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48584" w14:textId="77777777" w:rsidR="005A13D6" w:rsidRPr="00F15492" w:rsidRDefault="005A13D6" w:rsidP="000C3E7D">
      <w:pPr>
        <w:jc w:val="both"/>
        <w:rPr>
          <w:szCs w:val="24"/>
        </w:rPr>
      </w:pPr>
    </w:p>
    <w:p w14:paraId="192CEE98" w14:textId="0F04445D" w:rsidR="005401FD" w:rsidRPr="005401FD" w:rsidRDefault="005401FD" w:rsidP="00FC270D">
      <w:pPr>
        <w:ind w:left="5245"/>
        <w:rPr>
          <w:szCs w:val="24"/>
        </w:rPr>
      </w:pPr>
      <w:r w:rsidRPr="005401FD">
        <w:rPr>
          <w:szCs w:val="24"/>
        </w:rPr>
        <w:t xml:space="preserve">PATVIRTINTA </w:t>
      </w:r>
    </w:p>
    <w:p w14:paraId="6757883A" w14:textId="40754D2A" w:rsidR="005401FD" w:rsidRPr="005401FD" w:rsidRDefault="005401FD" w:rsidP="00160D5F">
      <w:pPr>
        <w:ind w:left="5245"/>
        <w:rPr>
          <w:szCs w:val="24"/>
        </w:rPr>
      </w:pPr>
      <w:r w:rsidRPr="005401FD">
        <w:rPr>
          <w:szCs w:val="24"/>
        </w:rPr>
        <w:t xml:space="preserve">Lietuvos Respublikos </w:t>
      </w:r>
      <w:r>
        <w:rPr>
          <w:szCs w:val="24"/>
        </w:rPr>
        <w:t xml:space="preserve">ekonomikos ir </w:t>
      </w:r>
      <w:r w:rsidR="000A667C">
        <w:rPr>
          <w:szCs w:val="24"/>
        </w:rPr>
        <w:t>inovacijų</w:t>
      </w:r>
      <w:r w:rsidRPr="005401FD">
        <w:rPr>
          <w:szCs w:val="24"/>
        </w:rPr>
        <w:t xml:space="preserve"> ministro 2022 m. </w:t>
      </w:r>
      <w:r w:rsidR="000A667C" w:rsidRPr="0069318E">
        <w:t xml:space="preserve">liepos </w:t>
      </w:r>
      <w:r w:rsidR="000A667C">
        <w:t>11</w:t>
      </w:r>
      <w:r w:rsidR="000A667C" w:rsidRPr="0069318E">
        <w:t xml:space="preserve"> d. įsakym</w:t>
      </w:r>
      <w:r w:rsidR="000A667C">
        <w:t>u</w:t>
      </w:r>
      <w:r w:rsidR="000A667C" w:rsidRPr="0069318E">
        <w:t xml:space="preserve"> Nr. 4-8</w:t>
      </w:r>
      <w:r w:rsidR="000A667C">
        <w:t>61</w:t>
      </w:r>
    </w:p>
    <w:p w14:paraId="6AC79DD4" w14:textId="4E74D7B3" w:rsidR="005401FD" w:rsidRPr="005401FD" w:rsidRDefault="005401FD" w:rsidP="00160D5F">
      <w:pPr>
        <w:ind w:left="5245"/>
        <w:rPr>
          <w:szCs w:val="24"/>
        </w:rPr>
      </w:pPr>
      <w:r w:rsidRPr="005401FD">
        <w:rPr>
          <w:szCs w:val="24"/>
        </w:rPr>
        <w:t>(</w:t>
      </w:r>
      <w:r w:rsidR="000A667C" w:rsidRPr="005401FD">
        <w:rPr>
          <w:szCs w:val="24"/>
        </w:rPr>
        <w:t xml:space="preserve">Lietuvos Respublikos </w:t>
      </w:r>
      <w:r w:rsidR="000A667C">
        <w:rPr>
          <w:szCs w:val="24"/>
        </w:rPr>
        <w:t>ekonomikos ir inovacijų</w:t>
      </w:r>
      <w:r w:rsidR="000A667C" w:rsidRPr="005401FD">
        <w:rPr>
          <w:szCs w:val="24"/>
        </w:rPr>
        <w:t xml:space="preserve"> ministro </w:t>
      </w:r>
      <w:r w:rsidR="00552A32" w:rsidRPr="005401FD">
        <w:rPr>
          <w:szCs w:val="24"/>
        </w:rPr>
        <w:t>202</w:t>
      </w:r>
      <w:r w:rsidR="00552A32">
        <w:rPr>
          <w:szCs w:val="24"/>
        </w:rPr>
        <w:t>3</w:t>
      </w:r>
      <w:r w:rsidR="00552A32" w:rsidRPr="005401FD">
        <w:rPr>
          <w:szCs w:val="24"/>
        </w:rPr>
        <w:t xml:space="preserve"> </w:t>
      </w:r>
      <w:r w:rsidR="000A667C" w:rsidRPr="005401FD">
        <w:rPr>
          <w:szCs w:val="24"/>
        </w:rPr>
        <w:t>m.</w:t>
      </w:r>
      <w:r w:rsidR="00552A32">
        <w:rPr>
          <w:szCs w:val="24"/>
        </w:rPr>
        <w:t xml:space="preserve"> sausio</w:t>
      </w:r>
      <w:r w:rsidR="00554CB0">
        <w:rPr>
          <w:szCs w:val="24"/>
        </w:rPr>
        <w:t xml:space="preserve"> </w:t>
      </w:r>
      <w:r w:rsidR="00FC270D">
        <w:rPr>
          <w:szCs w:val="24"/>
        </w:rPr>
        <w:t>24</w:t>
      </w:r>
      <w:r w:rsidRPr="005401FD">
        <w:rPr>
          <w:szCs w:val="24"/>
        </w:rPr>
        <w:t xml:space="preserve"> d.</w:t>
      </w:r>
    </w:p>
    <w:p w14:paraId="2341F181" w14:textId="7C0E5048" w:rsidR="008F3074" w:rsidRDefault="005401FD" w:rsidP="00160D5F">
      <w:pPr>
        <w:ind w:left="5245"/>
        <w:rPr>
          <w:szCs w:val="24"/>
        </w:rPr>
      </w:pPr>
      <w:r w:rsidRPr="005401FD">
        <w:rPr>
          <w:szCs w:val="24"/>
        </w:rPr>
        <w:t xml:space="preserve">įsakymo Nr. </w:t>
      </w:r>
      <w:r w:rsidR="00FC270D">
        <w:t>4-26</w:t>
      </w:r>
    </w:p>
    <w:p w14:paraId="6D4E86C4" w14:textId="09EEA523" w:rsidR="000C3E7D" w:rsidRDefault="005401FD" w:rsidP="00160D5F">
      <w:pPr>
        <w:ind w:left="5245"/>
        <w:rPr>
          <w:szCs w:val="24"/>
        </w:rPr>
      </w:pPr>
      <w:r w:rsidRPr="005401FD">
        <w:rPr>
          <w:szCs w:val="24"/>
        </w:rPr>
        <w:t>redakcija)</w:t>
      </w:r>
    </w:p>
    <w:p w14:paraId="1FDAA0CB" w14:textId="66F7A935" w:rsidR="00EC21DC" w:rsidRDefault="00EC21DC" w:rsidP="000C3E7D">
      <w:pPr>
        <w:widowControl w:val="0"/>
        <w:jc w:val="both"/>
        <w:rPr>
          <w:sz w:val="23"/>
          <w:szCs w:val="23"/>
        </w:rPr>
      </w:pPr>
    </w:p>
    <w:p w14:paraId="5D6349D3" w14:textId="61C7C249" w:rsidR="00DA1EE0" w:rsidRDefault="00DA1EE0" w:rsidP="00461AD1">
      <w:pPr>
        <w:jc w:val="center"/>
        <w:rPr>
          <w:szCs w:val="24"/>
        </w:rPr>
      </w:pPr>
      <w:r>
        <w:rPr>
          <w:b/>
          <w:szCs w:val="24"/>
          <w:lang w:eastAsia="lt-LT"/>
        </w:rPr>
        <w:t xml:space="preserve">2022–2030 METŲ </w:t>
      </w:r>
      <w:r w:rsidR="00546409">
        <w:rPr>
          <w:b/>
          <w:szCs w:val="24"/>
          <w:lang w:eastAsia="lt-LT"/>
        </w:rPr>
        <w:t>E</w:t>
      </w:r>
      <w:r w:rsidR="00461AD1" w:rsidRPr="00461AD1">
        <w:rPr>
          <w:b/>
          <w:bCs/>
          <w:szCs w:val="24"/>
          <w:lang w:eastAsia="lt-LT"/>
        </w:rPr>
        <w:t>KONOMIKOS TRANSFORMACIJOS IR KONKURENCINGUMO PLĖTROS PROGRAMOS PAŽANGOS PRIEMONĖS NR. 05-001-01-04-02</w:t>
      </w:r>
      <w:r w:rsidR="00461AD1" w:rsidRPr="00461AD1">
        <w:rPr>
          <w:b/>
          <w:bCs/>
          <w:i/>
          <w:iCs/>
          <w:szCs w:val="24"/>
          <w:lang w:eastAsia="lt-LT"/>
        </w:rPr>
        <w:t xml:space="preserve"> </w:t>
      </w:r>
      <w:r w:rsidR="00461AD1" w:rsidRPr="00461AD1">
        <w:rPr>
          <w:b/>
          <w:bCs/>
          <w:szCs w:val="24"/>
          <w:lang w:eastAsia="lt-LT"/>
        </w:rPr>
        <w:t>„SKATINTI ĮMONES PEREITI LINK NEUTRALIOS KLIMATUI EKONOMIKOS“</w:t>
      </w:r>
      <w:r w:rsidR="00461AD1" w:rsidRPr="00461AD1">
        <w:rPr>
          <w:b/>
          <w:bCs/>
          <w:i/>
          <w:iCs/>
          <w:szCs w:val="24"/>
          <w:lang w:eastAsia="lt-LT"/>
        </w:rPr>
        <w:t xml:space="preserve"> </w:t>
      </w:r>
      <w:r w:rsidR="00461AD1" w:rsidRPr="00461AD1">
        <w:rPr>
          <w:b/>
          <w:bCs/>
          <w:szCs w:val="24"/>
          <w:lang w:eastAsia="lt-LT"/>
        </w:rPr>
        <w:t>APRAŠAS</w:t>
      </w:r>
    </w:p>
    <w:p w14:paraId="46235688" w14:textId="54BB780C" w:rsidR="00DA1EE0" w:rsidRDefault="00DA1EE0" w:rsidP="000C3E7D">
      <w:pPr>
        <w:widowControl w:val="0"/>
        <w:jc w:val="both"/>
        <w:rPr>
          <w:sz w:val="23"/>
          <w:szCs w:val="23"/>
        </w:rPr>
      </w:pPr>
    </w:p>
    <w:p w14:paraId="4DB77EFC" w14:textId="65BA6775" w:rsidR="00E96EE9" w:rsidRPr="00337F46" w:rsidRDefault="00E96EE9" w:rsidP="00E96EE9">
      <w:pPr>
        <w:tabs>
          <w:tab w:val="left" w:pos="1985"/>
        </w:tabs>
        <w:jc w:val="center"/>
        <w:rPr>
          <w:b/>
          <w:bCs/>
          <w:szCs w:val="24"/>
        </w:rPr>
      </w:pPr>
      <w:bookmarkStart w:id="0" w:name="_Hlk118727095"/>
      <w:bookmarkStart w:id="1" w:name="_Hlk118718219"/>
      <w:r w:rsidRPr="00337F46">
        <w:rPr>
          <w:b/>
          <w:bCs/>
          <w:szCs w:val="24"/>
        </w:rPr>
        <w:t>I SKYRIUS</w:t>
      </w:r>
    </w:p>
    <w:p w14:paraId="138F7B37" w14:textId="77777777" w:rsidR="00E96EE9" w:rsidRPr="00337F46" w:rsidRDefault="00E96EE9" w:rsidP="00E96EE9">
      <w:pPr>
        <w:jc w:val="center"/>
        <w:rPr>
          <w:b/>
          <w:bCs/>
          <w:lang w:eastAsia="lt-LT"/>
        </w:rPr>
      </w:pPr>
      <w:r w:rsidRPr="00337F46">
        <w:rPr>
          <w:b/>
          <w:bCs/>
          <w:lang w:eastAsia="lt-LT"/>
        </w:rPr>
        <w:t>PLĖTROS PROGRAMOS PAŽANGOS PRIEMONĖS SIEKIAMI REZULTATAI</w:t>
      </w:r>
    </w:p>
    <w:p w14:paraId="0276B584" w14:textId="77777777" w:rsidR="00E96EE9" w:rsidRPr="00337F46" w:rsidRDefault="00E96EE9" w:rsidP="00E96EE9">
      <w:pPr>
        <w:jc w:val="both"/>
        <w:rPr>
          <w:b/>
          <w:sz w:val="18"/>
          <w:szCs w:val="1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374"/>
        <w:gridCol w:w="1019"/>
        <w:gridCol w:w="963"/>
        <w:gridCol w:w="881"/>
        <w:gridCol w:w="998"/>
        <w:gridCol w:w="2409"/>
      </w:tblGrid>
      <w:tr w:rsidR="00E96EE9" w:rsidRPr="00337F46" w14:paraId="660CF191" w14:textId="77777777" w:rsidTr="00BC6C70">
        <w:trPr>
          <w:cantSplit/>
          <w:trHeight w:val="348"/>
        </w:trPr>
        <w:tc>
          <w:tcPr>
            <w:tcW w:w="514" w:type="pct"/>
            <w:vMerge w:val="restart"/>
            <w:shd w:val="clear" w:color="auto" w:fill="DEEAF6"/>
            <w:vAlign w:val="center"/>
          </w:tcPr>
          <w:p w14:paraId="1F1E35D6" w14:textId="77777777" w:rsidR="00E96EE9" w:rsidRPr="00337F46" w:rsidRDefault="00E96EE9" w:rsidP="00BC6C70">
            <w:pPr>
              <w:jc w:val="center"/>
              <w:rPr>
                <w:b/>
                <w:sz w:val="16"/>
                <w:szCs w:val="16"/>
              </w:rPr>
            </w:pPr>
            <w:r w:rsidRPr="00337F46">
              <w:rPr>
                <w:b/>
                <w:sz w:val="16"/>
                <w:szCs w:val="16"/>
              </w:rPr>
              <w:t>Rezultato rodiklio kodas</w:t>
            </w:r>
          </w:p>
        </w:tc>
        <w:tc>
          <w:tcPr>
            <w:tcW w:w="1232" w:type="pct"/>
            <w:vMerge w:val="restart"/>
            <w:shd w:val="clear" w:color="auto" w:fill="DEEAF6"/>
            <w:vAlign w:val="center"/>
          </w:tcPr>
          <w:p w14:paraId="65042504" w14:textId="77777777" w:rsidR="00E96EE9" w:rsidRPr="00337F46" w:rsidRDefault="00E96EE9" w:rsidP="00BC6C70">
            <w:pPr>
              <w:jc w:val="center"/>
              <w:rPr>
                <w:b/>
                <w:sz w:val="16"/>
                <w:szCs w:val="16"/>
              </w:rPr>
            </w:pPr>
            <w:r w:rsidRPr="00337F46">
              <w:rPr>
                <w:b/>
                <w:sz w:val="16"/>
                <w:szCs w:val="16"/>
              </w:rPr>
              <w:t>Rezultato rodiklio pavadinimas</w:t>
            </w:r>
          </w:p>
        </w:tc>
        <w:tc>
          <w:tcPr>
            <w:tcW w:w="529" w:type="pct"/>
            <w:vMerge w:val="restart"/>
            <w:shd w:val="clear" w:color="auto" w:fill="DEEAF6"/>
            <w:vAlign w:val="center"/>
          </w:tcPr>
          <w:p w14:paraId="6B0CE5DD" w14:textId="77777777" w:rsidR="00E96EE9" w:rsidRPr="00337F46" w:rsidRDefault="00E96EE9" w:rsidP="00BC6C70">
            <w:pPr>
              <w:jc w:val="center"/>
              <w:rPr>
                <w:b/>
                <w:sz w:val="16"/>
                <w:szCs w:val="16"/>
              </w:rPr>
            </w:pPr>
            <w:r w:rsidRPr="00337F46">
              <w:rPr>
                <w:b/>
                <w:sz w:val="16"/>
                <w:szCs w:val="16"/>
              </w:rPr>
              <w:t>Matavimo vienetas</w:t>
            </w:r>
          </w:p>
        </w:tc>
        <w:tc>
          <w:tcPr>
            <w:tcW w:w="500" w:type="pct"/>
            <w:vMerge w:val="restart"/>
            <w:shd w:val="clear" w:color="auto" w:fill="DEEAF6"/>
            <w:vAlign w:val="center"/>
          </w:tcPr>
          <w:p w14:paraId="68DB4033" w14:textId="77777777" w:rsidR="00E96EE9" w:rsidRPr="00337F46" w:rsidRDefault="00E96EE9" w:rsidP="00BC6C70">
            <w:pPr>
              <w:jc w:val="center"/>
              <w:rPr>
                <w:b/>
                <w:sz w:val="16"/>
                <w:szCs w:val="16"/>
              </w:rPr>
            </w:pPr>
            <w:r w:rsidRPr="00337F46">
              <w:rPr>
                <w:b/>
                <w:sz w:val="16"/>
                <w:szCs w:val="16"/>
              </w:rPr>
              <w:t>Pradinė</w:t>
            </w:r>
            <w:r w:rsidRPr="00337F46">
              <w:t xml:space="preserve"> </w:t>
            </w:r>
            <w:r w:rsidRPr="00337F46">
              <w:rPr>
                <w:b/>
                <w:sz w:val="16"/>
                <w:szCs w:val="16"/>
              </w:rPr>
              <w:t>rezultato rodiklio reikšmė (metai)</w:t>
            </w:r>
          </w:p>
        </w:tc>
        <w:tc>
          <w:tcPr>
            <w:tcW w:w="975" w:type="pct"/>
            <w:gridSpan w:val="2"/>
            <w:shd w:val="clear" w:color="auto" w:fill="DEEAF6"/>
            <w:vAlign w:val="center"/>
          </w:tcPr>
          <w:p w14:paraId="3E3ADA8A" w14:textId="77777777" w:rsidR="00E96EE9" w:rsidRPr="00337F46" w:rsidRDefault="00E96EE9" w:rsidP="00BC6C70">
            <w:pPr>
              <w:jc w:val="center"/>
              <w:rPr>
                <w:b/>
                <w:sz w:val="16"/>
                <w:szCs w:val="16"/>
              </w:rPr>
            </w:pPr>
            <w:r w:rsidRPr="00337F46">
              <w:rPr>
                <w:b/>
                <w:sz w:val="16"/>
                <w:szCs w:val="16"/>
              </w:rPr>
              <w:t>Siektinos rezultato rodiklio reikšmės</w:t>
            </w:r>
          </w:p>
        </w:tc>
        <w:tc>
          <w:tcPr>
            <w:tcW w:w="1250" w:type="pct"/>
            <w:vMerge w:val="restart"/>
            <w:shd w:val="clear" w:color="auto" w:fill="DEEAF6"/>
            <w:vAlign w:val="center"/>
          </w:tcPr>
          <w:p w14:paraId="72DEBD31" w14:textId="77777777" w:rsidR="00E96EE9" w:rsidRPr="00337F46" w:rsidRDefault="00E96EE9" w:rsidP="00BC6C70">
            <w:pPr>
              <w:jc w:val="center"/>
              <w:rPr>
                <w:b/>
                <w:sz w:val="16"/>
                <w:szCs w:val="16"/>
              </w:rPr>
            </w:pPr>
            <w:r w:rsidRPr="00337F46">
              <w:rPr>
                <w:b/>
                <w:sz w:val="16"/>
                <w:szCs w:val="16"/>
              </w:rPr>
              <w:t>Finansavimo šaltinis (-</w:t>
            </w:r>
            <w:proofErr w:type="spellStart"/>
            <w:r w:rsidRPr="00337F46">
              <w:rPr>
                <w:b/>
                <w:sz w:val="16"/>
                <w:szCs w:val="16"/>
              </w:rPr>
              <w:t>iai</w:t>
            </w:r>
            <w:proofErr w:type="spellEnd"/>
            <w:r w:rsidRPr="00337F46">
              <w:rPr>
                <w:b/>
                <w:sz w:val="16"/>
                <w:szCs w:val="16"/>
              </w:rPr>
              <w:t>)</w:t>
            </w:r>
          </w:p>
        </w:tc>
      </w:tr>
      <w:tr w:rsidR="00E96EE9" w:rsidRPr="00337F46" w14:paraId="78149432" w14:textId="77777777" w:rsidTr="00BC6C70">
        <w:trPr>
          <w:cantSplit/>
          <w:trHeight w:val="483"/>
        </w:trPr>
        <w:tc>
          <w:tcPr>
            <w:tcW w:w="514" w:type="pct"/>
            <w:vMerge/>
            <w:vAlign w:val="center"/>
          </w:tcPr>
          <w:p w14:paraId="199C2FC1" w14:textId="77777777" w:rsidR="00E96EE9" w:rsidRPr="00337F46" w:rsidRDefault="00E96EE9" w:rsidP="00BC6C70">
            <w:pPr>
              <w:jc w:val="center"/>
              <w:rPr>
                <w:b/>
                <w:sz w:val="16"/>
                <w:szCs w:val="16"/>
              </w:rPr>
            </w:pPr>
          </w:p>
        </w:tc>
        <w:tc>
          <w:tcPr>
            <w:tcW w:w="1232" w:type="pct"/>
            <w:vMerge/>
            <w:vAlign w:val="center"/>
          </w:tcPr>
          <w:p w14:paraId="17E0BE0E" w14:textId="77777777" w:rsidR="00E96EE9" w:rsidRPr="00337F46" w:rsidRDefault="00E96EE9" w:rsidP="00BC6C70">
            <w:pPr>
              <w:jc w:val="center"/>
              <w:rPr>
                <w:b/>
                <w:sz w:val="16"/>
                <w:szCs w:val="16"/>
              </w:rPr>
            </w:pPr>
          </w:p>
        </w:tc>
        <w:tc>
          <w:tcPr>
            <w:tcW w:w="529" w:type="pct"/>
            <w:vMerge/>
            <w:vAlign w:val="center"/>
          </w:tcPr>
          <w:p w14:paraId="23E7E8BE" w14:textId="77777777" w:rsidR="00E96EE9" w:rsidRPr="00337F46" w:rsidRDefault="00E96EE9" w:rsidP="00BC6C70">
            <w:pPr>
              <w:jc w:val="center"/>
              <w:rPr>
                <w:b/>
                <w:sz w:val="16"/>
                <w:szCs w:val="16"/>
              </w:rPr>
            </w:pPr>
          </w:p>
        </w:tc>
        <w:tc>
          <w:tcPr>
            <w:tcW w:w="500" w:type="pct"/>
            <w:vMerge/>
            <w:vAlign w:val="center"/>
          </w:tcPr>
          <w:p w14:paraId="12D889B5" w14:textId="77777777" w:rsidR="00E96EE9" w:rsidRPr="00337F46" w:rsidRDefault="00E96EE9" w:rsidP="00BC6C70">
            <w:pPr>
              <w:jc w:val="center"/>
              <w:rPr>
                <w:b/>
                <w:sz w:val="16"/>
                <w:szCs w:val="16"/>
              </w:rPr>
            </w:pPr>
          </w:p>
        </w:tc>
        <w:tc>
          <w:tcPr>
            <w:tcW w:w="457" w:type="pct"/>
            <w:shd w:val="clear" w:color="auto" w:fill="DEEAF6"/>
            <w:vAlign w:val="center"/>
          </w:tcPr>
          <w:p w14:paraId="18279F93" w14:textId="77777777" w:rsidR="00E96EE9" w:rsidRPr="00337F46" w:rsidRDefault="00E96EE9" w:rsidP="00BC6C70">
            <w:pPr>
              <w:jc w:val="center"/>
              <w:rPr>
                <w:b/>
                <w:sz w:val="16"/>
                <w:szCs w:val="16"/>
              </w:rPr>
            </w:pPr>
            <w:r w:rsidRPr="00337F46">
              <w:rPr>
                <w:b/>
                <w:sz w:val="16"/>
                <w:szCs w:val="16"/>
              </w:rPr>
              <w:t>Tarpinė reikšmė</w:t>
            </w:r>
          </w:p>
          <w:p w14:paraId="4321946E" w14:textId="77777777" w:rsidR="00E96EE9" w:rsidRPr="00337F46" w:rsidRDefault="00E96EE9" w:rsidP="00BC6C70">
            <w:pPr>
              <w:jc w:val="center"/>
              <w:rPr>
                <w:b/>
                <w:sz w:val="16"/>
                <w:szCs w:val="16"/>
              </w:rPr>
            </w:pPr>
            <w:r w:rsidRPr="00337F46">
              <w:rPr>
                <w:b/>
                <w:sz w:val="16"/>
                <w:szCs w:val="16"/>
              </w:rPr>
              <w:t>2025 m.</w:t>
            </w:r>
          </w:p>
        </w:tc>
        <w:tc>
          <w:tcPr>
            <w:tcW w:w="518" w:type="pct"/>
            <w:shd w:val="clear" w:color="auto" w:fill="DEEAF6"/>
            <w:vAlign w:val="center"/>
          </w:tcPr>
          <w:p w14:paraId="7A482B7B" w14:textId="77777777" w:rsidR="00E96EE9" w:rsidRPr="00337F46" w:rsidRDefault="00E96EE9" w:rsidP="00BC6C70">
            <w:pPr>
              <w:jc w:val="center"/>
              <w:rPr>
                <w:b/>
                <w:sz w:val="16"/>
                <w:szCs w:val="16"/>
              </w:rPr>
            </w:pPr>
            <w:r w:rsidRPr="00337F46">
              <w:rPr>
                <w:b/>
                <w:sz w:val="16"/>
                <w:szCs w:val="16"/>
              </w:rPr>
              <w:t>Galutinė reikšmė</w:t>
            </w:r>
          </w:p>
          <w:p w14:paraId="3DB900A0" w14:textId="77777777" w:rsidR="00E96EE9" w:rsidRPr="00337F46" w:rsidRDefault="00E96EE9" w:rsidP="00BC6C70">
            <w:pPr>
              <w:jc w:val="center"/>
              <w:rPr>
                <w:b/>
                <w:sz w:val="16"/>
                <w:szCs w:val="16"/>
              </w:rPr>
            </w:pPr>
            <w:r w:rsidRPr="00337F46">
              <w:rPr>
                <w:b/>
                <w:sz w:val="16"/>
                <w:szCs w:val="16"/>
              </w:rPr>
              <w:t>2030 m.</w:t>
            </w:r>
          </w:p>
        </w:tc>
        <w:tc>
          <w:tcPr>
            <w:tcW w:w="1250" w:type="pct"/>
            <w:vMerge/>
            <w:vAlign w:val="center"/>
          </w:tcPr>
          <w:p w14:paraId="7D59C62C" w14:textId="77777777" w:rsidR="00E96EE9" w:rsidRPr="00337F46" w:rsidRDefault="00E96EE9" w:rsidP="00BC6C70">
            <w:pPr>
              <w:jc w:val="center"/>
              <w:rPr>
                <w:b/>
                <w:sz w:val="16"/>
                <w:szCs w:val="16"/>
              </w:rPr>
            </w:pPr>
          </w:p>
        </w:tc>
      </w:tr>
      <w:tr w:rsidR="00E96EE9" w:rsidRPr="00337F46" w14:paraId="17EE7EAE" w14:textId="77777777" w:rsidTr="00BC6C70">
        <w:trPr>
          <w:cantSplit/>
          <w:trHeight w:val="193"/>
        </w:trPr>
        <w:tc>
          <w:tcPr>
            <w:tcW w:w="514" w:type="pct"/>
            <w:shd w:val="clear" w:color="auto" w:fill="DEEAF6"/>
            <w:vAlign w:val="center"/>
          </w:tcPr>
          <w:p w14:paraId="48863913" w14:textId="77777777" w:rsidR="00E96EE9" w:rsidRPr="00337F46" w:rsidRDefault="00E96EE9" w:rsidP="00BC6C70">
            <w:pPr>
              <w:jc w:val="center"/>
              <w:rPr>
                <w:b/>
                <w:sz w:val="16"/>
                <w:szCs w:val="16"/>
              </w:rPr>
            </w:pPr>
            <w:r w:rsidRPr="00337F46">
              <w:rPr>
                <w:b/>
                <w:sz w:val="16"/>
                <w:szCs w:val="16"/>
              </w:rPr>
              <w:t>1</w:t>
            </w:r>
          </w:p>
        </w:tc>
        <w:tc>
          <w:tcPr>
            <w:tcW w:w="1232" w:type="pct"/>
            <w:shd w:val="clear" w:color="auto" w:fill="DEEAF6"/>
            <w:vAlign w:val="center"/>
          </w:tcPr>
          <w:p w14:paraId="604871EE" w14:textId="77777777" w:rsidR="00E96EE9" w:rsidRPr="00337F46" w:rsidRDefault="00E96EE9" w:rsidP="00BC6C70">
            <w:pPr>
              <w:jc w:val="center"/>
              <w:rPr>
                <w:b/>
                <w:sz w:val="16"/>
                <w:szCs w:val="16"/>
              </w:rPr>
            </w:pPr>
            <w:r w:rsidRPr="00337F46">
              <w:rPr>
                <w:b/>
                <w:sz w:val="16"/>
                <w:szCs w:val="16"/>
              </w:rPr>
              <w:t>2</w:t>
            </w:r>
          </w:p>
        </w:tc>
        <w:tc>
          <w:tcPr>
            <w:tcW w:w="529" w:type="pct"/>
            <w:shd w:val="clear" w:color="auto" w:fill="DEEAF6"/>
            <w:vAlign w:val="center"/>
          </w:tcPr>
          <w:p w14:paraId="5647A41B" w14:textId="77777777" w:rsidR="00E96EE9" w:rsidRPr="00337F46" w:rsidRDefault="00E96EE9" w:rsidP="00BC6C70">
            <w:pPr>
              <w:jc w:val="center"/>
              <w:rPr>
                <w:b/>
                <w:sz w:val="16"/>
                <w:szCs w:val="16"/>
              </w:rPr>
            </w:pPr>
            <w:r w:rsidRPr="00337F46">
              <w:rPr>
                <w:b/>
                <w:sz w:val="16"/>
                <w:szCs w:val="16"/>
              </w:rPr>
              <w:t>3</w:t>
            </w:r>
          </w:p>
        </w:tc>
        <w:tc>
          <w:tcPr>
            <w:tcW w:w="500" w:type="pct"/>
            <w:shd w:val="clear" w:color="auto" w:fill="DEEAF6"/>
            <w:vAlign w:val="center"/>
          </w:tcPr>
          <w:p w14:paraId="156F8830" w14:textId="77777777" w:rsidR="00E96EE9" w:rsidRPr="00337F46" w:rsidRDefault="00E96EE9" w:rsidP="00BC6C70">
            <w:pPr>
              <w:jc w:val="center"/>
              <w:rPr>
                <w:b/>
                <w:sz w:val="16"/>
                <w:szCs w:val="16"/>
              </w:rPr>
            </w:pPr>
            <w:r w:rsidRPr="00337F46">
              <w:rPr>
                <w:b/>
                <w:sz w:val="16"/>
                <w:szCs w:val="16"/>
              </w:rPr>
              <w:t>4</w:t>
            </w:r>
          </w:p>
        </w:tc>
        <w:tc>
          <w:tcPr>
            <w:tcW w:w="457" w:type="pct"/>
            <w:shd w:val="clear" w:color="auto" w:fill="DEEAF6"/>
            <w:vAlign w:val="center"/>
          </w:tcPr>
          <w:p w14:paraId="72C84DE2" w14:textId="77777777" w:rsidR="00E96EE9" w:rsidRPr="00337F46" w:rsidRDefault="00E96EE9" w:rsidP="00BC6C70">
            <w:pPr>
              <w:jc w:val="center"/>
              <w:rPr>
                <w:b/>
                <w:sz w:val="16"/>
                <w:szCs w:val="16"/>
              </w:rPr>
            </w:pPr>
            <w:r w:rsidRPr="00337F46">
              <w:rPr>
                <w:b/>
                <w:sz w:val="16"/>
                <w:szCs w:val="16"/>
              </w:rPr>
              <w:t>5</w:t>
            </w:r>
          </w:p>
        </w:tc>
        <w:tc>
          <w:tcPr>
            <w:tcW w:w="518" w:type="pct"/>
            <w:shd w:val="clear" w:color="auto" w:fill="DEEAF6"/>
            <w:vAlign w:val="center"/>
          </w:tcPr>
          <w:p w14:paraId="0960DD01" w14:textId="77777777" w:rsidR="00E96EE9" w:rsidRPr="00337F46" w:rsidRDefault="00E96EE9" w:rsidP="00BC6C70">
            <w:pPr>
              <w:jc w:val="center"/>
              <w:rPr>
                <w:b/>
                <w:sz w:val="16"/>
                <w:szCs w:val="16"/>
              </w:rPr>
            </w:pPr>
            <w:r w:rsidRPr="00337F46">
              <w:rPr>
                <w:b/>
                <w:sz w:val="16"/>
                <w:szCs w:val="16"/>
              </w:rPr>
              <w:t>6</w:t>
            </w:r>
          </w:p>
        </w:tc>
        <w:tc>
          <w:tcPr>
            <w:tcW w:w="1250" w:type="pct"/>
            <w:shd w:val="clear" w:color="auto" w:fill="DEEAF6"/>
            <w:vAlign w:val="center"/>
          </w:tcPr>
          <w:p w14:paraId="640B1341" w14:textId="77777777" w:rsidR="00E96EE9" w:rsidRPr="00337F46" w:rsidRDefault="00E96EE9" w:rsidP="00BC6C70">
            <w:pPr>
              <w:jc w:val="center"/>
              <w:rPr>
                <w:b/>
                <w:sz w:val="16"/>
                <w:szCs w:val="16"/>
              </w:rPr>
            </w:pPr>
            <w:r w:rsidRPr="00337F46">
              <w:rPr>
                <w:b/>
                <w:sz w:val="16"/>
                <w:szCs w:val="16"/>
              </w:rPr>
              <w:t>7</w:t>
            </w:r>
          </w:p>
        </w:tc>
      </w:tr>
      <w:tr w:rsidR="00E96EE9" w:rsidRPr="00337F46" w14:paraId="7BAF359B" w14:textId="77777777" w:rsidTr="00BC6C70">
        <w:trPr>
          <w:cantSplit/>
          <w:trHeight w:val="330"/>
        </w:trPr>
        <w:tc>
          <w:tcPr>
            <w:tcW w:w="514" w:type="pct"/>
            <w:shd w:val="clear" w:color="auto" w:fill="FFFFFF"/>
            <w:vAlign w:val="center"/>
          </w:tcPr>
          <w:p w14:paraId="337E996D" w14:textId="77777777" w:rsidR="00E96EE9" w:rsidRPr="00337F46" w:rsidRDefault="00E96EE9" w:rsidP="00BC6C70">
            <w:pPr>
              <w:jc w:val="center"/>
              <w:rPr>
                <w:bCs/>
                <w:sz w:val="16"/>
                <w:szCs w:val="16"/>
              </w:rPr>
            </w:pPr>
            <w:r w:rsidRPr="00337F46">
              <w:rPr>
                <w:bCs/>
                <w:sz w:val="16"/>
                <w:szCs w:val="16"/>
              </w:rPr>
              <w:t>R-05-001-01-04-02-01</w:t>
            </w:r>
          </w:p>
        </w:tc>
        <w:tc>
          <w:tcPr>
            <w:tcW w:w="1232" w:type="pct"/>
            <w:shd w:val="clear" w:color="auto" w:fill="auto"/>
            <w:vAlign w:val="center"/>
          </w:tcPr>
          <w:p w14:paraId="1AD0B7A0" w14:textId="77777777" w:rsidR="00E96EE9" w:rsidRPr="00337F46" w:rsidRDefault="00E96EE9" w:rsidP="00BC6C70">
            <w:pPr>
              <w:jc w:val="center"/>
              <w:rPr>
                <w:sz w:val="16"/>
                <w:szCs w:val="16"/>
                <w:vertAlign w:val="superscript"/>
              </w:rPr>
            </w:pPr>
            <w:r w:rsidRPr="00337F46">
              <w:rPr>
                <w:sz w:val="16"/>
                <w:szCs w:val="16"/>
              </w:rPr>
              <w:t>Įmonės, diegusios aplinkosaugos inovacijas</w:t>
            </w:r>
          </w:p>
        </w:tc>
        <w:tc>
          <w:tcPr>
            <w:tcW w:w="529" w:type="pct"/>
            <w:shd w:val="clear" w:color="auto" w:fill="FFFFFF"/>
            <w:vAlign w:val="center"/>
          </w:tcPr>
          <w:p w14:paraId="54214479" w14:textId="77777777" w:rsidR="00E96EE9" w:rsidRPr="00337F46" w:rsidRDefault="00E96EE9" w:rsidP="00BC6C70">
            <w:pPr>
              <w:jc w:val="center"/>
              <w:rPr>
                <w:sz w:val="16"/>
                <w:szCs w:val="16"/>
              </w:rPr>
            </w:pPr>
            <w:r w:rsidRPr="00337F46">
              <w:rPr>
                <w:sz w:val="16"/>
                <w:szCs w:val="16"/>
              </w:rPr>
              <w:t>Procentai</w:t>
            </w:r>
          </w:p>
        </w:tc>
        <w:tc>
          <w:tcPr>
            <w:tcW w:w="500" w:type="pct"/>
            <w:shd w:val="clear" w:color="auto" w:fill="FFFFFF"/>
            <w:vAlign w:val="center"/>
          </w:tcPr>
          <w:p w14:paraId="1B4CBD83" w14:textId="77777777" w:rsidR="00E96EE9" w:rsidRPr="00337F46" w:rsidRDefault="00E96EE9" w:rsidP="00BC6C70">
            <w:pPr>
              <w:jc w:val="center"/>
              <w:rPr>
                <w:sz w:val="16"/>
                <w:szCs w:val="16"/>
              </w:rPr>
            </w:pPr>
            <w:r w:rsidRPr="00337F46">
              <w:rPr>
                <w:sz w:val="16"/>
                <w:szCs w:val="16"/>
              </w:rPr>
              <w:t>25,2</w:t>
            </w:r>
          </w:p>
          <w:p w14:paraId="6A0EFF1D" w14:textId="77777777" w:rsidR="00E96EE9" w:rsidRPr="00337F46" w:rsidRDefault="00E96EE9" w:rsidP="00BC6C70">
            <w:pPr>
              <w:jc w:val="center"/>
              <w:rPr>
                <w:strike/>
                <w:sz w:val="16"/>
                <w:szCs w:val="16"/>
              </w:rPr>
            </w:pPr>
            <w:r w:rsidRPr="00337F46">
              <w:rPr>
                <w:sz w:val="16"/>
                <w:szCs w:val="16"/>
              </w:rPr>
              <w:t>(2020)</w:t>
            </w:r>
          </w:p>
        </w:tc>
        <w:tc>
          <w:tcPr>
            <w:tcW w:w="457" w:type="pct"/>
            <w:shd w:val="clear" w:color="auto" w:fill="FFFFFF"/>
            <w:vAlign w:val="center"/>
          </w:tcPr>
          <w:p w14:paraId="5C5DE209" w14:textId="77777777" w:rsidR="00E96EE9" w:rsidRPr="00337F46" w:rsidRDefault="00E96EE9" w:rsidP="00BC6C70">
            <w:pPr>
              <w:jc w:val="center"/>
              <w:rPr>
                <w:strike/>
                <w:sz w:val="16"/>
                <w:szCs w:val="16"/>
              </w:rPr>
            </w:pPr>
            <w:r w:rsidRPr="00337F46">
              <w:rPr>
                <w:sz w:val="16"/>
                <w:szCs w:val="16"/>
              </w:rPr>
              <w:t>29,72</w:t>
            </w:r>
          </w:p>
        </w:tc>
        <w:tc>
          <w:tcPr>
            <w:tcW w:w="518" w:type="pct"/>
            <w:shd w:val="clear" w:color="auto" w:fill="FFFFFF"/>
            <w:vAlign w:val="center"/>
          </w:tcPr>
          <w:p w14:paraId="18B55FB2" w14:textId="77777777" w:rsidR="00E96EE9" w:rsidRPr="00337F46" w:rsidRDefault="00E96EE9" w:rsidP="00BC6C70">
            <w:pPr>
              <w:jc w:val="center"/>
              <w:rPr>
                <w:strike/>
                <w:sz w:val="16"/>
                <w:szCs w:val="16"/>
              </w:rPr>
            </w:pPr>
            <w:r w:rsidRPr="00337F46">
              <w:rPr>
                <w:sz w:val="16"/>
                <w:szCs w:val="16"/>
              </w:rPr>
              <w:t>40</w:t>
            </w:r>
          </w:p>
        </w:tc>
        <w:tc>
          <w:tcPr>
            <w:tcW w:w="1250" w:type="pct"/>
            <w:shd w:val="clear" w:color="auto" w:fill="FFFFFF"/>
            <w:vAlign w:val="center"/>
          </w:tcPr>
          <w:p w14:paraId="0124DCC6" w14:textId="77777777" w:rsidR="00E96EE9" w:rsidRPr="00337F46" w:rsidRDefault="00E96EE9" w:rsidP="00BC6C70">
            <w:pPr>
              <w:jc w:val="center"/>
              <w:rPr>
                <w:sz w:val="16"/>
                <w:szCs w:val="16"/>
              </w:rPr>
            </w:pPr>
            <w:r w:rsidRPr="00337F46">
              <w:rPr>
                <w:sz w:val="16"/>
                <w:szCs w:val="16"/>
              </w:rPr>
              <w:t xml:space="preserve">Ekonomikos gaivinimo ir atsparumo didinimo priemonės lėšos, </w:t>
            </w:r>
          </w:p>
          <w:p w14:paraId="7E3658BD" w14:textId="77777777" w:rsidR="00E96EE9" w:rsidRPr="00337F46" w:rsidRDefault="00E96EE9" w:rsidP="00BC6C70">
            <w:pPr>
              <w:jc w:val="center"/>
              <w:rPr>
                <w:sz w:val="16"/>
                <w:szCs w:val="16"/>
              </w:rPr>
            </w:pPr>
            <w:r w:rsidRPr="00337F46">
              <w:rPr>
                <w:sz w:val="16"/>
                <w:szCs w:val="16"/>
              </w:rPr>
              <w:t xml:space="preserve">2021–2027 m. ES fondų lėšos, </w:t>
            </w:r>
          </w:p>
          <w:p w14:paraId="05F74F70" w14:textId="77777777" w:rsidR="00E96EE9" w:rsidRPr="00337F46" w:rsidRDefault="00E96EE9" w:rsidP="00BC6C70">
            <w:pPr>
              <w:jc w:val="center"/>
              <w:rPr>
                <w:sz w:val="16"/>
                <w:szCs w:val="16"/>
              </w:rPr>
            </w:pPr>
            <w:r w:rsidRPr="00337F46">
              <w:rPr>
                <w:sz w:val="16"/>
                <w:szCs w:val="16"/>
              </w:rPr>
              <w:t>valstybės biudžeto lėšos, privačios lėšos</w:t>
            </w:r>
          </w:p>
        </w:tc>
      </w:tr>
      <w:tr w:rsidR="00E96EE9" w:rsidRPr="00337F46" w14:paraId="26FCF3B5" w14:textId="77777777" w:rsidTr="00BC6C70">
        <w:trPr>
          <w:cantSplit/>
          <w:trHeight w:val="330"/>
        </w:trPr>
        <w:tc>
          <w:tcPr>
            <w:tcW w:w="514" w:type="pct"/>
            <w:shd w:val="clear" w:color="auto" w:fill="FFFFFF"/>
            <w:vAlign w:val="center"/>
          </w:tcPr>
          <w:p w14:paraId="0BA864D0" w14:textId="77777777" w:rsidR="00E96EE9" w:rsidRPr="00337F46" w:rsidRDefault="00E96EE9" w:rsidP="00BC6C70">
            <w:pPr>
              <w:jc w:val="center"/>
              <w:rPr>
                <w:bCs/>
                <w:sz w:val="16"/>
                <w:szCs w:val="16"/>
              </w:rPr>
            </w:pPr>
            <w:r w:rsidRPr="00337F46">
              <w:rPr>
                <w:bCs/>
                <w:sz w:val="16"/>
                <w:szCs w:val="16"/>
              </w:rPr>
              <w:t>R-05-001-01-04-02-02</w:t>
            </w:r>
          </w:p>
        </w:tc>
        <w:tc>
          <w:tcPr>
            <w:tcW w:w="1232" w:type="pct"/>
            <w:shd w:val="clear" w:color="auto" w:fill="FFFFFF"/>
            <w:vAlign w:val="center"/>
          </w:tcPr>
          <w:p w14:paraId="56302972" w14:textId="77777777" w:rsidR="00E96EE9" w:rsidRPr="00337F46" w:rsidRDefault="00E96EE9" w:rsidP="00BC6C70">
            <w:pPr>
              <w:jc w:val="center"/>
              <w:rPr>
                <w:sz w:val="16"/>
                <w:szCs w:val="16"/>
              </w:rPr>
            </w:pPr>
            <w:r w:rsidRPr="00337F46">
              <w:rPr>
                <w:sz w:val="16"/>
                <w:szCs w:val="16"/>
              </w:rPr>
              <w:t>Paramą gavusiuose subjektuose sukurtos darbo vietos</w:t>
            </w:r>
          </w:p>
        </w:tc>
        <w:tc>
          <w:tcPr>
            <w:tcW w:w="529" w:type="pct"/>
            <w:shd w:val="clear" w:color="auto" w:fill="FFFFFF"/>
            <w:vAlign w:val="center"/>
          </w:tcPr>
          <w:p w14:paraId="10B2E8DD" w14:textId="77777777" w:rsidR="00E96EE9" w:rsidRPr="00337F46" w:rsidRDefault="00E96EE9" w:rsidP="00BC6C70">
            <w:pPr>
              <w:jc w:val="center"/>
              <w:rPr>
                <w:sz w:val="16"/>
                <w:szCs w:val="16"/>
              </w:rPr>
            </w:pPr>
            <w:r w:rsidRPr="00337F46">
              <w:rPr>
                <w:sz w:val="16"/>
                <w:szCs w:val="16"/>
              </w:rPr>
              <w:t>Vienų metų etato ekvivalentai</w:t>
            </w:r>
          </w:p>
        </w:tc>
        <w:tc>
          <w:tcPr>
            <w:tcW w:w="500" w:type="pct"/>
            <w:shd w:val="clear" w:color="auto" w:fill="FFFFFF"/>
            <w:vAlign w:val="center"/>
          </w:tcPr>
          <w:p w14:paraId="3A9C0FB9" w14:textId="77777777" w:rsidR="00E96EE9" w:rsidRPr="00337F46" w:rsidRDefault="00E96EE9" w:rsidP="00BC6C70">
            <w:pPr>
              <w:jc w:val="center"/>
              <w:rPr>
                <w:sz w:val="16"/>
                <w:szCs w:val="16"/>
              </w:rPr>
            </w:pPr>
            <w:r w:rsidRPr="00337F46">
              <w:rPr>
                <w:sz w:val="16"/>
                <w:szCs w:val="16"/>
              </w:rPr>
              <w:t>0</w:t>
            </w:r>
          </w:p>
          <w:p w14:paraId="1013F0D8" w14:textId="77777777" w:rsidR="00E96EE9" w:rsidRPr="00337F46" w:rsidRDefault="00E96EE9" w:rsidP="00BC6C70">
            <w:pPr>
              <w:jc w:val="center"/>
              <w:rPr>
                <w:sz w:val="16"/>
                <w:szCs w:val="16"/>
              </w:rPr>
            </w:pPr>
            <w:r w:rsidRPr="00337F46">
              <w:rPr>
                <w:sz w:val="16"/>
                <w:szCs w:val="16"/>
              </w:rPr>
              <w:t>(2021)</w:t>
            </w:r>
          </w:p>
        </w:tc>
        <w:tc>
          <w:tcPr>
            <w:tcW w:w="457" w:type="pct"/>
            <w:shd w:val="clear" w:color="auto" w:fill="FFFFFF"/>
            <w:vAlign w:val="center"/>
          </w:tcPr>
          <w:p w14:paraId="680B50A1" w14:textId="77777777" w:rsidR="00E96EE9" w:rsidRPr="00337F46" w:rsidRDefault="00E96EE9" w:rsidP="00BC6C70">
            <w:pPr>
              <w:jc w:val="center"/>
              <w:rPr>
                <w:sz w:val="16"/>
                <w:szCs w:val="16"/>
              </w:rPr>
            </w:pPr>
            <w:r w:rsidRPr="00337F46">
              <w:rPr>
                <w:sz w:val="16"/>
                <w:szCs w:val="16"/>
              </w:rPr>
              <w:t>n/a</w:t>
            </w:r>
          </w:p>
        </w:tc>
        <w:tc>
          <w:tcPr>
            <w:tcW w:w="518" w:type="pct"/>
            <w:shd w:val="clear" w:color="auto" w:fill="FFFFFF"/>
            <w:vAlign w:val="center"/>
          </w:tcPr>
          <w:p w14:paraId="1521193E" w14:textId="77777777" w:rsidR="00E96EE9" w:rsidRPr="00337F46" w:rsidRDefault="00E96EE9" w:rsidP="00BC6C70">
            <w:pPr>
              <w:jc w:val="center"/>
              <w:rPr>
                <w:sz w:val="16"/>
                <w:szCs w:val="16"/>
              </w:rPr>
            </w:pPr>
            <w:r w:rsidRPr="00337F46">
              <w:rPr>
                <w:sz w:val="16"/>
                <w:szCs w:val="16"/>
              </w:rPr>
              <w:t>260</w:t>
            </w:r>
          </w:p>
          <w:p w14:paraId="31D21074" w14:textId="77777777" w:rsidR="00E96EE9" w:rsidRPr="00337F46" w:rsidRDefault="00E96EE9" w:rsidP="00BC6C70">
            <w:pPr>
              <w:jc w:val="center"/>
              <w:rPr>
                <w:sz w:val="16"/>
                <w:szCs w:val="16"/>
              </w:rPr>
            </w:pPr>
            <w:r w:rsidRPr="00337F46">
              <w:rPr>
                <w:sz w:val="16"/>
                <w:szCs w:val="16"/>
              </w:rPr>
              <w:t>(2029)</w:t>
            </w:r>
          </w:p>
        </w:tc>
        <w:tc>
          <w:tcPr>
            <w:tcW w:w="1250" w:type="pct"/>
            <w:shd w:val="clear" w:color="auto" w:fill="FFFFFF"/>
            <w:vAlign w:val="center"/>
          </w:tcPr>
          <w:p w14:paraId="62CDFD11" w14:textId="77777777" w:rsidR="00E96EE9" w:rsidRPr="00337F46" w:rsidRDefault="00E96EE9" w:rsidP="00BC6C70">
            <w:pPr>
              <w:jc w:val="center"/>
              <w:rPr>
                <w:sz w:val="16"/>
                <w:szCs w:val="16"/>
              </w:rPr>
            </w:pPr>
            <w:r w:rsidRPr="00337F46">
              <w:rPr>
                <w:iCs/>
                <w:sz w:val="16"/>
                <w:szCs w:val="16"/>
              </w:rPr>
              <w:t>2021–2027 m. ES fondų lėšos</w:t>
            </w:r>
            <w:r w:rsidRPr="00337F46">
              <w:rPr>
                <w:sz w:val="16"/>
                <w:szCs w:val="16"/>
              </w:rPr>
              <w:t xml:space="preserve">, </w:t>
            </w:r>
          </w:p>
          <w:p w14:paraId="13726798" w14:textId="77777777" w:rsidR="00E96EE9" w:rsidRPr="00337F46" w:rsidRDefault="00E96EE9" w:rsidP="00BC6C70">
            <w:pPr>
              <w:jc w:val="center"/>
              <w:rPr>
                <w:sz w:val="16"/>
                <w:szCs w:val="16"/>
              </w:rPr>
            </w:pPr>
            <w:r w:rsidRPr="00337F46">
              <w:rPr>
                <w:sz w:val="16"/>
                <w:szCs w:val="16"/>
              </w:rPr>
              <w:t>privačios lėšos</w:t>
            </w:r>
          </w:p>
        </w:tc>
      </w:tr>
      <w:tr w:rsidR="00E96EE9" w:rsidRPr="00337F46" w14:paraId="583E6B58" w14:textId="77777777" w:rsidTr="00BC6C70">
        <w:trPr>
          <w:cantSplit/>
          <w:trHeight w:val="330"/>
        </w:trPr>
        <w:tc>
          <w:tcPr>
            <w:tcW w:w="514" w:type="pct"/>
            <w:shd w:val="clear" w:color="auto" w:fill="FFFFFF"/>
            <w:vAlign w:val="center"/>
          </w:tcPr>
          <w:p w14:paraId="511E3727" w14:textId="77777777" w:rsidR="00E96EE9" w:rsidRPr="00337F46" w:rsidRDefault="00E96EE9" w:rsidP="00BC6C70">
            <w:pPr>
              <w:jc w:val="center"/>
              <w:rPr>
                <w:bCs/>
                <w:sz w:val="16"/>
                <w:szCs w:val="16"/>
              </w:rPr>
            </w:pPr>
            <w:r w:rsidRPr="00337F46">
              <w:rPr>
                <w:bCs/>
                <w:sz w:val="16"/>
                <w:szCs w:val="16"/>
              </w:rPr>
              <w:t>R-05-001-01-04-02-03</w:t>
            </w:r>
          </w:p>
        </w:tc>
        <w:tc>
          <w:tcPr>
            <w:tcW w:w="1232" w:type="pct"/>
            <w:shd w:val="clear" w:color="auto" w:fill="FFFFFF"/>
            <w:vAlign w:val="center"/>
          </w:tcPr>
          <w:p w14:paraId="0F36A930" w14:textId="77777777" w:rsidR="00E96EE9" w:rsidRPr="00337F46" w:rsidRDefault="00E96EE9" w:rsidP="00BC6C70">
            <w:pPr>
              <w:jc w:val="center"/>
              <w:rPr>
                <w:sz w:val="16"/>
                <w:szCs w:val="16"/>
              </w:rPr>
            </w:pPr>
            <w:r w:rsidRPr="00337F46">
              <w:rPr>
                <w:sz w:val="16"/>
                <w:szCs w:val="16"/>
              </w:rPr>
              <w:t>Privačios investicijos, papildančios viešąją paramą, iš kurių dotacijos, finansinės priemonės</w:t>
            </w:r>
          </w:p>
        </w:tc>
        <w:tc>
          <w:tcPr>
            <w:tcW w:w="529" w:type="pct"/>
            <w:shd w:val="clear" w:color="auto" w:fill="FFFFFF"/>
            <w:vAlign w:val="center"/>
          </w:tcPr>
          <w:p w14:paraId="3F055DFF" w14:textId="77777777" w:rsidR="00E96EE9" w:rsidRPr="00337F46" w:rsidRDefault="00E96EE9" w:rsidP="00BC6C70">
            <w:pPr>
              <w:jc w:val="center"/>
              <w:rPr>
                <w:sz w:val="16"/>
                <w:szCs w:val="16"/>
              </w:rPr>
            </w:pPr>
            <w:proofErr w:type="spellStart"/>
            <w:r w:rsidRPr="00337F46">
              <w:rPr>
                <w:sz w:val="16"/>
                <w:szCs w:val="16"/>
              </w:rPr>
              <w:t>Eur</w:t>
            </w:r>
            <w:proofErr w:type="spellEnd"/>
          </w:p>
        </w:tc>
        <w:tc>
          <w:tcPr>
            <w:tcW w:w="500" w:type="pct"/>
            <w:shd w:val="clear" w:color="auto" w:fill="FFFFFF"/>
            <w:vAlign w:val="center"/>
          </w:tcPr>
          <w:p w14:paraId="4BF3C505" w14:textId="77777777" w:rsidR="00E96EE9" w:rsidRPr="00337F46" w:rsidRDefault="00E96EE9" w:rsidP="00BC6C70">
            <w:pPr>
              <w:jc w:val="center"/>
              <w:rPr>
                <w:sz w:val="16"/>
                <w:szCs w:val="16"/>
              </w:rPr>
            </w:pPr>
            <w:r w:rsidRPr="00337F46">
              <w:rPr>
                <w:sz w:val="16"/>
                <w:szCs w:val="16"/>
              </w:rPr>
              <w:t>0</w:t>
            </w:r>
          </w:p>
          <w:p w14:paraId="61DA324C" w14:textId="77777777" w:rsidR="00E96EE9" w:rsidRPr="00337F46" w:rsidRDefault="00E96EE9" w:rsidP="00BC6C70">
            <w:pPr>
              <w:jc w:val="center"/>
              <w:rPr>
                <w:sz w:val="16"/>
                <w:szCs w:val="16"/>
              </w:rPr>
            </w:pPr>
            <w:r w:rsidRPr="00337F46">
              <w:rPr>
                <w:sz w:val="16"/>
                <w:szCs w:val="16"/>
              </w:rPr>
              <w:t>(2021)</w:t>
            </w:r>
          </w:p>
        </w:tc>
        <w:tc>
          <w:tcPr>
            <w:tcW w:w="457" w:type="pct"/>
            <w:shd w:val="clear" w:color="auto" w:fill="FFFFFF"/>
            <w:vAlign w:val="center"/>
          </w:tcPr>
          <w:p w14:paraId="0AC87384" w14:textId="77777777" w:rsidR="00E96EE9" w:rsidRPr="00337F46" w:rsidRDefault="00E96EE9" w:rsidP="00BC6C70">
            <w:pPr>
              <w:jc w:val="center"/>
              <w:rPr>
                <w:sz w:val="16"/>
                <w:szCs w:val="16"/>
              </w:rPr>
            </w:pPr>
            <w:r w:rsidRPr="00337F46">
              <w:rPr>
                <w:sz w:val="16"/>
                <w:szCs w:val="16"/>
              </w:rPr>
              <w:t>n/a</w:t>
            </w:r>
          </w:p>
        </w:tc>
        <w:tc>
          <w:tcPr>
            <w:tcW w:w="518" w:type="pct"/>
            <w:shd w:val="clear" w:color="auto" w:fill="FFFFFF"/>
            <w:vAlign w:val="center"/>
          </w:tcPr>
          <w:p w14:paraId="470443A1" w14:textId="77777777" w:rsidR="00E96EE9" w:rsidRPr="00337F46" w:rsidRDefault="00E96EE9" w:rsidP="00BC6C70">
            <w:pPr>
              <w:ind w:left="-99" w:right="-243" w:hanging="141"/>
              <w:jc w:val="center"/>
              <w:rPr>
                <w:sz w:val="16"/>
                <w:szCs w:val="16"/>
              </w:rPr>
            </w:pPr>
            <w:r w:rsidRPr="00337F46">
              <w:rPr>
                <w:sz w:val="16"/>
                <w:szCs w:val="16"/>
              </w:rPr>
              <w:t>46 0</w:t>
            </w:r>
            <w:r w:rsidRPr="00337F46">
              <w:rPr>
                <w:sz w:val="16"/>
                <w:szCs w:val="16"/>
                <w:lang w:val="en-US"/>
              </w:rPr>
              <w:t>2</w:t>
            </w:r>
            <w:r w:rsidRPr="00337F46">
              <w:rPr>
                <w:sz w:val="16"/>
                <w:szCs w:val="16"/>
              </w:rPr>
              <w:t>8 809,00</w:t>
            </w:r>
          </w:p>
          <w:p w14:paraId="09A34591" w14:textId="77777777" w:rsidR="00E96EE9" w:rsidRPr="00337F46" w:rsidRDefault="00E96EE9" w:rsidP="00BC6C70">
            <w:pPr>
              <w:jc w:val="center"/>
              <w:rPr>
                <w:sz w:val="16"/>
                <w:szCs w:val="16"/>
              </w:rPr>
            </w:pPr>
            <w:r w:rsidRPr="00337F46">
              <w:rPr>
                <w:sz w:val="16"/>
                <w:szCs w:val="16"/>
              </w:rPr>
              <w:t>(2029)</w:t>
            </w:r>
          </w:p>
        </w:tc>
        <w:tc>
          <w:tcPr>
            <w:tcW w:w="1250" w:type="pct"/>
            <w:shd w:val="clear" w:color="auto" w:fill="FFFFFF"/>
            <w:vAlign w:val="center"/>
          </w:tcPr>
          <w:p w14:paraId="57B0897E" w14:textId="77777777" w:rsidR="00E96EE9" w:rsidRPr="00337F46" w:rsidRDefault="00E96EE9" w:rsidP="00BC6C70">
            <w:pPr>
              <w:jc w:val="center"/>
              <w:rPr>
                <w:sz w:val="16"/>
                <w:szCs w:val="16"/>
              </w:rPr>
            </w:pPr>
            <w:r w:rsidRPr="00337F46">
              <w:rPr>
                <w:iCs/>
                <w:sz w:val="16"/>
                <w:szCs w:val="16"/>
              </w:rPr>
              <w:t>2021–2027 m. ES fondų lėšos</w:t>
            </w:r>
            <w:r w:rsidRPr="00337F46">
              <w:rPr>
                <w:sz w:val="16"/>
                <w:szCs w:val="16"/>
              </w:rPr>
              <w:t xml:space="preserve">, </w:t>
            </w:r>
          </w:p>
          <w:p w14:paraId="2A977AFF" w14:textId="77777777" w:rsidR="00E96EE9" w:rsidRPr="00337F46" w:rsidRDefault="00E96EE9" w:rsidP="00BC6C70">
            <w:pPr>
              <w:jc w:val="center"/>
              <w:rPr>
                <w:sz w:val="16"/>
                <w:szCs w:val="16"/>
              </w:rPr>
            </w:pPr>
            <w:r w:rsidRPr="00337F46">
              <w:rPr>
                <w:iCs/>
                <w:sz w:val="16"/>
                <w:szCs w:val="16"/>
              </w:rPr>
              <w:t>2021–2027 m. ES fondų lėšos</w:t>
            </w:r>
            <w:r w:rsidRPr="00337F46">
              <w:rPr>
                <w:sz w:val="16"/>
                <w:szCs w:val="16"/>
              </w:rPr>
              <w:t xml:space="preserve"> (Teisingos pertvarkos fondas), </w:t>
            </w:r>
          </w:p>
          <w:p w14:paraId="10564269" w14:textId="77777777" w:rsidR="00E96EE9" w:rsidRPr="00337F46" w:rsidRDefault="00E96EE9" w:rsidP="00BC6C70">
            <w:pPr>
              <w:jc w:val="center"/>
              <w:rPr>
                <w:sz w:val="16"/>
                <w:szCs w:val="16"/>
              </w:rPr>
            </w:pPr>
            <w:r w:rsidRPr="00337F46">
              <w:rPr>
                <w:sz w:val="16"/>
                <w:szCs w:val="16"/>
              </w:rPr>
              <w:t>privačios lėšos</w:t>
            </w:r>
          </w:p>
        </w:tc>
      </w:tr>
      <w:tr w:rsidR="00E96EE9" w:rsidRPr="00337F46" w14:paraId="31838932" w14:textId="77777777" w:rsidTr="00BC6C70">
        <w:trPr>
          <w:cantSplit/>
          <w:trHeight w:val="330"/>
        </w:trPr>
        <w:tc>
          <w:tcPr>
            <w:tcW w:w="514" w:type="pct"/>
            <w:shd w:val="clear" w:color="auto" w:fill="FFFFFF"/>
            <w:vAlign w:val="center"/>
          </w:tcPr>
          <w:p w14:paraId="6DA8E775" w14:textId="77777777" w:rsidR="00E96EE9" w:rsidRPr="00337F46" w:rsidRDefault="00E96EE9" w:rsidP="00BC6C70">
            <w:pPr>
              <w:jc w:val="center"/>
              <w:rPr>
                <w:bCs/>
                <w:sz w:val="16"/>
                <w:szCs w:val="16"/>
              </w:rPr>
            </w:pPr>
            <w:r w:rsidRPr="00337F46">
              <w:rPr>
                <w:bCs/>
                <w:sz w:val="16"/>
                <w:szCs w:val="16"/>
              </w:rPr>
              <w:t>R-05-001-01-04-02-04</w:t>
            </w:r>
          </w:p>
        </w:tc>
        <w:tc>
          <w:tcPr>
            <w:tcW w:w="1232" w:type="pct"/>
            <w:shd w:val="clear" w:color="auto" w:fill="FFFFFF"/>
            <w:vAlign w:val="center"/>
          </w:tcPr>
          <w:p w14:paraId="03C46134" w14:textId="77777777" w:rsidR="00E96EE9" w:rsidRPr="00337F46" w:rsidRDefault="00E96EE9" w:rsidP="00BC6C70">
            <w:pPr>
              <w:jc w:val="center"/>
              <w:rPr>
                <w:sz w:val="16"/>
                <w:szCs w:val="16"/>
              </w:rPr>
            </w:pPr>
            <w:r w:rsidRPr="00337F46">
              <w:rPr>
                <w:sz w:val="16"/>
                <w:szCs w:val="16"/>
              </w:rPr>
              <w:t>Privačios investicijos, papildančios viešąją paramą, iš kurių dotacijos</w:t>
            </w:r>
          </w:p>
        </w:tc>
        <w:tc>
          <w:tcPr>
            <w:tcW w:w="529" w:type="pct"/>
            <w:shd w:val="clear" w:color="auto" w:fill="FFFFFF"/>
            <w:vAlign w:val="center"/>
          </w:tcPr>
          <w:p w14:paraId="1FD1B85F" w14:textId="77777777" w:rsidR="00E96EE9" w:rsidRPr="00337F46" w:rsidRDefault="00E96EE9" w:rsidP="00BC6C70">
            <w:pPr>
              <w:jc w:val="center"/>
              <w:rPr>
                <w:sz w:val="16"/>
                <w:szCs w:val="16"/>
              </w:rPr>
            </w:pPr>
            <w:proofErr w:type="spellStart"/>
            <w:r w:rsidRPr="00337F46">
              <w:rPr>
                <w:sz w:val="16"/>
                <w:szCs w:val="16"/>
              </w:rPr>
              <w:t>Eur</w:t>
            </w:r>
            <w:proofErr w:type="spellEnd"/>
          </w:p>
        </w:tc>
        <w:tc>
          <w:tcPr>
            <w:tcW w:w="500" w:type="pct"/>
            <w:shd w:val="clear" w:color="auto" w:fill="FFFFFF"/>
            <w:vAlign w:val="center"/>
          </w:tcPr>
          <w:p w14:paraId="4B9ADBFE" w14:textId="77777777" w:rsidR="00E96EE9" w:rsidRPr="00337F46" w:rsidRDefault="00E96EE9" w:rsidP="00BC6C70">
            <w:pPr>
              <w:jc w:val="center"/>
              <w:rPr>
                <w:sz w:val="16"/>
                <w:szCs w:val="16"/>
              </w:rPr>
            </w:pPr>
            <w:r w:rsidRPr="00337F46">
              <w:rPr>
                <w:sz w:val="16"/>
                <w:szCs w:val="16"/>
              </w:rPr>
              <w:t>n/a</w:t>
            </w:r>
          </w:p>
        </w:tc>
        <w:tc>
          <w:tcPr>
            <w:tcW w:w="457" w:type="pct"/>
            <w:shd w:val="clear" w:color="auto" w:fill="FFFFFF"/>
            <w:vAlign w:val="center"/>
          </w:tcPr>
          <w:p w14:paraId="0EF6840E" w14:textId="77777777" w:rsidR="00E96EE9" w:rsidRPr="00337F46" w:rsidRDefault="00E96EE9" w:rsidP="00BC6C70">
            <w:pPr>
              <w:jc w:val="center"/>
              <w:rPr>
                <w:sz w:val="16"/>
                <w:szCs w:val="16"/>
              </w:rPr>
            </w:pPr>
            <w:r w:rsidRPr="00337F46">
              <w:rPr>
                <w:sz w:val="16"/>
                <w:szCs w:val="16"/>
              </w:rPr>
              <w:t>n/a</w:t>
            </w:r>
          </w:p>
        </w:tc>
        <w:tc>
          <w:tcPr>
            <w:tcW w:w="518" w:type="pct"/>
            <w:shd w:val="clear" w:color="auto" w:fill="FFFFFF"/>
            <w:vAlign w:val="center"/>
          </w:tcPr>
          <w:p w14:paraId="2234CC54" w14:textId="77777777" w:rsidR="00E96EE9" w:rsidRPr="00337F46" w:rsidRDefault="00E96EE9" w:rsidP="00BC6C70">
            <w:pPr>
              <w:jc w:val="center"/>
              <w:rPr>
                <w:sz w:val="16"/>
                <w:szCs w:val="16"/>
              </w:rPr>
            </w:pPr>
            <w:r w:rsidRPr="00337F46">
              <w:rPr>
                <w:sz w:val="16"/>
                <w:szCs w:val="16"/>
              </w:rPr>
              <w:t>n/a</w:t>
            </w:r>
          </w:p>
        </w:tc>
        <w:tc>
          <w:tcPr>
            <w:tcW w:w="1250" w:type="pct"/>
            <w:shd w:val="clear" w:color="auto" w:fill="FFFFFF"/>
            <w:vAlign w:val="center"/>
          </w:tcPr>
          <w:p w14:paraId="5E8F71AE" w14:textId="77777777" w:rsidR="00E96EE9" w:rsidRPr="00337F46" w:rsidRDefault="00E96EE9" w:rsidP="00BC6C70">
            <w:pPr>
              <w:jc w:val="center"/>
              <w:rPr>
                <w:sz w:val="16"/>
                <w:szCs w:val="16"/>
              </w:rPr>
            </w:pPr>
            <w:r w:rsidRPr="00337F46">
              <w:rPr>
                <w:iCs/>
                <w:sz w:val="16"/>
                <w:szCs w:val="16"/>
              </w:rPr>
              <w:t>2021–2027 m. ES fondų lėšos</w:t>
            </w:r>
            <w:r w:rsidRPr="00337F46">
              <w:rPr>
                <w:sz w:val="16"/>
                <w:szCs w:val="16"/>
              </w:rPr>
              <w:t xml:space="preserve">, </w:t>
            </w:r>
          </w:p>
          <w:p w14:paraId="4008FEC5" w14:textId="77777777" w:rsidR="00E96EE9" w:rsidRPr="00337F46" w:rsidRDefault="00E96EE9" w:rsidP="00BC6C70">
            <w:pPr>
              <w:jc w:val="center"/>
              <w:rPr>
                <w:sz w:val="16"/>
                <w:szCs w:val="16"/>
              </w:rPr>
            </w:pPr>
            <w:r w:rsidRPr="00337F46">
              <w:rPr>
                <w:iCs/>
                <w:sz w:val="16"/>
                <w:szCs w:val="16"/>
              </w:rPr>
              <w:t>2021–2027 m. ES fondų lėšos (Teisingos pertvarkos fondas)</w:t>
            </w:r>
            <w:r w:rsidRPr="00337F46">
              <w:rPr>
                <w:sz w:val="16"/>
                <w:szCs w:val="16"/>
              </w:rPr>
              <w:t xml:space="preserve">, </w:t>
            </w:r>
          </w:p>
          <w:p w14:paraId="3422AE3F" w14:textId="77777777" w:rsidR="00E96EE9" w:rsidRPr="00337F46" w:rsidRDefault="00E96EE9" w:rsidP="00BC6C70">
            <w:pPr>
              <w:jc w:val="center"/>
              <w:rPr>
                <w:iCs/>
                <w:sz w:val="16"/>
                <w:szCs w:val="16"/>
              </w:rPr>
            </w:pPr>
            <w:r w:rsidRPr="00337F46">
              <w:rPr>
                <w:sz w:val="16"/>
                <w:szCs w:val="16"/>
              </w:rPr>
              <w:t>privačios lėšos</w:t>
            </w:r>
          </w:p>
        </w:tc>
      </w:tr>
      <w:tr w:rsidR="00E96EE9" w:rsidRPr="00337F46" w14:paraId="37768F3A" w14:textId="77777777" w:rsidTr="00BC6C70">
        <w:trPr>
          <w:cantSplit/>
          <w:trHeight w:val="330"/>
        </w:trPr>
        <w:tc>
          <w:tcPr>
            <w:tcW w:w="514" w:type="pct"/>
            <w:shd w:val="clear" w:color="auto" w:fill="FFFFFF"/>
            <w:vAlign w:val="center"/>
          </w:tcPr>
          <w:p w14:paraId="1E3302A1" w14:textId="77777777" w:rsidR="00E96EE9" w:rsidRPr="00337F46" w:rsidRDefault="00E96EE9" w:rsidP="00BC6C70">
            <w:pPr>
              <w:jc w:val="center"/>
              <w:rPr>
                <w:bCs/>
                <w:sz w:val="16"/>
                <w:szCs w:val="16"/>
              </w:rPr>
            </w:pPr>
            <w:r w:rsidRPr="00337F46">
              <w:rPr>
                <w:bCs/>
                <w:sz w:val="16"/>
                <w:szCs w:val="16"/>
              </w:rPr>
              <w:t>R-05-001-01-04-02-05</w:t>
            </w:r>
          </w:p>
        </w:tc>
        <w:tc>
          <w:tcPr>
            <w:tcW w:w="1232" w:type="pct"/>
            <w:shd w:val="clear" w:color="auto" w:fill="FFFFFF"/>
            <w:vAlign w:val="center"/>
          </w:tcPr>
          <w:p w14:paraId="25F8AE8F" w14:textId="77777777" w:rsidR="00E96EE9" w:rsidRPr="00337F46" w:rsidRDefault="00E96EE9" w:rsidP="00BC6C70">
            <w:pPr>
              <w:jc w:val="center"/>
              <w:rPr>
                <w:sz w:val="16"/>
                <w:szCs w:val="16"/>
              </w:rPr>
            </w:pPr>
            <w:r w:rsidRPr="00337F46">
              <w:rPr>
                <w:sz w:val="16"/>
                <w:szCs w:val="16"/>
              </w:rPr>
              <w:t>Privačios investicijos, papildančios viešąją paramą, iš kurių finansinės priemonės</w:t>
            </w:r>
          </w:p>
        </w:tc>
        <w:tc>
          <w:tcPr>
            <w:tcW w:w="529" w:type="pct"/>
            <w:shd w:val="clear" w:color="auto" w:fill="FFFFFF"/>
            <w:vAlign w:val="center"/>
          </w:tcPr>
          <w:p w14:paraId="504D7625" w14:textId="77777777" w:rsidR="00E96EE9" w:rsidRPr="00337F46" w:rsidRDefault="00E96EE9" w:rsidP="00BC6C70">
            <w:pPr>
              <w:jc w:val="center"/>
              <w:rPr>
                <w:sz w:val="16"/>
                <w:szCs w:val="16"/>
              </w:rPr>
            </w:pPr>
            <w:proofErr w:type="spellStart"/>
            <w:r w:rsidRPr="00337F46">
              <w:rPr>
                <w:sz w:val="16"/>
                <w:szCs w:val="16"/>
              </w:rPr>
              <w:t>Eur</w:t>
            </w:r>
            <w:proofErr w:type="spellEnd"/>
          </w:p>
        </w:tc>
        <w:tc>
          <w:tcPr>
            <w:tcW w:w="500" w:type="pct"/>
            <w:shd w:val="clear" w:color="auto" w:fill="FFFFFF"/>
            <w:vAlign w:val="center"/>
          </w:tcPr>
          <w:p w14:paraId="46BA4D3F" w14:textId="77777777" w:rsidR="00E96EE9" w:rsidRPr="00337F46" w:rsidRDefault="00E96EE9" w:rsidP="00BC6C70">
            <w:pPr>
              <w:jc w:val="center"/>
              <w:rPr>
                <w:sz w:val="16"/>
                <w:szCs w:val="16"/>
              </w:rPr>
            </w:pPr>
            <w:r w:rsidRPr="00337F46">
              <w:rPr>
                <w:sz w:val="16"/>
                <w:szCs w:val="16"/>
              </w:rPr>
              <w:t>n/a</w:t>
            </w:r>
          </w:p>
        </w:tc>
        <w:tc>
          <w:tcPr>
            <w:tcW w:w="457" w:type="pct"/>
            <w:shd w:val="clear" w:color="auto" w:fill="FFFFFF"/>
            <w:vAlign w:val="center"/>
          </w:tcPr>
          <w:p w14:paraId="743241A0" w14:textId="77777777" w:rsidR="00E96EE9" w:rsidRPr="00337F46" w:rsidRDefault="00E96EE9" w:rsidP="00BC6C70">
            <w:pPr>
              <w:jc w:val="center"/>
              <w:rPr>
                <w:sz w:val="16"/>
                <w:szCs w:val="16"/>
              </w:rPr>
            </w:pPr>
            <w:r w:rsidRPr="00337F46">
              <w:rPr>
                <w:sz w:val="16"/>
                <w:szCs w:val="16"/>
              </w:rPr>
              <w:t>n/a</w:t>
            </w:r>
          </w:p>
        </w:tc>
        <w:tc>
          <w:tcPr>
            <w:tcW w:w="518" w:type="pct"/>
            <w:shd w:val="clear" w:color="auto" w:fill="FFFFFF"/>
            <w:vAlign w:val="center"/>
          </w:tcPr>
          <w:p w14:paraId="470C8BDD" w14:textId="77777777" w:rsidR="00E96EE9" w:rsidRPr="00337F46" w:rsidRDefault="00E96EE9" w:rsidP="00BC6C70">
            <w:pPr>
              <w:jc w:val="center"/>
              <w:rPr>
                <w:sz w:val="16"/>
                <w:szCs w:val="16"/>
              </w:rPr>
            </w:pPr>
            <w:r w:rsidRPr="00337F46">
              <w:rPr>
                <w:sz w:val="16"/>
                <w:szCs w:val="16"/>
              </w:rPr>
              <w:t>n/a</w:t>
            </w:r>
          </w:p>
        </w:tc>
        <w:tc>
          <w:tcPr>
            <w:tcW w:w="1250" w:type="pct"/>
            <w:shd w:val="clear" w:color="auto" w:fill="FFFFFF"/>
            <w:vAlign w:val="center"/>
          </w:tcPr>
          <w:p w14:paraId="475E7720" w14:textId="77777777" w:rsidR="00E96EE9" w:rsidRPr="00337F46" w:rsidRDefault="00E96EE9" w:rsidP="00BC6C70">
            <w:pPr>
              <w:jc w:val="center"/>
              <w:rPr>
                <w:sz w:val="16"/>
                <w:szCs w:val="16"/>
              </w:rPr>
            </w:pPr>
            <w:r w:rsidRPr="00337F46">
              <w:rPr>
                <w:iCs/>
                <w:sz w:val="16"/>
                <w:szCs w:val="16"/>
              </w:rPr>
              <w:t>2021–2027 m. ES fondų lėšos</w:t>
            </w:r>
            <w:r w:rsidRPr="00337F46">
              <w:rPr>
                <w:sz w:val="16"/>
                <w:szCs w:val="16"/>
              </w:rPr>
              <w:t xml:space="preserve">, </w:t>
            </w:r>
          </w:p>
          <w:p w14:paraId="0E0CD84D" w14:textId="77777777" w:rsidR="00E96EE9" w:rsidRPr="00337F46" w:rsidRDefault="00E96EE9" w:rsidP="00BC6C70">
            <w:pPr>
              <w:jc w:val="center"/>
              <w:rPr>
                <w:sz w:val="16"/>
                <w:szCs w:val="16"/>
              </w:rPr>
            </w:pPr>
            <w:r w:rsidRPr="00337F46">
              <w:rPr>
                <w:iCs/>
                <w:sz w:val="16"/>
                <w:szCs w:val="16"/>
              </w:rPr>
              <w:t>2021–2027 m. ES fondų lėšos (Teisingos pertvarkos fondas)</w:t>
            </w:r>
            <w:r w:rsidRPr="00337F46">
              <w:rPr>
                <w:sz w:val="16"/>
                <w:szCs w:val="16"/>
              </w:rPr>
              <w:t xml:space="preserve">, </w:t>
            </w:r>
          </w:p>
          <w:p w14:paraId="1DD2B500" w14:textId="77777777" w:rsidR="00E96EE9" w:rsidRPr="00337F46" w:rsidRDefault="00E96EE9" w:rsidP="00BC6C70">
            <w:pPr>
              <w:jc w:val="center"/>
              <w:rPr>
                <w:iCs/>
                <w:sz w:val="16"/>
                <w:szCs w:val="16"/>
              </w:rPr>
            </w:pPr>
            <w:r w:rsidRPr="00337F46">
              <w:rPr>
                <w:sz w:val="16"/>
                <w:szCs w:val="16"/>
              </w:rPr>
              <w:t>privačios lėšos</w:t>
            </w:r>
          </w:p>
        </w:tc>
      </w:tr>
      <w:tr w:rsidR="00E96EE9" w:rsidRPr="00337F46" w14:paraId="00C99D20" w14:textId="77777777" w:rsidTr="00BC6C70">
        <w:trPr>
          <w:cantSplit/>
          <w:trHeight w:val="330"/>
        </w:trPr>
        <w:tc>
          <w:tcPr>
            <w:tcW w:w="514" w:type="pct"/>
            <w:shd w:val="clear" w:color="auto" w:fill="FFFFFF"/>
            <w:vAlign w:val="center"/>
          </w:tcPr>
          <w:p w14:paraId="5A616FD2" w14:textId="77777777" w:rsidR="00E96EE9" w:rsidRPr="00337F46" w:rsidRDefault="00E96EE9" w:rsidP="00BC6C70">
            <w:pPr>
              <w:jc w:val="center"/>
              <w:rPr>
                <w:bCs/>
                <w:sz w:val="16"/>
                <w:szCs w:val="16"/>
              </w:rPr>
            </w:pPr>
            <w:r w:rsidRPr="00337F46">
              <w:rPr>
                <w:bCs/>
                <w:iCs/>
                <w:sz w:val="16"/>
                <w:szCs w:val="16"/>
              </w:rPr>
              <w:t>R-05-001-01-04-02-06</w:t>
            </w:r>
          </w:p>
        </w:tc>
        <w:tc>
          <w:tcPr>
            <w:tcW w:w="1232" w:type="pct"/>
            <w:shd w:val="clear" w:color="auto" w:fill="FFFFFF"/>
            <w:vAlign w:val="center"/>
          </w:tcPr>
          <w:p w14:paraId="670BBDA1" w14:textId="77777777" w:rsidR="00E96EE9" w:rsidRPr="00337F46" w:rsidRDefault="00E96EE9" w:rsidP="00BC6C70">
            <w:pPr>
              <w:jc w:val="center"/>
              <w:rPr>
                <w:sz w:val="16"/>
                <w:szCs w:val="16"/>
              </w:rPr>
            </w:pPr>
            <w:r w:rsidRPr="00337F46">
              <w:rPr>
                <w:sz w:val="16"/>
                <w:szCs w:val="16"/>
              </w:rPr>
              <w:t>Vidines inovacijas vykdančios labai mažos, mažos ir vidutinės įmonės</w:t>
            </w:r>
          </w:p>
        </w:tc>
        <w:tc>
          <w:tcPr>
            <w:tcW w:w="529" w:type="pct"/>
            <w:shd w:val="clear" w:color="auto" w:fill="FFFFFF"/>
            <w:vAlign w:val="center"/>
          </w:tcPr>
          <w:p w14:paraId="4876AA5F" w14:textId="77777777" w:rsidR="00E96EE9" w:rsidRPr="00337F46" w:rsidRDefault="00E96EE9" w:rsidP="00BC6C70">
            <w:pPr>
              <w:jc w:val="center"/>
              <w:rPr>
                <w:sz w:val="16"/>
                <w:szCs w:val="16"/>
              </w:rPr>
            </w:pPr>
            <w:r w:rsidRPr="00337F46">
              <w:rPr>
                <w:sz w:val="16"/>
                <w:szCs w:val="16"/>
              </w:rPr>
              <w:t>Įmonės</w:t>
            </w:r>
          </w:p>
        </w:tc>
        <w:tc>
          <w:tcPr>
            <w:tcW w:w="500" w:type="pct"/>
            <w:shd w:val="clear" w:color="auto" w:fill="FFFFFF"/>
            <w:vAlign w:val="center"/>
          </w:tcPr>
          <w:p w14:paraId="0B72D309" w14:textId="77777777" w:rsidR="00E96EE9" w:rsidRPr="00337F46" w:rsidRDefault="00E96EE9" w:rsidP="00BC6C70">
            <w:pPr>
              <w:jc w:val="center"/>
              <w:rPr>
                <w:sz w:val="16"/>
                <w:szCs w:val="16"/>
              </w:rPr>
            </w:pPr>
            <w:r w:rsidRPr="00337F46">
              <w:rPr>
                <w:sz w:val="16"/>
                <w:szCs w:val="16"/>
              </w:rPr>
              <w:t>0</w:t>
            </w:r>
          </w:p>
          <w:p w14:paraId="4F16AF8C" w14:textId="77777777" w:rsidR="00E96EE9" w:rsidRPr="00337F46" w:rsidRDefault="00E96EE9" w:rsidP="00BC6C70">
            <w:pPr>
              <w:jc w:val="center"/>
              <w:rPr>
                <w:sz w:val="16"/>
                <w:szCs w:val="16"/>
              </w:rPr>
            </w:pPr>
            <w:r w:rsidRPr="00337F46">
              <w:rPr>
                <w:sz w:val="16"/>
                <w:szCs w:val="16"/>
              </w:rPr>
              <w:t>(2021)</w:t>
            </w:r>
          </w:p>
        </w:tc>
        <w:tc>
          <w:tcPr>
            <w:tcW w:w="457" w:type="pct"/>
            <w:shd w:val="clear" w:color="auto" w:fill="FFFFFF"/>
            <w:vAlign w:val="center"/>
          </w:tcPr>
          <w:p w14:paraId="34597F4D" w14:textId="77777777" w:rsidR="00E96EE9" w:rsidRPr="00337F46" w:rsidRDefault="00E96EE9" w:rsidP="00BC6C70">
            <w:pPr>
              <w:jc w:val="center"/>
              <w:rPr>
                <w:sz w:val="16"/>
                <w:szCs w:val="16"/>
              </w:rPr>
            </w:pPr>
            <w:r w:rsidRPr="00337F46">
              <w:rPr>
                <w:sz w:val="16"/>
                <w:szCs w:val="16"/>
              </w:rPr>
              <w:t>n/a</w:t>
            </w:r>
          </w:p>
        </w:tc>
        <w:tc>
          <w:tcPr>
            <w:tcW w:w="518" w:type="pct"/>
            <w:shd w:val="clear" w:color="auto" w:fill="FFFFFF"/>
            <w:vAlign w:val="center"/>
          </w:tcPr>
          <w:p w14:paraId="687586F6" w14:textId="77777777" w:rsidR="00E96EE9" w:rsidRPr="00337F46" w:rsidRDefault="00E96EE9" w:rsidP="00BC6C70">
            <w:pPr>
              <w:jc w:val="center"/>
              <w:rPr>
                <w:sz w:val="16"/>
                <w:szCs w:val="16"/>
              </w:rPr>
            </w:pPr>
            <w:r w:rsidRPr="00337F46">
              <w:rPr>
                <w:sz w:val="16"/>
                <w:szCs w:val="16"/>
              </w:rPr>
              <w:t>111</w:t>
            </w:r>
          </w:p>
          <w:p w14:paraId="7FC76AF9" w14:textId="77777777" w:rsidR="00E96EE9" w:rsidRPr="00337F46" w:rsidRDefault="00E96EE9" w:rsidP="00BC6C70">
            <w:pPr>
              <w:jc w:val="center"/>
              <w:rPr>
                <w:sz w:val="16"/>
                <w:szCs w:val="16"/>
              </w:rPr>
            </w:pPr>
            <w:r w:rsidRPr="00337F46">
              <w:rPr>
                <w:sz w:val="16"/>
                <w:szCs w:val="16"/>
              </w:rPr>
              <w:t>(2029)</w:t>
            </w:r>
          </w:p>
        </w:tc>
        <w:tc>
          <w:tcPr>
            <w:tcW w:w="1250" w:type="pct"/>
            <w:shd w:val="clear" w:color="auto" w:fill="FFFFFF"/>
            <w:vAlign w:val="center"/>
          </w:tcPr>
          <w:p w14:paraId="205FC9F8" w14:textId="77777777" w:rsidR="00E96EE9" w:rsidRPr="00337F46" w:rsidRDefault="00E96EE9" w:rsidP="00BC6C70">
            <w:pPr>
              <w:jc w:val="center"/>
              <w:rPr>
                <w:sz w:val="16"/>
                <w:szCs w:val="16"/>
              </w:rPr>
            </w:pPr>
            <w:r w:rsidRPr="00337F46">
              <w:rPr>
                <w:iCs/>
                <w:sz w:val="16"/>
                <w:szCs w:val="16"/>
              </w:rPr>
              <w:t>2021–2027 m. ES fondų lėšos</w:t>
            </w:r>
            <w:r w:rsidRPr="00337F46">
              <w:rPr>
                <w:sz w:val="16"/>
                <w:szCs w:val="16"/>
              </w:rPr>
              <w:t xml:space="preserve">, </w:t>
            </w:r>
          </w:p>
          <w:p w14:paraId="15D3FE25" w14:textId="77777777" w:rsidR="00E96EE9" w:rsidRPr="00337F46" w:rsidRDefault="00E96EE9" w:rsidP="00BC6C70">
            <w:pPr>
              <w:jc w:val="center"/>
              <w:rPr>
                <w:sz w:val="16"/>
                <w:szCs w:val="16"/>
              </w:rPr>
            </w:pPr>
            <w:r w:rsidRPr="00337F46">
              <w:rPr>
                <w:sz w:val="16"/>
                <w:szCs w:val="16"/>
              </w:rPr>
              <w:t>privačios lėšos</w:t>
            </w:r>
          </w:p>
        </w:tc>
      </w:tr>
      <w:tr w:rsidR="00E96EE9" w:rsidRPr="00337F46" w14:paraId="0AA32619" w14:textId="77777777" w:rsidTr="00BC6C70">
        <w:trPr>
          <w:cantSplit/>
          <w:trHeight w:val="330"/>
        </w:trPr>
        <w:tc>
          <w:tcPr>
            <w:tcW w:w="514" w:type="pct"/>
            <w:shd w:val="clear" w:color="auto" w:fill="auto"/>
            <w:vAlign w:val="center"/>
          </w:tcPr>
          <w:p w14:paraId="519D7345" w14:textId="77777777" w:rsidR="00E96EE9" w:rsidRPr="00337F46" w:rsidRDefault="00E96EE9" w:rsidP="00BC6C70">
            <w:pPr>
              <w:jc w:val="center"/>
              <w:rPr>
                <w:bCs/>
                <w:sz w:val="16"/>
                <w:szCs w:val="16"/>
              </w:rPr>
            </w:pPr>
            <w:r w:rsidRPr="00337F46">
              <w:rPr>
                <w:bCs/>
                <w:iCs/>
                <w:sz w:val="16"/>
                <w:szCs w:val="16"/>
              </w:rPr>
              <w:t>R-05-001-01-04-02-07</w:t>
            </w:r>
          </w:p>
        </w:tc>
        <w:tc>
          <w:tcPr>
            <w:tcW w:w="1232" w:type="pct"/>
            <w:shd w:val="clear" w:color="auto" w:fill="auto"/>
            <w:vAlign w:val="center"/>
          </w:tcPr>
          <w:p w14:paraId="205C0313" w14:textId="77777777" w:rsidR="00E96EE9" w:rsidRPr="00337F46" w:rsidRDefault="00E96EE9" w:rsidP="00BC6C70">
            <w:pPr>
              <w:jc w:val="center"/>
              <w:rPr>
                <w:bCs/>
                <w:sz w:val="16"/>
                <w:szCs w:val="16"/>
              </w:rPr>
            </w:pPr>
            <w:r w:rsidRPr="00337F46">
              <w:rPr>
                <w:bCs/>
                <w:sz w:val="16"/>
                <w:szCs w:val="16"/>
              </w:rPr>
              <w:t>Metinis pirminės energijos suvartojimo kiekis, iš kurio suvartojama privačiuose būstuose, viešuosiuose pastatuose, įmonėse, kitur</w:t>
            </w:r>
          </w:p>
          <w:p w14:paraId="04EEA927" w14:textId="77777777" w:rsidR="00E96EE9" w:rsidRPr="00337F46" w:rsidRDefault="00E96EE9" w:rsidP="00BC6C70">
            <w:pPr>
              <w:jc w:val="center"/>
              <w:rPr>
                <w:bCs/>
                <w:sz w:val="16"/>
                <w:szCs w:val="16"/>
              </w:rPr>
            </w:pPr>
            <w:r w:rsidRPr="00337F46">
              <w:rPr>
                <w:sz w:val="16"/>
                <w:szCs w:val="16"/>
              </w:rPr>
              <w:t>(</w:t>
            </w:r>
            <w:r w:rsidRPr="00337F46">
              <w:rPr>
                <w:i/>
                <w:iCs/>
                <w:sz w:val="16"/>
                <w:szCs w:val="16"/>
              </w:rPr>
              <w:t>1 pastaba</w:t>
            </w:r>
            <w:r w:rsidRPr="00337F46">
              <w:rPr>
                <w:sz w:val="16"/>
                <w:szCs w:val="16"/>
              </w:rPr>
              <w:t>)</w:t>
            </w:r>
          </w:p>
        </w:tc>
        <w:tc>
          <w:tcPr>
            <w:tcW w:w="529" w:type="pct"/>
            <w:shd w:val="clear" w:color="auto" w:fill="auto"/>
            <w:vAlign w:val="center"/>
          </w:tcPr>
          <w:p w14:paraId="52DBE7F4" w14:textId="77777777" w:rsidR="00E96EE9" w:rsidRPr="00337F46" w:rsidRDefault="00E96EE9" w:rsidP="00BC6C70">
            <w:pPr>
              <w:jc w:val="center"/>
              <w:rPr>
                <w:bCs/>
                <w:sz w:val="16"/>
                <w:szCs w:val="16"/>
              </w:rPr>
            </w:pPr>
            <w:proofErr w:type="spellStart"/>
            <w:r w:rsidRPr="00337F46">
              <w:rPr>
                <w:bCs/>
                <w:sz w:val="16"/>
                <w:szCs w:val="16"/>
              </w:rPr>
              <w:t>MWh</w:t>
            </w:r>
            <w:proofErr w:type="spellEnd"/>
            <w:r w:rsidRPr="00337F46">
              <w:rPr>
                <w:bCs/>
                <w:sz w:val="16"/>
                <w:szCs w:val="16"/>
              </w:rPr>
              <w:t>/per metus</w:t>
            </w:r>
          </w:p>
        </w:tc>
        <w:tc>
          <w:tcPr>
            <w:tcW w:w="500" w:type="pct"/>
            <w:shd w:val="clear" w:color="auto" w:fill="auto"/>
            <w:vAlign w:val="center"/>
          </w:tcPr>
          <w:p w14:paraId="595E4A9D" w14:textId="77777777" w:rsidR="00E96EE9" w:rsidRPr="00337F46" w:rsidRDefault="00E96EE9" w:rsidP="00BC6C70">
            <w:pPr>
              <w:jc w:val="center"/>
              <w:rPr>
                <w:bCs/>
                <w:sz w:val="16"/>
                <w:szCs w:val="16"/>
              </w:rPr>
            </w:pPr>
            <w:r w:rsidRPr="00337F46">
              <w:rPr>
                <w:bCs/>
                <w:sz w:val="16"/>
                <w:szCs w:val="16"/>
              </w:rPr>
              <w:t>1</w:t>
            </w:r>
            <w:r w:rsidRPr="00337F46">
              <w:rPr>
                <w:sz w:val="16"/>
                <w:szCs w:val="16"/>
              </w:rPr>
              <w:t> </w:t>
            </w:r>
            <w:r w:rsidRPr="00337F46">
              <w:rPr>
                <w:bCs/>
                <w:sz w:val="16"/>
                <w:szCs w:val="16"/>
              </w:rPr>
              <w:t>942</w:t>
            </w:r>
            <w:r w:rsidRPr="00337F46">
              <w:rPr>
                <w:sz w:val="16"/>
                <w:szCs w:val="16"/>
              </w:rPr>
              <w:t> </w:t>
            </w:r>
            <w:r w:rsidRPr="00337F46">
              <w:rPr>
                <w:bCs/>
                <w:sz w:val="16"/>
                <w:szCs w:val="16"/>
              </w:rPr>
              <w:t>887</w:t>
            </w:r>
          </w:p>
          <w:p w14:paraId="1161541C" w14:textId="77777777" w:rsidR="00E96EE9" w:rsidRPr="00337F46" w:rsidRDefault="00E96EE9" w:rsidP="00BC6C70">
            <w:pPr>
              <w:jc w:val="center"/>
              <w:rPr>
                <w:bCs/>
                <w:sz w:val="16"/>
                <w:szCs w:val="16"/>
              </w:rPr>
            </w:pPr>
            <w:r w:rsidRPr="00337F46">
              <w:rPr>
                <w:bCs/>
                <w:sz w:val="16"/>
                <w:szCs w:val="16"/>
              </w:rPr>
              <w:t>(2021 m.)</w:t>
            </w:r>
          </w:p>
        </w:tc>
        <w:tc>
          <w:tcPr>
            <w:tcW w:w="457" w:type="pct"/>
            <w:shd w:val="clear" w:color="auto" w:fill="auto"/>
            <w:vAlign w:val="center"/>
          </w:tcPr>
          <w:p w14:paraId="5DE47F4D" w14:textId="77777777" w:rsidR="00E96EE9" w:rsidRPr="00337F46" w:rsidRDefault="00E96EE9" w:rsidP="00BC6C70">
            <w:pPr>
              <w:jc w:val="center"/>
              <w:rPr>
                <w:bCs/>
                <w:sz w:val="16"/>
                <w:szCs w:val="16"/>
              </w:rPr>
            </w:pPr>
            <w:r w:rsidRPr="00337F46">
              <w:rPr>
                <w:bCs/>
                <w:sz w:val="16"/>
                <w:szCs w:val="16"/>
              </w:rPr>
              <w:t>n/a</w:t>
            </w:r>
          </w:p>
        </w:tc>
        <w:tc>
          <w:tcPr>
            <w:tcW w:w="518" w:type="pct"/>
            <w:shd w:val="clear" w:color="auto" w:fill="auto"/>
            <w:vAlign w:val="center"/>
          </w:tcPr>
          <w:p w14:paraId="21F4919A" w14:textId="77777777" w:rsidR="00E96EE9" w:rsidRPr="00337F46" w:rsidRDefault="00E96EE9" w:rsidP="00BC6C70">
            <w:pPr>
              <w:jc w:val="center"/>
              <w:rPr>
                <w:bCs/>
                <w:sz w:val="16"/>
                <w:szCs w:val="16"/>
              </w:rPr>
            </w:pPr>
            <w:r w:rsidRPr="00337F46">
              <w:rPr>
                <w:bCs/>
                <w:sz w:val="16"/>
                <w:szCs w:val="16"/>
              </w:rPr>
              <w:t>1</w:t>
            </w:r>
            <w:r w:rsidRPr="00337F46">
              <w:rPr>
                <w:sz w:val="16"/>
                <w:szCs w:val="16"/>
              </w:rPr>
              <w:t> </w:t>
            </w:r>
            <w:r w:rsidRPr="00337F46">
              <w:rPr>
                <w:bCs/>
                <w:sz w:val="16"/>
                <w:szCs w:val="16"/>
              </w:rPr>
              <w:t>505</w:t>
            </w:r>
            <w:r w:rsidRPr="00337F46">
              <w:rPr>
                <w:sz w:val="16"/>
                <w:szCs w:val="16"/>
              </w:rPr>
              <w:t> </w:t>
            </w:r>
            <w:r w:rsidRPr="00337F46">
              <w:rPr>
                <w:bCs/>
                <w:sz w:val="16"/>
                <w:szCs w:val="16"/>
              </w:rPr>
              <w:t>950</w:t>
            </w:r>
          </w:p>
          <w:p w14:paraId="3E82989D" w14:textId="77777777" w:rsidR="00E96EE9" w:rsidRPr="00337F46" w:rsidRDefault="00E96EE9" w:rsidP="00BC6C70">
            <w:pPr>
              <w:jc w:val="center"/>
              <w:rPr>
                <w:bCs/>
                <w:sz w:val="16"/>
                <w:szCs w:val="16"/>
              </w:rPr>
            </w:pPr>
            <w:r w:rsidRPr="00337F46">
              <w:rPr>
                <w:bCs/>
                <w:sz w:val="16"/>
                <w:szCs w:val="16"/>
              </w:rPr>
              <w:t>(2029)</w:t>
            </w:r>
          </w:p>
        </w:tc>
        <w:tc>
          <w:tcPr>
            <w:tcW w:w="1250" w:type="pct"/>
            <w:shd w:val="clear" w:color="auto" w:fill="auto"/>
            <w:vAlign w:val="center"/>
          </w:tcPr>
          <w:p w14:paraId="33258671" w14:textId="77777777" w:rsidR="00E96EE9" w:rsidRPr="00337F46" w:rsidRDefault="00E96EE9" w:rsidP="00BC6C70">
            <w:pPr>
              <w:jc w:val="center"/>
              <w:rPr>
                <w:bCs/>
                <w:iCs/>
                <w:sz w:val="16"/>
                <w:szCs w:val="16"/>
              </w:rPr>
            </w:pPr>
            <w:r w:rsidRPr="00337F46">
              <w:rPr>
                <w:bCs/>
                <w:iCs/>
                <w:sz w:val="16"/>
                <w:szCs w:val="16"/>
              </w:rPr>
              <w:t>2021–2027 m. ES fondų lėšos</w:t>
            </w:r>
            <w:r w:rsidRPr="00337F46">
              <w:rPr>
                <w:bCs/>
                <w:sz w:val="16"/>
                <w:szCs w:val="16"/>
              </w:rPr>
              <w:t>,</w:t>
            </w:r>
            <w:r w:rsidRPr="00337F46">
              <w:rPr>
                <w:bCs/>
                <w:iCs/>
                <w:sz w:val="16"/>
                <w:szCs w:val="16"/>
              </w:rPr>
              <w:t xml:space="preserve"> </w:t>
            </w:r>
          </w:p>
          <w:p w14:paraId="41A37ADC" w14:textId="77777777" w:rsidR="00E96EE9" w:rsidRPr="00337F46" w:rsidRDefault="00E96EE9" w:rsidP="00BC6C70">
            <w:pPr>
              <w:jc w:val="center"/>
              <w:rPr>
                <w:bCs/>
                <w:sz w:val="16"/>
                <w:szCs w:val="16"/>
              </w:rPr>
            </w:pPr>
            <w:r w:rsidRPr="00337F46">
              <w:rPr>
                <w:bCs/>
                <w:iCs/>
                <w:sz w:val="16"/>
                <w:szCs w:val="16"/>
              </w:rPr>
              <w:t>2021–2027 m. ES fondų lėšos (Teisingos pertvarkos fondas)</w:t>
            </w:r>
            <w:r w:rsidRPr="00337F46">
              <w:rPr>
                <w:bCs/>
                <w:sz w:val="16"/>
                <w:szCs w:val="16"/>
              </w:rPr>
              <w:t xml:space="preserve">, </w:t>
            </w:r>
          </w:p>
          <w:p w14:paraId="37AD33A6" w14:textId="77777777" w:rsidR="00E96EE9" w:rsidRPr="00337F46" w:rsidRDefault="00E96EE9" w:rsidP="00BC6C70">
            <w:pPr>
              <w:jc w:val="center"/>
              <w:rPr>
                <w:bCs/>
                <w:sz w:val="16"/>
                <w:szCs w:val="16"/>
              </w:rPr>
            </w:pPr>
            <w:r w:rsidRPr="00337F46">
              <w:rPr>
                <w:bCs/>
                <w:sz w:val="16"/>
                <w:szCs w:val="16"/>
              </w:rPr>
              <w:t>privačios lėšos</w:t>
            </w:r>
          </w:p>
        </w:tc>
      </w:tr>
      <w:tr w:rsidR="00E96EE9" w:rsidRPr="00337F46" w14:paraId="09FE9ECC" w14:textId="77777777" w:rsidTr="00BC6C70">
        <w:trPr>
          <w:cantSplit/>
          <w:trHeight w:val="330"/>
        </w:trPr>
        <w:tc>
          <w:tcPr>
            <w:tcW w:w="514" w:type="pct"/>
            <w:shd w:val="clear" w:color="auto" w:fill="auto"/>
            <w:vAlign w:val="center"/>
          </w:tcPr>
          <w:p w14:paraId="2FF948CD" w14:textId="77777777" w:rsidR="00E96EE9" w:rsidRPr="00337F46" w:rsidRDefault="00E96EE9" w:rsidP="00BC6C70">
            <w:pPr>
              <w:jc w:val="center"/>
              <w:rPr>
                <w:bCs/>
                <w:iCs/>
                <w:sz w:val="16"/>
                <w:szCs w:val="16"/>
              </w:rPr>
            </w:pPr>
            <w:r w:rsidRPr="00337F46">
              <w:rPr>
                <w:bCs/>
                <w:sz w:val="16"/>
                <w:szCs w:val="16"/>
              </w:rPr>
              <w:t>R-05-001-01-04-02-10</w:t>
            </w:r>
          </w:p>
        </w:tc>
        <w:tc>
          <w:tcPr>
            <w:tcW w:w="1232" w:type="pct"/>
            <w:shd w:val="clear" w:color="auto" w:fill="auto"/>
            <w:vAlign w:val="center"/>
          </w:tcPr>
          <w:p w14:paraId="096AB166" w14:textId="77777777" w:rsidR="00E96EE9" w:rsidRPr="00337F46" w:rsidRDefault="00E96EE9" w:rsidP="00BC6C70">
            <w:pPr>
              <w:jc w:val="center"/>
              <w:rPr>
                <w:bCs/>
                <w:sz w:val="16"/>
                <w:szCs w:val="16"/>
              </w:rPr>
            </w:pPr>
            <w:r w:rsidRPr="00337F46">
              <w:rPr>
                <w:bCs/>
                <w:sz w:val="16"/>
                <w:szCs w:val="16"/>
              </w:rPr>
              <w:t>Metinis pirminės energijos suvartojimo kiekis, iš kurio suvartojama įmonėse</w:t>
            </w:r>
          </w:p>
        </w:tc>
        <w:tc>
          <w:tcPr>
            <w:tcW w:w="529" w:type="pct"/>
            <w:shd w:val="clear" w:color="auto" w:fill="auto"/>
            <w:vAlign w:val="center"/>
          </w:tcPr>
          <w:p w14:paraId="5D24501F" w14:textId="77777777" w:rsidR="00E96EE9" w:rsidRPr="00337F46" w:rsidRDefault="00E96EE9" w:rsidP="00BC6C70">
            <w:pPr>
              <w:jc w:val="center"/>
              <w:rPr>
                <w:bCs/>
                <w:sz w:val="16"/>
                <w:szCs w:val="16"/>
              </w:rPr>
            </w:pPr>
            <w:proofErr w:type="spellStart"/>
            <w:r w:rsidRPr="00337F46">
              <w:rPr>
                <w:bCs/>
                <w:sz w:val="16"/>
                <w:szCs w:val="16"/>
              </w:rPr>
              <w:t>MWh</w:t>
            </w:r>
            <w:proofErr w:type="spellEnd"/>
            <w:r w:rsidRPr="00337F46">
              <w:rPr>
                <w:bCs/>
                <w:sz w:val="16"/>
                <w:szCs w:val="16"/>
              </w:rPr>
              <w:t>/per metus</w:t>
            </w:r>
          </w:p>
        </w:tc>
        <w:tc>
          <w:tcPr>
            <w:tcW w:w="500" w:type="pct"/>
            <w:shd w:val="clear" w:color="auto" w:fill="auto"/>
            <w:vAlign w:val="center"/>
          </w:tcPr>
          <w:p w14:paraId="5522ACB2" w14:textId="77777777" w:rsidR="00E96EE9" w:rsidRPr="00337F46" w:rsidRDefault="00E96EE9" w:rsidP="00BC6C70">
            <w:pPr>
              <w:jc w:val="center"/>
              <w:rPr>
                <w:sz w:val="16"/>
                <w:szCs w:val="16"/>
              </w:rPr>
            </w:pPr>
            <w:r w:rsidRPr="00337F46">
              <w:rPr>
                <w:sz w:val="16"/>
                <w:szCs w:val="16"/>
              </w:rPr>
              <w:t>n/a</w:t>
            </w:r>
          </w:p>
        </w:tc>
        <w:tc>
          <w:tcPr>
            <w:tcW w:w="457" w:type="pct"/>
            <w:shd w:val="clear" w:color="auto" w:fill="auto"/>
            <w:vAlign w:val="center"/>
          </w:tcPr>
          <w:p w14:paraId="2E481709" w14:textId="77777777" w:rsidR="00E96EE9" w:rsidRPr="00337F46" w:rsidRDefault="00E96EE9" w:rsidP="00BC6C70">
            <w:pPr>
              <w:jc w:val="center"/>
              <w:rPr>
                <w:sz w:val="16"/>
                <w:szCs w:val="16"/>
              </w:rPr>
            </w:pPr>
            <w:r w:rsidRPr="00337F46">
              <w:rPr>
                <w:sz w:val="16"/>
                <w:szCs w:val="16"/>
              </w:rPr>
              <w:t>n/a</w:t>
            </w:r>
          </w:p>
        </w:tc>
        <w:tc>
          <w:tcPr>
            <w:tcW w:w="518" w:type="pct"/>
            <w:shd w:val="clear" w:color="auto" w:fill="auto"/>
            <w:vAlign w:val="center"/>
          </w:tcPr>
          <w:p w14:paraId="1EA87D1A" w14:textId="77777777" w:rsidR="00E96EE9" w:rsidRPr="00337F46" w:rsidRDefault="00E96EE9" w:rsidP="00BC6C70">
            <w:pPr>
              <w:jc w:val="center"/>
              <w:rPr>
                <w:sz w:val="16"/>
                <w:szCs w:val="16"/>
              </w:rPr>
            </w:pPr>
            <w:r w:rsidRPr="00337F46">
              <w:rPr>
                <w:sz w:val="16"/>
                <w:szCs w:val="16"/>
              </w:rPr>
              <w:t>n/a</w:t>
            </w:r>
          </w:p>
        </w:tc>
        <w:tc>
          <w:tcPr>
            <w:tcW w:w="1250" w:type="pct"/>
            <w:shd w:val="clear" w:color="auto" w:fill="auto"/>
            <w:vAlign w:val="center"/>
          </w:tcPr>
          <w:p w14:paraId="40D41733" w14:textId="77777777" w:rsidR="00E96EE9" w:rsidRPr="00337F46" w:rsidRDefault="00E96EE9" w:rsidP="00BC6C70">
            <w:pPr>
              <w:jc w:val="center"/>
              <w:rPr>
                <w:sz w:val="16"/>
                <w:szCs w:val="16"/>
              </w:rPr>
            </w:pPr>
            <w:r w:rsidRPr="00337F46">
              <w:rPr>
                <w:iCs/>
                <w:sz w:val="16"/>
                <w:szCs w:val="16"/>
              </w:rPr>
              <w:t>2021–2027 m. ES fondų lėšos</w:t>
            </w:r>
            <w:r w:rsidRPr="00337F46">
              <w:rPr>
                <w:sz w:val="16"/>
                <w:szCs w:val="16"/>
              </w:rPr>
              <w:t xml:space="preserve">, </w:t>
            </w:r>
          </w:p>
          <w:p w14:paraId="238AE7AE" w14:textId="77777777" w:rsidR="00E96EE9" w:rsidRPr="00337F46" w:rsidRDefault="00E96EE9" w:rsidP="00BC6C70">
            <w:pPr>
              <w:jc w:val="center"/>
              <w:rPr>
                <w:sz w:val="16"/>
                <w:szCs w:val="16"/>
              </w:rPr>
            </w:pPr>
            <w:r w:rsidRPr="00337F46">
              <w:rPr>
                <w:iCs/>
                <w:sz w:val="16"/>
                <w:szCs w:val="16"/>
              </w:rPr>
              <w:t>2021–2027 m. ES fondų lėšos (Teisingos pertvarkos fondas)</w:t>
            </w:r>
            <w:r w:rsidRPr="00337F46">
              <w:rPr>
                <w:sz w:val="16"/>
                <w:szCs w:val="16"/>
              </w:rPr>
              <w:t xml:space="preserve">, </w:t>
            </w:r>
          </w:p>
          <w:p w14:paraId="22E6C41F" w14:textId="77777777" w:rsidR="00E96EE9" w:rsidRPr="00337F46" w:rsidRDefault="00E96EE9" w:rsidP="00BC6C70">
            <w:pPr>
              <w:jc w:val="center"/>
              <w:rPr>
                <w:iCs/>
                <w:sz w:val="16"/>
                <w:szCs w:val="16"/>
              </w:rPr>
            </w:pPr>
            <w:r w:rsidRPr="00337F46">
              <w:rPr>
                <w:sz w:val="16"/>
                <w:szCs w:val="16"/>
              </w:rPr>
              <w:t>privačios lėšos</w:t>
            </w:r>
          </w:p>
        </w:tc>
      </w:tr>
      <w:tr w:rsidR="00E96EE9" w:rsidRPr="00337F46" w14:paraId="11E99F26" w14:textId="77777777" w:rsidTr="00BC6C70">
        <w:trPr>
          <w:cantSplit/>
          <w:trHeight w:val="330"/>
        </w:trPr>
        <w:tc>
          <w:tcPr>
            <w:tcW w:w="514" w:type="pct"/>
            <w:shd w:val="clear" w:color="auto" w:fill="auto"/>
            <w:vAlign w:val="center"/>
          </w:tcPr>
          <w:p w14:paraId="081EC12B" w14:textId="77777777" w:rsidR="00E96EE9" w:rsidRPr="00337F46" w:rsidRDefault="00E96EE9" w:rsidP="00BC6C70">
            <w:pPr>
              <w:jc w:val="center"/>
              <w:rPr>
                <w:bCs/>
                <w:sz w:val="16"/>
                <w:szCs w:val="16"/>
              </w:rPr>
            </w:pPr>
            <w:r w:rsidRPr="00337F46">
              <w:rPr>
                <w:bCs/>
                <w:iCs/>
                <w:sz w:val="16"/>
                <w:szCs w:val="16"/>
              </w:rPr>
              <w:t>R-05-001-01-04-02-12</w:t>
            </w:r>
          </w:p>
        </w:tc>
        <w:tc>
          <w:tcPr>
            <w:tcW w:w="1232" w:type="pct"/>
            <w:shd w:val="clear" w:color="auto" w:fill="auto"/>
            <w:vAlign w:val="center"/>
          </w:tcPr>
          <w:p w14:paraId="1EE545EC" w14:textId="77777777" w:rsidR="00E96EE9" w:rsidRPr="00337F46" w:rsidRDefault="00E96EE9" w:rsidP="00BC6C70">
            <w:pPr>
              <w:jc w:val="center"/>
              <w:rPr>
                <w:bCs/>
                <w:sz w:val="16"/>
                <w:szCs w:val="16"/>
              </w:rPr>
            </w:pPr>
            <w:r w:rsidRPr="00337F46">
              <w:rPr>
                <w:bCs/>
                <w:sz w:val="16"/>
                <w:szCs w:val="16"/>
              </w:rPr>
              <w:t>Numatomas išmetamų šiltnamio efektą sukeliančių dujų kiekis</w:t>
            </w:r>
          </w:p>
          <w:p w14:paraId="5CB82428" w14:textId="77777777" w:rsidR="00E96EE9" w:rsidRPr="00337F46" w:rsidRDefault="00E96EE9" w:rsidP="00BC6C70">
            <w:pPr>
              <w:jc w:val="center"/>
              <w:rPr>
                <w:bCs/>
                <w:sz w:val="16"/>
                <w:szCs w:val="16"/>
              </w:rPr>
            </w:pPr>
            <w:r w:rsidRPr="00337F46">
              <w:rPr>
                <w:sz w:val="16"/>
                <w:szCs w:val="16"/>
              </w:rPr>
              <w:t>(</w:t>
            </w:r>
            <w:r w:rsidRPr="00337F46">
              <w:rPr>
                <w:i/>
                <w:iCs/>
                <w:sz w:val="16"/>
                <w:szCs w:val="16"/>
              </w:rPr>
              <w:t>1 pastaba</w:t>
            </w:r>
            <w:r w:rsidRPr="00337F46">
              <w:rPr>
                <w:sz w:val="16"/>
                <w:szCs w:val="16"/>
              </w:rPr>
              <w:t>)</w:t>
            </w:r>
          </w:p>
        </w:tc>
        <w:tc>
          <w:tcPr>
            <w:tcW w:w="529" w:type="pct"/>
            <w:shd w:val="clear" w:color="auto" w:fill="auto"/>
            <w:vAlign w:val="center"/>
          </w:tcPr>
          <w:p w14:paraId="1F4FFFEE" w14:textId="77777777" w:rsidR="00E96EE9" w:rsidRPr="00337F46" w:rsidRDefault="00E96EE9" w:rsidP="00BC6C70">
            <w:pPr>
              <w:jc w:val="center"/>
              <w:rPr>
                <w:bCs/>
                <w:sz w:val="16"/>
                <w:szCs w:val="16"/>
              </w:rPr>
            </w:pPr>
            <w:r w:rsidRPr="00337F46">
              <w:rPr>
                <w:bCs/>
                <w:sz w:val="16"/>
                <w:szCs w:val="16"/>
              </w:rPr>
              <w:t>t CO</w:t>
            </w:r>
            <w:r w:rsidRPr="00337F46">
              <w:rPr>
                <w:bCs/>
                <w:sz w:val="16"/>
                <w:szCs w:val="16"/>
                <w:vertAlign w:val="subscript"/>
              </w:rPr>
              <w:t>2</w:t>
            </w:r>
            <w:r w:rsidRPr="00337F46">
              <w:rPr>
                <w:bCs/>
                <w:sz w:val="16"/>
                <w:szCs w:val="16"/>
              </w:rPr>
              <w:t>/per metus</w:t>
            </w:r>
          </w:p>
        </w:tc>
        <w:tc>
          <w:tcPr>
            <w:tcW w:w="500" w:type="pct"/>
            <w:shd w:val="clear" w:color="auto" w:fill="auto"/>
            <w:vAlign w:val="center"/>
          </w:tcPr>
          <w:p w14:paraId="5B1A086E" w14:textId="77777777" w:rsidR="00E96EE9" w:rsidRPr="00337F46" w:rsidRDefault="00E96EE9" w:rsidP="00BC6C70">
            <w:pPr>
              <w:jc w:val="center"/>
              <w:rPr>
                <w:bCs/>
                <w:sz w:val="16"/>
                <w:szCs w:val="16"/>
              </w:rPr>
            </w:pPr>
            <w:r w:rsidRPr="00337F46">
              <w:rPr>
                <w:bCs/>
                <w:sz w:val="16"/>
                <w:szCs w:val="16"/>
              </w:rPr>
              <w:t>744</w:t>
            </w:r>
            <w:r w:rsidRPr="00337F46">
              <w:rPr>
                <w:sz w:val="16"/>
                <w:szCs w:val="16"/>
              </w:rPr>
              <w:t> </w:t>
            </w:r>
            <w:r w:rsidRPr="00337F46">
              <w:rPr>
                <w:bCs/>
                <w:sz w:val="16"/>
                <w:szCs w:val="16"/>
              </w:rPr>
              <w:t>605</w:t>
            </w:r>
          </w:p>
          <w:p w14:paraId="10C23BEE" w14:textId="77777777" w:rsidR="00E96EE9" w:rsidRPr="00337F46" w:rsidRDefault="00E96EE9" w:rsidP="00BC6C70">
            <w:pPr>
              <w:jc w:val="center"/>
              <w:rPr>
                <w:bCs/>
                <w:sz w:val="16"/>
                <w:szCs w:val="16"/>
              </w:rPr>
            </w:pPr>
            <w:r w:rsidRPr="00337F46">
              <w:rPr>
                <w:bCs/>
                <w:sz w:val="16"/>
                <w:szCs w:val="16"/>
              </w:rPr>
              <w:t>(2021 m.)</w:t>
            </w:r>
          </w:p>
        </w:tc>
        <w:tc>
          <w:tcPr>
            <w:tcW w:w="457" w:type="pct"/>
            <w:shd w:val="clear" w:color="auto" w:fill="auto"/>
            <w:vAlign w:val="center"/>
          </w:tcPr>
          <w:p w14:paraId="0681D662" w14:textId="77777777" w:rsidR="00E96EE9" w:rsidRPr="00337F46" w:rsidRDefault="00E96EE9" w:rsidP="00BC6C70">
            <w:pPr>
              <w:jc w:val="center"/>
              <w:rPr>
                <w:bCs/>
                <w:sz w:val="16"/>
                <w:szCs w:val="16"/>
              </w:rPr>
            </w:pPr>
            <w:r w:rsidRPr="00337F46">
              <w:rPr>
                <w:bCs/>
                <w:sz w:val="16"/>
                <w:szCs w:val="16"/>
              </w:rPr>
              <w:t>n/a</w:t>
            </w:r>
          </w:p>
        </w:tc>
        <w:tc>
          <w:tcPr>
            <w:tcW w:w="518" w:type="pct"/>
            <w:shd w:val="clear" w:color="auto" w:fill="auto"/>
            <w:vAlign w:val="center"/>
          </w:tcPr>
          <w:p w14:paraId="3E0A1491" w14:textId="77777777" w:rsidR="00E96EE9" w:rsidRPr="00337F46" w:rsidRDefault="00E96EE9" w:rsidP="00BC6C70">
            <w:pPr>
              <w:jc w:val="center"/>
              <w:rPr>
                <w:bCs/>
                <w:sz w:val="16"/>
                <w:szCs w:val="16"/>
              </w:rPr>
            </w:pPr>
            <w:r w:rsidRPr="00337F46">
              <w:rPr>
                <w:bCs/>
                <w:sz w:val="16"/>
                <w:szCs w:val="16"/>
              </w:rPr>
              <w:t>577</w:t>
            </w:r>
            <w:r w:rsidRPr="00337F46">
              <w:rPr>
                <w:sz w:val="16"/>
                <w:szCs w:val="16"/>
              </w:rPr>
              <w:t> </w:t>
            </w:r>
            <w:r w:rsidRPr="00337F46">
              <w:rPr>
                <w:bCs/>
                <w:sz w:val="16"/>
                <w:szCs w:val="16"/>
              </w:rPr>
              <w:t>873</w:t>
            </w:r>
          </w:p>
          <w:p w14:paraId="23C3C389" w14:textId="77777777" w:rsidR="00E96EE9" w:rsidRPr="00337F46" w:rsidRDefault="00E96EE9" w:rsidP="00BC6C70">
            <w:pPr>
              <w:jc w:val="center"/>
              <w:rPr>
                <w:bCs/>
                <w:sz w:val="16"/>
                <w:szCs w:val="16"/>
              </w:rPr>
            </w:pPr>
            <w:r w:rsidRPr="00337F46">
              <w:rPr>
                <w:bCs/>
                <w:sz w:val="16"/>
                <w:szCs w:val="16"/>
              </w:rPr>
              <w:t>(2029)</w:t>
            </w:r>
          </w:p>
        </w:tc>
        <w:tc>
          <w:tcPr>
            <w:tcW w:w="1250" w:type="pct"/>
            <w:shd w:val="clear" w:color="auto" w:fill="auto"/>
            <w:vAlign w:val="center"/>
          </w:tcPr>
          <w:p w14:paraId="283135D7" w14:textId="77777777" w:rsidR="00E96EE9" w:rsidRPr="00337F46" w:rsidRDefault="00E96EE9" w:rsidP="00BC6C70">
            <w:pPr>
              <w:jc w:val="center"/>
              <w:rPr>
                <w:bCs/>
                <w:sz w:val="16"/>
                <w:szCs w:val="16"/>
              </w:rPr>
            </w:pPr>
            <w:r w:rsidRPr="00337F46">
              <w:rPr>
                <w:bCs/>
                <w:iCs/>
                <w:sz w:val="16"/>
                <w:szCs w:val="16"/>
              </w:rPr>
              <w:t>2021–2027 m. ES fondų lėšos</w:t>
            </w:r>
            <w:r w:rsidRPr="00337F46">
              <w:rPr>
                <w:bCs/>
                <w:sz w:val="16"/>
                <w:szCs w:val="16"/>
              </w:rPr>
              <w:t xml:space="preserve">, </w:t>
            </w:r>
          </w:p>
          <w:p w14:paraId="02EB2F22" w14:textId="77777777" w:rsidR="00E96EE9" w:rsidRPr="00337F46" w:rsidRDefault="00E96EE9" w:rsidP="00BC6C70">
            <w:pPr>
              <w:jc w:val="center"/>
              <w:rPr>
                <w:bCs/>
                <w:sz w:val="16"/>
                <w:szCs w:val="16"/>
              </w:rPr>
            </w:pPr>
            <w:r w:rsidRPr="00337F46">
              <w:rPr>
                <w:bCs/>
                <w:iCs/>
                <w:sz w:val="16"/>
                <w:szCs w:val="16"/>
              </w:rPr>
              <w:t>2021–2027 m. ES fondų lėšos (Teisingos pertvarkos fondas)</w:t>
            </w:r>
            <w:r w:rsidRPr="00337F46">
              <w:rPr>
                <w:bCs/>
                <w:sz w:val="16"/>
                <w:szCs w:val="16"/>
              </w:rPr>
              <w:t xml:space="preserve">, </w:t>
            </w:r>
          </w:p>
          <w:p w14:paraId="137BDD68" w14:textId="77777777" w:rsidR="00E96EE9" w:rsidRPr="00337F46" w:rsidRDefault="00E96EE9" w:rsidP="00BC6C70">
            <w:pPr>
              <w:jc w:val="center"/>
              <w:rPr>
                <w:bCs/>
                <w:sz w:val="16"/>
                <w:szCs w:val="16"/>
              </w:rPr>
            </w:pPr>
            <w:r w:rsidRPr="00337F46">
              <w:rPr>
                <w:bCs/>
                <w:sz w:val="16"/>
                <w:szCs w:val="16"/>
              </w:rPr>
              <w:t>privačios lėšos</w:t>
            </w:r>
          </w:p>
        </w:tc>
      </w:tr>
      <w:tr w:rsidR="00E96EE9" w:rsidRPr="00337F46" w14:paraId="5617AFCF" w14:textId="77777777" w:rsidTr="00BC6C70">
        <w:trPr>
          <w:cantSplit/>
          <w:trHeight w:val="330"/>
        </w:trPr>
        <w:tc>
          <w:tcPr>
            <w:tcW w:w="514" w:type="pct"/>
            <w:shd w:val="clear" w:color="auto" w:fill="auto"/>
            <w:vAlign w:val="center"/>
          </w:tcPr>
          <w:p w14:paraId="4A8B4068" w14:textId="77777777" w:rsidR="00E96EE9" w:rsidRPr="00337F46" w:rsidRDefault="00E96EE9" w:rsidP="00BC6C70">
            <w:pPr>
              <w:jc w:val="center"/>
              <w:rPr>
                <w:bCs/>
                <w:sz w:val="16"/>
                <w:szCs w:val="16"/>
              </w:rPr>
            </w:pPr>
            <w:r w:rsidRPr="00337F46">
              <w:rPr>
                <w:bCs/>
                <w:iCs/>
                <w:sz w:val="16"/>
                <w:szCs w:val="16"/>
              </w:rPr>
              <w:t>R-05-001-01-04-02-13</w:t>
            </w:r>
          </w:p>
        </w:tc>
        <w:tc>
          <w:tcPr>
            <w:tcW w:w="1232" w:type="pct"/>
            <w:shd w:val="clear" w:color="auto" w:fill="auto"/>
            <w:vAlign w:val="center"/>
          </w:tcPr>
          <w:p w14:paraId="5B32BA2F" w14:textId="77777777" w:rsidR="00E96EE9" w:rsidRPr="00337F46" w:rsidRDefault="00E96EE9" w:rsidP="00BC6C70">
            <w:pPr>
              <w:jc w:val="center"/>
              <w:rPr>
                <w:bCs/>
                <w:sz w:val="16"/>
                <w:szCs w:val="16"/>
              </w:rPr>
            </w:pPr>
            <w:r w:rsidRPr="00337F46">
              <w:rPr>
                <w:bCs/>
                <w:sz w:val="16"/>
                <w:szCs w:val="16"/>
              </w:rPr>
              <w:t>Visas pagamintas atsinaujinančių išteklių energijos kiekis, iš kurio elektros, šilumos energijos kiekis</w:t>
            </w:r>
          </w:p>
          <w:p w14:paraId="441D8633" w14:textId="77777777" w:rsidR="00E96EE9" w:rsidRPr="00337F46" w:rsidRDefault="00E96EE9" w:rsidP="00BC6C70">
            <w:pPr>
              <w:jc w:val="center"/>
              <w:rPr>
                <w:sz w:val="16"/>
                <w:szCs w:val="16"/>
              </w:rPr>
            </w:pPr>
            <w:r w:rsidRPr="00337F46">
              <w:rPr>
                <w:sz w:val="16"/>
                <w:szCs w:val="16"/>
              </w:rPr>
              <w:t>(</w:t>
            </w:r>
            <w:r w:rsidRPr="00337F46">
              <w:rPr>
                <w:i/>
                <w:iCs/>
                <w:sz w:val="16"/>
                <w:szCs w:val="16"/>
              </w:rPr>
              <w:t>1 pastaba</w:t>
            </w:r>
            <w:r w:rsidRPr="00337F46">
              <w:rPr>
                <w:sz w:val="16"/>
                <w:szCs w:val="16"/>
              </w:rPr>
              <w:t>)</w:t>
            </w:r>
          </w:p>
        </w:tc>
        <w:tc>
          <w:tcPr>
            <w:tcW w:w="529" w:type="pct"/>
            <w:shd w:val="clear" w:color="auto" w:fill="auto"/>
            <w:vAlign w:val="center"/>
          </w:tcPr>
          <w:p w14:paraId="3BB2264C" w14:textId="77777777" w:rsidR="00E96EE9" w:rsidRPr="00337F46" w:rsidRDefault="00E96EE9" w:rsidP="00BC6C70">
            <w:pPr>
              <w:jc w:val="center"/>
              <w:rPr>
                <w:sz w:val="16"/>
                <w:szCs w:val="16"/>
              </w:rPr>
            </w:pPr>
            <w:proofErr w:type="spellStart"/>
            <w:r w:rsidRPr="00337F46">
              <w:rPr>
                <w:sz w:val="16"/>
                <w:szCs w:val="16"/>
              </w:rPr>
              <w:t>MWh</w:t>
            </w:r>
            <w:proofErr w:type="spellEnd"/>
            <w:r w:rsidRPr="00337F46">
              <w:rPr>
                <w:sz w:val="16"/>
                <w:szCs w:val="16"/>
              </w:rPr>
              <w:t>/per metus</w:t>
            </w:r>
          </w:p>
        </w:tc>
        <w:tc>
          <w:tcPr>
            <w:tcW w:w="500" w:type="pct"/>
            <w:shd w:val="clear" w:color="auto" w:fill="auto"/>
            <w:vAlign w:val="center"/>
          </w:tcPr>
          <w:p w14:paraId="3C740E4C" w14:textId="77777777" w:rsidR="00E96EE9" w:rsidRPr="00337F46" w:rsidRDefault="00E96EE9" w:rsidP="00BC6C70">
            <w:pPr>
              <w:jc w:val="center"/>
              <w:rPr>
                <w:sz w:val="16"/>
                <w:szCs w:val="16"/>
              </w:rPr>
            </w:pPr>
            <w:r w:rsidRPr="00337F46">
              <w:rPr>
                <w:sz w:val="16"/>
                <w:szCs w:val="16"/>
              </w:rPr>
              <w:t>3 038</w:t>
            </w:r>
          </w:p>
          <w:p w14:paraId="4B554789" w14:textId="77777777" w:rsidR="00E96EE9" w:rsidRPr="00337F46" w:rsidRDefault="00E96EE9" w:rsidP="00BC6C70">
            <w:pPr>
              <w:jc w:val="center"/>
              <w:rPr>
                <w:sz w:val="16"/>
                <w:szCs w:val="16"/>
              </w:rPr>
            </w:pPr>
            <w:r w:rsidRPr="00337F46">
              <w:rPr>
                <w:sz w:val="16"/>
                <w:szCs w:val="16"/>
              </w:rPr>
              <w:t>(2021 m.)</w:t>
            </w:r>
          </w:p>
        </w:tc>
        <w:tc>
          <w:tcPr>
            <w:tcW w:w="457" w:type="pct"/>
            <w:shd w:val="clear" w:color="auto" w:fill="auto"/>
            <w:vAlign w:val="center"/>
          </w:tcPr>
          <w:p w14:paraId="21A62904" w14:textId="77777777" w:rsidR="00E96EE9" w:rsidRPr="00337F46" w:rsidRDefault="00E96EE9" w:rsidP="00BC6C70">
            <w:pPr>
              <w:jc w:val="center"/>
              <w:rPr>
                <w:sz w:val="16"/>
                <w:szCs w:val="16"/>
              </w:rPr>
            </w:pPr>
            <w:r w:rsidRPr="00337F46">
              <w:rPr>
                <w:sz w:val="16"/>
                <w:szCs w:val="16"/>
              </w:rPr>
              <w:t>n/a</w:t>
            </w:r>
          </w:p>
        </w:tc>
        <w:tc>
          <w:tcPr>
            <w:tcW w:w="518" w:type="pct"/>
            <w:shd w:val="clear" w:color="auto" w:fill="auto"/>
            <w:vAlign w:val="center"/>
          </w:tcPr>
          <w:p w14:paraId="7E80348C" w14:textId="77777777" w:rsidR="00E96EE9" w:rsidRPr="00337F46" w:rsidRDefault="00E96EE9" w:rsidP="00BC6C70">
            <w:pPr>
              <w:jc w:val="center"/>
              <w:rPr>
                <w:sz w:val="16"/>
                <w:szCs w:val="16"/>
              </w:rPr>
            </w:pPr>
            <w:r w:rsidRPr="00337F46">
              <w:rPr>
                <w:sz w:val="16"/>
                <w:szCs w:val="16"/>
              </w:rPr>
              <w:t>350 797</w:t>
            </w:r>
          </w:p>
          <w:p w14:paraId="176CE49C" w14:textId="77777777" w:rsidR="00E96EE9" w:rsidRPr="00337F46" w:rsidRDefault="00E96EE9" w:rsidP="00BC6C70">
            <w:pPr>
              <w:jc w:val="center"/>
              <w:rPr>
                <w:sz w:val="16"/>
                <w:szCs w:val="16"/>
              </w:rPr>
            </w:pPr>
            <w:r w:rsidRPr="00337F46">
              <w:rPr>
                <w:sz w:val="16"/>
                <w:szCs w:val="16"/>
              </w:rPr>
              <w:t>(2029)</w:t>
            </w:r>
          </w:p>
        </w:tc>
        <w:tc>
          <w:tcPr>
            <w:tcW w:w="1250" w:type="pct"/>
            <w:shd w:val="clear" w:color="auto" w:fill="auto"/>
            <w:vAlign w:val="center"/>
          </w:tcPr>
          <w:p w14:paraId="478AF0FD" w14:textId="77777777" w:rsidR="00E96EE9" w:rsidRPr="00337F46" w:rsidRDefault="00E96EE9" w:rsidP="00BC6C70">
            <w:pPr>
              <w:jc w:val="center"/>
              <w:rPr>
                <w:sz w:val="16"/>
                <w:szCs w:val="16"/>
              </w:rPr>
            </w:pPr>
            <w:r w:rsidRPr="00337F46">
              <w:rPr>
                <w:iCs/>
                <w:sz w:val="16"/>
                <w:szCs w:val="16"/>
              </w:rPr>
              <w:t>2021–2027 m. ES fondų lėšos</w:t>
            </w:r>
            <w:r w:rsidRPr="00337F46">
              <w:rPr>
                <w:sz w:val="16"/>
                <w:szCs w:val="16"/>
              </w:rPr>
              <w:t xml:space="preserve">, </w:t>
            </w:r>
          </w:p>
          <w:p w14:paraId="384BFC38" w14:textId="77777777" w:rsidR="00E96EE9" w:rsidRPr="00337F46" w:rsidRDefault="00E96EE9" w:rsidP="00BC6C70">
            <w:pPr>
              <w:jc w:val="center"/>
              <w:rPr>
                <w:sz w:val="16"/>
                <w:szCs w:val="16"/>
              </w:rPr>
            </w:pPr>
            <w:r w:rsidRPr="00337F46">
              <w:rPr>
                <w:sz w:val="16"/>
                <w:szCs w:val="16"/>
              </w:rPr>
              <w:t>privačios lėšos</w:t>
            </w:r>
          </w:p>
        </w:tc>
      </w:tr>
      <w:tr w:rsidR="00E96EE9" w:rsidRPr="00337F46" w14:paraId="53D3CE48" w14:textId="77777777" w:rsidTr="00BC6C70">
        <w:trPr>
          <w:cantSplit/>
          <w:trHeight w:val="330"/>
        </w:trPr>
        <w:tc>
          <w:tcPr>
            <w:tcW w:w="514" w:type="pct"/>
            <w:shd w:val="clear" w:color="auto" w:fill="auto"/>
            <w:vAlign w:val="center"/>
          </w:tcPr>
          <w:p w14:paraId="65C06C44" w14:textId="77777777" w:rsidR="00E96EE9" w:rsidRPr="00337F46" w:rsidRDefault="00E96EE9" w:rsidP="00BC6C70">
            <w:pPr>
              <w:jc w:val="center"/>
              <w:rPr>
                <w:bCs/>
                <w:iCs/>
                <w:sz w:val="16"/>
                <w:szCs w:val="16"/>
              </w:rPr>
            </w:pPr>
            <w:r w:rsidRPr="00337F46">
              <w:rPr>
                <w:bCs/>
                <w:sz w:val="16"/>
                <w:szCs w:val="16"/>
              </w:rPr>
              <w:t>R-05-001-01-04-02-14</w:t>
            </w:r>
          </w:p>
        </w:tc>
        <w:tc>
          <w:tcPr>
            <w:tcW w:w="1232" w:type="pct"/>
            <w:shd w:val="clear" w:color="auto" w:fill="auto"/>
            <w:vAlign w:val="center"/>
          </w:tcPr>
          <w:p w14:paraId="22066544" w14:textId="77777777" w:rsidR="00E96EE9" w:rsidRPr="00337F46" w:rsidRDefault="00E96EE9" w:rsidP="00BC6C70">
            <w:pPr>
              <w:jc w:val="center"/>
              <w:rPr>
                <w:bCs/>
                <w:sz w:val="16"/>
                <w:szCs w:val="16"/>
              </w:rPr>
            </w:pPr>
            <w:r w:rsidRPr="00337F46">
              <w:rPr>
                <w:bCs/>
                <w:sz w:val="16"/>
                <w:szCs w:val="16"/>
              </w:rPr>
              <w:t>Visas pagamintas atsinaujinančių išteklių energijos kiekis, iš kurio elektros kiekis</w:t>
            </w:r>
          </w:p>
        </w:tc>
        <w:tc>
          <w:tcPr>
            <w:tcW w:w="529" w:type="pct"/>
            <w:shd w:val="clear" w:color="auto" w:fill="auto"/>
            <w:vAlign w:val="center"/>
          </w:tcPr>
          <w:p w14:paraId="6A679F24" w14:textId="77777777" w:rsidR="00E96EE9" w:rsidRPr="00337F46" w:rsidRDefault="00E96EE9" w:rsidP="00BC6C70">
            <w:pPr>
              <w:jc w:val="center"/>
              <w:rPr>
                <w:sz w:val="16"/>
                <w:szCs w:val="16"/>
              </w:rPr>
            </w:pPr>
            <w:proofErr w:type="spellStart"/>
            <w:r w:rsidRPr="00337F46">
              <w:rPr>
                <w:sz w:val="16"/>
                <w:szCs w:val="16"/>
              </w:rPr>
              <w:t>MWh</w:t>
            </w:r>
            <w:proofErr w:type="spellEnd"/>
            <w:r w:rsidRPr="00337F46">
              <w:rPr>
                <w:sz w:val="16"/>
                <w:szCs w:val="16"/>
              </w:rPr>
              <w:t>/per metus</w:t>
            </w:r>
          </w:p>
        </w:tc>
        <w:tc>
          <w:tcPr>
            <w:tcW w:w="500" w:type="pct"/>
            <w:shd w:val="clear" w:color="auto" w:fill="auto"/>
            <w:vAlign w:val="center"/>
          </w:tcPr>
          <w:p w14:paraId="2451262F" w14:textId="77777777" w:rsidR="00E96EE9" w:rsidRPr="00337F46" w:rsidRDefault="00E96EE9" w:rsidP="00BC6C70">
            <w:pPr>
              <w:jc w:val="center"/>
              <w:rPr>
                <w:sz w:val="16"/>
                <w:szCs w:val="16"/>
              </w:rPr>
            </w:pPr>
            <w:r w:rsidRPr="00337F46">
              <w:rPr>
                <w:sz w:val="16"/>
                <w:szCs w:val="16"/>
              </w:rPr>
              <w:t>n/a</w:t>
            </w:r>
          </w:p>
        </w:tc>
        <w:tc>
          <w:tcPr>
            <w:tcW w:w="457" w:type="pct"/>
            <w:shd w:val="clear" w:color="auto" w:fill="auto"/>
            <w:vAlign w:val="center"/>
          </w:tcPr>
          <w:p w14:paraId="5832A773" w14:textId="77777777" w:rsidR="00E96EE9" w:rsidRPr="00337F46" w:rsidRDefault="00E96EE9" w:rsidP="00BC6C70">
            <w:pPr>
              <w:jc w:val="center"/>
              <w:rPr>
                <w:sz w:val="16"/>
                <w:szCs w:val="16"/>
              </w:rPr>
            </w:pPr>
            <w:r w:rsidRPr="00337F46">
              <w:rPr>
                <w:sz w:val="16"/>
                <w:szCs w:val="16"/>
              </w:rPr>
              <w:t>n/a</w:t>
            </w:r>
          </w:p>
        </w:tc>
        <w:tc>
          <w:tcPr>
            <w:tcW w:w="518" w:type="pct"/>
            <w:shd w:val="clear" w:color="auto" w:fill="auto"/>
            <w:vAlign w:val="center"/>
          </w:tcPr>
          <w:p w14:paraId="2A4EC078" w14:textId="77777777" w:rsidR="00E96EE9" w:rsidRPr="00337F46" w:rsidRDefault="00E96EE9" w:rsidP="00BC6C70">
            <w:pPr>
              <w:jc w:val="center"/>
              <w:rPr>
                <w:sz w:val="16"/>
                <w:szCs w:val="16"/>
              </w:rPr>
            </w:pPr>
            <w:r w:rsidRPr="00337F46">
              <w:rPr>
                <w:sz w:val="16"/>
                <w:szCs w:val="16"/>
              </w:rPr>
              <w:t>n/a</w:t>
            </w:r>
          </w:p>
        </w:tc>
        <w:tc>
          <w:tcPr>
            <w:tcW w:w="1250" w:type="pct"/>
            <w:shd w:val="clear" w:color="auto" w:fill="auto"/>
            <w:vAlign w:val="center"/>
          </w:tcPr>
          <w:p w14:paraId="2A3A7F55" w14:textId="77777777" w:rsidR="00E96EE9" w:rsidRPr="00337F46" w:rsidRDefault="00E96EE9" w:rsidP="00BC6C70">
            <w:pPr>
              <w:jc w:val="center"/>
              <w:rPr>
                <w:sz w:val="16"/>
                <w:szCs w:val="16"/>
              </w:rPr>
            </w:pPr>
            <w:r w:rsidRPr="00337F46">
              <w:rPr>
                <w:iCs/>
                <w:sz w:val="16"/>
                <w:szCs w:val="16"/>
              </w:rPr>
              <w:t>2021–2027 m. ES fondų lėšos</w:t>
            </w:r>
            <w:r w:rsidRPr="00337F46">
              <w:rPr>
                <w:sz w:val="16"/>
                <w:szCs w:val="16"/>
              </w:rPr>
              <w:t xml:space="preserve">, </w:t>
            </w:r>
          </w:p>
          <w:p w14:paraId="21339B26" w14:textId="77777777" w:rsidR="00E96EE9" w:rsidRPr="00337F46" w:rsidRDefault="00E96EE9" w:rsidP="00BC6C70">
            <w:pPr>
              <w:jc w:val="center"/>
              <w:rPr>
                <w:iCs/>
                <w:sz w:val="16"/>
                <w:szCs w:val="16"/>
              </w:rPr>
            </w:pPr>
            <w:r w:rsidRPr="00337F46">
              <w:rPr>
                <w:sz w:val="16"/>
                <w:szCs w:val="16"/>
              </w:rPr>
              <w:t>privačios lėšos</w:t>
            </w:r>
          </w:p>
        </w:tc>
      </w:tr>
      <w:tr w:rsidR="00E96EE9" w:rsidRPr="00337F46" w14:paraId="678E44F2" w14:textId="77777777" w:rsidTr="00BC6C70">
        <w:trPr>
          <w:cantSplit/>
          <w:trHeight w:val="330"/>
        </w:trPr>
        <w:tc>
          <w:tcPr>
            <w:tcW w:w="514" w:type="pct"/>
            <w:shd w:val="clear" w:color="auto" w:fill="auto"/>
            <w:vAlign w:val="center"/>
          </w:tcPr>
          <w:p w14:paraId="7F9D72F3" w14:textId="77777777" w:rsidR="00E96EE9" w:rsidRPr="00337F46" w:rsidRDefault="00E96EE9" w:rsidP="00BC6C70">
            <w:pPr>
              <w:jc w:val="center"/>
              <w:rPr>
                <w:bCs/>
                <w:iCs/>
                <w:sz w:val="16"/>
                <w:szCs w:val="16"/>
              </w:rPr>
            </w:pPr>
            <w:r w:rsidRPr="00337F46">
              <w:rPr>
                <w:bCs/>
                <w:sz w:val="16"/>
                <w:szCs w:val="16"/>
              </w:rPr>
              <w:lastRenderedPageBreak/>
              <w:t>R-05-001-01-04-02-15</w:t>
            </w:r>
          </w:p>
        </w:tc>
        <w:tc>
          <w:tcPr>
            <w:tcW w:w="1232" w:type="pct"/>
            <w:shd w:val="clear" w:color="auto" w:fill="auto"/>
            <w:vAlign w:val="center"/>
          </w:tcPr>
          <w:p w14:paraId="564FC977" w14:textId="77777777" w:rsidR="00E96EE9" w:rsidRPr="00337F46" w:rsidRDefault="00E96EE9" w:rsidP="00BC6C70">
            <w:pPr>
              <w:jc w:val="center"/>
              <w:rPr>
                <w:bCs/>
                <w:sz w:val="16"/>
                <w:szCs w:val="16"/>
              </w:rPr>
            </w:pPr>
            <w:r w:rsidRPr="00337F46">
              <w:rPr>
                <w:bCs/>
                <w:sz w:val="16"/>
                <w:szCs w:val="16"/>
              </w:rPr>
              <w:t>Visas pagamintas atsinaujinančių išteklių energijos kiekis, iš kurio šilumos energijos kiekis</w:t>
            </w:r>
          </w:p>
        </w:tc>
        <w:tc>
          <w:tcPr>
            <w:tcW w:w="529" w:type="pct"/>
            <w:shd w:val="clear" w:color="auto" w:fill="auto"/>
            <w:vAlign w:val="center"/>
          </w:tcPr>
          <w:p w14:paraId="4DF0B75E" w14:textId="77777777" w:rsidR="00E96EE9" w:rsidRPr="00337F46" w:rsidRDefault="00E96EE9" w:rsidP="00BC6C70">
            <w:pPr>
              <w:jc w:val="center"/>
              <w:rPr>
                <w:sz w:val="16"/>
                <w:szCs w:val="16"/>
              </w:rPr>
            </w:pPr>
            <w:proofErr w:type="spellStart"/>
            <w:r w:rsidRPr="00337F46">
              <w:rPr>
                <w:sz w:val="16"/>
                <w:szCs w:val="16"/>
              </w:rPr>
              <w:t>MWh</w:t>
            </w:r>
            <w:proofErr w:type="spellEnd"/>
            <w:r w:rsidRPr="00337F46">
              <w:rPr>
                <w:sz w:val="16"/>
                <w:szCs w:val="16"/>
              </w:rPr>
              <w:t>/per metus</w:t>
            </w:r>
          </w:p>
        </w:tc>
        <w:tc>
          <w:tcPr>
            <w:tcW w:w="500" w:type="pct"/>
            <w:shd w:val="clear" w:color="auto" w:fill="auto"/>
            <w:vAlign w:val="center"/>
          </w:tcPr>
          <w:p w14:paraId="26B76286" w14:textId="77777777" w:rsidR="00E96EE9" w:rsidRPr="00337F46" w:rsidRDefault="00E96EE9" w:rsidP="00BC6C70">
            <w:pPr>
              <w:jc w:val="center"/>
              <w:rPr>
                <w:sz w:val="16"/>
                <w:szCs w:val="16"/>
              </w:rPr>
            </w:pPr>
            <w:r w:rsidRPr="00337F46">
              <w:rPr>
                <w:sz w:val="16"/>
                <w:szCs w:val="16"/>
              </w:rPr>
              <w:t>n/a</w:t>
            </w:r>
          </w:p>
        </w:tc>
        <w:tc>
          <w:tcPr>
            <w:tcW w:w="457" w:type="pct"/>
            <w:shd w:val="clear" w:color="auto" w:fill="auto"/>
            <w:vAlign w:val="center"/>
          </w:tcPr>
          <w:p w14:paraId="644B6C32" w14:textId="77777777" w:rsidR="00E96EE9" w:rsidRPr="00337F46" w:rsidRDefault="00E96EE9" w:rsidP="00BC6C70">
            <w:pPr>
              <w:jc w:val="center"/>
              <w:rPr>
                <w:sz w:val="16"/>
                <w:szCs w:val="16"/>
              </w:rPr>
            </w:pPr>
            <w:r w:rsidRPr="00337F46">
              <w:rPr>
                <w:sz w:val="16"/>
                <w:szCs w:val="16"/>
              </w:rPr>
              <w:t>n/a</w:t>
            </w:r>
          </w:p>
        </w:tc>
        <w:tc>
          <w:tcPr>
            <w:tcW w:w="518" w:type="pct"/>
            <w:shd w:val="clear" w:color="auto" w:fill="auto"/>
            <w:vAlign w:val="center"/>
          </w:tcPr>
          <w:p w14:paraId="3C8298E0" w14:textId="77777777" w:rsidR="00E96EE9" w:rsidRPr="00337F46" w:rsidRDefault="00E96EE9" w:rsidP="00BC6C70">
            <w:pPr>
              <w:jc w:val="center"/>
              <w:rPr>
                <w:sz w:val="16"/>
                <w:szCs w:val="16"/>
              </w:rPr>
            </w:pPr>
            <w:r w:rsidRPr="00337F46">
              <w:rPr>
                <w:sz w:val="16"/>
                <w:szCs w:val="16"/>
              </w:rPr>
              <w:t>n/a</w:t>
            </w:r>
          </w:p>
        </w:tc>
        <w:tc>
          <w:tcPr>
            <w:tcW w:w="1250" w:type="pct"/>
            <w:shd w:val="clear" w:color="auto" w:fill="auto"/>
            <w:vAlign w:val="center"/>
          </w:tcPr>
          <w:p w14:paraId="792F93A0" w14:textId="77777777" w:rsidR="00E96EE9" w:rsidRPr="00337F46" w:rsidRDefault="00E96EE9" w:rsidP="00BC6C70">
            <w:pPr>
              <w:jc w:val="center"/>
              <w:rPr>
                <w:sz w:val="16"/>
                <w:szCs w:val="16"/>
              </w:rPr>
            </w:pPr>
            <w:r w:rsidRPr="00337F46">
              <w:rPr>
                <w:iCs/>
                <w:sz w:val="16"/>
                <w:szCs w:val="16"/>
              </w:rPr>
              <w:t>2021–2027 m. ES fondų lėšos</w:t>
            </w:r>
            <w:r w:rsidRPr="00337F46">
              <w:rPr>
                <w:sz w:val="16"/>
                <w:szCs w:val="16"/>
              </w:rPr>
              <w:t xml:space="preserve">, </w:t>
            </w:r>
          </w:p>
          <w:p w14:paraId="313F618E" w14:textId="77777777" w:rsidR="00E96EE9" w:rsidRPr="00337F46" w:rsidRDefault="00E96EE9" w:rsidP="00BC6C70">
            <w:pPr>
              <w:jc w:val="center"/>
              <w:rPr>
                <w:iCs/>
                <w:sz w:val="16"/>
                <w:szCs w:val="16"/>
              </w:rPr>
            </w:pPr>
            <w:r w:rsidRPr="00337F46">
              <w:rPr>
                <w:sz w:val="16"/>
                <w:szCs w:val="16"/>
              </w:rPr>
              <w:t>privačios lėšos</w:t>
            </w:r>
          </w:p>
        </w:tc>
      </w:tr>
      <w:tr w:rsidR="00E96EE9" w:rsidRPr="00337F46" w14:paraId="687B96A8" w14:textId="77777777" w:rsidTr="00BC6C70">
        <w:trPr>
          <w:cantSplit/>
          <w:trHeight w:val="330"/>
        </w:trPr>
        <w:tc>
          <w:tcPr>
            <w:tcW w:w="514" w:type="pct"/>
            <w:shd w:val="clear" w:color="auto" w:fill="FFFFFF"/>
            <w:vAlign w:val="center"/>
          </w:tcPr>
          <w:p w14:paraId="57F7F93D" w14:textId="77777777" w:rsidR="00E96EE9" w:rsidRPr="00337F46" w:rsidRDefault="00E96EE9" w:rsidP="00BC6C70">
            <w:pPr>
              <w:jc w:val="center"/>
              <w:rPr>
                <w:bCs/>
                <w:sz w:val="16"/>
                <w:szCs w:val="16"/>
              </w:rPr>
            </w:pPr>
            <w:r w:rsidRPr="00337F46">
              <w:rPr>
                <w:bCs/>
                <w:iCs/>
                <w:sz w:val="16"/>
                <w:szCs w:val="16"/>
              </w:rPr>
              <w:t>R-05-001-01-04-02-16</w:t>
            </w:r>
          </w:p>
        </w:tc>
        <w:tc>
          <w:tcPr>
            <w:tcW w:w="1232" w:type="pct"/>
            <w:shd w:val="clear" w:color="auto" w:fill="FFFFFF"/>
            <w:vAlign w:val="center"/>
          </w:tcPr>
          <w:p w14:paraId="5F2186A1" w14:textId="77777777" w:rsidR="00E96EE9" w:rsidRPr="00337F46" w:rsidRDefault="00E96EE9" w:rsidP="00BC6C70">
            <w:pPr>
              <w:jc w:val="center"/>
              <w:rPr>
                <w:sz w:val="16"/>
                <w:szCs w:val="16"/>
              </w:rPr>
            </w:pPr>
            <w:r w:rsidRPr="00337F46">
              <w:rPr>
                <w:sz w:val="16"/>
                <w:szCs w:val="16"/>
              </w:rPr>
              <w:t>Suminis šiltnamio efektą sukeliančių dujų kiekio sumažinimo efektas pramonės įmonėse, dalyvaujančiose Europos Sąjungos apyvartinių taršos leidimų prekybos sistemoje įdiegus energijos efektyvumą didinančias priemones</w:t>
            </w:r>
          </w:p>
        </w:tc>
        <w:tc>
          <w:tcPr>
            <w:tcW w:w="529" w:type="pct"/>
            <w:shd w:val="clear" w:color="auto" w:fill="FFFFFF"/>
            <w:vAlign w:val="center"/>
          </w:tcPr>
          <w:p w14:paraId="2436B6CA" w14:textId="77777777" w:rsidR="00E96EE9" w:rsidRPr="00337F46" w:rsidRDefault="00E96EE9" w:rsidP="00BC6C70">
            <w:pPr>
              <w:jc w:val="center"/>
              <w:rPr>
                <w:sz w:val="16"/>
                <w:szCs w:val="16"/>
              </w:rPr>
            </w:pPr>
            <w:r w:rsidRPr="00337F46">
              <w:rPr>
                <w:sz w:val="16"/>
                <w:szCs w:val="16"/>
              </w:rPr>
              <w:t>t CO</w:t>
            </w:r>
            <w:r w:rsidRPr="00337F46">
              <w:rPr>
                <w:sz w:val="16"/>
                <w:szCs w:val="16"/>
                <w:vertAlign w:val="subscript"/>
              </w:rPr>
              <w:t>2</w:t>
            </w:r>
            <w:r w:rsidRPr="00337F46">
              <w:rPr>
                <w:sz w:val="16"/>
                <w:szCs w:val="16"/>
              </w:rPr>
              <w:t>e</w:t>
            </w:r>
          </w:p>
        </w:tc>
        <w:tc>
          <w:tcPr>
            <w:tcW w:w="500" w:type="pct"/>
            <w:shd w:val="clear" w:color="auto" w:fill="FFFFFF"/>
            <w:vAlign w:val="center"/>
          </w:tcPr>
          <w:p w14:paraId="620F373A" w14:textId="77777777" w:rsidR="00E96EE9" w:rsidRPr="00337F46" w:rsidRDefault="00E96EE9" w:rsidP="00BC6C70">
            <w:pPr>
              <w:jc w:val="center"/>
              <w:rPr>
                <w:sz w:val="16"/>
                <w:szCs w:val="16"/>
              </w:rPr>
            </w:pPr>
            <w:r w:rsidRPr="00337F46">
              <w:rPr>
                <w:sz w:val="16"/>
                <w:szCs w:val="16"/>
              </w:rPr>
              <w:t>0</w:t>
            </w:r>
          </w:p>
          <w:p w14:paraId="7CC68FB9" w14:textId="77777777" w:rsidR="00E96EE9" w:rsidRPr="00337F46" w:rsidRDefault="00E96EE9" w:rsidP="00BC6C70">
            <w:pPr>
              <w:jc w:val="center"/>
              <w:rPr>
                <w:sz w:val="16"/>
                <w:szCs w:val="16"/>
              </w:rPr>
            </w:pPr>
            <w:r w:rsidRPr="00337F46">
              <w:rPr>
                <w:sz w:val="16"/>
                <w:szCs w:val="16"/>
              </w:rPr>
              <w:t>(2021 m.)</w:t>
            </w:r>
          </w:p>
        </w:tc>
        <w:tc>
          <w:tcPr>
            <w:tcW w:w="457" w:type="pct"/>
            <w:shd w:val="clear" w:color="auto" w:fill="FFFFFF"/>
            <w:vAlign w:val="center"/>
          </w:tcPr>
          <w:p w14:paraId="68849C5F" w14:textId="77777777" w:rsidR="00E96EE9" w:rsidRPr="00337F46" w:rsidRDefault="00E96EE9" w:rsidP="00BC6C70">
            <w:pPr>
              <w:jc w:val="center"/>
              <w:rPr>
                <w:sz w:val="16"/>
                <w:szCs w:val="16"/>
              </w:rPr>
            </w:pPr>
            <w:r w:rsidRPr="00337F46">
              <w:rPr>
                <w:sz w:val="16"/>
                <w:szCs w:val="16"/>
              </w:rPr>
              <w:t>469 590</w:t>
            </w:r>
          </w:p>
        </w:tc>
        <w:tc>
          <w:tcPr>
            <w:tcW w:w="518" w:type="pct"/>
            <w:shd w:val="clear" w:color="auto" w:fill="FFFFFF"/>
            <w:vAlign w:val="center"/>
          </w:tcPr>
          <w:p w14:paraId="426FE591" w14:textId="77777777" w:rsidR="00E96EE9" w:rsidRPr="00337F46" w:rsidRDefault="00E96EE9" w:rsidP="00BC6C70">
            <w:pPr>
              <w:jc w:val="center"/>
              <w:rPr>
                <w:sz w:val="16"/>
                <w:szCs w:val="16"/>
              </w:rPr>
            </w:pPr>
            <w:r w:rsidRPr="00337F46">
              <w:rPr>
                <w:sz w:val="16"/>
                <w:szCs w:val="16"/>
              </w:rPr>
              <w:t>1 252 240</w:t>
            </w:r>
          </w:p>
        </w:tc>
        <w:tc>
          <w:tcPr>
            <w:tcW w:w="1250" w:type="pct"/>
            <w:shd w:val="clear" w:color="auto" w:fill="FFFFFF"/>
            <w:vAlign w:val="center"/>
          </w:tcPr>
          <w:p w14:paraId="59C6CB95" w14:textId="77777777" w:rsidR="00E96EE9" w:rsidRPr="00337F46" w:rsidRDefault="00E96EE9" w:rsidP="00BC6C70">
            <w:pPr>
              <w:ind w:left="-57" w:right="-57"/>
              <w:jc w:val="center"/>
              <w:rPr>
                <w:sz w:val="16"/>
                <w:szCs w:val="16"/>
              </w:rPr>
            </w:pPr>
            <w:r w:rsidRPr="00337F46">
              <w:rPr>
                <w:iCs/>
                <w:sz w:val="16"/>
                <w:szCs w:val="16"/>
              </w:rPr>
              <w:t>Modernizavimo fondo lėšos</w:t>
            </w:r>
            <w:r w:rsidRPr="00337F46">
              <w:rPr>
                <w:sz w:val="16"/>
                <w:szCs w:val="16"/>
              </w:rPr>
              <w:t xml:space="preserve">, </w:t>
            </w:r>
          </w:p>
          <w:p w14:paraId="3A7D0026" w14:textId="77777777" w:rsidR="00E96EE9" w:rsidRPr="00337F46" w:rsidRDefault="00E96EE9" w:rsidP="00BC6C70">
            <w:pPr>
              <w:ind w:left="-57" w:right="-57"/>
              <w:jc w:val="center"/>
              <w:rPr>
                <w:iCs/>
                <w:sz w:val="16"/>
                <w:szCs w:val="16"/>
              </w:rPr>
            </w:pPr>
            <w:r w:rsidRPr="00337F46">
              <w:rPr>
                <w:sz w:val="16"/>
                <w:szCs w:val="16"/>
              </w:rPr>
              <w:t>privačios lėšos</w:t>
            </w:r>
          </w:p>
        </w:tc>
      </w:tr>
      <w:tr w:rsidR="00E96EE9" w:rsidRPr="00337F46" w14:paraId="4A97B64E" w14:textId="77777777" w:rsidTr="00BC6C70">
        <w:trPr>
          <w:cantSplit/>
          <w:trHeight w:val="330"/>
        </w:trPr>
        <w:tc>
          <w:tcPr>
            <w:tcW w:w="514" w:type="pct"/>
            <w:shd w:val="clear" w:color="auto" w:fill="FFFFFF"/>
            <w:vAlign w:val="center"/>
          </w:tcPr>
          <w:p w14:paraId="684F979A" w14:textId="77777777" w:rsidR="00E96EE9" w:rsidRPr="00337F46" w:rsidRDefault="00E96EE9" w:rsidP="00BC6C70">
            <w:pPr>
              <w:jc w:val="center"/>
              <w:rPr>
                <w:bCs/>
                <w:sz w:val="16"/>
                <w:szCs w:val="16"/>
              </w:rPr>
            </w:pPr>
            <w:r w:rsidRPr="00337F46">
              <w:rPr>
                <w:bCs/>
                <w:iCs/>
                <w:sz w:val="16"/>
                <w:szCs w:val="16"/>
              </w:rPr>
              <w:t>R-05-001-01-04-02-17</w:t>
            </w:r>
          </w:p>
        </w:tc>
        <w:tc>
          <w:tcPr>
            <w:tcW w:w="1232" w:type="pct"/>
            <w:shd w:val="clear" w:color="auto" w:fill="FFFFFF"/>
            <w:vAlign w:val="center"/>
          </w:tcPr>
          <w:p w14:paraId="5077D05A" w14:textId="77777777" w:rsidR="00E96EE9" w:rsidRPr="00337F46" w:rsidRDefault="00E96EE9" w:rsidP="00BC6C70">
            <w:pPr>
              <w:jc w:val="center"/>
              <w:rPr>
                <w:bCs/>
                <w:sz w:val="16"/>
                <w:szCs w:val="16"/>
              </w:rPr>
            </w:pPr>
            <w:r w:rsidRPr="00337F46">
              <w:rPr>
                <w:bCs/>
                <w:sz w:val="16"/>
                <w:szCs w:val="16"/>
              </w:rPr>
              <w:t>Sutaupytas energijos kiekis</w:t>
            </w:r>
            <w:r w:rsidRPr="00337F46">
              <w:rPr>
                <w:sz w:val="16"/>
                <w:szCs w:val="16"/>
              </w:rPr>
              <w:t xml:space="preserve"> </w:t>
            </w:r>
            <w:r w:rsidRPr="00337F46">
              <w:rPr>
                <w:bCs/>
                <w:sz w:val="16"/>
                <w:szCs w:val="16"/>
              </w:rPr>
              <w:t xml:space="preserve">pramonės įmonėse, dalyvaujančiose </w:t>
            </w:r>
            <w:r w:rsidRPr="00337F46">
              <w:rPr>
                <w:sz w:val="16"/>
                <w:szCs w:val="16"/>
              </w:rPr>
              <w:t>Europos Sąjungos apyvartinių taršos leidimų prekybos sistemoje</w:t>
            </w:r>
            <w:r w:rsidRPr="00337F46" w:rsidDel="003A66C5">
              <w:rPr>
                <w:bCs/>
                <w:sz w:val="16"/>
                <w:szCs w:val="16"/>
              </w:rPr>
              <w:t xml:space="preserve"> </w:t>
            </w:r>
            <w:r w:rsidRPr="00337F46">
              <w:rPr>
                <w:bCs/>
                <w:sz w:val="16"/>
                <w:szCs w:val="16"/>
              </w:rPr>
              <w:t>įdiegus energijos efektyvumą didinančias priemones</w:t>
            </w:r>
          </w:p>
        </w:tc>
        <w:tc>
          <w:tcPr>
            <w:tcW w:w="529" w:type="pct"/>
            <w:shd w:val="clear" w:color="auto" w:fill="FFFFFF"/>
            <w:vAlign w:val="center"/>
          </w:tcPr>
          <w:p w14:paraId="1F80EBA2" w14:textId="77777777" w:rsidR="00E96EE9" w:rsidRPr="00337F46" w:rsidRDefault="00E96EE9" w:rsidP="00BC6C70">
            <w:pPr>
              <w:jc w:val="center"/>
              <w:rPr>
                <w:sz w:val="16"/>
                <w:szCs w:val="16"/>
              </w:rPr>
            </w:pPr>
            <w:proofErr w:type="spellStart"/>
            <w:r w:rsidRPr="00337F46">
              <w:rPr>
                <w:sz w:val="16"/>
                <w:szCs w:val="16"/>
              </w:rPr>
              <w:t>MWh</w:t>
            </w:r>
            <w:proofErr w:type="spellEnd"/>
          </w:p>
        </w:tc>
        <w:tc>
          <w:tcPr>
            <w:tcW w:w="500" w:type="pct"/>
            <w:shd w:val="clear" w:color="auto" w:fill="FFFFFF"/>
            <w:vAlign w:val="center"/>
          </w:tcPr>
          <w:p w14:paraId="2FDC5EA6" w14:textId="77777777" w:rsidR="00E96EE9" w:rsidRPr="00337F46" w:rsidRDefault="00E96EE9" w:rsidP="00BC6C70">
            <w:pPr>
              <w:jc w:val="center"/>
              <w:rPr>
                <w:sz w:val="16"/>
                <w:szCs w:val="16"/>
              </w:rPr>
            </w:pPr>
            <w:r w:rsidRPr="00337F46">
              <w:rPr>
                <w:sz w:val="16"/>
                <w:szCs w:val="16"/>
              </w:rPr>
              <w:t>0</w:t>
            </w:r>
          </w:p>
          <w:p w14:paraId="3427D402" w14:textId="77777777" w:rsidR="00E96EE9" w:rsidRPr="00337F46" w:rsidRDefault="00E96EE9" w:rsidP="00BC6C70">
            <w:pPr>
              <w:jc w:val="center"/>
              <w:rPr>
                <w:sz w:val="16"/>
                <w:szCs w:val="16"/>
              </w:rPr>
            </w:pPr>
            <w:r w:rsidRPr="00337F46">
              <w:rPr>
                <w:sz w:val="16"/>
                <w:szCs w:val="16"/>
              </w:rPr>
              <w:t>(2021 m.)</w:t>
            </w:r>
          </w:p>
        </w:tc>
        <w:tc>
          <w:tcPr>
            <w:tcW w:w="457" w:type="pct"/>
            <w:shd w:val="clear" w:color="auto" w:fill="FFFFFF"/>
            <w:vAlign w:val="center"/>
          </w:tcPr>
          <w:p w14:paraId="76FD1210" w14:textId="77777777" w:rsidR="00E96EE9" w:rsidRPr="00337F46" w:rsidRDefault="00E96EE9" w:rsidP="00BC6C70">
            <w:pPr>
              <w:jc w:val="center"/>
              <w:rPr>
                <w:sz w:val="16"/>
                <w:szCs w:val="16"/>
              </w:rPr>
            </w:pPr>
            <w:r w:rsidRPr="00337F46">
              <w:rPr>
                <w:sz w:val="16"/>
                <w:szCs w:val="16"/>
              </w:rPr>
              <w:t>1 422 858</w:t>
            </w:r>
          </w:p>
        </w:tc>
        <w:tc>
          <w:tcPr>
            <w:tcW w:w="518" w:type="pct"/>
            <w:shd w:val="clear" w:color="auto" w:fill="FFFFFF"/>
            <w:vAlign w:val="center"/>
          </w:tcPr>
          <w:p w14:paraId="65AAD8A3" w14:textId="77777777" w:rsidR="00E96EE9" w:rsidRPr="00337F46" w:rsidRDefault="00E96EE9" w:rsidP="00BC6C70">
            <w:pPr>
              <w:jc w:val="center"/>
              <w:rPr>
                <w:sz w:val="16"/>
                <w:szCs w:val="16"/>
              </w:rPr>
            </w:pPr>
            <w:r w:rsidRPr="00337F46">
              <w:rPr>
                <w:sz w:val="16"/>
                <w:szCs w:val="16"/>
              </w:rPr>
              <w:t>3 794 287</w:t>
            </w:r>
          </w:p>
        </w:tc>
        <w:tc>
          <w:tcPr>
            <w:tcW w:w="1250" w:type="pct"/>
            <w:shd w:val="clear" w:color="auto" w:fill="FFFFFF"/>
            <w:vAlign w:val="center"/>
          </w:tcPr>
          <w:p w14:paraId="6645C38C" w14:textId="77777777" w:rsidR="00E96EE9" w:rsidRPr="00337F46" w:rsidRDefault="00E96EE9" w:rsidP="00BC6C70">
            <w:pPr>
              <w:ind w:left="-57" w:right="-57"/>
              <w:jc w:val="center"/>
              <w:rPr>
                <w:sz w:val="16"/>
                <w:szCs w:val="16"/>
              </w:rPr>
            </w:pPr>
            <w:r w:rsidRPr="00337F46">
              <w:rPr>
                <w:iCs/>
                <w:sz w:val="16"/>
                <w:szCs w:val="16"/>
              </w:rPr>
              <w:t>Modernizavimo fondo lėšos</w:t>
            </w:r>
            <w:r w:rsidRPr="00337F46">
              <w:rPr>
                <w:sz w:val="16"/>
                <w:szCs w:val="16"/>
              </w:rPr>
              <w:t xml:space="preserve">, </w:t>
            </w:r>
          </w:p>
          <w:p w14:paraId="1D6BC600" w14:textId="77777777" w:rsidR="00E96EE9" w:rsidRPr="00337F46" w:rsidRDefault="00E96EE9" w:rsidP="00BC6C70">
            <w:pPr>
              <w:ind w:left="-57" w:right="-57"/>
              <w:jc w:val="center"/>
              <w:rPr>
                <w:iCs/>
                <w:sz w:val="16"/>
                <w:szCs w:val="16"/>
              </w:rPr>
            </w:pPr>
            <w:r w:rsidRPr="00337F46">
              <w:rPr>
                <w:sz w:val="16"/>
                <w:szCs w:val="16"/>
              </w:rPr>
              <w:t>privačios lėšos</w:t>
            </w:r>
          </w:p>
        </w:tc>
      </w:tr>
      <w:tr w:rsidR="00E96EE9" w:rsidRPr="00337F46" w14:paraId="01777BE5" w14:textId="77777777" w:rsidTr="00BC6C70">
        <w:trPr>
          <w:cantSplit/>
          <w:trHeight w:val="330"/>
        </w:trPr>
        <w:tc>
          <w:tcPr>
            <w:tcW w:w="514" w:type="pct"/>
            <w:shd w:val="clear" w:color="auto" w:fill="FFFFFF"/>
            <w:vAlign w:val="center"/>
          </w:tcPr>
          <w:p w14:paraId="3939B30A" w14:textId="77777777" w:rsidR="00E96EE9" w:rsidRPr="00337F46" w:rsidRDefault="00E96EE9" w:rsidP="00BC6C70">
            <w:pPr>
              <w:jc w:val="center"/>
              <w:rPr>
                <w:bCs/>
                <w:sz w:val="16"/>
                <w:szCs w:val="16"/>
              </w:rPr>
            </w:pPr>
            <w:r w:rsidRPr="00337F46">
              <w:rPr>
                <w:bCs/>
                <w:iCs/>
                <w:sz w:val="16"/>
                <w:szCs w:val="16"/>
              </w:rPr>
              <w:t>R-05-001-01-04-02-18</w:t>
            </w:r>
          </w:p>
        </w:tc>
        <w:tc>
          <w:tcPr>
            <w:tcW w:w="1232" w:type="pct"/>
            <w:shd w:val="clear" w:color="auto" w:fill="FFFFFF"/>
            <w:vAlign w:val="center"/>
          </w:tcPr>
          <w:p w14:paraId="75966544" w14:textId="77777777" w:rsidR="00E96EE9" w:rsidRPr="00337F46" w:rsidRDefault="00E96EE9" w:rsidP="00BC6C70">
            <w:pPr>
              <w:jc w:val="center"/>
              <w:rPr>
                <w:sz w:val="16"/>
                <w:szCs w:val="16"/>
              </w:rPr>
            </w:pPr>
            <w:r w:rsidRPr="00337F46">
              <w:rPr>
                <w:bCs/>
                <w:sz w:val="16"/>
                <w:szCs w:val="16"/>
              </w:rPr>
              <w:t xml:space="preserve">Suminis </w:t>
            </w:r>
            <w:r w:rsidRPr="00337F46">
              <w:rPr>
                <w:sz w:val="16"/>
                <w:szCs w:val="16"/>
              </w:rPr>
              <w:t>šiltnamio efektą sukeliančių dujų</w:t>
            </w:r>
            <w:r w:rsidRPr="00337F46">
              <w:rPr>
                <w:bCs/>
                <w:sz w:val="16"/>
                <w:szCs w:val="16"/>
              </w:rPr>
              <w:t xml:space="preserve"> kiekio sumažinimo efektas pramonės įmonėse, dalyvaujančiose </w:t>
            </w:r>
            <w:r w:rsidRPr="00337F46">
              <w:rPr>
                <w:sz w:val="16"/>
                <w:szCs w:val="16"/>
              </w:rPr>
              <w:t>Europos Sąjungos apyvartinių taršos leidimų prekybos sistemoje</w:t>
            </w:r>
            <w:r w:rsidRPr="00337F46">
              <w:rPr>
                <w:bCs/>
                <w:sz w:val="16"/>
                <w:szCs w:val="16"/>
              </w:rPr>
              <w:t xml:space="preserve"> įdiegus atsinaujinančių energijos išteklių sprendinius</w:t>
            </w:r>
          </w:p>
        </w:tc>
        <w:tc>
          <w:tcPr>
            <w:tcW w:w="529" w:type="pct"/>
            <w:shd w:val="clear" w:color="auto" w:fill="FFFFFF"/>
            <w:vAlign w:val="center"/>
          </w:tcPr>
          <w:p w14:paraId="25B7CB5B" w14:textId="77777777" w:rsidR="00E96EE9" w:rsidRPr="00337F46" w:rsidRDefault="00E96EE9" w:rsidP="00BC6C70">
            <w:pPr>
              <w:jc w:val="center"/>
              <w:rPr>
                <w:sz w:val="16"/>
                <w:szCs w:val="16"/>
              </w:rPr>
            </w:pPr>
            <w:r w:rsidRPr="00337F46">
              <w:rPr>
                <w:sz w:val="16"/>
                <w:szCs w:val="16"/>
              </w:rPr>
              <w:t>t CO</w:t>
            </w:r>
            <w:r w:rsidRPr="00337F46">
              <w:rPr>
                <w:sz w:val="16"/>
                <w:szCs w:val="16"/>
                <w:vertAlign w:val="subscript"/>
              </w:rPr>
              <w:t>2</w:t>
            </w:r>
            <w:r w:rsidRPr="00337F46">
              <w:rPr>
                <w:sz w:val="16"/>
                <w:szCs w:val="16"/>
              </w:rPr>
              <w:t>e</w:t>
            </w:r>
          </w:p>
        </w:tc>
        <w:tc>
          <w:tcPr>
            <w:tcW w:w="500" w:type="pct"/>
            <w:shd w:val="clear" w:color="auto" w:fill="FFFFFF"/>
            <w:vAlign w:val="center"/>
          </w:tcPr>
          <w:p w14:paraId="17011A08" w14:textId="77777777" w:rsidR="00E96EE9" w:rsidRPr="00337F46" w:rsidRDefault="00E96EE9" w:rsidP="00BC6C70">
            <w:pPr>
              <w:jc w:val="center"/>
              <w:rPr>
                <w:sz w:val="16"/>
                <w:szCs w:val="16"/>
              </w:rPr>
            </w:pPr>
            <w:r w:rsidRPr="00337F46">
              <w:rPr>
                <w:sz w:val="16"/>
                <w:szCs w:val="16"/>
              </w:rPr>
              <w:t>0</w:t>
            </w:r>
          </w:p>
          <w:p w14:paraId="205072AF" w14:textId="77777777" w:rsidR="00E96EE9" w:rsidRPr="00337F46" w:rsidRDefault="00E96EE9" w:rsidP="00BC6C70">
            <w:pPr>
              <w:jc w:val="center"/>
              <w:rPr>
                <w:sz w:val="16"/>
                <w:szCs w:val="16"/>
              </w:rPr>
            </w:pPr>
            <w:r w:rsidRPr="00337F46">
              <w:rPr>
                <w:sz w:val="16"/>
                <w:szCs w:val="16"/>
              </w:rPr>
              <w:t>(2021 m.)</w:t>
            </w:r>
          </w:p>
        </w:tc>
        <w:tc>
          <w:tcPr>
            <w:tcW w:w="457" w:type="pct"/>
            <w:shd w:val="clear" w:color="auto" w:fill="FFFFFF"/>
            <w:vAlign w:val="center"/>
          </w:tcPr>
          <w:p w14:paraId="494C6BE1" w14:textId="77777777" w:rsidR="00E96EE9" w:rsidRPr="00337F46" w:rsidRDefault="00E96EE9" w:rsidP="00BC6C70">
            <w:pPr>
              <w:jc w:val="center"/>
              <w:rPr>
                <w:sz w:val="16"/>
                <w:szCs w:val="16"/>
              </w:rPr>
            </w:pPr>
            <w:r w:rsidRPr="00337F46">
              <w:rPr>
                <w:sz w:val="16"/>
                <w:szCs w:val="16"/>
              </w:rPr>
              <w:t>36 756</w:t>
            </w:r>
          </w:p>
        </w:tc>
        <w:tc>
          <w:tcPr>
            <w:tcW w:w="518" w:type="pct"/>
            <w:shd w:val="clear" w:color="auto" w:fill="FFFFFF"/>
            <w:vAlign w:val="center"/>
          </w:tcPr>
          <w:p w14:paraId="13D37B72" w14:textId="77777777" w:rsidR="00E96EE9" w:rsidRPr="00337F46" w:rsidRDefault="00E96EE9" w:rsidP="00BC6C70">
            <w:pPr>
              <w:jc w:val="center"/>
              <w:rPr>
                <w:sz w:val="16"/>
                <w:szCs w:val="16"/>
              </w:rPr>
            </w:pPr>
            <w:r w:rsidRPr="00337F46">
              <w:rPr>
                <w:sz w:val="16"/>
                <w:szCs w:val="16"/>
              </w:rPr>
              <w:t>98 016</w:t>
            </w:r>
          </w:p>
        </w:tc>
        <w:tc>
          <w:tcPr>
            <w:tcW w:w="1250" w:type="pct"/>
            <w:shd w:val="clear" w:color="auto" w:fill="FFFFFF"/>
            <w:vAlign w:val="center"/>
          </w:tcPr>
          <w:p w14:paraId="33337CB0" w14:textId="77777777" w:rsidR="00E96EE9" w:rsidRPr="00337F46" w:rsidRDefault="00E96EE9" w:rsidP="00BC6C70">
            <w:pPr>
              <w:ind w:left="-57" w:right="-57"/>
              <w:jc w:val="center"/>
              <w:rPr>
                <w:sz w:val="16"/>
                <w:szCs w:val="16"/>
              </w:rPr>
            </w:pPr>
            <w:r w:rsidRPr="00337F46">
              <w:rPr>
                <w:iCs/>
                <w:sz w:val="16"/>
                <w:szCs w:val="16"/>
              </w:rPr>
              <w:t>Modernizavimo fondo lėšos</w:t>
            </w:r>
            <w:r w:rsidRPr="00337F46">
              <w:rPr>
                <w:sz w:val="16"/>
                <w:szCs w:val="16"/>
              </w:rPr>
              <w:t xml:space="preserve">, </w:t>
            </w:r>
          </w:p>
          <w:p w14:paraId="59432F39" w14:textId="77777777" w:rsidR="00E96EE9" w:rsidRPr="00337F46" w:rsidRDefault="00E96EE9" w:rsidP="00BC6C70">
            <w:pPr>
              <w:ind w:left="-57" w:right="-57"/>
              <w:jc w:val="center"/>
              <w:rPr>
                <w:iCs/>
                <w:sz w:val="16"/>
                <w:szCs w:val="16"/>
              </w:rPr>
            </w:pPr>
            <w:r w:rsidRPr="00337F46">
              <w:rPr>
                <w:sz w:val="16"/>
                <w:szCs w:val="16"/>
              </w:rPr>
              <w:t>privačios lėšos</w:t>
            </w:r>
          </w:p>
        </w:tc>
      </w:tr>
      <w:tr w:rsidR="00E96EE9" w:rsidRPr="00337F46" w14:paraId="2A3DC950" w14:textId="77777777" w:rsidTr="00BC6C70">
        <w:trPr>
          <w:cantSplit/>
          <w:trHeight w:val="330"/>
        </w:trPr>
        <w:tc>
          <w:tcPr>
            <w:tcW w:w="514" w:type="pct"/>
            <w:shd w:val="clear" w:color="auto" w:fill="FFFFFF"/>
            <w:vAlign w:val="center"/>
          </w:tcPr>
          <w:p w14:paraId="5FD8C007" w14:textId="77777777" w:rsidR="00E96EE9" w:rsidRPr="00337F46" w:rsidRDefault="00E96EE9" w:rsidP="00BC6C70">
            <w:pPr>
              <w:jc w:val="center"/>
              <w:rPr>
                <w:bCs/>
                <w:iCs/>
                <w:sz w:val="16"/>
                <w:szCs w:val="16"/>
              </w:rPr>
            </w:pPr>
            <w:r w:rsidRPr="00337F46">
              <w:rPr>
                <w:bCs/>
                <w:sz w:val="16"/>
                <w:szCs w:val="16"/>
              </w:rPr>
              <w:t>R-05-001-01-04-02-19</w:t>
            </w:r>
          </w:p>
        </w:tc>
        <w:tc>
          <w:tcPr>
            <w:tcW w:w="1232" w:type="pct"/>
            <w:shd w:val="clear" w:color="auto" w:fill="FFFFFF"/>
            <w:vAlign w:val="center"/>
          </w:tcPr>
          <w:p w14:paraId="194BC375" w14:textId="77777777" w:rsidR="00E96EE9" w:rsidRPr="00337F46" w:rsidRDefault="00E96EE9" w:rsidP="00BC6C70">
            <w:pPr>
              <w:jc w:val="center"/>
              <w:rPr>
                <w:bCs/>
                <w:sz w:val="16"/>
                <w:szCs w:val="16"/>
              </w:rPr>
            </w:pPr>
            <w:r w:rsidRPr="00337F46">
              <w:rPr>
                <w:bCs/>
                <w:sz w:val="16"/>
                <w:szCs w:val="16"/>
              </w:rPr>
              <w:t xml:space="preserve">Visas pagamintas atsinaujinančios energijos kiekis pramonės įmonėse, dalyvaujančiose </w:t>
            </w:r>
            <w:r w:rsidRPr="00337F46">
              <w:rPr>
                <w:sz w:val="16"/>
                <w:szCs w:val="16"/>
              </w:rPr>
              <w:t>Europos Sąjungos apyvartinių taršos leidimų prekybos sistemoje</w:t>
            </w:r>
          </w:p>
        </w:tc>
        <w:tc>
          <w:tcPr>
            <w:tcW w:w="529" w:type="pct"/>
            <w:shd w:val="clear" w:color="auto" w:fill="FFFFFF"/>
            <w:vAlign w:val="center"/>
          </w:tcPr>
          <w:p w14:paraId="0A962890" w14:textId="77777777" w:rsidR="00E96EE9" w:rsidRPr="00337F46" w:rsidRDefault="00E96EE9" w:rsidP="00BC6C70">
            <w:pPr>
              <w:jc w:val="center"/>
              <w:rPr>
                <w:sz w:val="16"/>
                <w:szCs w:val="16"/>
              </w:rPr>
            </w:pPr>
            <w:proofErr w:type="spellStart"/>
            <w:r w:rsidRPr="00337F46">
              <w:rPr>
                <w:sz w:val="16"/>
                <w:szCs w:val="16"/>
              </w:rPr>
              <w:t>GWh</w:t>
            </w:r>
            <w:proofErr w:type="spellEnd"/>
          </w:p>
        </w:tc>
        <w:tc>
          <w:tcPr>
            <w:tcW w:w="500" w:type="pct"/>
            <w:shd w:val="clear" w:color="auto" w:fill="FFFFFF"/>
            <w:vAlign w:val="center"/>
          </w:tcPr>
          <w:p w14:paraId="3D9ED39C" w14:textId="77777777" w:rsidR="00E96EE9" w:rsidRPr="00337F46" w:rsidRDefault="00E96EE9" w:rsidP="00BC6C70">
            <w:pPr>
              <w:jc w:val="center"/>
              <w:rPr>
                <w:sz w:val="16"/>
                <w:szCs w:val="16"/>
              </w:rPr>
            </w:pPr>
            <w:r w:rsidRPr="00337F46">
              <w:rPr>
                <w:sz w:val="16"/>
                <w:szCs w:val="16"/>
              </w:rPr>
              <w:t>0</w:t>
            </w:r>
          </w:p>
          <w:p w14:paraId="1128E376" w14:textId="77777777" w:rsidR="00E96EE9" w:rsidRPr="00337F46" w:rsidRDefault="00E96EE9" w:rsidP="00BC6C70">
            <w:pPr>
              <w:jc w:val="center"/>
              <w:rPr>
                <w:sz w:val="16"/>
                <w:szCs w:val="16"/>
              </w:rPr>
            </w:pPr>
            <w:r w:rsidRPr="00337F46">
              <w:rPr>
                <w:sz w:val="16"/>
                <w:szCs w:val="16"/>
              </w:rPr>
              <w:t>(2021 m.)</w:t>
            </w:r>
          </w:p>
        </w:tc>
        <w:tc>
          <w:tcPr>
            <w:tcW w:w="457" w:type="pct"/>
            <w:shd w:val="clear" w:color="auto" w:fill="FFFFFF"/>
            <w:vAlign w:val="center"/>
          </w:tcPr>
          <w:p w14:paraId="68AAECE6" w14:textId="77777777" w:rsidR="00E96EE9" w:rsidRPr="00337F46" w:rsidRDefault="00E96EE9" w:rsidP="00BC6C70">
            <w:pPr>
              <w:jc w:val="center"/>
              <w:rPr>
                <w:sz w:val="16"/>
                <w:szCs w:val="16"/>
              </w:rPr>
            </w:pPr>
            <w:r w:rsidRPr="00337F46">
              <w:rPr>
                <w:sz w:val="16"/>
                <w:szCs w:val="16"/>
              </w:rPr>
              <w:t>87,51</w:t>
            </w:r>
          </w:p>
        </w:tc>
        <w:tc>
          <w:tcPr>
            <w:tcW w:w="518" w:type="pct"/>
            <w:shd w:val="clear" w:color="auto" w:fill="FFFFFF"/>
            <w:vAlign w:val="center"/>
          </w:tcPr>
          <w:p w14:paraId="004F14E4" w14:textId="77777777" w:rsidR="00E96EE9" w:rsidRPr="00337F46" w:rsidRDefault="00E96EE9" w:rsidP="00BC6C70">
            <w:pPr>
              <w:jc w:val="center"/>
              <w:rPr>
                <w:sz w:val="16"/>
                <w:szCs w:val="16"/>
              </w:rPr>
            </w:pPr>
            <w:r w:rsidRPr="00337F46">
              <w:rPr>
                <w:sz w:val="16"/>
                <w:szCs w:val="16"/>
              </w:rPr>
              <w:t>233,36</w:t>
            </w:r>
          </w:p>
        </w:tc>
        <w:tc>
          <w:tcPr>
            <w:tcW w:w="1250" w:type="pct"/>
            <w:shd w:val="clear" w:color="auto" w:fill="FFFFFF"/>
            <w:vAlign w:val="center"/>
          </w:tcPr>
          <w:p w14:paraId="74E1206E" w14:textId="77777777" w:rsidR="00E96EE9" w:rsidRPr="00337F46" w:rsidRDefault="00E96EE9" w:rsidP="00BC6C70">
            <w:pPr>
              <w:ind w:left="-57" w:right="-57"/>
              <w:jc w:val="center"/>
              <w:rPr>
                <w:sz w:val="16"/>
                <w:szCs w:val="16"/>
              </w:rPr>
            </w:pPr>
            <w:r w:rsidRPr="00337F46">
              <w:rPr>
                <w:iCs/>
                <w:sz w:val="16"/>
                <w:szCs w:val="16"/>
              </w:rPr>
              <w:t>Modernizavimo fondo lėšos</w:t>
            </w:r>
            <w:r w:rsidRPr="00337F46">
              <w:rPr>
                <w:sz w:val="16"/>
                <w:szCs w:val="16"/>
              </w:rPr>
              <w:t xml:space="preserve">, </w:t>
            </w:r>
          </w:p>
          <w:p w14:paraId="7BA5FF3D" w14:textId="77777777" w:rsidR="00E96EE9" w:rsidRPr="00337F46" w:rsidRDefault="00E96EE9" w:rsidP="00BC6C70">
            <w:pPr>
              <w:ind w:left="-57" w:right="-57"/>
              <w:jc w:val="center"/>
              <w:rPr>
                <w:iCs/>
                <w:sz w:val="16"/>
                <w:szCs w:val="16"/>
              </w:rPr>
            </w:pPr>
            <w:r w:rsidRPr="00337F46">
              <w:rPr>
                <w:sz w:val="16"/>
                <w:szCs w:val="16"/>
              </w:rPr>
              <w:t>privačios lėšos</w:t>
            </w:r>
          </w:p>
        </w:tc>
      </w:tr>
      <w:tr w:rsidR="00E96EE9" w:rsidRPr="00337F46" w14:paraId="66612793" w14:textId="77777777" w:rsidTr="00BC6C70">
        <w:trPr>
          <w:cantSplit/>
          <w:trHeight w:val="330"/>
        </w:trPr>
        <w:tc>
          <w:tcPr>
            <w:tcW w:w="514" w:type="pct"/>
            <w:shd w:val="clear" w:color="auto" w:fill="FFFFFF"/>
            <w:vAlign w:val="center"/>
          </w:tcPr>
          <w:p w14:paraId="1F60C92C" w14:textId="77777777" w:rsidR="00E96EE9" w:rsidRPr="00337F46" w:rsidRDefault="00E96EE9" w:rsidP="00BC6C70">
            <w:pPr>
              <w:jc w:val="center"/>
              <w:rPr>
                <w:bCs/>
                <w:sz w:val="16"/>
                <w:szCs w:val="16"/>
              </w:rPr>
            </w:pPr>
            <w:bookmarkStart w:id="2" w:name="_Hlk106880129"/>
            <w:r w:rsidRPr="00337F46">
              <w:rPr>
                <w:bCs/>
                <w:iCs/>
                <w:sz w:val="16"/>
                <w:szCs w:val="16"/>
              </w:rPr>
              <w:t>R-05-001-01-04-02-20</w:t>
            </w:r>
          </w:p>
        </w:tc>
        <w:tc>
          <w:tcPr>
            <w:tcW w:w="1232" w:type="pct"/>
            <w:shd w:val="clear" w:color="auto" w:fill="FFFFFF"/>
            <w:vAlign w:val="center"/>
          </w:tcPr>
          <w:p w14:paraId="5F125EEB" w14:textId="77777777" w:rsidR="00E96EE9" w:rsidRPr="00337F46" w:rsidRDefault="00E96EE9" w:rsidP="00BC6C70">
            <w:pPr>
              <w:jc w:val="center"/>
              <w:rPr>
                <w:sz w:val="16"/>
                <w:szCs w:val="16"/>
              </w:rPr>
            </w:pPr>
            <w:r w:rsidRPr="00337F46">
              <w:rPr>
                <w:sz w:val="16"/>
                <w:szCs w:val="16"/>
              </w:rPr>
              <w:t>Paramą gavusios įmonės</w:t>
            </w:r>
          </w:p>
          <w:p w14:paraId="5ED05794" w14:textId="77777777" w:rsidR="00E96EE9" w:rsidRPr="00337F46" w:rsidRDefault="00E96EE9" w:rsidP="00BC6C70">
            <w:pPr>
              <w:jc w:val="center"/>
              <w:rPr>
                <w:bCs/>
                <w:sz w:val="16"/>
                <w:szCs w:val="16"/>
              </w:rPr>
            </w:pPr>
            <w:r w:rsidRPr="00337F46">
              <w:rPr>
                <w:sz w:val="16"/>
                <w:szCs w:val="16"/>
              </w:rPr>
              <w:t>(</w:t>
            </w:r>
            <w:r w:rsidRPr="00337F46">
              <w:rPr>
                <w:i/>
                <w:iCs/>
                <w:sz w:val="16"/>
                <w:szCs w:val="16"/>
              </w:rPr>
              <w:t>2 pastaba</w:t>
            </w:r>
            <w:r w:rsidRPr="00337F46">
              <w:rPr>
                <w:sz w:val="16"/>
                <w:szCs w:val="16"/>
              </w:rPr>
              <w:t>)</w:t>
            </w:r>
          </w:p>
        </w:tc>
        <w:tc>
          <w:tcPr>
            <w:tcW w:w="529" w:type="pct"/>
            <w:shd w:val="clear" w:color="auto" w:fill="FFFFFF"/>
            <w:vAlign w:val="center"/>
          </w:tcPr>
          <w:p w14:paraId="79BCAC6B" w14:textId="77777777" w:rsidR="00E96EE9" w:rsidRPr="00337F46" w:rsidRDefault="00E96EE9" w:rsidP="00BC6C70">
            <w:pPr>
              <w:jc w:val="center"/>
              <w:rPr>
                <w:sz w:val="16"/>
                <w:szCs w:val="16"/>
              </w:rPr>
            </w:pPr>
            <w:r w:rsidRPr="00337F46">
              <w:rPr>
                <w:sz w:val="16"/>
                <w:szCs w:val="16"/>
              </w:rPr>
              <w:t>Vienetai</w:t>
            </w:r>
          </w:p>
        </w:tc>
        <w:tc>
          <w:tcPr>
            <w:tcW w:w="500" w:type="pct"/>
            <w:shd w:val="clear" w:color="auto" w:fill="FFFFFF"/>
            <w:vAlign w:val="center"/>
          </w:tcPr>
          <w:p w14:paraId="562F750A" w14:textId="77777777" w:rsidR="00E96EE9" w:rsidRPr="00337F46" w:rsidRDefault="00E96EE9" w:rsidP="00BC6C70">
            <w:pPr>
              <w:jc w:val="center"/>
              <w:rPr>
                <w:sz w:val="16"/>
                <w:szCs w:val="16"/>
              </w:rPr>
            </w:pPr>
            <w:r w:rsidRPr="00337F46">
              <w:rPr>
                <w:sz w:val="16"/>
                <w:szCs w:val="16"/>
              </w:rPr>
              <w:t>n/a</w:t>
            </w:r>
          </w:p>
        </w:tc>
        <w:tc>
          <w:tcPr>
            <w:tcW w:w="457" w:type="pct"/>
            <w:shd w:val="clear" w:color="auto" w:fill="FFFFFF"/>
            <w:vAlign w:val="center"/>
          </w:tcPr>
          <w:p w14:paraId="75A9D752" w14:textId="77777777" w:rsidR="00E96EE9" w:rsidRPr="00337F46" w:rsidRDefault="00E96EE9" w:rsidP="00BC6C70">
            <w:pPr>
              <w:jc w:val="center"/>
              <w:rPr>
                <w:sz w:val="16"/>
                <w:szCs w:val="16"/>
              </w:rPr>
            </w:pPr>
            <w:r w:rsidRPr="00337F46">
              <w:rPr>
                <w:sz w:val="16"/>
                <w:szCs w:val="16"/>
              </w:rPr>
              <w:t>n/a</w:t>
            </w:r>
          </w:p>
        </w:tc>
        <w:tc>
          <w:tcPr>
            <w:tcW w:w="518" w:type="pct"/>
            <w:shd w:val="clear" w:color="auto" w:fill="FFFFFF"/>
            <w:vAlign w:val="center"/>
          </w:tcPr>
          <w:p w14:paraId="0FB66B10" w14:textId="77777777" w:rsidR="00E96EE9" w:rsidRPr="00337F46" w:rsidRDefault="00E96EE9" w:rsidP="00BC6C70">
            <w:pPr>
              <w:jc w:val="center"/>
              <w:rPr>
                <w:sz w:val="16"/>
                <w:szCs w:val="16"/>
              </w:rPr>
            </w:pPr>
            <w:r w:rsidRPr="00337F46">
              <w:rPr>
                <w:sz w:val="16"/>
                <w:szCs w:val="16"/>
              </w:rPr>
              <w:t>n/a</w:t>
            </w:r>
          </w:p>
        </w:tc>
        <w:tc>
          <w:tcPr>
            <w:tcW w:w="1250" w:type="pct"/>
            <w:shd w:val="clear" w:color="auto" w:fill="FFFFFF"/>
            <w:vAlign w:val="center"/>
          </w:tcPr>
          <w:p w14:paraId="64360B78" w14:textId="77777777" w:rsidR="00E96EE9" w:rsidRPr="00337F46" w:rsidRDefault="00E96EE9" w:rsidP="00BC6C70">
            <w:pPr>
              <w:ind w:left="-57" w:right="-111"/>
              <w:jc w:val="center"/>
              <w:rPr>
                <w:sz w:val="16"/>
                <w:szCs w:val="16"/>
              </w:rPr>
            </w:pPr>
            <w:r w:rsidRPr="00337F46">
              <w:rPr>
                <w:sz w:val="16"/>
                <w:szCs w:val="16"/>
              </w:rPr>
              <w:t xml:space="preserve">Ekonomikos gaivinimo ir atsparumo didinimo priemonės lėšos, </w:t>
            </w:r>
          </w:p>
          <w:p w14:paraId="0862DF73" w14:textId="77777777" w:rsidR="00E96EE9" w:rsidRPr="00337F46" w:rsidRDefault="00E96EE9" w:rsidP="00BC6C70">
            <w:pPr>
              <w:ind w:left="-57" w:right="-111"/>
              <w:jc w:val="center"/>
              <w:rPr>
                <w:sz w:val="16"/>
                <w:szCs w:val="16"/>
              </w:rPr>
            </w:pPr>
            <w:r w:rsidRPr="00337F46">
              <w:rPr>
                <w:sz w:val="16"/>
                <w:szCs w:val="16"/>
              </w:rPr>
              <w:t xml:space="preserve">valstybės biudžeto lėšos, skirtos apmokėti bendrai finansuojamų iš ES fondų lėšų projektų netinkamam finansuoti iš ES fondų lėšų pirkimo ir (arba) importo PVM, </w:t>
            </w:r>
          </w:p>
          <w:p w14:paraId="542304FC" w14:textId="77777777" w:rsidR="00E96EE9" w:rsidRPr="00337F46" w:rsidRDefault="00E96EE9" w:rsidP="00BC6C70">
            <w:pPr>
              <w:ind w:left="-57" w:right="-111"/>
              <w:jc w:val="center"/>
              <w:rPr>
                <w:sz w:val="16"/>
                <w:szCs w:val="16"/>
              </w:rPr>
            </w:pPr>
            <w:r w:rsidRPr="00337F46">
              <w:rPr>
                <w:sz w:val="16"/>
                <w:szCs w:val="16"/>
              </w:rPr>
              <w:t>2021–2027 m. Skaitmeninės Europos programos lėšos,</w:t>
            </w:r>
          </w:p>
          <w:p w14:paraId="5E8318F4" w14:textId="77777777" w:rsidR="00E96EE9" w:rsidRPr="00337F46" w:rsidRDefault="00E96EE9" w:rsidP="00BC6C70">
            <w:pPr>
              <w:ind w:left="-57" w:right="-111"/>
              <w:jc w:val="center"/>
              <w:rPr>
                <w:iCs/>
                <w:sz w:val="16"/>
                <w:szCs w:val="16"/>
              </w:rPr>
            </w:pPr>
            <w:r w:rsidRPr="00337F46">
              <w:rPr>
                <w:sz w:val="16"/>
                <w:szCs w:val="16"/>
              </w:rPr>
              <w:t>privačios lėšos</w:t>
            </w:r>
          </w:p>
        </w:tc>
      </w:tr>
      <w:tr w:rsidR="00E96EE9" w:rsidRPr="00337F46" w14:paraId="40489FD7" w14:textId="77777777" w:rsidTr="00BC6C70">
        <w:trPr>
          <w:cantSplit/>
          <w:trHeight w:val="330"/>
        </w:trPr>
        <w:tc>
          <w:tcPr>
            <w:tcW w:w="514" w:type="pct"/>
            <w:shd w:val="clear" w:color="auto" w:fill="FFFFFF"/>
            <w:vAlign w:val="center"/>
          </w:tcPr>
          <w:p w14:paraId="38381190" w14:textId="77777777" w:rsidR="00E96EE9" w:rsidRPr="00337F46" w:rsidRDefault="00E96EE9" w:rsidP="00BC6C70">
            <w:pPr>
              <w:jc w:val="center"/>
              <w:rPr>
                <w:bCs/>
                <w:sz w:val="16"/>
                <w:szCs w:val="16"/>
              </w:rPr>
            </w:pPr>
            <w:r w:rsidRPr="00337F46">
              <w:rPr>
                <w:bCs/>
                <w:iCs/>
                <w:sz w:val="16"/>
                <w:szCs w:val="16"/>
              </w:rPr>
              <w:t>R-05-001-01-04-02-21</w:t>
            </w:r>
          </w:p>
        </w:tc>
        <w:tc>
          <w:tcPr>
            <w:tcW w:w="1232" w:type="pct"/>
            <w:shd w:val="clear" w:color="auto" w:fill="FFFFFF"/>
            <w:vAlign w:val="center"/>
          </w:tcPr>
          <w:p w14:paraId="5A068F03" w14:textId="77777777" w:rsidR="00E96EE9" w:rsidRPr="00337F46" w:rsidRDefault="00E96EE9" w:rsidP="00BC6C70">
            <w:pPr>
              <w:jc w:val="center"/>
              <w:rPr>
                <w:sz w:val="16"/>
                <w:szCs w:val="16"/>
              </w:rPr>
            </w:pPr>
            <w:r w:rsidRPr="00337F46">
              <w:rPr>
                <w:sz w:val="16"/>
                <w:szCs w:val="16"/>
              </w:rPr>
              <w:t>Paramą gavusios įmonės, iš jų: mažos ir labai mažos</w:t>
            </w:r>
          </w:p>
          <w:p w14:paraId="48A94DCA" w14:textId="77777777" w:rsidR="00E96EE9" w:rsidRPr="00337F46" w:rsidRDefault="00E96EE9" w:rsidP="00BC6C70">
            <w:pPr>
              <w:jc w:val="center"/>
              <w:rPr>
                <w:bCs/>
                <w:sz w:val="16"/>
                <w:szCs w:val="16"/>
              </w:rPr>
            </w:pPr>
            <w:r w:rsidRPr="00337F46">
              <w:rPr>
                <w:sz w:val="16"/>
                <w:szCs w:val="16"/>
              </w:rPr>
              <w:t>(</w:t>
            </w:r>
            <w:r w:rsidRPr="00337F46">
              <w:rPr>
                <w:i/>
                <w:iCs/>
                <w:sz w:val="16"/>
                <w:szCs w:val="16"/>
              </w:rPr>
              <w:t>2 pastaba</w:t>
            </w:r>
            <w:r w:rsidRPr="00337F46">
              <w:rPr>
                <w:sz w:val="16"/>
                <w:szCs w:val="16"/>
              </w:rPr>
              <w:t>)</w:t>
            </w:r>
          </w:p>
        </w:tc>
        <w:tc>
          <w:tcPr>
            <w:tcW w:w="529" w:type="pct"/>
            <w:shd w:val="clear" w:color="auto" w:fill="FFFFFF"/>
            <w:vAlign w:val="center"/>
          </w:tcPr>
          <w:p w14:paraId="221A2736" w14:textId="77777777" w:rsidR="00E96EE9" w:rsidRPr="00337F46" w:rsidRDefault="00E96EE9" w:rsidP="00BC6C70">
            <w:pPr>
              <w:jc w:val="center"/>
              <w:rPr>
                <w:sz w:val="16"/>
                <w:szCs w:val="16"/>
              </w:rPr>
            </w:pPr>
            <w:r w:rsidRPr="00337F46">
              <w:rPr>
                <w:sz w:val="16"/>
                <w:szCs w:val="16"/>
              </w:rPr>
              <w:t>Vienetai</w:t>
            </w:r>
          </w:p>
        </w:tc>
        <w:tc>
          <w:tcPr>
            <w:tcW w:w="500" w:type="pct"/>
            <w:shd w:val="clear" w:color="auto" w:fill="FFFFFF"/>
            <w:vAlign w:val="center"/>
          </w:tcPr>
          <w:p w14:paraId="605EFA83" w14:textId="77777777" w:rsidR="00E96EE9" w:rsidRPr="00337F46" w:rsidRDefault="00E96EE9" w:rsidP="00BC6C70">
            <w:pPr>
              <w:jc w:val="center"/>
              <w:rPr>
                <w:sz w:val="16"/>
                <w:szCs w:val="16"/>
              </w:rPr>
            </w:pPr>
            <w:r w:rsidRPr="00337F46">
              <w:rPr>
                <w:sz w:val="16"/>
                <w:szCs w:val="16"/>
              </w:rPr>
              <w:t>n/a</w:t>
            </w:r>
          </w:p>
        </w:tc>
        <w:tc>
          <w:tcPr>
            <w:tcW w:w="457" w:type="pct"/>
            <w:shd w:val="clear" w:color="auto" w:fill="FFFFFF"/>
            <w:vAlign w:val="center"/>
          </w:tcPr>
          <w:p w14:paraId="36BD60C3" w14:textId="77777777" w:rsidR="00E96EE9" w:rsidRPr="00337F46" w:rsidRDefault="00E96EE9" w:rsidP="00BC6C70">
            <w:pPr>
              <w:jc w:val="center"/>
              <w:rPr>
                <w:sz w:val="16"/>
                <w:szCs w:val="16"/>
              </w:rPr>
            </w:pPr>
            <w:r w:rsidRPr="00337F46">
              <w:rPr>
                <w:sz w:val="16"/>
                <w:szCs w:val="16"/>
              </w:rPr>
              <w:t>n/a</w:t>
            </w:r>
          </w:p>
        </w:tc>
        <w:tc>
          <w:tcPr>
            <w:tcW w:w="518" w:type="pct"/>
            <w:shd w:val="clear" w:color="auto" w:fill="FFFFFF"/>
            <w:vAlign w:val="center"/>
          </w:tcPr>
          <w:p w14:paraId="1A35E545" w14:textId="77777777" w:rsidR="00E96EE9" w:rsidRPr="00337F46" w:rsidRDefault="00E96EE9" w:rsidP="00BC6C70">
            <w:pPr>
              <w:jc w:val="center"/>
              <w:rPr>
                <w:sz w:val="16"/>
                <w:szCs w:val="16"/>
              </w:rPr>
            </w:pPr>
            <w:r w:rsidRPr="00337F46">
              <w:rPr>
                <w:sz w:val="16"/>
                <w:szCs w:val="16"/>
              </w:rPr>
              <w:t>n/a</w:t>
            </w:r>
          </w:p>
        </w:tc>
        <w:tc>
          <w:tcPr>
            <w:tcW w:w="1250" w:type="pct"/>
            <w:shd w:val="clear" w:color="auto" w:fill="FFFFFF"/>
            <w:vAlign w:val="center"/>
          </w:tcPr>
          <w:p w14:paraId="20A94609" w14:textId="77777777" w:rsidR="00E96EE9" w:rsidRPr="00337F46" w:rsidRDefault="00E96EE9" w:rsidP="00BC6C70">
            <w:pPr>
              <w:ind w:left="-57" w:right="-111"/>
              <w:jc w:val="center"/>
              <w:rPr>
                <w:sz w:val="16"/>
                <w:szCs w:val="16"/>
              </w:rPr>
            </w:pPr>
            <w:r w:rsidRPr="00337F46">
              <w:rPr>
                <w:sz w:val="16"/>
                <w:szCs w:val="16"/>
              </w:rPr>
              <w:t xml:space="preserve">Ekonomikos gaivinimo ir atsparumo didinimo priemonės lėšos, </w:t>
            </w:r>
          </w:p>
          <w:p w14:paraId="18F08311" w14:textId="77777777" w:rsidR="00E96EE9" w:rsidRPr="00337F46" w:rsidRDefault="00E96EE9" w:rsidP="00BC6C70">
            <w:pPr>
              <w:ind w:left="-57" w:right="-111"/>
              <w:jc w:val="center"/>
              <w:rPr>
                <w:sz w:val="16"/>
                <w:szCs w:val="16"/>
              </w:rPr>
            </w:pPr>
            <w:r w:rsidRPr="00337F46">
              <w:rPr>
                <w:sz w:val="16"/>
                <w:szCs w:val="16"/>
              </w:rPr>
              <w:t xml:space="preserve">valstybės biudžeto lėšos, skirtos apmokėti bendrai finansuojamų iš ES fondų lėšų projektų netinkamam finansuoti iš ES fondų lėšų pirkimo ir (arba) importo PVM, </w:t>
            </w:r>
          </w:p>
          <w:p w14:paraId="5DE0D4B4" w14:textId="77777777" w:rsidR="00E96EE9" w:rsidRPr="00337F46" w:rsidRDefault="00E96EE9" w:rsidP="00BC6C70">
            <w:pPr>
              <w:ind w:left="-57" w:right="-111"/>
              <w:jc w:val="center"/>
              <w:rPr>
                <w:sz w:val="16"/>
                <w:szCs w:val="16"/>
              </w:rPr>
            </w:pPr>
            <w:r w:rsidRPr="00337F46">
              <w:rPr>
                <w:sz w:val="16"/>
                <w:szCs w:val="16"/>
              </w:rPr>
              <w:t>2021–2027 m. Skaitmeninės Europos programos lėšos,</w:t>
            </w:r>
          </w:p>
          <w:p w14:paraId="154CD9B5" w14:textId="77777777" w:rsidR="00E96EE9" w:rsidRPr="00337F46" w:rsidRDefault="00E96EE9" w:rsidP="00BC6C70">
            <w:pPr>
              <w:ind w:left="-57" w:right="-57"/>
              <w:jc w:val="center"/>
              <w:rPr>
                <w:iCs/>
                <w:sz w:val="16"/>
                <w:szCs w:val="16"/>
              </w:rPr>
            </w:pPr>
            <w:r w:rsidRPr="00337F46">
              <w:rPr>
                <w:sz w:val="16"/>
                <w:szCs w:val="16"/>
              </w:rPr>
              <w:t>privačios lėšos</w:t>
            </w:r>
          </w:p>
        </w:tc>
      </w:tr>
      <w:tr w:rsidR="00E96EE9" w:rsidRPr="00337F46" w14:paraId="6A79A8E7" w14:textId="77777777" w:rsidTr="00BC6C70">
        <w:trPr>
          <w:cantSplit/>
          <w:trHeight w:val="330"/>
        </w:trPr>
        <w:tc>
          <w:tcPr>
            <w:tcW w:w="514" w:type="pct"/>
            <w:shd w:val="clear" w:color="auto" w:fill="FFFFFF"/>
            <w:vAlign w:val="center"/>
          </w:tcPr>
          <w:p w14:paraId="3D28BF97" w14:textId="77777777" w:rsidR="00E96EE9" w:rsidRPr="00337F46" w:rsidRDefault="00E96EE9" w:rsidP="00BC6C70">
            <w:pPr>
              <w:jc w:val="center"/>
              <w:rPr>
                <w:bCs/>
                <w:sz w:val="16"/>
                <w:szCs w:val="16"/>
              </w:rPr>
            </w:pPr>
            <w:r w:rsidRPr="00337F46">
              <w:rPr>
                <w:bCs/>
                <w:iCs/>
                <w:sz w:val="16"/>
                <w:szCs w:val="16"/>
              </w:rPr>
              <w:t>R-05-001-01-04-02-22</w:t>
            </w:r>
          </w:p>
        </w:tc>
        <w:tc>
          <w:tcPr>
            <w:tcW w:w="1232" w:type="pct"/>
            <w:shd w:val="clear" w:color="auto" w:fill="FFFFFF"/>
            <w:vAlign w:val="center"/>
          </w:tcPr>
          <w:p w14:paraId="5F4ADE71" w14:textId="77777777" w:rsidR="00E96EE9" w:rsidRPr="00337F46" w:rsidRDefault="00E96EE9" w:rsidP="00BC6C70">
            <w:pPr>
              <w:jc w:val="center"/>
              <w:rPr>
                <w:sz w:val="16"/>
                <w:szCs w:val="16"/>
                <w:vertAlign w:val="superscript"/>
              </w:rPr>
            </w:pPr>
            <w:r w:rsidRPr="00337F46">
              <w:rPr>
                <w:sz w:val="16"/>
                <w:szCs w:val="16"/>
              </w:rPr>
              <w:t>Paramą gavusios įmonės, iš jų: vidutinės</w:t>
            </w:r>
          </w:p>
          <w:p w14:paraId="5644860B" w14:textId="77777777" w:rsidR="00E96EE9" w:rsidRPr="00337F46" w:rsidRDefault="00E96EE9" w:rsidP="00BC6C70">
            <w:pPr>
              <w:jc w:val="center"/>
              <w:rPr>
                <w:bCs/>
                <w:sz w:val="16"/>
                <w:szCs w:val="16"/>
              </w:rPr>
            </w:pPr>
            <w:r w:rsidRPr="00337F46">
              <w:rPr>
                <w:sz w:val="16"/>
                <w:szCs w:val="16"/>
              </w:rPr>
              <w:t>(</w:t>
            </w:r>
            <w:r w:rsidRPr="00337F46">
              <w:rPr>
                <w:i/>
                <w:iCs/>
                <w:sz w:val="16"/>
                <w:szCs w:val="16"/>
              </w:rPr>
              <w:t>2 pastaba</w:t>
            </w:r>
            <w:r w:rsidRPr="00337F46">
              <w:rPr>
                <w:sz w:val="16"/>
                <w:szCs w:val="16"/>
              </w:rPr>
              <w:t>)</w:t>
            </w:r>
          </w:p>
        </w:tc>
        <w:tc>
          <w:tcPr>
            <w:tcW w:w="529" w:type="pct"/>
            <w:shd w:val="clear" w:color="auto" w:fill="FFFFFF"/>
            <w:vAlign w:val="center"/>
          </w:tcPr>
          <w:p w14:paraId="1DD72A8A" w14:textId="77777777" w:rsidR="00E96EE9" w:rsidRPr="00337F46" w:rsidRDefault="00E96EE9" w:rsidP="00BC6C70">
            <w:pPr>
              <w:jc w:val="center"/>
              <w:rPr>
                <w:sz w:val="16"/>
                <w:szCs w:val="16"/>
              </w:rPr>
            </w:pPr>
            <w:r w:rsidRPr="00337F46">
              <w:rPr>
                <w:sz w:val="16"/>
                <w:szCs w:val="16"/>
              </w:rPr>
              <w:t>Vienetai</w:t>
            </w:r>
          </w:p>
        </w:tc>
        <w:tc>
          <w:tcPr>
            <w:tcW w:w="500" w:type="pct"/>
            <w:shd w:val="clear" w:color="auto" w:fill="FFFFFF"/>
            <w:vAlign w:val="center"/>
          </w:tcPr>
          <w:p w14:paraId="6287C21A" w14:textId="77777777" w:rsidR="00E96EE9" w:rsidRPr="00337F46" w:rsidRDefault="00E96EE9" w:rsidP="00BC6C70">
            <w:pPr>
              <w:jc w:val="center"/>
              <w:rPr>
                <w:sz w:val="16"/>
                <w:szCs w:val="16"/>
              </w:rPr>
            </w:pPr>
            <w:r w:rsidRPr="00337F46">
              <w:rPr>
                <w:sz w:val="16"/>
                <w:szCs w:val="16"/>
              </w:rPr>
              <w:t>n/a</w:t>
            </w:r>
          </w:p>
        </w:tc>
        <w:tc>
          <w:tcPr>
            <w:tcW w:w="457" w:type="pct"/>
            <w:shd w:val="clear" w:color="auto" w:fill="FFFFFF"/>
            <w:vAlign w:val="center"/>
          </w:tcPr>
          <w:p w14:paraId="0D2E54B6" w14:textId="77777777" w:rsidR="00E96EE9" w:rsidRPr="00337F46" w:rsidRDefault="00E96EE9" w:rsidP="00BC6C70">
            <w:pPr>
              <w:jc w:val="center"/>
              <w:rPr>
                <w:sz w:val="16"/>
                <w:szCs w:val="16"/>
              </w:rPr>
            </w:pPr>
            <w:r w:rsidRPr="00337F46">
              <w:rPr>
                <w:sz w:val="16"/>
                <w:szCs w:val="16"/>
              </w:rPr>
              <w:t>n/a</w:t>
            </w:r>
          </w:p>
        </w:tc>
        <w:tc>
          <w:tcPr>
            <w:tcW w:w="518" w:type="pct"/>
            <w:shd w:val="clear" w:color="auto" w:fill="FFFFFF"/>
            <w:vAlign w:val="center"/>
          </w:tcPr>
          <w:p w14:paraId="457487DC" w14:textId="77777777" w:rsidR="00E96EE9" w:rsidRPr="00337F46" w:rsidRDefault="00E96EE9" w:rsidP="00BC6C70">
            <w:pPr>
              <w:jc w:val="center"/>
              <w:rPr>
                <w:sz w:val="16"/>
                <w:szCs w:val="16"/>
              </w:rPr>
            </w:pPr>
            <w:r w:rsidRPr="00337F46">
              <w:rPr>
                <w:sz w:val="16"/>
                <w:szCs w:val="16"/>
              </w:rPr>
              <w:t>n/a</w:t>
            </w:r>
          </w:p>
        </w:tc>
        <w:tc>
          <w:tcPr>
            <w:tcW w:w="1250" w:type="pct"/>
            <w:shd w:val="clear" w:color="auto" w:fill="FFFFFF"/>
            <w:vAlign w:val="center"/>
          </w:tcPr>
          <w:p w14:paraId="228CD02D" w14:textId="77777777" w:rsidR="00E96EE9" w:rsidRPr="00337F46" w:rsidRDefault="00E96EE9" w:rsidP="00BC6C70">
            <w:pPr>
              <w:ind w:left="-57" w:right="-111"/>
              <w:jc w:val="center"/>
              <w:rPr>
                <w:sz w:val="16"/>
                <w:szCs w:val="16"/>
              </w:rPr>
            </w:pPr>
            <w:r w:rsidRPr="00337F46">
              <w:rPr>
                <w:sz w:val="16"/>
                <w:szCs w:val="16"/>
              </w:rPr>
              <w:t xml:space="preserve">Ekonomikos gaivinimo ir atsparumo didinimo priemonės lėšos, </w:t>
            </w:r>
          </w:p>
          <w:p w14:paraId="0F1B0C3E" w14:textId="77777777" w:rsidR="00E96EE9" w:rsidRPr="00337F46" w:rsidRDefault="00E96EE9" w:rsidP="00BC6C70">
            <w:pPr>
              <w:ind w:left="-57" w:right="-111"/>
              <w:jc w:val="center"/>
              <w:rPr>
                <w:sz w:val="16"/>
                <w:szCs w:val="16"/>
              </w:rPr>
            </w:pPr>
            <w:r w:rsidRPr="00337F46">
              <w:rPr>
                <w:sz w:val="16"/>
                <w:szCs w:val="16"/>
              </w:rPr>
              <w:t xml:space="preserve">valstybės biudžeto lėšos, skirtos apmokėti bendrai finansuojamų iš ES fondų lėšų projektų netinkamam finansuoti iš ES fondų lėšų pirkimo ir (arba) importo PVM, </w:t>
            </w:r>
          </w:p>
          <w:p w14:paraId="1BB15B5A" w14:textId="77777777" w:rsidR="00E96EE9" w:rsidRPr="00337F46" w:rsidRDefault="00E96EE9" w:rsidP="00BC6C70">
            <w:pPr>
              <w:ind w:left="-57" w:right="-111"/>
              <w:jc w:val="center"/>
              <w:rPr>
                <w:sz w:val="16"/>
                <w:szCs w:val="16"/>
              </w:rPr>
            </w:pPr>
            <w:r w:rsidRPr="00337F46">
              <w:rPr>
                <w:sz w:val="16"/>
                <w:szCs w:val="16"/>
              </w:rPr>
              <w:t>2021–2027 m. Skaitmeninės Europos programos lėšos,</w:t>
            </w:r>
          </w:p>
          <w:p w14:paraId="7E0A4157" w14:textId="77777777" w:rsidR="00E96EE9" w:rsidRPr="00337F46" w:rsidRDefault="00E96EE9" w:rsidP="00BC6C70">
            <w:pPr>
              <w:ind w:left="-57" w:right="-57"/>
              <w:jc w:val="center"/>
              <w:rPr>
                <w:iCs/>
                <w:sz w:val="16"/>
                <w:szCs w:val="16"/>
              </w:rPr>
            </w:pPr>
            <w:r w:rsidRPr="00337F46">
              <w:rPr>
                <w:sz w:val="16"/>
                <w:szCs w:val="16"/>
              </w:rPr>
              <w:t>privačios lėšos</w:t>
            </w:r>
          </w:p>
        </w:tc>
      </w:tr>
      <w:tr w:rsidR="00E96EE9" w:rsidRPr="00337F46" w14:paraId="5C63DE99" w14:textId="77777777" w:rsidTr="00BC6C70">
        <w:trPr>
          <w:cantSplit/>
          <w:trHeight w:val="330"/>
        </w:trPr>
        <w:tc>
          <w:tcPr>
            <w:tcW w:w="514" w:type="pct"/>
            <w:shd w:val="clear" w:color="auto" w:fill="FFFFFF"/>
            <w:vAlign w:val="center"/>
          </w:tcPr>
          <w:p w14:paraId="5851A153" w14:textId="77777777" w:rsidR="00E96EE9" w:rsidRPr="00337F46" w:rsidRDefault="00E96EE9" w:rsidP="00BC6C70">
            <w:pPr>
              <w:jc w:val="center"/>
              <w:rPr>
                <w:bCs/>
                <w:sz w:val="16"/>
                <w:szCs w:val="16"/>
              </w:rPr>
            </w:pPr>
            <w:r w:rsidRPr="00337F46">
              <w:rPr>
                <w:bCs/>
                <w:iCs/>
                <w:sz w:val="16"/>
                <w:szCs w:val="16"/>
              </w:rPr>
              <w:t>R-05-001-01-04-02-23</w:t>
            </w:r>
          </w:p>
        </w:tc>
        <w:tc>
          <w:tcPr>
            <w:tcW w:w="1232" w:type="pct"/>
            <w:shd w:val="clear" w:color="auto" w:fill="FFFFFF"/>
            <w:vAlign w:val="center"/>
          </w:tcPr>
          <w:p w14:paraId="4EA6CD36" w14:textId="77777777" w:rsidR="00E96EE9" w:rsidRPr="00337F46" w:rsidRDefault="00E96EE9" w:rsidP="00BC6C70">
            <w:pPr>
              <w:jc w:val="center"/>
              <w:rPr>
                <w:sz w:val="16"/>
                <w:szCs w:val="16"/>
              </w:rPr>
            </w:pPr>
            <w:r w:rsidRPr="00337F46">
              <w:rPr>
                <w:sz w:val="16"/>
                <w:szCs w:val="16"/>
              </w:rPr>
              <w:t>Paramą gavusios įmonės, iš jų: didelės</w:t>
            </w:r>
          </w:p>
          <w:p w14:paraId="701B6535" w14:textId="77777777" w:rsidR="00E96EE9" w:rsidRPr="00337F46" w:rsidRDefault="00E96EE9" w:rsidP="00BC6C70">
            <w:pPr>
              <w:jc w:val="center"/>
              <w:rPr>
                <w:bCs/>
                <w:sz w:val="16"/>
                <w:szCs w:val="16"/>
              </w:rPr>
            </w:pPr>
            <w:r w:rsidRPr="00337F46">
              <w:rPr>
                <w:sz w:val="16"/>
                <w:szCs w:val="16"/>
              </w:rPr>
              <w:t>(</w:t>
            </w:r>
            <w:r w:rsidRPr="00337F46">
              <w:rPr>
                <w:i/>
                <w:iCs/>
                <w:sz w:val="16"/>
                <w:szCs w:val="16"/>
              </w:rPr>
              <w:t>2 pastaba</w:t>
            </w:r>
            <w:r w:rsidRPr="00337F46">
              <w:rPr>
                <w:sz w:val="16"/>
                <w:szCs w:val="16"/>
              </w:rPr>
              <w:t>)</w:t>
            </w:r>
          </w:p>
        </w:tc>
        <w:tc>
          <w:tcPr>
            <w:tcW w:w="529" w:type="pct"/>
            <w:shd w:val="clear" w:color="auto" w:fill="FFFFFF"/>
            <w:vAlign w:val="center"/>
          </w:tcPr>
          <w:p w14:paraId="6606A53A" w14:textId="77777777" w:rsidR="00E96EE9" w:rsidRPr="00337F46" w:rsidRDefault="00E96EE9" w:rsidP="00BC6C70">
            <w:pPr>
              <w:jc w:val="center"/>
              <w:rPr>
                <w:sz w:val="16"/>
                <w:szCs w:val="16"/>
              </w:rPr>
            </w:pPr>
            <w:r w:rsidRPr="00337F46">
              <w:rPr>
                <w:sz w:val="16"/>
                <w:szCs w:val="16"/>
              </w:rPr>
              <w:t>Vienetai</w:t>
            </w:r>
          </w:p>
        </w:tc>
        <w:tc>
          <w:tcPr>
            <w:tcW w:w="500" w:type="pct"/>
            <w:shd w:val="clear" w:color="auto" w:fill="FFFFFF"/>
            <w:vAlign w:val="center"/>
          </w:tcPr>
          <w:p w14:paraId="27FD8F64" w14:textId="77777777" w:rsidR="00E96EE9" w:rsidRPr="00337F46" w:rsidRDefault="00E96EE9" w:rsidP="00BC6C70">
            <w:pPr>
              <w:jc w:val="center"/>
              <w:rPr>
                <w:sz w:val="16"/>
                <w:szCs w:val="16"/>
              </w:rPr>
            </w:pPr>
            <w:r w:rsidRPr="00337F46">
              <w:rPr>
                <w:sz w:val="16"/>
                <w:szCs w:val="16"/>
              </w:rPr>
              <w:t>n/a</w:t>
            </w:r>
          </w:p>
        </w:tc>
        <w:tc>
          <w:tcPr>
            <w:tcW w:w="457" w:type="pct"/>
            <w:shd w:val="clear" w:color="auto" w:fill="FFFFFF"/>
            <w:vAlign w:val="center"/>
          </w:tcPr>
          <w:p w14:paraId="4572C9B1" w14:textId="77777777" w:rsidR="00E96EE9" w:rsidRPr="00337F46" w:rsidRDefault="00E96EE9" w:rsidP="00BC6C70">
            <w:pPr>
              <w:jc w:val="center"/>
              <w:rPr>
                <w:sz w:val="16"/>
                <w:szCs w:val="16"/>
              </w:rPr>
            </w:pPr>
            <w:r w:rsidRPr="00337F46">
              <w:rPr>
                <w:sz w:val="16"/>
                <w:szCs w:val="16"/>
              </w:rPr>
              <w:t>n/a</w:t>
            </w:r>
          </w:p>
        </w:tc>
        <w:tc>
          <w:tcPr>
            <w:tcW w:w="518" w:type="pct"/>
            <w:shd w:val="clear" w:color="auto" w:fill="FFFFFF"/>
            <w:vAlign w:val="center"/>
          </w:tcPr>
          <w:p w14:paraId="5FB06763" w14:textId="77777777" w:rsidR="00E96EE9" w:rsidRPr="00337F46" w:rsidRDefault="00E96EE9" w:rsidP="00BC6C70">
            <w:pPr>
              <w:jc w:val="center"/>
              <w:rPr>
                <w:sz w:val="16"/>
                <w:szCs w:val="16"/>
              </w:rPr>
            </w:pPr>
            <w:r w:rsidRPr="00337F46">
              <w:rPr>
                <w:sz w:val="16"/>
                <w:szCs w:val="16"/>
              </w:rPr>
              <w:t>n/a</w:t>
            </w:r>
          </w:p>
        </w:tc>
        <w:tc>
          <w:tcPr>
            <w:tcW w:w="1250" w:type="pct"/>
            <w:shd w:val="clear" w:color="auto" w:fill="FFFFFF"/>
            <w:vAlign w:val="center"/>
          </w:tcPr>
          <w:p w14:paraId="0D7B23E0" w14:textId="77777777" w:rsidR="00E96EE9" w:rsidRPr="00337F46" w:rsidRDefault="00E96EE9" w:rsidP="00BC6C70">
            <w:pPr>
              <w:ind w:left="-57" w:right="-111"/>
              <w:jc w:val="center"/>
              <w:rPr>
                <w:sz w:val="16"/>
                <w:szCs w:val="16"/>
              </w:rPr>
            </w:pPr>
            <w:r w:rsidRPr="00337F46">
              <w:rPr>
                <w:sz w:val="16"/>
                <w:szCs w:val="16"/>
              </w:rPr>
              <w:t xml:space="preserve">Ekonomikos gaivinimo ir atsparumo didinimo priemonės lėšos, </w:t>
            </w:r>
          </w:p>
          <w:p w14:paraId="481BF2DC" w14:textId="77777777" w:rsidR="00E96EE9" w:rsidRPr="00337F46" w:rsidRDefault="00E96EE9" w:rsidP="00BC6C70">
            <w:pPr>
              <w:ind w:left="-57" w:right="-111"/>
              <w:jc w:val="center"/>
              <w:rPr>
                <w:sz w:val="16"/>
                <w:szCs w:val="16"/>
              </w:rPr>
            </w:pPr>
            <w:r w:rsidRPr="00337F46">
              <w:rPr>
                <w:sz w:val="16"/>
                <w:szCs w:val="16"/>
              </w:rPr>
              <w:t xml:space="preserve">valstybės biudžeto lėšos, skirtos apmokėti bendrai finansuojamų iš ES fondų lėšų projektų netinkamam finansuoti iš ES fondų lėšų pirkimo ir (arba) importo PVM, </w:t>
            </w:r>
          </w:p>
          <w:p w14:paraId="7340BB62" w14:textId="77777777" w:rsidR="00E96EE9" w:rsidRPr="00337F46" w:rsidRDefault="00E96EE9" w:rsidP="00BC6C70">
            <w:pPr>
              <w:ind w:left="-57" w:right="-111"/>
              <w:jc w:val="center"/>
              <w:rPr>
                <w:sz w:val="16"/>
                <w:szCs w:val="16"/>
              </w:rPr>
            </w:pPr>
            <w:r w:rsidRPr="00337F46">
              <w:rPr>
                <w:sz w:val="16"/>
                <w:szCs w:val="16"/>
              </w:rPr>
              <w:t>2021–2027 m. Skaitmeninės Europos programos lėšos,</w:t>
            </w:r>
          </w:p>
          <w:p w14:paraId="15619A29" w14:textId="77777777" w:rsidR="00E96EE9" w:rsidRPr="00337F46" w:rsidRDefault="00E96EE9" w:rsidP="00BC6C70">
            <w:pPr>
              <w:ind w:left="-57" w:right="-57"/>
              <w:jc w:val="center"/>
              <w:rPr>
                <w:iCs/>
                <w:sz w:val="16"/>
                <w:szCs w:val="16"/>
              </w:rPr>
            </w:pPr>
            <w:r w:rsidRPr="00337F46">
              <w:rPr>
                <w:sz w:val="16"/>
                <w:szCs w:val="16"/>
              </w:rPr>
              <w:t>privačios lėšos</w:t>
            </w:r>
          </w:p>
        </w:tc>
      </w:tr>
      <w:tr w:rsidR="00E96EE9" w:rsidRPr="00337F46" w14:paraId="22ACA9D2" w14:textId="77777777" w:rsidTr="00BC6C70">
        <w:trPr>
          <w:cantSplit/>
          <w:trHeight w:val="330"/>
        </w:trPr>
        <w:tc>
          <w:tcPr>
            <w:tcW w:w="514" w:type="pct"/>
            <w:shd w:val="clear" w:color="auto" w:fill="FFFFFF"/>
            <w:vAlign w:val="center"/>
          </w:tcPr>
          <w:p w14:paraId="7E5F8D43" w14:textId="77777777" w:rsidR="00E96EE9" w:rsidRPr="00337F46" w:rsidRDefault="00E96EE9" w:rsidP="00BC6C70">
            <w:pPr>
              <w:jc w:val="center"/>
              <w:rPr>
                <w:bCs/>
                <w:iCs/>
                <w:sz w:val="16"/>
                <w:szCs w:val="16"/>
              </w:rPr>
            </w:pPr>
            <w:r w:rsidRPr="00337F46">
              <w:rPr>
                <w:bCs/>
                <w:sz w:val="16"/>
                <w:szCs w:val="16"/>
              </w:rPr>
              <w:lastRenderedPageBreak/>
              <w:t>R-05-001-01-04-02-25</w:t>
            </w:r>
          </w:p>
        </w:tc>
        <w:tc>
          <w:tcPr>
            <w:tcW w:w="1232" w:type="pct"/>
            <w:shd w:val="clear" w:color="auto" w:fill="FFFFFF"/>
            <w:vAlign w:val="center"/>
          </w:tcPr>
          <w:p w14:paraId="32BB42F2" w14:textId="77777777" w:rsidR="00E96EE9" w:rsidRPr="00337F46" w:rsidRDefault="00E96EE9" w:rsidP="00BC6C70">
            <w:pPr>
              <w:jc w:val="center"/>
              <w:rPr>
                <w:sz w:val="16"/>
                <w:szCs w:val="16"/>
              </w:rPr>
            </w:pPr>
            <w:r w:rsidRPr="00337F46">
              <w:rPr>
                <w:sz w:val="16"/>
                <w:szCs w:val="16"/>
              </w:rPr>
              <w:t>Europos Sąjungos apyvartinių taršos leidimų sistemoje dalyvaujančių įmonių, potencialiai galinčių diegti įperkamai švariai energijai skirtas technologijas, sistemas ir infrastruktūras, dalis nuo visų Europos Sąjungos apyvartinių taršos leidimų sistemoje dalyvaujančių įmonių</w:t>
            </w:r>
          </w:p>
        </w:tc>
        <w:tc>
          <w:tcPr>
            <w:tcW w:w="529" w:type="pct"/>
            <w:shd w:val="clear" w:color="auto" w:fill="FFFFFF"/>
            <w:vAlign w:val="center"/>
          </w:tcPr>
          <w:p w14:paraId="5503FE47" w14:textId="77777777" w:rsidR="00E96EE9" w:rsidRPr="00337F46" w:rsidRDefault="00E96EE9" w:rsidP="00BC6C70">
            <w:pPr>
              <w:jc w:val="center"/>
              <w:rPr>
                <w:sz w:val="16"/>
                <w:szCs w:val="16"/>
              </w:rPr>
            </w:pPr>
            <w:r w:rsidRPr="00337F46">
              <w:rPr>
                <w:sz w:val="16"/>
                <w:szCs w:val="16"/>
              </w:rPr>
              <w:t>Procentai</w:t>
            </w:r>
          </w:p>
        </w:tc>
        <w:tc>
          <w:tcPr>
            <w:tcW w:w="500" w:type="pct"/>
            <w:shd w:val="clear" w:color="auto" w:fill="FFFFFF"/>
            <w:vAlign w:val="center"/>
          </w:tcPr>
          <w:p w14:paraId="153EC4C2" w14:textId="77777777" w:rsidR="00E96EE9" w:rsidRPr="00337F46" w:rsidRDefault="00E96EE9" w:rsidP="00BC6C70">
            <w:pPr>
              <w:jc w:val="center"/>
              <w:rPr>
                <w:bCs/>
                <w:sz w:val="16"/>
                <w:szCs w:val="16"/>
              </w:rPr>
            </w:pPr>
            <w:r w:rsidRPr="00337F46">
              <w:rPr>
                <w:bCs/>
                <w:sz w:val="16"/>
                <w:szCs w:val="16"/>
              </w:rPr>
              <w:t>0</w:t>
            </w:r>
          </w:p>
          <w:p w14:paraId="240F0D96" w14:textId="77777777" w:rsidR="00E96EE9" w:rsidRPr="00337F46" w:rsidRDefault="00E96EE9" w:rsidP="00BC6C70">
            <w:pPr>
              <w:jc w:val="center"/>
              <w:rPr>
                <w:bCs/>
                <w:sz w:val="16"/>
                <w:szCs w:val="16"/>
              </w:rPr>
            </w:pPr>
            <w:r w:rsidRPr="00337F46">
              <w:rPr>
                <w:bCs/>
                <w:sz w:val="16"/>
                <w:szCs w:val="16"/>
              </w:rPr>
              <w:t>(2021 m.)</w:t>
            </w:r>
          </w:p>
        </w:tc>
        <w:tc>
          <w:tcPr>
            <w:tcW w:w="457" w:type="pct"/>
            <w:shd w:val="clear" w:color="auto" w:fill="FFFFFF"/>
            <w:vAlign w:val="center"/>
          </w:tcPr>
          <w:p w14:paraId="7088F56D" w14:textId="77777777" w:rsidR="00E96EE9" w:rsidRPr="00337F46" w:rsidRDefault="00E96EE9" w:rsidP="00BC6C70">
            <w:pPr>
              <w:jc w:val="center"/>
              <w:rPr>
                <w:bCs/>
                <w:sz w:val="16"/>
                <w:szCs w:val="16"/>
              </w:rPr>
            </w:pPr>
            <w:r w:rsidRPr="00337F46">
              <w:rPr>
                <w:bCs/>
                <w:sz w:val="16"/>
                <w:szCs w:val="16"/>
              </w:rPr>
              <w:t>n/a</w:t>
            </w:r>
          </w:p>
        </w:tc>
        <w:tc>
          <w:tcPr>
            <w:tcW w:w="518" w:type="pct"/>
            <w:shd w:val="clear" w:color="auto" w:fill="FFFFFF"/>
            <w:vAlign w:val="center"/>
          </w:tcPr>
          <w:p w14:paraId="513C50CE" w14:textId="77777777" w:rsidR="00E96EE9" w:rsidRPr="00337F46" w:rsidRDefault="00E96EE9" w:rsidP="00BC6C70">
            <w:pPr>
              <w:jc w:val="center"/>
              <w:rPr>
                <w:bCs/>
                <w:sz w:val="16"/>
                <w:szCs w:val="16"/>
              </w:rPr>
            </w:pPr>
            <w:r w:rsidRPr="00337F46">
              <w:rPr>
                <w:bCs/>
                <w:sz w:val="16"/>
                <w:szCs w:val="16"/>
              </w:rPr>
              <w:t>35</w:t>
            </w:r>
          </w:p>
          <w:p w14:paraId="11F4D292" w14:textId="77777777" w:rsidR="00E96EE9" w:rsidRPr="00337F46" w:rsidRDefault="00E96EE9" w:rsidP="00BC6C70">
            <w:pPr>
              <w:jc w:val="center"/>
              <w:rPr>
                <w:bCs/>
                <w:sz w:val="16"/>
                <w:szCs w:val="16"/>
              </w:rPr>
            </w:pPr>
            <w:r w:rsidRPr="00337F46">
              <w:rPr>
                <w:bCs/>
                <w:sz w:val="16"/>
                <w:szCs w:val="16"/>
              </w:rPr>
              <w:t>(2029)</w:t>
            </w:r>
          </w:p>
        </w:tc>
        <w:tc>
          <w:tcPr>
            <w:tcW w:w="1250" w:type="pct"/>
            <w:shd w:val="clear" w:color="auto" w:fill="FFFFFF"/>
            <w:vAlign w:val="center"/>
          </w:tcPr>
          <w:p w14:paraId="783ED572" w14:textId="77777777" w:rsidR="00E96EE9" w:rsidRPr="00337F46" w:rsidRDefault="00E96EE9" w:rsidP="00BC6C70">
            <w:pPr>
              <w:ind w:left="-57" w:right="-57"/>
              <w:jc w:val="center"/>
              <w:rPr>
                <w:bCs/>
                <w:sz w:val="16"/>
                <w:szCs w:val="16"/>
              </w:rPr>
            </w:pPr>
            <w:r w:rsidRPr="00337F46">
              <w:rPr>
                <w:bCs/>
                <w:iCs/>
                <w:sz w:val="16"/>
                <w:szCs w:val="16"/>
              </w:rPr>
              <w:t>2021–2027 m. ES fondų lėšos (Teisingos pertvarkos fondas)</w:t>
            </w:r>
            <w:r w:rsidRPr="00337F46">
              <w:rPr>
                <w:bCs/>
                <w:sz w:val="16"/>
                <w:szCs w:val="16"/>
              </w:rPr>
              <w:t xml:space="preserve">, </w:t>
            </w:r>
          </w:p>
          <w:p w14:paraId="1D8F6F47" w14:textId="77777777" w:rsidR="00E96EE9" w:rsidRPr="00337F46" w:rsidRDefault="00E96EE9" w:rsidP="00BC6C70">
            <w:pPr>
              <w:ind w:left="-57" w:right="-57"/>
              <w:jc w:val="center"/>
              <w:rPr>
                <w:bCs/>
                <w:iCs/>
                <w:sz w:val="16"/>
                <w:szCs w:val="16"/>
              </w:rPr>
            </w:pPr>
            <w:r w:rsidRPr="00337F46">
              <w:rPr>
                <w:bCs/>
                <w:sz w:val="16"/>
                <w:szCs w:val="16"/>
              </w:rPr>
              <w:t>privačios lėšos</w:t>
            </w:r>
          </w:p>
        </w:tc>
      </w:tr>
      <w:bookmarkEnd w:id="2"/>
      <w:tr w:rsidR="00E96EE9" w:rsidRPr="00337F46" w14:paraId="3D36D66C" w14:textId="77777777" w:rsidTr="00BC6C70">
        <w:trPr>
          <w:cantSplit/>
          <w:trHeight w:val="330"/>
        </w:trPr>
        <w:tc>
          <w:tcPr>
            <w:tcW w:w="514" w:type="pct"/>
            <w:shd w:val="clear" w:color="auto" w:fill="FFFFFF"/>
            <w:vAlign w:val="center"/>
          </w:tcPr>
          <w:p w14:paraId="54FBAB83" w14:textId="77777777" w:rsidR="00E96EE9" w:rsidRPr="00337F46" w:rsidRDefault="00E96EE9" w:rsidP="00BC6C70">
            <w:pPr>
              <w:jc w:val="center"/>
              <w:rPr>
                <w:bCs/>
                <w:iCs/>
                <w:sz w:val="16"/>
                <w:szCs w:val="16"/>
              </w:rPr>
            </w:pPr>
            <w:r w:rsidRPr="00337F46">
              <w:rPr>
                <w:bCs/>
                <w:sz w:val="16"/>
                <w:szCs w:val="16"/>
              </w:rPr>
              <w:t>R-05-001-01-04-02-27</w:t>
            </w:r>
          </w:p>
        </w:tc>
        <w:tc>
          <w:tcPr>
            <w:tcW w:w="1232" w:type="pct"/>
            <w:shd w:val="clear" w:color="auto" w:fill="FFFFFF"/>
            <w:vAlign w:val="center"/>
          </w:tcPr>
          <w:p w14:paraId="55EFB2B4" w14:textId="77777777" w:rsidR="00E96EE9" w:rsidRPr="00337F46" w:rsidRDefault="00E96EE9" w:rsidP="00BC6C70">
            <w:pPr>
              <w:jc w:val="center"/>
              <w:rPr>
                <w:bCs/>
                <w:sz w:val="16"/>
                <w:szCs w:val="16"/>
              </w:rPr>
            </w:pPr>
            <w:r w:rsidRPr="00337F46">
              <w:rPr>
                <w:bCs/>
                <w:sz w:val="16"/>
                <w:szCs w:val="16"/>
              </w:rPr>
              <w:t>Paramą gavusiuose subjektuose sukurtos tvarios darbo vietos</w:t>
            </w:r>
          </w:p>
        </w:tc>
        <w:tc>
          <w:tcPr>
            <w:tcW w:w="529" w:type="pct"/>
            <w:shd w:val="clear" w:color="auto" w:fill="FFFFFF"/>
            <w:vAlign w:val="center"/>
          </w:tcPr>
          <w:p w14:paraId="67A795BB" w14:textId="77777777" w:rsidR="00E96EE9" w:rsidRPr="00337F46" w:rsidRDefault="00E96EE9" w:rsidP="00BC6C70">
            <w:pPr>
              <w:jc w:val="center"/>
              <w:rPr>
                <w:bCs/>
                <w:sz w:val="16"/>
                <w:szCs w:val="16"/>
              </w:rPr>
            </w:pPr>
            <w:r w:rsidRPr="00337F46">
              <w:rPr>
                <w:sz w:val="16"/>
                <w:szCs w:val="16"/>
              </w:rPr>
              <w:t>Vienų metų</w:t>
            </w:r>
            <w:r w:rsidRPr="00337F46">
              <w:rPr>
                <w:szCs w:val="24"/>
              </w:rPr>
              <w:t xml:space="preserve"> </w:t>
            </w:r>
            <w:r w:rsidRPr="00337F46">
              <w:rPr>
                <w:sz w:val="16"/>
                <w:szCs w:val="16"/>
              </w:rPr>
              <w:t>etato</w:t>
            </w:r>
            <w:r w:rsidRPr="00337F46">
              <w:rPr>
                <w:szCs w:val="24"/>
              </w:rPr>
              <w:t xml:space="preserve"> </w:t>
            </w:r>
            <w:r w:rsidRPr="00337F46">
              <w:rPr>
                <w:bCs/>
                <w:sz w:val="16"/>
                <w:szCs w:val="16"/>
              </w:rPr>
              <w:t>ekvivalentai</w:t>
            </w:r>
          </w:p>
        </w:tc>
        <w:tc>
          <w:tcPr>
            <w:tcW w:w="500" w:type="pct"/>
            <w:shd w:val="clear" w:color="auto" w:fill="FFFFFF"/>
            <w:vAlign w:val="center"/>
          </w:tcPr>
          <w:p w14:paraId="232807D1" w14:textId="77777777" w:rsidR="00E96EE9" w:rsidRPr="00337F46" w:rsidRDefault="00E96EE9" w:rsidP="00BC6C70">
            <w:pPr>
              <w:jc w:val="center"/>
              <w:rPr>
                <w:bCs/>
                <w:sz w:val="16"/>
                <w:szCs w:val="16"/>
              </w:rPr>
            </w:pPr>
            <w:r w:rsidRPr="00337F46">
              <w:rPr>
                <w:bCs/>
                <w:sz w:val="16"/>
                <w:szCs w:val="16"/>
              </w:rPr>
              <w:t>0</w:t>
            </w:r>
          </w:p>
          <w:p w14:paraId="51C0B172" w14:textId="77777777" w:rsidR="00E96EE9" w:rsidRPr="00337F46" w:rsidRDefault="00E96EE9" w:rsidP="00BC6C70">
            <w:pPr>
              <w:jc w:val="center"/>
              <w:rPr>
                <w:bCs/>
                <w:sz w:val="16"/>
                <w:szCs w:val="16"/>
              </w:rPr>
            </w:pPr>
            <w:r w:rsidRPr="00337F46">
              <w:rPr>
                <w:bCs/>
                <w:sz w:val="16"/>
                <w:szCs w:val="16"/>
              </w:rPr>
              <w:t>(2021 m.)</w:t>
            </w:r>
          </w:p>
        </w:tc>
        <w:tc>
          <w:tcPr>
            <w:tcW w:w="457" w:type="pct"/>
            <w:shd w:val="clear" w:color="auto" w:fill="FFFFFF"/>
            <w:vAlign w:val="center"/>
          </w:tcPr>
          <w:p w14:paraId="6864380E" w14:textId="77777777" w:rsidR="00E96EE9" w:rsidRPr="00337F46" w:rsidRDefault="00E96EE9" w:rsidP="00BC6C70">
            <w:pPr>
              <w:jc w:val="center"/>
              <w:rPr>
                <w:bCs/>
                <w:sz w:val="16"/>
                <w:szCs w:val="16"/>
              </w:rPr>
            </w:pPr>
            <w:r w:rsidRPr="00337F46">
              <w:rPr>
                <w:bCs/>
                <w:sz w:val="16"/>
                <w:szCs w:val="16"/>
              </w:rPr>
              <w:t>n/a</w:t>
            </w:r>
          </w:p>
        </w:tc>
        <w:tc>
          <w:tcPr>
            <w:tcW w:w="518" w:type="pct"/>
            <w:shd w:val="clear" w:color="auto" w:fill="FFFFFF"/>
            <w:vAlign w:val="center"/>
          </w:tcPr>
          <w:p w14:paraId="67C76286" w14:textId="77777777" w:rsidR="00E96EE9" w:rsidRPr="00337F46" w:rsidRDefault="00E96EE9" w:rsidP="00BC6C70">
            <w:pPr>
              <w:jc w:val="center"/>
              <w:rPr>
                <w:bCs/>
                <w:sz w:val="16"/>
                <w:szCs w:val="16"/>
              </w:rPr>
            </w:pPr>
            <w:r w:rsidRPr="00337F46">
              <w:rPr>
                <w:bCs/>
                <w:sz w:val="16"/>
                <w:szCs w:val="16"/>
              </w:rPr>
              <w:t>84</w:t>
            </w:r>
          </w:p>
          <w:p w14:paraId="671BAF08" w14:textId="77777777" w:rsidR="00E96EE9" w:rsidRPr="00337F46" w:rsidRDefault="00E96EE9" w:rsidP="00BC6C70">
            <w:pPr>
              <w:jc w:val="center"/>
              <w:rPr>
                <w:bCs/>
                <w:sz w:val="16"/>
                <w:szCs w:val="16"/>
              </w:rPr>
            </w:pPr>
            <w:r w:rsidRPr="00337F46">
              <w:rPr>
                <w:bCs/>
                <w:sz w:val="16"/>
                <w:szCs w:val="16"/>
              </w:rPr>
              <w:t>(2029)</w:t>
            </w:r>
          </w:p>
        </w:tc>
        <w:tc>
          <w:tcPr>
            <w:tcW w:w="1250" w:type="pct"/>
            <w:shd w:val="clear" w:color="auto" w:fill="FFFFFF"/>
            <w:vAlign w:val="center"/>
          </w:tcPr>
          <w:p w14:paraId="2C16A584" w14:textId="77777777" w:rsidR="00E96EE9" w:rsidRPr="00337F46" w:rsidRDefault="00E96EE9" w:rsidP="00BC6C70">
            <w:pPr>
              <w:ind w:left="-57" w:right="-57"/>
              <w:jc w:val="center"/>
              <w:rPr>
                <w:bCs/>
                <w:sz w:val="16"/>
                <w:szCs w:val="16"/>
              </w:rPr>
            </w:pPr>
            <w:r w:rsidRPr="00337F46">
              <w:rPr>
                <w:bCs/>
                <w:iCs/>
                <w:sz w:val="16"/>
                <w:szCs w:val="16"/>
              </w:rPr>
              <w:t>2021–2027 m. ES fondų lėšos (Teisingos pertvarkos fondas)</w:t>
            </w:r>
            <w:r w:rsidRPr="00337F46">
              <w:rPr>
                <w:bCs/>
                <w:sz w:val="16"/>
                <w:szCs w:val="16"/>
              </w:rPr>
              <w:t xml:space="preserve">, </w:t>
            </w:r>
          </w:p>
          <w:p w14:paraId="7BD88A19" w14:textId="77777777" w:rsidR="00E96EE9" w:rsidRPr="00337F46" w:rsidRDefault="00E96EE9" w:rsidP="00BC6C70">
            <w:pPr>
              <w:ind w:left="-57" w:right="-57"/>
              <w:jc w:val="center"/>
              <w:rPr>
                <w:bCs/>
                <w:iCs/>
                <w:sz w:val="16"/>
                <w:szCs w:val="16"/>
              </w:rPr>
            </w:pPr>
            <w:r w:rsidRPr="00337F46">
              <w:rPr>
                <w:bCs/>
                <w:sz w:val="16"/>
                <w:szCs w:val="16"/>
              </w:rPr>
              <w:t>privačios lėšos</w:t>
            </w:r>
          </w:p>
        </w:tc>
      </w:tr>
      <w:tr w:rsidR="00E96EE9" w:rsidRPr="00337F46" w14:paraId="3B2255B5" w14:textId="77777777" w:rsidTr="00BC6C70">
        <w:trPr>
          <w:cantSplit/>
          <w:trHeight w:val="330"/>
        </w:trPr>
        <w:tc>
          <w:tcPr>
            <w:tcW w:w="514" w:type="pct"/>
            <w:shd w:val="clear" w:color="auto" w:fill="auto"/>
            <w:vAlign w:val="center"/>
          </w:tcPr>
          <w:p w14:paraId="7BCCB217" w14:textId="77777777" w:rsidR="00E96EE9" w:rsidRPr="00337F46" w:rsidRDefault="00E96EE9" w:rsidP="00BC6C70">
            <w:pPr>
              <w:jc w:val="center"/>
              <w:rPr>
                <w:bCs/>
                <w:sz w:val="16"/>
                <w:szCs w:val="16"/>
              </w:rPr>
            </w:pPr>
            <w:r w:rsidRPr="00337F46">
              <w:rPr>
                <w:bCs/>
                <w:sz w:val="16"/>
                <w:szCs w:val="16"/>
              </w:rPr>
              <w:t>R-05-001-01-04-02-29</w:t>
            </w:r>
          </w:p>
        </w:tc>
        <w:tc>
          <w:tcPr>
            <w:tcW w:w="1232" w:type="pct"/>
            <w:shd w:val="clear" w:color="auto" w:fill="auto"/>
            <w:vAlign w:val="center"/>
          </w:tcPr>
          <w:p w14:paraId="76D919C8" w14:textId="77777777" w:rsidR="00E96EE9" w:rsidRPr="00337F46" w:rsidRDefault="00E96EE9" w:rsidP="00BC6C70">
            <w:pPr>
              <w:jc w:val="center"/>
              <w:rPr>
                <w:bCs/>
                <w:sz w:val="16"/>
                <w:szCs w:val="16"/>
              </w:rPr>
            </w:pPr>
            <w:r w:rsidRPr="00337F46">
              <w:rPr>
                <w:bCs/>
                <w:sz w:val="16"/>
                <w:szCs w:val="16"/>
              </w:rPr>
              <w:t xml:space="preserve">Paramą gavusiose įmonėse sumažėjęs </w:t>
            </w:r>
            <w:r w:rsidRPr="00337F46">
              <w:rPr>
                <w:sz w:val="16"/>
                <w:szCs w:val="16"/>
              </w:rPr>
              <w:t>šiltnamio efektą sukeliančių dujų</w:t>
            </w:r>
            <w:r w:rsidRPr="00337F46">
              <w:rPr>
                <w:bCs/>
                <w:sz w:val="16"/>
                <w:szCs w:val="16"/>
              </w:rPr>
              <w:t xml:space="preserve"> kiekis </w:t>
            </w:r>
          </w:p>
          <w:p w14:paraId="01BF108F" w14:textId="77777777" w:rsidR="00E96EE9" w:rsidRPr="00337F46" w:rsidRDefault="00E96EE9" w:rsidP="00BC6C70">
            <w:pPr>
              <w:jc w:val="center"/>
              <w:rPr>
                <w:bCs/>
                <w:i/>
                <w:sz w:val="16"/>
                <w:szCs w:val="16"/>
              </w:rPr>
            </w:pPr>
            <w:r w:rsidRPr="00337F46">
              <w:rPr>
                <w:bCs/>
                <w:i/>
                <w:sz w:val="16"/>
                <w:szCs w:val="16"/>
              </w:rPr>
              <w:t>(3 pastaba)</w:t>
            </w:r>
          </w:p>
        </w:tc>
        <w:tc>
          <w:tcPr>
            <w:tcW w:w="529" w:type="pct"/>
            <w:shd w:val="clear" w:color="auto" w:fill="auto"/>
            <w:vAlign w:val="center"/>
          </w:tcPr>
          <w:p w14:paraId="19EAFE04" w14:textId="77777777" w:rsidR="00E96EE9" w:rsidRPr="00337F46" w:rsidRDefault="00E96EE9" w:rsidP="00BC6C70">
            <w:pPr>
              <w:jc w:val="center"/>
              <w:rPr>
                <w:bCs/>
                <w:sz w:val="16"/>
                <w:szCs w:val="16"/>
              </w:rPr>
            </w:pPr>
            <w:r w:rsidRPr="00337F46">
              <w:rPr>
                <w:bCs/>
                <w:sz w:val="16"/>
                <w:szCs w:val="16"/>
              </w:rPr>
              <w:t>Procentai</w:t>
            </w:r>
          </w:p>
        </w:tc>
        <w:tc>
          <w:tcPr>
            <w:tcW w:w="500" w:type="pct"/>
            <w:shd w:val="clear" w:color="auto" w:fill="auto"/>
            <w:vAlign w:val="center"/>
          </w:tcPr>
          <w:p w14:paraId="671F9E8B" w14:textId="77777777" w:rsidR="00E96EE9" w:rsidRPr="00337F46" w:rsidRDefault="00E96EE9" w:rsidP="00BC6C70">
            <w:pPr>
              <w:jc w:val="center"/>
              <w:rPr>
                <w:bCs/>
                <w:sz w:val="16"/>
                <w:szCs w:val="16"/>
              </w:rPr>
            </w:pPr>
            <w:r w:rsidRPr="00337F46">
              <w:rPr>
                <w:bCs/>
                <w:sz w:val="16"/>
                <w:szCs w:val="16"/>
              </w:rPr>
              <w:t>0</w:t>
            </w:r>
          </w:p>
          <w:p w14:paraId="43122917" w14:textId="77777777" w:rsidR="00E96EE9" w:rsidRPr="00337F46" w:rsidRDefault="00E96EE9" w:rsidP="00BC6C70">
            <w:pPr>
              <w:jc w:val="center"/>
              <w:rPr>
                <w:bCs/>
                <w:iCs/>
                <w:sz w:val="16"/>
                <w:szCs w:val="16"/>
              </w:rPr>
            </w:pPr>
            <w:r w:rsidRPr="00337F46">
              <w:rPr>
                <w:bCs/>
                <w:sz w:val="16"/>
                <w:szCs w:val="16"/>
              </w:rPr>
              <w:t>(2023 m.)</w:t>
            </w:r>
          </w:p>
        </w:tc>
        <w:tc>
          <w:tcPr>
            <w:tcW w:w="457" w:type="pct"/>
            <w:shd w:val="clear" w:color="auto" w:fill="auto"/>
            <w:vAlign w:val="center"/>
          </w:tcPr>
          <w:p w14:paraId="2ABF3518" w14:textId="77777777" w:rsidR="00E96EE9" w:rsidRPr="00337F46" w:rsidRDefault="00E96EE9" w:rsidP="00BC6C70">
            <w:pPr>
              <w:jc w:val="center"/>
              <w:rPr>
                <w:bCs/>
                <w:sz w:val="16"/>
                <w:szCs w:val="16"/>
              </w:rPr>
            </w:pPr>
            <w:r w:rsidRPr="00337F46">
              <w:rPr>
                <w:bCs/>
                <w:sz w:val="16"/>
                <w:szCs w:val="16"/>
              </w:rPr>
              <w:t>n/a</w:t>
            </w:r>
          </w:p>
        </w:tc>
        <w:tc>
          <w:tcPr>
            <w:tcW w:w="518" w:type="pct"/>
            <w:shd w:val="clear" w:color="auto" w:fill="auto"/>
            <w:vAlign w:val="center"/>
          </w:tcPr>
          <w:p w14:paraId="0464961D" w14:textId="77777777" w:rsidR="00E96EE9" w:rsidRPr="00337F46" w:rsidRDefault="00E96EE9" w:rsidP="00BC6C70">
            <w:pPr>
              <w:jc w:val="center"/>
              <w:rPr>
                <w:bCs/>
                <w:sz w:val="16"/>
                <w:szCs w:val="16"/>
              </w:rPr>
            </w:pPr>
            <w:r w:rsidRPr="00337F46">
              <w:rPr>
                <w:bCs/>
                <w:sz w:val="16"/>
                <w:szCs w:val="16"/>
              </w:rPr>
              <w:t>22</w:t>
            </w:r>
          </w:p>
          <w:p w14:paraId="21DF9973" w14:textId="77777777" w:rsidR="00E96EE9" w:rsidRPr="00337F46" w:rsidRDefault="00E96EE9" w:rsidP="00BC6C70">
            <w:pPr>
              <w:ind w:left="-57" w:right="-57"/>
              <w:jc w:val="center"/>
              <w:rPr>
                <w:bCs/>
                <w:iCs/>
                <w:sz w:val="16"/>
                <w:szCs w:val="16"/>
              </w:rPr>
            </w:pPr>
            <w:r w:rsidRPr="00337F46">
              <w:rPr>
                <w:bCs/>
                <w:sz w:val="16"/>
                <w:szCs w:val="16"/>
              </w:rPr>
              <w:t>(2026)</w:t>
            </w:r>
          </w:p>
        </w:tc>
        <w:tc>
          <w:tcPr>
            <w:tcW w:w="1250" w:type="pct"/>
            <w:shd w:val="clear" w:color="auto" w:fill="auto"/>
            <w:vAlign w:val="center"/>
          </w:tcPr>
          <w:p w14:paraId="1A0E8C20" w14:textId="77777777" w:rsidR="00E96EE9" w:rsidRPr="00337F46" w:rsidRDefault="00E96EE9" w:rsidP="00BC6C70">
            <w:pPr>
              <w:ind w:left="-57" w:right="-57"/>
              <w:jc w:val="center"/>
              <w:rPr>
                <w:bCs/>
                <w:i/>
                <w:sz w:val="16"/>
                <w:szCs w:val="16"/>
              </w:rPr>
            </w:pPr>
            <w:r w:rsidRPr="00337F46">
              <w:rPr>
                <w:bCs/>
                <w:iCs/>
                <w:sz w:val="16"/>
                <w:szCs w:val="16"/>
              </w:rPr>
              <w:t>Modernizavimo fondo lėšos, privačios lėšos</w:t>
            </w:r>
          </w:p>
        </w:tc>
      </w:tr>
      <w:tr w:rsidR="00E96EE9" w:rsidRPr="00337F46" w14:paraId="0EE744A3" w14:textId="77777777" w:rsidTr="00BC6C70">
        <w:trPr>
          <w:cantSplit/>
          <w:trHeight w:val="330"/>
        </w:trPr>
        <w:tc>
          <w:tcPr>
            <w:tcW w:w="514" w:type="pct"/>
            <w:shd w:val="clear" w:color="auto" w:fill="auto"/>
            <w:vAlign w:val="center"/>
          </w:tcPr>
          <w:p w14:paraId="2F3ECF6E" w14:textId="77777777" w:rsidR="00E96EE9" w:rsidRPr="00337F46" w:rsidRDefault="00E96EE9" w:rsidP="00BC6C70">
            <w:pPr>
              <w:jc w:val="center"/>
              <w:rPr>
                <w:bCs/>
                <w:sz w:val="16"/>
                <w:szCs w:val="16"/>
              </w:rPr>
            </w:pPr>
            <w:r w:rsidRPr="00337F46">
              <w:rPr>
                <w:bCs/>
                <w:sz w:val="16"/>
                <w:szCs w:val="16"/>
              </w:rPr>
              <w:t>R-05-001-01-04-02-30</w:t>
            </w:r>
          </w:p>
        </w:tc>
        <w:tc>
          <w:tcPr>
            <w:tcW w:w="1232" w:type="pct"/>
            <w:shd w:val="clear" w:color="auto" w:fill="auto"/>
          </w:tcPr>
          <w:p w14:paraId="17A87E2A" w14:textId="77777777" w:rsidR="00E96EE9" w:rsidRPr="00337F46" w:rsidRDefault="00E96EE9" w:rsidP="00BC6C70">
            <w:pPr>
              <w:jc w:val="center"/>
              <w:rPr>
                <w:bCs/>
                <w:sz w:val="16"/>
                <w:szCs w:val="16"/>
              </w:rPr>
            </w:pPr>
            <w:r w:rsidRPr="00337F46">
              <w:rPr>
                <w:bCs/>
                <w:sz w:val="16"/>
                <w:szCs w:val="16"/>
              </w:rPr>
              <w:t>Paramą gavusios įmonės veikloje jau naudojamų antrinių žaliavų kiekio padidinimas</w:t>
            </w:r>
          </w:p>
          <w:p w14:paraId="35FCC482" w14:textId="77777777" w:rsidR="00E96EE9" w:rsidRPr="00337F46" w:rsidRDefault="00E96EE9" w:rsidP="00BC6C70">
            <w:pPr>
              <w:jc w:val="center"/>
              <w:rPr>
                <w:bCs/>
                <w:i/>
                <w:sz w:val="16"/>
                <w:szCs w:val="16"/>
              </w:rPr>
            </w:pPr>
            <w:r w:rsidRPr="00337F46">
              <w:rPr>
                <w:bCs/>
                <w:i/>
                <w:sz w:val="16"/>
                <w:szCs w:val="16"/>
              </w:rPr>
              <w:t>(3 pastaba)</w:t>
            </w:r>
          </w:p>
        </w:tc>
        <w:tc>
          <w:tcPr>
            <w:tcW w:w="529" w:type="pct"/>
            <w:shd w:val="clear" w:color="auto" w:fill="auto"/>
            <w:vAlign w:val="center"/>
          </w:tcPr>
          <w:p w14:paraId="3D0B925B" w14:textId="77777777" w:rsidR="00E96EE9" w:rsidRPr="00337F46" w:rsidRDefault="00E96EE9" w:rsidP="00BC6C70">
            <w:pPr>
              <w:jc w:val="center"/>
              <w:rPr>
                <w:bCs/>
                <w:sz w:val="16"/>
                <w:szCs w:val="16"/>
              </w:rPr>
            </w:pPr>
            <w:r w:rsidRPr="00337F46">
              <w:rPr>
                <w:bCs/>
                <w:sz w:val="16"/>
                <w:szCs w:val="16"/>
              </w:rPr>
              <w:t>Procentai</w:t>
            </w:r>
          </w:p>
        </w:tc>
        <w:tc>
          <w:tcPr>
            <w:tcW w:w="500" w:type="pct"/>
            <w:shd w:val="clear" w:color="auto" w:fill="auto"/>
            <w:vAlign w:val="center"/>
          </w:tcPr>
          <w:p w14:paraId="7FFA92CF" w14:textId="77777777" w:rsidR="00E96EE9" w:rsidRPr="00337F46" w:rsidRDefault="00E96EE9" w:rsidP="00BC6C70">
            <w:pPr>
              <w:jc w:val="center"/>
              <w:rPr>
                <w:bCs/>
                <w:sz w:val="16"/>
                <w:szCs w:val="16"/>
              </w:rPr>
            </w:pPr>
            <w:r w:rsidRPr="00337F46">
              <w:rPr>
                <w:bCs/>
                <w:sz w:val="16"/>
                <w:szCs w:val="16"/>
              </w:rPr>
              <w:t>0</w:t>
            </w:r>
          </w:p>
          <w:p w14:paraId="4ADF02AA" w14:textId="77777777" w:rsidR="00E96EE9" w:rsidRPr="00337F46" w:rsidRDefault="00E96EE9" w:rsidP="00BC6C70">
            <w:pPr>
              <w:jc w:val="center"/>
              <w:rPr>
                <w:bCs/>
                <w:iCs/>
                <w:sz w:val="16"/>
                <w:szCs w:val="16"/>
              </w:rPr>
            </w:pPr>
            <w:r w:rsidRPr="00337F46">
              <w:rPr>
                <w:bCs/>
                <w:sz w:val="16"/>
                <w:szCs w:val="16"/>
              </w:rPr>
              <w:t>(2023 m.)</w:t>
            </w:r>
          </w:p>
        </w:tc>
        <w:tc>
          <w:tcPr>
            <w:tcW w:w="457" w:type="pct"/>
            <w:shd w:val="clear" w:color="auto" w:fill="auto"/>
            <w:vAlign w:val="center"/>
          </w:tcPr>
          <w:p w14:paraId="68760A26" w14:textId="77777777" w:rsidR="00E96EE9" w:rsidRPr="00337F46" w:rsidRDefault="00E96EE9" w:rsidP="00BC6C70">
            <w:pPr>
              <w:jc w:val="center"/>
              <w:rPr>
                <w:bCs/>
                <w:sz w:val="16"/>
                <w:szCs w:val="16"/>
              </w:rPr>
            </w:pPr>
            <w:r w:rsidRPr="00337F46">
              <w:rPr>
                <w:bCs/>
                <w:sz w:val="16"/>
                <w:szCs w:val="16"/>
              </w:rPr>
              <w:t>n/a</w:t>
            </w:r>
          </w:p>
        </w:tc>
        <w:tc>
          <w:tcPr>
            <w:tcW w:w="518" w:type="pct"/>
            <w:shd w:val="clear" w:color="auto" w:fill="auto"/>
            <w:vAlign w:val="center"/>
          </w:tcPr>
          <w:p w14:paraId="13703E35" w14:textId="77777777" w:rsidR="00E96EE9" w:rsidRPr="00337F46" w:rsidRDefault="00E96EE9" w:rsidP="00BC6C70">
            <w:pPr>
              <w:jc w:val="center"/>
              <w:rPr>
                <w:bCs/>
                <w:sz w:val="16"/>
                <w:szCs w:val="16"/>
              </w:rPr>
            </w:pPr>
            <w:r w:rsidRPr="00337F46">
              <w:rPr>
                <w:bCs/>
                <w:sz w:val="16"/>
                <w:szCs w:val="16"/>
              </w:rPr>
              <w:t>8</w:t>
            </w:r>
          </w:p>
          <w:p w14:paraId="540F2808" w14:textId="77777777" w:rsidR="00E96EE9" w:rsidRPr="00337F46" w:rsidRDefault="00E96EE9" w:rsidP="00BC6C70">
            <w:pPr>
              <w:ind w:left="-57" w:right="-57"/>
              <w:jc w:val="center"/>
              <w:rPr>
                <w:bCs/>
                <w:iCs/>
                <w:sz w:val="16"/>
                <w:szCs w:val="16"/>
              </w:rPr>
            </w:pPr>
            <w:r w:rsidRPr="00337F46">
              <w:rPr>
                <w:bCs/>
                <w:sz w:val="16"/>
                <w:szCs w:val="16"/>
              </w:rPr>
              <w:t>(2026)</w:t>
            </w:r>
          </w:p>
        </w:tc>
        <w:tc>
          <w:tcPr>
            <w:tcW w:w="1250" w:type="pct"/>
            <w:shd w:val="clear" w:color="auto" w:fill="auto"/>
            <w:vAlign w:val="center"/>
          </w:tcPr>
          <w:p w14:paraId="647F9E42" w14:textId="77777777" w:rsidR="00E96EE9" w:rsidRPr="00337F46" w:rsidRDefault="00E96EE9" w:rsidP="00BC6C70">
            <w:pPr>
              <w:ind w:left="-57" w:right="-57"/>
              <w:jc w:val="center"/>
              <w:rPr>
                <w:bCs/>
                <w:iCs/>
                <w:sz w:val="16"/>
                <w:szCs w:val="16"/>
              </w:rPr>
            </w:pPr>
            <w:r w:rsidRPr="00337F46">
              <w:rPr>
                <w:bCs/>
                <w:iCs/>
                <w:sz w:val="16"/>
                <w:szCs w:val="16"/>
              </w:rPr>
              <w:t>Valstybės biudžeto lėšos, privačios lėšos</w:t>
            </w:r>
          </w:p>
        </w:tc>
      </w:tr>
      <w:tr w:rsidR="00E96EE9" w:rsidRPr="00337F46" w14:paraId="6CB71498" w14:textId="77777777" w:rsidTr="00BC6C70">
        <w:trPr>
          <w:cantSplit/>
          <w:trHeight w:val="330"/>
        </w:trPr>
        <w:tc>
          <w:tcPr>
            <w:tcW w:w="514" w:type="pct"/>
            <w:shd w:val="clear" w:color="auto" w:fill="auto"/>
            <w:vAlign w:val="center"/>
          </w:tcPr>
          <w:p w14:paraId="5940E1F4" w14:textId="77777777" w:rsidR="00E96EE9" w:rsidRPr="00337F46" w:rsidRDefault="00E96EE9" w:rsidP="00BC6C70">
            <w:pPr>
              <w:jc w:val="center"/>
              <w:rPr>
                <w:bCs/>
                <w:sz w:val="16"/>
                <w:szCs w:val="16"/>
              </w:rPr>
            </w:pPr>
            <w:r w:rsidRPr="00337F46">
              <w:rPr>
                <w:bCs/>
                <w:sz w:val="16"/>
                <w:szCs w:val="16"/>
              </w:rPr>
              <w:t>R-05-001-01-04-02-31</w:t>
            </w:r>
          </w:p>
        </w:tc>
        <w:tc>
          <w:tcPr>
            <w:tcW w:w="1232" w:type="pct"/>
            <w:shd w:val="clear" w:color="auto" w:fill="auto"/>
          </w:tcPr>
          <w:p w14:paraId="29292515" w14:textId="77777777" w:rsidR="00E96EE9" w:rsidRPr="00337F46" w:rsidRDefault="00E96EE9" w:rsidP="00BC6C70">
            <w:pPr>
              <w:jc w:val="center"/>
              <w:rPr>
                <w:bCs/>
                <w:sz w:val="16"/>
                <w:szCs w:val="16"/>
              </w:rPr>
            </w:pPr>
            <w:r w:rsidRPr="00337F46">
              <w:rPr>
                <w:bCs/>
                <w:sz w:val="16"/>
                <w:szCs w:val="16"/>
              </w:rPr>
              <w:t>Antrinių žaliavų, naudojamų gaminti naujus gaminius, padidėjimas</w:t>
            </w:r>
          </w:p>
          <w:p w14:paraId="2A806F7F" w14:textId="77777777" w:rsidR="00E96EE9" w:rsidRPr="00337F46" w:rsidRDefault="00E96EE9" w:rsidP="00BC6C70">
            <w:pPr>
              <w:jc w:val="center"/>
              <w:rPr>
                <w:bCs/>
                <w:i/>
                <w:sz w:val="16"/>
                <w:szCs w:val="16"/>
              </w:rPr>
            </w:pPr>
            <w:r w:rsidRPr="00337F46">
              <w:rPr>
                <w:bCs/>
                <w:i/>
                <w:sz w:val="16"/>
                <w:szCs w:val="16"/>
              </w:rPr>
              <w:t>(3 pastaba)</w:t>
            </w:r>
          </w:p>
        </w:tc>
        <w:tc>
          <w:tcPr>
            <w:tcW w:w="529" w:type="pct"/>
            <w:shd w:val="clear" w:color="auto" w:fill="auto"/>
            <w:vAlign w:val="center"/>
          </w:tcPr>
          <w:p w14:paraId="1C421EF3" w14:textId="77777777" w:rsidR="00E96EE9" w:rsidRPr="00337F46" w:rsidRDefault="00E96EE9" w:rsidP="00BC6C70">
            <w:pPr>
              <w:jc w:val="center"/>
              <w:rPr>
                <w:bCs/>
                <w:sz w:val="16"/>
                <w:szCs w:val="16"/>
              </w:rPr>
            </w:pPr>
            <w:r w:rsidRPr="00337F46">
              <w:rPr>
                <w:bCs/>
                <w:sz w:val="16"/>
                <w:szCs w:val="16"/>
              </w:rPr>
              <w:t>Procentai</w:t>
            </w:r>
          </w:p>
        </w:tc>
        <w:tc>
          <w:tcPr>
            <w:tcW w:w="500" w:type="pct"/>
            <w:shd w:val="clear" w:color="auto" w:fill="auto"/>
            <w:vAlign w:val="center"/>
          </w:tcPr>
          <w:p w14:paraId="2FAA1284" w14:textId="77777777" w:rsidR="00E96EE9" w:rsidRPr="00337F46" w:rsidRDefault="00E96EE9" w:rsidP="00BC6C70">
            <w:pPr>
              <w:jc w:val="center"/>
              <w:rPr>
                <w:bCs/>
                <w:sz w:val="16"/>
                <w:szCs w:val="16"/>
              </w:rPr>
            </w:pPr>
            <w:r w:rsidRPr="00337F46">
              <w:rPr>
                <w:bCs/>
                <w:sz w:val="16"/>
                <w:szCs w:val="16"/>
              </w:rPr>
              <w:t>0</w:t>
            </w:r>
          </w:p>
          <w:p w14:paraId="2A951B4F" w14:textId="77777777" w:rsidR="00E96EE9" w:rsidRPr="00337F46" w:rsidRDefault="00E96EE9" w:rsidP="00BC6C70">
            <w:pPr>
              <w:jc w:val="center"/>
              <w:rPr>
                <w:bCs/>
                <w:sz w:val="16"/>
                <w:szCs w:val="16"/>
              </w:rPr>
            </w:pPr>
            <w:r w:rsidRPr="00337F46">
              <w:rPr>
                <w:bCs/>
                <w:sz w:val="16"/>
                <w:szCs w:val="16"/>
              </w:rPr>
              <w:t>(2023 m.)</w:t>
            </w:r>
          </w:p>
        </w:tc>
        <w:tc>
          <w:tcPr>
            <w:tcW w:w="457" w:type="pct"/>
            <w:shd w:val="clear" w:color="auto" w:fill="auto"/>
            <w:vAlign w:val="center"/>
          </w:tcPr>
          <w:p w14:paraId="354578DF" w14:textId="77777777" w:rsidR="00E96EE9" w:rsidRPr="00337F46" w:rsidRDefault="00E96EE9" w:rsidP="00BC6C70">
            <w:pPr>
              <w:jc w:val="center"/>
              <w:rPr>
                <w:bCs/>
                <w:sz w:val="16"/>
                <w:szCs w:val="16"/>
              </w:rPr>
            </w:pPr>
            <w:r w:rsidRPr="00337F46">
              <w:rPr>
                <w:bCs/>
                <w:sz w:val="16"/>
                <w:szCs w:val="16"/>
              </w:rPr>
              <w:t>n/a</w:t>
            </w:r>
          </w:p>
        </w:tc>
        <w:tc>
          <w:tcPr>
            <w:tcW w:w="518" w:type="pct"/>
            <w:shd w:val="clear" w:color="auto" w:fill="auto"/>
            <w:vAlign w:val="center"/>
          </w:tcPr>
          <w:p w14:paraId="453ACE51" w14:textId="77777777" w:rsidR="00E96EE9" w:rsidRPr="00337F46" w:rsidRDefault="00E96EE9" w:rsidP="00BC6C70">
            <w:pPr>
              <w:jc w:val="center"/>
              <w:rPr>
                <w:bCs/>
                <w:sz w:val="16"/>
                <w:szCs w:val="16"/>
              </w:rPr>
            </w:pPr>
            <w:r w:rsidRPr="00337F46">
              <w:rPr>
                <w:bCs/>
                <w:sz w:val="16"/>
                <w:szCs w:val="16"/>
              </w:rPr>
              <w:t>20</w:t>
            </w:r>
          </w:p>
          <w:p w14:paraId="7C09C1F4" w14:textId="77777777" w:rsidR="00E96EE9" w:rsidRPr="00337F46" w:rsidRDefault="00E96EE9" w:rsidP="00BC6C70">
            <w:pPr>
              <w:jc w:val="center"/>
              <w:rPr>
                <w:bCs/>
                <w:sz w:val="16"/>
                <w:szCs w:val="16"/>
              </w:rPr>
            </w:pPr>
            <w:r w:rsidRPr="00337F46">
              <w:rPr>
                <w:bCs/>
                <w:sz w:val="16"/>
                <w:szCs w:val="16"/>
              </w:rPr>
              <w:t>(2026)</w:t>
            </w:r>
          </w:p>
        </w:tc>
        <w:tc>
          <w:tcPr>
            <w:tcW w:w="1250" w:type="pct"/>
            <w:shd w:val="clear" w:color="auto" w:fill="auto"/>
            <w:vAlign w:val="center"/>
          </w:tcPr>
          <w:p w14:paraId="1D62A740" w14:textId="77777777" w:rsidR="00E96EE9" w:rsidRPr="00337F46" w:rsidRDefault="00E96EE9" w:rsidP="00BC6C70">
            <w:pPr>
              <w:ind w:left="-57" w:right="-57"/>
              <w:jc w:val="center"/>
              <w:rPr>
                <w:bCs/>
                <w:iCs/>
                <w:sz w:val="16"/>
                <w:szCs w:val="16"/>
              </w:rPr>
            </w:pPr>
            <w:r w:rsidRPr="00337F46">
              <w:rPr>
                <w:bCs/>
                <w:iCs/>
                <w:sz w:val="16"/>
                <w:szCs w:val="16"/>
              </w:rPr>
              <w:t>Valstybės biudžeto lėšos, privačios lėšos</w:t>
            </w:r>
          </w:p>
        </w:tc>
      </w:tr>
      <w:tr w:rsidR="00E96EE9" w:rsidRPr="00337F46" w14:paraId="0CD00D56" w14:textId="77777777" w:rsidTr="00BC6C70">
        <w:trPr>
          <w:cantSplit/>
          <w:trHeight w:val="330"/>
        </w:trPr>
        <w:tc>
          <w:tcPr>
            <w:tcW w:w="514" w:type="pct"/>
            <w:shd w:val="clear" w:color="auto" w:fill="auto"/>
            <w:vAlign w:val="center"/>
          </w:tcPr>
          <w:p w14:paraId="469DFCF6" w14:textId="77777777" w:rsidR="00E96EE9" w:rsidRPr="00337F46" w:rsidRDefault="00E96EE9" w:rsidP="00BC6C70">
            <w:pPr>
              <w:jc w:val="center"/>
              <w:rPr>
                <w:bCs/>
                <w:sz w:val="16"/>
                <w:szCs w:val="16"/>
              </w:rPr>
            </w:pPr>
            <w:r w:rsidRPr="00337F46">
              <w:rPr>
                <w:bCs/>
                <w:sz w:val="16"/>
                <w:szCs w:val="16"/>
              </w:rPr>
              <w:t>R-05-001-01-04-02-32</w:t>
            </w:r>
          </w:p>
        </w:tc>
        <w:tc>
          <w:tcPr>
            <w:tcW w:w="1232" w:type="pct"/>
            <w:shd w:val="clear" w:color="auto" w:fill="auto"/>
            <w:vAlign w:val="center"/>
          </w:tcPr>
          <w:p w14:paraId="35FE3904" w14:textId="77777777" w:rsidR="00E96EE9" w:rsidRPr="00337F46" w:rsidRDefault="00E96EE9" w:rsidP="00BC6C70">
            <w:pPr>
              <w:jc w:val="center"/>
              <w:rPr>
                <w:bCs/>
                <w:sz w:val="16"/>
                <w:szCs w:val="16"/>
              </w:rPr>
            </w:pPr>
            <w:r w:rsidRPr="00337F46">
              <w:rPr>
                <w:bCs/>
                <w:sz w:val="16"/>
                <w:szCs w:val="16"/>
              </w:rPr>
              <w:t>Sudaryta dvišalių sutarčių</w:t>
            </w:r>
          </w:p>
          <w:p w14:paraId="74DE2B83" w14:textId="77777777" w:rsidR="00E96EE9" w:rsidRPr="00337F46" w:rsidRDefault="00E96EE9" w:rsidP="00BC6C70">
            <w:pPr>
              <w:jc w:val="center"/>
              <w:rPr>
                <w:bCs/>
                <w:i/>
                <w:iCs/>
                <w:sz w:val="16"/>
                <w:szCs w:val="16"/>
              </w:rPr>
            </w:pPr>
            <w:r w:rsidRPr="00337F46">
              <w:rPr>
                <w:bCs/>
                <w:i/>
                <w:iCs/>
                <w:sz w:val="16"/>
                <w:szCs w:val="16"/>
              </w:rPr>
              <w:t>(3 pastaba)</w:t>
            </w:r>
          </w:p>
        </w:tc>
        <w:tc>
          <w:tcPr>
            <w:tcW w:w="529" w:type="pct"/>
            <w:shd w:val="clear" w:color="auto" w:fill="auto"/>
            <w:vAlign w:val="center"/>
          </w:tcPr>
          <w:p w14:paraId="0A38315C" w14:textId="77777777" w:rsidR="00E96EE9" w:rsidRPr="00337F46" w:rsidRDefault="00E96EE9" w:rsidP="00BC6C70">
            <w:pPr>
              <w:jc w:val="center"/>
              <w:rPr>
                <w:bCs/>
                <w:sz w:val="16"/>
                <w:szCs w:val="16"/>
              </w:rPr>
            </w:pPr>
            <w:r w:rsidRPr="00337F46">
              <w:rPr>
                <w:bCs/>
                <w:sz w:val="16"/>
                <w:szCs w:val="16"/>
              </w:rPr>
              <w:t>Vienetai</w:t>
            </w:r>
          </w:p>
        </w:tc>
        <w:tc>
          <w:tcPr>
            <w:tcW w:w="500" w:type="pct"/>
            <w:shd w:val="clear" w:color="auto" w:fill="auto"/>
            <w:vAlign w:val="center"/>
          </w:tcPr>
          <w:p w14:paraId="28CA5823" w14:textId="77777777" w:rsidR="00E96EE9" w:rsidRPr="00337F46" w:rsidRDefault="00E96EE9" w:rsidP="00BC6C70">
            <w:pPr>
              <w:jc w:val="center"/>
              <w:rPr>
                <w:bCs/>
                <w:sz w:val="16"/>
                <w:szCs w:val="16"/>
              </w:rPr>
            </w:pPr>
            <w:r w:rsidRPr="00337F46">
              <w:rPr>
                <w:bCs/>
                <w:sz w:val="16"/>
                <w:szCs w:val="16"/>
              </w:rPr>
              <w:t>0</w:t>
            </w:r>
          </w:p>
          <w:p w14:paraId="75A3F5A7" w14:textId="77777777" w:rsidR="00E96EE9" w:rsidRPr="00337F46" w:rsidRDefault="00E96EE9" w:rsidP="00BC6C70">
            <w:pPr>
              <w:jc w:val="center"/>
              <w:rPr>
                <w:bCs/>
                <w:sz w:val="16"/>
                <w:szCs w:val="16"/>
              </w:rPr>
            </w:pPr>
            <w:r w:rsidRPr="00337F46">
              <w:rPr>
                <w:bCs/>
                <w:sz w:val="16"/>
                <w:szCs w:val="16"/>
              </w:rPr>
              <w:t>(2023 m.)</w:t>
            </w:r>
          </w:p>
        </w:tc>
        <w:tc>
          <w:tcPr>
            <w:tcW w:w="457" w:type="pct"/>
            <w:shd w:val="clear" w:color="auto" w:fill="auto"/>
            <w:vAlign w:val="center"/>
          </w:tcPr>
          <w:p w14:paraId="2E13F7B0" w14:textId="77777777" w:rsidR="00E96EE9" w:rsidRPr="00337F46" w:rsidRDefault="00E96EE9" w:rsidP="00BC6C70">
            <w:pPr>
              <w:jc w:val="center"/>
              <w:rPr>
                <w:bCs/>
                <w:sz w:val="16"/>
                <w:szCs w:val="16"/>
              </w:rPr>
            </w:pPr>
            <w:r w:rsidRPr="00337F46">
              <w:rPr>
                <w:bCs/>
                <w:sz w:val="16"/>
                <w:szCs w:val="16"/>
              </w:rPr>
              <w:t>n/a</w:t>
            </w:r>
          </w:p>
        </w:tc>
        <w:tc>
          <w:tcPr>
            <w:tcW w:w="518" w:type="pct"/>
            <w:shd w:val="clear" w:color="auto" w:fill="auto"/>
            <w:vAlign w:val="center"/>
          </w:tcPr>
          <w:p w14:paraId="4F11E3B1" w14:textId="77777777" w:rsidR="00E96EE9" w:rsidRPr="00337F46" w:rsidRDefault="00E96EE9" w:rsidP="00BC6C70">
            <w:pPr>
              <w:jc w:val="center"/>
              <w:rPr>
                <w:bCs/>
                <w:sz w:val="16"/>
                <w:szCs w:val="16"/>
              </w:rPr>
            </w:pPr>
            <w:r w:rsidRPr="00337F46">
              <w:rPr>
                <w:bCs/>
                <w:sz w:val="16"/>
                <w:szCs w:val="16"/>
              </w:rPr>
              <w:t>15</w:t>
            </w:r>
          </w:p>
          <w:p w14:paraId="7C58E573" w14:textId="77777777" w:rsidR="00E96EE9" w:rsidRPr="00337F46" w:rsidRDefault="00E96EE9" w:rsidP="00BC6C70">
            <w:pPr>
              <w:jc w:val="center"/>
              <w:rPr>
                <w:bCs/>
                <w:sz w:val="16"/>
                <w:szCs w:val="16"/>
              </w:rPr>
            </w:pPr>
            <w:r w:rsidRPr="00337F46">
              <w:rPr>
                <w:bCs/>
                <w:sz w:val="16"/>
                <w:szCs w:val="16"/>
              </w:rPr>
              <w:t>(2026)</w:t>
            </w:r>
          </w:p>
        </w:tc>
        <w:tc>
          <w:tcPr>
            <w:tcW w:w="1250" w:type="pct"/>
            <w:shd w:val="clear" w:color="auto" w:fill="auto"/>
            <w:vAlign w:val="center"/>
          </w:tcPr>
          <w:p w14:paraId="7967590C" w14:textId="77777777" w:rsidR="00E96EE9" w:rsidRPr="00337F46" w:rsidRDefault="00E96EE9" w:rsidP="00BC6C70">
            <w:pPr>
              <w:ind w:left="-57" w:right="-57"/>
              <w:jc w:val="center"/>
              <w:rPr>
                <w:bCs/>
                <w:iCs/>
                <w:sz w:val="16"/>
                <w:szCs w:val="16"/>
              </w:rPr>
            </w:pPr>
            <w:r w:rsidRPr="00337F46">
              <w:rPr>
                <w:bCs/>
                <w:iCs/>
                <w:sz w:val="16"/>
                <w:szCs w:val="16"/>
              </w:rPr>
              <w:t>Valstybės biudžeto lėšos, privačios lėšos</w:t>
            </w:r>
          </w:p>
        </w:tc>
      </w:tr>
      <w:tr w:rsidR="00E96EE9" w:rsidRPr="00337F46" w14:paraId="5710ABB7" w14:textId="77777777" w:rsidTr="00BC6C70">
        <w:trPr>
          <w:cantSplit/>
          <w:trHeight w:val="330"/>
        </w:trPr>
        <w:tc>
          <w:tcPr>
            <w:tcW w:w="514" w:type="pct"/>
            <w:shd w:val="clear" w:color="auto" w:fill="auto"/>
            <w:vAlign w:val="center"/>
          </w:tcPr>
          <w:p w14:paraId="249C45FB" w14:textId="77777777" w:rsidR="00E96EE9" w:rsidRPr="00337F46" w:rsidRDefault="00E96EE9" w:rsidP="00BC6C70">
            <w:pPr>
              <w:jc w:val="center"/>
              <w:rPr>
                <w:bCs/>
                <w:sz w:val="16"/>
                <w:szCs w:val="16"/>
              </w:rPr>
            </w:pPr>
            <w:r w:rsidRPr="00337F46">
              <w:rPr>
                <w:bCs/>
                <w:sz w:val="16"/>
                <w:szCs w:val="16"/>
              </w:rPr>
              <w:t>R-05-001-01-04-02-33</w:t>
            </w:r>
          </w:p>
        </w:tc>
        <w:tc>
          <w:tcPr>
            <w:tcW w:w="1232" w:type="pct"/>
            <w:shd w:val="clear" w:color="auto" w:fill="auto"/>
            <w:vAlign w:val="center"/>
          </w:tcPr>
          <w:p w14:paraId="1A356855" w14:textId="77777777" w:rsidR="00E96EE9" w:rsidRPr="00337F46" w:rsidRDefault="00E96EE9" w:rsidP="00BC6C70">
            <w:pPr>
              <w:jc w:val="center"/>
              <w:rPr>
                <w:sz w:val="16"/>
                <w:szCs w:val="16"/>
              </w:rPr>
            </w:pPr>
            <w:r w:rsidRPr="00337F46">
              <w:rPr>
                <w:sz w:val="16"/>
                <w:szCs w:val="16"/>
              </w:rPr>
              <w:t xml:space="preserve">Privačios investicijos, papildančios viešąją paramą </w:t>
            </w:r>
          </w:p>
          <w:p w14:paraId="0DF0368F" w14:textId="77777777" w:rsidR="00E96EE9" w:rsidRPr="00337F46" w:rsidRDefault="00E96EE9" w:rsidP="00BC6C70">
            <w:pPr>
              <w:jc w:val="center"/>
              <w:rPr>
                <w:i/>
                <w:iCs/>
                <w:sz w:val="16"/>
                <w:szCs w:val="16"/>
              </w:rPr>
            </w:pPr>
            <w:r w:rsidRPr="00337F46">
              <w:rPr>
                <w:i/>
                <w:iCs/>
                <w:sz w:val="16"/>
                <w:szCs w:val="16"/>
              </w:rPr>
              <w:t>(4 pastaba)</w:t>
            </w:r>
          </w:p>
        </w:tc>
        <w:tc>
          <w:tcPr>
            <w:tcW w:w="529" w:type="pct"/>
            <w:shd w:val="clear" w:color="auto" w:fill="auto"/>
            <w:vAlign w:val="center"/>
          </w:tcPr>
          <w:p w14:paraId="5369CFD5" w14:textId="77777777" w:rsidR="00E96EE9" w:rsidRPr="00337F46" w:rsidRDefault="00E96EE9" w:rsidP="00BC6C70">
            <w:pPr>
              <w:jc w:val="center"/>
              <w:rPr>
                <w:bCs/>
                <w:sz w:val="16"/>
                <w:szCs w:val="16"/>
              </w:rPr>
            </w:pPr>
            <w:r w:rsidRPr="00337F46">
              <w:rPr>
                <w:bCs/>
                <w:sz w:val="16"/>
                <w:szCs w:val="16"/>
              </w:rPr>
              <w:t xml:space="preserve">Tūkst. </w:t>
            </w:r>
            <w:proofErr w:type="spellStart"/>
            <w:r w:rsidRPr="00337F46">
              <w:rPr>
                <w:bCs/>
                <w:sz w:val="16"/>
                <w:szCs w:val="16"/>
              </w:rPr>
              <w:t>Eur</w:t>
            </w:r>
            <w:proofErr w:type="spellEnd"/>
          </w:p>
        </w:tc>
        <w:tc>
          <w:tcPr>
            <w:tcW w:w="500" w:type="pct"/>
            <w:shd w:val="clear" w:color="auto" w:fill="auto"/>
            <w:vAlign w:val="center"/>
          </w:tcPr>
          <w:p w14:paraId="1D570DF3" w14:textId="77777777" w:rsidR="00E96EE9" w:rsidRPr="00337F46" w:rsidRDefault="00E96EE9" w:rsidP="00BC6C70">
            <w:pPr>
              <w:jc w:val="center"/>
              <w:rPr>
                <w:bCs/>
                <w:sz w:val="16"/>
                <w:szCs w:val="16"/>
              </w:rPr>
            </w:pPr>
            <w:r w:rsidRPr="00337F46">
              <w:rPr>
                <w:bCs/>
                <w:sz w:val="16"/>
                <w:szCs w:val="16"/>
              </w:rPr>
              <w:t>0</w:t>
            </w:r>
          </w:p>
          <w:p w14:paraId="2FBEE883" w14:textId="77777777" w:rsidR="00E96EE9" w:rsidRPr="00337F46" w:rsidRDefault="00E96EE9" w:rsidP="00BC6C70">
            <w:pPr>
              <w:jc w:val="center"/>
              <w:rPr>
                <w:bCs/>
                <w:sz w:val="16"/>
                <w:szCs w:val="16"/>
              </w:rPr>
            </w:pPr>
            <w:r w:rsidRPr="00337F46">
              <w:rPr>
                <w:bCs/>
                <w:sz w:val="16"/>
                <w:szCs w:val="16"/>
              </w:rPr>
              <w:t>(2021 m.)</w:t>
            </w:r>
          </w:p>
        </w:tc>
        <w:tc>
          <w:tcPr>
            <w:tcW w:w="457" w:type="pct"/>
            <w:shd w:val="clear" w:color="auto" w:fill="auto"/>
            <w:vAlign w:val="center"/>
          </w:tcPr>
          <w:p w14:paraId="49EABD22" w14:textId="77777777" w:rsidR="00E96EE9" w:rsidRPr="00337F46" w:rsidRDefault="00E96EE9" w:rsidP="00BC6C70">
            <w:pPr>
              <w:jc w:val="center"/>
              <w:rPr>
                <w:bCs/>
                <w:sz w:val="16"/>
                <w:szCs w:val="16"/>
              </w:rPr>
            </w:pPr>
            <w:r w:rsidRPr="00337F46">
              <w:rPr>
                <w:bCs/>
                <w:sz w:val="16"/>
                <w:szCs w:val="16"/>
              </w:rPr>
              <w:t>n/a</w:t>
            </w:r>
          </w:p>
        </w:tc>
        <w:tc>
          <w:tcPr>
            <w:tcW w:w="518" w:type="pct"/>
            <w:shd w:val="clear" w:color="auto" w:fill="auto"/>
            <w:vAlign w:val="center"/>
          </w:tcPr>
          <w:p w14:paraId="4D66AF7F" w14:textId="77777777" w:rsidR="00E96EE9" w:rsidRPr="00337F46" w:rsidRDefault="00E96EE9" w:rsidP="00BC6C70">
            <w:pPr>
              <w:jc w:val="center"/>
              <w:rPr>
                <w:bCs/>
                <w:sz w:val="16"/>
                <w:szCs w:val="16"/>
              </w:rPr>
            </w:pPr>
            <w:r w:rsidRPr="00337F46">
              <w:rPr>
                <w:bCs/>
                <w:sz w:val="16"/>
                <w:szCs w:val="16"/>
              </w:rPr>
              <w:t>158 000 (2026 m. II </w:t>
            </w:r>
            <w:proofErr w:type="spellStart"/>
            <w:r w:rsidRPr="00337F46">
              <w:rPr>
                <w:bCs/>
                <w:sz w:val="16"/>
                <w:szCs w:val="16"/>
              </w:rPr>
              <w:t>ketv</w:t>
            </w:r>
            <w:proofErr w:type="spellEnd"/>
            <w:r w:rsidRPr="00337F46">
              <w:rPr>
                <w:bCs/>
                <w:sz w:val="16"/>
                <w:szCs w:val="16"/>
              </w:rPr>
              <w:t>.)</w:t>
            </w:r>
          </w:p>
        </w:tc>
        <w:tc>
          <w:tcPr>
            <w:tcW w:w="1250" w:type="pct"/>
            <w:shd w:val="clear" w:color="auto" w:fill="auto"/>
            <w:vAlign w:val="center"/>
          </w:tcPr>
          <w:p w14:paraId="7767756C" w14:textId="77777777" w:rsidR="00E96EE9" w:rsidRPr="00337F46" w:rsidRDefault="00E96EE9" w:rsidP="00BC6C70">
            <w:pPr>
              <w:ind w:left="-57" w:right="-57"/>
              <w:jc w:val="center"/>
              <w:rPr>
                <w:sz w:val="16"/>
                <w:szCs w:val="16"/>
              </w:rPr>
            </w:pPr>
            <w:r w:rsidRPr="00337F46">
              <w:rPr>
                <w:sz w:val="16"/>
                <w:szCs w:val="16"/>
              </w:rPr>
              <w:t>Ekonomikos gaivinimo ir atsparumo didinimo priemonės paskolos privačios lėšos</w:t>
            </w:r>
          </w:p>
        </w:tc>
      </w:tr>
      <w:tr w:rsidR="00E96EE9" w:rsidRPr="00337F46" w14:paraId="2436AF27" w14:textId="77777777" w:rsidTr="00BC6C70">
        <w:trPr>
          <w:cantSplit/>
          <w:trHeight w:val="330"/>
        </w:trPr>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35987282" w14:textId="77777777" w:rsidR="00E96EE9" w:rsidRPr="00337F46" w:rsidRDefault="00E96EE9" w:rsidP="00BC6C70">
            <w:pPr>
              <w:jc w:val="center"/>
              <w:rPr>
                <w:bCs/>
                <w:sz w:val="16"/>
                <w:szCs w:val="16"/>
              </w:rPr>
            </w:pPr>
            <w:r w:rsidRPr="00337F46">
              <w:rPr>
                <w:bCs/>
                <w:sz w:val="16"/>
                <w:szCs w:val="16"/>
              </w:rPr>
              <w:t>R-05-001-01-04-02-34</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center"/>
          </w:tcPr>
          <w:p w14:paraId="346DB5B3" w14:textId="77777777" w:rsidR="00E96EE9" w:rsidRPr="00337F46" w:rsidRDefault="00E96EE9" w:rsidP="00BC6C70">
            <w:pPr>
              <w:jc w:val="center"/>
              <w:rPr>
                <w:bCs/>
                <w:sz w:val="16"/>
                <w:szCs w:val="16"/>
              </w:rPr>
            </w:pPr>
            <w:r w:rsidRPr="00337F46">
              <w:rPr>
                <w:sz w:val="16"/>
                <w:szCs w:val="16"/>
              </w:rPr>
              <w:t>Su galutiniais paramos gavėjais pasirašyti teisiniai susitarimai</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6FE07103" w14:textId="77777777" w:rsidR="00E96EE9" w:rsidRPr="00337F46" w:rsidRDefault="00E96EE9" w:rsidP="00BC6C70">
            <w:pPr>
              <w:jc w:val="center"/>
              <w:rPr>
                <w:bCs/>
                <w:sz w:val="16"/>
                <w:szCs w:val="16"/>
              </w:rPr>
            </w:pPr>
            <w:r w:rsidRPr="00337F46">
              <w:rPr>
                <w:bCs/>
                <w:sz w:val="16"/>
                <w:szCs w:val="16"/>
              </w:rPr>
              <w:t>Procentai</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105C69E4" w14:textId="77777777" w:rsidR="00E96EE9" w:rsidRPr="00337F46" w:rsidRDefault="00E96EE9" w:rsidP="00BC6C70">
            <w:pPr>
              <w:jc w:val="center"/>
              <w:rPr>
                <w:bCs/>
                <w:sz w:val="16"/>
                <w:szCs w:val="16"/>
              </w:rPr>
            </w:pPr>
            <w:r w:rsidRPr="00337F46">
              <w:rPr>
                <w:bCs/>
                <w:sz w:val="16"/>
                <w:szCs w:val="16"/>
              </w:rPr>
              <w:t>0</w:t>
            </w:r>
          </w:p>
          <w:p w14:paraId="44571596" w14:textId="77777777" w:rsidR="00E96EE9" w:rsidRPr="00337F46" w:rsidRDefault="00E96EE9" w:rsidP="00BC6C70">
            <w:pPr>
              <w:jc w:val="center"/>
              <w:rPr>
                <w:bCs/>
                <w:sz w:val="16"/>
                <w:szCs w:val="16"/>
              </w:rPr>
            </w:pPr>
            <w:r w:rsidRPr="00337F46">
              <w:rPr>
                <w:bCs/>
                <w:sz w:val="16"/>
                <w:szCs w:val="16"/>
              </w:rPr>
              <w:t>(2023 m.)</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5BE3F973" w14:textId="77777777" w:rsidR="00E96EE9" w:rsidRPr="00337F46" w:rsidRDefault="00E96EE9" w:rsidP="00BC6C70">
            <w:pPr>
              <w:jc w:val="center"/>
              <w:rPr>
                <w:bCs/>
                <w:sz w:val="16"/>
                <w:szCs w:val="16"/>
              </w:rPr>
            </w:pPr>
            <w:r w:rsidRPr="00337F46">
              <w:rPr>
                <w:bCs/>
                <w:sz w:val="16"/>
                <w:szCs w:val="16"/>
              </w:rPr>
              <w:t xml:space="preserve">20 </w:t>
            </w:r>
          </w:p>
          <w:p w14:paraId="53E5A870" w14:textId="77777777" w:rsidR="00E96EE9" w:rsidRPr="00337F46" w:rsidRDefault="00E96EE9" w:rsidP="00BC6C70">
            <w:pPr>
              <w:jc w:val="center"/>
              <w:rPr>
                <w:bCs/>
                <w:sz w:val="16"/>
                <w:szCs w:val="16"/>
              </w:rPr>
            </w:pPr>
            <w:r w:rsidRPr="00337F46">
              <w:rPr>
                <w:bCs/>
                <w:sz w:val="16"/>
                <w:szCs w:val="16"/>
              </w:rPr>
              <w:t xml:space="preserve">(2025 m. III </w:t>
            </w:r>
            <w:proofErr w:type="spellStart"/>
            <w:r w:rsidRPr="00337F46">
              <w:rPr>
                <w:bCs/>
                <w:sz w:val="16"/>
                <w:szCs w:val="16"/>
              </w:rPr>
              <w:t>ketv</w:t>
            </w:r>
            <w:proofErr w:type="spellEnd"/>
            <w:r w:rsidRPr="00337F46">
              <w:rPr>
                <w:bCs/>
                <w:sz w:val="16"/>
                <w:szCs w:val="16"/>
              </w:rPr>
              <w:t>.)</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2C7BAD9A" w14:textId="77777777" w:rsidR="00E96EE9" w:rsidRPr="00337F46" w:rsidRDefault="00E96EE9" w:rsidP="00BC6C70">
            <w:pPr>
              <w:jc w:val="center"/>
              <w:rPr>
                <w:bCs/>
                <w:sz w:val="16"/>
                <w:szCs w:val="16"/>
              </w:rPr>
            </w:pPr>
            <w:r w:rsidRPr="00337F46">
              <w:rPr>
                <w:bCs/>
                <w:sz w:val="16"/>
                <w:szCs w:val="16"/>
              </w:rPr>
              <w:t>100</w:t>
            </w:r>
          </w:p>
          <w:p w14:paraId="1FBFA96A" w14:textId="77777777" w:rsidR="00E96EE9" w:rsidRPr="00337F46" w:rsidRDefault="00E96EE9" w:rsidP="00BC6C70">
            <w:pPr>
              <w:jc w:val="center"/>
              <w:rPr>
                <w:bCs/>
                <w:sz w:val="16"/>
                <w:szCs w:val="16"/>
              </w:rPr>
            </w:pPr>
            <w:r w:rsidRPr="00337F46">
              <w:rPr>
                <w:bCs/>
                <w:sz w:val="16"/>
                <w:szCs w:val="16"/>
              </w:rPr>
              <w:t xml:space="preserve">(2026 m. </w:t>
            </w:r>
          </w:p>
          <w:p w14:paraId="16D31164" w14:textId="77777777" w:rsidR="00E96EE9" w:rsidRPr="00337F46" w:rsidRDefault="00E96EE9" w:rsidP="00BC6C70">
            <w:pPr>
              <w:jc w:val="center"/>
              <w:rPr>
                <w:bCs/>
                <w:sz w:val="16"/>
                <w:szCs w:val="16"/>
              </w:rPr>
            </w:pPr>
            <w:r w:rsidRPr="00337F46">
              <w:rPr>
                <w:bCs/>
                <w:sz w:val="16"/>
                <w:szCs w:val="16"/>
              </w:rPr>
              <w:t xml:space="preserve">II </w:t>
            </w:r>
            <w:proofErr w:type="spellStart"/>
            <w:r w:rsidRPr="00337F46">
              <w:rPr>
                <w:bCs/>
                <w:sz w:val="16"/>
                <w:szCs w:val="16"/>
              </w:rPr>
              <w:t>ketv</w:t>
            </w:r>
            <w:proofErr w:type="spellEnd"/>
            <w:r w:rsidRPr="00337F46">
              <w:rPr>
                <w:bCs/>
                <w:sz w:val="16"/>
                <w:szCs w:val="16"/>
              </w:rPr>
              <w:t>.)</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3A4EE08D" w14:textId="77777777" w:rsidR="00E96EE9" w:rsidRPr="00337F46" w:rsidRDefault="00E96EE9" w:rsidP="00BC6C70">
            <w:pPr>
              <w:ind w:left="-57" w:right="-57"/>
              <w:jc w:val="center"/>
              <w:rPr>
                <w:bCs/>
                <w:sz w:val="16"/>
                <w:szCs w:val="16"/>
              </w:rPr>
            </w:pPr>
            <w:r w:rsidRPr="00337F46">
              <w:rPr>
                <w:sz w:val="16"/>
                <w:szCs w:val="16"/>
              </w:rPr>
              <w:t xml:space="preserve">Ekonomikos gaivinimo ir atsparumo didinimo priemonės </w:t>
            </w:r>
            <w:r w:rsidRPr="00337F46">
              <w:rPr>
                <w:bCs/>
                <w:sz w:val="16"/>
                <w:szCs w:val="16"/>
              </w:rPr>
              <w:t>paskolos lėšos,</w:t>
            </w:r>
          </w:p>
          <w:p w14:paraId="7F09560A" w14:textId="77777777" w:rsidR="00E96EE9" w:rsidRPr="00337F46" w:rsidRDefault="00E96EE9" w:rsidP="00BC6C70">
            <w:pPr>
              <w:ind w:left="-57" w:right="-57"/>
              <w:jc w:val="center"/>
              <w:rPr>
                <w:bCs/>
                <w:sz w:val="16"/>
                <w:szCs w:val="16"/>
              </w:rPr>
            </w:pPr>
            <w:r w:rsidRPr="00337F46">
              <w:rPr>
                <w:bCs/>
                <w:sz w:val="16"/>
                <w:szCs w:val="16"/>
              </w:rPr>
              <w:t>privačios lėšos</w:t>
            </w:r>
          </w:p>
        </w:tc>
      </w:tr>
      <w:tr w:rsidR="00E96EE9" w:rsidRPr="00337F46" w14:paraId="7EE4F0F4" w14:textId="77777777" w:rsidTr="00BC6C70">
        <w:trPr>
          <w:cantSplit/>
          <w:trHeight w:val="330"/>
        </w:trPr>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60EA25D6" w14:textId="77777777" w:rsidR="00E96EE9" w:rsidRPr="00337F46" w:rsidRDefault="00E96EE9" w:rsidP="00BC6C70">
            <w:pPr>
              <w:jc w:val="center"/>
              <w:rPr>
                <w:bCs/>
                <w:sz w:val="16"/>
                <w:szCs w:val="16"/>
              </w:rPr>
            </w:pPr>
            <w:bookmarkStart w:id="3" w:name="_Hlk155356699"/>
            <w:r w:rsidRPr="00337F46">
              <w:rPr>
                <w:bCs/>
                <w:sz w:val="16"/>
                <w:szCs w:val="16"/>
              </w:rPr>
              <w:t>R-05-001-01-04-02-35</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center"/>
          </w:tcPr>
          <w:p w14:paraId="11BA6533" w14:textId="77777777" w:rsidR="00E96EE9" w:rsidRPr="00337F46" w:rsidRDefault="00E96EE9" w:rsidP="00BC6C70">
            <w:pPr>
              <w:jc w:val="center"/>
              <w:rPr>
                <w:bCs/>
                <w:sz w:val="16"/>
                <w:szCs w:val="16"/>
              </w:rPr>
            </w:pPr>
            <w:r w:rsidRPr="00337F46">
              <w:rPr>
                <w:bCs/>
                <w:sz w:val="16"/>
                <w:szCs w:val="16"/>
              </w:rPr>
              <w:t xml:space="preserve">Ekonomikos gaivinimo ir atsparumo didinimo priemonės paskolos lėšomis finansuotų didelių (ne mažiau kaip 10 mln. </w:t>
            </w:r>
            <w:proofErr w:type="spellStart"/>
            <w:r w:rsidRPr="00337F46">
              <w:rPr>
                <w:bCs/>
                <w:sz w:val="16"/>
                <w:szCs w:val="16"/>
              </w:rPr>
              <w:t>Eur</w:t>
            </w:r>
            <w:proofErr w:type="spellEnd"/>
            <w:r w:rsidRPr="00337F46">
              <w:rPr>
                <w:bCs/>
                <w:sz w:val="16"/>
                <w:szCs w:val="16"/>
              </w:rPr>
              <w:t xml:space="preserve"> vertės) projektų aplinkai draugiškų technologijų, </w:t>
            </w:r>
            <w:proofErr w:type="spellStart"/>
            <w:r w:rsidRPr="00337F46">
              <w:rPr>
                <w:bCs/>
                <w:sz w:val="16"/>
                <w:szCs w:val="16"/>
              </w:rPr>
              <w:t>žiediškumo</w:t>
            </w:r>
            <w:proofErr w:type="spellEnd"/>
            <w:r w:rsidRPr="00337F46">
              <w:rPr>
                <w:bCs/>
                <w:sz w:val="16"/>
                <w:szCs w:val="16"/>
              </w:rPr>
              <w:t xml:space="preserve">, </w:t>
            </w:r>
            <w:proofErr w:type="spellStart"/>
            <w:r w:rsidRPr="00337F46">
              <w:rPr>
                <w:bCs/>
                <w:sz w:val="16"/>
                <w:szCs w:val="16"/>
              </w:rPr>
              <w:t>dekarbonizacijos</w:t>
            </w:r>
            <w:proofErr w:type="spellEnd"/>
            <w:r w:rsidRPr="00337F46">
              <w:rPr>
                <w:bCs/>
                <w:sz w:val="16"/>
                <w:szCs w:val="16"/>
              </w:rPr>
              <w:t>, energijos vartojimo efektyvumo, mažai atliekų sukeliančių, pažangių, novatoriškų, skaitmeninių technologijų diegimo, aukštos pridėtinės vertės produktų kūrimo, gynybos ir saugumo pramonės srityse skaičius</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36C922EE" w14:textId="77777777" w:rsidR="00E96EE9" w:rsidRPr="00337F46" w:rsidRDefault="00E96EE9" w:rsidP="00BC6C70">
            <w:pPr>
              <w:jc w:val="center"/>
              <w:rPr>
                <w:bCs/>
                <w:sz w:val="16"/>
                <w:szCs w:val="16"/>
              </w:rPr>
            </w:pPr>
            <w:r w:rsidRPr="00337F46">
              <w:rPr>
                <w:bCs/>
                <w:sz w:val="16"/>
                <w:szCs w:val="16"/>
              </w:rPr>
              <w:t>Vienetai</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5D4DD049" w14:textId="77777777" w:rsidR="00E96EE9" w:rsidRPr="00337F46" w:rsidRDefault="00E96EE9" w:rsidP="00BC6C70">
            <w:pPr>
              <w:jc w:val="center"/>
              <w:rPr>
                <w:bCs/>
                <w:sz w:val="16"/>
                <w:szCs w:val="16"/>
              </w:rPr>
            </w:pPr>
            <w:r w:rsidRPr="00337F46">
              <w:rPr>
                <w:bCs/>
                <w:sz w:val="16"/>
                <w:szCs w:val="16"/>
              </w:rPr>
              <w:t>0</w:t>
            </w:r>
          </w:p>
          <w:p w14:paraId="0D3C79D5" w14:textId="77777777" w:rsidR="00E96EE9" w:rsidRPr="00337F46" w:rsidRDefault="00E96EE9" w:rsidP="00BC6C70">
            <w:pPr>
              <w:jc w:val="center"/>
              <w:rPr>
                <w:bCs/>
                <w:sz w:val="16"/>
                <w:szCs w:val="16"/>
              </w:rPr>
            </w:pPr>
            <w:r w:rsidRPr="00337F46">
              <w:rPr>
                <w:bCs/>
                <w:sz w:val="16"/>
                <w:szCs w:val="16"/>
              </w:rPr>
              <w:t>(2023 m.)</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641A96C6" w14:textId="77777777" w:rsidR="00E96EE9" w:rsidRPr="00337F46" w:rsidRDefault="00E96EE9" w:rsidP="00BC6C70">
            <w:pPr>
              <w:jc w:val="center"/>
              <w:rPr>
                <w:bCs/>
                <w:sz w:val="16"/>
                <w:szCs w:val="16"/>
              </w:rPr>
            </w:pPr>
            <w:r w:rsidRPr="00337F46">
              <w:rPr>
                <w:bCs/>
                <w:sz w:val="16"/>
                <w:szCs w:val="16"/>
              </w:rPr>
              <w:t>n/a</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6B17252F" w14:textId="77777777" w:rsidR="00E96EE9" w:rsidRPr="00337F46" w:rsidRDefault="00E96EE9" w:rsidP="00BC6C70">
            <w:pPr>
              <w:shd w:val="clear" w:color="auto" w:fill="FFFFFF"/>
              <w:spacing w:line="231" w:lineRule="atLeast"/>
              <w:jc w:val="center"/>
              <w:rPr>
                <w:bCs/>
                <w:sz w:val="16"/>
                <w:szCs w:val="16"/>
              </w:rPr>
            </w:pPr>
            <w:r w:rsidRPr="00337F46">
              <w:rPr>
                <w:bCs/>
                <w:sz w:val="16"/>
                <w:szCs w:val="16"/>
              </w:rPr>
              <w:t>≥26</w:t>
            </w:r>
          </w:p>
          <w:p w14:paraId="71FA748E" w14:textId="77777777" w:rsidR="00E96EE9" w:rsidRPr="00337F46" w:rsidRDefault="00E96EE9" w:rsidP="00BC6C70">
            <w:pPr>
              <w:shd w:val="clear" w:color="auto" w:fill="FFFFFF"/>
              <w:spacing w:line="231" w:lineRule="atLeast"/>
              <w:jc w:val="center"/>
              <w:rPr>
                <w:bCs/>
                <w:sz w:val="16"/>
                <w:szCs w:val="16"/>
              </w:rPr>
            </w:pPr>
            <w:r w:rsidRPr="00337F46">
              <w:rPr>
                <w:bCs/>
                <w:sz w:val="16"/>
                <w:szCs w:val="16"/>
              </w:rPr>
              <w:t>(2026 m. II </w:t>
            </w:r>
            <w:proofErr w:type="spellStart"/>
            <w:r w:rsidRPr="00337F46">
              <w:rPr>
                <w:bCs/>
                <w:sz w:val="16"/>
                <w:szCs w:val="16"/>
              </w:rPr>
              <w:t>ketv</w:t>
            </w:r>
            <w:proofErr w:type="spellEnd"/>
            <w:r w:rsidRPr="00337F46">
              <w:rPr>
                <w:bCs/>
                <w:sz w:val="16"/>
                <w:szCs w:val="16"/>
              </w:rPr>
              <w:t>.)</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30566EC9" w14:textId="77777777" w:rsidR="00E96EE9" w:rsidRPr="00337F46" w:rsidRDefault="00E96EE9" w:rsidP="00BC6C70">
            <w:pPr>
              <w:ind w:left="-57" w:right="-57"/>
              <w:jc w:val="center"/>
              <w:rPr>
                <w:bCs/>
                <w:sz w:val="16"/>
                <w:szCs w:val="16"/>
              </w:rPr>
            </w:pPr>
            <w:r w:rsidRPr="00337F46">
              <w:rPr>
                <w:sz w:val="16"/>
                <w:szCs w:val="16"/>
              </w:rPr>
              <w:t xml:space="preserve">Ekonomikos gaivinimo ir atsparumo didinimo priemonės </w:t>
            </w:r>
            <w:r w:rsidRPr="00337F46">
              <w:rPr>
                <w:bCs/>
                <w:sz w:val="16"/>
                <w:szCs w:val="16"/>
              </w:rPr>
              <w:t>paskolos lėšos</w:t>
            </w:r>
          </w:p>
        </w:tc>
      </w:tr>
      <w:tr w:rsidR="00E96EE9" w:rsidRPr="00337F46" w14:paraId="38E20B77" w14:textId="77777777" w:rsidTr="00BC6C70">
        <w:trPr>
          <w:cantSplit/>
          <w:trHeight w:val="330"/>
        </w:trPr>
        <w:tc>
          <w:tcPr>
            <w:tcW w:w="514" w:type="pct"/>
            <w:tcBorders>
              <w:top w:val="single" w:sz="4" w:space="0" w:color="auto"/>
              <w:left w:val="single" w:sz="4" w:space="0" w:color="auto"/>
              <w:bottom w:val="single" w:sz="4" w:space="0" w:color="auto"/>
              <w:right w:val="single" w:sz="4" w:space="0" w:color="auto"/>
            </w:tcBorders>
            <w:shd w:val="clear" w:color="auto" w:fill="auto"/>
            <w:vAlign w:val="center"/>
          </w:tcPr>
          <w:p w14:paraId="2FFCBBF9" w14:textId="77777777" w:rsidR="00E96EE9" w:rsidRPr="00337F46" w:rsidRDefault="00E96EE9" w:rsidP="00BC6C70">
            <w:pPr>
              <w:jc w:val="center"/>
              <w:rPr>
                <w:bCs/>
                <w:sz w:val="16"/>
                <w:szCs w:val="16"/>
              </w:rPr>
            </w:pPr>
            <w:r w:rsidRPr="00337F46">
              <w:rPr>
                <w:bCs/>
                <w:sz w:val="16"/>
                <w:szCs w:val="16"/>
              </w:rPr>
              <w:t>R-05-001-01-04-02-36</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center"/>
          </w:tcPr>
          <w:p w14:paraId="0DC418B3" w14:textId="77777777" w:rsidR="00E96EE9" w:rsidRPr="00337F46" w:rsidRDefault="00E96EE9" w:rsidP="00BC6C70">
            <w:pPr>
              <w:jc w:val="center"/>
              <w:rPr>
                <w:sz w:val="16"/>
                <w:szCs w:val="16"/>
              </w:rPr>
            </w:pPr>
            <w:r w:rsidRPr="00337F46">
              <w:rPr>
                <w:sz w:val="16"/>
                <w:szCs w:val="16"/>
              </w:rPr>
              <w:t>Numatomas sutaupyti ŠESD kiekis</w:t>
            </w:r>
          </w:p>
          <w:p w14:paraId="36F44B51" w14:textId="77777777" w:rsidR="00E96EE9" w:rsidRPr="00337F46" w:rsidRDefault="00E96EE9" w:rsidP="00BC6C70">
            <w:pPr>
              <w:jc w:val="center"/>
              <w:rPr>
                <w:bCs/>
                <w:sz w:val="16"/>
                <w:szCs w:val="16"/>
              </w:rPr>
            </w:pPr>
            <w:r w:rsidRPr="00337F46">
              <w:rPr>
                <w:sz w:val="16"/>
                <w:szCs w:val="16"/>
              </w:rPr>
              <w:t>(</w:t>
            </w:r>
            <w:r w:rsidRPr="00337F46">
              <w:rPr>
                <w:i/>
                <w:iCs/>
                <w:sz w:val="16"/>
                <w:szCs w:val="16"/>
              </w:rPr>
              <w:t>1 pastaba</w:t>
            </w:r>
            <w:r w:rsidRPr="00337F46">
              <w:rPr>
                <w:sz w:val="16"/>
                <w:szCs w:val="16"/>
              </w:rPr>
              <w:t>)</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54FA366B" w14:textId="77777777" w:rsidR="00E96EE9" w:rsidRPr="00337F46" w:rsidRDefault="00E96EE9" w:rsidP="00BC6C70">
            <w:pPr>
              <w:jc w:val="center"/>
              <w:rPr>
                <w:bCs/>
                <w:sz w:val="16"/>
                <w:szCs w:val="16"/>
              </w:rPr>
            </w:pPr>
            <w:r w:rsidRPr="00337F46">
              <w:rPr>
                <w:sz w:val="16"/>
                <w:szCs w:val="16"/>
              </w:rPr>
              <w:t>t CO</w:t>
            </w:r>
            <w:r w:rsidRPr="00337F46">
              <w:rPr>
                <w:sz w:val="16"/>
                <w:szCs w:val="16"/>
                <w:vertAlign w:val="subscript"/>
              </w:rPr>
              <w:t>2</w:t>
            </w:r>
            <w:r w:rsidRPr="00337F46">
              <w:rPr>
                <w:sz w:val="16"/>
                <w:szCs w:val="16"/>
              </w:rPr>
              <w:t>/per metus</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1E069877" w14:textId="77777777" w:rsidR="00E96EE9" w:rsidRPr="00337F46" w:rsidRDefault="00E96EE9" w:rsidP="00BC6C70">
            <w:pPr>
              <w:jc w:val="center"/>
              <w:rPr>
                <w:bCs/>
                <w:sz w:val="16"/>
                <w:szCs w:val="16"/>
              </w:rPr>
            </w:pPr>
            <w:r w:rsidRPr="00337F46">
              <w:rPr>
                <w:bCs/>
                <w:sz w:val="16"/>
                <w:szCs w:val="16"/>
              </w:rPr>
              <w:t>0</w:t>
            </w:r>
          </w:p>
          <w:p w14:paraId="7E13CECA" w14:textId="77777777" w:rsidR="00E96EE9" w:rsidRPr="00337F46" w:rsidRDefault="00E96EE9" w:rsidP="00BC6C70">
            <w:pPr>
              <w:jc w:val="center"/>
              <w:rPr>
                <w:bCs/>
                <w:sz w:val="16"/>
                <w:szCs w:val="16"/>
              </w:rPr>
            </w:pPr>
            <w:r w:rsidRPr="00337F46">
              <w:rPr>
                <w:bCs/>
                <w:sz w:val="16"/>
                <w:szCs w:val="16"/>
              </w:rPr>
              <w:t>(2021 m.)</w:t>
            </w:r>
          </w:p>
        </w:tc>
        <w:tc>
          <w:tcPr>
            <w:tcW w:w="457" w:type="pct"/>
            <w:tcBorders>
              <w:top w:val="single" w:sz="4" w:space="0" w:color="auto"/>
              <w:left w:val="single" w:sz="4" w:space="0" w:color="auto"/>
              <w:bottom w:val="single" w:sz="4" w:space="0" w:color="auto"/>
              <w:right w:val="single" w:sz="4" w:space="0" w:color="auto"/>
            </w:tcBorders>
            <w:shd w:val="clear" w:color="auto" w:fill="auto"/>
            <w:vAlign w:val="center"/>
          </w:tcPr>
          <w:p w14:paraId="58F1191C" w14:textId="77777777" w:rsidR="00E96EE9" w:rsidRPr="00337F46" w:rsidRDefault="00E96EE9" w:rsidP="00BC6C70">
            <w:pPr>
              <w:jc w:val="center"/>
              <w:rPr>
                <w:bCs/>
                <w:sz w:val="16"/>
                <w:szCs w:val="16"/>
              </w:rPr>
            </w:pPr>
            <w:r w:rsidRPr="00337F46">
              <w:rPr>
                <w:bCs/>
                <w:sz w:val="16"/>
                <w:szCs w:val="16"/>
              </w:rPr>
              <w:t>n/a</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345D3F95" w14:textId="77777777" w:rsidR="00E96EE9" w:rsidRPr="00337F46" w:rsidRDefault="00E96EE9" w:rsidP="00BC6C70">
            <w:pPr>
              <w:shd w:val="clear" w:color="auto" w:fill="FFFFFF"/>
              <w:spacing w:line="231" w:lineRule="atLeast"/>
              <w:jc w:val="center"/>
              <w:rPr>
                <w:bCs/>
                <w:sz w:val="16"/>
                <w:szCs w:val="16"/>
              </w:rPr>
            </w:pPr>
            <w:r w:rsidRPr="00337F46">
              <w:rPr>
                <w:bCs/>
                <w:sz w:val="16"/>
                <w:szCs w:val="16"/>
              </w:rPr>
              <w:t>5 188</w:t>
            </w:r>
          </w:p>
          <w:p w14:paraId="785D0CFE" w14:textId="77777777" w:rsidR="00E96EE9" w:rsidRPr="00337F46" w:rsidRDefault="00E96EE9" w:rsidP="00BC6C70">
            <w:pPr>
              <w:shd w:val="clear" w:color="auto" w:fill="FFFFFF"/>
              <w:spacing w:line="231" w:lineRule="atLeast"/>
              <w:jc w:val="center"/>
              <w:rPr>
                <w:bCs/>
                <w:sz w:val="16"/>
                <w:szCs w:val="16"/>
              </w:rPr>
            </w:pPr>
            <w:r w:rsidRPr="00337F46">
              <w:rPr>
                <w:bCs/>
                <w:sz w:val="16"/>
                <w:szCs w:val="16"/>
              </w:rPr>
              <w:t>(2029 m.)</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24C8729F" w14:textId="77777777" w:rsidR="00E96EE9" w:rsidRPr="00337F46" w:rsidRDefault="00E96EE9" w:rsidP="00BC6C70">
            <w:pPr>
              <w:ind w:left="-57" w:right="-57"/>
              <w:jc w:val="center"/>
              <w:rPr>
                <w:sz w:val="16"/>
                <w:szCs w:val="16"/>
              </w:rPr>
            </w:pPr>
            <w:r w:rsidRPr="00337F46">
              <w:rPr>
                <w:bCs/>
                <w:iCs/>
                <w:sz w:val="16"/>
                <w:szCs w:val="16"/>
              </w:rPr>
              <w:t>2021–2027 m. ES fondų lėšos (Teisingos pertvarkos fondas)</w:t>
            </w:r>
            <w:r w:rsidRPr="00337F46">
              <w:rPr>
                <w:bCs/>
                <w:sz w:val="16"/>
                <w:szCs w:val="16"/>
              </w:rPr>
              <w:t>, privačios lėšos</w:t>
            </w:r>
          </w:p>
        </w:tc>
      </w:tr>
      <w:bookmarkEnd w:id="3"/>
      <w:tr w:rsidR="00E96EE9" w:rsidRPr="00337F46" w14:paraId="04F4DD44" w14:textId="77777777" w:rsidTr="00BC6C70">
        <w:trPr>
          <w:cantSplit/>
          <w:trHeight w:val="330"/>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52DE9591" w14:textId="77777777" w:rsidR="00E96EE9" w:rsidRPr="00337F46" w:rsidRDefault="00E96EE9" w:rsidP="00BC6C70">
            <w:pPr>
              <w:tabs>
                <w:tab w:val="left" w:pos="164"/>
              </w:tabs>
              <w:ind w:right="-57"/>
              <w:contextualSpacing/>
              <w:jc w:val="both"/>
              <w:rPr>
                <w:bCs/>
                <w:iCs/>
                <w:sz w:val="16"/>
                <w:szCs w:val="16"/>
              </w:rPr>
            </w:pPr>
            <w:r w:rsidRPr="00337F46">
              <w:rPr>
                <w:b/>
                <w:bCs/>
                <w:iCs/>
                <w:sz w:val="16"/>
                <w:szCs w:val="16"/>
              </w:rPr>
              <w:lastRenderedPageBreak/>
              <w:t>Pastabos</w:t>
            </w:r>
            <w:r w:rsidRPr="00337F46">
              <w:rPr>
                <w:bCs/>
                <w:iCs/>
                <w:sz w:val="16"/>
                <w:szCs w:val="16"/>
              </w:rPr>
              <w:t>:</w:t>
            </w:r>
          </w:p>
          <w:p w14:paraId="401CC480" w14:textId="77777777" w:rsidR="00E96EE9" w:rsidRPr="00337F46" w:rsidRDefault="00E96EE9" w:rsidP="00E96EE9">
            <w:pPr>
              <w:numPr>
                <w:ilvl w:val="0"/>
                <w:numId w:val="1"/>
              </w:numPr>
              <w:tabs>
                <w:tab w:val="left" w:pos="34"/>
                <w:tab w:val="left" w:pos="164"/>
              </w:tabs>
              <w:ind w:left="34" w:right="30" w:hanging="34"/>
              <w:contextualSpacing/>
              <w:jc w:val="both"/>
              <w:rPr>
                <w:bCs/>
                <w:iCs/>
                <w:sz w:val="16"/>
                <w:szCs w:val="16"/>
              </w:rPr>
            </w:pPr>
            <w:bookmarkStart w:id="4" w:name="_Hlk193888134"/>
            <w:r w:rsidRPr="00337F46">
              <w:rPr>
                <w:bCs/>
                <w:sz w:val="16"/>
                <w:szCs w:val="16"/>
              </w:rPr>
              <w:t xml:space="preserve">Rezultato rodikliai </w:t>
            </w:r>
            <w:r w:rsidRPr="00337F46">
              <w:rPr>
                <w:bCs/>
                <w:iCs/>
                <w:sz w:val="16"/>
                <w:szCs w:val="16"/>
              </w:rPr>
              <w:t>R-05-001-01-04-02-07 „</w:t>
            </w:r>
            <w:r w:rsidRPr="00337F46">
              <w:rPr>
                <w:bCs/>
                <w:sz w:val="16"/>
                <w:szCs w:val="16"/>
              </w:rPr>
              <w:t xml:space="preserve">Metinis pirminės energijos suvartojimo kiekis, iš kurio suvartojama privačiuose būstuose, viešuosiuose pastatuose, įmonėse, kitur“, </w:t>
            </w:r>
            <w:r w:rsidRPr="00337F46">
              <w:rPr>
                <w:bCs/>
                <w:iCs/>
                <w:sz w:val="16"/>
                <w:szCs w:val="16"/>
              </w:rPr>
              <w:t>R-05-001-01-04-02-12 „</w:t>
            </w:r>
            <w:r w:rsidRPr="00337F46">
              <w:rPr>
                <w:bCs/>
                <w:sz w:val="16"/>
                <w:szCs w:val="16"/>
              </w:rPr>
              <w:t xml:space="preserve">Numatomas išmetamų šiltnamio efektą sukeliančių dujų kiekis“, </w:t>
            </w:r>
            <w:r w:rsidRPr="00337F46">
              <w:rPr>
                <w:bCs/>
                <w:iCs/>
                <w:sz w:val="16"/>
                <w:szCs w:val="16"/>
              </w:rPr>
              <w:t>R-05-001-01-04-02-13 „</w:t>
            </w:r>
            <w:r w:rsidRPr="00337F46">
              <w:rPr>
                <w:bCs/>
                <w:sz w:val="16"/>
                <w:szCs w:val="16"/>
              </w:rPr>
              <w:t>Visas pagamintas atsinaujinančių išteklių energijos kiekis, iš kurio elektros, šilumos energijos kiekis“, R-05-001-01-04-02-36 „</w:t>
            </w:r>
            <w:r w:rsidRPr="00337F46">
              <w:rPr>
                <w:sz w:val="16"/>
                <w:szCs w:val="16"/>
              </w:rPr>
              <w:t xml:space="preserve">Numatomas sutaupyti ŠESD kiekis“ </w:t>
            </w:r>
            <w:r w:rsidRPr="00337F46">
              <w:rPr>
                <w:bCs/>
                <w:sz w:val="16"/>
                <w:szCs w:val="16"/>
              </w:rPr>
              <w:t>ir jų siektinos reikšmės atitinka 2021–2027 metų Europos Sąjungos fondų investicijų programoje, patvirtintoje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paskutiniais pakeitimais, padarytais 2025 m. kovo 4 d. Europos Komisijos įgyvendinimo sprendimu C(2025) 1502 (toliau – 2021–2027 m. IP) , nurodytas siektinas rezultato rodiklio reikšmes. Bus teikiamas pasiūlymas tikslinti 2022–2030 metų ekonomikos transformacijos ir konkurencingumo plėtros programą, patvirtintą Lietuvos Respublikos Vyriausybės 2022 m. kovo 16 d. nutarimu Nr. 247 „Dėl 2022–2030 metų ekonomikos transformacijos ir konkurencingumo plėtros programos patvirtinimo“ (toliau – PP), siekiant suvienodinti rezultato rodiklių siektinas reikšmes.</w:t>
            </w:r>
            <w:bookmarkEnd w:id="4"/>
          </w:p>
          <w:p w14:paraId="2AAB40C3" w14:textId="77777777" w:rsidR="00E96EE9" w:rsidRPr="00337F46" w:rsidRDefault="00E96EE9" w:rsidP="00E96EE9">
            <w:pPr>
              <w:numPr>
                <w:ilvl w:val="0"/>
                <w:numId w:val="1"/>
              </w:numPr>
              <w:tabs>
                <w:tab w:val="left" w:pos="34"/>
                <w:tab w:val="left" w:pos="164"/>
              </w:tabs>
              <w:ind w:left="34" w:right="30" w:hanging="34"/>
              <w:contextualSpacing/>
              <w:jc w:val="both"/>
              <w:rPr>
                <w:bCs/>
                <w:iCs/>
                <w:sz w:val="16"/>
                <w:szCs w:val="16"/>
              </w:rPr>
            </w:pPr>
            <w:r w:rsidRPr="00337F46">
              <w:rPr>
                <w:bCs/>
                <w:sz w:val="16"/>
                <w:szCs w:val="16"/>
              </w:rPr>
              <w:t>Rezultato rodikliai R-05-001-01-04-02-20 „Paramą gavusios įmonės“, R-05-001-01-04-02-21 „Paramą gavusios įmonės, iš jų: mažos ir labai mažos“, R - 05-001-01-04-02-22 „Paramą gavusios įmonės, iš jų: vidutinės“ ir R-05-001-01-04-02-23 „Paramą gavusios įmonės, iš jų: didelės“ yra Ekonomikos gaivinimo ir atsparumo didinimo plano „Naujos kartos Lietuva“, patvirtinto 2021 m. liepos 28 d. Tarybos įgyvendinimo sprendimu „Dėl Lietuvos ekonomikos gaivinimo ir atsparumo didinimo plano įvertinimo patvirtinimo“ su paskutiniais pakeitimais, padarytais 2024  m.   spalio</w:t>
            </w:r>
            <w:r w:rsidRPr="00337F46">
              <w:rPr>
                <w:bCs/>
                <w:sz w:val="16"/>
                <w:szCs w:val="16"/>
                <w:lang w:val="en-US"/>
              </w:rPr>
              <w:t> </w:t>
            </w:r>
            <w:r w:rsidRPr="00337F46">
              <w:rPr>
                <w:bCs/>
                <w:sz w:val="16"/>
                <w:szCs w:val="16"/>
              </w:rPr>
              <w:t xml:space="preserve"> 2 d. Tarybos įgyvendinimo sprendimu, bendrieji rodikliai, kurie neturi siektinų reikšmių. Duomenys bus renkami iš susijusių reformų ir investicijų rodiklių. Ataskaitinis laikotarpis iki 2026 m. II </w:t>
            </w:r>
            <w:proofErr w:type="spellStart"/>
            <w:r w:rsidRPr="00337F46">
              <w:rPr>
                <w:bCs/>
                <w:sz w:val="16"/>
                <w:szCs w:val="16"/>
              </w:rPr>
              <w:t>ketv</w:t>
            </w:r>
            <w:proofErr w:type="spellEnd"/>
            <w:r w:rsidRPr="00337F46">
              <w:rPr>
                <w:bCs/>
                <w:sz w:val="16"/>
                <w:szCs w:val="16"/>
              </w:rPr>
              <w:t>.</w:t>
            </w:r>
          </w:p>
          <w:p w14:paraId="06E03FA7" w14:textId="77777777" w:rsidR="00E96EE9" w:rsidRPr="00337F46" w:rsidRDefault="00E96EE9" w:rsidP="00E96EE9">
            <w:pPr>
              <w:numPr>
                <w:ilvl w:val="0"/>
                <w:numId w:val="1"/>
              </w:numPr>
              <w:tabs>
                <w:tab w:val="left" w:pos="0"/>
                <w:tab w:val="left" w:pos="164"/>
              </w:tabs>
              <w:ind w:left="34" w:right="30" w:firstLine="0"/>
              <w:contextualSpacing/>
              <w:jc w:val="both"/>
              <w:rPr>
                <w:bCs/>
                <w:sz w:val="16"/>
                <w:szCs w:val="16"/>
              </w:rPr>
            </w:pPr>
            <w:r w:rsidRPr="00337F46">
              <w:rPr>
                <w:bCs/>
                <w:sz w:val="16"/>
                <w:szCs w:val="16"/>
              </w:rPr>
              <w:t>Rezultato rodiklių R-05-001-01-04-02-29 „Paramą gavusiose įmonėse sumažėjęs šiltnamio efektą sukeliančių dujų kiekis“, R-05-001-01-04-02-30 „Paramą gavusios įmonės veikloje jau naudojamų antrinių žaliavų kiekio padidinimas“, R-05-001-01-04-02-31 „Antrinių žaliavų, naudojamų gaminti naujus gaminius, padidėjimas“ ir R-05-001-01-04-02-32 „Sudaryta dvišalių sutarčių“ reikšmės bus pasiektos, jei bus skirtas visas suplanuotas finansavimas.</w:t>
            </w:r>
          </w:p>
          <w:p w14:paraId="63F68FBB" w14:textId="09719010" w:rsidR="00E96EE9" w:rsidRPr="00337F46" w:rsidRDefault="00E96EE9" w:rsidP="00E96EE9">
            <w:pPr>
              <w:numPr>
                <w:ilvl w:val="0"/>
                <w:numId w:val="1"/>
              </w:numPr>
              <w:tabs>
                <w:tab w:val="left" w:pos="164"/>
              </w:tabs>
              <w:ind w:left="0" w:right="30" w:firstLine="0"/>
              <w:contextualSpacing/>
              <w:jc w:val="both"/>
              <w:rPr>
                <w:bCs/>
                <w:iCs/>
                <w:sz w:val="16"/>
                <w:szCs w:val="16"/>
              </w:rPr>
            </w:pPr>
            <w:r w:rsidRPr="00337F46">
              <w:rPr>
                <w:bCs/>
                <w:sz w:val="16"/>
                <w:szCs w:val="16"/>
              </w:rPr>
              <w:t xml:space="preserve">Pažangos priemonės Nr. 05-001-01-04-02 stebėsenos rodiklis – „Privačios investicijos, papildančios viešąją paramą“, kurio reikšmė 508 026,952 tūkst. </w:t>
            </w:r>
            <w:proofErr w:type="spellStart"/>
            <w:r w:rsidRPr="00337F46">
              <w:rPr>
                <w:bCs/>
                <w:sz w:val="16"/>
                <w:szCs w:val="16"/>
              </w:rPr>
              <w:t>Eur</w:t>
            </w:r>
            <w:proofErr w:type="spellEnd"/>
            <w:r w:rsidRPr="00337F46">
              <w:rPr>
                <w:bCs/>
                <w:sz w:val="16"/>
                <w:szCs w:val="16"/>
              </w:rPr>
              <w:t xml:space="preserve"> (2029 m.), yra įtvirtintas PP, III skyriuje. Tai bendras pažangos priemonės Nr. 05-001-01-04-02 stebėsenos rodiklis, apimantis visas privačias lėšas, kurios yra numatytos įgyvendinant visas 2022–2030 metų ekonomikos transformacijos ir konkurencingumo plėtros programos pažangos priemonės Nr. 05-001-01-04-02 „Skatinti įmones pereiti link neutralios klimatui ekonomikos“ aprašo (toliau – Aprašas) veiklas. Atsižvelgiant į tai, kad rezultato rodiklis R-05-001-01-04-02-33 „Privačios investicijos, papildančios viešąją paramą“ yra suplanuotas stebėti Ekonomikos gaivinimo ir atsparumo didinimo priemonės paskolos lėšomis finansuojamą veiklą, šiame Aprašo skyriuje nurodoma tik šiai veiklai aktuali rodiklio reikšmė.</w:t>
            </w:r>
          </w:p>
        </w:tc>
      </w:tr>
    </w:tbl>
    <w:p w14:paraId="4B39917D" w14:textId="77777777" w:rsidR="00E96EE9" w:rsidRDefault="00E96EE9" w:rsidP="00775844">
      <w:pPr>
        <w:jc w:val="center"/>
        <w:rPr>
          <w:b/>
          <w:szCs w:val="24"/>
        </w:rPr>
      </w:pPr>
    </w:p>
    <w:p w14:paraId="35FE8364" w14:textId="25E96ABB" w:rsidR="00D102BF" w:rsidRPr="00D102BF" w:rsidRDefault="00D102BF" w:rsidP="00D102BF">
      <w:pPr>
        <w:jc w:val="center"/>
        <w:rPr>
          <w:b/>
          <w:sz w:val="22"/>
          <w:szCs w:val="22"/>
        </w:rPr>
      </w:pPr>
      <w:r w:rsidRPr="00D102BF">
        <w:rPr>
          <w:b/>
          <w:sz w:val="22"/>
          <w:szCs w:val="22"/>
        </w:rPr>
        <w:t>II SKYRIUS</w:t>
      </w:r>
    </w:p>
    <w:p w14:paraId="00036168" w14:textId="77777777" w:rsidR="00D102BF" w:rsidRPr="00D102BF" w:rsidRDefault="00D102BF" w:rsidP="00D102BF">
      <w:pPr>
        <w:jc w:val="center"/>
        <w:rPr>
          <w:b/>
          <w:sz w:val="22"/>
          <w:szCs w:val="22"/>
        </w:rPr>
      </w:pPr>
      <w:r w:rsidRPr="00D102BF">
        <w:rPr>
          <w:b/>
          <w:bCs/>
          <w:sz w:val="22"/>
          <w:szCs w:val="22"/>
        </w:rPr>
        <w:t xml:space="preserve">PLĖTROS PROGRAMOS PAŽANGOS PRIEMONĖS FINANSAVIMO </w:t>
      </w:r>
      <w:r w:rsidRPr="00D102BF">
        <w:rPr>
          <w:b/>
          <w:sz w:val="22"/>
          <w:szCs w:val="22"/>
        </w:rPr>
        <w:t>PLANAS</w:t>
      </w:r>
    </w:p>
    <w:p w14:paraId="1CBC9099" w14:textId="77777777" w:rsidR="00D102BF" w:rsidRPr="00D102BF" w:rsidRDefault="00D102BF" w:rsidP="00D102BF">
      <w:pPr>
        <w:rPr>
          <w:b/>
          <w:sz w:val="22"/>
          <w:szCs w:val="22"/>
        </w:rPr>
      </w:pPr>
    </w:p>
    <w:tbl>
      <w:tblPr>
        <w:tblW w:w="5000" w:type="pct"/>
        <w:tblCellMar>
          <w:left w:w="30" w:type="dxa"/>
          <w:right w:w="30" w:type="dxa"/>
        </w:tblCellMar>
        <w:tblLook w:val="04A0" w:firstRow="1" w:lastRow="0" w:firstColumn="1" w:lastColumn="0" w:noHBand="0" w:noVBand="1"/>
      </w:tblPr>
      <w:tblGrid>
        <w:gridCol w:w="4377"/>
        <w:gridCol w:w="1856"/>
        <w:gridCol w:w="1789"/>
        <w:gridCol w:w="1606"/>
      </w:tblGrid>
      <w:tr w:rsidR="00D102BF" w:rsidRPr="00D102BF" w14:paraId="385AFF03" w14:textId="77777777" w:rsidTr="00BC6C70">
        <w:trPr>
          <w:cantSplit/>
          <w:trHeight w:val="353"/>
        </w:trPr>
        <w:tc>
          <w:tcPr>
            <w:tcW w:w="2273" w:type="pct"/>
            <w:vMerge w:val="restart"/>
            <w:tcBorders>
              <w:top w:val="single" w:sz="4" w:space="0" w:color="auto"/>
              <w:left w:val="single" w:sz="4" w:space="0" w:color="auto"/>
              <w:bottom w:val="single" w:sz="4" w:space="0" w:color="auto"/>
              <w:right w:val="single" w:sz="4" w:space="0" w:color="auto"/>
            </w:tcBorders>
            <w:shd w:val="clear" w:color="auto" w:fill="DEEAF6"/>
            <w:vAlign w:val="center"/>
          </w:tcPr>
          <w:p w14:paraId="090411CE" w14:textId="77777777" w:rsidR="00D102BF" w:rsidRPr="00D102BF" w:rsidRDefault="00D102BF" w:rsidP="00D102BF">
            <w:pPr>
              <w:jc w:val="center"/>
              <w:rPr>
                <w:b/>
                <w:sz w:val="20"/>
              </w:rPr>
            </w:pPr>
            <w:r w:rsidRPr="00D102BF">
              <w:rPr>
                <w:b/>
                <w:sz w:val="20"/>
              </w:rPr>
              <w:t>Finansavimo šaltiniai</w:t>
            </w:r>
          </w:p>
        </w:tc>
        <w:tc>
          <w:tcPr>
            <w:tcW w:w="2727" w:type="pct"/>
            <w:gridSpan w:val="3"/>
            <w:tcBorders>
              <w:top w:val="single" w:sz="4" w:space="0" w:color="auto"/>
              <w:left w:val="single" w:sz="4" w:space="0" w:color="auto"/>
              <w:bottom w:val="single" w:sz="4" w:space="0" w:color="auto"/>
              <w:right w:val="single" w:sz="4" w:space="0" w:color="auto"/>
            </w:tcBorders>
            <w:shd w:val="clear" w:color="auto" w:fill="DEEAF6"/>
            <w:vAlign w:val="center"/>
          </w:tcPr>
          <w:p w14:paraId="7C2BD36D" w14:textId="77777777" w:rsidR="00D102BF" w:rsidRPr="00D102BF" w:rsidRDefault="00D102BF" w:rsidP="00D102BF">
            <w:pPr>
              <w:jc w:val="center"/>
              <w:rPr>
                <w:sz w:val="20"/>
              </w:rPr>
            </w:pPr>
            <w:r w:rsidRPr="00D102BF">
              <w:rPr>
                <w:b/>
                <w:sz w:val="20"/>
              </w:rPr>
              <w:t>Finansavimo apimtis, eurais; iš jų:</w:t>
            </w:r>
          </w:p>
        </w:tc>
      </w:tr>
      <w:tr w:rsidR="00D102BF" w:rsidRPr="00D102BF" w14:paraId="1D4E8396" w14:textId="77777777" w:rsidTr="00BC6C70">
        <w:trPr>
          <w:cantSplit/>
          <w:trHeight w:val="618"/>
        </w:trPr>
        <w:tc>
          <w:tcPr>
            <w:tcW w:w="2273" w:type="pct"/>
            <w:vMerge/>
            <w:tcBorders>
              <w:top w:val="single" w:sz="4" w:space="0" w:color="auto"/>
              <w:left w:val="single" w:sz="4" w:space="0" w:color="auto"/>
              <w:bottom w:val="single" w:sz="4" w:space="0" w:color="auto"/>
            </w:tcBorders>
            <w:vAlign w:val="center"/>
            <w:hideMark/>
          </w:tcPr>
          <w:p w14:paraId="15F5E272" w14:textId="77777777" w:rsidR="00D102BF" w:rsidRPr="00D102BF" w:rsidRDefault="00D102BF" w:rsidP="00D102BF">
            <w:pPr>
              <w:rPr>
                <w:b/>
                <w:sz w:val="20"/>
              </w:rPr>
            </w:pPr>
          </w:p>
        </w:tc>
        <w:tc>
          <w:tcPr>
            <w:tcW w:w="964" w:type="pct"/>
            <w:tcBorders>
              <w:top w:val="single" w:sz="4" w:space="0" w:color="auto"/>
              <w:left w:val="single" w:sz="4" w:space="0" w:color="auto"/>
              <w:bottom w:val="single" w:sz="4" w:space="0" w:color="auto"/>
              <w:right w:val="single" w:sz="4" w:space="0" w:color="auto"/>
            </w:tcBorders>
            <w:shd w:val="clear" w:color="auto" w:fill="DEEAF6"/>
            <w:hideMark/>
          </w:tcPr>
          <w:p w14:paraId="14FCE66A" w14:textId="77777777" w:rsidR="00D102BF" w:rsidRPr="00D102BF" w:rsidRDefault="00D102BF" w:rsidP="00D102BF">
            <w:pPr>
              <w:jc w:val="center"/>
              <w:rPr>
                <w:b/>
                <w:bCs/>
                <w:sz w:val="20"/>
              </w:rPr>
            </w:pPr>
            <w:r w:rsidRPr="00D102BF">
              <w:rPr>
                <w:b/>
                <w:bCs/>
                <w:sz w:val="20"/>
              </w:rPr>
              <w:t xml:space="preserve">Nacionalinio pažangos plano (toliau – NPP) finansinėse projekcijose numatytų lėšų suma </w:t>
            </w:r>
          </w:p>
        </w:tc>
        <w:tc>
          <w:tcPr>
            <w:tcW w:w="929" w:type="pct"/>
            <w:tcBorders>
              <w:top w:val="nil"/>
              <w:left w:val="single" w:sz="4" w:space="0" w:color="auto"/>
              <w:bottom w:val="single" w:sz="4" w:space="0" w:color="auto"/>
              <w:right w:val="single" w:sz="4" w:space="0" w:color="auto"/>
            </w:tcBorders>
            <w:shd w:val="clear" w:color="auto" w:fill="DEEAF6"/>
            <w:hideMark/>
          </w:tcPr>
          <w:p w14:paraId="4520306C" w14:textId="77777777" w:rsidR="00D102BF" w:rsidRPr="00D102BF" w:rsidRDefault="00D102BF" w:rsidP="00D102BF">
            <w:pPr>
              <w:jc w:val="center"/>
              <w:rPr>
                <w:b/>
                <w:sz w:val="20"/>
              </w:rPr>
            </w:pPr>
            <w:r w:rsidRPr="00D102BF">
              <w:rPr>
                <w:b/>
                <w:sz w:val="20"/>
              </w:rPr>
              <w:t>NPP finansinėse projekcijose nenumatytų papildomai skirtų</w:t>
            </w:r>
            <w:r w:rsidRPr="00D102BF">
              <w:rPr>
                <w:sz w:val="20"/>
              </w:rPr>
              <w:t xml:space="preserve"> </w:t>
            </w:r>
            <w:r w:rsidRPr="00D102BF">
              <w:rPr>
                <w:b/>
                <w:sz w:val="20"/>
              </w:rPr>
              <w:t xml:space="preserve">lėšų suma </w:t>
            </w:r>
          </w:p>
        </w:tc>
        <w:tc>
          <w:tcPr>
            <w:tcW w:w="835" w:type="pct"/>
            <w:tcBorders>
              <w:top w:val="nil"/>
              <w:left w:val="single" w:sz="4" w:space="0" w:color="auto"/>
              <w:bottom w:val="single" w:sz="4" w:space="0" w:color="auto"/>
              <w:right w:val="single" w:sz="4" w:space="0" w:color="auto"/>
            </w:tcBorders>
            <w:shd w:val="clear" w:color="auto" w:fill="DEEAF6"/>
            <w:hideMark/>
          </w:tcPr>
          <w:p w14:paraId="7EEE76BF" w14:textId="77777777" w:rsidR="00D102BF" w:rsidRPr="00D102BF" w:rsidRDefault="00D102BF" w:rsidP="00D102BF">
            <w:pPr>
              <w:jc w:val="center"/>
              <w:rPr>
                <w:b/>
                <w:sz w:val="20"/>
              </w:rPr>
            </w:pPr>
            <w:r w:rsidRPr="00D102BF">
              <w:rPr>
                <w:b/>
                <w:sz w:val="20"/>
              </w:rPr>
              <w:t>NPP finansinėse projekcijose nenumatytų papildomų lėšų poreikio suma</w:t>
            </w:r>
          </w:p>
        </w:tc>
      </w:tr>
      <w:tr w:rsidR="00D102BF" w:rsidRPr="00D102BF" w14:paraId="7D78DDAE" w14:textId="77777777" w:rsidTr="00BC6C70">
        <w:trPr>
          <w:cantSplit/>
          <w:trHeight w:val="272"/>
        </w:trPr>
        <w:tc>
          <w:tcPr>
            <w:tcW w:w="2273" w:type="pct"/>
            <w:tcBorders>
              <w:top w:val="single" w:sz="4" w:space="0" w:color="auto"/>
              <w:left w:val="single" w:sz="4" w:space="0" w:color="auto"/>
              <w:bottom w:val="single" w:sz="4" w:space="0" w:color="auto"/>
              <w:right w:val="single" w:sz="4" w:space="0" w:color="auto"/>
            </w:tcBorders>
            <w:shd w:val="clear" w:color="auto" w:fill="DEEAF6"/>
            <w:vAlign w:val="center"/>
          </w:tcPr>
          <w:p w14:paraId="681AD141" w14:textId="77777777" w:rsidR="00D102BF" w:rsidRPr="00D102BF" w:rsidRDefault="00D102BF" w:rsidP="00D102BF">
            <w:pPr>
              <w:jc w:val="center"/>
              <w:rPr>
                <w:b/>
                <w:sz w:val="20"/>
              </w:rPr>
            </w:pPr>
            <w:r w:rsidRPr="00D102BF">
              <w:rPr>
                <w:b/>
                <w:sz w:val="20"/>
              </w:rPr>
              <w:t>1</w:t>
            </w:r>
          </w:p>
        </w:tc>
        <w:tc>
          <w:tcPr>
            <w:tcW w:w="964" w:type="pct"/>
            <w:tcBorders>
              <w:top w:val="single" w:sz="4" w:space="0" w:color="auto"/>
              <w:left w:val="single" w:sz="4" w:space="0" w:color="auto"/>
              <w:bottom w:val="nil"/>
              <w:right w:val="single" w:sz="4" w:space="0" w:color="auto"/>
            </w:tcBorders>
            <w:shd w:val="clear" w:color="auto" w:fill="DEEAF6"/>
            <w:vAlign w:val="center"/>
          </w:tcPr>
          <w:p w14:paraId="67DA9A8E" w14:textId="77777777" w:rsidR="00D102BF" w:rsidRPr="00D102BF" w:rsidRDefault="00D102BF" w:rsidP="00D102BF">
            <w:pPr>
              <w:ind w:hanging="15"/>
              <w:jc w:val="center"/>
              <w:rPr>
                <w:b/>
                <w:sz w:val="20"/>
              </w:rPr>
            </w:pPr>
            <w:r w:rsidRPr="00D102BF">
              <w:rPr>
                <w:b/>
                <w:sz w:val="20"/>
              </w:rPr>
              <w:t>2</w:t>
            </w:r>
          </w:p>
        </w:tc>
        <w:tc>
          <w:tcPr>
            <w:tcW w:w="929" w:type="pct"/>
            <w:tcBorders>
              <w:top w:val="single" w:sz="4" w:space="0" w:color="auto"/>
              <w:left w:val="single" w:sz="4" w:space="0" w:color="auto"/>
              <w:bottom w:val="nil"/>
              <w:right w:val="single" w:sz="4" w:space="0" w:color="auto"/>
            </w:tcBorders>
            <w:shd w:val="clear" w:color="auto" w:fill="DEEAF6"/>
            <w:vAlign w:val="center"/>
            <w:hideMark/>
          </w:tcPr>
          <w:p w14:paraId="486821A9" w14:textId="77777777" w:rsidR="00D102BF" w:rsidRPr="00D102BF" w:rsidRDefault="00D102BF" w:rsidP="00D102BF">
            <w:pPr>
              <w:jc w:val="center"/>
              <w:rPr>
                <w:b/>
                <w:sz w:val="20"/>
              </w:rPr>
            </w:pPr>
            <w:r w:rsidRPr="00D102BF">
              <w:rPr>
                <w:b/>
                <w:sz w:val="20"/>
              </w:rPr>
              <w:t>3</w:t>
            </w:r>
          </w:p>
        </w:tc>
        <w:tc>
          <w:tcPr>
            <w:tcW w:w="835" w:type="pct"/>
            <w:tcBorders>
              <w:top w:val="single" w:sz="4" w:space="0" w:color="auto"/>
              <w:left w:val="single" w:sz="4" w:space="0" w:color="auto"/>
              <w:bottom w:val="nil"/>
              <w:right w:val="single" w:sz="4" w:space="0" w:color="auto"/>
            </w:tcBorders>
            <w:shd w:val="clear" w:color="auto" w:fill="DEEAF6"/>
            <w:vAlign w:val="center"/>
            <w:hideMark/>
          </w:tcPr>
          <w:p w14:paraId="5DE035B2" w14:textId="77777777" w:rsidR="00D102BF" w:rsidRPr="00D102BF" w:rsidRDefault="00D102BF" w:rsidP="00D102BF">
            <w:pPr>
              <w:jc w:val="center"/>
              <w:rPr>
                <w:b/>
                <w:sz w:val="20"/>
              </w:rPr>
            </w:pPr>
            <w:r w:rsidRPr="00D102BF">
              <w:rPr>
                <w:b/>
                <w:sz w:val="20"/>
              </w:rPr>
              <w:t>4</w:t>
            </w:r>
          </w:p>
        </w:tc>
      </w:tr>
      <w:tr w:rsidR="00D102BF" w:rsidRPr="00D102BF" w14:paraId="50336037" w14:textId="77777777" w:rsidTr="00BC6C70">
        <w:trPr>
          <w:cantSplit/>
          <w:trHeight w:val="479"/>
        </w:trPr>
        <w:tc>
          <w:tcPr>
            <w:tcW w:w="2273" w:type="pct"/>
            <w:tcBorders>
              <w:top w:val="single" w:sz="4" w:space="0" w:color="auto"/>
              <w:left w:val="single" w:sz="4" w:space="0" w:color="auto"/>
              <w:bottom w:val="single" w:sz="4" w:space="0" w:color="auto"/>
              <w:right w:val="single" w:sz="4" w:space="0" w:color="auto"/>
            </w:tcBorders>
            <w:vAlign w:val="center"/>
            <w:hideMark/>
          </w:tcPr>
          <w:p w14:paraId="20DD4B42" w14:textId="77777777" w:rsidR="00D102BF" w:rsidRPr="00D102BF" w:rsidRDefault="00D102BF" w:rsidP="00D102BF">
            <w:pPr>
              <w:rPr>
                <w:b/>
                <w:sz w:val="20"/>
              </w:rPr>
            </w:pPr>
            <w:r w:rsidRPr="00D102BF">
              <w:rPr>
                <w:b/>
                <w:sz w:val="20"/>
              </w:rPr>
              <w:t>1.1. Valstybės biudžeto lėšos</w:t>
            </w:r>
          </w:p>
        </w:tc>
        <w:tc>
          <w:tcPr>
            <w:tcW w:w="964" w:type="pct"/>
            <w:tcBorders>
              <w:top w:val="single" w:sz="4" w:space="0" w:color="auto"/>
              <w:left w:val="single" w:sz="4" w:space="0" w:color="auto"/>
              <w:bottom w:val="single" w:sz="4" w:space="0" w:color="auto"/>
              <w:right w:val="single" w:sz="4" w:space="0" w:color="auto"/>
            </w:tcBorders>
            <w:vAlign w:val="center"/>
          </w:tcPr>
          <w:p w14:paraId="649CDDF1" w14:textId="77777777" w:rsidR="00D102BF" w:rsidRPr="00D102BF" w:rsidRDefault="00D102BF" w:rsidP="00D102BF">
            <w:pPr>
              <w:jc w:val="center"/>
              <w:rPr>
                <w:b/>
                <w:sz w:val="20"/>
              </w:rPr>
            </w:pPr>
            <w:r w:rsidRPr="00D102BF">
              <w:rPr>
                <w:b/>
                <w:sz w:val="20"/>
              </w:rPr>
              <w:t>1 785</w:t>
            </w:r>
            <w:r w:rsidRPr="00D102BF">
              <w:rPr>
                <w:b/>
                <w:bCs/>
                <w:sz w:val="20"/>
              </w:rPr>
              <w:t> </w:t>
            </w:r>
            <w:r w:rsidRPr="00D102BF">
              <w:rPr>
                <w:b/>
                <w:sz w:val="20"/>
              </w:rPr>
              <w:t>000,00</w:t>
            </w:r>
          </w:p>
        </w:tc>
        <w:tc>
          <w:tcPr>
            <w:tcW w:w="929" w:type="pct"/>
            <w:tcBorders>
              <w:top w:val="single" w:sz="4" w:space="0" w:color="auto"/>
              <w:left w:val="single" w:sz="4" w:space="0" w:color="auto"/>
              <w:bottom w:val="single" w:sz="4" w:space="0" w:color="auto"/>
              <w:right w:val="single" w:sz="4" w:space="0" w:color="auto"/>
            </w:tcBorders>
            <w:vAlign w:val="center"/>
          </w:tcPr>
          <w:p w14:paraId="70FB64E1" w14:textId="77777777" w:rsidR="00D102BF" w:rsidRPr="00D102BF" w:rsidRDefault="00D102BF" w:rsidP="00D102BF">
            <w:pPr>
              <w:jc w:val="center"/>
              <w:rPr>
                <w:b/>
                <w:sz w:val="20"/>
              </w:rPr>
            </w:pPr>
            <w:r w:rsidRPr="00D102BF">
              <w:rPr>
                <w:b/>
                <w:sz w:val="20"/>
              </w:rPr>
              <w:t>850 000</w:t>
            </w:r>
            <w:r w:rsidRPr="00D102BF">
              <w:rPr>
                <w:b/>
                <w:bCs/>
                <w:sz w:val="20"/>
              </w:rPr>
              <w:t> </w:t>
            </w:r>
            <w:r w:rsidRPr="00D102BF">
              <w:rPr>
                <w:b/>
                <w:sz w:val="20"/>
              </w:rPr>
              <w:t>000,00</w:t>
            </w:r>
          </w:p>
        </w:tc>
        <w:tc>
          <w:tcPr>
            <w:tcW w:w="835" w:type="pct"/>
            <w:tcBorders>
              <w:top w:val="single" w:sz="4" w:space="0" w:color="auto"/>
              <w:left w:val="single" w:sz="4" w:space="0" w:color="auto"/>
              <w:bottom w:val="single" w:sz="4" w:space="0" w:color="auto"/>
              <w:right w:val="single" w:sz="4" w:space="0" w:color="auto"/>
            </w:tcBorders>
            <w:vAlign w:val="center"/>
          </w:tcPr>
          <w:p w14:paraId="7759EF04" w14:textId="77777777" w:rsidR="00D102BF" w:rsidRPr="00D102BF" w:rsidRDefault="00D102BF" w:rsidP="00D102BF">
            <w:pPr>
              <w:jc w:val="center"/>
              <w:rPr>
                <w:b/>
                <w:sz w:val="20"/>
              </w:rPr>
            </w:pPr>
            <w:r w:rsidRPr="00D102BF">
              <w:rPr>
                <w:b/>
                <w:sz w:val="20"/>
              </w:rPr>
              <w:t>16 358 000,00</w:t>
            </w:r>
          </w:p>
        </w:tc>
      </w:tr>
      <w:tr w:rsidR="00D102BF" w:rsidRPr="00D102BF" w14:paraId="155ACDEC" w14:textId="77777777" w:rsidTr="00BC6C70">
        <w:trPr>
          <w:cantSplit/>
          <w:trHeight w:val="16"/>
        </w:trPr>
        <w:tc>
          <w:tcPr>
            <w:tcW w:w="2273" w:type="pct"/>
            <w:tcBorders>
              <w:top w:val="single" w:sz="4" w:space="0" w:color="auto"/>
              <w:left w:val="single" w:sz="4" w:space="0" w:color="auto"/>
              <w:bottom w:val="single" w:sz="4" w:space="0" w:color="auto"/>
              <w:right w:val="single" w:sz="4" w:space="0" w:color="auto"/>
            </w:tcBorders>
            <w:vAlign w:val="center"/>
            <w:hideMark/>
          </w:tcPr>
          <w:p w14:paraId="5DFF103F" w14:textId="77777777" w:rsidR="00D102BF" w:rsidRPr="00D102BF" w:rsidRDefault="00D102BF" w:rsidP="00D102BF">
            <w:pPr>
              <w:rPr>
                <w:sz w:val="20"/>
              </w:rPr>
            </w:pPr>
            <w:r w:rsidRPr="00D102BF">
              <w:rPr>
                <w:sz w:val="20"/>
              </w:rPr>
              <w:t>1.1.1.1.1. Valstybės biudžeto lėšos</w:t>
            </w:r>
          </w:p>
        </w:tc>
        <w:tc>
          <w:tcPr>
            <w:tcW w:w="964" w:type="pct"/>
            <w:tcBorders>
              <w:top w:val="single" w:sz="4" w:space="0" w:color="auto"/>
              <w:left w:val="single" w:sz="4" w:space="0" w:color="auto"/>
              <w:bottom w:val="single" w:sz="4" w:space="0" w:color="auto"/>
              <w:right w:val="single" w:sz="4" w:space="0" w:color="auto"/>
            </w:tcBorders>
            <w:vAlign w:val="center"/>
          </w:tcPr>
          <w:p w14:paraId="1D1F1ACE" w14:textId="77777777" w:rsidR="00D102BF" w:rsidRPr="00D102BF" w:rsidRDefault="00D102BF" w:rsidP="00D102BF">
            <w:pPr>
              <w:jc w:val="center"/>
              <w:rPr>
                <w:sz w:val="20"/>
              </w:rPr>
            </w:pPr>
          </w:p>
        </w:tc>
        <w:tc>
          <w:tcPr>
            <w:tcW w:w="929" w:type="pct"/>
            <w:tcBorders>
              <w:top w:val="single" w:sz="4" w:space="0" w:color="auto"/>
              <w:left w:val="single" w:sz="4" w:space="0" w:color="auto"/>
              <w:bottom w:val="single" w:sz="4" w:space="0" w:color="auto"/>
              <w:right w:val="single" w:sz="4" w:space="0" w:color="auto"/>
            </w:tcBorders>
            <w:vAlign w:val="center"/>
          </w:tcPr>
          <w:p w14:paraId="4D54031D" w14:textId="77777777" w:rsidR="00D102BF" w:rsidRPr="00D102BF" w:rsidRDefault="00D102BF" w:rsidP="00D102BF">
            <w:pPr>
              <w:jc w:val="center"/>
              <w:rPr>
                <w:sz w:val="20"/>
              </w:rPr>
            </w:pPr>
          </w:p>
        </w:tc>
        <w:tc>
          <w:tcPr>
            <w:tcW w:w="835" w:type="pct"/>
            <w:tcBorders>
              <w:top w:val="single" w:sz="4" w:space="0" w:color="auto"/>
              <w:left w:val="single" w:sz="4" w:space="0" w:color="auto"/>
              <w:bottom w:val="single" w:sz="4" w:space="0" w:color="auto"/>
              <w:right w:val="single" w:sz="4" w:space="0" w:color="auto"/>
            </w:tcBorders>
            <w:vAlign w:val="center"/>
          </w:tcPr>
          <w:p w14:paraId="2B0844CE" w14:textId="77777777" w:rsidR="00D102BF" w:rsidRPr="00D102BF" w:rsidRDefault="00D102BF" w:rsidP="00D102BF">
            <w:pPr>
              <w:jc w:val="center"/>
              <w:rPr>
                <w:sz w:val="20"/>
              </w:rPr>
            </w:pPr>
            <w:r w:rsidRPr="00D102BF">
              <w:rPr>
                <w:sz w:val="20"/>
              </w:rPr>
              <w:t>16 358 000,00</w:t>
            </w:r>
          </w:p>
          <w:p w14:paraId="7744616F" w14:textId="77777777" w:rsidR="00D102BF" w:rsidRPr="00D102BF" w:rsidRDefault="00D102BF" w:rsidP="00D102BF">
            <w:pPr>
              <w:jc w:val="center"/>
              <w:rPr>
                <w:i/>
                <w:iCs/>
                <w:sz w:val="20"/>
              </w:rPr>
            </w:pPr>
            <w:r w:rsidRPr="00D102BF">
              <w:rPr>
                <w:i/>
                <w:iCs/>
                <w:sz w:val="20"/>
              </w:rPr>
              <w:t>(1 pastaba)</w:t>
            </w:r>
          </w:p>
        </w:tc>
      </w:tr>
      <w:tr w:rsidR="00D102BF" w:rsidRPr="00D102BF" w14:paraId="1D869DF9" w14:textId="77777777" w:rsidTr="00BC6C70">
        <w:trPr>
          <w:cantSplit/>
          <w:trHeight w:val="16"/>
        </w:trPr>
        <w:tc>
          <w:tcPr>
            <w:tcW w:w="2273" w:type="pct"/>
            <w:tcBorders>
              <w:top w:val="single" w:sz="4" w:space="0" w:color="auto"/>
              <w:left w:val="single" w:sz="4" w:space="0" w:color="auto"/>
              <w:bottom w:val="single" w:sz="4" w:space="0" w:color="auto"/>
              <w:right w:val="single" w:sz="4" w:space="0" w:color="auto"/>
            </w:tcBorders>
            <w:vAlign w:val="center"/>
          </w:tcPr>
          <w:p w14:paraId="579A8E1B" w14:textId="77777777" w:rsidR="00D102BF" w:rsidRPr="00D102BF" w:rsidRDefault="00D102BF" w:rsidP="00D102BF">
            <w:pPr>
              <w:rPr>
                <w:sz w:val="20"/>
              </w:rPr>
            </w:pPr>
            <w:r w:rsidRPr="00D102BF">
              <w:rPr>
                <w:sz w:val="20"/>
              </w:rPr>
              <w:t>1.1.1.1.2. Valstybės biudžeto lėšos, skirtos apmokėti bendrai finansuojamų iš ES fondų lėšų projektų netinkamam finansuoti iš ES fondų lėšų pirkimo ir (arba) importo PVM</w:t>
            </w:r>
          </w:p>
        </w:tc>
        <w:tc>
          <w:tcPr>
            <w:tcW w:w="964" w:type="pct"/>
            <w:tcBorders>
              <w:top w:val="single" w:sz="4" w:space="0" w:color="auto"/>
              <w:left w:val="single" w:sz="4" w:space="0" w:color="auto"/>
              <w:bottom w:val="single" w:sz="4" w:space="0" w:color="auto"/>
              <w:right w:val="single" w:sz="4" w:space="0" w:color="auto"/>
            </w:tcBorders>
            <w:vAlign w:val="center"/>
          </w:tcPr>
          <w:p w14:paraId="5F4A8490" w14:textId="77777777" w:rsidR="00D102BF" w:rsidRPr="00D102BF" w:rsidRDefault="00D102BF" w:rsidP="00D102BF">
            <w:pPr>
              <w:jc w:val="center"/>
              <w:rPr>
                <w:sz w:val="20"/>
              </w:rPr>
            </w:pPr>
            <w:r w:rsidRPr="00D102BF">
              <w:rPr>
                <w:sz w:val="20"/>
              </w:rPr>
              <w:t>1 785</w:t>
            </w:r>
            <w:r w:rsidRPr="00D102BF">
              <w:rPr>
                <w:b/>
                <w:bCs/>
                <w:sz w:val="20"/>
              </w:rPr>
              <w:t> </w:t>
            </w:r>
            <w:r w:rsidRPr="00D102BF">
              <w:rPr>
                <w:sz w:val="20"/>
              </w:rPr>
              <w:t>000,00</w:t>
            </w:r>
          </w:p>
        </w:tc>
        <w:tc>
          <w:tcPr>
            <w:tcW w:w="929" w:type="pct"/>
            <w:tcBorders>
              <w:top w:val="single" w:sz="4" w:space="0" w:color="auto"/>
              <w:left w:val="single" w:sz="4" w:space="0" w:color="auto"/>
              <w:bottom w:val="single" w:sz="4" w:space="0" w:color="auto"/>
              <w:right w:val="single" w:sz="4" w:space="0" w:color="auto"/>
            </w:tcBorders>
            <w:vAlign w:val="center"/>
          </w:tcPr>
          <w:p w14:paraId="48CC7196" w14:textId="77777777" w:rsidR="00D102BF" w:rsidRPr="00D102BF" w:rsidRDefault="00D102BF" w:rsidP="00D102BF">
            <w:pPr>
              <w:jc w:val="center"/>
              <w:rPr>
                <w:sz w:val="20"/>
              </w:rPr>
            </w:pPr>
          </w:p>
        </w:tc>
        <w:tc>
          <w:tcPr>
            <w:tcW w:w="835" w:type="pct"/>
            <w:tcBorders>
              <w:top w:val="single" w:sz="4" w:space="0" w:color="auto"/>
              <w:left w:val="single" w:sz="4" w:space="0" w:color="auto"/>
              <w:bottom w:val="single" w:sz="4" w:space="0" w:color="auto"/>
              <w:right w:val="single" w:sz="4" w:space="0" w:color="auto"/>
            </w:tcBorders>
            <w:vAlign w:val="center"/>
          </w:tcPr>
          <w:p w14:paraId="662E6932" w14:textId="77777777" w:rsidR="00D102BF" w:rsidRPr="00D102BF" w:rsidRDefault="00D102BF" w:rsidP="00D102BF">
            <w:pPr>
              <w:jc w:val="center"/>
              <w:rPr>
                <w:sz w:val="20"/>
              </w:rPr>
            </w:pPr>
          </w:p>
        </w:tc>
      </w:tr>
      <w:tr w:rsidR="00D102BF" w:rsidRPr="00D102BF" w14:paraId="1E1B69C4" w14:textId="77777777" w:rsidTr="00BC6C70">
        <w:trPr>
          <w:cantSplit/>
          <w:trHeight w:val="16"/>
        </w:trPr>
        <w:tc>
          <w:tcPr>
            <w:tcW w:w="2273" w:type="pct"/>
            <w:tcBorders>
              <w:top w:val="single" w:sz="4" w:space="0" w:color="auto"/>
              <w:left w:val="single" w:sz="4" w:space="0" w:color="auto"/>
              <w:bottom w:val="single" w:sz="4" w:space="0" w:color="auto"/>
              <w:right w:val="single" w:sz="4" w:space="0" w:color="auto"/>
            </w:tcBorders>
            <w:vAlign w:val="center"/>
            <w:hideMark/>
          </w:tcPr>
          <w:p w14:paraId="50672822" w14:textId="77777777" w:rsidR="00D102BF" w:rsidRPr="00D102BF" w:rsidRDefault="00D102BF" w:rsidP="00D102BF">
            <w:pPr>
              <w:rPr>
                <w:sz w:val="20"/>
              </w:rPr>
            </w:pPr>
            <w:r w:rsidRPr="00D102BF">
              <w:rPr>
                <w:sz w:val="20"/>
                <w:bdr w:val="none" w:sz="0" w:space="0" w:color="auto" w:frame="1"/>
              </w:rPr>
              <w:t>1.1.1.1.12. Ekonomikos gaivinimo ir atsparumo didinimo priemonės paskolos lėšos</w:t>
            </w:r>
          </w:p>
        </w:tc>
        <w:tc>
          <w:tcPr>
            <w:tcW w:w="964" w:type="pct"/>
            <w:tcBorders>
              <w:top w:val="single" w:sz="4" w:space="0" w:color="auto"/>
              <w:left w:val="single" w:sz="4" w:space="0" w:color="auto"/>
              <w:bottom w:val="single" w:sz="4" w:space="0" w:color="auto"/>
              <w:right w:val="single" w:sz="4" w:space="0" w:color="auto"/>
            </w:tcBorders>
            <w:vAlign w:val="center"/>
          </w:tcPr>
          <w:p w14:paraId="207B6F8E" w14:textId="77777777" w:rsidR="00D102BF" w:rsidRPr="00D102BF" w:rsidRDefault="00D102BF" w:rsidP="00D102BF">
            <w:pPr>
              <w:jc w:val="center"/>
              <w:rPr>
                <w:sz w:val="20"/>
              </w:rPr>
            </w:pPr>
          </w:p>
        </w:tc>
        <w:tc>
          <w:tcPr>
            <w:tcW w:w="929" w:type="pct"/>
            <w:tcBorders>
              <w:top w:val="single" w:sz="4" w:space="0" w:color="auto"/>
              <w:left w:val="single" w:sz="4" w:space="0" w:color="auto"/>
              <w:bottom w:val="single" w:sz="4" w:space="0" w:color="auto"/>
              <w:right w:val="single" w:sz="4" w:space="0" w:color="auto"/>
            </w:tcBorders>
            <w:vAlign w:val="center"/>
          </w:tcPr>
          <w:p w14:paraId="3A734DD6" w14:textId="77777777" w:rsidR="00D102BF" w:rsidRPr="00D102BF" w:rsidRDefault="00D102BF" w:rsidP="00D102BF">
            <w:pPr>
              <w:jc w:val="center"/>
              <w:rPr>
                <w:sz w:val="20"/>
              </w:rPr>
            </w:pPr>
            <w:r w:rsidRPr="00D102BF">
              <w:rPr>
                <w:sz w:val="20"/>
              </w:rPr>
              <w:t>850 000</w:t>
            </w:r>
            <w:r w:rsidRPr="00D102BF">
              <w:rPr>
                <w:b/>
                <w:bCs/>
                <w:sz w:val="20"/>
              </w:rPr>
              <w:t> </w:t>
            </w:r>
            <w:r w:rsidRPr="00D102BF">
              <w:rPr>
                <w:sz w:val="20"/>
              </w:rPr>
              <w:t>000,00</w:t>
            </w:r>
          </w:p>
        </w:tc>
        <w:tc>
          <w:tcPr>
            <w:tcW w:w="835" w:type="pct"/>
            <w:tcBorders>
              <w:top w:val="single" w:sz="4" w:space="0" w:color="auto"/>
              <w:left w:val="single" w:sz="4" w:space="0" w:color="auto"/>
              <w:bottom w:val="single" w:sz="4" w:space="0" w:color="auto"/>
              <w:right w:val="single" w:sz="4" w:space="0" w:color="auto"/>
            </w:tcBorders>
            <w:vAlign w:val="center"/>
          </w:tcPr>
          <w:p w14:paraId="747DEDDF" w14:textId="77777777" w:rsidR="00D102BF" w:rsidRPr="00D102BF" w:rsidRDefault="00D102BF" w:rsidP="00D102BF">
            <w:pPr>
              <w:jc w:val="center"/>
              <w:rPr>
                <w:sz w:val="20"/>
              </w:rPr>
            </w:pPr>
          </w:p>
        </w:tc>
      </w:tr>
      <w:tr w:rsidR="00D102BF" w:rsidRPr="00D102BF" w14:paraId="7E920C8E" w14:textId="77777777" w:rsidTr="00BC6C70">
        <w:trPr>
          <w:cantSplit/>
          <w:trHeight w:val="16"/>
        </w:trPr>
        <w:tc>
          <w:tcPr>
            <w:tcW w:w="2273" w:type="pct"/>
            <w:tcBorders>
              <w:top w:val="single" w:sz="4" w:space="0" w:color="auto"/>
              <w:left w:val="single" w:sz="4" w:space="0" w:color="auto"/>
              <w:bottom w:val="single" w:sz="4" w:space="0" w:color="auto"/>
              <w:right w:val="single" w:sz="4" w:space="0" w:color="auto"/>
            </w:tcBorders>
            <w:vAlign w:val="center"/>
            <w:hideMark/>
          </w:tcPr>
          <w:p w14:paraId="1CB55175" w14:textId="77777777" w:rsidR="00D102BF" w:rsidRPr="00D102BF" w:rsidRDefault="00D102BF" w:rsidP="00D102BF">
            <w:pPr>
              <w:rPr>
                <w:b/>
                <w:sz w:val="20"/>
              </w:rPr>
            </w:pPr>
            <w:r w:rsidRPr="00D102BF">
              <w:rPr>
                <w:b/>
                <w:sz w:val="20"/>
              </w:rPr>
              <w:t>1.3. Europos Sąjungos ir kitos tarptautinės finansinės paramos lėšos</w:t>
            </w:r>
          </w:p>
        </w:tc>
        <w:tc>
          <w:tcPr>
            <w:tcW w:w="964" w:type="pct"/>
            <w:tcBorders>
              <w:top w:val="single" w:sz="4" w:space="0" w:color="auto"/>
              <w:left w:val="single" w:sz="4" w:space="0" w:color="auto"/>
              <w:bottom w:val="single" w:sz="4" w:space="0" w:color="auto"/>
              <w:right w:val="single" w:sz="4" w:space="0" w:color="auto"/>
            </w:tcBorders>
            <w:vAlign w:val="center"/>
          </w:tcPr>
          <w:p w14:paraId="7302B364" w14:textId="77777777" w:rsidR="00D102BF" w:rsidRPr="00D102BF" w:rsidRDefault="00D102BF" w:rsidP="00D102BF">
            <w:pPr>
              <w:jc w:val="center"/>
              <w:rPr>
                <w:b/>
                <w:bCs/>
                <w:sz w:val="20"/>
              </w:rPr>
            </w:pPr>
            <w:r w:rsidRPr="00D102BF">
              <w:rPr>
                <w:b/>
                <w:bCs/>
                <w:sz w:val="20"/>
              </w:rPr>
              <w:t>288 093 253,00</w:t>
            </w:r>
          </w:p>
        </w:tc>
        <w:tc>
          <w:tcPr>
            <w:tcW w:w="929" w:type="pct"/>
            <w:tcBorders>
              <w:top w:val="single" w:sz="4" w:space="0" w:color="auto"/>
              <w:left w:val="single" w:sz="4" w:space="0" w:color="auto"/>
              <w:bottom w:val="single" w:sz="4" w:space="0" w:color="auto"/>
              <w:right w:val="single" w:sz="4" w:space="0" w:color="auto"/>
            </w:tcBorders>
            <w:vAlign w:val="center"/>
          </w:tcPr>
          <w:p w14:paraId="49A904E1" w14:textId="77777777" w:rsidR="00D102BF" w:rsidRPr="00D102BF" w:rsidRDefault="00D102BF" w:rsidP="00D102BF">
            <w:pPr>
              <w:jc w:val="center"/>
              <w:rPr>
                <w:b/>
                <w:bCs/>
                <w:sz w:val="20"/>
              </w:rPr>
            </w:pPr>
            <w:r w:rsidRPr="00D102BF">
              <w:rPr>
                <w:b/>
                <w:bCs/>
                <w:sz w:val="20"/>
              </w:rPr>
              <w:t>-</w:t>
            </w:r>
          </w:p>
        </w:tc>
        <w:tc>
          <w:tcPr>
            <w:tcW w:w="835" w:type="pct"/>
            <w:tcBorders>
              <w:top w:val="single" w:sz="4" w:space="0" w:color="auto"/>
              <w:left w:val="single" w:sz="4" w:space="0" w:color="auto"/>
              <w:bottom w:val="single" w:sz="4" w:space="0" w:color="auto"/>
              <w:right w:val="single" w:sz="4" w:space="0" w:color="auto"/>
            </w:tcBorders>
            <w:vAlign w:val="center"/>
          </w:tcPr>
          <w:p w14:paraId="742D07D3" w14:textId="77777777" w:rsidR="00D102BF" w:rsidRPr="00D102BF" w:rsidRDefault="00D102BF" w:rsidP="00D102BF">
            <w:pPr>
              <w:jc w:val="center"/>
              <w:rPr>
                <w:b/>
                <w:bCs/>
                <w:sz w:val="20"/>
              </w:rPr>
            </w:pPr>
            <w:r w:rsidRPr="00D102BF">
              <w:rPr>
                <w:b/>
                <w:bCs/>
                <w:sz w:val="20"/>
              </w:rPr>
              <w:t>42 000 000,00</w:t>
            </w:r>
          </w:p>
        </w:tc>
      </w:tr>
      <w:tr w:rsidR="00D102BF" w:rsidRPr="00D102BF" w14:paraId="5E5FA889" w14:textId="77777777" w:rsidTr="00BC6C70">
        <w:trPr>
          <w:cantSplit/>
          <w:trHeight w:val="16"/>
        </w:trPr>
        <w:tc>
          <w:tcPr>
            <w:tcW w:w="2273" w:type="pct"/>
            <w:tcBorders>
              <w:top w:val="single" w:sz="4" w:space="0" w:color="auto"/>
              <w:left w:val="single" w:sz="4" w:space="0" w:color="auto"/>
              <w:bottom w:val="single" w:sz="4" w:space="0" w:color="auto"/>
              <w:right w:val="single" w:sz="4" w:space="0" w:color="auto"/>
            </w:tcBorders>
            <w:vAlign w:val="center"/>
          </w:tcPr>
          <w:p w14:paraId="43F89ACC" w14:textId="77777777" w:rsidR="00D102BF" w:rsidRPr="00D102BF" w:rsidRDefault="00D102BF" w:rsidP="00D102BF">
            <w:pPr>
              <w:rPr>
                <w:sz w:val="20"/>
              </w:rPr>
            </w:pPr>
            <w:r w:rsidRPr="00D102BF">
              <w:rPr>
                <w:sz w:val="20"/>
              </w:rPr>
              <w:t>1.3.2.8.1. 2021–2027 m. ES fondų lėšos (</w:t>
            </w:r>
            <w:r w:rsidRPr="00D102BF">
              <w:rPr>
                <w:bCs/>
                <w:iCs/>
                <w:sz w:val="20"/>
              </w:rPr>
              <w:t>Vidurio ir vakarų Lietuvos regionas)</w:t>
            </w:r>
          </w:p>
        </w:tc>
        <w:tc>
          <w:tcPr>
            <w:tcW w:w="964" w:type="pct"/>
            <w:tcBorders>
              <w:top w:val="single" w:sz="4" w:space="0" w:color="auto"/>
              <w:left w:val="single" w:sz="4" w:space="0" w:color="auto"/>
              <w:bottom w:val="single" w:sz="4" w:space="0" w:color="auto"/>
              <w:right w:val="single" w:sz="4" w:space="0" w:color="auto"/>
            </w:tcBorders>
            <w:vAlign w:val="center"/>
          </w:tcPr>
          <w:p w14:paraId="33575DA6" w14:textId="77777777" w:rsidR="00D102BF" w:rsidRPr="00D102BF" w:rsidRDefault="00D102BF" w:rsidP="00D102BF">
            <w:pPr>
              <w:jc w:val="center"/>
              <w:rPr>
                <w:b/>
                <w:sz w:val="20"/>
              </w:rPr>
            </w:pPr>
            <w:r w:rsidRPr="00D102BF">
              <w:rPr>
                <w:bCs/>
                <w:sz w:val="20"/>
              </w:rPr>
              <w:t>155 488 500,00</w:t>
            </w:r>
          </w:p>
        </w:tc>
        <w:tc>
          <w:tcPr>
            <w:tcW w:w="929" w:type="pct"/>
            <w:tcBorders>
              <w:top w:val="single" w:sz="4" w:space="0" w:color="auto"/>
              <w:left w:val="single" w:sz="4" w:space="0" w:color="auto"/>
              <w:bottom w:val="single" w:sz="4" w:space="0" w:color="auto"/>
              <w:right w:val="single" w:sz="4" w:space="0" w:color="auto"/>
            </w:tcBorders>
            <w:vAlign w:val="center"/>
          </w:tcPr>
          <w:p w14:paraId="39B08578" w14:textId="77777777" w:rsidR="00D102BF" w:rsidRPr="00D102BF" w:rsidRDefault="00D102BF" w:rsidP="00D102BF">
            <w:pPr>
              <w:jc w:val="center"/>
              <w:rPr>
                <w:b/>
                <w:sz w:val="20"/>
              </w:rPr>
            </w:pPr>
          </w:p>
        </w:tc>
        <w:tc>
          <w:tcPr>
            <w:tcW w:w="835" w:type="pct"/>
            <w:tcBorders>
              <w:top w:val="single" w:sz="4" w:space="0" w:color="auto"/>
              <w:left w:val="single" w:sz="4" w:space="0" w:color="auto"/>
              <w:bottom w:val="single" w:sz="4" w:space="0" w:color="auto"/>
              <w:right w:val="single" w:sz="4" w:space="0" w:color="auto"/>
            </w:tcBorders>
            <w:vAlign w:val="center"/>
          </w:tcPr>
          <w:p w14:paraId="43FD101B" w14:textId="77777777" w:rsidR="00D102BF" w:rsidRPr="00D102BF" w:rsidRDefault="00D102BF" w:rsidP="00D102BF">
            <w:pPr>
              <w:jc w:val="center"/>
              <w:rPr>
                <w:b/>
                <w:sz w:val="20"/>
              </w:rPr>
            </w:pPr>
          </w:p>
        </w:tc>
      </w:tr>
      <w:tr w:rsidR="00D102BF" w:rsidRPr="00D102BF" w14:paraId="244C2AEE" w14:textId="77777777" w:rsidTr="00BC6C70">
        <w:trPr>
          <w:cantSplit/>
          <w:trHeight w:val="16"/>
        </w:trPr>
        <w:tc>
          <w:tcPr>
            <w:tcW w:w="2273" w:type="pct"/>
            <w:tcBorders>
              <w:top w:val="single" w:sz="4" w:space="0" w:color="auto"/>
              <w:left w:val="single" w:sz="4" w:space="0" w:color="auto"/>
              <w:bottom w:val="single" w:sz="4" w:space="0" w:color="auto"/>
              <w:right w:val="single" w:sz="4" w:space="0" w:color="auto"/>
            </w:tcBorders>
            <w:vAlign w:val="center"/>
          </w:tcPr>
          <w:p w14:paraId="16D1699D" w14:textId="77777777" w:rsidR="00D102BF" w:rsidRPr="00D102BF" w:rsidRDefault="00D102BF" w:rsidP="00D102BF">
            <w:pPr>
              <w:rPr>
                <w:sz w:val="20"/>
              </w:rPr>
            </w:pPr>
            <w:r w:rsidRPr="00D102BF">
              <w:rPr>
                <w:sz w:val="20"/>
              </w:rPr>
              <w:t>1.3.2.8.1. 2021–2027 m. ES fondų lėšos (Sostinės regionas)</w:t>
            </w:r>
          </w:p>
        </w:tc>
        <w:tc>
          <w:tcPr>
            <w:tcW w:w="964" w:type="pct"/>
            <w:tcBorders>
              <w:top w:val="single" w:sz="4" w:space="0" w:color="auto"/>
              <w:left w:val="single" w:sz="4" w:space="0" w:color="auto"/>
              <w:bottom w:val="single" w:sz="4" w:space="0" w:color="auto"/>
              <w:right w:val="single" w:sz="4" w:space="0" w:color="auto"/>
            </w:tcBorders>
            <w:vAlign w:val="center"/>
          </w:tcPr>
          <w:p w14:paraId="7ACD5757" w14:textId="77777777" w:rsidR="00D102BF" w:rsidRPr="00D102BF" w:rsidRDefault="00D102BF" w:rsidP="00D102BF">
            <w:pPr>
              <w:jc w:val="center"/>
              <w:rPr>
                <w:b/>
                <w:sz w:val="20"/>
              </w:rPr>
            </w:pPr>
            <w:r w:rsidRPr="00D102BF">
              <w:rPr>
                <w:sz w:val="20"/>
              </w:rPr>
              <w:t>40 325 670,00</w:t>
            </w:r>
          </w:p>
        </w:tc>
        <w:tc>
          <w:tcPr>
            <w:tcW w:w="929" w:type="pct"/>
            <w:tcBorders>
              <w:top w:val="single" w:sz="4" w:space="0" w:color="auto"/>
              <w:left w:val="single" w:sz="4" w:space="0" w:color="auto"/>
              <w:bottom w:val="single" w:sz="4" w:space="0" w:color="auto"/>
              <w:right w:val="single" w:sz="4" w:space="0" w:color="auto"/>
            </w:tcBorders>
            <w:vAlign w:val="center"/>
          </w:tcPr>
          <w:p w14:paraId="329CA45C" w14:textId="77777777" w:rsidR="00D102BF" w:rsidRPr="00D102BF" w:rsidRDefault="00D102BF" w:rsidP="00D102BF">
            <w:pPr>
              <w:jc w:val="center"/>
              <w:rPr>
                <w:b/>
                <w:sz w:val="20"/>
              </w:rPr>
            </w:pPr>
          </w:p>
        </w:tc>
        <w:tc>
          <w:tcPr>
            <w:tcW w:w="835" w:type="pct"/>
            <w:tcBorders>
              <w:top w:val="single" w:sz="4" w:space="0" w:color="auto"/>
              <w:left w:val="single" w:sz="4" w:space="0" w:color="auto"/>
              <w:bottom w:val="single" w:sz="4" w:space="0" w:color="auto"/>
              <w:right w:val="single" w:sz="4" w:space="0" w:color="auto"/>
            </w:tcBorders>
            <w:vAlign w:val="center"/>
          </w:tcPr>
          <w:p w14:paraId="3E5A2BB9" w14:textId="77777777" w:rsidR="00D102BF" w:rsidRPr="00D102BF" w:rsidRDefault="00D102BF" w:rsidP="00D102BF">
            <w:pPr>
              <w:jc w:val="center"/>
              <w:rPr>
                <w:b/>
                <w:sz w:val="20"/>
              </w:rPr>
            </w:pPr>
          </w:p>
        </w:tc>
      </w:tr>
      <w:tr w:rsidR="00D102BF" w:rsidRPr="00D102BF" w14:paraId="1EDC4601" w14:textId="77777777" w:rsidTr="00BC6C70">
        <w:trPr>
          <w:cantSplit/>
          <w:trHeight w:val="16"/>
        </w:trPr>
        <w:tc>
          <w:tcPr>
            <w:tcW w:w="2273" w:type="pct"/>
            <w:tcBorders>
              <w:top w:val="single" w:sz="4" w:space="0" w:color="auto"/>
              <w:left w:val="single" w:sz="4" w:space="0" w:color="auto"/>
              <w:bottom w:val="single" w:sz="4" w:space="0" w:color="auto"/>
              <w:right w:val="single" w:sz="4" w:space="0" w:color="auto"/>
            </w:tcBorders>
            <w:vAlign w:val="center"/>
          </w:tcPr>
          <w:p w14:paraId="1917B452" w14:textId="77777777" w:rsidR="00D102BF" w:rsidRPr="00D102BF" w:rsidRDefault="00D102BF" w:rsidP="00D102BF">
            <w:pPr>
              <w:rPr>
                <w:sz w:val="20"/>
              </w:rPr>
            </w:pPr>
            <w:r w:rsidRPr="00D102BF">
              <w:rPr>
                <w:sz w:val="20"/>
              </w:rPr>
              <w:t>1.3.2.8.1. 2021–2027 m. ES fondų lėšos (Teisingos pertvarkos fondas)</w:t>
            </w:r>
          </w:p>
        </w:tc>
        <w:tc>
          <w:tcPr>
            <w:tcW w:w="964" w:type="pct"/>
            <w:tcBorders>
              <w:top w:val="single" w:sz="4" w:space="0" w:color="auto"/>
              <w:left w:val="single" w:sz="4" w:space="0" w:color="auto"/>
              <w:bottom w:val="single" w:sz="4" w:space="0" w:color="auto"/>
              <w:right w:val="single" w:sz="4" w:space="0" w:color="auto"/>
            </w:tcBorders>
            <w:vAlign w:val="center"/>
          </w:tcPr>
          <w:p w14:paraId="3D6D68AF" w14:textId="77777777" w:rsidR="00D102BF" w:rsidRPr="00D102BF" w:rsidRDefault="00D102BF" w:rsidP="00D102BF">
            <w:pPr>
              <w:jc w:val="center"/>
              <w:rPr>
                <w:b/>
                <w:i/>
                <w:iCs/>
                <w:sz w:val="20"/>
              </w:rPr>
            </w:pPr>
            <w:r w:rsidRPr="00D102BF">
              <w:rPr>
                <w:sz w:val="20"/>
              </w:rPr>
              <w:t>43</w:t>
            </w:r>
            <w:r w:rsidRPr="00D102BF">
              <w:rPr>
                <w:b/>
                <w:bCs/>
                <w:sz w:val="20"/>
              </w:rPr>
              <w:t> </w:t>
            </w:r>
            <w:r w:rsidRPr="00D102BF">
              <w:rPr>
                <w:sz w:val="20"/>
              </w:rPr>
              <w:t>779 083,00</w:t>
            </w:r>
          </w:p>
        </w:tc>
        <w:tc>
          <w:tcPr>
            <w:tcW w:w="929" w:type="pct"/>
            <w:tcBorders>
              <w:top w:val="single" w:sz="4" w:space="0" w:color="auto"/>
              <w:left w:val="single" w:sz="4" w:space="0" w:color="auto"/>
              <w:bottom w:val="single" w:sz="4" w:space="0" w:color="auto"/>
              <w:right w:val="single" w:sz="4" w:space="0" w:color="auto"/>
            </w:tcBorders>
            <w:vAlign w:val="center"/>
          </w:tcPr>
          <w:p w14:paraId="2955D293" w14:textId="77777777" w:rsidR="00D102BF" w:rsidRPr="00D102BF" w:rsidRDefault="00D102BF" w:rsidP="00D102BF">
            <w:pPr>
              <w:jc w:val="center"/>
              <w:rPr>
                <w:b/>
                <w:sz w:val="20"/>
              </w:rPr>
            </w:pPr>
          </w:p>
        </w:tc>
        <w:tc>
          <w:tcPr>
            <w:tcW w:w="835" w:type="pct"/>
            <w:tcBorders>
              <w:top w:val="single" w:sz="4" w:space="0" w:color="auto"/>
              <w:left w:val="single" w:sz="4" w:space="0" w:color="auto"/>
              <w:bottom w:val="single" w:sz="4" w:space="0" w:color="auto"/>
              <w:right w:val="single" w:sz="4" w:space="0" w:color="auto"/>
            </w:tcBorders>
            <w:vAlign w:val="center"/>
          </w:tcPr>
          <w:p w14:paraId="5C7C1270" w14:textId="77777777" w:rsidR="00D102BF" w:rsidRPr="00D102BF" w:rsidRDefault="00D102BF" w:rsidP="00D102BF">
            <w:pPr>
              <w:rPr>
                <w:b/>
                <w:sz w:val="20"/>
              </w:rPr>
            </w:pPr>
          </w:p>
        </w:tc>
      </w:tr>
      <w:tr w:rsidR="00D102BF" w:rsidRPr="00D102BF" w14:paraId="52772E2D" w14:textId="77777777" w:rsidTr="00BC6C70">
        <w:trPr>
          <w:cantSplit/>
          <w:trHeight w:val="16"/>
        </w:trPr>
        <w:tc>
          <w:tcPr>
            <w:tcW w:w="2273" w:type="pct"/>
            <w:tcBorders>
              <w:top w:val="single" w:sz="4" w:space="0" w:color="auto"/>
              <w:left w:val="single" w:sz="4" w:space="0" w:color="auto"/>
              <w:bottom w:val="single" w:sz="4" w:space="0" w:color="auto"/>
              <w:right w:val="single" w:sz="4" w:space="0" w:color="auto"/>
            </w:tcBorders>
            <w:vAlign w:val="center"/>
          </w:tcPr>
          <w:p w14:paraId="03765CBF" w14:textId="77777777" w:rsidR="00D102BF" w:rsidRPr="00D102BF" w:rsidRDefault="00D102BF" w:rsidP="00D102BF">
            <w:pPr>
              <w:rPr>
                <w:sz w:val="20"/>
              </w:rPr>
            </w:pPr>
            <w:r w:rsidRPr="00D102BF">
              <w:rPr>
                <w:sz w:val="20"/>
              </w:rPr>
              <w:t xml:space="preserve">1.3.3.1.57. </w:t>
            </w:r>
            <w:r w:rsidRPr="00D102BF">
              <w:rPr>
                <w:sz w:val="20"/>
                <w:lang w:eastAsia="lt-LT"/>
              </w:rPr>
              <w:t>Ekonomikos gaivinimo ir atsparumo didinimo priemonės lėšos</w:t>
            </w:r>
          </w:p>
        </w:tc>
        <w:tc>
          <w:tcPr>
            <w:tcW w:w="964" w:type="pct"/>
            <w:tcBorders>
              <w:top w:val="single" w:sz="4" w:space="0" w:color="auto"/>
              <w:left w:val="single" w:sz="4" w:space="0" w:color="auto"/>
              <w:bottom w:val="single" w:sz="4" w:space="0" w:color="auto"/>
              <w:right w:val="single" w:sz="4" w:space="0" w:color="auto"/>
            </w:tcBorders>
            <w:vAlign w:val="center"/>
          </w:tcPr>
          <w:p w14:paraId="6ED0D0B1" w14:textId="77777777" w:rsidR="00D102BF" w:rsidRPr="00D102BF" w:rsidRDefault="00D102BF" w:rsidP="00D102BF">
            <w:pPr>
              <w:jc w:val="center"/>
              <w:rPr>
                <w:b/>
                <w:sz w:val="20"/>
              </w:rPr>
            </w:pPr>
            <w:r w:rsidRPr="00D102BF">
              <w:rPr>
                <w:bCs/>
                <w:sz w:val="20"/>
              </w:rPr>
              <w:t>8 500 000,00</w:t>
            </w:r>
          </w:p>
        </w:tc>
        <w:tc>
          <w:tcPr>
            <w:tcW w:w="929" w:type="pct"/>
            <w:tcBorders>
              <w:top w:val="single" w:sz="4" w:space="0" w:color="auto"/>
              <w:left w:val="single" w:sz="4" w:space="0" w:color="auto"/>
              <w:bottom w:val="single" w:sz="4" w:space="0" w:color="auto"/>
              <w:right w:val="single" w:sz="4" w:space="0" w:color="auto"/>
            </w:tcBorders>
            <w:vAlign w:val="center"/>
          </w:tcPr>
          <w:p w14:paraId="5BE3172D" w14:textId="77777777" w:rsidR="00D102BF" w:rsidRPr="00D102BF" w:rsidRDefault="00D102BF" w:rsidP="00D102BF">
            <w:pPr>
              <w:jc w:val="center"/>
              <w:rPr>
                <w:b/>
                <w:sz w:val="20"/>
              </w:rPr>
            </w:pPr>
          </w:p>
        </w:tc>
        <w:tc>
          <w:tcPr>
            <w:tcW w:w="835" w:type="pct"/>
            <w:tcBorders>
              <w:top w:val="single" w:sz="4" w:space="0" w:color="auto"/>
              <w:left w:val="single" w:sz="4" w:space="0" w:color="auto"/>
              <w:bottom w:val="single" w:sz="4" w:space="0" w:color="auto"/>
              <w:right w:val="single" w:sz="4" w:space="0" w:color="auto"/>
            </w:tcBorders>
            <w:vAlign w:val="center"/>
          </w:tcPr>
          <w:p w14:paraId="31FD035F" w14:textId="77777777" w:rsidR="00D102BF" w:rsidRPr="00D102BF" w:rsidRDefault="00D102BF" w:rsidP="00D102BF">
            <w:pPr>
              <w:jc w:val="center"/>
              <w:rPr>
                <w:b/>
                <w:sz w:val="20"/>
              </w:rPr>
            </w:pPr>
          </w:p>
        </w:tc>
      </w:tr>
      <w:tr w:rsidR="00D102BF" w:rsidRPr="00D102BF" w14:paraId="1FF5D7D0" w14:textId="77777777" w:rsidTr="00BC6C70">
        <w:trPr>
          <w:cantSplit/>
          <w:trHeight w:val="16"/>
        </w:trPr>
        <w:tc>
          <w:tcPr>
            <w:tcW w:w="2273" w:type="pct"/>
            <w:tcBorders>
              <w:top w:val="single" w:sz="4" w:space="0" w:color="auto"/>
              <w:left w:val="single" w:sz="4" w:space="0" w:color="auto"/>
              <w:bottom w:val="single" w:sz="4" w:space="0" w:color="auto"/>
              <w:right w:val="single" w:sz="4" w:space="0" w:color="auto"/>
            </w:tcBorders>
            <w:vAlign w:val="center"/>
          </w:tcPr>
          <w:p w14:paraId="413345F2" w14:textId="77777777" w:rsidR="00D102BF" w:rsidRPr="00D102BF" w:rsidRDefault="00D102BF" w:rsidP="00D102BF">
            <w:pPr>
              <w:rPr>
                <w:sz w:val="20"/>
              </w:rPr>
            </w:pPr>
            <w:r w:rsidRPr="00D102BF">
              <w:rPr>
                <w:sz w:val="20"/>
              </w:rPr>
              <w:t>1.3.3.1.60. Modernizavimo fondo lėšos</w:t>
            </w:r>
          </w:p>
        </w:tc>
        <w:tc>
          <w:tcPr>
            <w:tcW w:w="964" w:type="pct"/>
            <w:tcBorders>
              <w:top w:val="single" w:sz="4" w:space="0" w:color="auto"/>
              <w:left w:val="single" w:sz="4" w:space="0" w:color="auto"/>
              <w:bottom w:val="single" w:sz="4" w:space="0" w:color="auto"/>
              <w:right w:val="single" w:sz="4" w:space="0" w:color="auto"/>
            </w:tcBorders>
            <w:vAlign w:val="center"/>
          </w:tcPr>
          <w:p w14:paraId="670F2755" w14:textId="77777777" w:rsidR="00D102BF" w:rsidRPr="00D102BF" w:rsidRDefault="00D102BF" w:rsidP="00D102BF">
            <w:pPr>
              <w:jc w:val="center"/>
              <w:rPr>
                <w:b/>
                <w:sz w:val="20"/>
              </w:rPr>
            </w:pPr>
            <w:r w:rsidRPr="00D102BF">
              <w:rPr>
                <w:bCs/>
                <w:sz w:val="20"/>
              </w:rPr>
              <w:t>40 000 000,00</w:t>
            </w:r>
          </w:p>
        </w:tc>
        <w:tc>
          <w:tcPr>
            <w:tcW w:w="929" w:type="pct"/>
            <w:tcBorders>
              <w:top w:val="single" w:sz="4" w:space="0" w:color="auto"/>
              <w:left w:val="single" w:sz="4" w:space="0" w:color="auto"/>
              <w:bottom w:val="single" w:sz="4" w:space="0" w:color="auto"/>
              <w:right w:val="single" w:sz="4" w:space="0" w:color="auto"/>
            </w:tcBorders>
            <w:vAlign w:val="center"/>
          </w:tcPr>
          <w:p w14:paraId="4B64E097" w14:textId="77777777" w:rsidR="00D102BF" w:rsidRPr="00D102BF" w:rsidRDefault="00D102BF" w:rsidP="00D102BF">
            <w:pPr>
              <w:jc w:val="center"/>
              <w:rPr>
                <w:b/>
                <w:sz w:val="20"/>
              </w:rPr>
            </w:pPr>
          </w:p>
        </w:tc>
        <w:tc>
          <w:tcPr>
            <w:tcW w:w="835" w:type="pct"/>
            <w:tcBorders>
              <w:top w:val="single" w:sz="4" w:space="0" w:color="auto"/>
              <w:left w:val="single" w:sz="4" w:space="0" w:color="auto"/>
              <w:bottom w:val="single" w:sz="4" w:space="0" w:color="auto"/>
              <w:right w:val="single" w:sz="4" w:space="0" w:color="auto"/>
            </w:tcBorders>
            <w:vAlign w:val="center"/>
          </w:tcPr>
          <w:p w14:paraId="7808CC3B" w14:textId="77777777" w:rsidR="00D102BF" w:rsidRPr="00D102BF" w:rsidRDefault="00D102BF" w:rsidP="00D102BF">
            <w:pPr>
              <w:jc w:val="center"/>
              <w:rPr>
                <w:sz w:val="20"/>
              </w:rPr>
            </w:pPr>
            <w:r w:rsidRPr="00D102BF">
              <w:rPr>
                <w:sz w:val="20"/>
              </w:rPr>
              <w:t>42 000 000,00</w:t>
            </w:r>
          </w:p>
          <w:p w14:paraId="048FE94D" w14:textId="77777777" w:rsidR="00D102BF" w:rsidRPr="00D102BF" w:rsidRDefault="00D102BF" w:rsidP="00D102BF">
            <w:pPr>
              <w:jc w:val="center"/>
              <w:rPr>
                <w:b/>
                <w:i/>
                <w:iCs/>
                <w:sz w:val="20"/>
              </w:rPr>
            </w:pPr>
            <w:r w:rsidRPr="00D102BF">
              <w:rPr>
                <w:i/>
                <w:iCs/>
                <w:sz w:val="20"/>
              </w:rPr>
              <w:t>(2 pastaba)</w:t>
            </w:r>
          </w:p>
        </w:tc>
      </w:tr>
      <w:tr w:rsidR="00D102BF" w:rsidRPr="00D102BF" w14:paraId="7AC1B07E" w14:textId="77777777" w:rsidTr="00BC6C70">
        <w:trPr>
          <w:cantSplit/>
          <w:trHeight w:val="467"/>
        </w:trPr>
        <w:tc>
          <w:tcPr>
            <w:tcW w:w="2273" w:type="pct"/>
            <w:tcBorders>
              <w:top w:val="single" w:sz="4" w:space="0" w:color="auto"/>
              <w:left w:val="single" w:sz="4" w:space="0" w:color="auto"/>
              <w:bottom w:val="single" w:sz="4" w:space="0" w:color="auto"/>
              <w:right w:val="single" w:sz="4" w:space="0" w:color="auto"/>
            </w:tcBorders>
            <w:vAlign w:val="center"/>
            <w:hideMark/>
          </w:tcPr>
          <w:p w14:paraId="3564F9D0" w14:textId="77777777" w:rsidR="00D102BF" w:rsidRPr="00D102BF" w:rsidRDefault="00D102BF" w:rsidP="00D102BF">
            <w:pPr>
              <w:rPr>
                <w:b/>
                <w:sz w:val="20"/>
              </w:rPr>
            </w:pPr>
            <w:r w:rsidRPr="00D102BF">
              <w:rPr>
                <w:b/>
                <w:sz w:val="20"/>
              </w:rPr>
              <w:t>2. Kitos lėšos</w:t>
            </w:r>
          </w:p>
        </w:tc>
        <w:tc>
          <w:tcPr>
            <w:tcW w:w="964" w:type="pct"/>
            <w:tcBorders>
              <w:top w:val="single" w:sz="4" w:space="0" w:color="auto"/>
              <w:left w:val="single" w:sz="4" w:space="0" w:color="auto"/>
              <w:bottom w:val="single" w:sz="4" w:space="0" w:color="auto"/>
              <w:right w:val="single" w:sz="4" w:space="0" w:color="auto"/>
            </w:tcBorders>
            <w:vAlign w:val="center"/>
          </w:tcPr>
          <w:p w14:paraId="7DD083B0" w14:textId="77777777" w:rsidR="00D102BF" w:rsidRPr="00D102BF" w:rsidRDefault="00D102BF" w:rsidP="00D102BF">
            <w:pPr>
              <w:jc w:val="center"/>
              <w:rPr>
                <w:b/>
                <w:sz w:val="20"/>
              </w:rPr>
            </w:pPr>
            <w:r w:rsidRPr="00D102BF">
              <w:rPr>
                <w:b/>
                <w:bCs/>
                <w:sz w:val="20"/>
              </w:rPr>
              <w:t>-</w:t>
            </w:r>
          </w:p>
        </w:tc>
        <w:tc>
          <w:tcPr>
            <w:tcW w:w="929" w:type="pct"/>
            <w:tcBorders>
              <w:top w:val="single" w:sz="4" w:space="0" w:color="auto"/>
              <w:left w:val="single" w:sz="4" w:space="0" w:color="auto"/>
              <w:bottom w:val="single" w:sz="4" w:space="0" w:color="auto"/>
              <w:right w:val="single" w:sz="4" w:space="0" w:color="auto"/>
            </w:tcBorders>
            <w:vAlign w:val="center"/>
          </w:tcPr>
          <w:p w14:paraId="4359030E" w14:textId="77777777" w:rsidR="00D102BF" w:rsidRPr="00D102BF" w:rsidRDefault="00D102BF" w:rsidP="00D102BF">
            <w:pPr>
              <w:jc w:val="center"/>
              <w:rPr>
                <w:b/>
                <w:bCs/>
                <w:sz w:val="20"/>
              </w:rPr>
            </w:pPr>
            <w:r w:rsidRPr="00D102BF">
              <w:rPr>
                <w:b/>
                <w:bCs/>
                <w:sz w:val="20"/>
              </w:rPr>
              <w:t>348 271 657,39</w:t>
            </w:r>
          </w:p>
        </w:tc>
        <w:tc>
          <w:tcPr>
            <w:tcW w:w="835" w:type="pct"/>
            <w:tcBorders>
              <w:top w:val="single" w:sz="4" w:space="0" w:color="auto"/>
              <w:left w:val="single" w:sz="4" w:space="0" w:color="auto"/>
              <w:bottom w:val="single" w:sz="4" w:space="0" w:color="auto"/>
              <w:right w:val="single" w:sz="4" w:space="0" w:color="auto"/>
            </w:tcBorders>
            <w:vAlign w:val="center"/>
          </w:tcPr>
          <w:p w14:paraId="48D6FD56" w14:textId="77777777" w:rsidR="00D102BF" w:rsidRPr="00D102BF" w:rsidRDefault="00D102BF" w:rsidP="00D102BF">
            <w:pPr>
              <w:jc w:val="center"/>
              <w:rPr>
                <w:b/>
                <w:bCs/>
                <w:sz w:val="20"/>
              </w:rPr>
            </w:pPr>
            <w:r w:rsidRPr="00D102BF">
              <w:rPr>
                <w:b/>
                <w:bCs/>
                <w:sz w:val="20"/>
              </w:rPr>
              <w:t>101 000 000,00</w:t>
            </w:r>
          </w:p>
        </w:tc>
      </w:tr>
      <w:tr w:rsidR="00D102BF" w:rsidRPr="00D102BF" w14:paraId="62C7CD56" w14:textId="77777777" w:rsidTr="00BC6C70">
        <w:trPr>
          <w:cantSplit/>
          <w:trHeight w:val="16"/>
        </w:trPr>
        <w:tc>
          <w:tcPr>
            <w:tcW w:w="2273" w:type="pct"/>
            <w:tcBorders>
              <w:top w:val="single" w:sz="4" w:space="0" w:color="auto"/>
              <w:left w:val="single" w:sz="4" w:space="0" w:color="auto"/>
              <w:bottom w:val="single" w:sz="4" w:space="0" w:color="auto"/>
              <w:right w:val="single" w:sz="4" w:space="0" w:color="auto"/>
            </w:tcBorders>
            <w:vAlign w:val="center"/>
            <w:hideMark/>
          </w:tcPr>
          <w:p w14:paraId="739CD352" w14:textId="77777777" w:rsidR="00D102BF" w:rsidRPr="00D102BF" w:rsidRDefault="00D102BF" w:rsidP="00D102BF">
            <w:pPr>
              <w:rPr>
                <w:sz w:val="20"/>
              </w:rPr>
            </w:pPr>
            <w:r w:rsidRPr="00D102BF">
              <w:rPr>
                <w:sz w:val="20"/>
              </w:rPr>
              <w:t>2.2. Privačios lėšos</w:t>
            </w:r>
          </w:p>
        </w:tc>
        <w:tc>
          <w:tcPr>
            <w:tcW w:w="964" w:type="pct"/>
            <w:tcBorders>
              <w:top w:val="single" w:sz="4" w:space="0" w:color="auto"/>
              <w:left w:val="single" w:sz="4" w:space="0" w:color="auto"/>
              <w:bottom w:val="single" w:sz="4" w:space="0" w:color="auto"/>
              <w:right w:val="single" w:sz="4" w:space="0" w:color="auto"/>
            </w:tcBorders>
            <w:vAlign w:val="center"/>
          </w:tcPr>
          <w:p w14:paraId="6263F33D" w14:textId="77777777" w:rsidR="00D102BF" w:rsidRPr="00D102BF" w:rsidRDefault="00D102BF" w:rsidP="00D102BF">
            <w:pPr>
              <w:jc w:val="center"/>
              <w:rPr>
                <w:sz w:val="20"/>
              </w:rPr>
            </w:pPr>
          </w:p>
        </w:tc>
        <w:tc>
          <w:tcPr>
            <w:tcW w:w="929" w:type="pct"/>
            <w:tcBorders>
              <w:top w:val="single" w:sz="4" w:space="0" w:color="auto"/>
              <w:left w:val="single" w:sz="4" w:space="0" w:color="auto"/>
              <w:bottom w:val="single" w:sz="4" w:space="0" w:color="auto"/>
              <w:right w:val="single" w:sz="4" w:space="0" w:color="auto"/>
            </w:tcBorders>
            <w:vAlign w:val="center"/>
          </w:tcPr>
          <w:p w14:paraId="2F774E24" w14:textId="77777777" w:rsidR="00D102BF" w:rsidRPr="00D102BF" w:rsidRDefault="00D102BF" w:rsidP="00D102BF">
            <w:pPr>
              <w:jc w:val="center"/>
              <w:rPr>
                <w:sz w:val="20"/>
              </w:rPr>
            </w:pPr>
            <w:r w:rsidRPr="00D102BF">
              <w:rPr>
                <w:sz w:val="20"/>
              </w:rPr>
              <w:t>343</w:t>
            </w:r>
            <w:r w:rsidRPr="00D102BF">
              <w:rPr>
                <w:b/>
                <w:bCs/>
                <w:sz w:val="20"/>
              </w:rPr>
              <w:t> </w:t>
            </w:r>
            <w:r w:rsidRPr="00D102BF">
              <w:rPr>
                <w:sz w:val="20"/>
              </w:rPr>
              <w:t>570 792,00</w:t>
            </w:r>
          </w:p>
        </w:tc>
        <w:tc>
          <w:tcPr>
            <w:tcW w:w="835" w:type="pct"/>
            <w:tcBorders>
              <w:top w:val="single" w:sz="4" w:space="0" w:color="auto"/>
              <w:left w:val="single" w:sz="4" w:space="0" w:color="auto"/>
              <w:bottom w:val="single" w:sz="4" w:space="0" w:color="auto"/>
              <w:right w:val="single" w:sz="4" w:space="0" w:color="auto"/>
            </w:tcBorders>
            <w:vAlign w:val="center"/>
          </w:tcPr>
          <w:p w14:paraId="0EFD92E6" w14:textId="77777777" w:rsidR="00D102BF" w:rsidRPr="00D102BF" w:rsidRDefault="00D102BF" w:rsidP="00D102BF">
            <w:pPr>
              <w:jc w:val="center"/>
              <w:rPr>
                <w:sz w:val="20"/>
              </w:rPr>
            </w:pPr>
            <w:r w:rsidRPr="00D102BF">
              <w:rPr>
                <w:sz w:val="20"/>
              </w:rPr>
              <w:t>101 000 000,00</w:t>
            </w:r>
          </w:p>
          <w:p w14:paraId="30F93089" w14:textId="77777777" w:rsidR="00D102BF" w:rsidRPr="00D102BF" w:rsidRDefault="00D102BF" w:rsidP="00D102BF">
            <w:pPr>
              <w:jc w:val="center"/>
              <w:rPr>
                <w:i/>
                <w:iCs/>
                <w:sz w:val="20"/>
              </w:rPr>
            </w:pPr>
            <w:r w:rsidRPr="00D102BF">
              <w:rPr>
                <w:i/>
                <w:iCs/>
                <w:sz w:val="20"/>
              </w:rPr>
              <w:t>(3 pastaba)</w:t>
            </w:r>
          </w:p>
        </w:tc>
      </w:tr>
      <w:tr w:rsidR="00D102BF" w:rsidRPr="00D102BF" w14:paraId="7A1277AC" w14:textId="77777777" w:rsidTr="00BC6C70">
        <w:trPr>
          <w:cantSplit/>
          <w:trHeight w:val="16"/>
        </w:trPr>
        <w:tc>
          <w:tcPr>
            <w:tcW w:w="2273" w:type="pct"/>
            <w:tcBorders>
              <w:top w:val="single" w:sz="4" w:space="0" w:color="auto"/>
              <w:left w:val="single" w:sz="4" w:space="0" w:color="auto"/>
              <w:bottom w:val="single" w:sz="4" w:space="0" w:color="auto"/>
              <w:right w:val="single" w:sz="4" w:space="0" w:color="auto"/>
            </w:tcBorders>
            <w:vAlign w:val="center"/>
            <w:hideMark/>
          </w:tcPr>
          <w:p w14:paraId="261D46B8" w14:textId="77777777" w:rsidR="00D102BF" w:rsidRPr="00D102BF" w:rsidRDefault="00D102BF" w:rsidP="00D102BF">
            <w:pPr>
              <w:rPr>
                <w:sz w:val="20"/>
              </w:rPr>
            </w:pPr>
            <w:r w:rsidRPr="00D102BF">
              <w:rPr>
                <w:sz w:val="20"/>
              </w:rPr>
              <w:lastRenderedPageBreak/>
              <w:t>2.4. 2021–2027 m. Skaitmeninės Europos programos lėšos</w:t>
            </w:r>
          </w:p>
        </w:tc>
        <w:tc>
          <w:tcPr>
            <w:tcW w:w="964" w:type="pct"/>
            <w:tcBorders>
              <w:top w:val="single" w:sz="4" w:space="0" w:color="auto"/>
              <w:left w:val="single" w:sz="4" w:space="0" w:color="auto"/>
              <w:bottom w:val="single" w:sz="4" w:space="0" w:color="auto"/>
              <w:right w:val="single" w:sz="4" w:space="0" w:color="auto"/>
            </w:tcBorders>
            <w:vAlign w:val="center"/>
          </w:tcPr>
          <w:p w14:paraId="4C2EB897" w14:textId="77777777" w:rsidR="00D102BF" w:rsidRPr="00D102BF" w:rsidRDefault="00D102BF" w:rsidP="00D102BF">
            <w:pPr>
              <w:jc w:val="center"/>
              <w:rPr>
                <w:sz w:val="20"/>
              </w:rPr>
            </w:pPr>
          </w:p>
        </w:tc>
        <w:tc>
          <w:tcPr>
            <w:tcW w:w="929" w:type="pct"/>
            <w:tcBorders>
              <w:top w:val="single" w:sz="4" w:space="0" w:color="auto"/>
              <w:left w:val="single" w:sz="4" w:space="0" w:color="auto"/>
              <w:bottom w:val="single" w:sz="4" w:space="0" w:color="auto"/>
              <w:right w:val="single" w:sz="4" w:space="0" w:color="auto"/>
            </w:tcBorders>
            <w:vAlign w:val="center"/>
          </w:tcPr>
          <w:p w14:paraId="376C5817" w14:textId="77777777" w:rsidR="00D102BF" w:rsidRPr="00D102BF" w:rsidRDefault="00D102BF" w:rsidP="00D102BF">
            <w:pPr>
              <w:jc w:val="center"/>
              <w:rPr>
                <w:sz w:val="20"/>
              </w:rPr>
            </w:pPr>
            <w:r w:rsidRPr="00D102BF">
              <w:rPr>
                <w:sz w:val="20"/>
              </w:rPr>
              <w:t>4</w:t>
            </w:r>
            <w:r w:rsidRPr="00D102BF">
              <w:rPr>
                <w:b/>
                <w:bCs/>
                <w:sz w:val="20"/>
              </w:rPr>
              <w:t> </w:t>
            </w:r>
            <w:r w:rsidRPr="00D102BF">
              <w:rPr>
                <w:sz w:val="20"/>
              </w:rPr>
              <w:t>700</w:t>
            </w:r>
            <w:r w:rsidRPr="00D102BF">
              <w:rPr>
                <w:b/>
                <w:bCs/>
                <w:sz w:val="20"/>
              </w:rPr>
              <w:t> </w:t>
            </w:r>
            <w:r w:rsidRPr="00D102BF">
              <w:rPr>
                <w:sz w:val="20"/>
              </w:rPr>
              <w:t>865,385</w:t>
            </w:r>
          </w:p>
          <w:p w14:paraId="527C3F06" w14:textId="77777777" w:rsidR="00D102BF" w:rsidRPr="00D102BF" w:rsidRDefault="00D102BF" w:rsidP="00D102BF">
            <w:pPr>
              <w:jc w:val="center"/>
              <w:rPr>
                <w:i/>
                <w:iCs/>
                <w:sz w:val="20"/>
              </w:rPr>
            </w:pPr>
            <w:r w:rsidRPr="00D102BF">
              <w:rPr>
                <w:i/>
                <w:iCs/>
                <w:sz w:val="20"/>
              </w:rPr>
              <w:t>(4 pastaba)</w:t>
            </w:r>
          </w:p>
        </w:tc>
        <w:tc>
          <w:tcPr>
            <w:tcW w:w="835" w:type="pct"/>
            <w:tcBorders>
              <w:top w:val="single" w:sz="4" w:space="0" w:color="auto"/>
              <w:left w:val="single" w:sz="4" w:space="0" w:color="auto"/>
              <w:bottom w:val="single" w:sz="4" w:space="0" w:color="auto"/>
              <w:right w:val="single" w:sz="4" w:space="0" w:color="auto"/>
            </w:tcBorders>
            <w:vAlign w:val="center"/>
          </w:tcPr>
          <w:p w14:paraId="038AACC3" w14:textId="77777777" w:rsidR="00D102BF" w:rsidRPr="00D102BF" w:rsidRDefault="00D102BF" w:rsidP="00D102BF">
            <w:pPr>
              <w:jc w:val="center"/>
              <w:rPr>
                <w:sz w:val="20"/>
              </w:rPr>
            </w:pPr>
          </w:p>
        </w:tc>
      </w:tr>
      <w:tr w:rsidR="00D102BF" w:rsidRPr="00D102BF" w14:paraId="3D4192F8" w14:textId="77777777" w:rsidTr="00BC6C70">
        <w:trPr>
          <w:cantSplit/>
          <w:trHeight w:val="473"/>
        </w:trPr>
        <w:tc>
          <w:tcPr>
            <w:tcW w:w="2273"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1860296" w14:textId="77777777" w:rsidR="00D102BF" w:rsidRPr="00D102BF" w:rsidRDefault="00D102BF" w:rsidP="00D102BF">
            <w:pPr>
              <w:rPr>
                <w:b/>
                <w:sz w:val="20"/>
              </w:rPr>
            </w:pPr>
            <w:r w:rsidRPr="00D102BF">
              <w:rPr>
                <w:b/>
                <w:sz w:val="20"/>
              </w:rPr>
              <w:t>IŠ VISO:</w:t>
            </w:r>
          </w:p>
          <w:p w14:paraId="7D1E0D21" w14:textId="77777777" w:rsidR="00D102BF" w:rsidRPr="00D102BF" w:rsidRDefault="00D102BF" w:rsidP="00D102BF">
            <w:pPr>
              <w:rPr>
                <w:b/>
                <w:sz w:val="20"/>
              </w:rPr>
            </w:pPr>
            <w:r w:rsidRPr="00D102BF">
              <w:rPr>
                <w:i/>
                <w:iCs/>
                <w:sz w:val="20"/>
              </w:rPr>
              <w:t>(5 pastaba)</w:t>
            </w:r>
          </w:p>
        </w:tc>
        <w:tc>
          <w:tcPr>
            <w:tcW w:w="96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4EAA6A0" w14:textId="77777777" w:rsidR="00D102BF" w:rsidRPr="00D102BF" w:rsidRDefault="00D102BF" w:rsidP="00D102BF">
            <w:pPr>
              <w:jc w:val="center"/>
              <w:rPr>
                <w:b/>
                <w:bCs/>
                <w:sz w:val="20"/>
              </w:rPr>
            </w:pPr>
            <w:r w:rsidRPr="00D102BF">
              <w:rPr>
                <w:b/>
                <w:bCs/>
                <w:sz w:val="20"/>
              </w:rPr>
              <w:t>289 878 253,00</w:t>
            </w:r>
          </w:p>
        </w:tc>
        <w:tc>
          <w:tcPr>
            <w:tcW w:w="92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906F083" w14:textId="77777777" w:rsidR="00D102BF" w:rsidRPr="00D102BF" w:rsidRDefault="00D102BF" w:rsidP="00D102BF">
            <w:pPr>
              <w:jc w:val="center"/>
              <w:rPr>
                <w:b/>
                <w:bCs/>
                <w:sz w:val="20"/>
              </w:rPr>
            </w:pPr>
            <w:r w:rsidRPr="00D102BF">
              <w:rPr>
                <w:b/>
                <w:bCs/>
                <w:sz w:val="20"/>
              </w:rPr>
              <w:t>1 198 271 657,39</w:t>
            </w:r>
          </w:p>
        </w:tc>
        <w:tc>
          <w:tcPr>
            <w:tcW w:w="83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A45A7C2" w14:textId="77777777" w:rsidR="00D102BF" w:rsidRPr="00D102BF" w:rsidRDefault="00D102BF" w:rsidP="00D102BF">
            <w:pPr>
              <w:jc w:val="center"/>
              <w:rPr>
                <w:b/>
                <w:sz w:val="20"/>
              </w:rPr>
            </w:pPr>
            <w:r w:rsidRPr="00D102BF">
              <w:rPr>
                <w:b/>
                <w:sz w:val="20"/>
              </w:rPr>
              <w:t>159</w:t>
            </w:r>
            <w:r w:rsidRPr="00D102BF">
              <w:rPr>
                <w:b/>
                <w:bCs/>
                <w:sz w:val="20"/>
              </w:rPr>
              <w:t> </w:t>
            </w:r>
            <w:r w:rsidRPr="00D102BF">
              <w:rPr>
                <w:b/>
                <w:sz w:val="20"/>
              </w:rPr>
              <w:t>358 000,00</w:t>
            </w:r>
          </w:p>
        </w:tc>
      </w:tr>
      <w:tr w:rsidR="00D102BF" w:rsidRPr="00D102BF" w14:paraId="6F6BFBA6" w14:textId="77777777" w:rsidTr="00BC6C70">
        <w:trPr>
          <w:cantSplit/>
          <w:trHeight w:val="16"/>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B0179A" w14:textId="77777777" w:rsidR="00D102BF" w:rsidRPr="00D102BF" w:rsidRDefault="00D102BF" w:rsidP="00D102BF">
            <w:pPr>
              <w:tabs>
                <w:tab w:val="left" w:pos="249"/>
                <w:tab w:val="left" w:pos="1104"/>
              </w:tabs>
              <w:ind w:right="102"/>
              <w:contextualSpacing/>
              <w:jc w:val="both"/>
              <w:rPr>
                <w:b/>
                <w:bCs/>
                <w:sz w:val="20"/>
              </w:rPr>
            </w:pPr>
            <w:r w:rsidRPr="00D102BF">
              <w:rPr>
                <w:b/>
                <w:bCs/>
                <w:sz w:val="20"/>
              </w:rPr>
              <w:t>Pastabos:</w:t>
            </w:r>
          </w:p>
          <w:p w14:paraId="59862AD0" w14:textId="77777777" w:rsidR="00D102BF" w:rsidRPr="00D102BF" w:rsidRDefault="00D102BF" w:rsidP="00D102BF">
            <w:pPr>
              <w:numPr>
                <w:ilvl w:val="0"/>
                <w:numId w:val="10"/>
              </w:numPr>
              <w:tabs>
                <w:tab w:val="left" w:pos="249"/>
                <w:tab w:val="left" w:pos="1104"/>
              </w:tabs>
              <w:ind w:right="102"/>
              <w:contextualSpacing/>
              <w:jc w:val="both"/>
              <w:rPr>
                <w:iCs/>
                <w:sz w:val="20"/>
              </w:rPr>
            </w:pPr>
            <w:r w:rsidRPr="00D102BF">
              <w:rPr>
                <w:iCs/>
                <w:sz w:val="20"/>
              </w:rPr>
              <w:t>Veikloms įgyvendinti reikalingų lėšų suma iš valstybės biudžeto:</w:t>
            </w:r>
          </w:p>
          <w:p w14:paraId="0B254C6D" w14:textId="77777777" w:rsidR="00D102BF" w:rsidRPr="00D102BF" w:rsidRDefault="00D102BF" w:rsidP="00D102BF">
            <w:pPr>
              <w:numPr>
                <w:ilvl w:val="1"/>
                <w:numId w:val="10"/>
              </w:numPr>
              <w:tabs>
                <w:tab w:val="left" w:pos="249"/>
                <w:tab w:val="left" w:pos="389"/>
              </w:tabs>
              <w:ind w:right="102"/>
              <w:contextualSpacing/>
              <w:jc w:val="both"/>
              <w:rPr>
                <w:iCs/>
                <w:sz w:val="20"/>
              </w:rPr>
            </w:pPr>
            <w:r w:rsidRPr="00D102BF">
              <w:rPr>
                <w:iCs/>
                <w:sz w:val="20"/>
              </w:rPr>
              <w:t>2024–2026 metais 11 veiklai „Tvarumo kompetencijų centro (</w:t>
            </w:r>
            <w:proofErr w:type="spellStart"/>
            <w:r w:rsidRPr="00D102BF">
              <w:rPr>
                <w:iCs/>
                <w:sz w:val="20"/>
              </w:rPr>
              <w:t>GreenTech</w:t>
            </w:r>
            <w:proofErr w:type="spellEnd"/>
            <w:r w:rsidRPr="00D102BF">
              <w:rPr>
                <w:iCs/>
                <w:sz w:val="20"/>
              </w:rPr>
              <w:t xml:space="preserve"> LAB) įsteigimas ir </w:t>
            </w:r>
            <w:proofErr w:type="spellStart"/>
            <w:r w:rsidRPr="00D102BF">
              <w:rPr>
                <w:iCs/>
                <w:sz w:val="20"/>
              </w:rPr>
              <w:t>įveiklinimas</w:t>
            </w:r>
            <w:proofErr w:type="spellEnd"/>
            <w:r w:rsidRPr="00D102BF">
              <w:rPr>
                <w:iCs/>
                <w:sz w:val="20"/>
              </w:rPr>
              <w:t xml:space="preserve">“ – 13 358,00 tūkst. </w:t>
            </w:r>
            <w:proofErr w:type="spellStart"/>
            <w:r w:rsidRPr="00D102BF">
              <w:rPr>
                <w:iCs/>
                <w:sz w:val="20"/>
              </w:rPr>
              <w:t>Eur</w:t>
            </w:r>
            <w:proofErr w:type="spellEnd"/>
            <w:r w:rsidRPr="00D102BF">
              <w:rPr>
                <w:iCs/>
                <w:sz w:val="20"/>
              </w:rPr>
              <w:t>.</w:t>
            </w:r>
          </w:p>
          <w:p w14:paraId="30F1A36D" w14:textId="77777777" w:rsidR="00D102BF" w:rsidRPr="00D102BF" w:rsidRDefault="00D102BF" w:rsidP="00D102BF">
            <w:pPr>
              <w:numPr>
                <w:ilvl w:val="1"/>
                <w:numId w:val="10"/>
              </w:numPr>
              <w:tabs>
                <w:tab w:val="left" w:pos="249"/>
                <w:tab w:val="left" w:pos="389"/>
              </w:tabs>
              <w:ind w:right="102"/>
              <w:contextualSpacing/>
              <w:jc w:val="both"/>
              <w:rPr>
                <w:iCs/>
                <w:sz w:val="20"/>
              </w:rPr>
            </w:pPr>
            <w:r w:rsidRPr="00D102BF">
              <w:rPr>
                <w:iCs/>
                <w:sz w:val="20"/>
              </w:rPr>
              <w:t xml:space="preserve">2024–2026 metais 13 veiklai „Pirminių žaliavų keitimas pramonės įmonėse“ – 3 000,00 tūkst. </w:t>
            </w:r>
            <w:proofErr w:type="spellStart"/>
            <w:r w:rsidRPr="00D102BF">
              <w:rPr>
                <w:iCs/>
                <w:sz w:val="20"/>
              </w:rPr>
              <w:t>Eur</w:t>
            </w:r>
            <w:proofErr w:type="spellEnd"/>
            <w:r w:rsidRPr="00D102BF">
              <w:rPr>
                <w:iCs/>
                <w:sz w:val="20"/>
              </w:rPr>
              <w:t>.</w:t>
            </w:r>
          </w:p>
          <w:p w14:paraId="41175E6B" w14:textId="77777777" w:rsidR="00D102BF" w:rsidRPr="00D102BF" w:rsidRDefault="00D102BF" w:rsidP="00D102BF">
            <w:pPr>
              <w:numPr>
                <w:ilvl w:val="0"/>
                <w:numId w:val="10"/>
              </w:numPr>
              <w:tabs>
                <w:tab w:val="left" w:pos="0"/>
                <w:tab w:val="left" w:pos="249"/>
                <w:tab w:val="left" w:pos="390"/>
                <w:tab w:val="left" w:pos="1104"/>
              </w:tabs>
              <w:ind w:right="102"/>
              <w:contextualSpacing/>
              <w:jc w:val="both"/>
              <w:rPr>
                <w:iCs/>
                <w:sz w:val="20"/>
              </w:rPr>
            </w:pPr>
            <w:r w:rsidRPr="00D102BF">
              <w:rPr>
                <w:iCs/>
                <w:sz w:val="20"/>
              </w:rPr>
              <w:t xml:space="preserve">2024–2027 metais 12 veiklai „Pramonės </w:t>
            </w:r>
            <w:proofErr w:type="spellStart"/>
            <w:r w:rsidRPr="00D102BF">
              <w:rPr>
                <w:iCs/>
                <w:sz w:val="20"/>
              </w:rPr>
              <w:t>dekarbonizavimas</w:t>
            </w:r>
            <w:proofErr w:type="spellEnd"/>
            <w:r w:rsidRPr="00D102BF">
              <w:rPr>
                <w:iCs/>
                <w:sz w:val="20"/>
              </w:rPr>
              <w:t xml:space="preserve">“ planuojama suma iš Modernizavimo fondo yra 42 000,00 tūkst. </w:t>
            </w:r>
            <w:proofErr w:type="spellStart"/>
            <w:r w:rsidRPr="00D102BF">
              <w:rPr>
                <w:iCs/>
                <w:sz w:val="20"/>
              </w:rPr>
              <w:t>Eur</w:t>
            </w:r>
            <w:proofErr w:type="spellEnd"/>
            <w:r w:rsidRPr="00D102BF">
              <w:rPr>
                <w:iCs/>
                <w:sz w:val="20"/>
              </w:rPr>
              <w:t xml:space="preserve">. </w:t>
            </w:r>
          </w:p>
          <w:p w14:paraId="388E1633" w14:textId="77777777" w:rsidR="00D102BF" w:rsidRPr="00D102BF" w:rsidRDefault="00D102BF" w:rsidP="00D102BF">
            <w:pPr>
              <w:numPr>
                <w:ilvl w:val="0"/>
                <w:numId w:val="10"/>
              </w:numPr>
              <w:tabs>
                <w:tab w:val="left" w:pos="249"/>
                <w:tab w:val="left" w:pos="1104"/>
              </w:tabs>
              <w:ind w:right="102"/>
              <w:contextualSpacing/>
              <w:jc w:val="both"/>
              <w:rPr>
                <w:iCs/>
                <w:sz w:val="20"/>
              </w:rPr>
            </w:pPr>
            <w:r w:rsidRPr="00D102BF">
              <w:rPr>
                <w:sz w:val="20"/>
              </w:rPr>
              <w:t>Privačios lėšos bus pritrauktos, jeigu bus skirtas finansavimas iš valstybės biudžeto ir Modernizavimo fondo.</w:t>
            </w:r>
          </w:p>
          <w:p w14:paraId="3DF66883" w14:textId="77777777" w:rsidR="00D102BF" w:rsidRPr="00D102BF" w:rsidRDefault="00D102BF" w:rsidP="00D102BF">
            <w:pPr>
              <w:numPr>
                <w:ilvl w:val="0"/>
                <w:numId w:val="10"/>
              </w:numPr>
              <w:tabs>
                <w:tab w:val="left" w:pos="0"/>
                <w:tab w:val="left" w:pos="249"/>
                <w:tab w:val="left" w:pos="300"/>
                <w:tab w:val="left" w:pos="1104"/>
              </w:tabs>
              <w:ind w:right="102"/>
              <w:contextualSpacing/>
              <w:jc w:val="both"/>
              <w:rPr>
                <w:b/>
                <w:sz w:val="20"/>
              </w:rPr>
            </w:pPr>
            <w:r w:rsidRPr="00D102BF">
              <w:rPr>
                <w:sz w:val="20"/>
              </w:rPr>
              <w:t>Lėšas projektų vykdytojai gauna sutartiniu pagrindu tiesiogiai (ne iš Lietuvos Respublikos valstybės administruojamų 2021–2027 m. Skaitmeninės Europos programos lėšų).</w:t>
            </w:r>
          </w:p>
          <w:p w14:paraId="31143618" w14:textId="211A7643" w:rsidR="00D102BF" w:rsidRPr="00D102BF" w:rsidRDefault="00D102BF" w:rsidP="00D102BF">
            <w:pPr>
              <w:numPr>
                <w:ilvl w:val="0"/>
                <w:numId w:val="10"/>
              </w:numPr>
              <w:tabs>
                <w:tab w:val="left" w:pos="0"/>
                <w:tab w:val="left" w:pos="249"/>
                <w:tab w:val="left" w:pos="300"/>
                <w:tab w:val="left" w:pos="1104"/>
              </w:tabs>
              <w:ind w:right="102"/>
              <w:contextualSpacing/>
              <w:jc w:val="both"/>
              <w:rPr>
                <w:b/>
                <w:sz w:val="20"/>
              </w:rPr>
            </w:pPr>
            <w:r w:rsidRPr="00D102BF">
              <w:rPr>
                <w:sz w:val="20"/>
              </w:rPr>
              <w:t>Bus teikiamas siūlymas tikslinti PP, siekiant suvienodinti finansinių projekcijų dalį.</w:t>
            </w:r>
          </w:p>
        </w:tc>
      </w:tr>
    </w:tbl>
    <w:p w14:paraId="44D55968" w14:textId="2C114CA0" w:rsidR="00775844" w:rsidRDefault="00775844" w:rsidP="00775844">
      <w:pPr>
        <w:jc w:val="center"/>
        <w:rPr>
          <w:b/>
          <w:sz w:val="22"/>
          <w:szCs w:val="22"/>
        </w:rPr>
      </w:pPr>
    </w:p>
    <w:p w14:paraId="7C5C9212" w14:textId="77777777" w:rsidR="00DF5697" w:rsidRDefault="00DF5697" w:rsidP="00775844">
      <w:pPr>
        <w:jc w:val="center"/>
        <w:rPr>
          <w:b/>
          <w:sz w:val="22"/>
          <w:szCs w:val="22"/>
        </w:rPr>
      </w:pPr>
    </w:p>
    <w:p w14:paraId="15A1E4E5" w14:textId="77777777" w:rsidR="00FC5E90" w:rsidRDefault="00FC5E90" w:rsidP="009E7877">
      <w:pPr>
        <w:tabs>
          <w:tab w:val="left" w:pos="7969"/>
        </w:tabs>
        <w:ind w:left="35"/>
        <w:rPr>
          <w:b/>
          <w:sz w:val="4"/>
          <w:szCs w:val="4"/>
        </w:rPr>
        <w:sectPr w:rsidR="00FC5E90">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pPr>
    </w:p>
    <w:p w14:paraId="410CE892" w14:textId="2742F638" w:rsidR="00CC404B" w:rsidRPr="00CC404B" w:rsidRDefault="00CC404B" w:rsidP="009E7877">
      <w:pPr>
        <w:tabs>
          <w:tab w:val="left" w:pos="7969"/>
        </w:tabs>
        <w:ind w:left="35"/>
        <w:rPr>
          <w:b/>
          <w:sz w:val="4"/>
          <w:szCs w:val="4"/>
        </w:rPr>
      </w:pPr>
    </w:p>
    <w:p w14:paraId="786F0247" w14:textId="0FCD8B6B" w:rsidR="00D57FB0" w:rsidRPr="00D57FB0" w:rsidRDefault="00D57FB0" w:rsidP="00D57FB0">
      <w:pPr>
        <w:jc w:val="center"/>
        <w:rPr>
          <w:b/>
          <w:bCs/>
        </w:rPr>
      </w:pPr>
      <w:bookmarkStart w:id="5" w:name="_GoBack"/>
      <w:bookmarkEnd w:id="0"/>
      <w:bookmarkEnd w:id="1"/>
      <w:bookmarkEnd w:id="5"/>
      <w:r w:rsidRPr="00D57FB0">
        <w:rPr>
          <w:b/>
          <w:bCs/>
        </w:rPr>
        <w:t>III SKYRIUS</w:t>
      </w:r>
    </w:p>
    <w:p w14:paraId="55B74711" w14:textId="77777777" w:rsidR="00D57FB0" w:rsidRPr="00D57FB0" w:rsidRDefault="00D57FB0" w:rsidP="00D57FB0">
      <w:pPr>
        <w:jc w:val="center"/>
        <w:rPr>
          <w:b/>
          <w:bCs/>
        </w:rPr>
      </w:pPr>
      <w:r w:rsidRPr="00D57FB0">
        <w:rPr>
          <w:b/>
          <w:bCs/>
        </w:rPr>
        <w:t>PLĖTROS PROGRAMOS PAŽANGOS PRIEMONĖS VEIKLŲ SUVESTINĖ</w:t>
      </w:r>
    </w:p>
    <w:p w14:paraId="732E38F4" w14:textId="77777777" w:rsidR="00D57FB0" w:rsidRPr="00D57FB0" w:rsidRDefault="00D57FB0" w:rsidP="00D57FB0">
      <w:pPr>
        <w:jc w:val="center"/>
        <w:rPr>
          <w:b/>
          <w:bCs/>
        </w:rPr>
      </w:pPr>
    </w:p>
    <w:tbl>
      <w:tblPr>
        <w:tblW w:w="1576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850"/>
        <w:gridCol w:w="993"/>
        <w:gridCol w:w="850"/>
        <w:gridCol w:w="1134"/>
        <w:gridCol w:w="709"/>
        <w:gridCol w:w="1276"/>
        <w:gridCol w:w="1134"/>
        <w:gridCol w:w="850"/>
        <w:gridCol w:w="2693"/>
        <w:gridCol w:w="993"/>
        <w:gridCol w:w="1701"/>
        <w:gridCol w:w="1275"/>
      </w:tblGrid>
      <w:tr w:rsidR="00D57FB0" w:rsidRPr="00D57FB0" w14:paraId="24BE3B4D" w14:textId="77777777" w:rsidTr="00BC6C70">
        <w:trPr>
          <w:cantSplit/>
          <w:trHeight w:val="2121"/>
          <w:tblHeader/>
        </w:trPr>
        <w:tc>
          <w:tcPr>
            <w:tcW w:w="1305" w:type="dxa"/>
            <w:tcBorders>
              <w:top w:val="single" w:sz="4" w:space="0" w:color="auto"/>
              <w:left w:val="single" w:sz="4" w:space="0" w:color="auto"/>
              <w:bottom w:val="single" w:sz="4" w:space="0" w:color="auto"/>
              <w:right w:val="single" w:sz="4" w:space="0" w:color="auto"/>
            </w:tcBorders>
            <w:shd w:val="clear" w:color="auto" w:fill="DEEAF6"/>
            <w:vAlign w:val="center"/>
          </w:tcPr>
          <w:p w14:paraId="4F4BEA6A" w14:textId="77777777" w:rsidR="00D57FB0" w:rsidRPr="00D57FB0" w:rsidRDefault="00D57FB0" w:rsidP="00D57FB0">
            <w:pPr>
              <w:jc w:val="center"/>
              <w:rPr>
                <w:b/>
                <w:sz w:val="16"/>
                <w:szCs w:val="16"/>
              </w:rPr>
            </w:pPr>
            <w:r w:rsidRPr="00D57FB0">
              <w:rPr>
                <w:b/>
                <w:sz w:val="16"/>
                <w:szCs w:val="16"/>
              </w:rPr>
              <w:t>Veikla</w:t>
            </w:r>
          </w:p>
        </w:tc>
        <w:tc>
          <w:tcPr>
            <w:tcW w:w="850" w:type="dxa"/>
            <w:tcBorders>
              <w:top w:val="single" w:sz="4" w:space="0" w:color="auto"/>
              <w:left w:val="single" w:sz="4" w:space="0" w:color="auto"/>
              <w:bottom w:val="single" w:sz="4" w:space="0" w:color="auto"/>
              <w:right w:val="single" w:sz="4" w:space="0" w:color="auto"/>
            </w:tcBorders>
            <w:shd w:val="clear" w:color="auto" w:fill="DEEAF6"/>
            <w:vAlign w:val="center"/>
          </w:tcPr>
          <w:p w14:paraId="2E6CD56D" w14:textId="77777777" w:rsidR="00D57FB0" w:rsidRPr="00D57FB0" w:rsidRDefault="00D57FB0" w:rsidP="00D57FB0">
            <w:pPr>
              <w:ind w:left="-109" w:right="-103"/>
              <w:jc w:val="center"/>
              <w:rPr>
                <w:b/>
                <w:sz w:val="16"/>
                <w:szCs w:val="16"/>
              </w:rPr>
            </w:pPr>
            <w:r w:rsidRPr="00D57FB0">
              <w:rPr>
                <w:b/>
                <w:sz w:val="16"/>
                <w:szCs w:val="16"/>
              </w:rPr>
              <w:t>Veiklos (</w:t>
            </w:r>
            <w:proofErr w:type="spellStart"/>
            <w:r w:rsidRPr="00D57FB0">
              <w:rPr>
                <w:b/>
                <w:sz w:val="16"/>
                <w:szCs w:val="16"/>
              </w:rPr>
              <w:t>poveiklės</w:t>
            </w:r>
            <w:proofErr w:type="spellEnd"/>
            <w:r w:rsidRPr="00D57FB0">
              <w:rPr>
                <w:b/>
                <w:sz w:val="16"/>
                <w:szCs w:val="16"/>
              </w:rPr>
              <w:t>, projekto) tipas</w:t>
            </w:r>
          </w:p>
        </w:tc>
        <w:tc>
          <w:tcPr>
            <w:tcW w:w="993" w:type="dxa"/>
            <w:tcBorders>
              <w:top w:val="single" w:sz="4" w:space="0" w:color="auto"/>
              <w:left w:val="single" w:sz="4" w:space="0" w:color="auto"/>
              <w:bottom w:val="single" w:sz="4" w:space="0" w:color="auto"/>
              <w:right w:val="single" w:sz="4" w:space="0" w:color="auto"/>
            </w:tcBorders>
            <w:shd w:val="clear" w:color="auto" w:fill="DEEAF6"/>
            <w:vAlign w:val="center"/>
          </w:tcPr>
          <w:p w14:paraId="2044862C" w14:textId="77777777" w:rsidR="00D57FB0" w:rsidRPr="00D57FB0" w:rsidRDefault="00D57FB0" w:rsidP="00D57FB0">
            <w:pPr>
              <w:jc w:val="center"/>
              <w:rPr>
                <w:b/>
                <w:sz w:val="16"/>
                <w:szCs w:val="16"/>
              </w:rPr>
            </w:pPr>
            <w:r w:rsidRPr="00D57FB0">
              <w:rPr>
                <w:b/>
                <w:sz w:val="16"/>
                <w:szCs w:val="16"/>
              </w:rPr>
              <w:t>Galimi pareiškėjai</w:t>
            </w:r>
          </w:p>
        </w:tc>
        <w:tc>
          <w:tcPr>
            <w:tcW w:w="850" w:type="dxa"/>
            <w:tcBorders>
              <w:top w:val="single" w:sz="4" w:space="0" w:color="auto"/>
              <w:left w:val="single" w:sz="4" w:space="0" w:color="auto"/>
              <w:bottom w:val="single" w:sz="4" w:space="0" w:color="auto"/>
              <w:right w:val="single" w:sz="4" w:space="0" w:color="auto"/>
            </w:tcBorders>
            <w:shd w:val="clear" w:color="auto" w:fill="DEEAF6"/>
            <w:vAlign w:val="center"/>
          </w:tcPr>
          <w:p w14:paraId="7FDC1C13" w14:textId="77777777" w:rsidR="00D57FB0" w:rsidRPr="00D57FB0" w:rsidRDefault="00D57FB0" w:rsidP="00D57FB0">
            <w:pPr>
              <w:jc w:val="center"/>
              <w:rPr>
                <w:b/>
                <w:sz w:val="16"/>
                <w:szCs w:val="16"/>
              </w:rPr>
            </w:pPr>
            <w:r w:rsidRPr="00D57FB0">
              <w:rPr>
                <w:b/>
                <w:sz w:val="16"/>
                <w:szCs w:val="16"/>
              </w:rPr>
              <w:t>Projektų atrankos būdas</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3A2DF9CB" w14:textId="77777777" w:rsidR="00D57FB0" w:rsidRPr="00D57FB0" w:rsidRDefault="00D57FB0" w:rsidP="00D57FB0">
            <w:pPr>
              <w:ind w:left="-104" w:right="-106"/>
              <w:jc w:val="center"/>
              <w:rPr>
                <w:b/>
                <w:sz w:val="16"/>
                <w:szCs w:val="16"/>
              </w:rPr>
            </w:pPr>
            <w:r w:rsidRPr="00D57FB0">
              <w:rPr>
                <w:b/>
                <w:sz w:val="16"/>
                <w:szCs w:val="16"/>
              </w:rPr>
              <w:t xml:space="preserve">Tiesiogiai prisidedama prie horizontaliųjų principų įgyvendinimo </w:t>
            </w:r>
          </w:p>
          <w:p w14:paraId="10D4A203" w14:textId="77777777" w:rsidR="00D57FB0" w:rsidRPr="00D57FB0" w:rsidRDefault="00D57FB0" w:rsidP="00D57FB0">
            <w:pPr>
              <w:ind w:left="-104" w:right="-106"/>
              <w:jc w:val="center"/>
              <w:rPr>
                <w:b/>
                <w:sz w:val="16"/>
                <w:szCs w:val="16"/>
              </w:rPr>
            </w:pPr>
            <w:r w:rsidRPr="00D57FB0">
              <w:rPr>
                <w:b/>
                <w:sz w:val="16"/>
                <w:szCs w:val="16"/>
              </w:rPr>
              <w:t>( DV; IN; LG; Neprisidedama)</w:t>
            </w:r>
          </w:p>
        </w:tc>
        <w:tc>
          <w:tcPr>
            <w:tcW w:w="709" w:type="dxa"/>
            <w:tcBorders>
              <w:top w:val="single" w:sz="4" w:space="0" w:color="auto"/>
              <w:left w:val="single" w:sz="4" w:space="0" w:color="auto"/>
              <w:bottom w:val="single" w:sz="4" w:space="0" w:color="auto"/>
              <w:right w:val="single" w:sz="4" w:space="0" w:color="auto"/>
            </w:tcBorders>
            <w:shd w:val="clear" w:color="auto" w:fill="DEEAF6"/>
            <w:vAlign w:val="center"/>
          </w:tcPr>
          <w:p w14:paraId="48580895" w14:textId="77777777" w:rsidR="00D57FB0" w:rsidRPr="00D57FB0" w:rsidRDefault="00D57FB0" w:rsidP="00D57FB0">
            <w:pPr>
              <w:jc w:val="center"/>
              <w:rPr>
                <w:b/>
                <w:sz w:val="16"/>
                <w:szCs w:val="16"/>
              </w:rPr>
            </w:pPr>
            <w:r w:rsidRPr="00D57FB0">
              <w:rPr>
                <w:b/>
                <w:sz w:val="16"/>
                <w:szCs w:val="16"/>
              </w:rPr>
              <w:t>Finan-</w:t>
            </w:r>
            <w:proofErr w:type="spellStart"/>
            <w:r w:rsidRPr="00D57FB0">
              <w:rPr>
                <w:b/>
                <w:sz w:val="16"/>
                <w:szCs w:val="16"/>
              </w:rPr>
              <w:t>savimo</w:t>
            </w:r>
            <w:proofErr w:type="spellEnd"/>
            <w:r w:rsidRPr="00D57FB0">
              <w:rPr>
                <w:b/>
                <w:sz w:val="16"/>
                <w:szCs w:val="16"/>
              </w:rPr>
              <w:t xml:space="preserve"> forma</w:t>
            </w:r>
          </w:p>
        </w:tc>
        <w:tc>
          <w:tcPr>
            <w:tcW w:w="1276" w:type="dxa"/>
            <w:tcBorders>
              <w:top w:val="single" w:sz="4" w:space="0" w:color="auto"/>
              <w:left w:val="single" w:sz="4" w:space="0" w:color="auto"/>
              <w:bottom w:val="single" w:sz="4" w:space="0" w:color="auto"/>
              <w:right w:val="single" w:sz="4" w:space="0" w:color="auto"/>
            </w:tcBorders>
            <w:shd w:val="clear" w:color="auto" w:fill="DEEAF6"/>
            <w:vAlign w:val="center"/>
          </w:tcPr>
          <w:p w14:paraId="744E1E82" w14:textId="77777777" w:rsidR="00D57FB0" w:rsidRPr="00D57FB0" w:rsidRDefault="00D57FB0" w:rsidP="00D57FB0">
            <w:pPr>
              <w:jc w:val="center"/>
              <w:rPr>
                <w:b/>
                <w:sz w:val="16"/>
                <w:szCs w:val="16"/>
              </w:rPr>
            </w:pPr>
            <w:r w:rsidRPr="00D57FB0">
              <w:rPr>
                <w:b/>
                <w:sz w:val="16"/>
                <w:szCs w:val="16"/>
              </w:rPr>
              <w:t>Finansavimo suma, eurais</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73F54E05" w14:textId="77777777" w:rsidR="00D57FB0" w:rsidRPr="00D57FB0" w:rsidRDefault="00D57FB0" w:rsidP="00D57FB0">
            <w:pPr>
              <w:jc w:val="center"/>
              <w:rPr>
                <w:b/>
                <w:sz w:val="16"/>
                <w:szCs w:val="16"/>
                <w:vertAlign w:val="superscript"/>
              </w:rPr>
            </w:pPr>
            <w:r w:rsidRPr="00D57FB0">
              <w:rPr>
                <w:b/>
                <w:sz w:val="16"/>
                <w:szCs w:val="16"/>
              </w:rPr>
              <w:t>Finansavimo šaltinis</w:t>
            </w:r>
          </w:p>
        </w:tc>
        <w:tc>
          <w:tcPr>
            <w:tcW w:w="850" w:type="dxa"/>
            <w:tcBorders>
              <w:top w:val="single" w:sz="4" w:space="0" w:color="auto"/>
              <w:left w:val="single" w:sz="4" w:space="0" w:color="auto"/>
              <w:bottom w:val="single" w:sz="4" w:space="0" w:color="auto"/>
              <w:right w:val="single" w:sz="4" w:space="0" w:color="auto"/>
            </w:tcBorders>
            <w:shd w:val="clear" w:color="auto" w:fill="DEEAF6"/>
            <w:vAlign w:val="center"/>
          </w:tcPr>
          <w:p w14:paraId="24BF0C21" w14:textId="77777777" w:rsidR="00D57FB0" w:rsidRPr="00D57FB0" w:rsidRDefault="00D57FB0" w:rsidP="00D57FB0">
            <w:pPr>
              <w:jc w:val="center"/>
              <w:rPr>
                <w:b/>
                <w:sz w:val="16"/>
                <w:szCs w:val="16"/>
              </w:rPr>
            </w:pPr>
            <w:r w:rsidRPr="00D57FB0">
              <w:rPr>
                <w:b/>
                <w:sz w:val="16"/>
                <w:szCs w:val="16"/>
              </w:rPr>
              <w:t>Europos Sąjungos lėšų fondas, regionas (Vidurio ir vakarų Lietuvos, Sostinės)</w:t>
            </w:r>
          </w:p>
        </w:tc>
        <w:tc>
          <w:tcPr>
            <w:tcW w:w="2693" w:type="dxa"/>
            <w:tcBorders>
              <w:top w:val="single" w:sz="4" w:space="0" w:color="auto"/>
              <w:left w:val="single" w:sz="4" w:space="0" w:color="auto"/>
              <w:bottom w:val="single" w:sz="4" w:space="0" w:color="auto"/>
              <w:right w:val="single" w:sz="4" w:space="0" w:color="auto"/>
            </w:tcBorders>
            <w:shd w:val="clear" w:color="auto" w:fill="DEEAF6"/>
            <w:vAlign w:val="center"/>
          </w:tcPr>
          <w:p w14:paraId="504120A2" w14:textId="77777777" w:rsidR="00D57FB0" w:rsidRPr="00D57FB0" w:rsidRDefault="00D57FB0" w:rsidP="00D57FB0">
            <w:pPr>
              <w:jc w:val="center"/>
              <w:rPr>
                <w:b/>
                <w:sz w:val="16"/>
                <w:szCs w:val="16"/>
              </w:rPr>
            </w:pPr>
            <w:r w:rsidRPr="00D57FB0">
              <w:rPr>
                <w:b/>
                <w:sz w:val="16"/>
                <w:szCs w:val="16"/>
              </w:rPr>
              <w:t>Rodiklio (rezultato, produkto) kodas, pavadinimas ir matavimo vnt.</w:t>
            </w:r>
          </w:p>
        </w:tc>
        <w:tc>
          <w:tcPr>
            <w:tcW w:w="993" w:type="dxa"/>
            <w:tcBorders>
              <w:top w:val="single" w:sz="4" w:space="0" w:color="auto"/>
              <w:left w:val="single" w:sz="4" w:space="0" w:color="auto"/>
              <w:bottom w:val="single" w:sz="4" w:space="0" w:color="auto"/>
              <w:right w:val="single" w:sz="4" w:space="0" w:color="auto"/>
            </w:tcBorders>
            <w:shd w:val="clear" w:color="auto" w:fill="DEEAF6"/>
            <w:vAlign w:val="center"/>
          </w:tcPr>
          <w:p w14:paraId="6D8DCE1A" w14:textId="77777777" w:rsidR="00D57FB0" w:rsidRPr="00D57FB0" w:rsidRDefault="00D57FB0" w:rsidP="00D57FB0">
            <w:pPr>
              <w:jc w:val="center"/>
              <w:rPr>
                <w:b/>
                <w:sz w:val="16"/>
                <w:szCs w:val="16"/>
              </w:rPr>
            </w:pPr>
            <w:r w:rsidRPr="00D57FB0">
              <w:rPr>
                <w:b/>
                <w:sz w:val="16"/>
                <w:szCs w:val="16"/>
              </w:rPr>
              <w:t>Siektina galutinė rodiklio reikšmė (ir metai)</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14:paraId="7428A0D2" w14:textId="77777777" w:rsidR="00D57FB0" w:rsidRPr="00D57FB0" w:rsidRDefault="00D57FB0" w:rsidP="00D57FB0">
            <w:pPr>
              <w:jc w:val="center"/>
              <w:rPr>
                <w:b/>
                <w:strike/>
                <w:sz w:val="16"/>
                <w:szCs w:val="16"/>
              </w:rPr>
            </w:pPr>
            <w:r w:rsidRPr="00D57FB0">
              <w:rPr>
                <w:b/>
                <w:sz w:val="16"/>
                <w:szCs w:val="16"/>
              </w:rPr>
              <w:t>Administruojančioji institucija</w:t>
            </w:r>
          </w:p>
        </w:tc>
        <w:tc>
          <w:tcPr>
            <w:tcW w:w="1275" w:type="dxa"/>
            <w:tcBorders>
              <w:top w:val="single" w:sz="4" w:space="0" w:color="auto"/>
              <w:left w:val="single" w:sz="4" w:space="0" w:color="auto"/>
              <w:bottom w:val="single" w:sz="4" w:space="0" w:color="auto"/>
              <w:right w:val="single" w:sz="4" w:space="0" w:color="auto"/>
            </w:tcBorders>
            <w:shd w:val="clear" w:color="auto" w:fill="DEEAF6"/>
            <w:vAlign w:val="center"/>
          </w:tcPr>
          <w:p w14:paraId="55AE8F59" w14:textId="77777777" w:rsidR="00D57FB0" w:rsidRPr="00D57FB0" w:rsidRDefault="00D57FB0" w:rsidP="00D57FB0">
            <w:pPr>
              <w:jc w:val="center"/>
              <w:rPr>
                <w:b/>
                <w:sz w:val="16"/>
                <w:szCs w:val="16"/>
              </w:rPr>
            </w:pPr>
            <w:r w:rsidRPr="00D57FB0">
              <w:rPr>
                <w:b/>
                <w:sz w:val="16"/>
                <w:szCs w:val="16"/>
              </w:rPr>
              <w:t>Dalyvaujanti institucija</w:t>
            </w:r>
          </w:p>
        </w:tc>
      </w:tr>
      <w:tr w:rsidR="00D57FB0" w:rsidRPr="00D57FB0" w14:paraId="0FFEA702" w14:textId="77777777" w:rsidTr="00BC6C70">
        <w:trPr>
          <w:trHeight w:val="70"/>
          <w:tblHeader/>
        </w:trPr>
        <w:tc>
          <w:tcPr>
            <w:tcW w:w="1305"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0F5B704" w14:textId="77777777" w:rsidR="00D57FB0" w:rsidRPr="00D57FB0" w:rsidRDefault="00D57FB0" w:rsidP="00D57FB0">
            <w:pPr>
              <w:jc w:val="center"/>
              <w:rPr>
                <w:b/>
                <w:sz w:val="16"/>
                <w:szCs w:val="16"/>
              </w:rPr>
            </w:pPr>
            <w:r w:rsidRPr="00D57FB0">
              <w:rPr>
                <w:b/>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D7AD736" w14:textId="77777777" w:rsidR="00D57FB0" w:rsidRPr="00D57FB0" w:rsidRDefault="00D57FB0" w:rsidP="00D57FB0">
            <w:pPr>
              <w:jc w:val="center"/>
              <w:rPr>
                <w:b/>
                <w:sz w:val="16"/>
                <w:szCs w:val="16"/>
              </w:rPr>
            </w:pPr>
            <w:r w:rsidRPr="00D57FB0">
              <w:rPr>
                <w:b/>
                <w:sz w:val="16"/>
                <w:szCs w:val="16"/>
              </w:rPr>
              <w:t>2</w:t>
            </w:r>
          </w:p>
        </w:tc>
        <w:tc>
          <w:tcPr>
            <w:tcW w:w="99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C9F2CC0" w14:textId="77777777" w:rsidR="00D57FB0" w:rsidRPr="00D57FB0" w:rsidRDefault="00D57FB0" w:rsidP="00D57FB0">
            <w:pPr>
              <w:jc w:val="center"/>
              <w:rPr>
                <w:b/>
                <w:sz w:val="16"/>
                <w:szCs w:val="16"/>
              </w:rPr>
            </w:pPr>
            <w:r w:rsidRPr="00D57FB0">
              <w:rPr>
                <w:b/>
                <w:sz w:val="16"/>
                <w:szCs w:val="16"/>
              </w:rPr>
              <w:t>3</w:t>
            </w:r>
          </w:p>
        </w:tc>
        <w:tc>
          <w:tcPr>
            <w:tcW w:w="85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1849E71" w14:textId="77777777" w:rsidR="00D57FB0" w:rsidRPr="00D57FB0" w:rsidRDefault="00D57FB0" w:rsidP="00D57FB0">
            <w:pPr>
              <w:jc w:val="center"/>
              <w:rPr>
                <w:b/>
                <w:sz w:val="16"/>
                <w:szCs w:val="16"/>
              </w:rPr>
            </w:pPr>
            <w:r w:rsidRPr="00D57FB0">
              <w:rPr>
                <w:b/>
                <w:sz w:val="16"/>
                <w:szCs w:val="16"/>
              </w:rPr>
              <w:t>4</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7BEFC9D" w14:textId="77777777" w:rsidR="00D57FB0" w:rsidRPr="00D57FB0" w:rsidRDefault="00D57FB0" w:rsidP="00D57FB0">
            <w:pPr>
              <w:jc w:val="center"/>
              <w:rPr>
                <w:b/>
                <w:sz w:val="16"/>
                <w:szCs w:val="16"/>
              </w:rPr>
            </w:pPr>
            <w:r w:rsidRPr="00D57FB0">
              <w:rPr>
                <w:b/>
                <w:sz w:val="16"/>
                <w:szCs w:val="16"/>
              </w:rPr>
              <w:t>5</w:t>
            </w:r>
          </w:p>
        </w:tc>
        <w:tc>
          <w:tcPr>
            <w:tcW w:w="70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4EDE947" w14:textId="77777777" w:rsidR="00D57FB0" w:rsidRPr="00D57FB0" w:rsidRDefault="00D57FB0" w:rsidP="00D57FB0">
            <w:pPr>
              <w:jc w:val="center"/>
              <w:rPr>
                <w:b/>
                <w:sz w:val="16"/>
                <w:szCs w:val="16"/>
              </w:rPr>
            </w:pPr>
            <w:r w:rsidRPr="00D57FB0">
              <w:rPr>
                <w:b/>
                <w:sz w:val="16"/>
                <w:szCs w:val="16"/>
              </w:rPr>
              <w:t>6</w:t>
            </w:r>
          </w:p>
        </w:tc>
        <w:tc>
          <w:tcPr>
            <w:tcW w:w="127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61B2542" w14:textId="77777777" w:rsidR="00D57FB0" w:rsidRPr="00D57FB0" w:rsidRDefault="00D57FB0" w:rsidP="00D57FB0">
            <w:pPr>
              <w:jc w:val="center"/>
              <w:rPr>
                <w:b/>
                <w:sz w:val="16"/>
                <w:szCs w:val="16"/>
              </w:rPr>
            </w:pPr>
            <w:r w:rsidRPr="00D57FB0">
              <w:rPr>
                <w:b/>
                <w:sz w:val="16"/>
                <w:szCs w:val="16"/>
              </w:rPr>
              <w:t>7</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A710E00" w14:textId="77777777" w:rsidR="00D57FB0" w:rsidRPr="00D57FB0" w:rsidRDefault="00D57FB0" w:rsidP="00D57FB0">
            <w:pPr>
              <w:jc w:val="center"/>
              <w:rPr>
                <w:b/>
                <w:sz w:val="16"/>
                <w:szCs w:val="16"/>
              </w:rPr>
            </w:pPr>
            <w:r w:rsidRPr="00D57FB0">
              <w:rPr>
                <w:b/>
                <w:sz w:val="16"/>
                <w:szCs w:val="16"/>
              </w:rPr>
              <w:t>8</w:t>
            </w:r>
          </w:p>
        </w:tc>
        <w:tc>
          <w:tcPr>
            <w:tcW w:w="85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E32D23E" w14:textId="77777777" w:rsidR="00D57FB0" w:rsidRPr="00D57FB0" w:rsidRDefault="00D57FB0" w:rsidP="00D57FB0">
            <w:pPr>
              <w:jc w:val="center"/>
              <w:rPr>
                <w:b/>
                <w:sz w:val="16"/>
                <w:szCs w:val="16"/>
              </w:rPr>
            </w:pPr>
            <w:r w:rsidRPr="00D57FB0">
              <w:rPr>
                <w:b/>
                <w:sz w:val="16"/>
                <w:szCs w:val="16"/>
              </w:rPr>
              <w:t>9</w:t>
            </w:r>
          </w:p>
        </w:tc>
        <w:tc>
          <w:tcPr>
            <w:tcW w:w="269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EB86FDD" w14:textId="77777777" w:rsidR="00D57FB0" w:rsidRPr="00D57FB0" w:rsidRDefault="00D57FB0" w:rsidP="00D57FB0">
            <w:pPr>
              <w:jc w:val="center"/>
              <w:rPr>
                <w:b/>
                <w:sz w:val="16"/>
                <w:szCs w:val="16"/>
              </w:rPr>
            </w:pPr>
            <w:r w:rsidRPr="00D57FB0">
              <w:rPr>
                <w:b/>
                <w:sz w:val="16"/>
                <w:szCs w:val="16"/>
              </w:rPr>
              <w:t>10</w:t>
            </w:r>
          </w:p>
        </w:tc>
        <w:tc>
          <w:tcPr>
            <w:tcW w:w="99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4A834DF" w14:textId="77777777" w:rsidR="00D57FB0" w:rsidRPr="00D57FB0" w:rsidRDefault="00D57FB0" w:rsidP="00D57FB0">
            <w:pPr>
              <w:jc w:val="center"/>
              <w:rPr>
                <w:b/>
                <w:sz w:val="16"/>
                <w:szCs w:val="16"/>
              </w:rPr>
            </w:pPr>
            <w:r w:rsidRPr="00D57FB0">
              <w:rPr>
                <w:b/>
                <w:sz w:val="16"/>
                <w:szCs w:val="16"/>
              </w:rPr>
              <w:t>11</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40122B5" w14:textId="77777777" w:rsidR="00D57FB0" w:rsidRPr="00D57FB0" w:rsidRDefault="00D57FB0" w:rsidP="00D57FB0">
            <w:pPr>
              <w:jc w:val="center"/>
              <w:rPr>
                <w:b/>
                <w:sz w:val="16"/>
                <w:szCs w:val="16"/>
              </w:rPr>
            </w:pPr>
            <w:r w:rsidRPr="00D57FB0">
              <w:rPr>
                <w:b/>
                <w:sz w:val="16"/>
                <w:szCs w:val="16"/>
              </w:rPr>
              <w:t>12</w:t>
            </w:r>
          </w:p>
        </w:tc>
        <w:tc>
          <w:tcPr>
            <w:tcW w:w="1275"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A9D4F79" w14:textId="77777777" w:rsidR="00D57FB0" w:rsidRPr="00D57FB0" w:rsidRDefault="00D57FB0" w:rsidP="00D57FB0">
            <w:pPr>
              <w:jc w:val="center"/>
              <w:rPr>
                <w:b/>
                <w:sz w:val="16"/>
                <w:szCs w:val="16"/>
              </w:rPr>
            </w:pPr>
            <w:r w:rsidRPr="00D57FB0">
              <w:rPr>
                <w:b/>
                <w:sz w:val="16"/>
                <w:szCs w:val="16"/>
              </w:rPr>
              <w:t>13</w:t>
            </w:r>
          </w:p>
        </w:tc>
      </w:tr>
      <w:tr w:rsidR="00D57FB0" w:rsidRPr="00D57FB0" w14:paraId="7F1A23AD" w14:textId="77777777" w:rsidTr="00BC6C70">
        <w:trPr>
          <w:trHeight w:val="458"/>
        </w:trPr>
        <w:tc>
          <w:tcPr>
            <w:tcW w:w="1305" w:type="dxa"/>
            <w:tcBorders>
              <w:top w:val="single" w:sz="4" w:space="0" w:color="auto"/>
              <w:left w:val="single" w:sz="4" w:space="0" w:color="auto"/>
              <w:bottom w:val="single" w:sz="4" w:space="0" w:color="auto"/>
              <w:right w:val="single" w:sz="4" w:space="0" w:color="auto"/>
            </w:tcBorders>
            <w:vAlign w:val="center"/>
            <w:hideMark/>
          </w:tcPr>
          <w:p w14:paraId="3759A73B" w14:textId="77777777" w:rsidR="00D57FB0" w:rsidRPr="00D57FB0" w:rsidRDefault="00D57FB0" w:rsidP="00D57FB0">
            <w:pPr>
              <w:jc w:val="center"/>
              <w:rPr>
                <w:bCs/>
                <w:iCs/>
                <w:sz w:val="16"/>
                <w:szCs w:val="16"/>
              </w:rPr>
            </w:pPr>
            <w:r w:rsidRPr="00D57FB0">
              <w:rPr>
                <w:bCs/>
                <w:iCs/>
                <w:sz w:val="16"/>
                <w:szCs w:val="16"/>
              </w:rPr>
              <w:t xml:space="preserve">1. Efektyvus inovacijų politikos įgyvendinimas ir didesnė inovacijų paklausa, </w:t>
            </w:r>
            <w:proofErr w:type="spellStart"/>
            <w:r w:rsidRPr="00D57FB0">
              <w:rPr>
                <w:bCs/>
                <w:iCs/>
                <w:sz w:val="16"/>
                <w:szCs w:val="16"/>
              </w:rPr>
              <w:t>startuolių</w:t>
            </w:r>
            <w:proofErr w:type="spellEnd"/>
            <w:r w:rsidRPr="00D57FB0">
              <w:rPr>
                <w:bCs/>
                <w:iCs/>
                <w:sz w:val="16"/>
                <w:szCs w:val="16"/>
              </w:rPr>
              <w:t xml:space="preserve"> ekosistemos ir žaliųjų inovacijų plėtra</w:t>
            </w:r>
          </w:p>
        </w:tc>
        <w:tc>
          <w:tcPr>
            <w:tcW w:w="850" w:type="dxa"/>
            <w:tcBorders>
              <w:top w:val="single" w:sz="4" w:space="0" w:color="auto"/>
              <w:left w:val="single" w:sz="4" w:space="0" w:color="auto"/>
              <w:bottom w:val="single" w:sz="4" w:space="0" w:color="auto"/>
              <w:right w:val="single" w:sz="4" w:space="0" w:color="auto"/>
            </w:tcBorders>
            <w:vAlign w:val="center"/>
          </w:tcPr>
          <w:p w14:paraId="0571626C" w14:textId="77777777" w:rsidR="00D57FB0" w:rsidRPr="00D57FB0" w:rsidRDefault="00D57FB0" w:rsidP="00D57FB0">
            <w:pPr>
              <w:jc w:val="center"/>
              <w:rPr>
                <w:bCs/>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69D9707F" w14:textId="77777777" w:rsidR="00D57FB0" w:rsidRPr="00D57FB0" w:rsidRDefault="00D57FB0" w:rsidP="00D57FB0">
            <w:pPr>
              <w:jc w:val="center"/>
              <w:rPr>
                <w:bCs/>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5BD98DE" w14:textId="77777777" w:rsidR="00D57FB0" w:rsidRPr="00D57FB0" w:rsidRDefault="00D57FB0" w:rsidP="00D57FB0">
            <w:pPr>
              <w:jc w:val="center"/>
              <w:rPr>
                <w:bCs/>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59E6998" w14:textId="77777777" w:rsidR="00D57FB0" w:rsidRPr="00D57FB0" w:rsidRDefault="00D57FB0" w:rsidP="00D57FB0">
            <w:pPr>
              <w:jc w:val="center"/>
              <w:rPr>
                <w:bCs/>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945CA1C" w14:textId="77777777" w:rsidR="00D57FB0" w:rsidRPr="00D57FB0" w:rsidRDefault="00D57FB0" w:rsidP="00D57FB0">
            <w:pPr>
              <w:jc w:val="center"/>
              <w:rPr>
                <w:bCs/>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55673823" w14:textId="77777777" w:rsidR="00D57FB0" w:rsidRPr="00D57FB0" w:rsidRDefault="00D57FB0" w:rsidP="00D57FB0">
            <w:pPr>
              <w:jc w:val="center"/>
              <w:rPr>
                <w:bCs/>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3E177BE" w14:textId="77777777" w:rsidR="00D57FB0" w:rsidRPr="00D57FB0" w:rsidRDefault="00D57FB0" w:rsidP="00D57FB0">
            <w:pPr>
              <w:jc w:val="center"/>
              <w:rPr>
                <w:bCs/>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BBBBCD8"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5C487805" w14:textId="77777777" w:rsidR="00D57FB0" w:rsidRPr="00D57FB0" w:rsidRDefault="00D57FB0" w:rsidP="00D57FB0">
            <w:pPr>
              <w:jc w:val="center"/>
              <w:rPr>
                <w:bCs/>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63313194" w14:textId="77777777" w:rsidR="00D57FB0" w:rsidRPr="00D57FB0" w:rsidRDefault="00D57FB0" w:rsidP="00D57FB0">
            <w:pPr>
              <w:jc w:val="center"/>
              <w:rPr>
                <w:b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7147EBD4" w14:textId="77777777" w:rsidR="00D57FB0" w:rsidRPr="00D57FB0" w:rsidRDefault="00D57FB0" w:rsidP="00D57FB0">
            <w:pPr>
              <w:jc w:val="center"/>
              <w:rPr>
                <w:bCs/>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6F2F27E3" w14:textId="77777777" w:rsidR="00D57FB0" w:rsidRPr="00D57FB0" w:rsidRDefault="00D57FB0" w:rsidP="00D57FB0">
            <w:pPr>
              <w:jc w:val="center"/>
              <w:rPr>
                <w:bCs/>
                <w:sz w:val="16"/>
                <w:szCs w:val="16"/>
              </w:rPr>
            </w:pPr>
          </w:p>
        </w:tc>
      </w:tr>
      <w:tr w:rsidR="00D57FB0" w:rsidRPr="00D57FB0" w14:paraId="34842413" w14:textId="77777777" w:rsidTr="00BC6C70">
        <w:trPr>
          <w:trHeight w:val="225"/>
        </w:trPr>
        <w:tc>
          <w:tcPr>
            <w:tcW w:w="1305" w:type="dxa"/>
            <w:vMerge w:val="restart"/>
            <w:tcBorders>
              <w:top w:val="single" w:sz="4" w:space="0" w:color="auto"/>
              <w:left w:val="single" w:sz="4" w:space="0" w:color="auto"/>
              <w:bottom w:val="single" w:sz="4" w:space="0" w:color="auto"/>
              <w:right w:val="single" w:sz="4" w:space="0" w:color="auto"/>
            </w:tcBorders>
            <w:vAlign w:val="center"/>
            <w:hideMark/>
          </w:tcPr>
          <w:p w14:paraId="28D79990" w14:textId="77777777" w:rsidR="00D57FB0" w:rsidRPr="00D57FB0" w:rsidRDefault="00D57FB0" w:rsidP="00D57FB0">
            <w:pPr>
              <w:jc w:val="center"/>
              <w:rPr>
                <w:bCs/>
                <w:i/>
                <w:sz w:val="16"/>
                <w:szCs w:val="16"/>
              </w:rPr>
            </w:pPr>
            <w:r w:rsidRPr="00D57FB0">
              <w:rPr>
                <w:bCs/>
                <w:iCs/>
                <w:sz w:val="16"/>
                <w:szCs w:val="16"/>
              </w:rPr>
              <w:t>1.1. Sukurti pramonei praktinių technologinių žinių ir sprendimų apsikeitimo platformą „</w:t>
            </w:r>
            <w:proofErr w:type="spellStart"/>
            <w:r w:rsidRPr="00D57FB0">
              <w:rPr>
                <w:bCs/>
                <w:iCs/>
                <w:sz w:val="16"/>
                <w:szCs w:val="16"/>
              </w:rPr>
              <w:t>Industry</w:t>
            </w:r>
            <w:proofErr w:type="spellEnd"/>
            <w:r w:rsidRPr="00D57FB0">
              <w:rPr>
                <w:bCs/>
                <w:iCs/>
                <w:sz w:val="16"/>
                <w:szCs w:val="16"/>
              </w:rPr>
              <w:t xml:space="preserve"> 4.0 </w:t>
            </w:r>
            <w:proofErr w:type="spellStart"/>
            <w:r w:rsidRPr="00D57FB0">
              <w:rPr>
                <w:bCs/>
                <w:iCs/>
                <w:sz w:val="16"/>
                <w:szCs w:val="16"/>
              </w:rPr>
              <w:t>Lab</w:t>
            </w:r>
            <w:proofErr w:type="spellEnd"/>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722AEA93" w14:textId="77777777" w:rsidR="00D57FB0" w:rsidRPr="00D57FB0" w:rsidRDefault="00D57FB0" w:rsidP="00D57FB0">
            <w:pPr>
              <w:jc w:val="center"/>
              <w:rPr>
                <w:bCs/>
                <w:sz w:val="16"/>
                <w:szCs w:val="16"/>
              </w:rPr>
            </w:pPr>
            <w:r w:rsidRPr="00D57FB0">
              <w:rPr>
                <w:bCs/>
                <w:sz w:val="16"/>
                <w:szCs w:val="16"/>
              </w:rPr>
              <w:t>I</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7375EB42" w14:textId="77777777" w:rsidR="00D57FB0" w:rsidRPr="00D57FB0" w:rsidRDefault="00D57FB0" w:rsidP="00D57FB0">
            <w:pPr>
              <w:jc w:val="center"/>
              <w:rPr>
                <w:bCs/>
                <w:sz w:val="16"/>
                <w:szCs w:val="16"/>
              </w:rPr>
            </w:pPr>
            <w:r w:rsidRPr="00D57FB0">
              <w:rPr>
                <w:bCs/>
                <w:iCs/>
                <w:sz w:val="16"/>
                <w:szCs w:val="16"/>
              </w:rPr>
              <w:t>Viešoji įstaiga Inovacijų agentūra (toliau – IA)</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0DCF2583" w14:textId="77777777" w:rsidR="00D57FB0" w:rsidRPr="00D57FB0" w:rsidRDefault="00D57FB0" w:rsidP="00D57FB0">
            <w:pPr>
              <w:jc w:val="center"/>
              <w:rPr>
                <w:bCs/>
                <w:sz w:val="16"/>
                <w:szCs w:val="16"/>
              </w:rPr>
            </w:pPr>
            <w:r w:rsidRPr="00D57FB0">
              <w:rPr>
                <w:bCs/>
                <w:sz w:val="16"/>
                <w:szCs w:val="16"/>
              </w:rPr>
              <w:t>P</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EDEC0AB" w14:textId="77777777" w:rsidR="00D57FB0" w:rsidRPr="00D57FB0" w:rsidRDefault="00D57FB0" w:rsidP="00D57FB0">
            <w:pPr>
              <w:jc w:val="center"/>
              <w:rPr>
                <w:bCs/>
                <w:sz w:val="16"/>
                <w:szCs w:val="16"/>
              </w:rPr>
            </w:pPr>
            <w:r w:rsidRPr="00D57FB0">
              <w:rPr>
                <w:bCs/>
                <w:sz w:val="16"/>
                <w:szCs w:val="16"/>
              </w:rPr>
              <w:t>IN, DV</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2925529" w14:textId="77777777" w:rsidR="00D57FB0" w:rsidRPr="00D57FB0" w:rsidRDefault="00D57FB0" w:rsidP="00D57FB0">
            <w:pPr>
              <w:jc w:val="center"/>
              <w:rPr>
                <w:bCs/>
                <w:sz w:val="16"/>
                <w:szCs w:val="16"/>
              </w:rPr>
            </w:pPr>
            <w:r w:rsidRPr="00D57FB0">
              <w:rPr>
                <w:bCs/>
                <w:sz w:val="16"/>
                <w:szCs w:val="16"/>
              </w:rPr>
              <w:t>D</w:t>
            </w:r>
          </w:p>
        </w:tc>
        <w:tc>
          <w:tcPr>
            <w:tcW w:w="1276" w:type="dxa"/>
            <w:tcBorders>
              <w:top w:val="single" w:sz="4" w:space="0" w:color="auto"/>
              <w:left w:val="single" w:sz="4" w:space="0" w:color="auto"/>
              <w:bottom w:val="nil"/>
              <w:right w:val="single" w:sz="4" w:space="0" w:color="auto"/>
            </w:tcBorders>
          </w:tcPr>
          <w:p w14:paraId="62D9D518" w14:textId="77777777" w:rsidR="00D57FB0" w:rsidRPr="00D57FB0" w:rsidRDefault="00D57FB0" w:rsidP="00D57FB0">
            <w:pPr>
              <w:jc w:val="center"/>
              <w:rPr>
                <w:bCs/>
                <w:sz w:val="16"/>
                <w:szCs w:val="16"/>
              </w:rPr>
            </w:pPr>
            <w:r w:rsidRPr="00D57FB0">
              <w:rPr>
                <w:bCs/>
                <w:iCs/>
                <w:sz w:val="16"/>
                <w:szCs w:val="16"/>
              </w:rPr>
              <w:t>4 700 865,385</w:t>
            </w:r>
          </w:p>
        </w:tc>
        <w:tc>
          <w:tcPr>
            <w:tcW w:w="1134" w:type="dxa"/>
            <w:tcBorders>
              <w:top w:val="single" w:sz="4" w:space="0" w:color="auto"/>
              <w:left w:val="single" w:sz="4" w:space="0" w:color="auto"/>
              <w:bottom w:val="nil"/>
              <w:right w:val="single" w:sz="4" w:space="0" w:color="auto"/>
            </w:tcBorders>
          </w:tcPr>
          <w:p w14:paraId="59D0D355" w14:textId="77777777" w:rsidR="00D57FB0" w:rsidRPr="00D57FB0" w:rsidRDefault="00D57FB0" w:rsidP="00D57FB0">
            <w:pPr>
              <w:ind w:left="-105" w:right="-105"/>
              <w:jc w:val="center"/>
              <w:rPr>
                <w:sz w:val="16"/>
                <w:szCs w:val="16"/>
              </w:rPr>
            </w:pPr>
            <w:r w:rsidRPr="00D57FB0">
              <w:rPr>
                <w:sz w:val="16"/>
                <w:szCs w:val="16"/>
              </w:rPr>
              <w:t>2021–2027 m. Skaitmeninės Europos programos lėšos</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3B484702" w14:textId="77777777" w:rsidR="00D57FB0" w:rsidRPr="00D57FB0" w:rsidRDefault="00D57FB0" w:rsidP="00D57FB0">
            <w:pPr>
              <w:jc w:val="center"/>
              <w:rPr>
                <w:bCs/>
                <w:sz w:val="16"/>
                <w:szCs w:val="16"/>
              </w:rPr>
            </w:pPr>
            <w:r w:rsidRPr="00D57FB0">
              <w:rPr>
                <w:bCs/>
                <w:sz w:val="16"/>
                <w:szCs w:val="16"/>
              </w:rPr>
              <w:t>-</w:t>
            </w:r>
          </w:p>
        </w:tc>
        <w:tc>
          <w:tcPr>
            <w:tcW w:w="2693" w:type="dxa"/>
            <w:tcBorders>
              <w:top w:val="single" w:sz="4" w:space="0" w:color="auto"/>
              <w:left w:val="single" w:sz="4" w:space="0" w:color="auto"/>
              <w:bottom w:val="single" w:sz="4" w:space="0" w:color="auto"/>
              <w:right w:val="single" w:sz="4" w:space="0" w:color="auto"/>
            </w:tcBorders>
            <w:vAlign w:val="center"/>
          </w:tcPr>
          <w:p w14:paraId="5ED8FD7A" w14:textId="77777777" w:rsidR="00D57FB0" w:rsidRPr="00D57FB0" w:rsidRDefault="00D57FB0" w:rsidP="00D57FB0">
            <w:pPr>
              <w:jc w:val="center"/>
              <w:rPr>
                <w:bCs/>
                <w:sz w:val="16"/>
                <w:szCs w:val="16"/>
              </w:rPr>
            </w:pPr>
            <w:r w:rsidRPr="00D57FB0">
              <w:rPr>
                <w:bCs/>
                <w:sz w:val="16"/>
                <w:szCs w:val="16"/>
              </w:rPr>
              <w:t xml:space="preserve">P-05-001-01-04-02-24 – Įgyvendintų </w:t>
            </w:r>
            <w:proofErr w:type="spellStart"/>
            <w:r w:rsidRPr="00D57FB0">
              <w:rPr>
                <w:bCs/>
                <w:sz w:val="16"/>
                <w:szCs w:val="16"/>
              </w:rPr>
              <w:t>inovatyvių</w:t>
            </w:r>
            <w:proofErr w:type="spellEnd"/>
            <w:r w:rsidRPr="00D57FB0">
              <w:rPr>
                <w:bCs/>
                <w:sz w:val="16"/>
                <w:szCs w:val="16"/>
              </w:rPr>
              <w:t xml:space="preserve"> projektų skaičius, vnt.</w:t>
            </w:r>
          </w:p>
          <w:p w14:paraId="458124C9" w14:textId="77777777" w:rsidR="00D57FB0" w:rsidRPr="00D57FB0" w:rsidRDefault="00D57FB0" w:rsidP="00D57FB0">
            <w:pPr>
              <w:jc w:val="center"/>
              <w:rPr>
                <w:bCs/>
                <w:i/>
                <w:sz w:val="16"/>
                <w:szCs w:val="16"/>
              </w:rPr>
            </w:pPr>
            <w:r w:rsidRPr="00D57FB0">
              <w:rPr>
                <w:bCs/>
                <w:i/>
                <w:sz w:val="16"/>
                <w:szCs w:val="16"/>
              </w:rPr>
              <w:t>(8 pastaba)</w:t>
            </w:r>
          </w:p>
        </w:tc>
        <w:tc>
          <w:tcPr>
            <w:tcW w:w="993" w:type="dxa"/>
            <w:tcBorders>
              <w:top w:val="single" w:sz="4" w:space="0" w:color="auto"/>
              <w:left w:val="single" w:sz="4" w:space="0" w:color="auto"/>
              <w:bottom w:val="single" w:sz="4" w:space="0" w:color="auto"/>
              <w:right w:val="single" w:sz="4" w:space="0" w:color="auto"/>
            </w:tcBorders>
            <w:vAlign w:val="center"/>
          </w:tcPr>
          <w:p w14:paraId="066D0957" w14:textId="77777777" w:rsidR="00D57FB0" w:rsidRPr="00D57FB0" w:rsidRDefault="00D57FB0" w:rsidP="00D57FB0">
            <w:pPr>
              <w:jc w:val="center"/>
              <w:rPr>
                <w:bCs/>
                <w:sz w:val="16"/>
                <w:szCs w:val="16"/>
              </w:rPr>
            </w:pPr>
            <w:r w:rsidRPr="00D57FB0">
              <w:rPr>
                <w:bCs/>
                <w:sz w:val="16"/>
                <w:szCs w:val="16"/>
              </w:rPr>
              <w:t>3</w:t>
            </w:r>
          </w:p>
          <w:p w14:paraId="200C0BAD" w14:textId="77777777" w:rsidR="00D57FB0" w:rsidRPr="00D57FB0" w:rsidRDefault="00D57FB0" w:rsidP="00D57FB0">
            <w:pPr>
              <w:jc w:val="center"/>
              <w:rPr>
                <w:bCs/>
                <w:sz w:val="16"/>
                <w:szCs w:val="16"/>
              </w:rPr>
            </w:pPr>
            <w:r w:rsidRPr="00D57FB0">
              <w:rPr>
                <w:bCs/>
                <w:sz w:val="16"/>
                <w:szCs w:val="16"/>
              </w:rPr>
              <w:t xml:space="preserve">(2026 m </w:t>
            </w:r>
          </w:p>
          <w:p w14:paraId="0928A0C0" w14:textId="77777777" w:rsidR="00D57FB0" w:rsidRPr="00D57FB0" w:rsidRDefault="00D57FB0" w:rsidP="00D57FB0">
            <w:pPr>
              <w:jc w:val="center"/>
              <w:rPr>
                <w:bCs/>
                <w:sz w:val="16"/>
                <w:szCs w:val="16"/>
              </w:rPr>
            </w:pPr>
            <w:r w:rsidRPr="00D57FB0">
              <w:rPr>
                <w:bCs/>
                <w:sz w:val="16"/>
                <w:szCs w:val="16"/>
              </w:rPr>
              <w:t xml:space="preserve">I </w:t>
            </w:r>
            <w:proofErr w:type="spellStart"/>
            <w:r w:rsidRPr="00D57FB0">
              <w:rPr>
                <w:bCs/>
                <w:sz w:val="16"/>
                <w:szCs w:val="16"/>
              </w:rPr>
              <w:t>ketv</w:t>
            </w:r>
            <w:proofErr w:type="spellEnd"/>
            <w:r w:rsidRPr="00D57FB0">
              <w:rPr>
                <w:bCs/>
                <w:sz w:val="16"/>
                <w:szCs w:val="16"/>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6ABA25D" w14:textId="77777777" w:rsidR="00D57FB0" w:rsidRPr="00D57FB0" w:rsidRDefault="00D57FB0" w:rsidP="00D57FB0">
            <w:pPr>
              <w:jc w:val="center"/>
              <w:rPr>
                <w:bCs/>
                <w:sz w:val="16"/>
                <w:szCs w:val="16"/>
              </w:rPr>
            </w:pPr>
            <w:r w:rsidRPr="00D57FB0">
              <w:rPr>
                <w:bCs/>
                <w:iCs/>
                <w:sz w:val="16"/>
                <w:szCs w:val="16"/>
              </w:rPr>
              <w:t>Viešoji įstaiga Centrinė projektų valdymo agentūra (toliau – CPVA)</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3180C7F7" w14:textId="77777777" w:rsidR="00D57FB0" w:rsidRPr="00D57FB0" w:rsidRDefault="00D57FB0" w:rsidP="00D57FB0">
            <w:pPr>
              <w:jc w:val="center"/>
              <w:rPr>
                <w:bCs/>
                <w:sz w:val="16"/>
                <w:szCs w:val="16"/>
              </w:rPr>
            </w:pPr>
            <w:r w:rsidRPr="00D57FB0">
              <w:rPr>
                <w:bCs/>
                <w:sz w:val="16"/>
                <w:szCs w:val="16"/>
              </w:rPr>
              <w:t>-</w:t>
            </w:r>
          </w:p>
        </w:tc>
      </w:tr>
      <w:tr w:rsidR="00D57FB0" w:rsidRPr="00D57FB0" w14:paraId="00846F3D" w14:textId="77777777" w:rsidTr="00BC6C70">
        <w:trPr>
          <w:trHeight w:val="959"/>
        </w:trPr>
        <w:tc>
          <w:tcPr>
            <w:tcW w:w="1305" w:type="dxa"/>
            <w:vMerge/>
            <w:vAlign w:val="center"/>
          </w:tcPr>
          <w:p w14:paraId="4C68C278" w14:textId="77777777" w:rsidR="00D57FB0" w:rsidRPr="00D57FB0" w:rsidRDefault="00D57FB0" w:rsidP="00D57FB0">
            <w:pPr>
              <w:jc w:val="center"/>
              <w:rPr>
                <w:bCs/>
                <w:iCs/>
                <w:sz w:val="16"/>
                <w:szCs w:val="16"/>
              </w:rPr>
            </w:pPr>
          </w:p>
        </w:tc>
        <w:tc>
          <w:tcPr>
            <w:tcW w:w="850" w:type="dxa"/>
            <w:vMerge/>
            <w:vAlign w:val="center"/>
          </w:tcPr>
          <w:p w14:paraId="69F96011" w14:textId="77777777" w:rsidR="00D57FB0" w:rsidRPr="00D57FB0" w:rsidRDefault="00D57FB0" w:rsidP="00D57FB0">
            <w:pPr>
              <w:jc w:val="center"/>
              <w:rPr>
                <w:bCs/>
                <w:sz w:val="16"/>
                <w:szCs w:val="16"/>
              </w:rPr>
            </w:pPr>
          </w:p>
        </w:tc>
        <w:tc>
          <w:tcPr>
            <w:tcW w:w="993" w:type="dxa"/>
            <w:vMerge/>
            <w:vAlign w:val="center"/>
          </w:tcPr>
          <w:p w14:paraId="1EE74A4A" w14:textId="77777777" w:rsidR="00D57FB0" w:rsidRPr="00D57FB0" w:rsidRDefault="00D57FB0" w:rsidP="00D57FB0">
            <w:pPr>
              <w:jc w:val="center"/>
              <w:rPr>
                <w:bCs/>
                <w:iCs/>
                <w:sz w:val="16"/>
                <w:szCs w:val="16"/>
              </w:rPr>
            </w:pPr>
          </w:p>
        </w:tc>
        <w:tc>
          <w:tcPr>
            <w:tcW w:w="850" w:type="dxa"/>
            <w:vMerge/>
            <w:vAlign w:val="center"/>
          </w:tcPr>
          <w:p w14:paraId="2A19B1C1" w14:textId="77777777" w:rsidR="00D57FB0" w:rsidRPr="00D57FB0" w:rsidRDefault="00D57FB0" w:rsidP="00D57FB0">
            <w:pPr>
              <w:jc w:val="center"/>
              <w:rPr>
                <w:bCs/>
                <w:sz w:val="16"/>
                <w:szCs w:val="16"/>
              </w:rPr>
            </w:pPr>
          </w:p>
        </w:tc>
        <w:tc>
          <w:tcPr>
            <w:tcW w:w="1134" w:type="dxa"/>
            <w:vMerge/>
            <w:vAlign w:val="center"/>
          </w:tcPr>
          <w:p w14:paraId="36C50DC8" w14:textId="77777777" w:rsidR="00D57FB0" w:rsidRPr="00D57FB0" w:rsidRDefault="00D57FB0" w:rsidP="00D57FB0">
            <w:pPr>
              <w:jc w:val="center"/>
              <w:rPr>
                <w:bCs/>
                <w:sz w:val="16"/>
                <w:szCs w:val="16"/>
              </w:rPr>
            </w:pPr>
          </w:p>
        </w:tc>
        <w:tc>
          <w:tcPr>
            <w:tcW w:w="709" w:type="dxa"/>
            <w:vMerge/>
            <w:vAlign w:val="center"/>
          </w:tcPr>
          <w:p w14:paraId="40AE953C" w14:textId="77777777" w:rsidR="00D57FB0" w:rsidRPr="00D57FB0" w:rsidRDefault="00D57FB0" w:rsidP="00D57FB0">
            <w:pPr>
              <w:jc w:val="center"/>
              <w:rPr>
                <w:bCs/>
                <w:sz w:val="16"/>
                <w:szCs w:val="16"/>
              </w:rPr>
            </w:pPr>
          </w:p>
        </w:tc>
        <w:tc>
          <w:tcPr>
            <w:tcW w:w="1276" w:type="dxa"/>
            <w:tcBorders>
              <w:top w:val="nil"/>
              <w:left w:val="single" w:sz="4" w:space="0" w:color="auto"/>
              <w:bottom w:val="nil"/>
              <w:right w:val="single" w:sz="4" w:space="0" w:color="auto"/>
            </w:tcBorders>
          </w:tcPr>
          <w:p w14:paraId="04A00800" w14:textId="77777777" w:rsidR="00D57FB0" w:rsidRPr="00D57FB0" w:rsidRDefault="00D57FB0" w:rsidP="00D57FB0">
            <w:pPr>
              <w:jc w:val="center"/>
              <w:rPr>
                <w:bCs/>
                <w:sz w:val="16"/>
                <w:szCs w:val="16"/>
              </w:rPr>
            </w:pPr>
            <w:r w:rsidRPr="00D57FB0">
              <w:rPr>
                <w:bCs/>
                <w:sz w:val="16"/>
                <w:szCs w:val="16"/>
              </w:rPr>
              <w:t>3 500 000,00</w:t>
            </w:r>
          </w:p>
        </w:tc>
        <w:tc>
          <w:tcPr>
            <w:tcW w:w="1134" w:type="dxa"/>
            <w:tcBorders>
              <w:top w:val="nil"/>
              <w:left w:val="single" w:sz="4" w:space="0" w:color="auto"/>
              <w:bottom w:val="nil"/>
              <w:right w:val="single" w:sz="4" w:space="0" w:color="auto"/>
            </w:tcBorders>
          </w:tcPr>
          <w:p w14:paraId="0A5F9C61" w14:textId="77777777" w:rsidR="00D57FB0" w:rsidRPr="00D57FB0" w:rsidRDefault="00D57FB0" w:rsidP="00D57FB0">
            <w:pPr>
              <w:jc w:val="center"/>
              <w:rPr>
                <w:bCs/>
                <w:sz w:val="16"/>
                <w:szCs w:val="16"/>
              </w:rPr>
            </w:pPr>
            <w:r w:rsidRPr="00D57FB0">
              <w:rPr>
                <w:bCs/>
                <w:iCs/>
                <w:sz w:val="16"/>
                <w:szCs w:val="16"/>
              </w:rPr>
              <w:t>Ekonomikos gaivinimo ir atsparumo didinimo priemonės lėšos</w:t>
            </w:r>
          </w:p>
        </w:tc>
        <w:tc>
          <w:tcPr>
            <w:tcW w:w="850" w:type="dxa"/>
            <w:vMerge/>
            <w:vAlign w:val="center"/>
          </w:tcPr>
          <w:p w14:paraId="10FEE772"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right w:val="single" w:sz="4" w:space="0" w:color="auto"/>
            </w:tcBorders>
            <w:vAlign w:val="center"/>
          </w:tcPr>
          <w:p w14:paraId="1E01A85A" w14:textId="77777777" w:rsidR="00D57FB0" w:rsidRPr="00D57FB0" w:rsidRDefault="00D57FB0" w:rsidP="00D57FB0">
            <w:pPr>
              <w:jc w:val="center"/>
              <w:rPr>
                <w:bCs/>
                <w:sz w:val="16"/>
                <w:szCs w:val="16"/>
              </w:rPr>
            </w:pPr>
            <w:r w:rsidRPr="00D57FB0">
              <w:rPr>
                <w:bCs/>
                <w:sz w:val="16"/>
                <w:szCs w:val="16"/>
              </w:rPr>
              <w:t>P-05-001-01-04-02-25 – Paskelbti kvietimai teikti pasiūlymus, vnt.</w:t>
            </w:r>
          </w:p>
          <w:p w14:paraId="40A4576B" w14:textId="77777777" w:rsidR="00D57FB0" w:rsidRPr="00D57FB0" w:rsidRDefault="00D57FB0" w:rsidP="00D57FB0">
            <w:pPr>
              <w:jc w:val="center"/>
              <w:rPr>
                <w:bCs/>
                <w:i/>
                <w:sz w:val="16"/>
                <w:szCs w:val="16"/>
              </w:rPr>
            </w:pPr>
            <w:r w:rsidRPr="00D57FB0">
              <w:rPr>
                <w:bCs/>
                <w:i/>
                <w:sz w:val="16"/>
                <w:szCs w:val="16"/>
              </w:rPr>
              <w:t>(9 pastaba)</w:t>
            </w:r>
          </w:p>
        </w:tc>
        <w:tc>
          <w:tcPr>
            <w:tcW w:w="993" w:type="dxa"/>
            <w:tcBorders>
              <w:top w:val="single" w:sz="4" w:space="0" w:color="auto"/>
              <w:left w:val="single" w:sz="4" w:space="0" w:color="auto"/>
              <w:right w:val="single" w:sz="4" w:space="0" w:color="auto"/>
            </w:tcBorders>
            <w:vAlign w:val="center"/>
          </w:tcPr>
          <w:p w14:paraId="7BBA6BB9"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39C39FD4" w14:textId="77777777" w:rsidR="00D57FB0" w:rsidRPr="00D57FB0" w:rsidRDefault="00D57FB0" w:rsidP="00D57FB0">
            <w:pPr>
              <w:jc w:val="center"/>
              <w:rPr>
                <w:bCs/>
                <w:sz w:val="16"/>
                <w:szCs w:val="16"/>
              </w:rPr>
            </w:pPr>
          </w:p>
        </w:tc>
        <w:tc>
          <w:tcPr>
            <w:tcW w:w="1275" w:type="dxa"/>
            <w:vMerge/>
            <w:vAlign w:val="center"/>
          </w:tcPr>
          <w:p w14:paraId="20D7592A" w14:textId="77777777" w:rsidR="00D57FB0" w:rsidRPr="00D57FB0" w:rsidRDefault="00D57FB0" w:rsidP="00D57FB0">
            <w:pPr>
              <w:jc w:val="center"/>
              <w:rPr>
                <w:bCs/>
                <w:sz w:val="16"/>
                <w:szCs w:val="16"/>
              </w:rPr>
            </w:pPr>
          </w:p>
        </w:tc>
      </w:tr>
      <w:tr w:rsidR="00D57FB0" w:rsidRPr="00D57FB0" w14:paraId="3831904B" w14:textId="77777777" w:rsidTr="00BC6C70">
        <w:trPr>
          <w:trHeight w:val="956"/>
        </w:trPr>
        <w:tc>
          <w:tcPr>
            <w:tcW w:w="1305" w:type="dxa"/>
            <w:vMerge/>
            <w:vAlign w:val="center"/>
          </w:tcPr>
          <w:p w14:paraId="73AC1581" w14:textId="77777777" w:rsidR="00D57FB0" w:rsidRPr="00D57FB0" w:rsidRDefault="00D57FB0" w:rsidP="00D57FB0">
            <w:pPr>
              <w:jc w:val="center"/>
              <w:rPr>
                <w:bCs/>
                <w:iCs/>
                <w:sz w:val="16"/>
                <w:szCs w:val="16"/>
              </w:rPr>
            </w:pPr>
          </w:p>
        </w:tc>
        <w:tc>
          <w:tcPr>
            <w:tcW w:w="850" w:type="dxa"/>
            <w:vMerge/>
            <w:vAlign w:val="center"/>
          </w:tcPr>
          <w:p w14:paraId="2BC1E55C" w14:textId="77777777" w:rsidR="00D57FB0" w:rsidRPr="00D57FB0" w:rsidRDefault="00D57FB0" w:rsidP="00D57FB0">
            <w:pPr>
              <w:jc w:val="center"/>
              <w:rPr>
                <w:bCs/>
                <w:sz w:val="16"/>
                <w:szCs w:val="16"/>
              </w:rPr>
            </w:pPr>
          </w:p>
        </w:tc>
        <w:tc>
          <w:tcPr>
            <w:tcW w:w="993" w:type="dxa"/>
            <w:vMerge/>
            <w:vAlign w:val="center"/>
          </w:tcPr>
          <w:p w14:paraId="4888C43A" w14:textId="77777777" w:rsidR="00D57FB0" w:rsidRPr="00D57FB0" w:rsidRDefault="00D57FB0" w:rsidP="00D57FB0">
            <w:pPr>
              <w:jc w:val="center"/>
              <w:rPr>
                <w:bCs/>
                <w:iCs/>
                <w:sz w:val="16"/>
                <w:szCs w:val="16"/>
              </w:rPr>
            </w:pPr>
          </w:p>
        </w:tc>
        <w:tc>
          <w:tcPr>
            <w:tcW w:w="850" w:type="dxa"/>
            <w:vMerge/>
            <w:vAlign w:val="center"/>
          </w:tcPr>
          <w:p w14:paraId="41DCBBB0" w14:textId="77777777" w:rsidR="00D57FB0" w:rsidRPr="00D57FB0" w:rsidRDefault="00D57FB0" w:rsidP="00D57FB0">
            <w:pPr>
              <w:jc w:val="center"/>
              <w:rPr>
                <w:bCs/>
                <w:sz w:val="16"/>
                <w:szCs w:val="16"/>
              </w:rPr>
            </w:pPr>
          </w:p>
        </w:tc>
        <w:tc>
          <w:tcPr>
            <w:tcW w:w="1134" w:type="dxa"/>
            <w:vMerge/>
            <w:vAlign w:val="center"/>
          </w:tcPr>
          <w:p w14:paraId="4C1927E1" w14:textId="77777777" w:rsidR="00D57FB0" w:rsidRPr="00D57FB0" w:rsidRDefault="00D57FB0" w:rsidP="00D57FB0">
            <w:pPr>
              <w:jc w:val="center"/>
              <w:rPr>
                <w:bCs/>
                <w:sz w:val="16"/>
                <w:szCs w:val="16"/>
              </w:rPr>
            </w:pPr>
          </w:p>
        </w:tc>
        <w:tc>
          <w:tcPr>
            <w:tcW w:w="709" w:type="dxa"/>
            <w:vMerge/>
            <w:vAlign w:val="center"/>
          </w:tcPr>
          <w:p w14:paraId="7C1BAD83" w14:textId="77777777" w:rsidR="00D57FB0" w:rsidRPr="00D57FB0" w:rsidRDefault="00D57FB0" w:rsidP="00D57FB0">
            <w:pPr>
              <w:jc w:val="center"/>
              <w:rPr>
                <w:bCs/>
                <w:sz w:val="16"/>
                <w:szCs w:val="16"/>
              </w:rPr>
            </w:pPr>
          </w:p>
        </w:tc>
        <w:tc>
          <w:tcPr>
            <w:tcW w:w="1276" w:type="dxa"/>
            <w:vMerge w:val="restart"/>
            <w:tcBorders>
              <w:top w:val="nil"/>
              <w:left w:val="single" w:sz="4" w:space="0" w:color="auto"/>
              <w:bottom w:val="single" w:sz="4" w:space="0" w:color="auto"/>
              <w:right w:val="single" w:sz="4" w:space="0" w:color="auto"/>
            </w:tcBorders>
          </w:tcPr>
          <w:p w14:paraId="4CDC856E" w14:textId="77777777" w:rsidR="00D57FB0" w:rsidRPr="00D57FB0" w:rsidRDefault="00D57FB0" w:rsidP="00D57FB0">
            <w:pPr>
              <w:jc w:val="center"/>
              <w:rPr>
                <w:bCs/>
                <w:sz w:val="16"/>
                <w:szCs w:val="16"/>
              </w:rPr>
            </w:pPr>
            <w:r w:rsidRPr="00D57FB0">
              <w:rPr>
                <w:bCs/>
                <w:iCs/>
                <w:sz w:val="16"/>
                <w:szCs w:val="16"/>
              </w:rPr>
              <w:t>735 000,00</w:t>
            </w:r>
          </w:p>
        </w:tc>
        <w:tc>
          <w:tcPr>
            <w:tcW w:w="1134" w:type="dxa"/>
            <w:vMerge w:val="restart"/>
            <w:tcBorders>
              <w:top w:val="nil"/>
              <w:left w:val="single" w:sz="4" w:space="0" w:color="auto"/>
              <w:bottom w:val="single" w:sz="4" w:space="0" w:color="auto"/>
              <w:right w:val="single" w:sz="4" w:space="0" w:color="auto"/>
            </w:tcBorders>
          </w:tcPr>
          <w:p w14:paraId="42F7BD21" w14:textId="77777777" w:rsidR="00D57FB0" w:rsidRPr="00D57FB0" w:rsidRDefault="00D57FB0" w:rsidP="00D57FB0">
            <w:pPr>
              <w:jc w:val="center"/>
              <w:rPr>
                <w:bCs/>
                <w:sz w:val="16"/>
                <w:szCs w:val="16"/>
              </w:rPr>
            </w:pPr>
            <w:r w:rsidRPr="00D57FB0">
              <w:rPr>
                <w:bCs/>
                <w:iCs/>
                <w:sz w:val="16"/>
                <w:szCs w:val="16"/>
              </w:rPr>
              <w:t xml:space="preserve">Valstybės biudžeto lėšos, skirtos apmokėti bendrai finansuojamų iš ES fondų lėšų projektų netinkamam finansuoti iš ES fondų lėšų pirkimo ir </w:t>
            </w:r>
            <w:r w:rsidRPr="00D57FB0">
              <w:rPr>
                <w:bCs/>
                <w:iCs/>
                <w:sz w:val="16"/>
                <w:szCs w:val="16"/>
              </w:rPr>
              <w:lastRenderedPageBreak/>
              <w:t>(arba) importo PVM</w:t>
            </w:r>
          </w:p>
        </w:tc>
        <w:tc>
          <w:tcPr>
            <w:tcW w:w="850" w:type="dxa"/>
            <w:vMerge/>
            <w:vAlign w:val="center"/>
          </w:tcPr>
          <w:p w14:paraId="351F719B"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12562040" w14:textId="77777777" w:rsidR="00D57FB0" w:rsidRPr="00D57FB0" w:rsidRDefault="00D57FB0" w:rsidP="00D57FB0">
            <w:pPr>
              <w:jc w:val="center"/>
              <w:rPr>
                <w:bCs/>
                <w:sz w:val="16"/>
                <w:szCs w:val="16"/>
              </w:rPr>
            </w:pPr>
            <w:r w:rsidRPr="00D57FB0">
              <w:rPr>
                <w:bCs/>
                <w:sz w:val="16"/>
                <w:szCs w:val="16"/>
              </w:rPr>
              <w:t>R-05-001-01-04-02-20 – Paramą gavusios įmonės, vnt.</w:t>
            </w:r>
          </w:p>
        </w:tc>
        <w:tc>
          <w:tcPr>
            <w:tcW w:w="993" w:type="dxa"/>
            <w:tcBorders>
              <w:top w:val="single" w:sz="4" w:space="0" w:color="auto"/>
              <w:left w:val="single" w:sz="4" w:space="0" w:color="auto"/>
              <w:bottom w:val="single" w:sz="4" w:space="0" w:color="auto"/>
              <w:right w:val="single" w:sz="4" w:space="0" w:color="auto"/>
            </w:tcBorders>
            <w:vAlign w:val="center"/>
          </w:tcPr>
          <w:p w14:paraId="0D200208"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1FFAAB06" w14:textId="77777777" w:rsidR="00D57FB0" w:rsidRPr="00D57FB0" w:rsidRDefault="00D57FB0" w:rsidP="00D57FB0">
            <w:pPr>
              <w:jc w:val="center"/>
              <w:rPr>
                <w:bCs/>
                <w:sz w:val="16"/>
                <w:szCs w:val="16"/>
              </w:rPr>
            </w:pPr>
          </w:p>
        </w:tc>
        <w:tc>
          <w:tcPr>
            <w:tcW w:w="1275" w:type="dxa"/>
            <w:vMerge/>
            <w:vAlign w:val="center"/>
          </w:tcPr>
          <w:p w14:paraId="6E7FCEE8" w14:textId="77777777" w:rsidR="00D57FB0" w:rsidRPr="00D57FB0" w:rsidRDefault="00D57FB0" w:rsidP="00D57FB0">
            <w:pPr>
              <w:jc w:val="center"/>
              <w:rPr>
                <w:bCs/>
                <w:sz w:val="16"/>
                <w:szCs w:val="16"/>
              </w:rPr>
            </w:pPr>
          </w:p>
        </w:tc>
      </w:tr>
      <w:tr w:rsidR="00D57FB0" w:rsidRPr="00D57FB0" w14:paraId="3A02750F" w14:textId="77777777" w:rsidTr="00BC6C70">
        <w:trPr>
          <w:trHeight w:val="860"/>
        </w:trPr>
        <w:tc>
          <w:tcPr>
            <w:tcW w:w="1305" w:type="dxa"/>
            <w:vMerge/>
            <w:vAlign w:val="center"/>
          </w:tcPr>
          <w:p w14:paraId="60796A61" w14:textId="77777777" w:rsidR="00D57FB0" w:rsidRPr="00D57FB0" w:rsidRDefault="00D57FB0" w:rsidP="00D57FB0">
            <w:pPr>
              <w:jc w:val="center"/>
              <w:rPr>
                <w:bCs/>
                <w:iCs/>
                <w:sz w:val="16"/>
                <w:szCs w:val="16"/>
              </w:rPr>
            </w:pPr>
          </w:p>
        </w:tc>
        <w:tc>
          <w:tcPr>
            <w:tcW w:w="850" w:type="dxa"/>
            <w:vMerge/>
            <w:vAlign w:val="center"/>
          </w:tcPr>
          <w:p w14:paraId="2CF302FA" w14:textId="77777777" w:rsidR="00D57FB0" w:rsidRPr="00D57FB0" w:rsidRDefault="00D57FB0" w:rsidP="00D57FB0">
            <w:pPr>
              <w:jc w:val="center"/>
              <w:rPr>
                <w:bCs/>
                <w:sz w:val="16"/>
                <w:szCs w:val="16"/>
              </w:rPr>
            </w:pPr>
          </w:p>
        </w:tc>
        <w:tc>
          <w:tcPr>
            <w:tcW w:w="993" w:type="dxa"/>
            <w:vMerge/>
            <w:vAlign w:val="center"/>
          </w:tcPr>
          <w:p w14:paraId="01C5EE57" w14:textId="77777777" w:rsidR="00D57FB0" w:rsidRPr="00D57FB0" w:rsidRDefault="00D57FB0" w:rsidP="00D57FB0">
            <w:pPr>
              <w:jc w:val="center"/>
              <w:rPr>
                <w:bCs/>
                <w:iCs/>
                <w:sz w:val="16"/>
                <w:szCs w:val="16"/>
              </w:rPr>
            </w:pPr>
          </w:p>
        </w:tc>
        <w:tc>
          <w:tcPr>
            <w:tcW w:w="850" w:type="dxa"/>
            <w:vMerge/>
            <w:vAlign w:val="center"/>
          </w:tcPr>
          <w:p w14:paraId="215537F4" w14:textId="77777777" w:rsidR="00D57FB0" w:rsidRPr="00D57FB0" w:rsidRDefault="00D57FB0" w:rsidP="00D57FB0">
            <w:pPr>
              <w:jc w:val="center"/>
              <w:rPr>
                <w:bCs/>
                <w:sz w:val="16"/>
                <w:szCs w:val="16"/>
              </w:rPr>
            </w:pPr>
          </w:p>
        </w:tc>
        <w:tc>
          <w:tcPr>
            <w:tcW w:w="1134" w:type="dxa"/>
            <w:vMerge/>
            <w:vAlign w:val="center"/>
          </w:tcPr>
          <w:p w14:paraId="5D5055E5" w14:textId="77777777" w:rsidR="00D57FB0" w:rsidRPr="00D57FB0" w:rsidRDefault="00D57FB0" w:rsidP="00D57FB0">
            <w:pPr>
              <w:jc w:val="center"/>
              <w:rPr>
                <w:bCs/>
                <w:sz w:val="16"/>
                <w:szCs w:val="16"/>
              </w:rPr>
            </w:pPr>
          </w:p>
        </w:tc>
        <w:tc>
          <w:tcPr>
            <w:tcW w:w="709" w:type="dxa"/>
            <w:vMerge/>
            <w:vAlign w:val="center"/>
          </w:tcPr>
          <w:p w14:paraId="6DFC2341" w14:textId="77777777" w:rsidR="00D57FB0" w:rsidRPr="00D57FB0" w:rsidRDefault="00D57FB0" w:rsidP="00D57FB0">
            <w:pPr>
              <w:jc w:val="center"/>
              <w:rPr>
                <w:bCs/>
                <w:sz w:val="16"/>
                <w:szCs w:val="16"/>
              </w:rPr>
            </w:pPr>
          </w:p>
        </w:tc>
        <w:tc>
          <w:tcPr>
            <w:tcW w:w="1276" w:type="dxa"/>
            <w:vMerge/>
            <w:tcBorders>
              <w:bottom w:val="single" w:sz="4" w:space="0" w:color="auto"/>
            </w:tcBorders>
          </w:tcPr>
          <w:p w14:paraId="7CE1787C" w14:textId="77777777" w:rsidR="00D57FB0" w:rsidRPr="00D57FB0" w:rsidRDefault="00D57FB0" w:rsidP="00D57FB0">
            <w:pPr>
              <w:jc w:val="center"/>
              <w:rPr>
                <w:bCs/>
                <w:iCs/>
                <w:sz w:val="16"/>
                <w:szCs w:val="16"/>
              </w:rPr>
            </w:pPr>
          </w:p>
        </w:tc>
        <w:tc>
          <w:tcPr>
            <w:tcW w:w="1134" w:type="dxa"/>
            <w:vMerge/>
            <w:tcBorders>
              <w:bottom w:val="single" w:sz="4" w:space="0" w:color="auto"/>
            </w:tcBorders>
          </w:tcPr>
          <w:p w14:paraId="70D82142" w14:textId="77777777" w:rsidR="00D57FB0" w:rsidRPr="00D57FB0" w:rsidRDefault="00D57FB0" w:rsidP="00D57FB0">
            <w:pPr>
              <w:jc w:val="center"/>
              <w:rPr>
                <w:bCs/>
                <w:iCs/>
                <w:sz w:val="16"/>
                <w:szCs w:val="16"/>
              </w:rPr>
            </w:pPr>
          </w:p>
        </w:tc>
        <w:tc>
          <w:tcPr>
            <w:tcW w:w="850" w:type="dxa"/>
            <w:vMerge/>
            <w:vAlign w:val="center"/>
          </w:tcPr>
          <w:p w14:paraId="2E80D6B1"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1FB90591" w14:textId="77777777" w:rsidR="00D57FB0" w:rsidRPr="00D57FB0" w:rsidRDefault="00D57FB0" w:rsidP="00D57FB0">
            <w:pPr>
              <w:jc w:val="center"/>
              <w:rPr>
                <w:bCs/>
                <w:sz w:val="16"/>
                <w:szCs w:val="16"/>
              </w:rPr>
            </w:pPr>
            <w:r w:rsidRPr="00D57FB0">
              <w:rPr>
                <w:bCs/>
                <w:sz w:val="16"/>
                <w:szCs w:val="16"/>
              </w:rPr>
              <w:t>R</w:t>
            </w:r>
            <w:r w:rsidRPr="00D57FB0">
              <w:rPr>
                <w:bCs/>
                <w:iCs/>
                <w:sz w:val="16"/>
                <w:szCs w:val="16"/>
              </w:rPr>
              <w:t>-05-001-01-04-02-21</w:t>
            </w:r>
            <w:r w:rsidRPr="00D57FB0">
              <w:rPr>
                <w:bCs/>
                <w:sz w:val="16"/>
                <w:szCs w:val="16"/>
              </w:rPr>
              <w:t xml:space="preserve"> – Paramą gavusios įmonės, iš jų: mažos ir labai mažos, vnt.</w:t>
            </w:r>
          </w:p>
        </w:tc>
        <w:tc>
          <w:tcPr>
            <w:tcW w:w="993" w:type="dxa"/>
            <w:tcBorders>
              <w:top w:val="single" w:sz="4" w:space="0" w:color="auto"/>
              <w:left w:val="single" w:sz="4" w:space="0" w:color="auto"/>
              <w:bottom w:val="single" w:sz="4" w:space="0" w:color="auto"/>
              <w:right w:val="single" w:sz="4" w:space="0" w:color="auto"/>
            </w:tcBorders>
            <w:vAlign w:val="center"/>
          </w:tcPr>
          <w:p w14:paraId="1817472C"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50121F00" w14:textId="77777777" w:rsidR="00D57FB0" w:rsidRPr="00D57FB0" w:rsidRDefault="00D57FB0" w:rsidP="00D57FB0">
            <w:pPr>
              <w:jc w:val="center"/>
              <w:rPr>
                <w:bCs/>
                <w:sz w:val="16"/>
                <w:szCs w:val="16"/>
              </w:rPr>
            </w:pPr>
          </w:p>
        </w:tc>
        <w:tc>
          <w:tcPr>
            <w:tcW w:w="1275" w:type="dxa"/>
            <w:vMerge/>
            <w:vAlign w:val="center"/>
          </w:tcPr>
          <w:p w14:paraId="623C2FCB" w14:textId="77777777" w:rsidR="00D57FB0" w:rsidRPr="00D57FB0" w:rsidRDefault="00D57FB0" w:rsidP="00D57FB0">
            <w:pPr>
              <w:jc w:val="center"/>
              <w:rPr>
                <w:bCs/>
                <w:sz w:val="16"/>
                <w:szCs w:val="16"/>
              </w:rPr>
            </w:pPr>
          </w:p>
        </w:tc>
      </w:tr>
      <w:tr w:rsidR="00D57FB0" w:rsidRPr="00D57FB0" w14:paraId="5A7A6BC5" w14:textId="77777777" w:rsidTr="00BC6C70">
        <w:trPr>
          <w:trHeight w:val="418"/>
        </w:trPr>
        <w:tc>
          <w:tcPr>
            <w:tcW w:w="1305" w:type="dxa"/>
            <w:vMerge/>
            <w:vAlign w:val="center"/>
          </w:tcPr>
          <w:p w14:paraId="0B519306" w14:textId="77777777" w:rsidR="00D57FB0" w:rsidRPr="00D57FB0" w:rsidRDefault="00D57FB0" w:rsidP="00D57FB0">
            <w:pPr>
              <w:jc w:val="center"/>
              <w:rPr>
                <w:bCs/>
                <w:iCs/>
                <w:sz w:val="16"/>
                <w:szCs w:val="16"/>
              </w:rPr>
            </w:pPr>
          </w:p>
        </w:tc>
        <w:tc>
          <w:tcPr>
            <w:tcW w:w="850" w:type="dxa"/>
            <w:vMerge/>
            <w:vAlign w:val="center"/>
          </w:tcPr>
          <w:p w14:paraId="53820719" w14:textId="77777777" w:rsidR="00D57FB0" w:rsidRPr="00D57FB0" w:rsidRDefault="00D57FB0" w:rsidP="00D57FB0">
            <w:pPr>
              <w:jc w:val="center"/>
              <w:rPr>
                <w:bCs/>
                <w:sz w:val="16"/>
                <w:szCs w:val="16"/>
              </w:rPr>
            </w:pPr>
          </w:p>
        </w:tc>
        <w:tc>
          <w:tcPr>
            <w:tcW w:w="993" w:type="dxa"/>
            <w:vMerge/>
            <w:vAlign w:val="center"/>
          </w:tcPr>
          <w:p w14:paraId="3E573395" w14:textId="77777777" w:rsidR="00D57FB0" w:rsidRPr="00D57FB0" w:rsidRDefault="00D57FB0" w:rsidP="00D57FB0">
            <w:pPr>
              <w:jc w:val="center"/>
              <w:rPr>
                <w:bCs/>
                <w:iCs/>
                <w:sz w:val="16"/>
                <w:szCs w:val="16"/>
              </w:rPr>
            </w:pPr>
          </w:p>
        </w:tc>
        <w:tc>
          <w:tcPr>
            <w:tcW w:w="850" w:type="dxa"/>
            <w:vMerge/>
            <w:vAlign w:val="center"/>
          </w:tcPr>
          <w:p w14:paraId="3262AB61" w14:textId="77777777" w:rsidR="00D57FB0" w:rsidRPr="00D57FB0" w:rsidRDefault="00D57FB0" w:rsidP="00D57FB0">
            <w:pPr>
              <w:jc w:val="center"/>
              <w:rPr>
                <w:bCs/>
                <w:sz w:val="16"/>
                <w:szCs w:val="16"/>
              </w:rPr>
            </w:pPr>
          </w:p>
        </w:tc>
        <w:tc>
          <w:tcPr>
            <w:tcW w:w="1134" w:type="dxa"/>
            <w:vMerge/>
            <w:vAlign w:val="center"/>
          </w:tcPr>
          <w:p w14:paraId="0E557053" w14:textId="77777777" w:rsidR="00D57FB0" w:rsidRPr="00D57FB0" w:rsidRDefault="00D57FB0" w:rsidP="00D57FB0">
            <w:pPr>
              <w:jc w:val="center"/>
              <w:rPr>
                <w:bCs/>
                <w:sz w:val="16"/>
                <w:szCs w:val="16"/>
              </w:rPr>
            </w:pPr>
          </w:p>
        </w:tc>
        <w:tc>
          <w:tcPr>
            <w:tcW w:w="709" w:type="dxa"/>
            <w:vMerge/>
            <w:vAlign w:val="center"/>
          </w:tcPr>
          <w:p w14:paraId="7EC2C996" w14:textId="77777777" w:rsidR="00D57FB0" w:rsidRPr="00D57FB0" w:rsidRDefault="00D57FB0" w:rsidP="00D57FB0">
            <w:pPr>
              <w:jc w:val="center"/>
              <w:rPr>
                <w:bCs/>
                <w:sz w:val="16"/>
                <w:szCs w:val="16"/>
              </w:rPr>
            </w:pPr>
          </w:p>
        </w:tc>
        <w:tc>
          <w:tcPr>
            <w:tcW w:w="1276" w:type="dxa"/>
            <w:vMerge/>
            <w:tcBorders>
              <w:bottom w:val="nil"/>
            </w:tcBorders>
          </w:tcPr>
          <w:p w14:paraId="11BC6A7E" w14:textId="77777777" w:rsidR="00D57FB0" w:rsidRPr="00D57FB0" w:rsidRDefault="00D57FB0" w:rsidP="00D57FB0">
            <w:pPr>
              <w:jc w:val="center"/>
              <w:rPr>
                <w:bCs/>
                <w:iCs/>
                <w:sz w:val="16"/>
                <w:szCs w:val="16"/>
              </w:rPr>
            </w:pPr>
          </w:p>
        </w:tc>
        <w:tc>
          <w:tcPr>
            <w:tcW w:w="1134" w:type="dxa"/>
            <w:vMerge/>
            <w:tcBorders>
              <w:bottom w:val="nil"/>
            </w:tcBorders>
          </w:tcPr>
          <w:p w14:paraId="044E25F0" w14:textId="77777777" w:rsidR="00D57FB0" w:rsidRPr="00D57FB0" w:rsidRDefault="00D57FB0" w:rsidP="00D57FB0">
            <w:pPr>
              <w:jc w:val="center"/>
              <w:rPr>
                <w:bCs/>
                <w:iCs/>
                <w:sz w:val="16"/>
                <w:szCs w:val="16"/>
              </w:rPr>
            </w:pPr>
          </w:p>
        </w:tc>
        <w:tc>
          <w:tcPr>
            <w:tcW w:w="850" w:type="dxa"/>
            <w:vMerge/>
            <w:vAlign w:val="center"/>
          </w:tcPr>
          <w:p w14:paraId="45122A93"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64F820B1" w14:textId="77777777" w:rsidR="00D57FB0" w:rsidRPr="00D57FB0" w:rsidRDefault="00D57FB0" w:rsidP="00D57FB0">
            <w:pPr>
              <w:jc w:val="center"/>
              <w:rPr>
                <w:bCs/>
                <w:sz w:val="16"/>
                <w:szCs w:val="16"/>
              </w:rPr>
            </w:pPr>
            <w:r w:rsidRPr="00D57FB0">
              <w:rPr>
                <w:bCs/>
                <w:sz w:val="16"/>
                <w:szCs w:val="16"/>
              </w:rPr>
              <w:t>R</w:t>
            </w:r>
            <w:r w:rsidRPr="00D57FB0">
              <w:rPr>
                <w:bCs/>
                <w:iCs/>
                <w:sz w:val="16"/>
                <w:szCs w:val="16"/>
              </w:rPr>
              <w:t>-05-001-01-04-02-22</w:t>
            </w:r>
            <w:r w:rsidRPr="00D57FB0">
              <w:rPr>
                <w:bCs/>
                <w:sz w:val="16"/>
                <w:szCs w:val="16"/>
              </w:rPr>
              <w:t xml:space="preserve"> – Paramą gavusios įmonės, iš jų: vidutinės, vnt.</w:t>
            </w:r>
          </w:p>
        </w:tc>
        <w:tc>
          <w:tcPr>
            <w:tcW w:w="993" w:type="dxa"/>
            <w:tcBorders>
              <w:top w:val="single" w:sz="4" w:space="0" w:color="auto"/>
              <w:left w:val="single" w:sz="4" w:space="0" w:color="auto"/>
              <w:bottom w:val="single" w:sz="4" w:space="0" w:color="auto"/>
              <w:right w:val="single" w:sz="4" w:space="0" w:color="auto"/>
            </w:tcBorders>
            <w:vAlign w:val="center"/>
          </w:tcPr>
          <w:p w14:paraId="1E0B1798"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2A94EE46" w14:textId="77777777" w:rsidR="00D57FB0" w:rsidRPr="00D57FB0" w:rsidRDefault="00D57FB0" w:rsidP="00D57FB0">
            <w:pPr>
              <w:jc w:val="center"/>
              <w:rPr>
                <w:bCs/>
                <w:sz w:val="16"/>
                <w:szCs w:val="16"/>
              </w:rPr>
            </w:pPr>
          </w:p>
        </w:tc>
        <w:tc>
          <w:tcPr>
            <w:tcW w:w="1275" w:type="dxa"/>
            <w:vMerge/>
            <w:vAlign w:val="center"/>
          </w:tcPr>
          <w:p w14:paraId="2E85B4EB" w14:textId="77777777" w:rsidR="00D57FB0" w:rsidRPr="00D57FB0" w:rsidRDefault="00D57FB0" w:rsidP="00D57FB0">
            <w:pPr>
              <w:jc w:val="center"/>
              <w:rPr>
                <w:bCs/>
                <w:sz w:val="16"/>
                <w:szCs w:val="16"/>
              </w:rPr>
            </w:pPr>
          </w:p>
        </w:tc>
      </w:tr>
      <w:tr w:rsidR="00D57FB0" w:rsidRPr="00D57FB0" w14:paraId="425DB043" w14:textId="77777777" w:rsidTr="00BC6C70">
        <w:trPr>
          <w:trHeight w:val="230"/>
        </w:trPr>
        <w:tc>
          <w:tcPr>
            <w:tcW w:w="1305" w:type="dxa"/>
            <w:vMerge/>
            <w:vAlign w:val="center"/>
          </w:tcPr>
          <w:p w14:paraId="25853A96" w14:textId="77777777" w:rsidR="00D57FB0" w:rsidRPr="00D57FB0" w:rsidRDefault="00D57FB0" w:rsidP="00D57FB0">
            <w:pPr>
              <w:jc w:val="center"/>
              <w:rPr>
                <w:bCs/>
                <w:iCs/>
                <w:sz w:val="16"/>
                <w:szCs w:val="16"/>
              </w:rPr>
            </w:pPr>
          </w:p>
        </w:tc>
        <w:tc>
          <w:tcPr>
            <w:tcW w:w="850" w:type="dxa"/>
            <w:vMerge/>
            <w:vAlign w:val="center"/>
          </w:tcPr>
          <w:p w14:paraId="0325540E" w14:textId="77777777" w:rsidR="00D57FB0" w:rsidRPr="00D57FB0" w:rsidRDefault="00D57FB0" w:rsidP="00D57FB0">
            <w:pPr>
              <w:jc w:val="center"/>
              <w:rPr>
                <w:bCs/>
                <w:sz w:val="16"/>
                <w:szCs w:val="16"/>
              </w:rPr>
            </w:pPr>
          </w:p>
        </w:tc>
        <w:tc>
          <w:tcPr>
            <w:tcW w:w="993" w:type="dxa"/>
            <w:vMerge/>
            <w:vAlign w:val="center"/>
          </w:tcPr>
          <w:p w14:paraId="4A163C1B" w14:textId="77777777" w:rsidR="00D57FB0" w:rsidRPr="00D57FB0" w:rsidRDefault="00D57FB0" w:rsidP="00D57FB0">
            <w:pPr>
              <w:jc w:val="center"/>
              <w:rPr>
                <w:bCs/>
                <w:iCs/>
                <w:sz w:val="16"/>
                <w:szCs w:val="16"/>
              </w:rPr>
            </w:pPr>
          </w:p>
        </w:tc>
        <w:tc>
          <w:tcPr>
            <w:tcW w:w="850" w:type="dxa"/>
            <w:vMerge/>
            <w:vAlign w:val="center"/>
          </w:tcPr>
          <w:p w14:paraId="520CB94B" w14:textId="77777777" w:rsidR="00D57FB0" w:rsidRPr="00D57FB0" w:rsidRDefault="00D57FB0" w:rsidP="00D57FB0">
            <w:pPr>
              <w:jc w:val="center"/>
              <w:rPr>
                <w:bCs/>
                <w:sz w:val="16"/>
                <w:szCs w:val="16"/>
              </w:rPr>
            </w:pPr>
          </w:p>
        </w:tc>
        <w:tc>
          <w:tcPr>
            <w:tcW w:w="1134" w:type="dxa"/>
            <w:vMerge/>
            <w:vAlign w:val="center"/>
          </w:tcPr>
          <w:p w14:paraId="4D2D48CA" w14:textId="77777777" w:rsidR="00D57FB0" w:rsidRPr="00D57FB0" w:rsidRDefault="00D57FB0" w:rsidP="00D57FB0">
            <w:pPr>
              <w:jc w:val="center"/>
              <w:rPr>
                <w:bCs/>
                <w:sz w:val="16"/>
                <w:szCs w:val="16"/>
              </w:rPr>
            </w:pPr>
          </w:p>
        </w:tc>
        <w:tc>
          <w:tcPr>
            <w:tcW w:w="709" w:type="dxa"/>
            <w:vMerge/>
            <w:vAlign w:val="center"/>
          </w:tcPr>
          <w:p w14:paraId="5D4E3F5A" w14:textId="77777777" w:rsidR="00D57FB0" w:rsidRPr="00D57FB0" w:rsidRDefault="00D57FB0" w:rsidP="00D57FB0">
            <w:pPr>
              <w:jc w:val="center"/>
              <w:rPr>
                <w:bCs/>
                <w:sz w:val="16"/>
                <w:szCs w:val="16"/>
              </w:rPr>
            </w:pPr>
          </w:p>
        </w:tc>
        <w:tc>
          <w:tcPr>
            <w:tcW w:w="1276" w:type="dxa"/>
            <w:tcBorders>
              <w:top w:val="nil"/>
              <w:left w:val="single" w:sz="4" w:space="0" w:color="auto"/>
              <w:bottom w:val="single" w:sz="4" w:space="0" w:color="auto"/>
              <w:right w:val="single" w:sz="4" w:space="0" w:color="auto"/>
            </w:tcBorders>
          </w:tcPr>
          <w:p w14:paraId="1DE154F6" w14:textId="77777777" w:rsidR="00D57FB0" w:rsidRPr="00D57FB0" w:rsidRDefault="00D57FB0" w:rsidP="00D57FB0">
            <w:pPr>
              <w:jc w:val="center"/>
              <w:rPr>
                <w:bCs/>
                <w:sz w:val="16"/>
                <w:szCs w:val="16"/>
              </w:rPr>
            </w:pPr>
            <w:r w:rsidRPr="00D57FB0">
              <w:rPr>
                <w:bCs/>
                <w:iCs/>
                <w:sz w:val="16"/>
                <w:szCs w:val="16"/>
              </w:rPr>
              <w:t>1 357 000,00</w:t>
            </w:r>
          </w:p>
        </w:tc>
        <w:tc>
          <w:tcPr>
            <w:tcW w:w="1134" w:type="dxa"/>
            <w:tcBorders>
              <w:top w:val="nil"/>
              <w:left w:val="single" w:sz="4" w:space="0" w:color="auto"/>
              <w:bottom w:val="single" w:sz="4" w:space="0" w:color="auto"/>
              <w:right w:val="single" w:sz="4" w:space="0" w:color="auto"/>
            </w:tcBorders>
          </w:tcPr>
          <w:p w14:paraId="68851F1B" w14:textId="77777777" w:rsidR="00D57FB0" w:rsidRPr="00D57FB0" w:rsidRDefault="00D57FB0" w:rsidP="00D57FB0">
            <w:pPr>
              <w:jc w:val="center"/>
              <w:rPr>
                <w:bCs/>
                <w:sz w:val="16"/>
                <w:szCs w:val="16"/>
              </w:rPr>
            </w:pPr>
            <w:r w:rsidRPr="00D57FB0">
              <w:rPr>
                <w:bCs/>
                <w:iCs/>
                <w:sz w:val="16"/>
                <w:szCs w:val="16"/>
              </w:rPr>
              <w:t>Privačios lėšos</w:t>
            </w:r>
          </w:p>
        </w:tc>
        <w:tc>
          <w:tcPr>
            <w:tcW w:w="850" w:type="dxa"/>
            <w:vMerge/>
            <w:vAlign w:val="center"/>
          </w:tcPr>
          <w:p w14:paraId="5607426C" w14:textId="77777777" w:rsidR="00D57FB0" w:rsidRPr="00D57FB0" w:rsidRDefault="00D57FB0" w:rsidP="00D57FB0">
            <w:pPr>
              <w:jc w:val="center"/>
              <w:rPr>
                <w:bCs/>
                <w:sz w:val="16"/>
                <w:szCs w:val="16"/>
              </w:rPr>
            </w:pPr>
          </w:p>
        </w:tc>
        <w:tc>
          <w:tcPr>
            <w:tcW w:w="2693" w:type="dxa"/>
            <w:vAlign w:val="center"/>
          </w:tcPr>
          <w:p w14:paraId="6F8C0D7C" w14:textId="77777777" w:rsidR="00D57FB0" w:rsidRPr="00D57FB0" w:rsidRDefault="00D57FB0" w:rsidP="00D57FB0">
            <w:pPr>
              <w:jc w:val="center"/>
              <w:rPr>
                <w:bCs/>
                <w:sz w:val="16"/>
                <w:szCs w:val="16"/>
              </w:rPr>
            </w:pPr>
            <w:r w:rsidRPr="00D57FB0">
              <w:rPr>
                <w:bCs/>
                <w:sz w:val="16"/>
                <w:szCs w:val="16"/>
              </w:rPr>
              <w:t>R</w:t>
            </w:r>
            <w:r w:rsidRPr="00D57FB0">
              <w:rPr>
                <w:bCs/>
                <w:iCs/>
                <w:sz w:val="16"/>
                <w:szCs w:val="16"/>
              </w:rPr>
              <w:t>-05-001-01-04-02-23</w:t>
            </w:r>
            <w:r w:rsidRPr="00D57FB0">
              <w:rPr>
                <w:bCs/>
                <w:sz w:val="16"/>
                <w:szCs w:val="16"/>
              </w:rPr>
              <w:t xml:space="preserve"> – Paramą gavusios įmonės, iš jų: didelės, vnt.</w:t>
            </w:r>
          </w:p>
        </w:tc>
        <w:tc>
          <w:tcPr>
            <w:tcW w:w="993" w:type="dxa"/>
            <w:vAlign w:val="center"/>
          </w:tcPr>
          <w:p w14:paraId="6AEE4F98"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53707CAB" w14:textId="77777777" w:rsidR="00D57FB0" w:rsidRPr="00D57FB0" w:rsidRDefault="00D57FB0" w:rsidP="00D57FB0">
            <w:pPr>
              <w:jc w:val="center"/>
              <w:rPr>
                <w:bCs/>
                <w:sz w:val="16"/>
                <w:szCs w:val="16"/>
              </w:rPr>
            </w:pPr>
          </w:p>
        </w:tc>
        <w:tc>
          <w:tcPr>
            <w:tcW w:w="1275" w:type="dxa"/>
            <w:vMerge/>
            <w:vAlign w:val="center"/>
          </w:tcPr>
          <w:p w14:paraId="1D6B8F1B" w14:textId="77777777" w:rsidR="00D57FB0" w:rsidRPr="00D57FB0" w:rsidRDefault="00D57FB0" w:rsidP="00D57FB0">
            <w:pPr>
              <w:jc w:val="center"/>
              <w:rPr>
                <w:bCs/>
                <w:sz w:val="16"/>
                <w:szCs w:val="16"/>
              </w:rPr>
            </w:pPr>
          </w:p>
        </w:tc>
      </w:tr>
      <w:tr w:rsidR="00D57FB0" w:rsidRPr="00D57FB0" w14:paraId="32B87F3B" w14:textId="77777777" w:rsidTr="00BC6C70">
        <w:trPr>
          <w:trHeight w:val="489"/>
        </w:trPr>
        <w:tc>
          <w:tcPr>
            <w:tcW w:w="1305" w:type="dxa"/>
            <w:vMerge w:val="restart"/>
            <w:tcBorders>
              <w:top w:val="single" w:sz="4" w:space="0" w:color="auto"/>
              <w:left w:val="single" w:sz="4" w:space="0" w:color="auto"/>
              <w:bottom w:val="single" w:sz="4" w:space="0" w:color="auto"/>
              <w:right w:val="single" w:sz="4" w:space="0" w:color="auto"/>
            </w:tcBorders>
            <w:vAlign w:val="center"/>
            <w:hideMark/>
          </w:tcPr>
          <w:p w14:paraId="1F3FCFAF" w14:textId="77777777" w:rsidR="00D57FB0" w:rsidRPr="00D57FB0" w:rsidRDefault="00D57FB0" w:rsidP="00D57FB0">
            <w:pPr>
              <w:jc w:val="center"/>
              <w:rPr>
                <w:bCs/>
                <w:i/>
                <w:sz w:val="16"/>
                <w:szCs w:val="16"/>
              </w:rPr>
            </w:pPr>
            <w:r w:rsidRPr="00D57FB0">
              <w:rPr>
                <w:bCs/>
                <w:iCs/>
                <w:sz w:val="16"/>
                <w:szCs w:val="16"/>
              </w:rPr>
              <w:t>1.1.1. Projektas „101083844 – EDIH VILNIUS – DIGITAL-2021-EDIH-01“, 2022-12-05</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6E0F4224" w14:textId="77777777" w:rsidR="00D57FB0" w:rsidRPr="00D57FB0" w:rsidRDefault="00D57FB0" w:rsidP="00D57FB0">
            <w:pPr>
              <w:jc w:val="center"/>
              <w:rPr>
                <w:bCs/>
                <w:sz w:val="16"/>
                <w:szCs w:val="16"/>
              </w:rPr>
            </w:pPr>
            <w:r w:rsidRPr="00D57FB0">
              <w:rPr>
                <w:bCs/>
                <w:sz w:val="16"/>
                <w:szCs w:val="16"/>
              </w:rPr>
              <w:t>I</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5A69498D" w14:textId="77777777" w:rsidR="00D57FB0" w:rsidRPr="00D57FB0" w:rsidRDefault="00D57FB0" w:rsidP="00D57FB0">
            <w:pPr>
              <w:jc w:val="center"/>
              <w:rPr>
                <w:bCs/>
                <w:sz w:val="16"/>
                <w:szCs w:val="16"/>
              </w:rPr>
            </w:pPr>
            <w:r w:rsidRPr="00D57FB0">
              <w:rPr>
                <w:bCs/>
                <w:sz w:val="16"/>
                <w:szCs w:val="16"/>
              </w:rPr>
              <w:t>IA</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14378469" w14:textId="77777777" w:rsidR="00D57FB0" w:rsidRPr="00D57FB0" w:rsidRDefault="00D57FB0" w:rsidP="00D57FB0">
            <w:pPr>
              <w:jc w:val="center"/>
              <w:rPr>
                <w:bCs/>
                <w:sz w:val="16"/>
                <w:szCs w:val="16"/>
              </w:rPr>
            </w:pPr>
            <w:r w:rsidRPr="00D57FB0">
              <w:rPr>
                <w:bCs/>
                <w:sz w:val="16"/>
                <w:szCs w:val="16"/>
              </w:rPr>
              <w:t>P</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30DF6FFC" w14:textId="77777777" w:rsidR="00D57FB0" w:rsidRPr="00D57FB0" w:rsidRDefault="00D57FB0" w:rsidP="00D57FB0">
            <w:pPr>
              <w:jc w:val="center"/>
              <w:rPr>
                <w:bCs/>
                <w:sz w:val="16"/>
                <w:szCs w:val="16"/>
              </w:rPr>
            </w:pPr>
            <w:r w:rsidRPr="00D57FB0">
              <w:rPr>
                <w:bCs/>
                <w:sz w:val="16"/>
                <w:szCs w:val="16"/>
              </w:rPr>
              <w:t>IN, DV</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06D7E719" w14:textId="77777777" w:rsidR="00D57FB0" w:rsidRPr="00D57FB0" w:rsidRDefault="00D57FB0" w:rsidP="00D57FB0">
            <w:pPr>
              <w:jc w:val="center"/>
              <w:rPr>
                <w:bCs/>
                <w:sz w:val="16"/>
                <w:szCs w:val="16"/>
              </w:rPr>
            </w:pPr>
            <w:r w:rsidRPr="00D57FB0">
              <w:rPr>
                <w:bCs/>
                <w:sz w:val="16"/>
                <w:szCs w:val="16"/>
              </w:rPr>
              <w:t>D</w:t>
            </w:r>
          </w:p>
        </w:tc>
        <w:tc>
          <w:tcPr>
            <w:tcW w:w="1276" w:type="dxa"/>
            <w:tcBorders>
              <w:top w:val="single" w:sz="4" w:space="0" w:color="auto"/>
              <w:left w:val="single" w:sz="4" w:space="0" w:color="auto"/>
              <w:bottom w:val="nil"/>
              <w:right w:val="single" w:sz="4" w:space="0" w:color="auto"/>
            </w:tcBorders>
          </w:tcPr>
          <w:p w14:paraId="23C967AD" w14:textId="77777777" w:rsidR="00D57FB0" w:rsidRPr="00D57FB0" w:rsidRDefault="00D57FB0" w:rsidP="00D57FB0">
            <w:pPr>
              <w:jc w:val="center"/>
              <w:rPr>
                <w:bCs/>
                <w:sz w:val="16"/>
                <w:szCs w:val="16"/>
              </w:rPr>
            </w:pPr>
            <w:r w:rsidRPr="00D57FB0">
              <w:rPr>
                <w:bCs/>
                <w:sz w:val="16"/>
                <w:szCs w:val="16"/>
              </w:rPr>
              <w:t>1 528 889,705</w:t>
            </w:r>
          </w:p>
        </w:tc>
        <w:tc>
          <w:tcPr>
            <w:tcW w:w="1134" w:type="dxa"/>
            <w:tcBorders>
              <w:top w:val="single" w:sz="4" w:space="0" w:color="auto"/>
              <w:left w:val="single" w:sz="4" w:space="0" w:color="auto"/>
              <w:bottom w:val="nil"/>
              <w:right w:val="single" w:sz="4" w:space="0" w:color="auto"/>
            </w:tcBorders>
          </w:tcPr>
          <w:p w14:paraId="009B172B" w14:textId="77777777" w:rsidR="00D57FB0" w:rsidRPr="00D57FB0" w:rsidRDefault="00D57FB0" w:rsidP="00D57FB0">
            <w:pPr>
              <w:ind w:left="-105" w:right="-105"/>
              <w:jc w:val="center"/>
              <w:rPr>
                <w:bCs/>
                <w:sz w:val="16"/>
                <w:szCs w:val="16"/>
              </w:rPr>
            </w:pPr>
            <w:r w:rsidRPr="00D57FB0">
              <w:rPr>
                <w:bCs/>
                <w:sz w:val="16"/>
                <w:szCs w:val="16"/>
              </w:rPr>
              <w:t>2021–2027 m. Skaitmeninės Europos programos lėšos</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58D46C64" w14:textId="77777777" w:rsidR="00D57FB0" w:rsidRPr="00D57FB0" w:rsidRDefault="00D57FB0" w:rsidP="00D57FB0">
            <w:pPr>
              <w:jc w:val="center"/>
              <w:rPr>
                <w:bCs/>
                <w:sz w:val="16"/>
                <w:szCs w:val="16"/>
              </w:rPr>
            </w:pPr>
            <w:r w:rsidRPr="00D57FB0">
              <w:rPr>
                <w:bCs/>
                <w:sz w:val="16"/>
                <w:szCs w:val="16"/>
              </w:rPr>
              <w:t>-</w:t>
            </w:r>
          </w:p>
        </w:tc>
        <w:tc>
          <w:tcPr>
            <w:tcW w:w="2693" w:type="dxa"/>
            <w:tcBorders>
              <w:top w:val="single" w:sz="4" w:space="0" w:color="auto"/>
              <w:left w:val="single" w:sz="4" w:space="0" w:color="auto"/>
              <w:bottom w:val="single" w:sz="4" w:space="0" w:color="auto"/>
              <w:right w:val="single" w:sz="4" w:space="0" w:color="auto"/>
            </w:tcBorders>
            <w:vAlign w:val="center"/>
          </w:tcPr>
          <w:p w14:paraId="684F12C4" w14:textId="77777777" w:rsidR="00D57FB0" w:rsidRPr="00D57FB0" w:rsidRDefault="00D57FB0" w:rsidP="00D57FB0">
            <w:pPr>
              <w:jc w:val="center"/>
              <w:rPr>
                <w:bCs/>
                <w:sz w:val="16"/>
                <w:szCs w:val="16"/>
              </w:rPr>
            </w:pPr>
            <w:r w:rsidRPr="00D57FB0">
              <w:rPr>
                <w:bCs/>
                <w:sz w:val="16"/>
                <w:szCs w:val="16"/>
              </w:rPr>
              <w:t xml:space="preserve">P-05-001-01-04-02-24 – Įgyvendintų </w:t>
            </w:r>
            <w:proofErr w:type="spellStart"/>
            <w:r w:rsidRPr="00D57FB0">
              <w:rPr>
                <w:bCs/>
                <w:sz w:val="16"/>
                <w:szCs w:val="16"/>
              </w:rPr>
              <w:t>inovatyvių</w:t>
            </w:r>
            <w:proofErr w:type="spellEnd"/>
            <w:r w:rsidRPr="00D57FB0">
              <w:rPr>
                <w:bCs/>
                <w:sz w:val="16"/>
                <w:szCs w:val="16"/>
              </w:rPr>
              <w:t xml:space="preserve"> projektų skaičius, vnt.</w:t>
            </w:r>
          </w:p>
          <w:p w14:paraId="3C8FD7B9" w14:textId="77777777" w:rsidR="00D57FB0" w:rsidRPr="00D57FB0" w:rsidRDefault="00D57FB0" w:rsidP="00D57FB0">
            <w:pPr>
              <w:jc w:val="center"/>
              <w:rPr>
                <w:bCs/>
                <w:i/>
                <w:sz w:val="16"/>
                <w:szCs w:val="16"/>
              </w:rPr>
            </w:pPr>
            <w:r w:rsidRPr="00D57FB0">
              <w:rPr>
                <w:bCs/>
                <w:i/>
                <w:sz w:val="16"/>
                <w:szCs w:val="16"/>
              </w:rPr>
              <w:t>(9 pastaba)</w:t>
            </w:r>
          </w:p>
        </w:tc>
        <w:tc>
          <w:tcPr>
            <w:tcW w:w="993" w:type="dxa"/>
            <w:tcBorders>
              <w:top w:val="single" w:sz="4" w:space="0" w:color="auto"/>
              <w:left w:val="single" w:sz="4" w:space="0" w:color="auto"/>
              <w:bottom w:val="single" w:sz="4" w:space="0" w:color="auto"/>
              <w:right w:val="single" w:sz="4" w:space="0" w:color="auto"/>
            </w:tcBorders>
            <w:vAlign w:val="center"/>
          </w:tcPr>
          <w:p w14:paraId="7553AAF9" w14:textId="77777777" w:rsidR="00D57FB0" w:rsidRPr="00D57FB0" w:rsidRDefault="00D57FB0" w:rsidP="00D57FB0">
            <w:pPr>
              <w:jc w:val="center"/>
              <w:rPr>
                <w:bCs/>
                <w:sz w:val="16"/>
                <w:szCs w:val="16"/>
              </w:rPr>
            </w:pPr>
            <w:r w:rsidRPr="00D57FB0">
              <w:rPr>
                <w:bCs/>
                <w:sz w:val="16"/>
                <w:szCs w:val="16"/>
              </w:rPr>
              <w:t>1</w:t>
            </w:r>
          </w:p>
          <w:p w14:paraId="25D2F956" w14:textId="77777777" w:rsidR="00D57FB0" w:rsidRPr="00D57FB0" w:rsidRDefault="00D57FB0" w:rsidP="00D57FB0">
            <w:pPr>
              <w:jc w:val="center"/>
              <w:rPr>
                <w:bCs/>
                <w:sz w:val="16"/>
                <w:szCs w:val="16"/>
              </w:rPr>
            </w:pPr>
            <w:r w:rsidRPr="00D57FB0">
              <w:rPr>
                <w:bCs/>
                <w:sz w:val="16"/>
                <w:szCs w:val="16"/>
              </w:rPr>
              <w:t>(2026 m.</w:t>
            </w:r>
          </w:p>
          <w:p w14:paraId="29B41ADB" w14:textId="77777777" w:rsidR="00D57FB0" w:rsidRPr="00D57FB0" w:rsidRDefault="00D57FB0" w:rsidP="00D57FB0">
            <w:pPr>
              <w:jc w:val="center"/>
              <w:rPr>
                <w:bCs/>
                <w:sz w:val="16"/>
                <w:szCs w:val="16"/>
              </w:rPr>
            </w:pPr>
            <w:r w:rsidRPr="00D57FB0">
              <w:rPr>
                <w:bCs/>
                <w:sz w:val="16"/>
                <w:szCs w:val="16"/>
              </w:rPr>
              <w:t xml:space="preserve">I </w:t>
            </w:r>
            <w:proofErr w:type="spellStart"/>
            <w:r w:rsidRPr="00D57FB0">
              <w:rPr>
                <w:bCs/>
                <w:sz w:val="16"/>
                <w:szCs w:val="16"/>
              </w:rPr>
              <w:t>ketv</w:t>
            </w:r>
            <w:proofErr w:type="spellEnd"/>
            <w:r w:rsidRPr="00D57FB0">
              <w:rPr>
                <w:bCs/>
                <w:sz w:val="16"/>
                <w:szCs w:val="16"/>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D770963" w14:textId="77777777" w:rsidR="00D57FB0" w:rsidRPr="00D57FB0" w:rsidRDefault="00D57FB0" w:rsidP="00D57FB0">
            <w:pPr>
              <w:jc w:val="center"/>
              <w:rPr>
                <w:bCs/>
                <w:sz w:val="16"/>
                <w:szCs w:val="16"/>
              </w:rPr>
            </w:pPr>
            <w:r w:rsidRPr="00D57FB0">
              <w:rPr>
                <w:bCs/>
                <w:sz w:val="16"/>
                <w:szCs w:val="16"/>
              </w:rPr>
              <w:t>CPVA</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5AB02641" w14:textId="77777777" w:rsidR="00D57FB0" w:rsidRPr="00D57FB0" w:rsidRDefault="00D57FB0" w:rsidP="00D57FB0">
            <w:pPr>
              <w:jc w:val="center"/>
              <w:rPr>
                <w:bCs/>
                <w:sz w:val="16"/>
                <w:szCs w:val="16"/>
              </w:rPr>
            </w:pPr>
            <w:r w:rsidRPr="00D57FB0">
              <w:rPr>
                <w:bCs/>
                <w:sz w:val="16"/>
                <w:szCs w:val="16"/>
              </w:rPr>
              <w:t>-</w:t>
            </w:r>
          </w:p>
        </w:tc>
      </w:tr>
      <w:tr w:rsidR="00D57FB0" w:rsidRPr="00D57FB0" w14:paraId="6BEF04FF" w14:textId="77777777" w:rsidTr="00BC6C70">
        <w:trPr>
          <w:trHeight w:val="935"/>
        </w:trPr>
        <w:tc>
          <w:tcPr>
            <w:tcW w:w="1305" w:type="dxa"/>
            <w:vMerge/>
            <w:vAlign w:val="center"/>
          </w:tcPr>
          <w:p w14:paraId="6AF5B852" w14:textId="77777777" w:rsidR="00D57FB0" w:rsidRPr="00D57FB0" w:rsidRDefault="00D57FB0" w:rsidP="00D57FB0">
            <w:pPr>
              <w:jc w:val="center"/>
              <w:rPr>
                <w:bCs/>
                <w:iCs/>
                <w:sz w:val="16"/>
                <w:szCs w:val="16"/>
              </w:rPr>
            </w:pPr>
          </w:p>
        </w:tc>
        <w:tc>
          <w:tcPr>
            <w:tcW w:w="850" w:type="dxa"/>
            <w:vMerge/>
            <w:vAlign w:val="center"/>
          </w:tcPr>
          <w:p w14:paraId="6FAD2356" w14:textId="77777777" w:rsidR="00D57FB0" w:rsidRPr="00D57FB0" w:rsidRDefault="00D57FB0" w:rsidP="00D57FB0">
            <w:pPr>
              <w:jc w:val="center"/>
              <w:rPr>
                <w:bCs/>
                <w:sz w:val="16"/>
                <w:szCs w:val="16"/>
              </w:rPr>
            </w:pPr>
          </w:p>
        </w:tc>
        <w:tc>
          <w:tcPr>
            <w:tcW w:w="993" w:type="dxa"/>
            <w:vMerge/>
            <w:vAlign w:val="center"/>
          </w:tcPr>
          <w:p w14:paraId="60319CB1" w14:textId="77777777" w:rsidR="00D57FB0" w:rsidRPr="00D57FB0" w:rsidRDefault="00D57FB0" w:rsidP="00D57FB0">
            <w:pPr>
              <w:jc w:val="center"/>
              <w:rPr>
                <w:bCs/>
                <w:sz w:val="16"/>
                <w:szCs w:val="16"/>
              </w:rPr>
            </w:pPr>
          </w:p>
        </w:tc>
        <w:tc>
          <w:tcPr>
            <w:tcW w:w="850" w:type="dxa"/>
            <w:vMerge/>
            <w:vAlign w:val="center"/>
          </w:tcPr>
          <w:p w14:paraId="6A551547" w14:textId="77777777" w:rsidR="00D57FB0" w:rsidRPr="00D57FB0" w:rsidRDefault="00D57FB0" w:rsidP="00D57FB0">
            <w:pPr>
              <w:jc w:val="center"/>
              <w:rPr>
                <w:bCs/>
                <w:sz w:val="16"/>
                <w:szCs w:val="16"/>
              </w:rPr>
            </w:pPr>
          </w:p>
        </w:tc>
        <w:tc>
          <w:tcPr>
            <w:tcW w:w="1134" w:type="dxa"/>
            <w:vMerge/>
            <w:vAlign w:val="center"/>
          </w:tcPr>
          <w:p w14:paraId="5D1E42F9" w14:textId="77777777" w:rsidR="00D57FB0" w:rsidRPr="00D57FB0" w:rsidRDefault="00D57FB0" w:rsidP="00D57FB0">
            <w:pPr>
              <w:jc w:val="center"/>
              <w:rPr>
                <w:bCs/>
                <w:strike/>
                <w:sz w:val="16"/>
                <w:szCs w:val="16"/>
              </w:rPr>
            </w:pPr>
          </w:p>
        </w:tc>
        <w:tc>
          <w:tcPr>
            <w:tcW w:w="709" w:type="dxa"/>
            <w:vMerge/>
            <w:vAlign w:val="center"/>
          </w:tcPr>
          <w:p w14:paraId="6CFC1FCC" w14:textId="77777777" w:rsidR="00D57FB0" w:rsidRPr="00D57FB0" w:rsidRDefault="00D57FB0" w:rsidP="00D57FB0">
            <w:pPr>
              <w:jc w:val="center"/>
              <w:rPr>
                <w:bCs/>
                <w:sz w:val="16"/>
                <w:szCs w:val="16"/>
              </w:rPr>
            </w:pPr>
          </w:p>
        </w:tc>
        <w:tc>
          <w:tcPr>
            <w:tcW w:w="1276" w:type="dxa"/>
            <w:tcBorders>
              <w:top w:val="nil"/>
              <w:left w:val="single" w:sz="4" w:space="0" w:color="auto"/>
              <w:bottom w:val="nil"/>
              <w:right w:val="single" w:sz="4" w:space="0" w:color="auto"/>
            </w:tcBorders>
          </w:tcPr>
          <w:p w14:paraId="1F5CD10B" w14:textId="77777777" w:rsidR="00D57FB0" w:rsidRPr="00D57FB0" w:rsidRDefault="00D57FB0" w:rsidP="00D57FB0">
            <w:pPr>
              <w:jc w:val="center"/>
              <w:rPr>
                <w:bCs/>
                <w:sz w:val="16"/>
                <w:szCs w:val="16"/>
              </w:rPr>
            </w:pPr>
            <w:r w:rsidRPr="00D57FB0">
              <w:rPr>
                <w:bCs/>
                <w:sz w:val="16"/>
                <w:szCs w:val="16"/>
              </w:rPr>
              <w:t>1 130 051,11</w:t>
            </w:r>
          </w:p>
          <w:p w14:paraId="46CC5741" w14:textId="77777777" w:rsidR="00D57FB0" w:rsidRPr="00D57FB0" w:rsidRDefault="00D57FB0" w:rsidP="00D57FB0">
            <w:pPr>
              <w:jc w:val="center"/>
              <w:rPr>
                <w:bCs/>
                <w:i/>
                <w:sz w:val="16"/>
                <w:szCs w:val="16"/>
              </w:rPr>
            </w:pPr>
            <w:r w:rsidRPr="00D57FB0">
              <w:rPr>
                <w:bCs/>
                <w:i/>
                <w:sz w:val="16"/>
                <w:szCs w:val="16"/>
              </w:rPr>
              <w:t>(3 pastaba)</w:t>
            </w:r>
          </w:p>
        </w:tc>
        <w:tc>
          <w:tcPr>
            <w:tcW w:w="1134" w:type="dxa"/>
            <w:tcBorders>
              <w:top w:val="nil"/>
              <w:left w:val="single" w:sz="4" w:space="0" w:color="auto"/>
              <w:bottom w:val="nil"/>
              <w:right w:val="single" w:sz="4" w:space="0" w:color="auto"/>
            </w:tcBorders>
          </w:tcPr>
          <w:p w14:paraId="283C44A9" w14:textId="77777777" w:rsidR="00D57FB0" w:rsidRPr="00D57FB0" w:rsidRDefault="00D57FB0" w:rsidP="00D57FB0">
            <w:pPr>
              <w:jc w:val="center"/>
              <w:rPr>
                <w:bCs/>
                <w:sz w:val="16"/>
                <w:szCs w:val="16"/>
              </w:rPr>
            </w:pPr>
            <w:r w:rsidRPr="00D57FB0">
              <w:rPr>
                <w:bCs/>
                <w:sz w:val="16"/>
                <w:szCs w:val="16"/>
              </w:rPr>
              <w:t>Ekonomikos gaivinimo ir atsparumo didinimo priemonės lėšos</w:t>
            </w:r>
          </w:p>
        </w:tc>
        <w:tc>
          <w:tcPr>
            <w:tcW w:w="850" w:type="dxa"/>
            <w:vMerge/>
            <w:vAlign w:val="center"/>
          </w:tcPr>
          <w:p w14:paraId="2B22DE63"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right w:val="single" w:sz="4" w:space="0" w:color="auto"/>
            </w:tcBorders>
            <w:vAlign w:val="center"/>
          </w:tcPr>
          <w:p w14:paraId="73BA5161" w14:textId="77777777" w:rsidR="00D57FB0" w:rsidRPr="00D57FB0" w:rsidRDefault="00D57FB0" w:rsidP="00D57FB0">
            <w:pPr>
              <w:jc w:val="center"/>
              <w:rPr>
                <w:bCs/>
                <w:sz w:val="16"/>
                <w:szCs w:val="16"/>
              </w:rPr>
            </w:pPr>
            <w:r w:rsidRPr="00D57FB0">
              <w:rPr>
                <w:bCs/>
                <w:sz w:val="16"/>
                <w:szCs w:val="16"/>
              </w:rPr>
              <w:t>R-05-001-01-04-02-20 – Paramą gavusios įmonės, vnt.</w:t>
            </w:r>
          </w:p>
        </w:tc>
        <w:tc>
          <w:tcPr>
            <w:tcW w:w="993" w:type="dxa"/>
            <w:tcBorders>
              <w:top w:val="single" w:sz="4" w:space="0" w:color="auto"/>
              <w:left w:val="single" w:sz="4" w:space="0" w:color="auto"/>
              <w:right w:val="single" w:sz="4" w:space="0" w:color="auto"/>
            </w:tcBorders>
            <w:vAlign w:val="center"/>
          </w:tcPr>
          <w:p w14:paraId="4DD0F923"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64F29A24" w14:textId="77777777" w:rsidR="00D57FB0" w:rsidRPr="00D57FB0" w:rsidRDefault="00D57FB0" w:rsidP="00D57FB0">
            <w:pPr>
              <w:jc w:val="center"/>
              <w:rPr>
                <w:bCs/>
                <w:sz w:val="16"/>
                <w:szCs w:val="16"/>
              </w:rPr>
            </w:pPr>
          </w:p>
        </w:tc>
        <w:tc>
          <w:tcPr>
            <w:tcW w:w="1275" w:type="dxa"/>
            <w:vMerge/>
            <w:vAlign w:val="center"/>
          </w:tcPr>
          <w:p w14:paraId="4A103C88" w14:textId="77777777" w:rsidR="00D57FB0" w:rsidRPr="00D57FB0" w:rsidRDefault="00D57FB0" w:rsidP="00D57FB0">
            <w:pPr>
              <w:jc w:val="center"/>
              <w:rPr>
                <w:bCs/>
                <w:sz w:val="16"/>
                <w:szCs w:val="16"/>
              </w:rPr>
            </w:pPr>
          </w:p>
        </w:tc>
      </w:tr>
      <w:tr w:rsidR="00D57FB0" w:rsidRPr="00D57FB0" w14:paraId="53FB6679" w14:textId="77777777" w:rsidTr="00BC6C70">
        <w:trPr>
          <w:trHeight w:val="926"/>
        </w:trPr>
        <w:tc>
          <w:tcPr>
            <w:tcW w:w="1305" w:type="dxa"/>
            <w:vMerge/>
            <w:vAlign w:val="center"/>
          </w:tcPr>
          <w:p w14:paraId="4B9F9170" w14:textId="77777777" w:rsidR="00D57FB0" w:rsidRPr="00D57FB0" w:rsidRDefault="00D57FB0" w:rsidP="00D57FB0">
            <w:pPr>
              <w:jc w:val="center"/>
              <w:rPr>
                <w:bCs/>
                <w:iCs/>
                <w:sz w:val="16"/>
                <w:szCs w:val="16"/>
              </w:rPr>
            </w:pPr>
          </w:p>
        </w:tc>
        <w:tc>
          <w:tcPr>
            <w:tcW w:w="850" w:type="dxa"/>
            <w:vMerge/>
            <w:vAlign w:val="center"/>
          </w:tcPr>
          <w:p w14:paraId="439B579E" w14:textId="77777777" w:rsidR="00D57FB0" w:rsidRPr="00D57FB0" w:rsidRDefault="00D57FB0" w:rsidP="00D57FB0">
            <w:pPr>
              <w:jc w:val="center"/>
              <w:rPr>
                <w:bCs/>
                <w:sz w:val="16"/>
                <w:szCs w:val="16"/>
              </w:rPr>
            </w:pPr>
          </w:p>
        </w:tc>
        <w:tc>
          <w:tcPr>
            <w:tcW w:w="993" w:type="dxa"/>
            <w:vMerge/>
            <w:vAlign w:val="center"/>
          </w:tcPr>
          <w:p w14:paraId="397D31C0" w14:textId="77777777" w:rsidR="00D57FB0" w:rsidRPr="00D57FB0" w:rsidRDefault="00D57FB0" w:rsidP="00D57FB0">
            <w:pPr>
              <w:jc w:val="center"/>
              <w:rPr>
                <w:bCs/>
                <w:sz w:val="16"/>
                <w:szCs w:val="16"/>
              </w:rPr>
            </w:pPr>
          </w:p>
        </w:tc>
        <w:tc>
          <w:tcPr>
            <w:tcW w:w="850" w:type="dxa"/>
            <w:vMerge/>
            <w:vAlign w:val="center"/>
          </w:tcPr>
          <w:p w14:paraId="12EA5511" w14:textId="77777777" w:rsidR="00D57FB0" w:rsidRPr="00D57FB0" w:rsidRDefault="00D57FB0" w:rsidP="00D57FB0">
            <w:pPr>
              <w:jc w:val="center"/>
              <w:rPr>
                <w:bCs/>
                <w:sz w:val="16"/>
                <w:szCs w:val="16"/>
              </w:rPr>
            </w:pPr>
          </w:p>
        </w:tc>
        <w:tc>
          <w:tcPr>
            <w:tcW w:w="1134" w:type="dxa"/>
            <w:vMerge/>
            <w:vAlign w:val="center"/>
          </w:tcPr>
          <w:p w14:paraId="42CE1723" w14:textId="77777777" w:rsidR="00D57FB0" w:rsidRPr="00D57FB0" w:rsidRDefault="00D57FB0" w:rsidP="00D57FB0">
            <w:pPr>
              <w:jc w:val="center"/>
              <w:rPr>
                <w:bCs/>
                <w:strike/>
                <w:sz w:val="16"/>
                <w:szCs w:val="16"/>
              </w:rPr>
            </w:pPr>
          </w:p>
        </w:tc>
        <w:tc>
          <w:tcPr>
            <w:tcW w:w="709" w:type="dxa"/>
            <w:vMerge/>
            <w:vAlign w:val="center"/>
          </w:tcPr>
          <w:p w14:paraId="775A68C3" w14:textId="77777777" w:rsidR="00D57FB0" w:rsidRPr="00D57FB0" w:rsidRDefault="00D57FB0" w:rsidP="00D57FB0">
            <w:pPr>
              <w:jc w:val="center"/>
              <w:rPr>
                <w:bCs/>
                <w:sz w:val="16"/>
                <w:szCs w:val="16"/>
              </w:rPr>
            </w:pPr>
          </w:p>
        </w:tc>
        <w:tc>
          <w:tcPr>
            <w:tcW w:w="1276" w:type="dxa"/>
            <w:vMerge w:val="restart"/>
            <w:tcBorders>
              <w:top w:val="nil"/>
              <w:left w:val="single" w:sz="4" w:space="0" w:color="auto"/>
              <w:bottom w:val="nil"/>
              <w:right w:val="single" w:sz="4" w:space="0" w:color="auto"/>
            </w:tcBorders>
          </w:tcPr>
          <w:p w14:paraId="6271F2E1" w14:textId="77777777" w:rsidR="00D57FB0" w:rsidRPr="00D57FB0" w:rsidRDefault="00D57FB0" w:rsidP="00D57FB0">
            <w:pPr>
              <w:jc w:val="center"/>
              <w:rPr>
                <w:bCs/>
                <w:sz w:val="16"/>
                <w:szCs w:val="16"/>
              </w:rPr>
            </w:pPr>
            <w:r w:rsidRPr="00D57FB0">
              <w:rPr>
                <w:bCs/>
                <w:sz w:val="16"/>
                <w:szCs w:val="16"/>
              </w:rPr>
              <w:t>16 616,16</w:t>
            </w:r>
          </w:p>
          <w:p w14:paraId="487F8D43" w14:textId="77777777" w:rsidR="00D57FB0" w:rsidRPr="00D57FB0" w:rsidRDefault="00D57FB0" w:rsidP="00D57FB0">
            <w:pPr>
              <w:jc w:val="center"/>
              <w:rPr>
                <w:bCs/>
                <w:i/>
                <w:sz w:val="16"/>
                <w:szCs w:val="16"/>
              </w:rPr>
            </w:pPr>
            <w:r w:rsidRPr="00D57FB0">
              <w:rPr>
                <w:bCs/>
                <w:i/>
                <w:sz w:val="16"/>
                <w:szCs w:val="16"/>
              </w:rPr>
              <w:t>(3 pastaba)</w:t>
            </w:r>
          </w:p>
        </w:tc>
        <w:tc>
          <w:tcPr>
            <w:tcW w:w="1134" w:type="dxa"/>
            <w:vMerge w:val="restart"/>
            <w:tcBorders>
              <w:top w:val="nil"/>
              <w:left w:val="single" w:sz="4" w:space="0" w:color="auto"/>
              <w:bottom w:val="nil"/>
              <w:right w:val="single" w:sz="4" w:space="0" w:color="auto"/>
            </w:tcBorders>
          </w:tcPr>
          <w:p w14:paraId="605B0FEA" w14:textId="77777777" w:rsidR="00D57FB0" w:rsidRPr="00D57FB0" w:rsidRDefault="00D57FB0" w:rsidP="00D57FB0">
            <w:pPr>
              <w:jc w:val="center"/>
              <w:rPr>
                <w:bCs/>
                <w:sz w:val="16"/>
                <w:szCs w:val="16"/>
              </w:rPr>
            </w:pPr>
            <w:r w:rsidRPr="00D57FB0">
              <w:rPr>
                <w:bCs/>
                <w:iCs/>
                <w:sz w:val="16"/>
                <w:szCs w:val="16"/>
              </w:rPr>
              <w:t>Valstybės biudžeto lėšos, skirtos apmokėti bendrai finansuojamų iš ES fondų lėšų projektų netinkamam finansuoti iš ES fondų lėšų pirkimo ir (arba) importo PVM</w:t>
            </w:r>
          </w:p>
        </w:tc>
        <w:tc>
          <w:tcPr>
            <w:tcW w:w="850" w:type="dxa"/>
            <w:vMerge/>
            <w:vAlign w:val="center"/>
          </w:tcPr>
          <w:p w14:paraId="207E7647" w14:textId="77777777" w:rsidR="00D57FB0" w:rsidRPr="00D57FB0" w:rsidRDefault="00D57FB0" w:rsidP="00D57FB0">
            <w:pPr>
              <w:jc w:val="center"/>
              <w:rPr>
                <w:bCs/>
                <w:sz w:val="16"/>
                <w:szCs w:val="16"/>
              </w:rPr>
            </w:pPr>
          </w:p>
        </w:tc>
        <w:tc>
          <w:tcPr>
            <w:tcW w:w="2693" w:type="dxa"/>
            <w:vAlign w:val="center"/>
          </w:tcPr>
          <w:p w14:paraId="2E8C3558" w14:textId="77777777" w:rsidR="00D57FB0" w:rsidRPr="00D57FB0" w:rsidRDefault="00D57FB0" w:rsidP="00D57FB0">
            <w:pPr>
              <w:jc w:val="center"/>
              <w:rPr>
                <w:bCs/>
                <w:sz w:val="16"/>
                <w:szCs w:val="16"/>
              </w:rPr>
            </w:pPr>
            <w:r w:rsidRPr="00D57FB0">
              <w:rPr>
                <w:bCs/>
                <w:sz w:val="16"/>
                <w:szCs w:val="16"/>
              </w:rPr>
              <w:t>R</w:t>
            </w:r>
            <w:r w:rsidRPr="00D57FB0">
              <w:rPr>
                <w:bCs/>
                <w:iCs/>
                <w:sz w:val="16"/>
                <w:szCs w:val="16"/>
              </w:rPr>
              <w:t>-05-001-01-04-02-21</w:t>
            </w:r>
            <w:r w:rsidRPr="00D57FB0">
              <w:rPr>
                <w:bCs/>
                <w:sz w:val="16"/>
                <w:szCs w:val="16"/>
              </w:rPr>
              <w:t xml:space="preserve"> – Paramą gavusios įmonės, iš jų: mažos ir labai mažos, vnt.</w:t>
            </w:r>
          </w:p>
        </w:tc>
        <w:tc>
          <w:tcPr>
            <w:tcW w:w="993" w:type="dxa"/>
            <w:vAlign w:val="center"/>
          </w:tcPr>
          <w:p w14:paraId="53E7499C"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6AFFBAF0" w14:textId="77777777" w:rsidR="00D57FB0" w:rsidRPr="00D57FB0" w:rsidRDefault="00D57FB0" w:rsidP="00D57FB0">
            <w:pPr>
              <w:jc w:val="center"/>
              <w:rPr>
                <w:bCs/>
                <w:sz w:val="16"/>
                <w:szCs w:val="16"/>
              </w:rPr>
            </w:pPr>
          </w:p>
        </w:tc>
        <w:tc>
          <w:tcPr>
            <w:tcW w:w="1275" w:type="dxa"/>
            <w:vMerge/>
            <w:vAlign w:val="center"/>
          </w:tcPr>
          <w:p w14:paraId="6FB37E26" w14:textId="77777777" w:rsidR="00D57FB0" w:rsidRPr="00D57FB0" w:rsidRDefault="00D57FB0" w:rsidP="00D57FB0">
            <w:pPr>
              <w:jc w:val="center"/>
              <w:rPr>
                <w:bCs/>
                <w:sz w:val="16"/>
                <w:szCs w:val="16"/>
              </w:rPr>
            </w:pPr>
          </w:p>
        </w:tc>
      </w:tr>
      <w:tr w:rsidR="00D57FB0" w:rsidRPr="00D57FB0" w14:paraId="230D4256" w14:textId="77777777" w:rsidTr="00BC6C70">
        <w:trPr>
          <w:trHeight w:val="982"/>
        </w:trPr>
        <w:tc>
          <w:tcPr>
            <w:tcW w:w="1305" w:type="dxa"/>
            <w:vMerge/>
            <w:vAlign w:val="center"/>
          </w:tcPr>
          <w:p w14:paraId="6E9714BC" w14:textId="77777777" w:rsidR="00D57FB0" w:rsidRPr="00D57FB0" w:rsidRDefault="00D57FB0" w:rsidP="00D57FB0">
            <w:pPr>
              <w:jc w:val="center"/>
              <w:rPr>
                <w:bCs/>
                <w:iCs/>
                <w:sz w:val="16"/>
                <w:szCs w:val="16"/>
              </w:rPr>
            </w:pPr>
          </w:p>
        </w:tc>
        <w:tc>
          <w:tcPr>
            <w:tcW w:w="850" w:type="dxa"/>
            <w:vMerge/>
            <w:vAlign w:val="center"/>
          </w:tcPr>
          <w:p w14:paraId="350355E7" w14:textId="77777777" w:rsidR="00D57FB0" w:rsidRPr="00D57FB0" w:rsidRDefault="00D57FB0" w:rsidP="00D57FB0">
            <w:pPr>
              <w:jc w:val="center"/>
              <w:rPr>
                <w:bCs/>
                <w:sz w:val="16"/>
                <w:szCs w:val="16"/>
              </w:rPr>
            </w:pPr>
          </w:p>
        </w:tc>
        <w:tc>
          <w:tcPr>
            <w:tcW w:w="993" w:type="dxa"/>
            <w:vMerge/>
            <w:vAlign w:val="center"/>
          </w:tcPr>
          <w:p w14:paraId="5C033E15" w14:textId="77777777" w:rsidR="00D57FB0" w:rsidRPr="00D57FB0" w:rsidRDefault="00D57FB0" w:rsidP="00D57FB0">
            <w:pPr>
              <w:jc w:val="center"/>
              <w:rPr>
                <w:bCs/>
                <w:sz w:val="16"/>
                <w:szCs w:val="16"/>
              </w:rPr>
            </w:pPr>
          </w:p>
        </w:tc>
        <w:tc>
          <w:tcPr>
            <w:tcW w:w="850" w:type="dxa"/>
            <w:vMerge/>
            <w:vAlign w:val="center"/>
          </w:tcPr>
          <w:p w14:paraId="03718A31" w14:textId="77777777" w:rsidR="00D57FB0" w:rsidRPr="00D57FB0" w:rsidRDefault="00D57FB0" w:rsidP="00D57FB0">
            <w:pPr>
              <w:jc w:val="center"/>
              <w:rPr>
                <w:bCs/>
                <w:sz w:val="16"/>
                <w:szCs w:val="16"/>
              </w:rPr>
            </w:pPr>
          </w:p>
        </w:tc>
        <w:tc>
          <w:tcPr>
            <w:tcW w:w="1134" w:type="dxa"/>
            <w:vMerge/>
            <w:vAlign w:val="center"/>
          </w:tcPr>
          <w:p w14:paraId="35CF361E" w14:textId="77777777" w:rsidR="00D57FB0" w:rsidRPr="00D57FB0" w:rsidRDefault="00D57FB0" w:rsidP="00D57FB0">
            <w:pPr>
              <w:jc w:val="center"/>
              <w:rPr>
                <w:bCs/>
                <w:strike/>
                <w:sz w:val="16"/>
                <w:szCs w:val="16"/>
              </w:rPr>
            </w:pPr>
          </w:p>
        </w:tc>
        <w:tc>
          <w:tcPr>
            <w:tcW w:w="709" w:type="dxa"/>
            <w:vMerge/>
            <w:vAlign w:val="center"/>
          </w:tcPr>
          <w:p w14:paraId="695BFF34" w14:textId="77777777" w:rsidR="00D57FB0" w:rsidRPr="00D57FB0" w:rsidRDefault="00D57FB0" w:rsidP="00D57FB0">
            <w:pPr>
              <w:jc w:val="center"/>
              <w:rPr>
                <w:bCs/>
                <w:sz w:val="16"/>
                <w:szCs w:val="16"/>
              </w:rPr>
            </w:pPr>
          </w:p>
        </w:tc>
        <w:tc>
          <w:tcPr>
            <w:tcW w:w="1276" w:type="dxa"/>
            <w:vMerge/>
            <w:tcBorders>
              <w:bottom w:val="nil"/>
            </w:tcBorders>
          </w:tcPr>
          <w:p w14:paraId="095A53B9" w14:textId="77777777" w:rsidR="00D57FB0" w:rsidRPr="00D57FB0" w:rsidRDefault="00D57FB0" w:rsidP="00D57FB0">
            <w:pPr>
              <w:jc w:val="center"/>
              <w:rPr>
                <w:bCs/>
                <w:sz w:val="16"/>
                <w:szCs w:val="16"/>
              </w:rPr>
            </w:pPr>
          </w:p>
        </w:tc>
        <w:tc>
          <w:tcPr>
            <w:tcW w:w="1134" w:type="dxa"/>
            <w:vMerge/>
            <w:tcBorders>
              <w:bottom w:val="nil"/>
            </w:tcBorders>
          </w:tcPr>
          <w:p w14:paraId="694A8DE9" w14:textId="77777777" w:rsidR="00D57FB0" w:rsidRPr="00D57FB0" w:rsidRDefault="00D57FB0" w:rsidP="00D57FB0">
            <w:pPr>
              <w:jc w:val="center"/>
              <w:rPr>
                <w:bCs/>
                <w:sz w:val="16"/>
                <w:szCs w:val="16"/>
              </w:rPr>
            </w:pPr>
          </w:p>
        </w:tc>
        <w:tc>
          <w:tcPr>
            <w:tcW w:w="850" w:type="dxa"/>
            <w:vMerge/>
            <w:vAlign w:val="center"/>
          </w:tcPr>
          <w:p w14:paraId="6C331C34"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7FCDDAB1" w14:textId="77777777" w:rsidR="00D57FB0" w:rsidRPr="00D57FB0" w:rsidRDefault="00D57FB0" w:rsidP="00D57FB0">
            <w:pPr>
              <w:jc w:val="center"/>
              <w:rPr>
                <w:bCs/>
                <w:sz w:val="16"/>
                <w:szCs w:val="16"/>
              </w:rPr>
            </w:pPr>
            <w:r w:rsidRPr="00D57FB0">
              <w:rPr>
                <w:bCs/>
                <w:sz w:val="16"/>
                <w:szCs w:val="16"/>
              </w:rPr>
              <w:t>R</w:t>
            </w:r>
            <w:r w:rsidRPr="00D57FB0">
              <w:rPr>
                <w:bCs/>
                <w:iCs/>
                <w:sz w:val="16"/>
                <w:szCs w:val="16"/>
              </w:rPr>
              <w:t>-05-001-01-04-02-22</w:t>
            </w:r>
            <w:r w:rsidRPr="00D57FB0">
              <w:rPr>
                <w:bCs/>
                <w:sz w:val="16"/>
                <w:szCs w:val="16"/>
              </w:rPr>
              <w:t xml:space="preserve"> – Paramą gavusios įmonės, iš jų: vidutinės, vnt.</w:t>
            </w:r>
          </w:p>
        </w:tc>
        <w:tc>
          <w:tcPr>
            <w:tcW w:w="993" w:type="dxa"/>
            <w:tcBorders>
              <w:top w:val="single" w:sz="4" w:space="0" w:color="auto"/>
              <w:left w:val="single" w:sz="4" w:space="0" w:color="auto"/>
              <w:bottom w:val="single" w:sz="4" w:space="0" w:color="auto"/>
              <w:right w:val="single" w:sz="4" w:space="0" w:color="auto"/>
            </w:tcBorders>
            <w:vAlign w:val="center"/>
          </w:tcPr>
          <w:p w14:paraId="174BB668"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4EA1823B" w14:textId="77777777" w:rsidR="00D57FB0" w:rsidRPr="00D57FB0" w:rsidRDefault="00D57FB0" w:rsidP="00D57FB0">
            <w:pPr>
              <w:jc w:val="center"/>
              <w:rPr>
                <w:bCs/>
                <w:sz w:val="16"/>
                <w:szCs w:val="16"/>
              </w:rPr>
            </w:pPr>
          </w:p>
        </w:tc>
        <w:tc>
          <w:tcPr>
            <w:tcW w:w="1275" w:type="dxa"/>
            <w:vMerge/>
            <w:vAlign w:val="center"/>
          </w:tcPr>
          <w:p w14:paraId="250DF218" w14:textId="77777777" w:rsidR="00D57FB0" w:rsidRPr="00D57FB0" w:rsidRDefault="00D57FB0" w:rsidP="00D57FB0">
            <w:pPr>
              <w:jc w:val="center"/>
              <w:rPr>
                <w:bCs/>
                <w:sz w:val="16"/>
                <w:szCs w:val="16"/>
              </w:rPr>
            </w:pPr>
          </w:p>
        </w:tc>
      </w:tr>
      <w:tr w:rsidR="00D57FB0" w:rsidRPr="00D57FB0" w14:paraId="640B8012" w14:textId="77777777" w:rsidTr="00BC6C70">
        <w:trPr>
          <w:trHeight w:val="465"/>
        </w:trPr>
        <w:tc>
          <w:tcPr>
            <w:tcW w:w="1305" w:type="dxa"/>
            <w:vMerge/>
            <w:vAlign w:val="center"/>
          </w:tcPr>
          <w:p w14:paraId="4EB698E2" w14:textId="77777777" w:rsidR="00D57FB0" w:rsidRPr="00D57FB0" w:rsidRDefault="00D57FB0" w:rsidP="00D57FB0">
            <w:pPr>
              <w:jc w:val="center"/>
              <w:rPr>
                <w:bCs/>
                <w:iCs/>
                <w:sz w:val="16"/>
                <w:szCs w:val="16"/>
              </w:rPr>
            </w:pPr>
          </w:p>
        </w:tc>
        <w:tc>
          <w:tcPr>
            <w:tcW w:w="850" w:type="dxa"/>
            <w:vMerge/>
            <w:vAlign w:val="center"/>
          </w:tcPr>
          <w:p w14:paraId="4E14066B" w14:textId="77777777" w:rsidR="00D57FB0" w:rsidRPr="00D57FB0" w:rsidRDefault="00D57FB0" w:rsidP="00D57FB0">
            <w:pPr>
              <w:jc w:val="center"/>
              <w:rPr>
                <w:bCs/>
                <w:sz w:val="16"/>
                <w:szCs w:val="16"/>
              </w:rPr>
            </w:pPr>
          </w:p>
        </w:tc>
        <w:tc>
          <w:tcPr>
            <w:tcW w:w="993" w:type="dxa"/>
            <w:vMerge/>
            <w:vAlign w:val="center"/>
          </w:tcPr>
          <w:p w14:paraId="71471B6C" w14:textId="77777777" w:rsidR="00D57FB0" w:rsidRPr="00D57FB0" w:rsidRDefault="00D57FB0" w:rsidP="00D57FB0">
            <w:pPr>
              <w:jc w:val="center"/>
              <w:rPr>
                <w:bCs/>
                <w:sz w:val="16"/>
                <w:szCs w:val="16"/>
              </w:rPr>
            </w:pPr>
          </w:p>
        </w:tc>
        <w:tc>
          <w:tcPr>
            <w:tcW w:w="850" w:type="dxa"/>
            <w:vMerge/>
            <w:vAlign w:val="center"/>
          </w:tcPr>
          <w:p w14:paraId="4FF3F54B" w14:textId="77777777" w:rsidR="00D57FB0" w:rsidRPr="00D57FB0" w:rsidRDefault="00D57FB0" w:rsidP="00D57FB0">
            <w:pPr>
              <w:jc w:val="center"/>
              <w:rPr>
                <w:bCs/>
                <w:sz w:val="16"/>
                <w:szCs w:val="16"/>
              </w:rPr>
            </w:pPr>
          </w:p>
        </w:tc>
        <w:tc>
          <w:tcPr>
            <w:tcW w:w="1134" w:type="dxa"/>
            <w:vMerge/>
            <w:vAlign w:val="center"/>
          </w:tcPr>
          <w:p w14:paraId="5D163036" w14:textId="77777777" w:rsidR="00D57FB0" w:rsidRPr="00D57FB0" w:rsidRDefault="00D57FB0" w:rsidP="00D57FB0">
            <w:pPr>
              <w:jc w:val="center"/>
              <w:rPr>
                <w:bCs/>
                <w:strike/>
                <w:sz w:val="16"/>
                <w:szCs w:val="16"/>
              </w:rPr>
            </w:pPr>
          </w:p>
        </w:tc>
        <w:tc>
          <w:tcPr>
            <w:tcW w:w="709" w:type="dxa"/>
            <w:vMerge/>
            <w:vAlign w:val="center"/>
          </w:tcPr>
          <w:p w14:paraId="37446C06" w14:textId="77777777" w:rsidR="00D57FB0" w:rsidRPr="00D57FB0" w:rsidRDefault="00D57FB0" w:rsidP="00D57FB0">
            <w:pPr>
              <w:jc w:val="center"/>
              <w:rPr>
                <w:bCs/>
                <w:sz w:val="16"/>
                <w:szCs w:val="16"/>
              </w:rPr>
            </w:pPr>
          </w:p>
        </w:tc>
        <w:tc>
          <w:tcPr>
            <w:tcW w:w="1276" w:type="dxa"/>
            <w:vMerge/>
            <w:tcBorders>
              <w:bottom w:val="nil"/>
            </w:tcBorders>
          </w:tcPr>
          <w:p w14:paraId="56F0E4F1" w14:textId="77777777" w:rsidR="00D57FB0" w:rsidRPr="00D57FB0" w:rsidRDefault="00D57FB0" w:rsidP="00D57FB0">
            <w:pPr>
              <w:jc w:val="center"/>
              <w:rPr>
                <w:bCs/>
                <w:sz w:val="16"/>
                <w:szCs w:val="16"/>
              </w:rPr>
            </w:pPr>
          </w:p>
        </w:tc>
        <w:tc>
          <w:tcPr>
            <w:tcW w:w="1134" w:type="dxa"/>
            <w:vMerge/>
            <w:tcBorders>
              <w:bottom w:val="nil"/>
            </w:tcBorders>
          </w:tcPr>
          <w:p w14:paraId="728BC551" w14:textId="77777777" w:rsidR="00D57FB0" w:rsidRPr="00D57FB0" w:rsidRDefault="00D57FB0" w:rsidP="00D57FB0">
            <w:pPr>
              <w:jc w:val="center"/>
              <w:rPr>
                <w:bCs/>
                <w:sz w:val="16"/>
                <w:szCs w:val="16"/>
              </w:rPr>
            </w:pPr>
          </w:p>
        </w:tc>
        <w:tc>
          <w:tcPr>
            <w:tcW w:w="850" w:type="dxa"/>
            <w:vMerge/>
            <w:vAlign w:val="center"/>
          </w:tcPr>
          <w:p w14:paraId="771DB779" w14:textId="77777777" w:rsidR="00D57FB0" w:rsidRPr="00D57FB0" w:rsidRDefault="00D57FB0" w:rsidP="00D57FB0">
            <w:pPr>
              <w:jc w:val="center"/>
              <w:rPr>
                <w:bCs/>
                <w:sz w:val="16"/>
                <w:szCs w:val="16"/>
              </w:rPr>
            </w:pPr>
          </w:p>
        </w:tc>
        <w:tc>
          <w:tcPr>
            <w:tcW w:w="2693" w:type="dxa"/>
            <w:vMerge w:val="restart"/>
            <w:tcBorders>
              <w:top w:val="single" w:sz="4" w:space="0" w:color="auto"/>
              <w:left w:val="single" w:sz="4" w:space="0" w:color="auto"/>
              <w:right w:val="single" w:sz="4" w:space="0" w:color="auto"/>
            </w:tcBorders>
            <w:vAlign w:val="center"/>
          </w:tcPr>
          <w:p w14:paraId="4A149152" w14:textId="77777777" w:rsidR="00D57FB0" w:rsidRPr="00D57FB0" w:rsidRDefault="00D57FB0" w:rsidP="00D57FB0">
            <w:pPr>
              <w:jc w:val="center"/>
              <w:rPr>
                <w:bCs/>
                <w:sz w:val="16"/>
                <w:szCs w:val="16"/>
              </w:rPr>
            </w:pPr>
            <w:r w:rsidRPr="00D57FB0">
              <w:rPr>
                <w:bCs/>
                <w:sz w:val="16"/>
                <w:szCs w:val="16"/>
              </w:rPr>
              <w:t>R</w:t>
            </w:r>
            <w:r w:rsidRPr="00D57FB0">
              <w:rPr>
                <w:bCs/>
                <w:iCs/>
                <w:sz w:val="16"/>
                <w:szCs w:val="16"/>
              </w:rPr>
              <w:t>-05-001-01-04-02-23</w:t>
            </w:r>
            <w:r w:rsidRPr="00D57FB0">
              <w:rPr>
                <w:bCs/>
                <w:sz w:val="16"/>
                <w:szCs w:val="16"/>
              </w:rPr>
              <w:t xml:space="preserve"> – Paramą gavusios įmonės, iš jų: didelės, vnt.</w:t>
            </w:r>
          </w:p>
        </w:tc>
        <w:tc>
          <w:tcPr>
            <w:tcW w:w="993" w:type="dxa"/>
            <w:vMerge w:val="restart"/>
            <w:tcBorders>
              <w:top w:val="single" w:sz="4" w:space="0" w:color="auto"/>
              <w:left w:val="single" w:sz="4" w:space="0" w:color="auto"/>
              <w:right w:val="single" w:sz="4" w:space="0" w:color="auto"/>
            </w:tcBorders>
            <w:vAlign w:val="center"/>
          </w:tcPr>
          <w:p w14:paraId="1217D414"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372FBC36" w14:textId="77777777" w:rsidR="00D57FB0" w:rsidRPr="00D57FB0" w:rsidRDefault="00D57FB0" w:rsidP="00D57FB0">
            <w:pPr>
              <w:jc w:val="center"/>
              <w:rPr>
                <w:bCs/>
                <w:sz w:val="16"/>
                <w:szCs w:val="16"/>
              </w:rPr>
            </w:pPr>
          </w:p>
        </w:tc>
        <w:tc>
          <w:tcPr>
            <w:tcW w:w="1275" w:type="dxa"/>
            <w:vMerge/>
            <w:vAlign w:val="center"/>
          </w:tcPr>
          <w:p w14:paraId="3D543F41" w14:textId="77777777" w:rsidR="00D57FB0" w:rsidRPr="00D57FB0" w:rsidRDefault="00D57FB0" w:rsidP="00D57FB0">
            <w:pPr>
              <w:jc w:val="center"/>
              <w:rPr>
                <w:bCs/>
                <w:sz w:val="16"/>
                <w:szCs w:val="16"/>
              </w:rPr>
            </w:pPr>
          </w:p>
        </w:tc>
      </w:tr>
      <w:tr w:rsidR="00D57FB0" w:rsidRPr="00D57FB0" w14:paraId="5A0AD7C1" w14:textId="77777777" w:rsidTr="00BC6C70">
        <w:trPr>
          <w:trHeight w:val="280"/>
        </w:trPr>
        <w:tc>
          <w:tcPr>
            <w:tcW w:w="1305" w:type="dxa"/>
            <w:vMerge/>
            <w:vAlign w:val="center"/>
          </w:tcPr>
          <w:p w14:paraId="283D1C1D" w14:textId="77777777" w:rsidR="00D57FB0" w:rsidRPr="00D57FB0" w:rsidRDefault="00D57FB0" w:rsidP="00D57FB0">
            <w:pPr>
              <w:jc w:val="center"/>
              <w:rPr>
                <w:bCs/>
                <w:iCs/>
                <w:sz w:val="16"/>
                <w:szCs w:val="16"/>
              </w:rPr>
            </w:pPr>
          </w:p>
        </w:tc>
        <w:tc>
          <w:tcPr>
            <w:tcW w:w="850" w:type="dxa"/>
            <w:vMerge/>
            <w:vAlign w:val="center"/>
          </w:tcPr>
          <w:p w14:paraId="4B6C5BC0" w14:textId="77777777" w:rsidR="00D57FB0" w:rsidRPr="00D57FB0" w:rsidRDefault="00D57FB0" w:rsidP="00D57FB0">
            <w:pPr>
              <w:jc w:val="center"/>
              <w:rPr>
                <w:bCs/>
                <w:sz w:val="16"/>
                <w:szCs w:val="16"/>
              </w:rPr>
            </w:pPr>
          </w:p>
        </w:tc>
        <w:tc>
          <w:tcPr>
            <w:tcW w:w="993" w:type="dxa"/>
            <w:vMerge/>
            <w:vAlign w:val="center"/>
          </w:tcPr>
          <w:p w14:paraId="1708BF13" w14:textId="77777777" w:rsidR="00D57FB0" w:rsidRPr="00D57FB0" w:rsidRDefault="00D57FB0" w:rsidP="00D57FB0">
            <w:pPr>
              <w:jc w:val="center"/>
              <w:rPr>
                <w:bCs/>
                <w:sz w:val="16"/>
                <w:szCs w:val="16"/>
              </w:rPr>
            </w:pPr>
          </w:p>
        </w:tc>
        <w:tc>
          <w:tcPr>
            <w:tcW w:w="850" w:type="dxa"/>
            <w:vMerge/>
            <w:vAlign w:val="center"/>
          </w:tcPr>
          <w:p w14:paraId="45970C13" w14:textId="77777777" w:rsidR="00D57FB0" w:rsidRPr="00D57FB0" w:rsidRDefault="00D57FB0" w:rsidP="00D57FB0">
            <w:pPr>
              <w:jc w:val="center"/>
              <w:rPr>
                <w:bCs/>
                <w:sz w:val="16"/>
                <w:szCs w:val="16"/>
              </w:rPr>
            </w:pPr>
          </w:p>
        </w:tc>
        <w:tc>
          <w:tcPr>
            <w:tcW w:w="1134" w:type="dxa"/>
            <w:vMerge/>
            <w:vAlign w:val="center"/>
          </w:tcPr>
          <w:p w14:paraId="4EB71C61" w14:textId="77777777" w:rsidR="00D57FB0" w:rsidRPr="00D57FB0" w:rsidRDefault="00D57FB0" w:rsidP="00D57FB0">
            <w:pPr>
              <w:jc w:val="center"/>
              <w:rPr>
                <w:bCs/>
                <w:strike/>
                <w:sz w:val="16"/>
                <w:szCs w:val="16"/>
              </w:rPr>
            </w:pPr>
          </w:p>
        </w:tc>
        <w:tc>
          <w:tcPr>
            <w:tcW w:w="709" w:type="dxa"/>
            <w:vMerge/>
            <w:vAlign w:val="center"/>
          </w:tcPr>
          <w:p w14:paraId="61C88928" w14:textId="77777777" w:rsidR="00D57FB0" w:rsidRPr="00D57FB0" w:rsidRDefault="00D57FB0" w:rsidP="00D57FB0">
            <w:pPr>
              <w:jc w:val="center"/>
              <w:rPr>
                <w:bCs/>
                <w:sz w:val="16"/>
                <w:szCs w:val="16"/>
              </w:rPr>
            </w:pPr>
          </w:p>
        </w:tc>
        <w:tc>
          <w:tcPr>
            <w:tcW w:w="1276" w:type="dxa"/>
            <w:tcBorders>
              <w:top w:val="nil"/>
              <w:left w:val="single" w:sz="4" w:space="0" w:color="auto"/>
              <w:bottom w:val="single" w:sz="4" w:space="0" w:color="auto"/>
              <w:right w:val="single" w:sz="4" w:space="0" w:color="auto"/>
            </w:tcBorders>
          </w:tcPr>
          <w:p w14:paraId="6542AE27" w14:textId="77777777" w:rsidR="00D57FB0" w:rsidRPr="00D57FB0" w:rsidRDefault="00D57FB0" w:rsidP="00D57FB0">
            <w:pPr>
              <w:jc w:val="center"/>
              <w:rPr>
                <w:bCs/>
                <w:sz w:val="16"/>
                <w:szCs w:val="16"/>
              </w:rPr>
            </w:pPr>
            <w:r w:rsidRPr="00D57FB0">
              <w:rPr>
                <w:bCs/>
                <w:sz w:val="16"/>
                <w:szCs w:val="16"/>
              </w:rPr>
              <w:t>382 222,43</w:t>
            </w:r>
          </w:p>
          <w:p w14:paraId="4A1FFA37" w14:textId="77777777" w:rsidR="00D57FB0" w:rsidRPr="00D57FB0" w:rsidRDefault="00D57FB0" w:rsidP="00D57FB0">
            <w:pPr>
              <w:jc w:val="center"/>
              <w:rPr>
                <w:bCs/>
                <w:i/>
                <w:sz w:val="16"/>
                <w:szCs w:val="16"/>
              </w:rPr>
            </w:pPr>
            <w:r w:rsidRPr="00D57FB0">
              <w:rPr>
                <w:bCs/>
                <w:i/>
                <w:sz w:val="16"/>
                <w:szCs w:val="16"/>
              </w:rPr>
              <w:t>(4 pastaba)</w:t>
            </w:r>
          </w:p>
        </w:tc>
        <w:tc>
          <w:tcPr>
            <w:tcW w:w="1134" w:type="dxa"/>
            <w:tcBorders>
              <w:top w:val="nil"/>
              <w:left w:val="single" w:sz="4" w:space="0" w:color="auto"/>
              <w:bottom w:val="single" w:sz="4" w:space="0" w:color="auto"/>
              <w:right w:val="single" w:sz="4" w:space="0" w:color="auto"/>
            </w:tcBorders>
          </w:tcPr>
          <w:p w14:paraId="47CEE6F9" w14:textId="77777777" w:rsidR="00D57FB0" w:rsidRPr="00D57FB0" w:rsidRDefault="00D57FB0" w:rsidP="00D57FB0">
            <w:pPr>
              <w:jc w:val="center"/>
              <w:rPr>
                <w:bCs/>
                <w:sz w:val="16"/>
                <w:szCs w:val="16"/>
              </w:rPr>
            </w:pPr>
            <w:r w:rsidRPr="00D57FB0">
              <w:rPr>
                <w:bCs/>
                <w:iCs/>
                <w:sz w:val="16"/>
                <w:szCs w:val="16"/>
              </w:rPr>
              <w:t>Privačios lėšos</w:t>
            </w:r>
          </w:p>
        </w:tc>
        <w:tc>
          <w:tcPr>
            <w:tcW w:w="850" w:type="dxa"/>
            <w:vMerge/>
            <w:vAlign w:val="center"/>
          </w:tcPr>
          <w:p w14:paraId="677FB3E0" w14:textId="77777777" w:rsidR="00D57FB0" w:rsidRPr="00D57FB0" w:rsidRDefault="00D57FB0" w:rsidP="00D57FB0">
            <w:pPr>
              <w:jc w:val="center"/>
              <w:rPr>
                <w:bCs/>
                <w:sz w:val="16"/>
                <w:szCs w:val="16"/>
              </w:rPr>
            </w:pPr>
          </w:p>
        </w:tc>
        <w:tc>
          <w:tcPr>
            <w:tcW w:w="2693" w:type="dxa"/>
            <w:vMerge/>
            <w:vAlign w:val="center"/>
          </w:tcPr>
          <w:p w14:paraId="292474EA" w14:textId="77777777" w:rsidR="00D57FB0" w:rsidRPr="00D57FB0" w:rsidRDefault="00D57FB0" w:rsidP="00D57FB0">
            <w:pPr>
              <w:jc w:val="center"/>
              <w:rPr>
                <w:bCs/>
                <w:sz w:val="16"/>
                <w:szCs w:val="16"/>
              </w:rPr>
            </w:pPr>
          </w:p>
        </w:tc>
        <w:tc>
          <w:tcPr>
            <w:tcW w:w="993" w:type="dxa"/>
            <w:vMerge/>
            <w:vAlign w:val="center"/>
          </w:tcPr>
          <w:p w14:paraId="76A5F4FE" w14:textId="77777777" w:rsidR="00D57FB0" w:rsidRPr="00D57FB0" w:rsidRDefault="00D57FB0" w:rsidP="00D57FB0">
            <w:pPr>
              <w:jc w:val="center"/>
              <w:rPr>
                <w:bCs/>
                <w:sz w:val="16"/>
                <w:szCs w:val="16"/>
              </w:rPr>
            </w:pPr>
          </w:p>
        </w:tc>
        <w:tc>
          <w:tcPr>
            <w:tcW w:w="1701" w:type="dxa"/>
            <w:vMerge/>
            <w:vAlign w:val="center"/>
          </w:tcPr>
          <w:p w14:paraId="57B4B91F" w14:textId="77777777" w:rsidR="00D57FB0" w:rsidRPr="00D57FB0" w:rsidRDefault="00D57FB0" w:rsidP="00D57FB0">
            <w:pPr>
              <w:jc w:val="center"/>
              <w:rPr>
                <w:bCs/>
                <w:sz w:val="16"/>
                <w:szCs w:val="16"/>
              </w:rPr>
            </w:pPr>
          </w:p>
        </w:tc>
        <w:tc>
          <w:tcPr>
            <w:tcW w:w="1275" w:type="dxa"/>
            <w:vMerge/>
            <w:vAlign w:val="center"/>
          </w:tcPr>
          <w:p w14:paraId="4B2EB60C" w14:textId="77777777" w:rsidR="00D57FB0" w:rsidRPr="00D57FB0" w:rsidRDefault="00D57FB0" w:rsidP="00D57FB0">
            <w:pPr>
              <w:jc w:val="center"/>
              <w:rPr>
                <w:bCs/>
                <w:sz w:val="16"/>
                <w:szCs w:val="16"/>
              </w:rPr>
            </w:pPr>
          </w:p>
        </w:tc>
      </w:tr>
      <w:tr w:rsidR="00D57FB0" w:rsidRPr="00D57FB0" w14:paraId="10286A9D" w14:textId="77777777" w:rsidTr="00BC6C70">
        <w:trPr>
          <w:trHeight w:val="509"/>
        </w:trPr>
        <w:tc>
          <w:tcPr>
            <w:tcW w:w="1305" w:type="dxa"/>
            <w:vMerge w:val="restart"/>
            <w:tcBorders>
              <w:top w:val="single" w:sz="4" w:space="0" w:color="auto"/>
              <w:left w:val="single" w:sz="4" w:space="0" w:color="auto"/>
              <w:bottom w:val="single" w:sz="4" w:space="0" w:color="auto"/>
              <w:right w:val="single" w:sz="4" w:space="0" w:color="auto"/>
            </w:tcBorders>
            <w:vAlign w:val="center"/>
            <w:hideMark/>
          </w:tcPr>
          <w:p w14:paraId="6D03E871" w14:textId="77777777" w:rsidR="00D57FB0" w:rsidRPr="00D57FB0" w:rsidRDefault="00D57FB0" w:rsidP="00D57FB0">
            <w:pPr>
              <w:jc w:val="center"/>
              <w:rPr>
                <w:bCs/>
                <w:i/>
                <w:sz w:val="16"/>
                <w:szCs w:val="16"/>
              </w:rPr>
            </w:pPr>
            <w:r w:rsidRPr="00D57FB0">
              <w:rPr>
                <w:bCs/>
                <w:iCs/>
                <w:sz w:val="16"/>
                <w:szCs w:val="16"/>
              </w:rPr>
              <w:t>1.1.2. Projektas „101083746 –EDIH4IAE.LT – DIGITAL-2021-EDIH-01“, 2022-09-28</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49F93561" w14:textId="77777777" w:rsidR="00D57FB0" w:rsidRPr="00D57FB0" w:rsidRDefault="00D57FB0" w:rsidP="00D57FB0">
            <w:pPr>
              <w:jc w:val="center"/>
              <w:rPr>
                <w:bCs/>
                <w:sz w:val="16"/>
                <w:szCs w:val="16"/>
              </w:rPr>
            </w:pPr>
            <w:r w:rsidRPr="00D57FB0">
              <w:rPr>
                <w:bCs/>
                <w:sz w:val="16"/>
                <w:szCs w:val="16"/>
              </w:rPr>
              <w:t>I</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7881ADAA" w14:textId="77777777" w:rsidR="00D57FB0" w:rsidRPr="00D57FB0" w:rsidRDefault="00D57FB0" w:rsidP="00D57FB0">
            <w:pPr>
              <w:jc w:val="center"/>
              <w:rPr>
                <w:bCs/>
                <w:sz w:val="16"/>
                <w:szCs w:val="16"/>
              </w:rPr>
            </w:pPr>
            <w:r w:rsidRPr="00D57FB0">
              <w:rPr>
                <w:bCs/>
                <w:sz w:val="16"/>
                <w:szCs w:val="16"/>
              </w:rPr>
              <w:t>IA</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21F05463" w14:textId="77777777" w:rsidR="00D57FB0" w:rsidRPr="00D57FB0" w:rsidRDefault="00D57FB0" w:rsidP="00D57FB0">
            <w:pPr>
              <w:jc w:val="center"/>
              <w:rPr>
                <w:bCs/>
                <w:sz w:val="16"/>
                <w:szCs w:val="16"/>
              </w:rPr>
            </w:pPr>
            <w:r w:rsidRPr="00D57FB0">
              <w:rPr>
                <w:bCs/>
                <w:sz w:val="16"/>
                <w:szCs w:val="16"/>
              </w:rPr>
              <w:t>P</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BE216BC" w14:textId="77777777" w:rsidR="00D57FB0" w:rsidRPr="00D57FB0" w:rsidRDefault="00D57FB0" w:rsidP="00D57FB0">
            <w:pPr>
              <w:jc w:val="center"/>
              <w:rPr>
                <w:bCs/>
                <w:sz w:val="16"/>
                <w:szCs w:val="16"/>
              </w:rPr>
            </w:pPr>
            <w:r w:rsidRPr="00D57FB0">
              <w:rPr>
                <w:bCs/>
                <w:sz w:val="16"/>
                <w:szCs w:val="16"/>
              </w:rPr>
              <w:t>IN, DV</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4B8EE9B0" w14:textId="77777777" w:rsidR="00D57FB0" w:rsidRPr="00D57FB0" w:rsidRDefault="00D57FB0" w:rsidP="00D57FB0">
            <w:pPr>
              <w:jc w:val="center"/>
              <w:rPr>
                <w:bCs/>
                <w:sz w:val="16"/>
                <w:szCs w:val="16"/>
              </w:rPr>
            </w:pPr>
            <w:r w:rsidRPr="00D57FB0">
              <w:rPr>
                <w:bCs/>
                <w:sz w:val="16"/>
                <w:szCs w:val="16"/>
              </w:rPr>
              <w:t>D</w:t>
            </w:r>
          </w:p>
        </w:tc>
        <w:tc>
          <w:tcPr>
            <w:tcW w:w="1276" w:type="dxa"/>
            <w:vMerge w:val="restart"/>
            <w:tcBorders>
              <w:top w:val="single" w:sz="4" w:space="0" w:color="auto"/>
              <w:left w:val="single" w:sz="4" w:space="0" w:color="auto"/>
              <w:bottom w:val="single" w:sz="4" w:space="0" w:color="auto"/>
              <w:right w:val="single" w:sz="4" w:space="0" w:color="auto"/>
            </w:tcBorders>
          </w:tcPr>
          <w:p w14:paraId="44A7D20A" w14:textId="77777777" w:rsidR="00D57FB0" w:rsidRPr="00D57FB0" w:rsidRDefault="00D57FB0" w:rsidP="00D57FB0">
            <w:pPr>
              <w:jc w:val="center"/>
              <w:rPr>
                <w:bCs/>
                <w:sz w:val="16"/>
                <w:szCs w:val="16"/>
              </w:rPr>
            </w:pPr>
            <w:r w:rsidRPr="00D57FB0">
              <w:rPr>
                <w:bCs/>
                <w:sz w:val="16"/>
                <w:szCs w:val="16"/>
              </w:rPr>
              <w:t>1 567 491,685</w:t>
            </w:r>
          </w:p>
        </w:tc>
        <w:tc>
          <w:tcPr>
            <w:tcW w:w="1134" w:type="dxa"/>
            <w:vMerge w:val="restart"/>
            <w:tcBorders>
              <w:top w:val="single" w:sz="4" w:space="0" w:color="auto"/>
              <w:left w:val="single" w:sz="4" w:space="0" w:color="auto"/>
              <w:bottom w:val="single" w:sz="4" w:space="0" w:color="auto"/>
              <w:right w:val="single" w:sz="4" w:space="0" w:color="auto"/>
            </w:tcBorders>
          </w:tcPr>
          <w:p w14:paraId="75319FF3" w14:textId="77777777" w:rsidR="00D57FB0" w:rsidRPr="00D57FB0" w:rsidRDefault="00D57FB0" w:rsidP="00D57FB0">
            <w:pPr>
              <w:ind w:left="-105"/>
              <w:jc w:val="center"/>
              <w:rPr>
                <w:bCs/>
                <w:sz w:val="16"/>
                <w:szCs w:val="16"/>
              </w:rPr>
            </w:pPr>
            <w:r w:rsidRPr="00D57FB0">
              <w:rPr>
                <w:bCs/>
                <w:sz w:val="16"/>
                <w:szCs w:val="16"/>
              </w:rPr>
              <w:t>2021–2027 m. Skaitmeninės Europos programos lėšos</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0BD210B6" w14:textId="77777777" w:rsidR="00D57FB0" w:rsidRPr="00D57FB0" w:rsidRDefault="00D57FB0" w:rsidP="00D57FB0">
            <w:pPr>
              <w:jc w:val="center"/>
              <w:rPr>
                <w:bCs/>
                <w:sz w:val="16"/>
                <w:szCs w:val="16"/>
              </w:rPr>
            </w:pPr>
            <w:r w:rsidRPr="00D57FB0">
              <w:rPr>
                <w:bCs/>
                <w:sz w:val="16"/>
                <w:szCs w:val="16"/>
              </w:rPr>
              <w:t>-</w:t>
            </w:r>
          </w:p>
        </w:tc>
        <w:tc>
          <w:tcPr>
            <w:tcW w:w="2693" w:type="dxa"/>
            <w:tcBorders>
              <w:top w:val="single" w:sz="4" w:space="0" w:color="auto"/>
              <w:left w:val="single" w:sz="4" w:space="0" w:color="auto"/>
              <w:bottom w:val="single" w:sz="4" w:space="0" w:color="auto"/>
              <w:right w:val="single" w:sz="4" w:space="0" w:color="auto"/>
            </w:tcBorders>
            <w:vAlign w:val="center"/>
          </w:tcPr>
          <w:p w14:paraId="14D7CB18" w14:textId="77777777" w:rsidR="00D57FB0" w:rsidRPr="00D57FB0" w:rsidRDefault="00D57FB0" w:rsidP="00D57FB0">
            <w:pPr>
              <w:jc w:val="center"/>
              <w:rPr>
                <w:bCs/>
                <w:sz w:val="16"/>
                <w:szCs w:val="16"/>
              </w:rPr>
            </w:pPr>
            <w:r w:rsidRPr="00D57FB0">
              <w:rPr>
                <w:bCs/>
                <w:sz w:val="16"/>
                <w:szCs w:val="16"/>
              </w:rPr>
              <w:t xml:space="preserve">P-05-001-01-04-02-24 – Įgyvendintų </w:t>
            </w:r>
            <w:proofErr w:type="spellStart"/>
            <w:r w:rsidRPr="00D57FB0">
              <w:rPr>
                <w:bCs/>
                <w:sz w:val="16"/>
                <w:szCs w:val="16"/>
              </w:rPr>
              <w:t>inovatyvių</w:t>
            </w:r>
            <w:proofErr w:type="spellEnd"/>
            <w:r w:rsidRPr="00D57FB0">
              <w:rPr>
                <w:bCs/>
                <w:sz w:val="16"/>
                <w:szCs w:val="16"/>
              </w:rPr>
              <w:t xml:space="preserve"> projektų skaičius, vnt.</w:t>
            </w:r>
          </w:p>
          <w:p w14:paraId="35971B4E" w14:textId="77777777" w:rsidR="00D57FB0" w:rsidRPr="00D57FB0" w:rsidRDefault="00D57FB0" w:rsidP="00D57FB0">
            <w:pPr>
              <w:jc w:val="center"/>
              <w:rPr>
                <w:bCs/>
                <w:sz w:val="16"/>
                <w:szCs w:val="16"/>
              </w:rPr>
            </w:pPr>
            <w:r w:rsidRPr="00D57FB0">
              <w:rPr>
                <w:bCs/>
                <w:sz w:val="16"/>
                <w:szCs w:val="16"/>
              </w:rPr>
              <w:t>(9 pastaba)</w:t>
            </w:r>
          </w:p>
        </w:tc>
        <w:tc>
          <w:tcPr>
            <w:tcW w:w="993" w:type="dxa"/>
            <w:tcBorders>
              <w:top w:val="single" w:sz="4" w:space="0" w:color="auto"/>
              <w:left w:val="single" w:sz="4" w:space="0" w:color="auto"/>
              <w:bottom w:val="single" w:sz="4" w:space="0" w:color="auto"/>
              <w:right w:val="single" w:sz="4" w:space="0" w:color="auto"/>
            </w:tcBorders>
            <w:vAlign w:val="center"/>
          </w:tcPr>
          <w:p w14:paraId="00FF5309" w14:textId="77777777" w:rsidR="00D57FB0" w:rsidRPr="00D57FB0" w:rsidRDefault="00D57FB0" w:rsidP="00D57FB0">
            <w:pPr>
              <w:jc w:val="center"/>
              <w:rPr>
                <w:bCs/>
                <w:sz w:val="16"/>
                <w:szCs w:val="16"/>
              </w:rPr>
            </w:pPr>
            <w:r w:rsidRPr="00D57FB0">
              <w:rPr>
                <w:bCs/>
                <w:sz w:val="16"/>
                <w:szCs w:val="16"/>
              </w:rPr>
              <w:t>1</w:t>
            </w:r>
          </w:p>
          <w:p w14:paraId="5E212F9F" w14:textId="77777777" w:rsidR="00D57FB0" w:rsidRPr="00D57FB0" w:rsidRDefault="00D57FB0" w:rsidP="00D57FB0">
            <w:pPr>
              <w:jc w:val="center"/>
              <w:rPr>
                <w:bCs/>
                <w:sz w:val="16"/>
                <w:szCs w:val="16"/>
              </w:rPr>
            </w:pPr>
            <w:r w:rsidRPr="00D57FB0">
              <w:rPr>
                <w:bCs/>
                <w:sz w:val="16"/>
                <w:szCs w:val="16"/>
              </w:rPr>
              <w:t>(2026 m.</w:t>
            </w:r>
          </w:p>
          <w:p w14:paraId="3A2CDF2C" w14:textId="77777777" w:rsidR="00D57FB0" w:rsidRPr="00D57FB0" w:rsidRDefault="00D57FB0" w:rsidP="00D57FB0">
            <w:pPr>
              <w:jc w:val="center"/>
              <w:rPr>
                <w:bCs/>
                <w:sz w:val="16"/>
                <w:szCs w:val="16"/>
              </w:rPr>
            </w:pPr>
            <w:r w:rsidRPr="00D57FB0">
              <w:rPr>
                <w:bCs/>
                <w:sz w:val="16"/>
                <w:szCs w:val="16"/>
              </w:rPr>
              <w:t xml:space="preserve">I </w:t>
            </w:r>
            <w:proofErr w:type="spellStart"/>
            <w:r w:rsidRPr="00D57FB0">
              <w:rPr>
                <w:bCs/>
                <w:sz w:val="16"/>
                <w:szCs w:val="16"/>
              </w:rPr>
              <w:t>ketv</w:t>
            </w:r>
            <w:proofErr w:type="spellEnd"/>
            <w:r w:rsidRPr="00D57FB0">
              <w:rPr>
                <w:bCs/>
                <w:sz w:val="16"/>
                <w:szCs w:val="16"/>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67A7C50" w14:textId="77777777" w:rsidR="00D57FB0" w:rsidRPr="00D57FB0" w:rsidRDefault="00D57FB0" w:rsidP="00D57FB0">
            <w:pPr>
              <w:jc w:val="center"/>
              <w:rPr>
                <w:bCs/>
                <w:sz w:val="16"/>
                <w:szCs w:val="16"/>
              </w:rPr>
            </w:pPr>
            <w:r w:rsidRPr="00D57FB0">
              <w:rPr>
                <w:bCs/>
                <w:sz w:val="16"/>
                <w:szCs w:val="16"/>
              </w:rPr>
              <w:t>CPVA</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04000765" w14:textId="77777777" w:rsidR="00D57FB0" w:rsidRPr="00D57FB0" w:rsidRDefault="00D57FB0" w:rsidP="00D57FB0">
            <w:pPr>
              <w:jc w:val="center"/>
              <w:rPr>
                <w:bCs/>
                <w:sz w:val="16"/>
                <w:szCs w:val="16"/>
              </w:rPr>
            </w:pPr>
            <w:r w:rsidRPr="00D57FB0">
              <w:rPr>
                <w:bCs/>
                <w:sz w:val="16"/>
                <w:szCs w:val="16"/>
              </w:rPr>
              <w:t>-</w:t>
            </w:r>
          </w:p>
        </w:tc>
      </w:tr>
      <w:tr w:rsidR="00D57FB0" w:rsidRPr="00D57FB0" w14:paraId="41FE8B96" w14:textId="77777777" w:rsidTr="00BC6C70">
        <w:trPr>
          <w:trHeight w:val="184"/>
        </w:trPr>
        <w:tc>
          <w:tcPr>
            <w:tcW w:w="1305" w:type="dxa"/>
            <w:vMerge/>
            <w:vAlign w:val="center"/>
          </w:tcPr>
          <w:p w14:paraId="798EAFFF" w14:textId="77777777" w:rsidR="00D57FB0" w:rsidRPr="00D57FB0" w:rsidRDefault="00D57FB0" w:rsidP="00D57FB0">
            <w:pPr>
              <w:jc w:val="center"/>
              <w:rPr>
                <w:bCs/>
                <w:iCs/>
                <w:sz w:val="16"/>
                <w:szCs w:val="16"/>
              </w:rPr>
            </w:pPr>
          </w:p>
        </w:tc>
        <w:tc>
          <w:tcPr>
            <w:tcW w:w="850" w:type="dxa"/>
            <w:vMerge/>
            <w:vAlign w:val="center"/>
          </w:tcPr>
          <w:p w14:paraId="7202B4DB" w14:textId="77777777" w:rsidR="00D57FB0" w:rsidRPr="00D57FB0" w:rsidRDefault="00D57FB0" w:rsidP="00D57FB0">
            <w:pPr>
              <w:jc w:val="center"/>
              <w:rPr>
                <w:bCs/>
                <w:sz w:val="16"/>
                <w:szCs w:val="16"/>
              </w:rPr>
            </w:pPr>
          </w:p>
        </w:tc>
        <w:tc>
          <w:tcPr>
            <w:tcW w:w="993" w:type="dxa"/>
            <w:vMerge/>
            <w:vAlign w:val="center"/>
          </w:tcPr>
          <w:p w14:paraId="6CE13310" w14:textId="77777777" w:rsidR="00D57FB0" w:rsidRPr="00D57FB0" w:rsidRDefault="00D57FB0" w:rsidP="00D57FB0">
            <w:pPr>
              <w:jc w:val="center"/>
              <w:rPr>
                <w:bCs/>
                <w:sz w:val="16"/>
                <w:szCs w:val="16"/>
              </w:rPr>
            </w:pPr>
          </w:p>
        </w:tc>
        <w:tc>
          <w:tcPr>
            <w:tcW w:w="850" w:type="dxa"/>
            <w:vMerge/>
            <w:vAlign w:val="center"/>
          </w:tcPr>
          <w:p w14:paraId="1670D03F" w14:textId="77777777" w:rsidR="00D57FB0" w:rsidRPr="00D57FB0" w:rsidRDefault="00D57FB0" w:rsidP="00D57FB0">
            <w:pPr>
              <w:jc w:val="center"/>
              <w:rPr>
                <w:bCs/>
                <w:sz w:val="16"/>
                <w:szCs w:val="16"/>
              </w:rPr>
            </w:pPr>
          </w:p>
        </w:tc>
        <w:tc>
          <w:tcPr>
            <w:tcW w:w="1134" w:type="dxa"/>
            <w:vMerge/>
            <w:vAlign w:val="center"/>
          </w:tcPr>
          <w:p w14:paraId="00F1B5DD" w14:textId="77777777" w:rsidR="00D57FB0" w:rsidRPr="00D57FB0" w:rsidRDefault="00D57FB0" w:rsidP="00D57FB0">
            <w:pPr>
              <w:jc w:val="center"/>
              <w:rPr>
                <w:bCs/>
                <w:strike/>
                <w:sz w:val="16"/>
                <w:szCs w:val="16"/>
              </w:rPr>
            </w:pPr>
          </w:p>
        </w:tc>
        <w:tc>
          <w:tcPr>
            <w:tcW w:w="709" w:type="dxa"/>
            <w:vMerge/>
            <w:vAlign w:val="center"/>
          </w:tcPr>
          <w:p w14:paraId="53DAA2DF" w14:textId="77777777" w:rsidR="00D57FB0" w:rsidRPr="00D57FB0" w:rsidRDefault="00D57FB0" w:rsidP="00D57FB0">
            <w:pPr>
              <w:jc w:val="center"/>
              <w:rPr>
                <w:bCs/>
                <w:sz w:val="16"/>
                <w:szCs w:val="16"/>
              </w:rPr>
            </w:pPr>
          </w:p>
        </w:tc>
        <w:tc>
          <w:tcPr>
            <w:tcW w:w="1276" w:type="dxa"/>
            <w:vMerge/>
            <w:tcBorders>
              <w:bottom w:val="single" w:sz="4" w:space="0" w:color="auto"/>
            </w:tcBorders>
          </w:tcPr>
          <w:p w14:paraId="05A718B6" w14:textId="77777777" w:rsidR="00D57FB0" w:rsidRPr="00D57FB0" w:rsidRDefault="00D57FB0" w:rsidP="00D57FB0">
            <w:pPr>
              <w:jc w:val="center"/>
              <w:rPr>
                <w:bCs/>
                <w:sz w:val="16"/>
                <w:szCs w:val="16"/>
              </w:rPr>
            </w:pPr>
          </w:p>
        </w:tc>
        <w:tc>
          <w:tcPr>
            <w:tcW w:w="1134" w:type="dxa"/>
            <w:vMerge/>
            <w:tcBorders>
              <w:bottom w:val="single" w:sz="4" w:space="0" w:color="auto"/>
            </w:tcBorders>
          </w:tcPr>
          <w:p w14:paraId="766BB8EF" w14:textId="77777777" w:rsidR="00D57FB0" w:rsidRPr="00D57FB0" w:rsidRDefault="00D57FB0" w:rsidP="00D57FB0">
            <w:pPr>
              <w:jc w:val="center"/>
              <w:rPr>
                <w:bCs/>
                <w:sz w:val="16"/>
                <w:szCs w:val="16"/>
              </w:rPr>
            </w:pPr>
          </w:p>
        </w:tc>
        <w:tc>
          <w:tcPr>
            <w:tcW w:w="850" w:type="dxa"/>
            <w:vMerge/>
            <w:vAlign w:val="center"/>
          </w:tcPr>
          <w:p w14:paraId="1DA29938" w14:textId="77777777" w:rsidR="00D57FB0" w:rsidRPr="00D57FB0" w:rsidRDefault="00D57FB0" w:rsidP="00D57FB0">
            <w:pPr>
              <w:jc w:val="center"/>
              <w:rPr>
                <w:bCs/>
                <w:sz w:val="16"/>
                <w:szCs w:val="16"/>
              </w:rPr>
            </w:pPr>
          </w:p>
        </w:tc>
        <w:tc>
          <w:tcPr>
            <w:tcW w:w="2693" w:type="dxa"/>
            <w:vMerge w:val="restart"/>
            <w:tcBorders>
              <w:top w:val="single" w:sz="4" w:space="0" w:color="auto"/>
              <w:left w:val="single" w:sz="4" w:space="0" w:color="auto"/>
              <w:right w:val="single" w:sz="4" w:space="0" w:color="auto"/>
            </w:tcBorders>
            <w:vAlign w:val="center"/>
          </w:tcPr>
          <w:p w14:paraId="01DCBE82" w14:textId="77777777" w:rsidR="00D57FB0" w:rsidRPr="00D57FB0" w:rsidRDefault="00D57FB0" w:rsidP="00D57FB0">
            <w:pPr>
              <w:jc w:val="center"/>
              <w:rPr>
                <w:bCs/>
                <w:sz w:val="16"/>
                <w:szCs w:val="16"/>
              </w:rPr>
            </w:pPr>
            <w:r w:rsidRPr="00D57FB0">
              <w:rPr>
                <w:bCs/>
                <w:sz w:val="16"/>
                <w:szCs w:val="16"/>
              </w:rPr>
              <w:t>R-05-001-01-04-02-20 – Paramą gavusios įmonės, vnt.</w:t>
            </w:r>
          </w:p>
        </w:tc>
        <w:tc>
          <w:tcPr>
            <w:tcW w:w="993" w:type="dxa"/>
            <w:vMerge w:val="restart"/>
            <w:tcBorders>
              <w:top w:val="single" w:sz="4" w:space="0" w:color="auto"/>
              <w:left w:val="single" w:sz="4" w:space="0" w:color="auto"/>
              <w:right w:val="single" w:sz="4" w:space="0" w:color="auto"/>
            </w:tcBorders>
            <w:vAlign w:val="center"/>
          </w:tcPr>
          <w:p w14:paraId="0C852772"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6B46E5F4" w14:textId="77777777" w:rsidR="00D57FB0" w:rsidRPr="00D57FB0" w:rsidRDefault="00D57FB0" w:rsidP="00D57FB0">
            <w:pPr>
              <w:jc w:val="center"/>
              <w:rPr>
                <w:bCs/>
                <w:sz w:val="16"/>
                <w:szCs w:val="16"/>
              </w:rPr>
            </w:pPr>
          </w:p>
        </w:tc>
        <w:tc>
          <w:tcPr>
            <w:tcW w:w="1275" w:type="dxa"/>
            <w:vMerge/>
            <w:vAlign w:val="center"/>
          </w:tcPr>
          <w:p w14:paraId="19F0B28D" w14:textId="77777777" w:rsidR="00D57FB0" w:rsidRPr="00D57FB0" w:rsidRDefault="00D57FB0" w:rsidP="00D57FB0">
            <w:pPr>
              <w:jc w:val="center"/>
              <w:rPr>
                <w:bCs/>
                <w:sz w:val="16"/>
                <w:szCs w:val="16"/>
              </w:rPr>
            </w:pPr>
          </w:p>
        </w:tc>
      </w:tr>
      <w:tr w:rsidR="00D57FB0" w:rsidRPr="00D57FB0" w14:paraId="7DA871B2" w14:textId="77777777" w:rsidTr="00BC6C70">
        <w:trPr>
          <w:trHeight w:val="389"/>
        </w:trPr>
        <w:tc>
          <w:tcPr>
            <w:tcW w:w="1305" w:type="dxa"/>
            <w:vMerge/>
            <w:vAlign w:val="center"/>
          </w:tcPr>
          <w:p w14:paraId="5D3DD474" w14:textId="77777777" w:rsidR="00D57FB0" w:rsidRPr="00D57FB0" w:rsidRDefault="00D57FB0" w:rsidP="00D57FB0">
            <w:pPr>
              <w:jc w:val="center"/>
              <w:rPr>
                <w:bCs/>
                <w:iCs/>
                <w:sz w:val="16"/>
                <w:szCs w:val="16"/>
              </w:rPr>
            </w:pPr>
          </w:p>
        </w:tc>
        <w:tc>
          <w:tcPr>
            <w:tcW w:w="850" w:type="dxa"/>
            <w:vMerge/>
            <w:vAlign w:val="center"/>
          </w:tcPr>
          <w:p w14:paraId="280C539D" w14:textId="77777777" w:rsidR="00D57FB0" w:rsidRPr="00D57FB0" w:rsidRDefault="00D57FB0" w:rsidP="00D57FB0">
            <w:pPr>
              <w:jc w:val="center"/>
              <w:rPr>
                <w:bCs/>
                <w:sz w:val="16"/>
                <w:szCs w:val="16"/>
              </w:rPr>
            </w:pPr>
          </w:p>
        </w:tc>
        <w:tc>
          <w:tcPr>
            <w:tcW w:w="993" w:type="dxa"/>
            <w:vMerge/>
            <w:vAlign w:val="center"/>
          </w:tcPr>
          <w:p w14:paraId="7BF06FF8" w14:textId="77777777" w:rsidR="00D57FB0" w:rsidRPr="00D57FB0" w:rsidRDefault="00D57FB0" w:rsidP="00D57FB0">
            <w:pPr>
              <w:jc w:val="center"/>
              <w:rPr>
                <w:bCs/>
                <w:sz w:val="16"/>
                <w:szCs w:val="16"/>
              </w:rPr>
            </w:pPr>
          </w:p>
        </w:tc>
        <w:tc>
          <w:tcPr>
            <w:tcW w:w="850" w:type="dxa"/>
            <w:vMerge/>
            <w:vAlign w:val="center"/>
          </w:tcPr>
          <w:p w14:paraId="5204774D" w14:textId="77777777" w:rsidR="00D57FB0" w:rsidRPr="00D57FB0" w:rsidRDefault="00D57FB0" w:rsidP="00D57FB0">
            <w:pPr>
              <w:jc w:val="center"/>
              <w:rPr>
                <w:bCs/>
                <w:sz w:val="16"/>
                <w:szCs w:val="16"/>
              </w:rPr>
            </w:pPr>
          </w:p>
        </w:tc>
        <w:tc>
          <w:tcPr>
            <w:tcW w:w="1134" w:type="dxa"/>
            <w:vMerge/>
            <w:vAlign w:val="center"/>
          </w:tcPr>
          <w:p w14:paraId="1061A8B5" w14:textId="77777777" w:rsidR="00D57FB0" w:rsidRPr="00D57FB0" w:rsidRDefault="00D57FB0" w:rsidP="00D57FB0">
            <w:pPr>
              <w:jc w:val="center"/>
              <w:rPr>
                <w:bCs/>
                <w:strike/>
                <w:sz w:val="16"/>
                <w:szCs w:val="16"/>
              </w:rPr>
            </w:pPr>
          </w:p>
        </w:tc>
        <w:tc>
          <w:tcPr>
            <w:tcW w:w="709" w:type="dxa"/>
            <w:vMerge/>
            <w:vAlign w:val="center"/>
          </w:tcPr>
          <w:p w14:paraId="0D91D22B" w14:textId="77777777" w:rsidR="00D57FB0" w:rsidRPr="00D57FB0" w:rsidRDefault="00D57FB0" w:rsidP="00D57FB0">
            <w:pPr>
              <w:jc w:val="center"/>
              <w:rPr>
                <w:bCs/>
                <w:sz w:val="16"/>
                <w:szCs w:val="16"/>
              </w:rPr>
            </w:pPr>
          </w:p>
        </w:tc>
        <w:tc>
          <w:tcPr>
            <w:tcW w:w="1276" w:type="dxa"/>
            <w:tcBorders>
              <w:top w:val="single" w:sz="4" w:space="0" w:color="auto"/>
              <w:left w:val="single" w:sz="4" w:space="0" w:color="auto"/>
              <w:bottom w:val="nil"/>
              <w:right w:val="single" w:sz="4" w:space="0" w:color="auto"/>
            </w:tcBorders>
          </w:tcPr>
          <w:p w14:paraId="2E3867C1" w14:textId="77777777" w:rsidR="00D57FB0" w:rsidRPr="00D57FB0" w:rsidRDefault="00D57FB0" w:rsidP="00D57FB0">
            <w:pPr>
              <w:jc w:val="center"/>
              <w:rPr>
                <w:bCs/>
                <w:sz w:val="16"/>
                <w:szCs w:val="16"/>
              </w:rPr>
            </w:pPr>
            <w:r w:rsidRPr="00D57FB0">
              <w:rPr>
                <w:bCs/>
                <w:sz w:val="16"/>
                <w:szCs w:val="16"/>
              </w:rPr>
              <w:t>1 142 254,74</w:t>
            </w:r>
          </w:p>
          <w:p w14:paraId="44F1306E" w14:textId="77777777" w:rsidR="00D57FB0" w:rsidRPr="00D57FB0" w:rsidRDefault="00D57FB0" w:rsidP="00D57FB0">
            <w:pPr>
              <w:jc w:val="center"/>
              <w:rPr>
                <w:bCs/>
                <w:i/>
                <w:sz w:val="16"/>
                <w:szCs w:val="16"/>
              </w:rPr>
            </w:pPr>
            <w:r w:rsidRPr="00D57FB0">
              <w:rPr>
                <w:bCs/>
                <w:i/>
                <w:sz w:val="16"/>
                <w:szCs w:val="16"/>
              </w:rPr>
              <w:t>(3 pastaba)</w:t>
            </w:r>
          </w:p>
        </w:tc>
        <w:tc>
          <w:tcPr>
            <w:tcW w:w="1134" w:type="dxa"/>
            <w:tcBorders>
              <w:top w:val="single" w:sz="4" w:space="0" w:color="auto"/>
              <w:left w:val="single" w:sz="4" w:space="0" w:color="auto"/>
              <w:bottom w:val="nil"/>
              <w:right w:val="single" w:sz="4" w:space="0" w:color="auto"/>
            </w:tcBorders>
          </w:tcPr>
          <w:p w14:paraId="73DBB337" w14:textId="77777777" w:rsidR="00D57FB0" w:rsidRPr="00D57FB0" w:rsidRDefault="00D57FB0" w:rsidP="00D57FB0">
            <w:pPr>
              <w:jc w:val="center"/>
              <w:rPr>
                <w:bCs/>
                <w:sz w:val="16"/>
                <w:szCs w:val="16"/>
              </w:rPr>
            </w:pPr>
            <w:r w:rsidRPr="00D57FB0">
              <w:rPr>
                <w:bCs/>
                <w:sz w:val="16"/>
                <w:szCs w:val="16"/>
              </w:rPr>
              <w:t xml:space="preserve">Ekonomikos gaivinimo ir atsparumo </w:t>
            </w:r>
            <w:r w:rsidRPr="00D57FB0">
              <w:rPr>
                <w:bCs/>
                <w:sz w:val="16"/>
                <w:szCs w:val="16"/>
              </w:rPr>
              <w:lastRenderedPageBreak/>
              <w:t>didinimo priemonės lėšos</w:t>
            </w:r>
          </w:p>
        </w:tc>
        <w:tc>
          <w:tcPr>
            <w:tcW w:w="850" w:type="dxa"/>
            <w:vMerge/>
            <w:vAlign w:val="center"/>
          </w:tcPr>
          <w:p w14:paraId="4E773B37" w14:textId="77777777" w:rsidR="00D57FB0" w:rsidRPr="00D57FB0" w:rsidRDefault="00D57FB0" w:rsidP="00D57FB0">
            <w:pPr>
              <w:jc w:val="center"/>
              <w:rPr>
                <w:bCs/>
                <w:sz w:val="16"/>
                <w:szCs w:val="16"/>
              </w:rPr>
            </w:pPr>
          </w:p>
        </w:tc>
        <w:tc>
          <w:tcPr>
            <w:tcW w:w="2693" w:type="dxa"/>
            <w:vMerge/>
            <w:vAlign w:val="center"/>
          </w:tcPr>
          <w:p w14:paraId="4F279F18" w14:textId="77777777" w:rsidR="00D57FB0" w:rsidRPr="00D57FB0" w:rsidRDefault="00D57FB0" w:rsidP="00D57FB0">
            <w:pPr>
              <w:jc w:val="center"/>
              <w:rPr>
                <w:bCs/>
                <w:sz w:val="16"/>
                <w:szCs w:val="16"/>
              </w:rPr>
            </w:pPr>
          </w:p>
        </w:tc>
        <w:tc>
          <w:tcPr>
            <w:tcW w:w="993" w:type="dxa"/>
            <w:vMerge/>
            <w:vAlign w:val="center"/>
          </w:tcPr>
          <w:p w14:paraId="3E0F4E0F" w14:textId="77777777" w:rsidR="00D57FB0" w:rsidRPr="00D57FB0" w:rsidRDefault="00D57FB0" w:rsidP="00D57FB0">
            <w:pPr>
              <w:jc w:val="center"/>
              <w:rPr>
                <w:bCs/>
                <w:sz w:val="16"/>
                <w:szCs w:val="16"/>
              </w:rPr>
            </w:pPr>
          </w:p>
        </w:tc>
        <w:tc>
          <w:tcPr>
            <w:tcW w:w="1701" w:type="dxa"/>
            <w:vMerge/>
            <w:vAlign w:val="center"/>
          </w:tcPr>
          <w:p w14:paraId="6C327654" w14:textId="77777777" w:rsidR="00D57FB0" w:rsidRPr="00D57FB0" w:rsidRDefault="00D57FB0" w:rsidP="00D57FB0">
            <w:pPr>
              <w:jc w:val="center"/>
              <w:rPr>
                <w:bCs/>
                <w:sz w:val="16"/>
                <w:szCs w:val="16"/>
              </w:rPr>
            </w:pPr>
          </w:p>
        </w:tc>
        <w:tc>
          <w:tcPr>
            <w:tcW w:w="1275" w:type="dxa"/>
            <w:vMerge/>
            <w:vAlign w:val="center"/>
          </w:tcPr>
          <w:p w14:paraId="66F26F65" w14:textId="77777777" w:rsidR="00D57FB0" w:rsidRPr="00D57FB0" w:rsidRDefault="00D57FB0" w:rsidP="00D57FB0">
            <w:pPr>
              <w:jc w:val="center"/>
              <w:rPr>
                <w:bCs/>
                <w:sz w:val="16"/>
                <w:szCs w:val="16"/>
              </w:rPr>
            </w:pPr>
          </w:p>
        </w:tc>
      </w:tr>
      <w:tr w:rsidR="00D57FB0" w:rsidRPr="00D57FB0" w14:paraId="41463FCF" w14:textId="77777777" w:rsidTr="00BC6C70">
        <w:trPr>
          <w:trHeight w:val="730"/>
        </w:trPr>
        <w:tc>
          <w:tcPr>
            <w:tcW w:w="1305" w:type="dxa"/>
            <w:vMerge/>
            <w:vAlign w:val="center"/>
          </w:tcPr>
          <w:p w14:paraId="421EAB1B" w14:textId="77777777" w:rsidR="00D57FB0" w:rsidRPr="00D57FB0" w:rsidRDefault="00D57FB0" w:rsidP="00D57FB0">
            <w:pPr>
              <w:jc w:val="center"/>
              <w:rPr>
                <w:bCs/>
                <w:iCs/>
                <w:sz w:val="16"/>
                <w:szCs w:val="16"/>
              </w:rPr>
            </w:pPr>
          </w:p>
        </w:tc>
        <w:tc>
          <w:tcPr>
            <w:tcW w:w="850" w:type="dxa"/>
            <w:vMerge/>
            <w:vAlign w:val="center"/>
          </w:tcPr>
          <w:p w14:paraId="2D9704F3" w14:textId="77777777" w:rsidR="00D57FB0" w:rsidRPr="00D57FB0" w:rsidRDefault="00D57FB0" w:rsidP="00D57FB0">
            <w:pPr>
              <w:jc w:val="center"/>
              <w:rPr>
                <w:bCs/>
                <w:sz w:val="16"/>
                <w:szCs w:val="16"/>
              </w:rPr>
            </w:pPr>
          </w:p>
        </w:tc>
        <w:tc>
          <w:tcPr>
            <w:tcW w:w="993" w:type="dxa"/>
            <w:vMerge/>
            <w:vAlign w:val="center"/>
          </w:tcPr>
          <w:p w14:paraId="15A5A576" w14:textId="77777777" w:rsidR="00D57FB0" w:rsidRPr="00D57FB0" w:rsidRDefault="00D57FB0" w:rsidP="00D57FB0">
            <w:pPr>
              <w:jc w:val="center"/>
              <w:rPr>
                <w:bCs/>
                <w:sz w:val="16"/>
                <w:szCs w:val="16"/>
              </w:rPr>
            </w:pPr>
          </w:p>
        </w:tc>
        <w:tc>
          <w:tcPr>
            <w:tcW w:w="850" w:type="dxa"/>
            <w:vMerge/>
            <w:vAlign w:val="center"/>
          </w:tcPr>
          <w:p w14:paraId="0EC968C7" w14:textId="77777777" w:rsidR="00D57FB0" w:rsidRPr="00D57FB0" w:rsidRDefault="00D57FB0" w:rsidP="00D57FB0">
            <w:pPr>
              <w:jc w:val="center"/>
              <w:rPr>
                <w:bCs/>
                <w:sz w:val="16"/>
                <w:szCs w:val="16"/>
              </w:rPr>
            </w:pPr>
          </w:p>
        </w:tc>
        <w:tc>
          <w:tcPr>
            <w:tcW w:w="1134" w:type="dxa"/>
            <w:vMerge/>
            <w:vAlign w:val="center"/>
          </w:tcPr>
          <w:p w14:paraId="5FC543A7" w14:textId="77777777" w:rsidR="00D57FB0" w:rsidRPr="00D57FB0" w:rsidRDefault="00D57FB0" w:rsidP="00D57FB0">
            <w:pPr>
              <w:jc w:val="center"/>
              <w:rPr>
                <w:bCs/>
                <w:strike/>
                <w:sz w:val="16"/>
                <w:szCs w:val="16"/>
              </w:rPr>
            </w:pPr>
          </w:p>
        </w:tc>
        <w:tc>
          <w:tcPr>
            <w:tcW w:w="709" w:type="dxa"/>
            <w:vMerge/>
            <w:vAlign w:val="center"/>
          </w:tcPr>
          <w:p w14:paraId="2DC141B3" w14:textId="77777777" w:rsidR="00D57FB0" w:rsidRPr="00D57FB0" w:rsidRDefault="00D57FB0" w:rsidP="00D57FB0">
            <w:pPr>
              <w:jc w:val="center"/>
              <w:rPr>
                <w:bCs/>
                <w:sz w:val="16"/>
                <w:szCs w:val="16"/>
              </w:rPr>
            </w:pPr>
          </w:p>
        </w:tc>
        <w:tc>
          <w:tcPr>
            <w:tcW w:w="1276" w:type="dxa"/>
            <w:vMerge w:val="restart"/>
            <w:tcBorders>
              <w:top w:val="nil"/>
              <w:left w:val="single" w:sz="4" w:space="0" w:color="auto"/>
              <w:bottom w:val="nil"/>
              <w:right w:val="single" w:sz="4" w:space="0" w:color="auto"/>
            </w:tcBorders>
          </w:tcPr>
          <w:p w14:paraId="6A02364F" w14:textId="77777777" w:rsidR="00D57FB0" w:rsidRPr="00D57FB0" w:rsidRDefault="00D57FB0" w:rsidP="00D57FB0">
            <w:pPr>
              <w:jc w:val="center"/>
              <w:rPr>
                <w:bCs/>
                <w:sz w:val="16"/>
                <w:szCs w:val="16"/>
              </w:rPr>
            </w:pPr>
            <w:r w:rsidRPr="00D57FB0">
              <w:rPr>
                <w:bCs/>
                <w:sz w:val="16"/>
                <w:szCs w:val="16"/>
              </w:rPr>
              <w:t>33 363,94</w:t>
            </w:r>
          </w:p>
          <w:p w14:paraId="71EA5D12" w14:textId="77777777" w:rsidR="00D57FB0" w:rsidRPr="00D57FB0" w:rsidRDefault="00D57FB0" w:rsidP="00D57FB0">
            <w:pPr>
              <w:jc w:val="center"/>
              <w:rPr>
                <w:bCs/>
                <w:i/>
                <w:sz w:val="16"/>
                <w:szCs w:val="16"/>
              </w:rPr>
            </w:pPr>
            <w:r w:rsidRPr="00D57FB0">
              <w:rPr>
                <w:bCs/>
                <w:i/>
                <w:sz w:val="16"/>
                <w:szCs w:val="16"/>
              </w:rPr>
              <w:t>(3 pastaba)</w:t>
            </w:r>
          </w:p>
        </w:tc>
        <w:tc>
          <w:tcPr>
            <w:tcW w:w="1134" w:type="dxa"/>
            <w:vMerge w:val="restart"/>
            <w:tcBorders>
              <w:top w:val="nil"/>
              <w:left w:val="single" w:sz="4" w:space="0" w:color="auto"/>
              <w:bottom w:val="nil"/>
              <w:right w:val="single" w:sz="4" w:space="0" w:color="auto"/>
            </w:tcBorders>
          </w:tcPr>
          <w:p w14:paraId="47017CB7" w14:textId="77777777" w:rsidR="00D57FB0" w:rsidRPr="00D57FB0" w:rsidRDefault="00D57FB0" w:rsidP="00D57FB0">
            <w:pPr>
              <w:jc w:val="center"/>
              <w:rPr>
                <w:bCs/>
                <w:sz w:val="16"/>
                <w:szCs w:val="16"/>
              </w:rPr>
            </w:pPr>
            <w:r w:rsidRPr="00D57FB0">
              <w:rPr>
                <w:bCs/>
                <w:sz w:val="16"/>
                <w:szCs w:val="16"/>
              </w:rPr>
              <w:t>Valstybės biudžeto lėšos, skirtos apmokėti bendrai finansuojamų iš ES fondų lėšų projektų netinkamam finansuoti iš ES fondų lėšų pirkimo ir (arba) importo PVM</w:t>
            </w:r>
          </w:p>
        </w:tc>
        <w:tc>
          <w:tcPr>
            <w:tcW w:w="850" w:type="dxa"/>
            <w:vMerge/>
            <w:vAlign w:val="center"/>
          </w:tcPr>
          <w:p w14:paraId="1F1A5804"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right w:val="single" w:sz="4" w:space="0" w:color="auto"/>
            </w:tcBorders>
            <w:vAlign w:val="center"/>
          </w:tcPr>
          <w:p w14:paraId="50AF5BA2" w14:textId="77777777" w:rsidR="00D57FB0" w:rsidRPr="00D57FB0" w:rsidRDefault="00D57FB0" w:rsidP="00D57FB0">
            <w:pPr>
              <w:jc w:val="center"/>
              <w:rPr>
                <w:bCs/>
                <w:sz w:val="16"/>
                <w:szCs w:val="16"/>
              </w:rPr>
            </w:pPr>
            <w:r w:rsidRPr="00D57FB0">
              <w:rPr>
                <w:bCs/>
                <w:sz w:val="16"/>
                <w:szCs w:val="16"/>
              </w:rPr>
              <w:t>R</w:t>
            </w:r>
            <w:r w:rsidRPr="00D57FB0">
              <w:rPr>
                <w:bCs/>
                <w:iCs/>
                <w:sz w:val="16"/>
                <w:szCs w:val="16"/>
              </w:rPr>
              <w:t>-05-001-01-04-02-21</w:t>
            </w:r>
            <w:r w:rsidRPr="00D57FB0">
              <w:rPr>
                <w:bCs/>
                <w:sz w:val="16"/>
                <w:szCs w:val="16"/>
              </w:rPr>
              <w:t xml:space="preserve"> – Paramą gavusios įmonės, iš jų: mažos ir labai mažos, vnt.</w:t>
            </w:r>
          </w:p>
        </w:tc>
        <w:tc>
          <w:tcPr>
            <w:tcW w:w="993" w:type="dxa"/>
            <w:tcBorders>
              <w:top w:val="single" w:sz="4" w:space="0" w:color="auto"/>
              <w:left w:val="single" w:sz="4" w:space="0" w:color="auto"/>
              <w:right w:val="single" w:sz="4" w:space="0" w:color="auto"/>
            </w:tcBorders>
            <w:vAlign w:val="center"/>
          </w:tcPr>
          <w:p w14:paraId="725B28F2"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2E3EB69D" w14:textId="77777777" w:rsidR="00D57FB0" w:rsidRPr="00D57FB0" w:rsidRDefault="00D57FB0" w:rsidP="00D57FB0">
            <w:pPr>
              <w:jc w:val="center"/>
              <w:rPr>
                <w:bCs/>
                <w:sz w:val="16"/>
                <w:szCs w:val="16"/>
              </w:rPr>
            </w:pPr>
          </w:p>
        </w:tc>
        <w:tc>
          <w:tcPr>
            <w:tcW w:w="1275" w:type="dxa"/>
            <w:vMerge/>
            <w:vAlign w:val="center"/>
          </w:tcPr>
          <w:p w14:paraId="36F071B0" w14:textId="77777777" w:rsidR="00D57FB0" w:rsidRPr="00D57FB0" w:rsidRDefault="00D57FB0" w:rsidP="00D57FB0">
            <w:pPr>
              <w:jc w:val="center"/>
              <w:rPr>
                <w:bCs/>
                <w:sz w:val="16"/>
                <w:szCs w:val="16"/>
              </w:rPr>
            </w:pPr>
          </w:p>
        </w:tc>
      </w:tr>
      <w:tr w:rsidR="00D57FB0" w:rsidRPr="00D57FB0" w14:paraId="4AC7CF89" w14:textId="77777777" w:rsidTr="00BC6C70">
        <w:trPr>
          <w:trHeight w:val="1199"/>
        </w:trPr>
        <w:tc>
          <w:tcPr>
            <w:tcW w:w="1305" w:type="dxa"/>
            <w:vMerge/>
            <w:vAlign w:val="center"/>
          </w:tcPr>
          <w:p w14:paraId="3F0ABDFE" w14:textId="77777777" w:rsidR="00D57FB0" w:rsidRPr="00D57FB0" w:rsidRDefault="00D57FB0" w:rsidP="00D57FB0">
            <w:pPr>
              <w:jc w:val="center"/>
              <w:rPr>
                <w:bCs/>
                <w:iCs/>
                <w:sz w:val="16"/>
                <w:szCs w:val="16"/>
              </w:rPr>
            </w:pPr>
          </w:p>
        </w:tc>
        <w:tc>
          <w:tcPr>
            <w:tcW w:w="850" w:type="dxa"/>
            <w:vMerge/>
            <w:vAlign w:val="center"/>
          </w:tcPr>
          <w:p w14:paraId="1A27924A" w14:textId="77777777" w:rsidR="00D57FB0" w:rsidRPr="00D57FB0" w:rsidRDefault="00D57FB0" w:rsidP="00D57FB0">
            <w:pPr>
              <w:jc w:val="center"/>
              <w:rPr>
                <w:bCs/>
                <w:sz w:val="16"/>
                <w:szCs w:val="16"/>
              </w:rPr>
            </w:pPr>
          </w:p>
        </w:tc>
        <w:tc>
          <w:tcPr>
            <w:tcW w:w="993" w:type="dxa"/>
            <w:vMerge/>
            <w:vAlign w:val="center"/>
          </w:tcPr>
          <w:p w14:paraId="7B23F2A0" w14:textId="77777777" w:rsidR="00D57FB0" w:rsidRPr="00D57FB0" w:rsidRDefault="00D57FB0" w:rsidP="00D57FB0">
            <w:pPr>
              <w:jc w:val="center"/>
              <w:rPr>
                <w:bCs/>
                <w:sz w:val="16"/>
                <w:szCs w:val="16"/>
              </w:rPr>
            </w:pPr>
          </w:p>
        </w:tc>
        <w:tc>
          <w:tcPr>
            <w:tcW w:w="850" w:type="dxa"/>
            <w:vMerge/>
            <w:vAlign w:val="center"/>
          </w:tcPr>
          <w:p w14:paraId="2D1FEAD9" w14:textId="77777777" w:rsidR="00D57FB0" w:rsidRPr="00D57FB0" w:rsidRDefault="00D57FB0" w:rsidP="00D57FB0">
            <w:pPr>
              <w:jc w:val="center"/>
              <w:rPr>
                <w:bCs/>
                <w:sz w:val="16"/>
                <w:szCs w:val="16"/>
              </w:rPr>
            </w:pPr>
          </w:p>
        </w:tc>
        <w:tc>
          <w:tcPr>
            <w:tcW w:w="1134" w:type="dxa"/>
            <w:vMerge/>
            <w:vAlign w:val="center"/>
          </w:tcPr>
          <w:p w14:paraId="3C815116" w14:textId="77777777" w:rsidR="00D57FB0" w:rsidRPr="00D57FB0" w:rsidRDefault="00D57FB0" w:rsidP="00D57FB0">
            <w:pPr>
              <w:jc w:val="center"/>
              <w:rPr>
                <w:bCs/>
                <w:strike/>
                <w:sz w:val="16"/>
                <w:szCs w:val="16"/>
              </w:rPr>
            </w:pPr>
          </w:p>
        </w:tc>
        <w:tc>
          <w:tcPr>
            <w:tcW w:w="709" w:type="dxa"/>
            <w:vMerge/>
            <w:vAlign w:val="center"/>
          </w:tcPr>
          <w:p w14:paraId="4810930E" w14:textId="77777777" w:rsidR="00D57FB0" w:rsidRPr="00D57FB0" w:rsidRDefault="00D57FB0" w:rsidP="00D57FB0">
            <w:pPr>
              <w:jc w:val="center"/>
              <w:rPr>
                <w:bCs/>
                <w:sz w:val="16"/>
                <w:szCs w:val="16"/>
              </w:rPr>
            </w:pPr>
          </w:p>
        </w:tc>
        <w:tc>
          <w:tcPr>
            <w:tcW w:w="1276" w:type="dxa"/>
            <w:vMerge/>
            <w:tcBorders>
              <w:bottom w:val="nil"/>
            </w:tcBorders>
          </w:tcPr>
          <w:p w14:paraId="3EE666AA" w14:textId="77777777" w:rsidR="00D57FB0" w:rsidRPr="00D57FB0" w:rsidRDefault="00D57FB0" w:rsidP="00D57FB0">
            <w:pPr>
              <w:jc w:val="center"/>
              <w:rPr>
                <w:bCs/>
                <w:sz w:val="16"/>
                <w:szCs w:val="16"/>
              </w:rPr>
            </w:pPr>
          </w:p>
        </w:tc>
        <w:tc>
          <w:tcPr>
            <w:tcW w:w="1134" w:type="dxa"/>
            <w:vMerge/>
            <w:tcBorders>
              <w:bottom w:val="nil"/>
            </w:tcBorders>
          </w:tcPr>
          <w:p w14:paraId="27FD54C9" w14:textId="77777777" w:rsidR="00D57FB0" w:rsidRPr="00D57FB0" w:rsidRDefault="00D57FB0" w:rsidP="00D57FB0">
            <w:pPr>
              <w:jc w:val="center"/>
              <w:rPr>
                <w:bCs/>
                <w:sz w:val="16"/>
                <w:szCs w:val="16"/>
              </w:rPr>
            </w:pPr>
          </w:p>
        </w:tc>
        <w:tc>
          <w:tcPr>
            <w:tcW w:w="850" w:type="dxa"/>
            <w:vMerge/>
            <w:vAlign w:val="center"/>
          </w:tcPr>
          <w:p w14:paraId="3CAA725E"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right w:val="single" w:sz="4" w:space="0" w:color="auto"/>
            </w:tcBorders>
            <w:vAlign w:val="center"/>
          </w:tcPr>
          <w:p w14:paraId="71F267B2" w14:textId="77777777" w:rsidR="00D57FB0" w:rsidRPr="00D57FB0" w:rsidRDefault="00D57FB0" w:rsidP="00D57FB0">
            <w:pPr>
              <w:jc w:val="center"/>
              <w:rPr>
                <w:bCs/>
                <w:sz w:val="16"/>
                <w:szCs w:val="16"/>
              </w:rPr>
            </w:pPr>
            <w:r w:rsidRPr="00D57FB0">
              <w:rPr>
                <w:bCs/>
                <w:sz w:val="16"/>
                <w:szCs w:val="16"/>
              </w:rPr>
              <w:t>R</w:t>
            </w:r>
            <w:r w:rsidRPr="00D57FB0">
              <w:rPr>
                <w:bCs/>
                <w:iCs/>
                <w:sz w:val="16"/>
                <w:szCs w:val="16"/>
              </w:rPr>
              <w:t>-05-001-01-04-02-22</w:t>
            </w:r>
            <w:r w:rsidRPr="00D57FB0">
              <w:rPr>
                <w:bCs/>
                <w:sz w:val="16"/>
                <w:szCs w:val="16"/>
              </w:rPr>
              <w:t xml:space="preserve"> – Paramą gavusios įmonės, iš jų: vidutinės, vnt.</w:t>
            </w:r>
          </w:p>
        </w:tc>
        <w:tc>
          <w:tcPr>
            <w:tcW w:w="993" w:type="dxa"/>
            <w:tcBorders>
              <w:top w:val="single" w:sz="4" w:space="0" w:color="auto"/>
              <w:left w:val="single" w:sz="4" w:space="0" w:color="auto"/>
              <w:right w:val="single" w:sz="4" w:space="0" w:color="auto"/>
            </w:tcBorders>
            <w:vAlign w:val="center"/>
          </w:tcPr>
          <w:p w14:paraId="7B8118E9"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22A5AF96" w14:textId="77777777" w:rsidR="00D57FB0" w:rsidRPr="00D57FB0" w:rsidRDefault="00D57FB0" w:rsidP="00D57FB0">
            <w:pPr>
              <w:jc w:val="center"/>
              <w:rPr>
                <w:bCs/>
                <w:sz w:val="16"/>
                <w:szCs w:val="16"/>
              </w:rPr>
            </w:pPr>
          </w:p>
        </w:tc>
        <w:tc>
          <w:tcPr>
            <w:tcW w:w="1275" w:type="dxa"/>
            <w:vMerge/>
            <w:vAlign w:val="center"/>
          </w:tcPr>
          <w:p w14:paraId="494DDA98" w14:textId="77777777" w:rsidR="00D57FB0" w:rsidRPr="00D57FB0" w:rsidRDefault="00D57FB0" w:rsidP="00D57FB0">
            <w:pPr>
              <w:jc w:val="center"/>
              <w:rPr>
                <w:bCs/>
                <w:sz w:val="16"/>
                <w:szCs w:val="16"/>
              </w:rPr>
            </w:pPr>
          </w:p>
        </w:tc>
      </w:tr>
      <w:tr w:rsidR="00D57FB0" w:rsidRPr="00D57FB0" w14:paraId="7C9B7306" w14:textId="77777777" w:rsidTr="00BC6C70">
        <w:trPr>
          <w:trHeight w:val="615"/>
        </w:trPr>
        <w:tc>
          <w:tcPr>
            <w:tcW w:w="1305" w:type="dxa"/>
            <w:vMerge/>
            <w:vAlign w:val="center"/>
          </w:tcPr>
          <w:p w14:paraId="6E719E32" w14:textId="77777777" w:rsidR="00D57FB0" w:rsidRPr="00D57FB0" w:rsidRDefault="00D57FB0" w:rsidP="00D57FB0">
            <w:pPr>
              <w:jc w:val="center"/>
              <w:rPr>
                <w:bCs/>
                <w:iCs/>
                <w:sz w:val="16"/>
                <w:szCs w:val="16"/>
              </w:rPr>
            </w:pPr>
          </w:p>
        </w:tc>
        <w:tc>
          <w:tcPr>
            <w:tcW w:w="850" w:type="dxa"/>
            <w:vMerge/>
            <w:vAlign w:val="center"/>
          </w:tcPr>
          <w:p w14:paraId="17CEE5CB" w14:textId="77777777" w:rsidR="00D57FB0" w:rsidRPr="00D57FB0" w:rsidRDefault="00D57FB0" w:rsidP="00D57FB0">
            <w:pPr>
              <w:jc w:val="center"/>
              <w:rPr>
                <w:bCs/>
                <w:sz w:val="16"/>
                <w:szCs w:val="16"/>
              </w:rPr>
            </w:pPr>
          </w:p>
        </w:tc>
        <w:tc>
          <w:tcPr>
            <w:tcW w:w="993" w:type="dxa"/>
            <w:vMerge/>
            <w:vAlign w:val="center"/>
          </w:tcPr>
          <w:p w14:paraId="77525983" w14:textId="77777777" w:rsidR="00D57FB0" w:rsidRPr="00D57FB0" w:rsidRDefault="00D57FB0" w:rsidP="00D57FB0">
            <w:pPr>
              <w:jc w:val="center"/>
              <w:rPr>
                <w:bCs/>
                <w:sz w:val="16"/>
                <w:szCs w:val="16"/>
              </w:rPr>
            </w:pPr>
          </w:p>
        </w:tc>
        <w:tc>
          <w:tcPr>
            <w:tcW w:w="850" w:type="dxa"/>
            <w:vMerge/>
            <w:vAlign w:val="center"/>
          </w:tcPr>
          <w:p w14:paraId="2D40DC58" w14:textId="77777777" w:rsidR="00D57FB0" w:rsidRPr="00D57FB0" w:rsidRDefault="00D57FB0" w:rsidP="00D57FB0">
            <w:pPr>
              <w:jc w:val="center"/>
              <w:rPr>
                <w:bCs/>
                <w:sz w:val="16"/>
                <w:szCs w:val="16"/>
              </w:rPr>
            </w:pPr>
          </w:p>
        </w:tc>
        <w:tc>
          <w:tcPr>
            <w:tcW w:w="1134" w:type="dxa"/>
            <w:vMerge/>
            <w:vAlign w:val="center"/>
          </w:tcPr>
          <w:p w14:paraId="2C51E939" w14:textId="77777777" w:rsidR="00D57FB0" w:rsidRPr="00D57FB0" w:rsidRDefault="00D57FB0" w:rsidP="00D57FB0">
            <w:pPr>
              <w:jc w:val="center"/>
              <w:rPr>
                <w:bCs/>
                <w:strike/>
                <w:sz w:val="16"/>
                <w:szCs w:val="16"/>
              </w:rPr>
            </w:pPr>
          </w:p>
        </w:tc>
        <w:tc>
          <w:tcPr>
            <w:tcW w:w="709" w:type="dxa"/>
            <w:vMerge/>
            <w:vAlign w:val="center"/>
          </w:tcPr>
          <w:p w14:paraId="5D6CED99" w14:textId="77777777" w:rsidR="00D57FB0" w:rsidRPr="00D57FB0" w:rsidRDefault="00D57FB0" w:rsidP="00D57FB0">
            <w:pPr>
              <w:jc w:val="center"/>
              <w:rPr>
                <w:bCs/>
                <w:sz w:val="16"/>
                <w:szCs w:val="16"/>
              </w:rPr>
            </w:pPr>
          </w:p>
        </w:tc>
        <w:tc>
          <w:tcPr>
            <w:tcW w:w="1276" w:type="dxa"/>
            <w:vMerge/>
            <w:tcBorders>
              <w:bottom w:val="nil"/>
            </w:tcBorders>
          </w:tcPr>
          <w:p w14:paraId="36E3E1C5" w14:textId="77777777" w:rsidR="00D57FB0" w:rsidRPr="00D57FB0" w:rsidRDefault="00D57FB0" w:rsidP="00D57FB0">
            <w:pPr>
              <w:jc w:val="center"/>
              <w:rPr>
                <w:bCs/>
                <w:sz w:val="16"/>
                <w:szCs w:val="16"/>
              </w:rPr>
            </w:pPr>
          </w:p>
        </w:tc>
        <w:tc>
          <w:tcPr>
            <w:tcW w:w="1134" w:type="dxa"/>
            <w:vMerge/>
            <w:tcBorders>
              <w:bottom w:val="nil"/>
            </w:tcBorders>
          </w:tcPr>
          <w:p w14:paraId="5F591E94" w14:textId="77777777" w:rsidR="00D57FB0" w:rsidRPr="00D57FB0" w:rsidRDefault="00D57FB0" w:rsidP="00D57FB0">
            <w:pPr>
              <w:jc w:val="center"/>
              <w:rPr>
                <w:bCs/>
                <w:sz w:val="16"/>
                <w:szCs w:val="16"/>
              </w:rPr>
            </w:pPr>
          </w:p>
        </w:tc>
        <w:tc>
          <w:tcPr>
            <w:tcW w:w="850" w:type="dxa"/>
            <w:vMerge/>
            <w:vAlign w:val="center"/>
          </w:tcPr>
          <w:p w14:paraId="78F6EFB3" w14:textId="77777777" w:rsidR="00D57FB0" w:rsidRPr="00D57FB0" w:rsidRDefault="00D57FB0" w:rsidP="00D57FB0">
            <w:pPr>
              <w:jc w:val="center"/>
              <w:rPr>
                <w:bCs/>
                <w:sz w:val="16"/>
                <w:szCs w:val="16"/>
              </w:rPr>
            </w:pPr>
          </w:p>
        </w:tc>
        <w:tc>
          <w:tcPr>
            <w:tcW w:w="2693" w:type="dxa"/>
            <w:vMerge w:val="restart"/>
            <w:tcBorders>
              <w:top w:val="single" w:sz="4" w:space="0" w:color="auto"/>
              <w:left w:val="single" w:sz="4" w:space="0" w:color="auto"/>
              <w:right w:val="single" w:sz="4" w:space="0" w:color="auto"/>
            </w:tcBorders>
            <w:vAlign w:val="center"/>
          </w:tcPr>
          <w:p w14:paraId="3456A15C" w14:textId="77777777" w:rsidR="00D57FB0" w:rsidRPr="00D57FB0" w:rsidRDefault="00D57FB0" w:rsidP="00D57FB0">
            <w:pPr>
              <w:jc w:val="center"/>
              <w:rPr>
                <w:bCs/>
                <w:sz w:val="16"/>
                <w:szCs w:val="16"/>
              </w:rPr>
            </w:pPr>
            <w:r w:rsidRPr="00D57FB0">
              <w:rPr>
                <w:bCs/>
                <w:sz w:val="16"/>
                <w:szCs w:val="16"/>
              </w:rPr>
              <w:t>R</w:t>
            </w:r>
            <w:r w:rsidRPr="00D57FB0">
              <w:rPr>
                <w:bCs/>
                <w:iCs/>
                <w:sz w:val="16"/>
                <w:szCs w:val="16"/>
              </w:rPr>
              <w:t>-05-001-01-04-02-23</w:t>
            </w:r>
            <w:r w:rsidRPr="00D57FB0">
              <w:rPr>
                <w:bCs/>
                <w:sz w:val="16"/>
                <w:szCs w:val="16"/>
              </w:rPr>
              <w:t xml:space="preserve"> – Paramą gavusios įmonės, iš jų: didelės, vnt.</w:t>
            </w:r>
          </w:p>
        </w:tc>
        <w:tc>
          <w:tcPr>
            <w:tcW w:w="993" w:type="dxa"/>
            <w:vMerge w:val="restart"/>
            <w:tcBorders>
              <w:top w:val="single" w:sz="4" w:space="0" w:color="auto"/>
              <w:left w:val="single" w:sz="4" w:space="0" w:color="auto"/>
              <w:right w:val="single" w:sz="4" w:space="0" w:color="auto"/>
            </w:tcBorders>
            <w:vAlign w:val="center"/>
          </w:tcPr>
          <w:p w14:paraId="7A791FA9"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13C07D0D" w14:textId="77777777" w:rsidR="00D57FB0" w:rsidRPr="00D57FB0" w:rsidRDefault="00D57FB0" w:rsidP="00D57FB0">
            <w:pPr>
              <w:jc w:val="center"/>
              <w:rPr>
                <w:bCs/>
                <w:sz w:val="16"/>
                <w:szCs w:val="16"/>
              </w:rPr>
            </w:pPr>
          </w:p>
        </w:tc>
        <w:tc>
          <w:tcPr>
            <w:tcW w:w="1275" w:type="dxa"/>
            <w:vMerge/>
            <w:vAlign w:val="center"/>
          </w:tcPr>
          <w:p w14:paraId="5A8A0981" w14:textId="77777777" w:rsidR="00D57FB0" w:rsidRPr="00D57FB0" w:rsidRDefault="00D57FB0" w:rsidP="00D57FB0">
            <w:pPr>
              <w:jc w:val="center"/>
              <w:rPr>
                <w:bCs/>
                <w:sz w:val="16"/>
                <w:szCs w:val="16"/>
              </w:rPr>
            </w:pPr>
          </w:p>
        </w:tc>
      </w:tr>
      <w:tr w:rsidR="00D57FB0" w:rsidRPr="00D57FB0" w14:paraId="16CE4A87" w14:textId="77777777" w:rsidTr="00BC6C70">
        <w:trPr>
          <w:trHeight w:val="70"/>
        </w:trPr>
        <w:tc>
          <w:tcPr>
            <w:tcW w:w="1305" w:type="dxa"/>
            <w:vMerge/>
            <w:vAlign w:val="center"/>
          </w:tcPr>
          <w:p w14:paraId="7298B339" w14:textId="77777777" w:rsidR="00D57FB0" w:rsidRPr="00D57FB0" w:rsidRDefault="00D57FB0" w:rsidP="00D57FB0">
            <w:pPr>
              <w:jc w:val="center"/>
              <w:rPr>
                <w:bCs/>
                <w:iCs/>
                <w:sz w:val="16"/>
                <w:szCs w:val="16"/>
              </w:rPr>
            </w:pPr>
          </w:p>
        </w:tc>
        <w:tc>
          <w:tcPr>
            <w:tcW w:w="850" w:type="dxa"/>
            <w:vMerge/>
            <w:vAlign w:val="center"/>
          </w:tcPr>
          <w:p w14:paraId="67209042" w14:textId="77777777" w:rsidR="00D57FB0" w:rsidRPr="00D57FB0" w:rsidRDefault="00D57FB0" w:rsidP="00D57FB0">
            <w:pPr>
              <w:jc w:val="center"/>
              <w:rPr>
                <w:bCs/>
                <w:sz w:val="16"/>
                <w:szCs w:val="16"/>
              </w:rPr>
            </w:pPr>
          </w:p>
        </w:tc>
        <w:tc>
          <w:tcPr>
            <w:tcW w:w="993" w:type="dxa"/>
            <w:vMerge/>
            <w:vAlign w:val="center"/>
          </w:tcPr>
          <w:p w14:paraId="674B2C3C" w14:textId="77777777" w:rsidR="00D57FB0" w:rsidRPr="00D57FB0" w:rsidRDefault="00D57FB0" w:rsidP="00D57FB0">
            <w:pPr>
              <w:jc w:val="center"/>
              <w:rPr>
                <w:bCs/>
                <w:sz w:val="16"/>
                <w:szCs w:val="16"/>
              </w:rPr>
            </w:pPr>
          </w:p>
        </w:tc>
        <w:tc>
          <w:tcPr>
            <w:tcW w:w="850" w:type="dxa"/>
            <w:vMerge/>
            <w:vAlign w:val="center"/>
          </w:tcPr>
          <w:p w14:paraId="49ECE817" w14:textId="77777777" w:rsidR="00D57FB0" w:rsidRPr="00D57FB0" w:rsidRDefault="00D57FB0" w:rsidP="00D57FB0">
            <w:pPr>
              <w:jc w:val="center"/>
              <w:rPr>
                <w:bCs/>
                <w:sz w:val="16"/>
                <w:szCs w:val="16"/>
              </w:rPr>
            </w:pPr>
          </w:p>
        </w:tc>
        <w:tc>
          <w:tcPr>
            <w:tcW w:w="1134" w:type="dxa"/>
            <w:vMerge/>
            <w:vAlign w:val="center"/>
          </w:tcPr>
          <w:p w14:paraId="2090A295" w14:textId="77777777" w:rsidR="00D57FB0" w:rsidRPr="00D57FB0" w:rsidRDefault="00D57FB0" w:rsidP="00D57FB0">
            <w:pPr>
              <w:jc w:val="center"/>
              <w:rPr>
                <w:bCs/>
                <w:strike/>
                <w:sz w:val="16"/>
                <w:szCs w:val="16"/>
              </w:rPr>
            </w:pPr>
          </w:p>
        </w:tc>
        <w:tc>
          <w:tcPr>
            <w:tcW w:w="709" w:type="dxa"/>
            <w:vMerge/>
            <w:vAlign w:val="center"/>
          </w:tcPr>
          <w:p w14:paraId="67B9FB01" w14:textId="77777777" w:rsidR="00D57FB0" w:rsidRPr="00D57FB0" w:rsidRDefault="00D57FB0" w:rsidP="00D57FB0">
            <w:pPr>
              <w:jc w:val="center"/>
              <w:rPr>
                <w:bCs/>
                <w:sz w:val="16"/>
                <w:szCs w:val="16"/>
              </w:rPr>
            </w:pPr>
          </w:p>
        </w:tc>
        <w:tc>
          <w:tcPr>
            <w:tcW w:w="1276" w:type="dxa"/>
            <w:tcBorders>
              <w:top w:val="nil"/>
              <w:left w:val="single" w:sz="4" w:space="0" w:color="auto"/>
              <w:bottom w:val="single" w:sz="4" w:space="0" w:color="auto"/>
              <w:right w:val="single" w:sz="4" w:space="0" w:color="auto"/>
            </w:tcBorders>
          </w:tcPr>
          <w:p w14:paraId="64DF3D23" w14:textId="77777777" w:rsidR="00D57FB0" w:rsidRPr="00D57FB0" w:rsidRDefault="00D57FB0" w:rsidP="00D57FB0">
            <w:pPr>
              <w:jc w:val="center"/>
              <w:rPr>
                <w:bCs/>
                <w:sz w:val="16"/>
                <w:szCs w:val="16"/>
              </w:rPr>
            </w:pPr>
            <w:r w:rsidRPr="00D57FB0">
              <w:rPr>
                <w:bCs/>
                <w:sz w:val="16"/>
                <w:szCs w:val="16"/>
              </w:rPr>
              <w:t>391 872,92</w:t>
            </w:r>
          </w:p>
          <w:p w14:paraId="63395782" w14:textId="77777777" w:rsidR="00D57FB0" w:rsidRPr="00D57FB0" w:rsidRDefault="00D57FB0" w:rsidP="00D57FB0">
            <w:pPr>
              <w:jc w:val="center"/>
              <w:rPr>
                <w:bCs/>
                <w:i/>
                <w:sz w:val="16"/>
                <w:szCs w:val="16"/>
              </w:rPr>
            </w:pPr>
            <w:r w:rsidRPr="00D57FB0">
              <w:rPr>
                <w:bCs/>
                <w:i/>
                <w:sz w:val="16"/>
                <w:szCs w:val="16"/>
              </w:rPr>
              <w:t>(4 pastaba)</w:t>
            </w:r>
          </w:p>
        </w:tc>
        <w:tc>
          <w:tcPr>
            <w:tcW w:w="1134" w:type="dxa"/>
            <w:tcBorders>
              <w:top w:val="nil"/>
              <w:left w:val="single" w:sz="4" w:space="0" w:color="auto"/>
              <w:bottom w:val="single" w:sz="4" w:space="0" w:color="auto"/>
              <w:right w:val="single" w:sz="4" w:space="0" w:color="auto"/>
            </w:tcBorders>
          </w:tcPr>
          <w:p w14:paraId="29DEF05E" w14:textId="77777777" w:rsidR="00D57FB0" w:rsidRPr="00D57FB0" w:rsidRDefault="00D57FB0" w:rsidP="00D57FB0">
            <w:pPr>
              <w:jc w:val="center"/>
              <w:rPr>
                <w:bCs/>
                <w:sz w:val="16"/>
                <w:szCs w:val="16"/>
              </w:rPr>
            </w:pPr>
            <w:r w:rsidRPr="00D57FB0">
              <w:rPr>
                <w:bCs/>
                <w:iCs/>
                <w:sz w:val="16"/>
                <w:szCs w:val="16"/>
              </w:rPr>
              <w:t>Privačios lėšos</w:t>
            </w:r>
          </w:p>
        </w:tc>
        <w:tc>
          <w:tcPr>
            <w:tcW w:w="850" w:type="dxa"/>
            <w:vMerge/>
            <w:vAlign w:val="center"/>
          </w:tcPr>
          <w:p w14:paraId="68B80D54" w14:textId="77777777" w:rsidR="00D57FB0" w:rsidRPr="00D57FB0" w:rsidRDefault="00D57FB0" w:rsidP="00D57FB0">
            <w:pPr>
              <w:jc w:val="center"/>
              <w:rPr>
                <w:bCs/>
                <w:sz w:val="16"/>
                <w:szCs w:val="16"/>
              </w:rPr>
            </w:pPr>
          </w:p>
        </w:tc>
        <w:tc>
          <w:tcPr>
            <w:tcW w:w="2693" w:type="dxa"/>
            <w:vMerge/>
            <w:vAlign w:val="center"/>
          </w:tcPr>
          <w:p w14:paraId="77E43EC8" w14:textId="77777777" w:rsidR="00D57FB0" w:rsidRPr="00D57FB0" w:rsidRDefault="00D57FB0" w:rsidP="00D57FB0">
            <w:pPr>
              <w:jc w:val="center"/>
              <w:rPr>
                <w:bCs/>
                <w:sz w:val="16"/>
                <w:szCs w:val="16"/>
              </w:rPr>
            </w:pPr>
          </w:p>
        </w:tc>
        <w:tc>
          <w:tcPr>
            <w:tcW w:w="993" w:type="dxa"/>
            <w:vMerge/>
            <w:vAlign w:val="center"/>
          </w:tcPr>
          <w:p w14:paraId="0A4974BF" w14:textId="77777777" w:rsidR="00D57FB0" w:rsidRPr="00D57FB0" w:rsidRDefault="00D57FB0" w:rsidP="00D57FB0">
            <w:pPr>
              <w:jc w:val="center"/>
              <w:rPr>
                <w:bCs/>
                <w:sz w:val="16"/>
                <w:szCs w:val="16"/>
              </w:rPr>
            </w:pPr>
          </w:p>
        </w:tc>
        <w:tc>
          <w:tcPr>
            <w:tcW w:w="1701" w:type="dxa"/>
            <w:vMerge/>
            <w:vAlign w:val="center"/>
          </w:tcPr>
          <w:p w14:paraId="3F10810E" w14:textId="77777777" w:rsidR="00D57FB0" w:rsidRPr="00D57FB0" w:rsidRDefault="00D57FB0" w:rsidP="00D57FB0">
            <w:pPr>
              <w:jc w:val="center"/>
              <w:rPr>
                <w:bCs/>
                <w:sz w:val="16"/>
                <w:szCs w:val="16"/>
              </w:rPr>
            </w:pPr>
          </w:p>
        </w:tc>
        <w:tc>
          <w:tcPr>
            <w:tcW w:w="1275" w:type="dxa"/>
            <w:vMerge/>
            <w:vAlign w:val="center"/>
          </w:tcPr>
          <w:p w14:paraId="7733BC5E" w14:textId="77777777" w:rsidR="00D57FB0" w:rsidRPr="00D57FB0" w:rsidRDefault="00D57FB0" w:rsidP="00D57FB0">
            <w:pPr>
              <w:jc w:val="center"/>
              <w:rPr>
                <w:bCs/>
                <w:sz w:val="16"/>
                <w:szCs w:val="16"/>
              </w:rPr>
            </w:pPr>
          </w:p>
        </w:tc>
      </w:tr>
      <w:tr w:rsidR="00D57FB0" w:rsidRPr="00D57FB0" w14:paraId="75B24022" w14:textId="77777777" w:rsidTr="00BC6C70">
        <w:trPr>
          <w:trHeight w:val="489"/>
        </w:trPr>
        <w:tc>
          <w:tcPr>
            <w:tcW w:w="1305" w:type="dxa"/>
            <w:vMerge w:val="restart"/>
            <w:tcBorders>
              <w:top w:val="single" w:sz="4" w:space="0" w:color="auto"/>
              <w:left w:val="single" w:sz="4" w:space="0" w:color="auto"/>
              <w:bottom w:val="single" w:sz="4" w:space="0" w:color="auto"/>
              <w:right w:val="single" w:sz="4" w:space="0" w:color="auto"/>
            </w:tcBorders>
            <w:vAlign w:val="center"/>
            <w:hideMark/>
          </w:tcPr>
          <w:p w14:paraId="030DD192" w14:textId="77777777" w:rsidR="00D57FB0" w:rsidRPr="00D57FB0" w:rsidRDefault="00D57FB0" w:rsidP="00D57FB0">
            <w:pPr>
              <w:jc w:val="center"/>
              <w:rPr>
                <w:bCs/>
                <w:i/>
                <w:sz w:val="16"/>
                <w:szCs w:val="16"/>
              </w:rPr>
            </w:pPr>
            <w:r w:rsidRPr="00D57FB0">
              <w:rPr>
                <w:bCs/>
                <w:iCs/>
                <w:sz w:val="16"/>
                <w:szCs w:val="16"/>
              </w:rPr>
              <w:t>1.1.3. Projektas „101083434 – DI4 LITHUANIAN ID –DIGITAL-2021-EDIH-01“, 2022-11-14</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442D8E2E" w14:textId="77777777" w:rsidR="00D57FB0" w:rsidRPr="00D57FB0" w:rsidRDefault="00D57FB0" w:rsidP="00D57FB0">
            <w:pPr>
              <w:jc w:val="center"/>
              <w:rPr>
                <w:bCs/>
                <w:sz w:val="16"/>
                <w:szCs w:val="16"/>
              </w:rPr>
            </w:pPr>
            <w:r w:rsidRPr="00D57FB0">
              <w:rPr>
                <w:bCs/>
                <w:sz w:val="16"/>
                <w:szCs w:val="16"/>
              </w:rPr>
              <w:t>I</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22B440C6" w14:textId="77777777" w:rsidR="00D57FB0" w:rsidRPr="00D57FB0" w:rsidRDefault="00D57FB0" w:rsidP="00D57FB0">
            <w:pPr>
              <w:jc w:val="center"/>
              <w:rPr>
                <w:bCs/>
                <w:sz w:val="16"/>
                <w:szCs w:val="16"/>
              </w:rPr>
            </w:pPr>
            <w:r w:rsidRPr="00D57FB0">
              <w:rPr>
                <w:bCs/>
                <w:sz w:val="16"/>
                <w:szCs w:val="16"/>
              </w:rPr>
              <w:t>IA</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7825B009" w14:textId="77777777" w:rsidR="00D57FB0" w:rsidRPr="00D57FB0" w:rsidRDefault="00D57FB0" w:rsidP="00D57FB0">
            <w:pPr>
              <w:jc w:val="center"/>
              <w:rPr>
                <w:bCs/>
                <w:sz w:val="16"/>
                <w:szCs w:val="16"/>
              </w:rPr>
            </w:pPr>
            <w:r w:rsidRPr="00D57FB0">
              <w:rPr>
                <w:bCs/>
                <w:sz w:val="16"/>
                <w:szCs w:val="16"/>
              </w:rPr>
              <w:t>P</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8DF4DBE" w14:textId="77777777" w:rsidR="00D57FB0" w:rsidRPr="00D57FB0" w:rsidRDefault="00D57FB0" w:rsidP="00D57FB0">
            <w:pPr>
              <w:jc w:val="center"/>
              <w:rPr>
                <w:bCs/>
                <w:sz w:val="16"/>
                <w:szCs w:val="16"/>
              </w:rPr>
            </w:pPr>
            <w:r w:rsidRPr="00D57FB0">
              <w:rPr>
                <w:bCs/>
                <w:sz w:val="16"/>
                <w:szCs w:val="16"/>
              </w:rPr>
              <w:t>IN, DV</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09B65143" w14:textId="77777777" w:rsidR="00D57FB0" w:rsidRPr="00D57FB0" w:rsidRDefault="00D57FB0" w:rsidP="00D57FB0">
            <w:pPr>
              <w:jc w:val="center"/>
              <w:rPr>
                <w:bCs/>
                <w:sz w:val="16"/>
                <w:szCs w:val="16"/>
              </w:rPr>
            </w:pPr>
            <w:r w:rsidRPr="00D57FB0">
              <w:rPr>
                <w:bCs/>
                <w:sz w:val="16"/>
                <w:szCs w:val="16"/>
              </w:rPr>
              <w:t>D</w:t>
            </w:r>
          </w:p>
        </w:tc>
        <w:tc>
          <w:tcPr>
            <w:tcW w:w="1276" w:type="dxa"/>
            <w:tcBorders>
              <w:top w:val="single" w:sz="4" w:space="0" w:color="auto"/>
              <w:left w:val="single" w:sz="4" w:space="0" w:color="auto"/>
              <w:bottom w:val="nil"/>
              <w:right w:val="single" w:sz="4" w:space="0" w:color="auto"/>
            </w:tcBorders>
          </w:tcPr>
          <w:p w14:paraId="325825A6" w14:textId="77777777" w:rsidR="00D57FB0" w:rsidRPr="00D57FB0" w:rsidRDefault="00D57FB0" w:rsidP="00D57FB0">
            <w:pPr>
              <w:jc w:val="center"/>
              <w:rPr>
                <w:bCs/>
                <w:sz w:val="16"/>
                <w:szCs w:val="16"/>
              </w:rPr>
            </w:pPr>
            <w:r w:rsidRPr="00D57FB0">
              <w:rPr>
                <w:bCs/>
                <w:iCs/>
                <w:sz w:val="16"/>
                <w:szCs w:val="16"/>
              </w:rPr>
              <w:t>1 605 483,995</w:t>
            </w:r>
          </w:p>
        </w:tc>
        <w:tc>
          <w:tcPr>
            <w:tcW w:w="1134" w:type="dxa"/>
            <w:tcBorders>
              <w:top w:val="single" w:sz="4" w:space="0" w:color="auto"/>
              <w:left w:val="single" w:sz="4" w:space="0" w:color="auto"/>
              <w:bottom w:val="nil"/>
              <w:right w:val="single" w:sz="4" w:space="0" w:color="auto"/>
            </w:tcBorders>
          </w:tcPr>
          <w:p w14:paraId="7AA90E85" w14:textId="77777777" w:rsidR="00D57FB0" w:rsidRPr="00D57FB0" w:rsidRDefault="00D57FB0" w:rsidP="00D57FB0">
            <w:pPr>
              <w:jc w:val="center"/>
              <w:rPr>
                <w:bCs/>
                <w:sz w:val="16"/>
                <w:szCs w:val="16"/>
              </w:rPr>
            </w:pPr>
            <w:r w:rsidRPr="00D57FB0">
              <w:rPr>
                <w:bCs/>
                <w:sz w:val="16"/>
                <w:szCs w:val="16"/>
              </w:rPr>
              <w:t>2021–2027 m. Skaitmeninės Europos programos lėšos</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429EED84" w14:textId="77777777" w:rsidR="00D57FB0" w:rsidRPr="00D57FB0" w:rsidRDefault="00D57FB0" w:rsidP="00D57FB0">
            <w:pPr>
              <w:jc w:val="center"/>
              <w:rPr>
                <w:bCs/>
                <w:sz w:val="16"/>
                <w:szCs w:val="16"/>
              </w:rPr>
            </w:pPr>
            <w:r w:rsidRPr="00D57FB0">
              <w:rPr>
                <w:bCs/>
                <w:sz w:val="16"/>
                <w:szCs w:val="16"/>
              </w:rPr>
              <w:t>-</w:t>
            </w:r>
          </w:p>
        </w:tc>
        <w:tc>
          <w:tcPr>
            <w:tcW w:w="2693" w:type="dxa"/>
            <w:tcBorders>
              <w:top w:val="single" w:sz="4" w:space="0" w:color="auto"/>
              <w:left w:val="single" w:sz="4" w:space="0" w:color="auto"/>
              <w:bottom w:val="single" w:sz="4" w:space="0" w:color="auto"/>
              <w:right w:val="single" w:sz="4" w:space="0" w:color="auto"/>
            </w:tcBorders>
            <w:vAlign w:val="center"/>
          </w:tcPr>
          <w:p w14:paraId="660ABBB0" w14:textId="77777777" w:rsidR="00D57FB0" w:rsidRPr="00D57FB0" w:rsidRDefault="00D57FB0" w:rsidP="00D57FB0">
            <w:pPr>
              <w:jc w:val="center"/>
              <w:rPr>
                <w:bCs/>
                <w:sz w:val="16"/>
                <w:szCs w:val="16"/>
              </w:rPr>
            </w:pPr>
            <w:r w:rsidRPr="00D57FB0">
              <w:rPr>
                <w:bCs/>
                <w:sz w:val="16"/>
                <w:szCs w:val="16"/>
              </w:rPr>
              <w:t xml:space="preserve">P-05-001-01-04-02-24 – Įgyvendintų </w:t>
            </w:r>
            <w:proofErr w:type="spellStart"/>
            <w:r w:rsidRPr="00D57FB0">
              <w:rPr>
                <w:bCs/>
                <w:sz w:val="16"/>
                <w:szCs w:val="16"/>
              </w:rPr>
              <w:t>inovatyvių</w:t>
            </w:r>
            <w:proofErr w:type="spellEnd"/>
            <w:r w:rsidRPr="00D57FB0">
              <w:rPr>
                <w:bCs/>
                <w:sz w:val="16"/>
                <w:szCs w:val="16"/>
              </w:rPr>
              <w:t xml:space="preserve"> projektų skaičius, vnt.</w:t>
            </w:r>
          </w:p>
          <w:p w14:paraId="44CF4DDE" w14:textId="77777777" w:rsidR="00D57FB0" w:rsidRPr="00D57FB0" w:rsidRDefault="00D57FB0" w:rsidP="00D57FB0">
            <w:pPr>
              <w:jc w:val="center"/>
              <w:rPr>
                <w:bCs/>
                <w:i/>
                <w:sz w:val="16"/>
                <w:szCs w:val="16"/>
              </w:rPr>
            </w:pPr>
            <w:r w:rsidRPr="00D57FB0">
              <w:rPr>
                <w:bCs/>
                <w:i/>
                <w:sz w:val="16"/>
                <w:szCs w:val="16"/>
              </w:rPr>
              <w:t>(9 pastaba)</w:t>
            </w:r>
          </w:p>
        </w:tc>
        <w:tc>
          <w:tcPr>
            <w:tcW w:w="993" w:type="dxa"/>
            <w:tcBorders>
              <w:top w:val="single" w:sz="4" w:space="0" w:color="auto"/>
              <w:left w:val="single" w:sz="4" w:space="0" w:color="auto"/>
              <w:bottom w:val="single" w:sz="4" w:space="0" w:color="auto"/>
              <w:right w:val="single" w:sz="4" w:space="0" w:color="auto"/>
            </w:tcBorders>
            <w:vAlign w:val="center"/>
          </w:tcPr>
          <w:p w14:paraId="5FEB0BF2" w14:textId="77777777" w:rsidR="00D57FB0" w:rsidRPr="00D57FB0" w:rsidRDefault="00D57FB0" w:rsidP="00D57FB0">
            <w:pPr>
              <w:jc w:val="center"/>
              <w:rPr>
                <w:bCs/>
                <w:sz w:val="16"/>
                <w:szCs w:val="16"/>
              </w:rPr>
            </w:pPr>
            <w:r w:rsidRPr="00D57FB0">
              <w:rPr>
                <w:bCs/>
                <w:sz w:val="16"/>
                <w:szCs w:val="16"/>
              </w:rPr>
              <w:t>1</w:t>
            </w:r>
          </w:p>
          <w:p w14:paraId="57363BFF" w14:textId="77777777" w:rsidR="00D57FB0" w:rsidRPr="00D57FB0" w:rsidRDefault="00D57FB0" w:rsidP="00D57FB0">
            <w:pPr>
              <w:jc w:val="center"/>
              <w:rPr>
                <w:bCs/>
                <w:sz w:val="16"/>
                <w:szCs w:val="16"/>
              </w:rPr>
            </w:pPr>
            <w:r w:rsidRPr="00D57FB0">
              <w:rPr>
                <w:bCs/>
                <w:sz w:val="16"/>
                <w:szCs w:val="16"/>
              </w:rPr>
              <w:t>(2026 m.</w:t>
            </w:r>
          </w:p>
          <w:p w14:paraId="56A893DB" w14:textId="77777777" w:rsidR="00D57FB0" w:rsidRPr="00D57FB0" w:rsidRDefault="00D57FB0" w:rsidP="00D57FB0">
            <w:pPr>
              <w:jc w:val="center"/>
              <w:rPr>
                <w:bCs/>
                <w:sz w:val="16"/>
                <w:szCs w:val="16"/>
              </w:rPr>
            </w:pPr>
            <w:r w:rsidRPr="00D57FB0">
              <w:rPr>
                <w:bCs/>
                <w:sz w:val="16"/>
                <w:szCs w:val="16"/>
              </w:rPr>
              <w:t xml:space="preserve">I </w:t>
            </w:r>
            <w:proofErr w:type="spellStart"/>
            <w:r w:rsidRPr="00D57FB0">
              <w:rPr>
                <w:bCs/>
                <w:sz w:val="16"/>
                <w:szCs w:val="16"/>
              </w:rPr>
              <w:t>ketv</w:t>
            </w:r>
            <w:proofErr w:type="spellEnd"/>
            <w:r w:rsidRPr="00D57FB0">
              <w:rPr>
                <w:bCs/>
                <w:sz w:val="16"/>
                <w:szCs w:val="16"/>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C3D19D1" w14:textId="77777777" w:rsidR="00D57FB0" w:rsidRPr="00D57FB0" w:rsidRDefault="00D57FB0" w:rsidP="00D57FB0">
            <w:pPr>
              <w:jc w:val="center"/>
              <w:rPr>
                <w:bCs/>
                <w:sz w:val="16"/>
                <w:szCs w:val="16"/>
              </w:rPr>
            </w:pPr>
            <w:r w:rsidRPr="00D57FB0">
              <w:rPr>
                <w:bCs/>
                <w:sz w:val="16"/>
                <w:szCs w:val="16"/>
              </w:rPr>
              <w:t>CPVA</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6F1437EC" w14:textId="77777777" w:rsidR="00D57FB0" w:rsidRPr="00D57FB0" w:rsidRDefault="00D57FB0" w:rsidP="00D57FB0">
            <w:pPr>
              <w:jc w:val="center"/>
              <w:rPr>
                <w:bCs/>
                <w:sz w:val="16"/>
                <w:szCs w:val="16"/>
              </w:rPr>
            </w:pPr>
            <w:r w:rsidRPr="00D57FB0">
              <w:rPr>
                <w:bCs/>
                <w:sz w:val="16"/>
                <w:szCs w:val="16"/>
              </w:rPr>
              <w:t>-</w:t>
            </w:r>
          </w:p>
        </w:tc>
      </w:tr>
      <w:tr w:rsidR="00D57FB0" w:rsidRPr="00D57FB0" w14:paraId="1D7D5F0F" w14:textId="77777777" w:rsidTr="00BC6C70">
        <w:trPr>
          <w:trHeight w:val="1022"/>
        </w:trPr>
        <w:tc>
          <w:tcPr>
            <w:tcW w:w="1305" w:type="dxa"/>
            <w:vMerge/>
            <w:vAlign w:val="center"/>
          </w:tcPr>
          <w:p w14:paraId="52534BAA" w14:textId="77777777" w:rsidR="00D57FB0" w:rsidRPr="00D57FB0" w:rsidRDefault="00D57FB0" w:rsidP="00D57FB0">
            <w:pPr>
              <w:jc w:val="center"/>
              <w:rPr>
                <w:bCs/>
                <w:iCs/>
                <w:sz w:val="16"/>
                <w:szCs w:val="16"/>
              </w:rPr>
            </w:pPr>
          </w:p>
        </w:tc>
        <w:tc>
          <w:tcPr>
            <w:tcW w:w="850" w:type="dxa"/>
            <w:vMerge/>
            <w:vAlign w:val="center"/>
          </w:tcPr>
          <w:p w14:paraId="608AA793" w14:textId="77777777" w:rsidR="00D57FB0" w:rsidRPr="00D57FB0" w:rsidRDefault="00D57FB0" w:rsidP="00D57FB0">
            <w:pPr>
              <w:jc w:val="center"/>
              <w:rPr>
                <w:bCs/>
                <w:sz w:val="16"/>
                <w:szCs w:val="16"/>
              </w:rPr>
            </w:pPr>
          </w:p>
        </w:tc>
        <w:tc>
          <w:tcPr>
            <w:tcW w:w="993" w:type="dxa"/>
            <w:vMerge/>
            <w:vAlign w:val="center"/>
          </w:tcPr>
          <w:p w14:paraId="424BA50B" w14:textId="77777777" w:rsidR="00D57FB0" w:rsidRPr="00D57FB0" w:rsidRDefault="00D57FB0" w:rsidP="00D57FB0">
            <w:pPr>
              <w:jc w:val="center"/>
              <w:rPr>
                <w:bCs/>
                <w:sz w:val="16"/>
                <w:szCs w:val="16"/>
              </w:rPr>
            </w:pPr>
          </w:p>
        </w:tc>
        <w:tc>
          <w:tcPr>
            <w:tcW w:w="850" w:type="dxa"/>
            <w:vMerge/>
            <w:vAlign w:val="center"/>
          </w:tcPr>
          <w:p w14:paraId="6B076D63" w14:textId="77777777" w:rsidR="00D57FB0" w:rsidRPr="00D57FB0" w:rsidRDefault="00D57FB0" w:rsidP="00D57FB0">
            <w:pPr>
              <w:jc w:val="center"/>
              <w:rPr>
                <w:bCs/>
                <w:sz w:val="16"/>
                <w:szCs w:val="16"/>
              </w:rPr>
            </w:pPr>
          </w:p>
        </w:tc>
        <w:tc>
          <w:tcPr>
            <w:tcW w:w="1134" w:type="dxa"/>
            <w:vMerge/>
            <w:vAlign w:val="center"/>
          </w:tcPr>
          <w:p w14:paraId="16FC595E" w14:textId="77777777" w:rsidR="00D57FB0" w:rsidRPr="00D57FB0" w:rsidRDefault="00D57FB0" w:rsidP="00D57FB0">
            <w:pPr>
              <w:jc w:val="center"/>
              <w:rPr>
                <w:bCs/>
                <w:strike/>
                <w:sz w:val="16"/>
                <w:szCs w:val="16"/>
              </w:rPr>
            </w:pPr>
          </w:p>
        </w:tc>
        <w:tc>
          <w:tcPr>
            <w:tcW w:w="709" w:type="dxa"/>
            <w:vMerge/>
            <w:vAlign w:val="center"/>
          </w:tcPr>
          <w:p w14:paraId="69FD1BED" w14:textId="77777777" w:rsidR="00D57FB0" w:rsidRPr="00D57FB0" w:rsidRDefault="00D57FB0" w:rsidP="00D57FB0">
            <w:pPr>
              <w:jc w:val="center"/>
              <w:rPr>
                <w:bCs/>
                <w:sz w:val="16"/>
                <w:szCs w:val="16"/>
              </w:rPr>
            </w:pPr>
          </w:p>
        </w:tc>
        <w:tc>
          <w:tcPr>
            <w:tcW w:w="1276" w:type="dxa"/>
            <w:tcBorders>
              <w:top w:val="nil"/>
              <w:left w:val="single" w:sz="4" w:space="0" w:color="auto"/>
              <w:bottom w:val="nil"/>
              <w:right w:val="single" w:sz="4" w:space="0" w:color="auto"/>
            </w:tcBorders>
          </w:tcPr>
          <w:p w14:paraId="2E253674" w14:textId="77777777" w:rsidR="00D57FB0" w:rsidRPr="00D57FB0" w:rsidRDefault="00D57FB0" w:rsidP="00D57FB0">
            <w:pPr>
              <w:jc w:val="center"/>
              <w:rPr>
                <w:bCs/>
                <w:sz w:val="16"/>
                <w:szCs w:val="16"/>
              </w:rPr>
            </w:pPr>
            <w:r w:rsidRPr="00D57FB0">
              <w:rPr>
                <w:bCs/>
                <w:sz w:val="16"/>
                <w:szCs w:val="16"/>
              </w:rPr>
              <w:t>1 185 362,36</w:t>
            </w:r>
          </w:p>
          <w:p w14:paraId="64A6D46F" w14:textId="77777777" w:rsidR="00D57FB0" w:rsidRPr="00D57FB0" w:rsidRDefault="00D57FB0" w:rsidP="00D57FB0">
            <w:pPr>
              <w:jc w:val="center"/>
              <w:rPr>
                <w:bCs/>
                <w:i/>
                <w:sz w:val="16"/>
                <w:szCs w:val="16"/>
              </w:rPr>
            </w:pPr>
            <w:r w:rsidRPr="00D57FB0">
              <w:rPr>
                <w:bCs/>
                <w:i/>
                <w:sz w:val="16"/>
                <w:szCs w:val="16"/>
              </w:rPr>
              <w:t>(3 pastaba)</w:t>
            </w:r>
          </w:p>
        </w:tc>
        <w:tc>
          <w:tcPr>
            <w:tcW w:w="1134" w:type="dxa"/>
            <w:tcBorders>
              <w:top w:val="nil"/>
              <w:left w:val="single" w:sz="4" w:space="0" w:color="auto"/>
              <w:bottom w:val="nil"/>
              <w:right w:val="single" w:sz="4" w:space="0" w:color="auto"/>
            </w:tcBorders>
          </w:tcPr>
          <w:p w14:paraId="6F308D6C" w14:textId="77777777" w:rsidR="00D57FB0" w:rsidRPr="00D57FB0" w:rsidRDefault="00D57FB0" w:rsidP="00D57FB0">
            <w:pPr>
              <w:jc w:val="center"/>
              <w:rPr>
                <w:bCs/>
                <w:sz w:val="16"/>
                <w:szCs w:val="16"/>
              </w:rPr>
            </w:pPr>
            <w:r w:rsidRPr="00D57FB0">
              <w:rPr>
                <w:bCs/>
                <w:sz w:val="16"/>
                <w:szCs w:val="16"/>
              </w:rPr>
              <w:t>Ekonomikos gaivinimo ir atsparumo didinimo priemonės lėšos</w:t>
            </w:r>
          </w:p>
        </w:tc>
        <w:tc>
          <w:tcPr>
            <w:tcW w:w="850" w:type="dxa"/>
            <w:vMerge/>
            <w:vAlign w:val="center"/>
          </w:tcPr>
          <w:p w14:paraId="34AE660A"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right w:val="single" w:sz="4" w:space="0" w:color="auto"/>
            </w:tcBorders>
            <w:vAlign w:val="center"/>
          </w:tcPr>
          <w:p w14:paraId="218D6693" w14:textId="77777777" w:rsidR="00D57FB0" w:rsidRPr="00D57FB0" w:rsidRDefault="00D57FB0" w:rsidP="00D57FB0">
            <w:pPr>
              <w:jc w:val="center"/>
              <w:rPr>
                <w:bCs/>
                <w:sz w:val="16"/>
                <w:szCs w:val="16"/>
              </w:rPr>
            </w:pPr>
            <w:r w:rsidRPr="00D57FB0">
              <w:rPr>
                <w:bCs/>
                <w:sz w:val="16"/>
                <w:szCs w:val="16"/>
              </w:rPr>
              <w:t>R-05-001-01-04-02-20 – Paramą gavusios įmonės, vnt.</w:t>
            </w:r>
          </w:p>
        </w:tc>
        <w:tc>
          <w:tcPr>
            <w:tcW w:w="993" w:type="dxa"/>
            <w:tcBorders>
              <w:top w:val="single" w:sz="4" w:space="0" w:color="auto"/>
              <w:left w:val="single" w:sz="4" w:space="0" w:color="auto"/>
              <w:right w:val="single" w:sz="4" w:space="0" w:color="auto"/>
            </w:tcBorders>
            <w:vAlign w:val="center"/>
          </w:tcPr>
          <w:p w14:paraId="48A4E02E"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78392930" w14:textId="77777777" w:rsidR="00D57FB0" w:rsidRPr="00D57FB0" w:rsidRDefault="00D57FB0" w:rsidP="00D57FB0">
            <w:pPr>
              <w:jc w:val="center"/>
              <w:rPr>
                <w:bCs/>
                <w:sz w:val="16"/>
                <w:szCs w:val="16"/>
              </w:rPr>
            </w:pPr>
          </w:p>
        </w:tc>
        <w:tc>
          <w:tcPr>
            <w:tcW w:w="1275" w:type="dxa"/>
            <w:vMerge/>
            <w:vAlign w:val="center"/>
          </w:tcPr>
          <w:p w14:paraId="43EE0688" w14:textId="77777777" w:rsidR="00D57FB0" w:rsidRPr="00D57FB0" w:rsidRDefault="00D57FB0" w:rsidP="00D57FB0">
            <w:pPr>
              <w:jc w:val="center"/>
              <w:rPr>
                <w:bCs/>
                <w:sz w:val="16"/>
                <w:szCs w:val="16"/>
              </w:rPr>
            </w:pPr>
          </w:p>
        </w:tc>
      </w:tr>
      <w:tr w:rsidR="00D57FB0" w:rsidRPr="00D57FB0" w14:paraId="7124558A" w14:textId="77777777" w:rsidTr="00BC6C70">
        <w:trPr>
          <w:trHeight w:val="915"/>
        </w:trPr>
        <w:tc>
          <w:tcPr>
            <w:tcW w:w="1305" w:type="dxa"/>
            <w:vMerge/>
            <w:vAlign w:val="center"/>
          </w:tcPr>
          <w:p w14:paraId="6DB47925" w14:textId="77777777" w:rsidR="00D57FB0" w:rsidRPr="00D57FB0" w:rsidRDefault="00D57FB0" w:rsidP="00D57FB0">
            <w:pPr>
              <w:jc w:val="center"/>
              <w:rPr>
                <w:bCs/>
                <w:iCs/>
                <w:sz w:val="16"/>
                <w:szCs w:val="16"/>
              </w:rPr>
            </w:pPr>
          </w:p>
        </w:tc>
        <w:tc>
          <w:tcPr>
            <w:tcW w:w="850" w:type="dxa"/>
            <w:vMerge/>
            <w:vAlign w:val="center"/>
          </w:tcPr>
          <w:p w14:paraId="3F987135" w14:textId="77777777" w:rsidR="00D57FB0" w:rsidRPr="00D57FB0" w:rsidRDefault="00D57FB0" w:rsidP="00D57FB0">
            <w:pPr>
              <w:jc w:val="center"/>
              <w:rPr>
                <w:bCs/>
                <w:sz w:val="16"/>
                <w:szCs w:val="16"/>
              </w:rPr>
            </w:pPr>
          </w:p>
        </w:tc>
        <w:tc>
          <w:tcPr>
            <w:tcW w:w="993" w:type="dxa"/>
            <w:vMerge/>
            <w:vAlign w:val="center"/>
          </w:tcPr>
          <w:p w14:paraId="563BE654" w14:textId="77777777" w:rsidR="00D57FB0" w:rsidRPr="00D57FB0" w:rsidRDefault="00D57FB0" w:rsidP="00D57FB0">
            <w:pPr>
              <w:jc w:val="center"/>
              <w:rPr>
                <w:bCs/>
                <w:sz w:val="16"/>
                <w:szCs w:val="16"/>
              </w:rPr>
            </w:pPr>
          </w:p>
        </w:tc>
        <w:tc>
          <w:tcPr>
            <w:tcW w:w="850" w:type="dxa"/>
            <w:vMerge/>
            <w:vAlign w:val="center"/>
          </w:tcPr>
          <w:p w14:paraId="530009D1" w14:textId="77777777" w:rsidR="00D57FB0" w:rsidRPr="00D57FB0" w:rsidRDefault="00D57FB0" w:rsidP="00D57FB0">
            <w:pPr>
              <w:jc w:val="center"/>
              <w:rPr>
                <w:bCs/>
                <w:sz w:val="16"/>
                <w:szCs w:val="16"/>
              </w:rPr>
            </w:pPr>
          </w:p>
        </w:tc>
        <w:tc>
          <w:tcPr>
            <w:tcW w:w="1134" w:type="dxa"/>
            <w:vMerge/>
            <w:vAlign w:val="center"/>
          </w:tcPr>
          <w:p w14:paraId="438586F2" w14:textId="77777777" w:rsidR="00D57FB0" w:rsidRPr="00D57FB0" w:rsidRDefault="00D57FB0" w:rsidP="00D57FB0">
            <w:pPr>
              <w:jc w:val="center"/>
              <w:rPr>
                <w:bCs/>
                <w:strike/>
                <w:sz w:val="16"/>
                <w:szCs w:val="16"/>
              </w:rPr>
            </w:pPr>
          </w:p>
        </w:tc>
        <w:tc>
          <w:tcPr>
            <w:tcW w:w="709" w:type="dxa"/>
            <w:vMerge/>
            <w:vAlign w:val="center"/>
          </w:tcPr>
          <w:p w14:paraId="7496BA97" w14:textId="77777777" w:rsidR="00D57FB0" w:rsidRPr="00D57FB0" w:rsidRDefault="00D57FB0" w:rsidP="00D57FB0">
            <w:pPr>
              <w:jc w:val="center"/>
              <w:rPr>
                <w:bCs/>
                <w:sz w:val="16"/>
                <w:szCs w:val="16"/>
              </w:rPr>
            </w:pPr>
          </w:p>
        </w:tc>
        <w:tc>
          <w:tcPr>
            <w:tcW w:w="1276" w:type="dxa"/>
            <w:vMerge w:val="restart"/>
            <w:tcBorders>
              <w:top w:val="nil"/>
              <w:left w:val="single" w:sz="4" w:space="0" w:color="auto"/>
              <w:bottom w:val="single" w:sz="4" w:space="0" w:color="auto"/>
              <w:right w:val="single" w:sz="4" w:space="0" w:color="auto"/>
            </w:tcBorders>
          </w:tcPr>
          <w:p w14:paraId="55813A66" w14:textId="77777777" w:rsidR="00D57FB0" w:rsidRPr="00D57FB0" w:rsidRDefault="00D57FB0" w:rsidP="00D57FB0">
            <w:pPr>
              <w:jc w:val="center"/>
              <w:rPr>
                <w:bCs/>
                <w:sz w:val="16"/>
                <w:szCs w:val="16"/>
              </w:rPr>
            </w:pPr>
            <w:r w:rsidRPr="00D57FB0">
              <w:rPr>
                <w:bCs/>
                <w:sz w:val="16"/>
                <w:szCs w:val="16"/>
              </w:rPr>
              <w:t>18 750,45</w:t>
            </w:r>
          </w:p>
          <w:p w14:paraId="59AA4B85" w14:textId="77777777" w:rsidR="00D57FB0" w:rsidRPr="00D57FB0" w:rsidRDefault="00D57FB0" w:rsidP="00D57FB0">
            <w:pPr>
              <w:jc w:val="center"/>
              <w:rPr>
                <w:bCs/>
                <w:i/>
                <w:sz w:val="16"/>
                <w:szCs w:val="16"/>
              </w:rPr>
            </w:pPr>
            <w:r w:rsidRPr="00D57FB0">
              <w:rPr>
                <w:bCs/>
                <w:i/>
                <w:sz w:val="16"/>
                <w:szCs w:val="16"/>
              </w:rPr>
              <w:t>(3 pastaba)</w:t>
            </w:r>
          </w:p>
        </w:tc>
        <w:tc>
          <w:tcPr>
            <w:tcW w:w="1134" w:type="dxa"/>
            <w:vMerge w:val="restart"/>
            <w:tcBorders>
              <w:top w:val="nil"/>
              <w:left w:val="single" w:sz="4" w:space="0" w:color="auto"/>
              <w:bottom w:val="single" w:sz="4" w:space="0" w:color="auto"/>
              <w:right w:val="single" w:sz="4" w:space="0" w:color="auto"/>
            </w:tcBorders>
          </w:tcPr>
          <w:p w14:paraId="75201FCE" w14:textId="77777777" w:rsidR="00D57FB0" w:rsidRPr="00D57FB0" w:rsidRDefault="00D57FB0" w:rsidP="00D57FB0">
            <w:pPr>
              <w:jc w:val="center"/>
              <w:rPr>
                <w:bCs/>
                <w:sz w:val="16"/>
                <w:szCs w:val="16"/>
              </w:rPr>
            </w:pPr>
            <w:r w:rsidRPr="00D57FB0">
              <w:rPr>
                <w:bCs/>
                <w:sz w:val="16"/>
                <w:szCs w:val="16"/>
              </w:rPr>
              <w:t xml:space="preserve">Valstybės biudžeto lėšos, skirtos apmokėti </w:t>
            </w:r>
            <w:r w:rsidRPr="00D57FB0">
              <w:rPr>
                <w:bCs/>
                <w:sz w:val="16"/>
                <w:szCs w:val="16"/>
              </w:rPr>
              <w:lastRenderedPageBreak/>
              <w:t>bendrai finansuojamų iš ES fondų lėšų projektų netinkamam finansuoti iš ES fondų lėšų pirkimo ir (arba) importo PVM</w:t>
            </w:r>
          </w:p>
        </w:tc>
        <w:tc>
          <w:tcPr>
            <w:tcW w:w="850" w:type="dxa"/>
            <w:vMerge/>
            <w:vAlign w:val="center"/>
          </w:tcPr>
          <w:p w14:paraId="6C7110A7" w14:textId="77777777" w:rsidR="00D57FB0" w:rsidRPr="00D57FB0" w:rsidRDefault="00D57FB0" w:rsidP="00D57FB0">
            <w:pPr>
              <w:jc w:val="center"/>
              <w:rPr>
                <w:bCs/>
                <w:sz w:val="16"/>
                <w:szCs w:val="16"/>
              </w:rPr>
            </w:pPr>
          </w:p>
        </w:tc>
        <w:tc>
          <w:tcPr>
            <w:tcW w:w="2693" w:type="dxa"/>
            <w:vAlign w:val="center"/>
          </w:tcPr>
          <w:p w14:paraId="4898C962" w14:textId="77777777" w:rsidR="00D57FB0" w:rsidRPr="00D57FB0" w:rsidRDefault="00D57FB0" w:rsidP="00D57FB0">
            <w:pPr>
              <w:jc w:val="center"/>
              <w:rPr>
                <w:bCs/>
                <w:sz w:val="16"/>
                <w:szCs w:val="16"/>
              </w:rPr>
            </w:pPr>
            <w:r w:rsidRPr="00D57FB0">
              <w:rPr>
                <w:bCs/>
                <w:sz w:val="16"/>
                <w:szCs w:val="16"/>
              </w:rPr>
              <w:t>R</w:t>
            </w:r>
            <w:r w:rsidRPr="00D57FB0">
              <w:rPr>
                <w:bCs/>
                <w:iCs/>
                <w:sz w:val="16"/>
                <w:szCs w:val="16"/>
              </w:rPr>
              <w:t>-05-001-01-04-02-21</w:t>
            </w:r>
            <w:r w:rsidRPr="00D57FB0">
              <w:rPr>
                <w:bCs/>
                <w:sz w:val="16"/>
                <w:szCs w:val="16"/>
              </w:rPr>
              <w:t xml:space="preserve"> – Paramą gavusios įmonės, iš jų: mažos ir labai mažos, vnt.</w:t>
            </w:r>
          </w:p>
        </w:tc>
        <w:tc>
          <w:tcPr>
            <w:tcW w:w="993" w:type="dxa"/>
            <w:vAlign w:val="center"/>
          </w:tcPr>
          <w:p w14:paraId="2872920A"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4E595084" w14:textId="77777777" w:rsidR="00D57FB0" w:rsidRPr="00D57FB0" w:rsidRDefault="00D57FB0" w:rsidP="00D57FB0">
            <w:pPr>
              <w:jc w:val="center"/>
              <w:rPr>
                <w:bCs/>
                <w:sz w:val="16"/>
                <w:szCs w:val="16"/>
              </w:rPr>
            </w:pPr>
          </w:p>
        </w:tc>
        <w:tc>
          <w:tcPr>
            <w:tcW w:w="1275" w:type="dxa"/>
            <w:vMerge/>
            <w:vAlign w:val="center"/>
          </w:tcPr>
          <w:p w14:paraId="5372AB59" w14:textId="77777777" w:rsidR="00D57FB0" w:rsidRPr="00D57FB0" w:rsidRDefault="00D57FB0" w:rsidP="00D57FB0">
            <w:pPr>
              <w:jc w:val="center"/>
              <w:rPr>
                <w:bCs/>
                <w:sz w:val="16"/>
                <w:szCs w:val="16"/>
              </w:rPr>
            </w:pPr>
          </w:p>
        </w:tc>
      </w:tr>
      <w:tr w:rsidR="00D57FB0" w:rsidRPr="00D57FB0" w14:paraId="08C26A1C" w14:textId="77777777" w:rsidTr="00BC6C70">
        <w:trPr>
          <w:trHeight w:val="1089"/>
        </w:trPr>
        <w:tc>
          <w:tcPr>
            <w:tcW w:w="1305" w:type="dxa"/>
            <w:vMerge/>
            <w:vAlign w:val="center"/>
          </w:tcPr>
          <w:p w14:paraId="19F271AB" w14:textId="77777777" w:rsidR="00D57FB0" w:rsidRPr="00D57FB0" w:rsidRDefault="00D57FB0" w:rsidP="00D57FB0">
            <w:pPr>
              <w:jc w:val="center"/>
              <w:rPr>
                <w:bCs/>
                <w:iCs/>
                <w:sz w:val="16"/>
                <w:szCs w:val="16"/>
              </w:rPr>
            </w:pPr>
          </w:p>
        </w:tc>
        <w:tc>
          <w:tcPr>
            <w:tcW w:w="850" w:type="dxa"/>
            <w:vMerge/>
            <w:vAlign w:val="center"/>
          </w:tcPr>
          <w:p w14:paraId="04FF5B35" w14:textId="77777777" w:rsidR="00D57FB0" w:rsidRPr="00D57FB0" w:rsidRDefault="00D57FB0" w:rsidP="00D57FB0">
            <w:pPr>
              <w:jc w:val="center"/>
              <w:rPr>
                <w:bCs/>
                <w:sz w:val="16"/>
                <w:szCs w:val="16"/>
              </w:rPr>
            </w:pPr>
          </w:p>
        </w:tc>
        <w:tc>
          <w:tcPr>
            <w:tcW w:w="993" w:type="dxa"/>
            <w:vMerge/>
            <w:vAlign w:val="center"/>
          </w:tcPr>
          <w:p w14:paraId="535AA891" w14:textId="77777777" w:rsidR="00D57FB0" w:rsidRPr="00D57FB0" w:rsidRDefault="00D57FB0" w:rsidP="00D57FB0">
            <w:pPr>
              <w:jc w:val="center"/>
              <w:rPr>
                <w:bCs/>
                <w:sz w:val="16"/>
                <w:szCs w:val="16"/>
              </w:rPr>
            </w:pPr>
          </w:p>
        </w:tc>
        <w:tc>
          <w:tcPr>
            <w:tcW w:w="850" w:type="dxa"/>
            <w:vMerge/>
            <w:vAlign w:val="center"/>
          </w:tcPr>
          <w:p w14:paraId="580191E0" w14:textId="77777777" w:rsidR="00D57FB0" w:rsidRPr="00D57FB0" w:rsidRDefault="00D57FB0" w:rsidP="00D57FB0">
            <w:pPr>
              <w:jc w:val="center"/>
              <w:rPr>
                <w:bCs/>
                <w:sz w:val="16"/>
                <w:szCs w:val="16"/>
              </w:rPr>
            </w:pPr>
          </w:p>
        </w:tc>
        <w:tc>
          <w:tcPr>
            <w:tcW w:w="1134" w:type="dxa"/>
            <w:vMerge/>
            <w:vAlign w:val="center"/>
          </w:tcPr>
          <w:p w14:paraId="4F4617FD" w14:textId="77777777" w:rsidR="00D57FB0" w:rsidRPr="00D57FB0" w:rsidRDefault="00D57FB0" w:rsidP="00D57FB0">
            <w:pPr>
              <w:jc w:val="center"/>
              <w:rPr>
                <w:bCs/>
                <w:strike/>
                <w:sz w:val="16"/>
                <w:szCs w:val="16"/>
              </w:rPr>
            </w:pPr>
          </w:p>
        </w:tc>
        <w:tc>
          <w:tcPr>
            <w:tcW w:w="709" w:type="dxa"/>
            <w:vMerge/>
            <w:vAlign w:val="center"/>
          </w:tcPr>
          <w:p w14:paraId="4F13280A" w14:textId="77777777" w:rsidR="00D57FB0" w:rsidRPr="00D57FB0" w:rsidRDefault="00D57FB0" w:rsidP="00D57FB0">
            <w:pPr>
              <w:jc w:val="center"/>
              <w:rPr>
                <w:bCs/>
                <w:sz w:val="16"/>
                <w:szCs w:val="16"/>
              </w:rPr>
            </w:pPr>
          </w:p>
        </w:tc>
        <w:tc>
          <w:tcPr>
            <w:tcW w:w="1276" w:type="dxa"/>
            <w:vMerge/>
            <w:tcBorders>
              <w:bottom w:val="single" w:sz="4" w:space="0" w:color="auto"/>
            </w:tcBorders>
          </w:tcPr>
          <w:p w14:paraId="2CF3ED63" w14:textId="77777777" w:rsidR="00D57FB0" w:rsidRPr="00D57FB0" w:rsidRDefault="00D57FB0" w:rsidP="00D57FB0">
            <w:pPr>
              <w:jc w:val="center"/>
              <w:rPr>
                <w:bCs/>
                <w:sz w:val="16"/>
                <w:szCs w:val="16"/>
              </w:rPr>
            </w:pPr>
          </w:p>
        </w:tc>
        <w:tc>
          <w:tcPr>
            <w:tcW w:w="1134" w:type="dxa"/>
            <w:vMerge/>
            <w:tcBorders>
              <w:bottom w:val="single" w:sz="4" w:space="0" w:color="auto"/>
            </w:tcBorders>
          </w:tcPr>
          <w:p w14:paraId="24E6BC11" w14:textId="77777777" w:rsidR="00D57FB0" w:rsidRPr="00D57FB0" w:rsidRDefault="00D57FB0" w:rsidP="00D57FB0">
            <w:pPr>
              <w:jc w:val="center"/>
              <w:rPr>
                <w:bCs/>
                <w:sz w:val="16"/>
                <w:szCs w:val="16"/>
              </w:rPr>
            </w:pPr>
          </w:p>
        </w:tc>
        <w:tc>
          <w:tcPr>
            <w:tcW w:w="850" w:type="dxa"/>
            <w:vMerge/>
            <w:vAlign w:val="center"/>
          </w:tcPr>
          <w:p w14:paraId="42C9AE7E" w14:textId="77777777" w:rsidR="00D57FB0" w:rsidRPr="00D57FB0" w:rsidRDefault="00D57FB0" w:rsidP="00D57FB0">
            <w:pPr>
              <w:jc w:val="center"/>
              <w:rPr>
                <w:bCs/>
                <w:sz w:val="16"/>
                <w:szCs w:val="16"/>
              </w:rPr>
            </w:pPr>
          </w:p>
        </w:tc>
        <w:tc>
          <w:tcPr>
            <w:tcW w:w="2693" w:type="dxa"/>
            <w:vAlign w:val="center"/>
          </w:tcPr>
          <w:p w14:paraId="4E37FB34" w14:textId="77777777" w:rsidR="00D57FB0" w:rsidRPr="00D57FB0" w:rsidRDefault="00D57FB0" w:rsidP="00D57FB0">
            <w:pPr>
              <w:jc w:val="center"/>
              <w:rPr>
                <w:bCs/>
                <w:sz w:val="16"/>
                <w:szCs w:val="16"/>
              </w:rPr>
            </w:pPr>
            <w:r w:rsidRPr="00D57FB0">
              <w:rPr>
                <w:bCs/>
                <w:sz w:val="16"/>
                <w:szCs w:val="16"/>
              </w:rPr>
              <w:t>R</w:t>
            </w:r>
            <w:r w:rsidRPr="00D57FB0">
              <w:rPr>
                <w:bCs/>
                <w:iCs/>
                <w:sz w:val="16"/>
                <w:szCs w:val="16"/>
              </w:rPr>
              <w:t>-05-001-01-04-02-22</w:t>
            </w:r>
            <w:r w:rsidRPr="00D57FB0">
              <w:rPr>
                <w:bCs/>
                <w:sz w:val="16"/>
                <w:szCs w:val="16"/>
              </w:rPr>
              <w:t xml:space="preserve"> – Paramą gavusios įmonės, iš jų: vidutinės, vnt.</w:t>
            </w:r>
          </w:p>
        </w:tc>
        <w:tc>
          <w:tcPr>
            <w:tcW w:w="993" w:type="dxa"/>
            <w:vAlign w:val="center"/>
          </w:tcPr>
          <w:p w14:paraId="54ACD527"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057A1C27" w14:textId="77777777" w:rsidR="00D57FB0" w:rsidRPr="00D57FB0" w:rsidRDefault="00D57FB0" w:rsidP="00D57FB0">
            <w:pPr>
              <w:jc w:val="center"/>
              <w:rPr>
                <w:bCs/>
                <w:sz w:val="16"/>
                <w:szCs w:val="16"/>
              </w:rPr>
            </w:pPr>
          </w:p>
        </w:tc>
        <w:tc>
          <w:tcPr>
            <w:tcW w:w="1275" w:type="dxa"/>
            <w:vMerge/>
            <w:vAlign w:val="center"/>
          </w:tcPr>
          <w:p w14:paraId="3896B59F" w14:textId="77777777" w:rsidR="00D57FB0" w:rsidRPr="00D57FB0" w:rsidRDefault="00D57FB0" w:rsidP="00D57FB0">
            <w:pPr>
              <w:jc w:val="center"/>
              <w:rPr>
                <w:bCs/>
                <w:sz w:val="16"/>
                <w:szCs w:val="16"/>
              </w:rPr>
            </w:pPr>
          </w:p>
        </w:tc>
      </w:tr>
      <w:tr w:rsidR="00D57FB0" w:rsidRPr="00D57FB0" w14:paraId="6FD64FD8" w14:textId="77777777" w:rsidTr="00BC6C70">
        <w:trPr>
          <w:trHeight w:val="565"/>
        </w:trPr>
        <w:tc>
          <w:tcPr>
            <w:tcW w:w="1305" w:type="dxa"/>
            <w:vMerge/>
            <w:vAlign w:val="center"/>
          </w:tcPr>
          <w:p w14:paraId="256D6361" w14:textId="77777777" w:rsidR="00D57FB0" w:rsidRPr="00D57FB0" w:rsidRDefault="00D57FB0" w:rsidP="00D57FB0">
            <w:pPr>
              <w:jc w:val="center"/>
              <w:rPr>
                <w:bCs/>
                <w:iCs/>
                <w:sz w:val="16"/>
                <w:szCs w:val="16"/>
              </w:rPr>
            </w:pPr>
          </w:p>
        </w:tc>
        <w:tc>
          <w:tcPr>
            <w:tcW w:w="850" w:type="dxa"/>
            <w:vMerge/>
            <w:vAlign w:val="center"/>
          </w:tcPr>
          <w:p w14:paraId="708A4458" w14:textId="77777777" w:rsidR="00D57FB0" w:rsidRPr="00D57FB0" w:rsidRDefault="00D57FB0" w:rsidP="00D57FB0">
            <w:pPr>
              <w:jc w:val="center"/>
              <w:rPr>
                <w:bCs/>
                <w:sz w:val="16"/>
                <w:szCs w:val="16"/>
              </w:rPr>
            </w:pPr>
          </w:p>
        </w:tc>
        <w:tc>
          <w:tcPr>
            <w:tcW w:w="993" w:type="dxa"/>
            <w:vMerge/>
            <w:vAlign w:val="center"/>
          </w:tcPr>
          <w:p w14:paraId="036CE872" w14:textId="77777777" w:rsidR="00D57FB0" w:rsidRPr="00D57FB0" w:rsidRDefault="00D57FB0" w:rsidP="00D57FB0">
            <w:pPr>
              <w:jc w:val="center"/>
              <w:rPr>
                <w:bCs/>
                <w:sz w:val="16"/>
                <w:szCs w:val="16"/>
              </w:rPr>
            </w:pPr>
          </w:p>
        </w:tc>
        <w:tc>
          <w:tcPr>
            <w:tcW w:w="850" w:type="dxa"/>
            <w:vMerge/>
            <w:vAlign w:val="center"/>
          </w:tcPr>
          <w:p w14:paraId="041E164A" w14:textId="77777777" w:rsidR="00D57FB0" w:rsidRPr="00D57FB0" w:rsidRDefault="00D57FB0" w:rsidP="00D57FB0">
            <w:pPr>
              <w:jc w:val="center"/>
              <w:rPr>
                <w:bCs/>
                <w:sz w:val="16"/>
                <w:szCs w:val="16"/>
              </w:rPr>
            </w:pPr>
          </w:p>
        </w:tc>
        <w:tc>
          <w:tcPr>
            <w:tcW w:w="1134" w:type="dxa"/>
            <w:vMerge/>
            <w:vAlign w:val="center"/>
          </w:tcPr>
          <w:p w14:paraId="1149C331" w14:textId="77777777" w:rsidR="00D57FB0" w:rsidRPr="00D57FB0" w:rsidRDefault="00D57FB0" w:rsidP="00D57FB0">
            <w:pPr>
              <w:jc w:val="center"/>
              <w:rPr>
                <w:bCs/>
                <w:strike/>
                <w:sz w:val="16"/>
                <w:szCs w:val="16"/>
              </w:rPr>
            </w:pPr>
          </w:p>
        </w:tc>
        <w:tc>
          <w:tcPr>
            <w:tcW w:w="709" w:type="dxa"/>
            <w:vMerge/>
            <w:vAlign w:val="center"/>
          </w:tcPr>
          <w:p w14:paraId="55D1EC04" w14:textId="77777777" w:rsidR="00D57FB0" w:rsidRPr="00D57FB0" w:rsidRDefault="00D57FB0" w:rsidP="00D57FB0">
            <w:pPr>
              <w:jc w:val="center"/>
              <w:rPr>
                <w:bCs/>
                <w:sz w:val="16"/>
                <w:szCs w:val="16"/>
              </w:rPr>
            </w:pPr>
          </w:p>
        </w:tc>
        <w:tc>
          <w:tcPr>
            <w:tcW w:w="1276" w:type="dxa"/>
            <w:vMerge/>
            <w:tcBorders>
              <w:bottom w:val="nil"/>
            </w:tcBorders>
          </w:tcPr>
          <w:p w14:paraId="71583EA6" w14:textId="77777777" w:rsidR="00D57FB0" w:rsidRPr="00D57FB0" w:rsidRDefault="00D57FB0" w:rsidP="00D57FB0">
            <w:pPr>
              <w:jc w:val="center"/>
              <w:rPr>
                <w:bCs/>
                <w:sz w:val="16"/>
                <w:szCs w:val="16"/>
              </w:rPr>
            </w:pPr>
          </w:p>
        </w:tc>
        <w:tc>
          <w:tcPr>
            <w:tcW w:w="1134" w:type="dxa"/>
            <w:vMerge/>
            <w:tcBorders>
              <w:bottom w:val="nil"/>
            </w:tcBorders>
          </w:tcPr>
          <w:p w14:paraId="61686768" w14:textId="77777777" w:rsidR="00D57FB0" w:rsidRPr="00D57FB0" w:rsidRDefault="00D57FB0" w:rsidP="00D57FB0">
            <w:pPr>
              <w:jc w:val="center"/>
              <w:rPr>
                <w:bCs/>
                <w:sz w:val="16"/>
                <w:szCs w:val="16"/>
              </w:rPr>
            </w:pPr>
          </w:p>
        </w:tc>
        <w:tc>
          <w:tcPr>
            <w:tcW w:w="850" w:type="dxa"/>
            <w:vMerge/>
            <w:vAlign w:val="center"/>
          </w:tcPr>
          <w:p w14:paraId="7D53D96B" w14:textId="77777777" w:rsidR="00D57FB0" w:rsidRPr="00D57FB0" w:rsidRDefault="00D57FB0" w:rsidP="00D57FB0">
            <w:pPr>
              <w:jc w:val="center"/>
              <w:rPr>
                <w:bCs/>
                <w:sz w:val="16"/>
                <w:szCs w:val="16"/>
              </w:rPr>
            </w:pP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14C8D981" w14:textId="77777777" w:rsidR="00D57FB0" w:rsidRPr="00D57FB0" w:rsidRDefault="00D57FB0" w:rsidP="00D57FB0">
            <w:pPr>
              <w:jc w:val="center"/>
              <w:rPr>
                <w:bCs/>
                <w:sz w:val="16"/>
                <w:szCs w:val="16"/>
              </w:rPr>
            </w:pPr>
            <w:r w:rsidRPr="00D57FB0">
              <w:rPr>
                <w:bCs/>
                <w:sz w:val="16"/>
                <w:szCs w:val="16"/>
              </w:rPr>
              <w:t>R</w:t>
            </w:r>
            <w:r w:rsidRPr="00D57FB0">
              <w:rPr>
                <w:bCs/>
                <w:iCs/>
                <w:sz w:val="16"/>
                <w:szCs w:val="16"/>
              </w:rPr>
              <w:t>-05-001-01-04-02-23</w:t>
            </w:r>
            <w:r w:rsidRPr="00D57FB0">
              <w:rPr>
                <w:bCs/>
                <w:sz w:val="16"/>
                <w:szCs w:val="16"/>
              </w:rPr>
              <w:t xml:space="preserve"> – Paramą gavusios įmonės, iš jų: didelės, vnt.</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784CF89C"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3BEA7534" w14:textId="77777777" w:rsidR="00D57FB0" w:rsidRPr="00D57FB0" w:rsidRDefault="00D57FB0" w:rsidP="00D57FB0">
            <w:pPr>
              <w:jc w:val="center"/>
              <w:rPr>
                <w:bCs/>
                <w:sz w:val="16"/>
                <w:szCs w:val="16"/>
              </w:rPr>
            </w:pPr>
          </w:p>
        </w:tc>
        <w:tc>
          <w:tcPr>
            <w:tcW w:w="1275" w:type="dxa"/>
            <w:vMerge/>
            <w:vAlign w:val="center"/>
          </w:tcPr>
          <w:p w14:paraId="2C9F2189" w14:textId="77777777" w:rsidR="00D57FB0" w:rsidRPr="00D57FB0" w:rsidRDefault="00D57FB0" w:rsidP="00D57FB0">
            <w:pPr>
              <w:jc w:val="center"/>
              <w:rPr>
                <w:bCs/>
                <w:sz w:val="16"/>
                <w:szCs w:val="16"/>
              </w:rPr>
            </w:pPr>
          </w:p>
        </w:tc>
      </w:tr>
      <w:tr w:rsidR="00D57FB0" w:rsidRPr="00D57FB0" w14:paraId="74E8B002" w14:textId="77777777" w:rsidTr="00BC6C70">
        <w:trPr>
          <w:trHeight w:val="70"/>
        </w:trPr>
        <w:tc>
          <w:tcPr>
            <w:tcW w:w="1305" w:type="dxa"/>
            <w:vMerge/>
            <w:vAlign w:val="center"/>
          </w:tcPr>
          <w:p w14:paraId="0BC211D3" w14:textId="77777777" w:rsidR="00D57FB0" w:rsidRPr="00D57FB0" w:rsidRDefault="00D57FB0" w:rsidP="00D57FB0">
            <w:pPr>
              <w:jc w:val="center"/>
              <w:rPr>
                <w:bCs/>
                <w:iCs/>
                <w:sz w:val="16"/>
                <w:szCs w:val="16"/>
              </w:rPr>
            </w:pPr>
          </w:p>
        </w:tc>
        <w:tc>
          <w:tcPr>
            <w:tcW w:w="850" w:type="dxa"/>
            <w:vMerge/>
            <w:vAlign w:val="center"/>
          </w:tcPr>
          <w:p w14:paraId="2F3284F9" w14:textId="77777777" w:rsidR="00D57FB0" w:rsidRPr="00D57FB0" w:rsidRDefault="00D57FB0" w:rsidP="00D57FB0">
            <w:pPr>
              <w:jc w:val="center"/>
              <w:rPr>
                <w:bCs/>
                <w:sz w:val="16"/>
                <w:szCs w:val="16"/>
              </w:rPr>
            </w:pPr>
          </w:p>
        </w:tc>
        <w:tc>
          <w:tcPr>
            <w:tcW w:w="993" w:type="dxa"/>
            <w:vMerge/>
            <w:vAlign w:val="center"/>
          </w:tcPr>
          <w:p w14:paraId="40241C93" w14:textId="77777777" w:rsidR="00D57FB0" w:rsidRPr="00D57FB0" w:rsidRDefault="00D57FB0" w:rsidP="00D57FB0">
            <w:pPr>
              <w:jc w:val="center"/>
              <w:rPr>
                <w:bCs/>
                <w:sz w:val="16"/>
                <w:szCs w:val="16"/>
              </w:rPr>
            </w:pPr>
          </w:p>
        </w:tc>
        <w:tc>
          <w:tcPr>
            <w:tcW w:w="850" w:type="dxa"/>
            <w:vMerge/>
            <w:vAlign w:val="center"/>
          </w:tcPr>
          <w:p w14:paraId="4468FE41" w14:textId="77777777" w:rsidR="00D57FB0" w:rsidRPr="00D57FB0" w:rsidRDefault="00D57FB0" w:rsidP="00D57FB0">
            <w:pPr>
              <w:jc w:val="center"/>
              <w:rPr>
                <w:bCs/>
                <w:sz w:val="16"/>
                <w:szCs w:val="16"/>
              </w:rPr>
            </w:pPr>
          </w:p>
        </w:tc>
        <w:tc>
          <w:tcPr>
            <w:tcW w:w="1134" w:type="dxa"/>
            <w:vMerge/>
            <w:vAlign w:val="center"/>
          </w:tcPr>
          <w:p w14:paraId="0AEEEF10" w14:textId="77777777" w:rsidR="00D57FB0" w:rsidRPr="00D57FB0" w:rsidRDefault="00D57FB0" w:rsidP="00D57FB0">
            <w:pPr>
              <w:jc w:val="center"/>
              <w:rPr>
                <w:bCs/>
                <w:strike/>
                <w:sz w:val="16"/>
                <w:szCs w:val="16"/>
              </w:rPr>
            </w:pPr>
          </w:p>
        </w:tc>
        <w:tc>
          <w:tcPr>
            <w:tcW w:w="709" w:type="dxa"/>
            <w:vMerge/>
            <w:vAlign w:val="center"/>
          </w:tcPr>
          <w:p w14:paraId="0B55FE6D" w14:textId="77777777" w:rsidR="00D57FB0" w:rsidRPr="00D57FB0" w:rsidRDefault="00D57FB0" w:rsidP="00D57FB0">
            <w:pPr>
              <w:jc w:val="center"/>
              <w:rPr>
                <w:bCs/>
                <w:sz w:val="16"/>
                <w:szCs w:val="16"/>
              </w:rPr>
            </w:pPr>
          </w:p>
        </w:tc>
        <w:tc>
          <w:tcPr>
            <w:tcW w:w="1276" w:type="dxa"/>
            <w:tcBorders>
              <w:top w:val="nil"/>
              <w:left w:val="single" w:sz="4" w:space="0" w:color="auto"/>
              <w:bottom w:val="single" w:sz="4" w:space="0" w:color="auto"/>
              <w:right w:val="single" w:sz="4" w:space="0" w:color="auto"/>
            </w:tcBorders>
          </w:tcPr>
          <w:p w14:paraId="7D0E4541" w14:textId="77777777" w:rsidR="00D57FB0" w:rsidRPr="00D57FB0" w:rsidRDefault="00D57FB0" w:rsidP="00D57FB0">
            <w:pPr>
              <w:jc w:val="center"/>
              <w:rPr>
                <w:bCs/>
                <w:sz w:val="16"/>
                <w:szCs w:val="16"/>
              </w:rPr>
            </w:pPr>
            <w:r w:rsidRPr="00D57FB0">
              <w:rPr>
                <w:bCs/>
                <w:sz w:val="16"/>
                <w:szCs w:val="16"/>
              </w:rPr>
              <w:t>401 370,999</w:t>
            </w:r>
          </w:p>
          <w:p w14:paraId="2783CE85" w14:textId="77777777" w:rsidR="00D57FB0" w:rsidRPr="00D57FB0" w:rsidRDefault="00D57FB0" w:rsidP="00D57FB0">
            <w:pPr>
              <w:jc w:val="center"/>
              <w:rPr>
                <w:bCs/>
                <w:i/>
                <w:sz w:val="16"/>
                <w:szCs w:val="16"/>
              </w:rPr>
            </w:pPr>
            <w:r w:rsidRPr="00D57FB0">
              <w:rPr>
                <w:bCs/>
                <w:i/>
                <w:sz w:val="16"/>
                <w:szCs w:val="16"/>
              </w:rPr>
              <w:t>(4 pastaba)</w:t>
            </w:r>
          </w:p>
        </w:tc>
        <w:tc>
          <w:tcPr>
            <w:tcW w:w="1134" w:type="dxa"/>
            <w:tcBorders>
              <w:top w:val="nil"/>
              <w:left w:val="single" w:sz="4" w:space="0" w:color="auto"/>
              <w:bottom w:val="single" w:sz="4" w:space="0" w:color="auto"/>
              <w:right w:val="single" w:sz="4" w:space="0" w:color="auto"/>
            </w:tcBorders>
          </w:tcPr>
          <w:p w14:paraId="06967A32" w14:textId="77777777" w:rsidR="00D57FB0" w:rsidRPr="00D57FB0" w:rsidRDefault="00D57FB0" w:rsidP="00D57FB0">
            <w:pPr>
              <w:jc w:val="center"/>
              <w:rPr>
                <w:bCs/>
                <w:sz w:val="16"/>
                <w:szCs w:val="16"/>
              </w:rPr>
            </w:pPr>
            <w:r w:rsidRPr="00D57FB0">
              <w:rPr>
                <w:bCs/>
                <w:iCs/>
                <w:sz w:val="16"/>
                <w:szCs w:val="16"/>
              </w:rPr>
              <w:t>Privačios lėšos</w:t>
            </w:r>
          </w:p>
        </w:tc>
        <w:tc>
          <w:tcPr>
            <w:tcW w:w="850" w:type="dxa"/>
            <w:vMerge/>
            <w:vAlign w:val="center"/>
          </w:tcPr>
          <w:p w14:paraId="55DA7447" w14:textId="77777777" w:rsidR="00D57FB0" w:rsidRPr="00D57FB0" w:rsidRDefault="00D57FB0" w:rsidP="00D57FB0">
            <w:pPr>
              <w:jc w:val="center"/>
              <w:rPr>
                <w:bCs/>
                <w:sz w:val="16"/>
                <w:szCs w:val="16"/>
              </w:rPr>
            </w:pPr>
          </w:p>
        </w:tc>
        <w:tc>
          <w:tcPr>
            <w:tcW w:w="2693" w:type="dxa"/>
            <w:vMerge/>
            <w:vAlign w:val="center"/>
          </w:tcPr>
          <w:p w14:paraId="38ABB6C3" w14:textId="77777777" w:rsidR="00D57FB0" w:rsidRPr="00D57FB0" w:rsidRDefault="00D57FB0" w:rsidP="00D57FB0">
            <w:pPr>
              <w:jc w:val="center"/>
              <w:rPr>
                <w:bCs/>
                <w:sz w:val="16"/>
                <w:szCs w:val="16"/>
              </w:rPr>
            </w:pPr>
          </w:p>
        </w:tc>
        <w:tc>
          <w:tcPr>
            <w:tcW w:w="993" w:type="dxa"/>
            <w:vMerge/>
            <w:vAlign w:val="center"/>
          </w:tcPr>
          <w:p w14:paraId="2E8F310E" w14:textId="77777777" w:rsidR="00D57FB0" w:rsidRPr="00D57FB0" w:rsidRDefault="00D57FB0" w:rsidP="00D57FB0">
            <w:pPr>
              <w:jc w:val="center"/>
              <w:rPr>
                <w:bCs/>
                <w:sz w:val="16"/>
                <w:szCs w:val="16"/>
              </w:rPr>
            </w:pPr>
          </w:p>
        </w:tc>
        <w:tc>
          <w:tcPr>
            <w:tcW w:w="1701" w:type="dxa"/>
            <w:vMerge/>
            <w:vAlign w:val="center"/>
          </w:tcPr>
          <w:p w14:paraId="4659B43C" w14:textId="77777777" w:rsidR="00D57FB0" w:rsidRPr="00D57FB0" w:rsidRDefault="00D57FB0" w:rsidP="00D57FB0">
            <w:pPr>
              <w:jc w:val="center"/>
              <w:rPr>
                <w:bCs/>
                <w:sz w:val="16"/>
                <w:szCs w:val="16"/>
              </w:rPr>
            </w:pPr>
          </w:p>
        </w:tc>
        <w:tc>
          <w:tcPr>
            <w:tcW w:w="1275" w:type="dxa"/>
            <w:vMerge/>
            <w:vAlign w:val="center"/>
          </w:tcPr>
          <w:p w14:paraId="7A644CF1" w14:textId="77777777" w:rsidR="00D57FB0" w:rsidRPr="00D57FB0" w:rsidRDefault="00D57FB0" w:rsidP="00D57FB0">
            <w:pPr>
              <w:jc w:val="center"/>
              <w:rPr>
                <w:bCs/>
                <w:sz w:val="16"/>
                <w:szCs w:val="16"/>
              </w:rPr>
            </w:pPr>
          </w:p>
        </w:tc>
      </w:tr>
      <w:tr w:rsidR="00D57FB0" w:rsidRPr="00D57FB0" w14:paraId="563904D8" w14:textId="77777777" w:rsidTr="00BC6C70">
        <w:trPr>
          <w:trHeight w:val="793"/>
        </w:trPr>
        <w:tc>
          <w:tcPr>
            <w:tcW w:w="1305" w:type="dxa"/>
            <w:vMerge w:val="restart"/>
            <w:tcBorders>
              <w:top w:val="single" w:sz="4" w:space="0" w:color="auto"/>
              <w:left w:val="single" w:sz="4" w:space="0" w:color="auto"/>
              <w:bottom w:val="single" w:sz="4" w:space="0" w:color="auto"/>
              <w:right w:val="single" w:sz="4" w:space="0" w:color="auto"/>
            </w:tcBorders>
            <w:vAlign w:val="center"/>
            <w:hideMark/>
          </w:tcPr>
          <w:p w14:paraId="1DB543AD" w14:textId="77777777" w:rsidR="00D57FB0" w:rsidRPr="00D57FB0" w:rsidRDefault="00D57FB0" w:rsidP="00D57FB0">
            <w:pPr>
              <w:jc w:val="center"/>
              <w:rPr>
                <w:bCs/>
                <w:sz w:val="16"/>
                <w:szCs w:val="16"/>
              </w:rPr>
            </w:pPr>
            <w:r w:rsidRPr="00D57FB0">
              <w:rPr>
                <w:bCs/>
                <w:iCs/>
                <w:sz w:val="16"/>
                <w:szCs w:val="16"/>
              </w:rPr>
              <w:t>1.2. Skatinti aplinkai palankių produktų arba technologijų sukūrimą ir (ar) diegimą</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4DF1FC91" w14:textId="77777777" w:rsidR="00D57FB0" w:rsidRPr="00D57FB0" w:rsidRDefault="00D57FB0" w:rsidP="00D57FB0">
            <w:pPr>
              <w:jc w:val="center"/>
              <w:rPr>
                <w:bCs/>
                <w:sz w:val="16"/>
                <w:szCs w:val="16"/>
              </w:rPr>
            </w:pPr>
            <w:r w:rsidRPr="00D57FB0">
              <w:rPr>
                <w:bCs/>
                <w:sz w:val="16"/>
                <w:szCs w:val="16"/>
              </w:rPr>
              <w:t>I</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577333C5" w14:textId="77777777" w:rsidR="00D57FB0" w:rsidRPr="00D57FB0" w:rsidRDefault="00D57FB0" w:rsidP="00D57FB0">
            <w:pPr>
              <w:jc w:val="center"/>
              <w:rPr>
                <w:bCs/>
                <w:sz w:val="16"/>
                <w:szCs w:val="16"/>
              </w:rPr>
            </w:pPr>
            <w:r w:rsidRPr="00D57FB0">
              <w:rPr>
                <w:bCs/>
                <w:iCs/>
                <w:sz w:val="16"/>
                <w:szCs w:val="16"/>
              </w:rPr>
              <w:t>Ne pramonės srityje veiklą vykdantys smulkioji ir vidutinio verslo subjektai</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7995F863" w14:textId="77777777" w:rsidR="00D57FB0" w:rsidRPr="00D57FB0" w:rsidRDefault="00D57FB0" w:rsidP="00D57FB0">
            <w:pPr>
              <w:jc w:val="center"/>
              <w:rPr>
                <w:bCs/>
                <w:sz w:val="16"/>
                <w:szCs w:val="16"/>
              </w:rPr>
            </w:pPr>
            <w:r w:rsidRPr="00D57FB0">
              <w:rPr>
                <w:bCs/>
                <w:sz w:val="16"/>
                <w:szCs w:val="16"/>
              </w:rPr>
              <w:t>K</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0966D66B" w14:textId="77777777" w:rsidR="00D57FB0" w:rsidRPr="00D57FB0" w:rsidRDefault="00D57FB0" w:rsidP="00D57FB0">
            <w:pPr>
              <w:jc w:val="center"/>
              <w:rPr>
                <w:bCs/>
                <w:sz w:val="16"/>
                <w:szCs w:val="16"/>
              </w:rPr>
            </w:pPr>
            <w:r w:rsidRPr="00D57FB0">
              <w:rPr>
                <w:bCs/>
                <w:sz w:val="16"/>
                <w:szCs w:val="16"/>
              </w:rPr>
              <w:t>IN, DV</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493C8270" w14:textId="77777777" w:rsidR="00D57FB0" w:rsidRPr="00D57FB0" w:rsidRDefault="00D57FB0" w:rsidP="00D57FB0">
            <w:pPr>
              <w:jc w:val="center"/>
              <w:rPr>
                <w:bCs/>
                <w:sz w:val="16"/>
                <w:szCs w:val="16"/>
              </w:rPr>
            </w:pPr>
            <w:r w:rsidRPr="00D57FB0">
              <w:rPr>
                <w:bCs/>
                <w:sz w:val="16"/>
                <w:szCs w:val="16"/>
              </w:rPr>
              <w:t>D</w:t>
            </w:r>
          </w:p>
        </w:tc>
        <w:tc>
          <w:tcPr>
            <w:tcW w:w="1276" w:type="dxa"/>
            <w:vMerge w:val="restart"/>
            <w:tcBorders>
              <w:top w:val="single" w:sz="4" w:space="0" w:color="auto"/>
              <w:left w:val="single" w:sz="4" w:space="0" w:color="auto"/>
              <w:bottom w:val="nil"/>
              <w:right w:val="single" w:sz="4" w:space="0" w:color="auto"/>
            </w:tcBorders>
          </w:tcPr>
          <w:p w14:paraId="3164EC0A" w14:textId="77777777" w:rsidR="00D57FB0" w:rsidRPr="00D57FB0" w:rsidRDefault="00D57FB0" w:rsidP="00D57FB0">
            <w:pPr>
              <w:jc w:val="center"/>
              <w:rPr>
                <w:bCs/>
                <w:sz w:val="16"/>
                <w:szCs w:val="16"/>
              </w:rPr>
            </w:pPr>
            <w:r w:rsidRPr="00D57FB0">
              <w:rPr>
                <w:bCs/>
                <w:sz w:val="16"/>
                <w:szCs w:val="16"/>
              </w:rPr>
              <w:t>5 000 000,00</w:t>
            </w:r>
          </w:p>
        </w:tc>
        <w:tc>
          <w:tcPr>
            <w:tcW w:w="1134" w:type="dxa"/>
            <w:vMerge w:val="restart"/>
            <w:tcBorders>
              <w:top w:val="single" w:sz="4" w:space="0" w:color="auto"/>
              <w:left w:val="single" w:sz="4" w:space="0" w:color="auto"/>
              <w:bottom w:val="nil"/>
              <w:right w:val="single" w:sz="4" w:space="0" w:color="auto"/>
            </w:tcBorders>
          </w:tcPr>
          <w:p w14:paraId="07BFFDF3" w14:textId="77777777" w:rsidR="00D57FB0" w:rsidRPr="00D57FB0" w:rsidRDefault="00D57FB0" w:rsidP="00D57FB0">
            <w:pPr>
              <w:jc w:val="center"/>
              <w:rPr>
                <w:bCs/>
                <w:sz w:val="16"/>
                <w:szCs w:val="16"/>
              </w:rPr>
            </w:pPr>
            <w:r w:rsidRPr="00D57FB0">
              <w:rPr>
                <w:bCs/>
                <w:iCs/>
                <w:sz w:val="16"/>
                <w:szCs w:val="16"/>
              </w:rPr>
              <w:t>Ekonomikos gaivinimo ir atsparumo didinimo priemonės lėšos</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6B7DFD3C" w14:textId="77777777" w:rsidR="00D57FB0" w:rsidRPr="00D57FB0" w:rsidRDefault="00D57FB0" w:rsidP="00D57FB0">
            <w:pPr>
              <w:jc w:val="center"/>
              <w:rPr>
                <w:bCs/>
                <w:sz w:val="16"/>
                <w:szCs w:val="16"/>
              </w:rPr>
            </w:pPr>
            <w:r w:rsidRPr="00D57FB0">
              <w:rPr>
                <w:bCs/>
                <w:sz w:val="16"/>
                <w:szCs w:val="16"/>
              </w:rPr>
              <w:t>-</w:t>
            </w:r>
          </w:p>
        </w:tc>
        <w:tc>
          <w:tcPr>
            <w:tcW w:w="2693" w:type="dxa"/>
            <w:tcBorders>
              <w:top w:val="single" w:sz="4" w:space="0" w:color="auto"/>
              <w:left w:val="single" w:sz="4" w:space="0" w:color="auto"/>
              <w:right w:val="single" w:sz="4" w:space="0" w:color="auto"/>
            </w:tcBorders>
            <w:vAlign w:val="center"/>
          </w:tcPr>
          <w:p w14:paraId="5B68DC35" w14:textId="77777777" w:rsidR="00D57FB0" w:rsidRPr="00D57FB0" w:rsidRDefault="00D57FB0" w:rsidP="00D57FB0">
            <w:pPr>
              <w:jc w:val="center"/>
              <w:rPr>
                <w:bCs/>
                <w:sz w:val="16"/>
                <w:szCs w:val="16"/>
              </w:rPr>
            </w:pPr>
            <w:r w:rsidRPr="00D57FB0">
              <w:rPr>
                <w:bCs/>
                <w:iCs/>
                <w:sz w:val="16"/>
                <w:szCs w:val="16"/>
              </w:rPr>
              <w:t>R</w:t>
            </w:r>
            <w:r w:rsidRPr="00D57FB0">
              <w:rPr>
                <w:bCs/>
                <w:sz w:val="16"/>
                <w:szCs w:val="16"/>
              </w:rPr>
              <w:t>-05-001-01-04-02-01</w:t>
            </w:r>
            <w:r w:rsidRPr="00D57FB0">
              <w:rPr>
                <w:bCs/>
                <w:iCs/>
                <w:sz w:val="16"/>
                <w:szCs w:val="16"/>
              </w:rPr>
              <w:t xml:space="preserve"> – Įmonės, diegusios aplinkosaugos inovacijas, procentais</w:t>
            </w:r>
          </w:p>
        </w:tc>
        <w:tc>
          <w:tcPr>
            <w:tcW w:w="993" w:type="dxa"/>
            <w:tcBorders>
              <w:top w:val="single" w:sz="4" w:space="0" w:color="auto"/>
              <w:left w:val="single" w:sz="4" w:space="0" w:color="auto"/>
              <w:right w:val="single" w:sz="4" w:space="0" w:color="auto"/>
            </w:tcBorders>
            <w:vAlign w:val="center"/>
          </w:tcPr>
          <w:p w14:paraId="60D4CF5E" w14:textId="77777777" w:rsidR="00D57FB0" w:rsidRPr="00D57FB0" w:rsidRDefault="00D57FB0" w:rsidP="00D57FB0">
            <w:pPr>
              <w:ind w:left="-57" w:right="-57"/>
              <w:jc w:val="center"/>
              <w:rPr>
                <w:bCs/>
                <w:iCs/>
                <w:sz w:val="16"/>
                <w:szCs w:val="16"/>
              </w:rPr>
            </w:pPr>
            <w:r w:rsidRPr="00D57FB0">
              <w:rPr>
                <w:bCs/>
                <w:iCs/>
                <w:sz w:val="16"/>
                <w:szCs w:val="16"/>
              </w:rPr>
              <w:t>40</w:t>
            </w:r>
          </w:p>
          <w:p w14:paraId="5F243B7D" w14:textId="77777777" w:rsidR="00D57FB0" w:rsidRPr="00D57FB0" w:rsidRDefault="00D57FB0" w:rsidP="00D57FB0">
            <w:pPr>
              <w:jc w:val="center"/>
              <w:rPr>
                <w:bCs/>
                <w:sz w:val="16"/>
                <w:szCs w:val="16"/>
              </w:rPr>
            </w:pPr>
            <w:r w:rsidRPr="00D57FB0">
              <w:rPr>
                <w:bCs/>
                <w:iCs/>
                <w:sz w:val="16"/>
                <w:szCs w:val="16"/>
              </w:rPr>
              <w:t>(2030)</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C0B0B4C" w14:textId="77777777" w:rsidR="00D57FB0" w:rsidRPr="00D57FB0" w:rsidRDefault="00D57FB0" w:rsidP="00D57FB0">
            <w:pPr>
              <w:jc w:val="center"/>
              <w:rPr>
                <w:bCs/>
                <w:sz w:val="16"/>
                <w:szCs w:val="16"/>
              </w:rPr>
            </w:pPr>
            <w:r w:rsidRPr="00D57FB0">
              <w:rPr>
                <w:bCs/>
                <w:sz w:val="16"/>
                <w:szCs w:val="16"/>
              </w:rPr>
              <w:t>CVPA</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1EBD10C4" w14:textId="77777777" w:rsidR="00D57FB0" w:rsidRPr="00D57FB0" w:rsidRDefault="00D57FB0" w:rsidP="00D57FB0">
            <w:pPr>
              <w:jc w:val="center"/>
              <w:rPr>
                <w:bCs/>
                <w:sz w:val="16"/>
                <w:szCs w:val="16"/>
              </w:rPr>
            </w:pPr>
            <w:r w:rsidRPr="00D57FB0">
              <w:rPr>
                <w:bCs/>
                <w:sz w:val="16"/>
                <w:szCs w:val="16"/>
              </w:rPr>
              <w:t>-</w:t>
            </w:r>
          </w:p>
        </w:tc>
      </w:tr>
      <w:tr w:rsidR="00D57FB0" w:rsidRPr="00D57FB0" w14:paraId="35132B1F" w14:textId="77777777" w:rsidTr="00BC6C70">
        <w:trPr>
          <w:trHeight w:val="184"/>
        </w:trPr>
        <w:tc>
          <w:tcPr>
            <w:tcW w:w="1305" w:type="dxa"/>
            <w:vMerge/>
            <w:vAlign w:val="center"/>
          </w:tcPr>
          <w:p w14:paraId="647BC3E9" w14:textId="77777777" w:rsidR="00D57FB0" w:rsidRPr="00D57FB0" w:rsidRDefault="00D57FB0" w:rsidP="00D57FB0">
            <w:pPr>
              <w:jc w:val="center"/>
              <w:rPr>
                <w:bCs/>
                <w:iCs/>
                <w:sz w:val="16"/>
                <w:szCs w:val="16"/>
              </w:rPr>
            </w:pPr>
          </w:p>
        </w:tc>
        <w:tc>
          <w:tcPr>
            <w:tcW w:w="850" w:type="dxa"/>
            <w:vMerge/>
            <w:vAlign w:val="center"/>
          </w:tcPr>
          <w:p w14:paraId="7B179BA1" w14:textId="77777777" w:rsidR="00D57FB0" w:rsidRPr="00D57FB0" w:rsidRDefault="00D57FB0" w:rsidP="00D57FB0">
            <w:pPr>
              <w:jc w:val="center"/>
              <w:rPr>
                <w:bCs/>
                <w:sz w:val="16"/>
                <w:szCs w:val="16"/>
              </w:rPr>
            </w:pPr>
          </w:p>
        </w:tc>
        <w:tc>
          <w:tcPr>
            <w:tcW w:w="993" w:type="dxa"/>
            <w:vMerge/>
            <w:vAlign w:val="center"/>
          </w:tcPr>
          <w:p w14:paraId="53BA7576" w14:textId="77777777" w:rsidR="00D57FB0" w:rsidRPr="00D57FB0" w:rsidRDefault="00D57FB0" w:rsidP="00D57FB0">
            <w:pPr>
              <w:jc w:val="center"/>
              <w:rPr>
                <w:bCs/>
                <w:iCs/>
                <w:sz w:val="16"/>
                <w:szCs w:val="16"/>
              </w:rPr>
            </w:pPr>
          </w:p>
        </w:tc>
        <w:tc>
          <w:tcPr>
            <w:tcW w:w="850" w:type="dxa"/>
            <w:vMerge/>
            <w:vAlign w:val="center"/>
          </w:tcPr>
          <w:p w14:paraId="33390104" w14:textId="77777777" w:rsidR="00D57FB0" w:rsidRPr="00D57FB0" w:rsidRDefault="00D57FB0" w:rsidP="00D57FB0">
            <w:pPr>
              <w:jc w:val="center"/>
              <w:rPr>
                <w:bCs/>
                <w:sz w:val="16"/>
                <w:szCs w:val="16"/>
              </w:rPr>
            </w:pPr>
          </w:p>
        </w:tc>
        <w:tc>
          <w:tcPr>
            <w:tcW w:w="1134" w:type="dxa"/>
            <w:vMerge/>
            <w:vAlign w:val="center"/>
          </w:tcPr>
          <w:p w14:paraId="2CE8C56E" w14:textId="77777777" w:rsidR="00D57FB0" w:rsidRPr="00D57FB0" w:rsidRDefault="00D57FB0" w:rsidP="00D57FB0">
            <w:pPr>
              <w:jc w:val="center"/>
              <w:rPr>
                <w:bCs/>
                <w:strike/>
                <w:sz w:val="16"/>
                <w:szCs w:val="16"/>
              </w:rPr>
            </w:pPr>
          </w:p>
        </w:tc>
        <w:tc>
          <w:tcPr>
            <w:tcW w:w="709" w:type="dxa"/>
            <w:vMerge/>
            <w:vAlign w:val="center"/>
          </w:tcPr>
          <w:p w14:paraId="78EAD1AB" w14:textId="77777777" w:rsidR="00D57FB0" w:rsidRPr="00D57FB0" w:rsidRDefault="00D57FB0" w:rsidP="00D57FB0">
            <w:pPr>
              <w:jc w:val="center"/>
              <w:rPr>
                <w:bCs/>
                <w:sz w:val="16"/>
                <w:szCs w:val="16"/>
              </w:rPr>
            </w:pPr>
          </w:p>
        </w:tc>
        <w:tc>
          <w:tcPr>
            <w:tcW w:w="1276" w:type="dxa"/>
            <w:vMerge/>
            <w:tcBorders>
              <w:bottom w:val="nil"/>
            </w:tcBorders>
          </w:tcPr>
          <w:p w14:paraId="637A7C9D" w14:textId="77777777" w:rsidR="00D57FB0" w:rsidRPr="00D57FB0" w:rsidRDefault="00D57FB0" w:rsidP="00D57FB0">
            <w:pPr>
              <w:jc w:val="center"/>
              <w:rPr>
                <w:bCs/>
                <w:sz w:val="16"/>
                <w:szCs w:val="16"/>
              </w:rPr>
            </w:pPr>
          </w:p>
        </w:tc>
        <w:tc>
          <w:tcPr>
            <w:tcW w:w="1134" w:type="dxa"/>
            <w:vMerge/>
            <w:tcBorders>
              <w:bottom w:val="nil"/>
            </w:tcBorders>
          </w:tcPr>
          <w:p w14:paraId="6D0B77A9" w14:textId="77777777" w:rsidR="00D57FB0" w:rsidRPr="00D57FB0" w:rsidRDefault="00D57FB0" w:rsidP="00D57FB0">
            <w:pPr>
              <w:jc w:val="center"/>
              <w:rPr>
                <w:bCs/>
                <w:sz w:val="16"/>
                <w:szCs w:val="16"/>
              </w:rPr>
            </w:pPr>
          </w:p>
        </w:tc>
        <w:tc>
          <w:tcPr>
            <w:tcW w:w="850" w:type="dxa"/>
            <w:vMerge/>
            <w:vAlign w:val="center"/>
          </w:tcPr>
          <w:p w14:paraId="6BFA8C6C" w14:textId="77777777" w:rsidR="00D57FB0" w:rsidRPr="00D57FB0" w:rsidRDefault="00D57FB0" w:rsidP="00D57FB0">
            <w:pPr>
              <w:jc w:val="center"/>
              <w:rPr>
                <w:bCs/>
                <w:sz w:val="16"/>
                <w:szCs w:val="16"/>
              </w:rPr>
            </w:pPr>
          </w:p>
        </w:tc>
        <w:tc>
          <w:tcPr>
            <w:tcW w:w="2693" w:type="dxa"/>
            <w:vMerge w:val="restart"/>
            <w:tcBorders>
              <w:top w:val="single" w:sz="4" w:space="0" w:color="auto"/>
              <w:left w:val="single" w:sz="4" w:space="0" w:color="auto"/>
              <w:right w:val="single" w:sz="4" w:space="0" w:color="auto"/>
            </w:tcBorders>
            <w:vAlign w:val="center"/>
          </w:tcPr>
          <w:p w14:paraId="05E9F928" w14:textId="77777777" w:rsidR="00D57FB0" w:rsidRPr="00D57FB0" w:rsidRDefault="00D57FB0" w:rsidP="00D57FB0">
            <w:pPr>
              <w:jc w:val="center"/>
              <w:rPr>
                <w:bCs/>
                <w:sz w:val="16"/>
                <w:szCs w:val="16"/>
              </w:rPr>
            </w:pPr>
            <w:r w:rsidRPr="00D57FB0">
              <w:rPr>
                <w:bCs/>
                <w:sz w:val="16"/>
                <w:szCs w:val="16"/>
              </w:rPr>
              <w:t xml:space="preserve">P-05-001-01-04-02-24 – Įgyvendintų </w:t>
            </w:r>
            <w:proofErr w:type="spellStart"/>
            <w:r w:rsidRPr="00D57FB0">
              <w:rPr>
                <w:bCs/>
                <w:sz w:val="16"/>
                <w:szCs w:val="16"/>
              </w:rPr>
              <w:t>inovatyvių</w:t>
            </w:r>
            <w:proofErr w:type="spellEnd"/>
            <w:r w:rsidRPr="00D57FB0">
              <w:rPr>
                <w:bCs/>
                <w:sz w:val="16"/>
                <w:szCs w:val="16"/>
              </w:rPr>
              <w:t xml:space="preserve"> projektų skaičius, vnt.</w:t>
            </w:r>
          </w:p>
          <w:p w14:paraId="7C0838FD" w14:textId="77777777" w:rsidR="00D57FB0" w:rsidRPr="00D57FB0" w:rsidRDefault="00D57FB0" w:rsidP="00D57FB0">
            <w:pPr>
              <w:jc w:val="center"/>
              <w:rPr>
                <w:bCs/>
                <w:i/>
                <w:sz w:val="16"/>
                <w:szCs w:val="16"/>
              </w:rPr>
            </w:pPr>
            <w:r w:rsidRPr="00D57FB0">
              <w:rPr>
                <w:bCs/>
                <w:i/>
                <w:sz w:val="16"/>
                <w:szCs w:val="16"/>
              </w:rPr>
              <w:t>(9 pastaba)</w:t>
            </w:r>
          </w:p>
        </w:tc>
        <w:tc>
          <w:tcPr>
            <w:tcW w:w="993" w:type="dxa"/>
            <w:vMerge w:val="restart"/>
            <w:tcBorders>
              <w:top w:val="single" w:sz="4" w:space="0" w:color="auto"/>
              <w:left w:val="single" w:sz="4" w:space="0" w:color="auto"/>
              <w:right w:val="single" w:sz="4" w:space="0" w:color="auto"/>
            </w:tcBorders>
            <w:vAlign w:val="center"/>
          </w:tcPr>
          <w:p w14:paraId="627F2A5C" w14:textId="77777777" w:rsidR="00D57FB0" w:rsidRPr="00D57FB0" w:rsidRDefault="00D57FB0" w:rsidP="00D57FB0">
            <w:pPr>
              <w:jc w:val="center"/>
              <w:rPr>
                <w:bCs/>
                <w:sz w:val="16"/>
                <w:szCs w:val="16"/>
              </w:rPr>
            </w:pPr>
            <w:r w:rsidRPr="00D57FB0">
              <w:rPr>
                <w:bCs/>
                <w:sz w:val="16"/>
                <w:szCs w:val="16"/>
              </w:rPr>
              <w:t>97</w:t>
            </w:r>
          </w:p>
          <w:p w14:paraId="4388ED5A" w14:textId="77777777" w:rsidR="00D57FB0" w:rsidRPr="00D57FB0" w:rsidRDefault="00D57FB0" w:rsidP="00D57FB0">
            <w:pPr>
              <w:jc w:val="center"/>
              <w:rPr>
                <w:bCs/>
                <w:sz w:val="16"/>
                <w:szCs w:val="16"/>
              </w:rPr>
            </w:pPr>
            <w:r w:rsidRPr="00D57FB0">
              <w:rPr>
                <w:bCs/>
                <w:sz w:val="16"/>
                <w:szCs w:val="16"/>
              </w:rPr>
              <w:t>(2026 m.</w:t>
            </w:r>
          </w:p>
          <w:p w14:paraId="77067F0B" w14:textId="77777777" w:rsidR="00D57FB0" w:rsidRPr="00D57FB0" w:rsidRDefault="00D57FB0" w:rsidP="00D57FB0">
            <w:pPr>
              <w:jc w:val="center"/>
              <w:rPr>
                <w:bCs/>
                <w:sz w:val="16"/>
                <w:szCs w:val="16"/>
              </w:rPr>
            </w:pPr>
            <w:r w:rsidRPr="00D57FB0">
              <w:rPr>
                <w:bCs/>
                <w:sz w:val="16"/>
                <w:szCs w:val="16"/>
              </w:rPr>
              <w:t xml:space="preserve">I </w:t>
            </w:r>
            <w:proofErr w:type="spellStart"/>
            <w:r w:rsidRPr="00D57FB0">
              <w:rPr>
                <w:bCs/>
                <w:sz w:val="16"/>
                <w:szCs w:val="16"/>
              </w:rPr>
              <w:t>ketv</w:t>
            </w:r>
            <w:proofErr w:type="spellEnd"/>
            <w:r w:rsidRPr="00D57FB0">
              <w:rPr>
                <w:bCs/>
                <w:sz w:val="16"/>
                <w:szCs w:val="16"/>
              </w:rPr>
              <w:t>.)</w:t>
            </w:r>
          </w:p>
        </w:tc>
        <w:tc>
          <w:tcPr>
            <w:tcW w:w="1701" w:type="dxa"/>
            <w:vMerge/>
            <w:vAlign w:val="center"/>
          </w:tcPr>
          <w:p w14:paraId="4F44B1AC" w14:textId="77777777" w:rsidR="00D57FB0" w:rsidRPr="00D57FB0" w:rsidRDefault="00D57FB0" w:rsidP="00D57FB0">
            <w:pPr>
              <w:jc w:val="center"/>
              <w:rPr>
                <w:bCs/>
                <w:sz w:val="16"/>
                <w:szCs w:val="16"/>
              </w:rPr>
            </w:pPr>
          </w:p>
        </w:tc>
        <w:tc>
          <w:tcPr>
            <w:tcW w:w="1275" w:type="dxa"/>
            <w:vMerge/>
            <w:vAlign w:val="center"/>
          </w:tcPr>
          <w:p w14:paraId="1960E3E3" w14:textId="77777777" w:rsidR="00D57FB0" w:rsidRPr="00D57FB0" w:rsidRDefault="00D57FB0" w:rsidP="00D57FB0">
            <w:pPr>
              <w:jc w:val="center"/>
              <w:rPr>
                <w:bCs/>
                <w:sz w:val="16"/>
                <w:szCs w:val="16"/>
              </w:rPr>
            </w:pPr>
          </w:p>
        </w:tc>
      </w:tr>
      <w:tr w:rsidR="00D57FB0" w:rsidRPr="00D57FB0" w14:paraId="4AB9B026" w14:textId="77777777" w:rsidTr="00BC6C70">
        <w:trPr>
          <w:trHeight w:val="510"/>
        </w:trPr>
        <w:tc>
          <w:tcPr>
            <w:tcW w:w="1305" w:type="dxa"/>
            <w:vMerge/>
            <w:vAlign w:val="center"/>
          </w:tcPr>
          <w:p w14:paraId="3B6A0BD2" w14:textId="77777777" w:rsidR="00D57FB0" w:rsidRPr="00D57FB0" w:rsidRDefault="00D57FB0" w:rsidP="00D57FB0">
            <w:pPr>
              <w:jc w:val="center"/>
              <w:rPr>
                <w:bCs/>
                <w:iCs/>
                <w:sz w:val="16"/>
                <w:szCs w:val="16"/>
              </w:rPr>
            </w:pPr>
          </w:p>
        </w:tc>
        <w:tc>
          <w:tcPr>
            <w:tcW w:w="850" w:type="dxa"/>
            <w:vMerge/>
            <w:vAlign w:val="center"/>
          </w:tcPr>
          <w:p w14:paraId="6E543CAC" w14:textId="77777777" w:rsidR="00D57FB0" w:rsidRPr="00D57FB0" w:rsidRDefault="00D57FB0" w:rsidP="00D57FB0">
            <w:pPr>
              <w:jc w:val="center"/>
              <w:rPr>
                <w:bCs/>
                <w:sz w:val="16"/>
                <w:szCs w:val="16"/>
              </w:rPr>
            </w:pPr>
          </w:p>
        </w:tc>
        <w:tc>
          <w:tcPr>
            <w:tcW w:w="993" w:type="dxa"/>
            <w:vMerge/>
            <w:vAlign w:val="center"/>
          </w:tcPr>
          <w:p w14:paraId="30A873F8" w14:textId="77777777" w:rsidR="00D57FB0" w:rsidRPr="00D57FB0" w:rsidRDefault="00D57FB0" w:rsidP="00D57FB0">
            <w:pPr>
              <w:jc w:val="center"/>
              <w:rPr>
                <w:bCs/>
                <w:iCs/>
                <w:sz w:val="16"/>
                <w:szCs w:val="16"/>
              </w:rPr>
            </w:pPr>
          </w:p>
        </w:tc>
        <w:tc>
          <w:tcPr>
            <w:tcW w:w="850" w:type="dxa"/>
            <w:vMerge/>
            <w:vAlign w:val="center"/>
          </w:tcPr>
          <w:p w14:paraId="4975B0B5" w14:textId="77777777" w:rsidR="00D57FB0" w:rsidRPr="00D57FB0" w:rsidRDefault="00D57FB0" w:rsidP="00D57FB0">
            <w:pPr>
              <w:jc w:val="center"/>
              <w:rPr>
                <w:bCs/>
                <w:sz w:val="16"/>
                <w:szCs w:val="16"/>
              </w:rPr>
            </w:pPr>
          </w:p>
        </w:tc>
        <w:tc>
          <w:tcPr>
            <w:tcW w:w="1134" w:type="dxa"/>
            <w:vMerge/>
            <w:vAlign w:val="center"/>
          </w:tcPr>
          <w:p w14:paraId="4308F1C3" w14:textId="77777777" w:rsidR="00D57FB0" w:rsidRPr="00D57FB0" w:rsidRDefault="00D57FB0" w:rsidP="00D57FB0">
            <w:pPr>
              <w:jc w:val="center"/>
              <w:rPr>
                <w:bCs/>
                <w:strike/>
                <w:sz w:val="16"/>
                <w:szCs w:val="16"/>
              </w:rPr>
            </w:pPr>
          </w:p>
        </w:tc>
        <w:tc>
          <w:tcPr>
            <w:tcW w:w="709" w:type="dxa"/>
            <w:vMerge/>
            <w:vAlign w:val="center"/>
          </w:tcPr>
          <w:p w14:paraId="492F8FCB" w14:textId="77777777" w:rsidR="00D57FB0" w:rsidRPr="00D57FB0" w:rsidRDefault="00D57FB0" w:rsidP="00D57FB0">
            <w:pPr>
              <w:jc w:val="center"/>
              <w:rPr>
                <w:bCs/>
                <w:sz w:val="16"/>
                <w:szCs w:val="16"/>
              </w:rPr>
            </w:pPr>
          </w:p>
        </w:tc>
        <w:tc>
          <w:tcPr>
            <w:tcW w:w="1276" w:type="dxa"/>
            <w:vMerge w:val="restart"/>
            <w:tcBorders>
              <w:top w:val="nil"/>
              <w:left w:val="single" w:sz="4" w:space="0" w:color="auto"/>
              <w:right w:val="single" w:sz="4" w:space="0" w:color="auto"/>
            </w:tcBorders>
          </w:tcPr>
          <w:p w14:paraId="40AC434D" w14:textId="77777777" w:rsidR="00D57FB0" w:rsidRPr="00D57FB0" w:rsidRDefault="00D57FB0" w:rsidP="00D57FB0">
            <w:pPr>
              <w:jc w:val="center"/>
              <w:rPr>
                <w:bCs/>
                <w:sz w:val="16"/>
                <w:szCs w:val="16"/>
              </w:rPr>
            </w:pPr>
            <w:r w:rsidRPr="00D57FB0">
              <w:rPr>
                <w:bCs/>
                <w:sz w:val="16"/>
                <w:szCs w:val="16"/>
              </w:rPr>
              <w:t>1 050 000,00</w:t>
            </w:r>
          </w:p>
        </w:tc>
        <w:tc>
          <w:tcPr>
            <w:tcW w:w="1134" w:type="dxa"/>
            <w:vMerge w:val="restart"/>
            <w:tcBorders>
              <w:top w:val="nil"/>
              <w:left w:val="single" w:sz="4" w:space="0" w:color="auto"/>
              <w:right w:val="single" w:sz="4" w:space="0" w:color="auto"/>
            </w:tcBorders>
          </w:tcPr>
          <w:p w14:paraId="2B9EB1AC" w14:textId="77777777" w:rsidR="00D57FB0" w:rsidRPr="00D57FB0" w:rsidRDefault="00D57FB0" w:rsidP="00D57FB0">
            <w:pPr>
              <w:jc w:val="center"/>
              <w:rPr>
                <w:bCs/>
                <w:sz w:val="16"/>
                <w:szCs w:val="16"/>
              </w:rPr>
            </w:pPr>
            <w:r w:rsidRPr="00D57FB0">
              <w:rPr>
                <w:bCs/>
                <w:iCs/>
                <w:sz w:val="16"/>
                <w:szCs w:val="16"/>
              </w:rPr>
              <w:t>Valstybės biudžeto lėšos, skirtos apmokėti bendrai finansuojamų iš ES fondų lėšų projektų netinkamam finansuoti iš ES fondų lėšų pirkimo ir (arba) importo PVM</w:t>
            </w:r>
          </w:p>
        </w:tc>
        <w:tc>
          <w:tcPr>
            <w:tcW w:w="850" w:type="dxa"/>
            <w:vMerge/>
            <w:vAlign w:val="center"/>
          </w:tcPr>
          <w:p w14:paraId="0212DF04" w14:textId="77777777" w:rsidR="00D57FB0" w:rsidRPr="00D57FB0" w:rsidRDefault="00D57FB0" w:rsidP="00D57FB0">
            <w:pPr>
              <w:jc w:val="center"/>
              <w:rPr>
                <w:bCs/>
                <w:sz w:val="16"/>
                <w:szCs w:val="16"/>
              </w:rPr>
            </w:pPr>
          </w:p>
        </w:tc>
        <w:tc>
          <w:tcPr>
            <w:tcW w:w="2693" w:type="dxa"/>
            <w:vMerge/>
            <w:vAlign w:val="center"/>
          </w:tcPr>
          <w:p w14:paraId="29025387" w14:textId="77777777" w:rsidR="00D57FB0" w:rsidRPr="00D57FB0" w:rsidRDefault="00D57FB0" w:rsidP="00D57FB0">
            <w:pPr>
              <w:jc w:val="center"/>
              <w:rPr>
                <w:bCs/>
                <w:sz w:val="16"/>
                <w:szCs w:val="16"/>
              </w:rPr>
            </w:pPr>
          </w:p>
        </w:tc>
        <w:tc>
          <w:tcPr>
            <w:tcW w:w="993" w:type="dxa"/>
            <w:vMerge/>
            <w:vAlign w:val="center"/>
          </w:tcPr>
          <w:p w14:paraId="594B28ED" w14:textId="77777777" w:rsidR="00D57FB0" w:rsidRPr="00D57FB0" w:rsidRDefault="00D57FB0" w:rsidP="00D57FB0">
            <w:pPr>
              <w:jc w:val="center"/>
              <w:rPr>
                <w:bCs/>
                <w:sz w:val="16"/>
                <w:szCs w:val="16"/>
              </w:rPr>
            </w:pPr>
          </w:p>
        </w:tc>
        <w:tc>
          <w:tcPr>
            <w:tcW w:w="1701" w:type="dxa"/>
            <w:vMerge/>
            <w:vAlign w:val="center"/>
          </w:tcPr>
          <w:p w14:paraId="336DF67F" w14:textId="77777777" w:rsidR="00D57FB0" w:rsidRPr="00D57FB0" w:rsidRDefault="00D57FB0" w:rsidP="00D57FB0">
            <w:pPr>
              <w:jc w:val="center"/>
              <w:rPr>
                <w:bCs/>
                <w:sz w:val="16"/>
                <w:szCs w:val="16"/>
              </w:rPr>
            </w:pPr>
          </w:p>
        </w:tc>
        <w:tc>
          <w:tcPr>
            <w:tcW w:w="1275" w:type="dxa"/>
            <w:vMerge/>
            <w:vAlign w:val="center"/>
          </w:tcPr>
          <w:p w14:paraId="1C963D48" w14:textId="77777777" w:rsidR="00D57FB0" w:rsidRPr="00D57FB0" w:rsidRDefault="00D57FB0" w:rsidP="00D57FB0">
            <w:pPr>
              <w:jc w:val="center"/>
              <w:rPr>
                <w:bCs/>
                <w:sz w:val="16"/>
                <w:szCs w:val="16"/>
              </w:rPr>
            </w:pPr>
          </w:p>
        </w:tc>
      </w:tr>
      <w:tr w:rsidR="00D57FB0" w:rsidRPr="00D57FB0" w14:paraId="39F4A6F7" w14:textId="77777777" w:rsidTr="00BC6C70">
        <w:trPr>
          <w:trHeight w:val="749"/>
        </w:trPr>
        <w:tc>
          <w:tcPr>
            <w:tcW w:w="1305" w:type="dxa"/>
            <w:vMerge/>
            <w:vAlign w:val="center"/>
          </w:tcPr>
          <w:p w14:paraId="50A77619" w14:textId="77777777" w:rsidR="00D57FB0" w:rsidRPr="00D57FB0" w:rsidRDefault="00D57FB0" w:rsidP="00D57FB0">
            <w:pPr>
              <w:jc w:val="center"/>
              <w:rPr>
                <w:bCs/>
                <w:iCs/>
                <w:sz w:val="16"/>
                <w:szCs w:val="16"/>
              </w:rPr>
            </w:pPr>
          </w:p>
        </w:tc>
        <w:tc>
          <w:tcPr>
            <w:tcW w:w="850" w:type="dxa"/>
            <w:vMerge/>
            <w:vAlign w:val="center"/>
          </w:tcPr>
          <w:p w14:paraId="436A842F" w14:textId="77777777" w:rsidR="00D57FB0" w:rsidRPr="00D57FB0" w:rsidRDefault="00D57FB0" w:rsidP="00D57FB0">
            <w:pPr>
              <w:jc w:val="center"/>
              <w:rPr>
                <w:bCs/>
                <w:sz w:val="16"/>
                <w:szCs w:val="16"/>
              </w:rPr>
            </w:pPr>
          </w:p>
        </w:tc>
        <w:tc>
          <w:tcPr>
            <w:tcW w:w="993" w:type="dxa"/>
            <w:vMerge/>
            <w:vAlign w:val="center"/>
          </w:tcPr>
          <w:p w14:paraId="685DD683" w14:textId="77777777" w:rsidR="00D57FB0" w:rsidRPr="00D57FB0" w:rsidRDefault="00D57FB0" w:rsidP="00D57FB0">
            <w:pPr>
              <w:jc w:val="center"/>
              <w:rPr>
                <w:bCs/>
                <w:iCs/>
                <w:sz w:val="16"/>
                <w:szCs w:val="16"/>
              </w:rPr>
            </w:pPr>
          </w:p>
        </w:tc>
        <w:tc>
          <w:tcPr>
            <w:tcW w:w="850" w:type="dxa"/>
            <w:vMerge/>
            <w:vAlign w:val="center"/>
          </w:tcPr>
          <w:p w14:paraId="72FB5ED1" w14:textId="77777777" w:rsidR="00D57FB0" w:rsidRPr="00D57FB0" w:rsidRDefault="00D57FB0" w:rsidP="00D57FB0">
            <w:pPr>
              <w:jc w:val="center"/>
              <w:rPr>
                <w:bCs/>
                <w:sz w:val="16"/>
                <w:szCs w:val="16"/>
              </w:rPr>
            </w:pPr>
          </w:p>
        </w:tc>
        <w:tc>
          <w:tcPr>
            <w:tcW w:w="1134" w:type="dxa"/>
            <w:vMerge/>
            <w:vAlign w:val="center"/>
          </w:tcPr>
          <w:p w14:paraId="3071621A" w14:textId="77777777" w:rsidR="00D57FB0" w:rsidRPr="00D57FB0" w:rsidRDefault="00D57FB0" w:rsidP="00D57FB0">
            <w:pPr>
              <w:jc w:val="center"/>
              <w:rPr>
                <w:bCs/>
                <w:strike/>
                <w:sz w:val="16"/>
                <w:szCs w:val="16"/>
              </w:rPr>
            </w:pPr>
          </w:p>
        </w:tc>
        <w:tc>
          <w:tcPr>
            <w:tcW w:w="709" w:type="dxa"/>
            <w:vMerge/>
            <w:vAlign w:val="center"/>
          </w:tcPr>
          <w:p w14:paraId="08CD41C3" w14:textId="77777777" w:rsidR="00D57FB0" w:rsidRPr="00D57FB0" w:rsidRDefault="00D57FB0" w:rsidP="00D57FB0">
            <w:pPr>
              <w:jc w:val="center"/>
              <w:rPr>
                <w:bCs/>
                <w:sz w:val="16"/>
                <w:szCs w:val="16"/>
              </w:rPr>
            </w:pPr>
          </w:p>
        </w:tc>
        <w:tc>
          <w:tcPr>
            <w:tcW w:w="1276" w:type="dxa"/>
            <w:vMerge/>
            <w:vAlign w:val="center"/>
          </w:tcPr>
          <w:p w14:paraId="45607FCD" w14:textId="77777777" w:rsidR="00D57FB0" w:rsidRPr="00D57FB0" w:rsidRDefault="00D57FB0" w:rsidP="00D57FB0">
            <w:pPr>
              <w:jc w:val="center"/>
              <w:rPr>
                <w:bCs/>
                <w:sz w:val="16"/>
                <w:szCs w:val="16"/>
              </w:rPr>
            </w:pPr>
          </w:p>
        </w:tc>
        <w:tc>
          <w:tcPr>
            <w:tcW w:w="1134" w:type="dxa"/>
            <w:vMerge/>
            <w:vAlign w:val="center"/>
          </w:tcPr>
          <w:p w14:paraId="2213AA86" w14:textId="77777777" w:rsidR="00D57FB0" w:rsidRPr="00D57FB0" w:rsidRDefault="00D57FB0" w:rsidP="00D57FB0">
            <w:pPr>
              <w:jc w:val="center"/>
              <w:rPr>
                <w:bCs/>
                <w:iCs/>
                <w:sz w:val="16"/>
                <w:szCs w:val="16"/>
              </w:rPr>
            </w:pPr>
          </w:p>
        </w:tc>
        <w:tc>
          <w:tcPr>
            <w:tcW w:w="850" w:type="dxa"/>
            <w:vMerge/>
            <w:vAlign w:val="center"/>
          </w:tcPr>
          <w:p w14:paraId="6781A25B" w14:textId="77777777" w:rsidR="00D57FB0" w:rsidRPr="00D57FB0" w:rsidRDefault="00D57FB0" w:rsidP="00D57FB0">
            <w:pPr>
              <w:jc w:val="center"/>
              <w:rPr>
                <w:bCs/>
                <w:sz w:val="16"/>
                <w:szCs w:val="16"/>
              </w:rPr>
            </w:pPr>
          </w:p>
        </w:tc>
        <w:tc>
          <w:tcPr>
            <w:tcW w:w="2693" w:type="dxa"/>
            <w:vAlign w:val="center"/>
          </w:tcPr>
          <w:p w14:paraId="733E686E" w14:textId="77777777" w:rsidR="00D57FB0" w:rsidRPr="00D57FB0" w:rsidRDefault="00D57FB0" w:rsidP="00D57FB0">
            <w:pPr>
              <w:jc w:val="center"/>
              <w:rPr>
                <w:bCs/>
                <w:sz w:val="16"/>
                <w:szCs w:val="16"/>
              </w:rPr>
            </w:pPr>
            <w:r w:rsidRPr="00D57FB0">
              <w:rPr>
                <w:bCs/>
                <w:sz w:val="16"/>
                <w:szCs w:val="16"/>
              </w:rPr>
              <w:t>R-05-001-01-04-02-20 – Paramą gavusios įmonės, vnt.</w:t>
            </w:r>
          </w:p>
        </w:tc>
        <w:tc>
          <w:tcPr>
            <w:tcW w:w="993" w:type="dxa"/>
            <w:vAlign w:val="center"/>
          </w:tcPr>
          <w:p w14:paraId="3C3928F7"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77E55FDF" w14:textId="77777777" w:rsidR="00D57FB0" w:rsidRPr="00D57FB0" w:rsidRDefault="00D57FB0" w:rsidP="00D57FB0">
            <w:pPr>
              <w:jc w:val="center"/>
              <w:rPr>
                <w:bCs/>
                <w:sz w:val="16"/>
                <w:szCs w:val="16"/>
              </w:rPr>
            </w:pPr>
          </w:p>
        </w:tc>
        <w:tc>
          <w:tcPr>
            <w:tcW w:w="1275" w:type="dxa"/>
            <w:vMerge/>
            <w:vAlign w:val="center"/>
          </w:tcPr>
          <w:p w14:paraId="359BED8A" w14:textId="77777777" w:rsidR="00D57FB0" w:rsidRPr="00D57FB0" w:rsidRDefault="00D57FB0" w:rsidP="00D57FB0">
            <w:pPr>
              <w:jc w:val="center"/>
              <w:rPr>
                <w:bCs/>
                <w:sz w:val="16"/>
                <w:szCs w:val="16"/>
              </w:rPr>
            </w:pPr>
          </w:p>
        </w:tc>
      </w:tr>
      <w:tr w:rsidR="00D57FB0" w:rsidRPr="00D57FB0" w14:paraId="09EB7263" w14:textId="77777777" w:rsidTr="00BC6C70">
        <w:trPr>
          <w:trHeight w:val="730"/>
        </w:trPr>
        <w:tc>
          <w:tcPr>
            <w:tcW w:w="1305" w:type="dxa"/>
            <w:vMerge/>
            <w:vAlign w:val="center"/>
          </w:tcPr>
          <w:p w14:paraId="79B637C8" w14:textId="77777777" w:rsidR="00D57FB0" w:rsidRPr="00D57FB0" w:rsidRDefault="00D57FB0" w:rsidP="00D57FB0">
            <w:pPr>
              <w:jc w:val="center"/>
              <w:rPr>
                <w:bCs/>
                <w:iCs/>
                <w:sz w:val="16"/>
                <w:szCs w:val="16"/>
              </w:rPr>
            </w:pPr>
          </w:p>
        </w:tc>
        <w:tc>
          <w:tcPr>
            <w:tcW w:w="850" w:type="dxa"/>
            <w:vMerge/>
            <w:vAlign w:val="center"/>
          </w:tcPr>
          <w:p w14:paraId="5E86DCA1" w14:textId="77777777" w:rsidR="00D57FB0" w:rsidRPr="00D57FB0" w:rsidRDefault="00D57FB0" w:rsidP="00D57FB0">
            <w:pPr>
              <w:jc w:val="center"/>
              <w:rPr>
                <w:bCs/>
                <w:sz w:val="16"/>
                <w:szCs w:val="16"/>
              </w:rPr>
            </w:pPr>
          </w:p>
        </w:tc>
        <w:tc>
          <w:tcPr>
            <w:tcW w:w="993" w:type="dxa"/>
            <w:vMerge/>
            <w:vAlign w:val="center"/>
          </w:tcPr>
          <w:p w14:paraId="76CAF8C2" w14:textId="77777777" w:rsidR="00D57FB0" w:rsidRPr="00D57FB0" w:rsidRDefault="00D57FB0" w:rsidP="00D57FB0">
            <w:pPr>
              <w:jc w:val="center"/>
              <w:rPr>
                <w:bCs/>
                <w:iCs/>
                <w:sz w:val="16"/>
                <w:szCs w:val="16"/>
              </w:rPr>
            </w:pPr>
          </w:p>
        </w:tc>
        <w:tc>
          <w:tcPr>
            <w:tcW w:w="850" w:type="dxa"/>
            <w:vMerge/>
            <w:vAlign w:val="center"/>
          </w:tcPr>
          <w:p w14:paraId="63B6165F" w14:textId="77777777" w:rsidR="00D57FB0" w:rsidRPr="00D57FB0" w:rsidRDefault="00D57FB0" w:rsidP="00D57FB0">
            <w:pPr>
              <w:jc w:val="center"/>
              <w:rPr>
                <w:bCs/>
                <w:sz w:val="16"/>
                <w:szCs w:val="16"/>
              </w:rPr>
            </w:pPr>
          </w:p>
        </w:tc>
        <w:tc>
          <w:tcPr>
            <w:tcW w:w="1134" w:type="dxa"/>
            <w:vMerge/>
            <w:vAlign w:val="center"/>
          </w:tcPr>
          <w:p w14:paraId="5B8529EE" w14:textId="77777777" w:rsidR="00D57FB0" w:rsidRPr="00D57FB0" w:rsidRDefault="00D57FB0" w:rsidP="00D57FB0">
            <w:pPr>
              <w:jc w:val="center"/>
              <w:rPr>
                <w:bCs/>
                <w:strike/>
                <w:sz w:val="16"/>
                <w:szCs w:val="16"/>
              </w:rPr>
            </w:pPr>
          </w:p>
        </w:tc>
        <w:tc>
          <w:tcPr>
            <w:tcW w:w="709" w:type="dxa"/>
            <w:vMerge/>
            <w:vAlign w:val="center"/>
          </w:tcPr>
          <w:p w14:paraId="1EA66D20" w14:textId="77777777" w:rsidR="00D57FB0" w:rsidRPr="00D57FB0" w:rsidRDefault="00D57FB0" w:rsidP="00D57FB0">
            <w:pPr>
              <w:jc w:val="center"/>
              <w:rPr>
                <w:bCs/>
                <w:sz w:val="16"/>
                <w:szCs w:val="16"/>
              </w:rPr>
            </w:pPr>
          </w:p>
        </w:tc>
        <w:tc>
          <w:tcPr>
            <w:tcW w:w="1276" w:type="dxa"/>
            <w:vMerge/>
            <w:vAlign w:val="center"/>
          </w:tcPr>
          <w:p w14:paraId="71B51A0C" w14:textId="77777777" w:rsidR="00D57FB0" w:rsidRPr="00D57FB0" w:rsidRDefault="00D57FB0" w:rsidP="00D57FB0">
            <w:pPr>
              <w:jc w:val="center"/>
              <w:rPr>
                <w:bCs/>
                <w:sz w:val="16"/>
                <w:szCs w:val="16"/>
              </w:rPr>
            </w:pPr>
          </w:p>
        </w:tc>
        <w:tc>
          <w:tcPr>
            <w:tcW w:w="1134" w:type="dxa"/>
            <w:vMerge/>
            <w:vAlign w:val="center"/>
          </w:tcPr>
          <w:p w14:paraId="4BB52BC1" w14:textId="77777777" w:rsidR="00D57FB0" w:rsidRPr="00D57FB0" w:rsidRDefault="00D57FB0" w:rsidP="00D57FB0">
            <w:pPr>
              <w:jc w:val="center"/>
              <w:rPr>
                <w:bCs/>
                <w:iCs/>
                <w:sz w:val="16"/>
                <w:szCs w:val="16"/>
              </w:rPr>
            </w:pPr>
          </w:p>
        </w:tc>
        <w:tc>
          <w:tcPr>
            <w:tcW w:w="850" w:type="dxa"/>
            <w:vMerge/>
            <w:vAlign w:val="center"/>
          </w:tcPr>
          <w:p w14:paraId="005C6C73" w14:textId="77777777" w:rsidR="00D57FB0" w:rsidRPr="00D57FB0" w:rsidRDefault="00D57FB0" w:rsidP="00D57FB0">
            <w:pPr>
              <w:jc w:val="center"/>
              <w:rPr>
                <w:bCs/>
                <w:sz w:val="16"/>
                <w:szCs w:val="16"/>
              </w:rPr>
            </w:pPr>
          </w:p>
        </w:tc>
        <w:tc>
          <w:tcPr>
            <w:tcW w:w="2693" w:type="dxa"/>
            <w:vAlign w:val="center"/>
          </w:tcPr>
          <w:p w14:paraId="74B92961" w14:textId="77777777" w:rsidR="00D57FB0" w:rsidRPr="00D57FB0" w:rsidRDefault="00D57FB0" w:rsidP="00D57FB0">
            <w:pPr>
              <w:jc w:val="center"/>
              <w:rPr>
                <w:bCs/>
                <w:sz w:val="16"/>
                <w:szCs w:val="16"/>
              </w:rPr>
            </w:pPr>
            <w:r w:rsidRPr="00D57FB0">
              <w:rPr>
                <w:bCs/>
                <w:sz w:val="16"/>
                <w:szCs w:val="16"/>
              </w:rPr>
              <w:t>R</w:t>
            </w:r>
            <w:r w:rsidRPr="00D57FB0">
              <w:rPr>
                <w:bCs/>
                <w:iCs/>
                <w:sz w:val="16"/>
                <w:szCs w:val="16"/>
              </w:rPr>
              <w:t>-05-001-01-04-02-21</w:t>
            </w:r>
            <w:r w:rsidRPr="00D57FB0">
              <w:rPr>
                <w:bCs/>
                <w:sz w:val="16"/>
                <w:szCs w:val="16"/>
              </w:rPr>
              <w:t xml:space="preserve"> – Paramą gavusios įmonės, iš jų: mažos ir labai mažos, vnt.</w:t>
            </w:r>
          </w:p>
        </w:tc>
        <w:tc>
          <w:tcPr>
            <w:tcW w:w="993" w:type="dxa"/>
            <w:vAlign w:val="center"/>
          </w:tcPr>
          <w:p w14:paraId="7E755184"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75C5371A" w14:textId="77777777" w:rsidR="00D57FB0" w:rsidRPr="00D57FB0" w:rsidRDefault="00D57FB0" w:rsidP="00D57FB0">
            <w:pPr>
              <w:jc w:val="center"/>
              <w:rPr>
                <w:bCs/>
                <w:sz w:val="16"/>
                <w:szCs w:val="16"/>
              </w:rPr>
            </w:pPr>
          </w:p>
        </w:tc>
        <w:tc>
          <w:tcPr>
            <w:tcW w:w="1275" w:type="dxa"/>
            <w:vMerge/>
            <w:vAlign w:val="center"/>
          </w:tcPr>
          <w:p w14:paraId="29DFCDEB" w14:textId="77777777" w:rsidR="00D57FB0" w:rsidRPr="00D57FB0" w:rsidRDefault="00D57FB0" w:rsidP="00D57FB0">
            <w:pPr>
              <w:jc w:val="center"/>
              <w:rPr>
                <w:bCs/>
                <w:sz w:val="16"/>
                <w:szCs w:val="16"/>
              </w:rPr>
            </w:pPr>
          </w:p>
        </w:tc>
      </w:tr>
      <w:tr w:rsidR="00D57FB0" w:rsidRPr="00D57FB0" w14:paraId="1BCA027C" w14:textId="77777777" w:rsidTr="00BC6C70">
        <w:trPr>
          <w:trHeight w:val="559"/>
        </w:trPr>
        <w:tc>
          <w:tcPr>
            <w:tcW w:w="1305" w:type="dxa"/>
            <w:vMerge/>
            <w:vAlign w:val="center"/>
          </w:tcPr>
          <w:p w14:paraId="288FF46B" w14:textId="77777777" w:rsidR="00D57FB0" w:rsidRPr="00D57FB0" w:rsidRDefault="00D57FB0" w:rsidP="00D57FB0">
            <w:pPr>
              <w:jc w:val="center"/>
              <w:rPr>
                <w:bCs/>
                <w:iCs/>
                <w:sz w:val="16"/>
                <w:szCs w:val="16"/>
              </w:rPr>
            </w:pPr>
          </w:p>
        </w:tc>
        <w:tc>
          <w:tcPr>
            <w:tcW w:w="850" w:type="dxa"/>
            <w:vMerge/>
            <w:vAlign w:val="center"/>
          </w:tcPr>
          <w:p w14:paraId="35A0660B" w14:textId="77777777" w:rsidR="00D57FB0" w:rsidRPr="00D57FB0" w:rsidRDefault="00D57FB0" w:rsidP="00D57FB0">
            <w:pPr>
              <w:jc w:val="center"/>
              <w:rPr>
                <w:bCs/>
                <w:sz w:val="16"/>
                <w:szCs w:val="16"/>
              </w:rPr>
            </w:pPr>
          </w:p>
        </w:tc>
        <w:tc>
          <w:tcPr>
            <w:tcW w:w="993" w:type="dxa"/>
            <w:vMerge/>
            <w:vAlign w:val="center"/>
          </w:tcPr>
          <w:p w14:paraId="65777E2C" w14:textId="77777777" w:rsidR="00D57FB0" w:rsidRPr="00D57FB0" w:rsidRDefault="00D57FB0" w:rsidP="00D57FB0">
            <w:pPr>
              <w:jc w:val="center"/>
              <w:rPr>
                <w:bCs/>
                <w:iCs/>
                <w:sz w:val="16"/>
                <w:szCs w:val="16"/>
              </w:rPr>
            </w:pPr>
          </w:p>
        </w:tc>
        <w:tc>
          <w:tcPr>
            <w:tcW w:w="850" w:type="dxa"/>
            <w:vMerge/>
            <w:vAlign w:val="center"/>
          </w:tcPr>
          <w:p w14:paraId="34305772" w14:textId="77777777" w:rsidR="00D57FB0" w:rsidRPr="00D57FB0" w:rsidRDefault="00D57FB0" w:rsidP="00D57FB0">
            <w:pPr>
              <w:jc w:val="center"/>
              <w:rPr>
                <w:bCs/>
                <w:sz w:val="16"/>
                <w:szCs w:val="16"/>
              </w:rPr>
            </w:pPr>
          </w:p>
        </w:tc>
        <w:tc>
          <w:tcPr>
            <w:tcW w:w="1134" w:type="dxa"/>
            <w:vMerge/>
            <w:vAlign w:val="center"/>
          </w:tcPr>
          <w:p w14:paraId="3D9774C0" w14:textId="77777777" w:rsidR="00D57FB0" w:rsidRPr="00D57FB0" w:rsidRDefault="00D57FB0" w:rsidP="00D57FB0">
            <w:pPr>
              <w:jc w:val="center"/>
              <w:rPr>
                <w:bCs/>
                <w:strike/>
                <w:sz w:val="16"/>
                <w:szCs w:val="16"/>
              </w:rPr>
            </w:pPr>
          </w:p>
        </w:tc>
        <w:tc>
          <w:tcPr>
            <w:tcW w:w="709" w:type="dxa"/>
            <w:vMerge/>
            <w:vAlign w:val="center"/>
          </w:tcPr>
          <w:p w14:paraId="7666B666" w14:textId="77777777" w:rsidR="00D57FB0" w:rsidRPr="00D57FB0" w:rsidRDefault="00D57FB0" w:rsidP="00D57FB0">
            <w:pPr>
              <w:jc w:val="center"/>
              <w:rPr>
                <w:bCs/>
                <w:sz w:val="16"/>
                <w:szCs w:val="16"/>
              </w:rPr>
            </w:pPr>
          </w:p>
        </w:tc>
        <w:tc>
          <w:tcPr>
            <w:tcW w:w="1276" w:type="dxa"/>
            <w:vMerge/>
            <w:tcBorders>
              <w:bottom w:val="nil"/>
            </w:tcBorders>
            <w:vAlign w:val="center"/>
          </w:tcPr>
          <w:p w14:paraId="5D70604A" w14:textId="77777777" w:rsidR="00D57FB0" w:rsidRPr="00D57FB0" w:rsidRDefault="00D57FB0" w:rsidP="00D57FB0">
            <w:pPr>
              <w:jc w:val="center"/>
              <w:rPr>
                <w:bCs/>
                <w:sz w:val="16"/>
                <w:szCs w:val="16"/>
              </w:rPr>
            </w:pPr>
          </w:p>
        </w:tc>
        <w:tc>
          <w:tcPr>
            <w:tcW w:w="1134" w:type="dxa"/>
            <w:vMerge/>
            <w:tcBorders>
              <w:bottom w:val="nil"/>
            </w:tcBorders>
            <w:vAlign w:val="center"/>
          </w:tcPr>
          <w:p w14:paraId="3B2ACCD4" w14:textId="77777777" w:rsidR="00D57FB0" w:rsidRPr="00D57FB0" w:rsidRDefault="00D57FB0" w:rsidP="00D57FB0">
            <w:pPr>
              <w:jc w:val="center"/>
              <w:rPr>
                <w:bCs/>
                <w:iCs/>
                <w:sz w:val="16"/>
                <w:szCs w:val="16"/>
              </w:rPr>
            </w:pPr>
          </w:p>
        </w:tc>
        <w:tc>
          <w:tcPr>
            <w:tcW w:w="850" w:type="dxa"/>
            <w:vMerge/>
            <w:vAlign w:val="center"/>
          </w:tcPr>
          <w:p w14:paraId="7400A19A" w14:textId="77777777" w:rsidR="00D57FB0" w:rsidRPr="00D57FB0" w:rsidRDefault="00D57FB0" w:rsidP="00D57FB0">
            <w:pPr>
              <w:jc w:val="center"/>
              <w:rPr>
                <w:bCs/>
                <w:sz w:val="16"/>
                <w:szCs w:val="16"/>
              </w:rPr>
            </w:pPr>
          </w:p>
        </w:tc>
        <w:tc>
          <w:tcPr>
            <w:tcW w:w="2693" w:type="dxa"/>
            <w:vAlign w:val="center"/>
          </w:tcPr>
          <w:p w14:paraId="574480D0" w14:textId="77777777" w:rsidR="00D57FB0" w:rsidRPr="00D57FB0" w:rsidRDefault="00D57FB0" w:rsidP="00D57FB0">
            <w:pPr>
              <w:jc w:val="center"/>
              <w:rPr>
                <w:bCs/>
                <w:sz w:val="16"/>
                <w:szCs w:val="16"/>
              </w:rPr>
            </w:pPr>
            <w:r w:rsidRPr="00D57FB0">
              <w:rPr>
                <w:bCs/>
                <w:sz w:val="16"/>
                <w:szCs w:val="16"/>
              </w:rPr>
              <w:t>R</w:t>
            </w:r>
            <w:r w:rsidRPr="00D57FB0">
              <w:rPr>
                <w:bCs/>
                <w:iCs/>
                <w:sz w:val="16"/>
                <w:szCs w:val="16"/>
              </w:rPr>
              <w:t>-05-001-01-04-02-22</w:t>
            </w:r>
            <w:r w:rsidRPr="00D57FB0">
              <w:rPr>
                <w:bCs/>
                <w:sz w:val="16"/>
                <w:szCs w:val="16"/>
              </w:rPr>
              <w:t xml:space="preserve"> – Paramą gavusios įmonės, iš jų: vidutinės, vnt.</w:t>
            </w:r>
          </w:p>
        </w:tc>
        <w:tc>
          <w:tcPr>
            <w:tcW w:w="993" w:type="dxa"/>
            <w:vAlign w:val="center"/>
          </w:tcPr>
          <w:p w14:paraId="7A0E8CBE"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1B3A456B" w14:textId="77777777" w:rsidR="00D57FB0" w:rsidRPr="00D57FB0" w:rsidRDefault="00D57FB0" w:rsidP="00D57FB0">
            <w:pPr>
              <w:jc w:val="center"/>
              <w:rPr>
                <w:bCs/>
                <w:sz w:val="16"/>
                <w:szCs w:val="16"/>
              </w:rPr>
            </w:pPr>
          </w:p>
        </w:tc>
        <w:tc>
          <w:tcPr>
            <w:tcW w:w="1275" w:type="dxa"/>
            <w:vMerge/>
            <w:vAlign w:val="center"/>
          </w:tcPr>
          <w:p w14:paraId="2585DF08" w14:textId="77777777" w:rsidR="00D57FB0" w:rsidRPr="00D57FB0" w:rsidRDefault="00D57FB0" w:rsidP="00D57FB0">
            <w:pPr>
              <w:jc w:val="center"/>
              <w:rPr>
                <w:bCs/>
                <w:sz w:val="16"/>
                <w:szCs w:val="16"/>
              </w:rPr>
            </w:pPr>
          </w:p>
        </w:tc>
      </w:tr>
      <w:tr w:rsidR="00D57FB0" w:rsidRPr="00D57FB0" w14:paraId="23D22CFB" w14:textId="77777777" w:rsidTr="00BC6C70">
        <w:trPr>
          <w:trHeight w:val="272"/>
        </w:trPr>
        <w:tc>
          <w:tcPr>
            <w:tcW w:w="1305" w:type="dxa"/>
            <w:vMerge/>
            <w:vAlign w:val="center"/>
          </w:tcPr>
          <w:p w14:paraId="2FCE1AF3" w14:textId="77777777" w:rsidR="00D57FB0" w:rsidRPr="00D57FB0" w:rsidRDefault="00D57FB0" w:rsidP="00D57FB0">
            <w:pPr>
              <w:jc w:val="center"/>
              <w:rPr>
                <w:bCs/>
                <w:iCs/>
                <w:sz w:val="16"/>
                <w:szCs w:val="16"/>
              </w:rPr>
            </w:pPr>
          </w:p>
        </w:tc>
        <w:tc>
          <w:tcPr>
            <w:tcW w:w="850" w:type="dxa"/>
            <w:vMerge/>
            <w:vAlign w:val="center"/>
          </w:tcPr>
          <w:p w14:paraId="10ECB632" w14:textId="77777777" w:rsidR="00D57FB0" w:rsidRPr="00D57FB0" w:rsidRDefault="00D57FB0" w:rsidP="00D57FB0">
            <w:pPr>
              <w:jc w:val="center"/>
              <w:rPr>
                <w:bCs/>
                <w:sz w:val="16"/>
                <w:szCs w:val="16"/>
              </w:rPr>
            </w:pPr>
          </w:p>
        </w:tc>
        <w:tc>
          <w:tcPr>
            <w:tcW w:w="993" w:type="dxa"/>
            <w:vMerge/>
            <w:vAlign w:val="center"/>
          </w:tcPr>
          <w:p w14:paraId="64164E70" w14:textId="77777777" w:rsidR="00D57FB0" w:rsidRPr="00D57FB0" w:rsidRDefault="00D57FB0" w:rsidP="00D57FB0">
            <w:pPr>
              <w:jc w:val="center"/>
              <w:rPr>
                <w:bCs/>
                <w:iCs/>
                <w:sz w:val="16"/>
                <w:szCs w:val="16"/>
              </w:rPr>
            </w:pPr>
          </w:p>
        </w:tc>
        <w:tc>
          <w:tcPr>
            <w:tcW w:w="850" w:type="dxa"/>
            <w:vMerge/>
            <w:vAlign w:val="center"/>
          </w:tcPr>
          <w:p w14:paraId="46CC1A52" w14:textId="77777777" w:rsidR="00D57FB0" w:rsidRPr="00D57FB0" w:rsidRDefault="00D57FB0" w:rsidP="00D57FB0">
            <w:pPr>
              <w:jc w:val="center"/>
              <w:rPr>
                <w:bCs/>
                <w:sz w:val="16"/>
                <w:szCs w:val="16"/>
              </w:rPr>
            </w:pPr>
          </w:p>
        </w:tc>
        <w:tc>
          <w:tcPr>
            <w:tcW w:w="1134" w:type="dxa"/>
            <w:vMerge/>
            <w:vAlign w:val="center"/>
          </w:tcPr>
          <w:p w14:paraId="1F1A8A64" w14:textId="77777777" w:rsidR="00D57FB0" w:rsidRPr="00D57FB0" w:rsidRDefault="00D57FB0" w:rsidP="00D57FB0">
            <w:pPr>
              <w:jc w:val="center"/>
              <w:rPr>
                <w:bCs/>
                <w:strike/>
                <w:sz w:val="16"/>
                <w:szCs w:val="16"/>
              </w:rPr>
            </w:pPr>
          </w:p>
        </w:tc>
        <w:tc>
          <w:tcPr>
            <w:tcW w:w="709" w:type="dxa"/>
            <w:vMerge/>
            <w:vAlign w:val="center"/>
          </w:tcPr>
          <w:p w14:paraId="583BE68F" w14:textId="77777777" w:rsidR="00D57FB0" w:rsidRPr="00D57FB0" w:rsidRDefault="00D57FB0" w:rsidP="00D57FB0">
            <w:pPr>
              <w:jc w:val="center"/>
              <w:rPr>
                <w:bCs/>
                <w:sz w:val="16"/>
                <w:szCs w:val="16"/>
              </w:rPr>
            </w:pPr>
          </w:p>
        </w:tc>
        <w:tc>
          <w:tcPr>
            <w:tcW w:w="1276" w:type="dxa"/>
            <w:tcBorders>
              <w:top w:val="nil"/>
              <w:left w:val="single" w:sz="4" w:space="0" w:color="auto"/>
              <w:right w:val="single" w:sz="4" w:space="0" w:color="auto"/>
            </w:tcBorders>
            <w:vAlign w:val="center"/>
          </w:tcPr>
          <w:p w14:paraId="0D08D9B0" w14:textId="77777777" w:rsidR="00D57FB0" w:rsidRPr="00D57FB0" w:rsidRDefault="00D57FB0" w:rsidP="00D57FB0">
            <w:pPr>
              <w:jc w:val="center"/>
              <w:rPr>
                <w:bCs/>
                <w:sz w:val="16"/>
                <w:szCs w:val="16"/>
              </w:rPr>
            </w:pPr>
            <w:r w:rsidRPr="00D57FB0">
              <w:rPr>
                <w:bCs/>
                <w:sz w:val="16"/>
                <w:szCs w:val="16"/>
              </w:rPr>
              <w:t>242 500,00</w:t>
            </w:r>
          </w:p>
        </w:tc>
        <w:tc>
          <w:tcPr>
            <w:tcW w:w="1134" w:type="dxa"/>
            <w:tcBorders>
              <w:top w:val="nil"/>
              <w:left w:val="single" w:sz="4" w:space="0" w:color="auto"/>
              <w:right w:val="single" w:sz="4" w:space="0" w:color="auto"/>
            </w:tcBorders>
            <w:vAlign w:val="center"/>
          </w:tcPr>
          <w:p w14:paraId="2793F155" w14:textId="77777777" w:rsidR="00D57FB0" w:rsidRPr="00D57FB0" w:rsidRDefault="00D57FB0" w:rsidP="00D57FB0">
            <w:pPr>
              <w:jc w:val="center"/>
              <w:rPr>
                <w:bCs/>
                <w:sz w:val="16"/>
                <w:szCs w:val="16"/>
              </w:rPr>
            </w:pPr>
            <w:r w:rsidRPr="00D57FB0">
              <w:rPr>
                <w:bCs/>
                <w:iCs/>
                <w:sz w:val="16"/>
                <w:szCs w:val="16"/>
              </w:rPr>
              <w:t>Privačios lėšos</w:t>
            </w:r>
          </w:p>
        </w:tc>
        <w:tc>
          <w:tcPr>
            <w:tcW w:w="850" w:type="dxa"/>
            <w:vMerge/>
            <w:vAlign w:val="center"/>
          </w:tcPr>
          <w:p w14:paraId="719E0CCA"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right w:val="single" w:sz="4" w:space="0" w:color="auto"/>
            </w:tcBorders>
            <w:vAlign w:val="center"/>
          </w:tcPr>
          <w:p w14:paraId="575D8317" w14:textId="77777777" w:rsidR="00D57FB0" w:rsidRPr="00D57FB0" w:rsidRDefault="00D57FB0" w:rsidP="00D57FB0">
            <w:pPr>
              <w:jc w:val="center"/>
              <w:rPr>
                <w:bCs/>
                <w:sz w:val="16"/>
                <w:szCs w:val="16"/>
              </w:rPr>
            </w:pPr>
            <w:r w:rsidRPr="00D57FB0">
              <w:rPr>
                <w:bCs/>
                <w:sz w:val="16"/>
                <w:szCs w:val="16"/>
              </w:rPr>
              <w:t>R</w:t>
            </w:r>
            <w:r w:rsidRPr="00D57FB0">
              <w:rPr>
                <w:bCs/>
                <w:iCs/>
                <w:sz w:val="16"/>
                <w:szCs w:val="16"/>
              </w:rPr>
              <w:t>-05-001-01-04-02-23</w:t>
            </w:r>
            <w:r w:rsidRPr="00D57FB0">
              <w:rPr>
                <w:bCs/>
                <w:sz w:val="16"/>
                <w:szCs w:val="16"/>
              </w:rPr>
              <w:t xml:space="preserve"> – Paramą gavusios įmonės, iš jų: didelės, vnt.</w:t>
            </w:r>
          </w:p>
        </w:tc>
        <w:tc>
          <w:tcPr>
            <w:tcW w:w="993" w:type="dxa"/>
            <w:tcBorders>
              <w:top w:val="single" w:sz="4" w:space="0" w:color="auto"/>
              <w:left w:val="single" w:sz="4" w:space="0" w:color="auto"/>
              <w:right w:val="single" w:sz="4" w:space="0" w:color="auto"/>
            </w:tcBorders>
            <w:vAlign w:val="center"/>
          </w:tcPr>
          <w:p w14:paraId="397ADDCD"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399BD026" w14:textId="77777777" w:rsidR="00D57FB0" w:rsidRPr="00D57FB0" w:rsidRDefault="00D57FB0" w:rsidP="00D57FB0">
            <w:pPr>
              <w:jc w:val="center"/>
              <w:rPr>
                <w:bCs/>
                <w:sz w:val="16"/>
                <w:szCs w:val="16"/>
              </w:rPr>
            </w:pPr>
          </w:p>
        </w:tc>
        <w:tc>
          <w:tcPr>
            <w:tcW w:w="1275" w:type="dxa"/>
            <w:vMerge/>
            <w:vAlign w:val="center"/>
          </w:tcPr>
          <w:p w14:paraId="298D1101" w14:textId="77777777" w:rsidR="00D57FB0" w:rsidRPr="00D57FB0" w:rsidRDefault="00D57FB0" w:rsidP="00D57FB0">
            <w:pPr>
              <w:jc w:val="center"/>
              <w:rPr>
                <w:bCs/>
                <w:sz w:val="16"/>
                <w:szCs w:val="16"/>
              </w:rPr>
            </w:pPr>
          </w:p>
        </w:tc>
      </w:tr>
      <w:tr w:rsidR="00D57FB0" w:rsidRPr="00D57FB0" w14:paraId="4F41CD68" w14:textId="77777777" w:rsidTr="00BC6C70">
        <w:trPr>
          <w:trHeight w:val="401"/>
        </w:trPr>
        <w:tc>
          <w:tcPr>
            <w:tcW w:w="1305" w:type="dxa"/>
            <w:tcBorders>
              <w:top w:val="single" w:sz="4" w:space="0" w:color="auto"/>
              <w:left w:val="single" w:sz="4" w:space="0" w:color="auto"/>
              <w:bottom w:val="single" w:sz="4" w:space="0" w:color="auto"/>
              <w:right w:val="single" w:sz="4" w:space="0" w:color="auto"/>
            </w:tcBorders>
            <w:vAlign w:val="center"/>
          </w:tcPr>
          <w:p w14:paraId="511455F3" w14:textId="77777777" w:rsidR="00D57FB0" w:rsidRPr="00D57FB0" w:rsidRDefault="00D57FB0" w:rsidP="00D57FB0">
            <w:pPr>
              <w:jc w:val="center"/>
              <w:rPr>
                <w:bCs/>
                <w:sz w:val="16"/>
                <w:szCs w:val="16"/>
              </w:rPr>
            </w:pPr>
            <w:r w:rsidRPr="00D57FB0">
              <w:rPr>
                <w:bCs/>
                <w:iCs/>
                <w:sz w:val="16"/>
                <w:szCs w:val="16"/>
              </w:rPr>
              <w:t xml:space="preserve">2. Sudaryti sąlygas tvariai pramonės labai mažų, mažų ir </w:t>
            </w:r>
            <w:r w:rsidRPr="00D57FB0">
              <w:rPr>
                <w:bCs/>
                <w:iCs/>
                <w:sz w:val="16"/>
                <w:szCs w:val="16"/>
              </w:rPr>
              <w:lastRenderedPageBreak/>
              <w:t>vidutinių įmonių  transformacijai</w:t>
            </w:r>
          </w:p>
        </w:tc>
        <w:tc>
          <w:tcPr>
            <w:tcW w:w="850" w:type="dxa"/>
            <w:tcBorders>
              <w:top w:val="single" w:sz="4" w:space="0" w:color="auto"/>
              <w:left w:val="single" w:sz="4" w:space="0" w:color="auto"/>
              <w:bottom w:val="single" w:sz="4" w:space="0" w:color="auto"/>
              <w:right w:val="single" w:sz="4" w:space="0" w:color="auto"/>
            </w:tcBorders>
            <w:vAlign w:val="center"/>
          </w:tcPr>
          <w:p w14:paraId="14323108" w14:textId="77777777" w:rsidR="00D57FB0" w:rsidRPr="00D57FB0" w:rsidRDefault="00D57FB0" w:rsidP="00D57FB0">
            <w:pPr>
              <w:jc w:val="center"/>
              <w:rPr>
                <w:bCs/>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648FCD01" w14:textId="77777777" w:rsidR="00D57FB0" w:rsidRPr="00D57FB0" w:rsidRDefault="00D57FB0" w:rsidP="00D57FB0">
            <w:pPr>
              <w:jc w:val="center"/>
              <w:rPr>
                <w:bCs/>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BB89C0A" w14:textId="77777777" w:rsidR="00D57FB0" w:rsidRPr="00D57FB0" w:rsidRDefault="00D57FB0" w:rsidP="00D57FB0">
            <w:pPr>
              <w:jc w:val="center"/>
              <w:rPr>
                <w:bCs/>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447356C" w14:textId="77777777" w:rsidR="00D57FB0" w:rsidRPr="00D57FB0" w:rsidRDefault="00D57FB0" w:rsidP="00D57FB0">
            <w:pPr>
              <w:jc w:val="center"/>
              <w:rPr>
                <w:bCs/>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AD971EF" w14:textId="77777777" w:rsidR="00D57FB0" w:rsidRPr="00D57FB0" w:rsidRDefault="00D57FB0" w:rsidP="00D57FB0">
            <w:pPr>
              <w:jc w:val="center"/>
              <w:rPr>
                <w:bCs/>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32F4C7D9" w14:textId="77777777" w:rsidR="00D57FB0" w:rsidRPr="00D57FB0" w:rsidRDefault="00D57FB0" w:rsidP="00D57FB0">
            <w:pPr>
              <w:jc w:val="center"/>
              <w:rPr>
                <w:bCs/>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3A3AA91" w14:textId="77777777" w:rsidR="00D57FB0" w:rsidRPr="00D57FB0" w:rsidRDefault="00D57FB0" w:rsidP="00D57FB0">
            <w:pPr>
              <w:jc w:val="center"/>
              <w:rPr>
                <w:bCs/>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8D37B9A"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1439B7C3" w14:textId="77777777" w:rsidR="00D57FB0" w:rsidRPr="00D57FB0" w:rsidRDefault="00D57FB0" w:rsidP="00D57FB0">
            <w:pPr>
              <w:jc w:val="center"/>
              <w:rPr>
                <w:sz w:val="16"/>
                <w:szCs w:val="16"/>
              </w:rPr>
            </w:pPr>
            <w:r w:rsidRPr="00D57FB0">
              <w:rPr>
                <w:sz w:val="16"/>
                <w:szCs w:val="16"/>
              </w:rPr>
              <w:t>R-05-001-01-04-02-01 – Įmonės, diegusios aplinkosaugos inovacijas, procentai</w:t>
            </w:r>
          </w:p>
        </w:tc>
        <w:tc>
          <w:tcPr>
            <w:tcW w:w="993" w:type="dxa"/>
            <w:tcBorders>
              <w:top w:val="single" w:sz="4" w:space="0" w:color="auto"/>
              <w:left w:val="single" w:sz="4" w:space="0" w:color="auto"/>
              <w:bottom w:val="single" w:sz="4" w:space="0" w:color="auto"/>
              <w:right w:val="single" w:sz="4" w:space="0" w:color="auto"/>
            </w:tcBorders>
            <w:vAlign w:val="center"/>
          </w:tcPr>
          <w:p w14:paraId="054B6E23" w14:textId="77777777" w:rsidR="00D57FB0" w:rsidRPr="00D57FB0" w:rsidRDefault="00D57FB0" w:rsidP="00D57FB0">
            <w:pPr>
              <w:ind w:left="-57" w:right="-57"/>
              <w:jc w:val="center"/>
              <w:rPr>
                <w:bCs/>
                <w:iCs/>
                <w:sz w:val="16"/>
                <w:szCs w:val="16"/>
              </w:rPr>
            </w:pPr>
            <w:r w:rsidRPr="00D57FB0">
              <w:rPr>
                <w:bCs/>
                <w:iCs/>
                <w:sz w:val="16"/>
                <w:szCs w:val="16"/>
              </w:rPr>
              <w:t>40</w:t>
            </w:r>
          </w:p>
          <w:p w14:paraId="39CCF454" w14:textId="77777777" w:rsidR="00D57FB0" w:rsidRPr="00D57FB0" w:rsidRDefault="00D57FB0" w:rsidP="00D57FB0">
            <w:pPr>
              <w:jc w:val="center"/>
              <w:rPr>
                <w:bCs/>
                <w:sz w:val="16"/>
                <w:szCs w:val="16"/>
              </w:rPr>
            </w:pPr>
            <w:r w:rsidRPr="00D57FB0">
              <w:rPr>
                <w:bCs/>
                <w:iCs/>
                <w:sz w:val="16"/>
                <w:szCs w:val="16"/>
              </w:rPr>
              <w:t>(2030)</w:t>
            </w:r>
          </w:p>
        </w:tc>
        <w:tc>
          <w:tcPr>
            <w:tcW w:w="1701" w:type="dxa"/>
            <w:tcBorders>
              <w:top w:val="single" w:sz="4" w:space="0" w:color="auto"/>
              <w:left w:val="single" w:sz="4" w:space="0" w:color="auto"/>
              <w:bottom w:val="single" w:sz="4" w:space="0" w:color="auto"/>
              <w:right w:val="single" w:sz="4" w:space="0" w:color="auto"/>
            </w:tcBorders>
            <w:vAlign w:val="center"/>
          </w:tcPr>
          <w:p w14:paraId="06C61C87" w14:textId="77777777" w:rsidR="00D57FB0" w:rsidRPr="00D57FB0" w:rsidRDefault="00D57FB0" w:rsidP="00D57FB0">
            <w:pPr>
              <w:jc w:val="center"/>
              <w:rPr>
                <w:bCs/>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79410AA1" w14:textId="77777777" w:rsidR="00D57FB0" w:rsidRPr="00D57FB0" w:rsidRDefault="00D57FB0" w:rsidP="00D57FB0">
            <w:pPr>
              <w:jc w:val="center"/>
              <w:rPr>
                <w:bCs/>
                <w:sz w:val="16"/>
                <w:szCs w:val="16"/>
              </w:rPr>
            </w:pPr>
          </w:p>
        </w:tc>
      </w:tr>
      <w:tr w:rsidR="00D57FB0" w:rsidRPr="00D57FB0" w14:paraId="0E5CAB11" w14:textId="77777777" w:rsidTr="00BC6C70">
        <w:trPr>
          <w:trHeight w:val="598"/>
        </w:trPr>
        <w:tc>
          <w:tcPr>
            <w:tcW w:w="1305" w:type="dxa"/>
            <w:vMerge w:val="restart"/>
            <w:tcBorders>
              <w:top w:val="single" w:sz="4" w:space="0" w:color="auto"/>
              <w:left w:val="single" w:sz="4" w:space="0" w:color="auto"/>
              <w:bottom w:val="single" w:sz="4" w:space="0" w:color="auto"/>
              <w:right w:val="single" w:sz="4" w:space="0" w:color="auto"/>
            </w:tcBorders>
            <w:vAlign w:val="center"/>
          </w:tcPr>
          <w:p w14:paraId="2A71DFA1" w14:textId="77777777" w:rsidR="00D57FB0" w:rsidRPr="00D57FB0" w:rsidRDefault="00D57FB0" w:rsidP="00D57FB0">
            <w:pPr>
              <w:jc w:val="center"/>
              <w:rPr>
                <w:bCs/>
                <w:sz w:val="16"/>
                <w:szCs w:val="16"/>
              </w:rPr>
            </w:pPr>
            <w:r w:rsidRPr="00D57FB0">
              <w:rPr>
                <w:bCs/>
                <w:iCs/>
                <w:sz w:val="16"/>
                <w:szCs w:val="16"/>
              </w:rPr>
              <w:t xml:space="preserve">2.1. Skatinti </w:t>
            </w:r>
            <w:proofErr w:type="spellStart"/>
            <w:r w:rsidRPr="00D57FB0">
              <w:rPr>
                <w:bCs/>
                <w:iCs/>
                <w:sz w:val="16"/>
                <w:szCs w:val="16"/>
              </w:rPr>
              <w:t>inovatyvių</w:t>
            </w:r>
            <w:proofErr w:type="spellEnd"/>
            <w:r w:rsidRPr="00D57FB0">
              <w:rPr>
                <w:bCs/>
                <w:iCs/>
                <w:sz w:val="16"/>
                <w:szCs w:val="16"/>
              </w:rPr>
              <w:t xml:space="preserve"> aplinkai draugiškų, t. y. tvarių produktų gamybą skatinančių, technologijų kūrimą, demonstravimą pramonės labai mažose, mažose ir vidutinėse įmonėse (Vidurio ir vakarų Lietuvos regionas)</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6D9CFCF3" w14:textId="77777777" w:rsidR="00D57FB0" w:rsidRPr="00D57FB0" w:rsidRDefault="00D57FB0" w:rsidP="00D57FB0">
            <w:pPr>
              <w:jc w:val="center"/>
              <w:rPr>
                <w:bCs/>
                <w:sz w:val="16"/>
                <w:szCs w:val="16"/>
              </w:rPr>
            </w:pPr>
            <w:r w:rsidRPr="00D57FB0">
              <w:rPr>
                <w:bCs/>
                <w:sz w:val="16"/>
                <w:szCs w:val="16"/>
              </w:rPr>
              <w:t>I</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3AA0F1D6" w14:textId="77777777" w:rsidR="00D57FB0" w:rsidRPr="00D57FB0" w:rsidRDefault="00D57FB0" w:rsidP="00D57FB0">
            <w:pPr>
              <w:jc w:val="center"/>
              <w:rPr>
                <w:bCs/>
                <w:sz w:val="16"/>
                <w:szCs w:val="16"/>
              </w:rPr>
            </w:pPr>
            <w:r w:rsidRPr="00D57FB0">
              <w:rPr>
                <w:bCs/>
                <w:sz w:val="16"/>
                <w:szCs w:val="16"/>
              </w:rPr>
              <w:t xml:space="preserve">Pramonės </w:t>
            </w:r>
            <w:r w:rsidRPr="00D57FB0">
              <w:rPr>
                <w:bCs/>
                <w:iCs/>
                <w:sz w:val="16"/>
                <w:szCs w:val="16"/>
              </w:rPr>
              <w:t>labai mažos, mažos ir vidutinės įmonės</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4B6A6673" w14:textId="77777777" w:rsidR="00D57FB0" w:rsidRPr="00D57FB0" w:rsidRDefault="00D57FB0" w:rsidP="00D57FB0">
            <w:pPr>
              <w:jc w:val="center"/>
              <w:rPr>
                <w:bCs/>
                <w:sz w:val="16"/>
                <w:szCs w:val="16"/>
              </w:rPr>
            </w:pPr>
            <w:r w:rsidRPr="00D57FB0">
              <w:rPr>
                <w:bCs/>
                <w:sz w:val="16"/>
                <w:szCs w:val="16"/>
              </w:rPr>
              <w:t>K</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BE91D19" w14:textId="77777777" w:rsidR="00D57FB0" w:rsidRPr="00D57FB0" w:rsidRDefault="00D57FB0" w:rsidP="00D57FB0">
            <w:pPr>
              <w:jc w:val="center"/>
              <w:rPr>
                <w:bCs/>
                <w:sz w:val="16"/>
                <w:szCs w:val="16"/>
              </w:rPr>
            </w:pPr>
            <w:r w:rsidRPr="00D57FB0">
              <w:rPr>
                <w:bCs/>
                <w:sz w:val="16"/>
                <w:szCs w:val="16"/>
              </w:rPr>
              <w:t>IN, DV</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490E2152" w14:textId="77777777" w:rsidR="00D57FB0" w:rsidRPr="00D57FB0" w:rsidRDefault="00D57FB0" w:rsidP="00D57FB0">
            <w:pPr>
              <w:jc w:val="center"/>
              <w:rPr>
                <w:bCs/>
                <w:sz w:val="16"/>
                <w:szCs w:val="16"/>
              </w:rPr>
            </w:pPr>
            <w:r w:rsidRPr="00D57FB0">
              <w:rPr>
                <w:bCs/>
                <w:sz w:val="16"/>
                <w:szCs w:val="16"/>
              </w:rPr>
              <w:t>D</w:t>
            </w:r>
          </w:p>
        </w:tc>
        <w:tc>
          <w:tcPr>
            <w:tcW w:w="1276" w:type="dxa"/>
            <w:vMerge w:val="restart"/>
            <w:tcBorders>
              <w:top w:val="single" w:sz="4" w:space="0" w:color="auto"/>
              <w:left w:val="single" w:sz="4" w:space="0" w:color="auto"/>
              <w:bottom w:val="nil"/>
              <w:right w:val="single" w:sz="4" w:space="0" w:color="auto"/>
            </w:tcBorders>
            <w:vAlign w:val="center"/>
          </w:tcPr>
          <w:p w14:paraId="3E212D71" w14:textId="77777777" w:rsidR="00D57FB0" w:rsidRPr="00D57FB0" w:rsidRDefault="00D57FB0" w:rsidP="00D57FB0">
            <w:pPr>
              <w:jc w:val="center"/>
              <w:rPr>
                <w:bCs/>
                <w:sz w:val="16"/>
                <w:szCs w:val="16"/>
              </w:rPr>
            </w:pPr>
            <w:r w:rsidRPr="00D57FB0">
              <w:rPr>
                <w:bCs/>
                <w:sz w:val="16"/>
                <w:szCs w:val="16"/>
              </w:rPr>
              <w:t>26 500 000,00</w:t>
            </w:r>
          </w:p>
          <w:p w14:paraId="19D91C0C" w14:textId="77777777" w:rsidR="00D57FB0" w:rsidRPr="00D57FB0" w:rsidRDefault="00D57FB0" w:rsidP="00D57FB0">
            <w:pPr>
              <w:jc w:val="center"/>
              <w:rPr>
                <w:bCs/>
                <w:sz w:val="16"/>
                <w:szCs w:val="16"/>
              </w:rPr>
            </w:pPr>
          </w:p>
          <w:p w14:paraId="3915C397" w14:textId="77777777" w:rsidR="00D57FB0" w:rsidRPr="00D57FB0" w:rsidRDefault="00D57FB0" w:rsidP="00D57FB0">
            <w:pPr>
              <w:jc w:val="center"/>
              <w:rPr>
                <w:bCs/>
                <w:sz w:val="16"/>
                <w:szCs w:val="16"/>
              </w:rPr>
            </w:pPr>
          </w:p>
          <w:p w14:paraId="12FD396C" w14:textId="77777777" w:rsidR="00D57FB0" w:rsidRPr="00D57FB0" w:rsidRDefault="00D57FB0" w:rsidP="00D57FB0">
            <w:pPr>
              <w:jc w:val="center"/>
              <w:rPr>
                <w:bCs/>
                <w:sz w:val="16"/>
                <w:szCs w:val="16"/>
              </w:rPr>
            </w:pPr>
          </w:p>
          <w:p w14:paraId="1790953E" w14:textId="77777777" w:rsidR="00D57FB0" w:rsidRPr="00D57FB0" w:rsidRDefault="00D57FB0" w:rsidP="00D57FB0">
            <w:pPr>
              <w:jc w:val="center"/>
              <w:rPr>
                <w:bCs/>
                <w:sz w:val="16"/>
                <w:szCs w:val="16"/>
              </w:rPr>
            </w:pPr>
          </w:p>
          <w:p w14:paraId="20BA170F" w14:textId="77777777" w:rsidR="00D57FB0" w:rsidRPr="00D57FB0" w:rsidRDefault="00D57FB0" w:rsidP="00D57FB0">
            <w:pPr>
              <w:jc w:val="center"/>
              <w:rPr>
                <w:bCs/>
                <w:sz w:val="16"/>
                <w:szCs w:val="16"/>
              </w:rPr>
            </w:pPr>
          </w:p>
          <w:p w14:paraId="1E136262" w14:textId="77777777" w:rsidR="00D57FB0" w:rsidRPr="00D57FB0" w:rsidRDefault="00D57FB0" w:rsidP="00D57FB0">
            <w:pPr>
              <w:jc w:val="center"/>
              <w:rPr>
                <w:bCs/>
                <w:sz w:val="16"/>
                <w:szCs w:val="16"/>
              </w:rPr>
            </w:pPr>
            <w:r w:rsidRPr="00D57FB0">
              <w:rPr>
                <w:bCs/>
                <w:sz w:val="16"/>
                <w:szCs w:val="16"/>
              </w:rPr>
              <w:t>22 574 074,00</w:t>
            </w:r>
          </w:p>
        </w:tc>
        <w:tc>
          <w:tcPr>
            <w:tcW w:w="1134" w:type="dxa"/>
            <w:vMerge w:val="restart"/>
            <w:tcBorders>
              <w:top w:val="single" w:sz="4" w:space="0" w:color="auto"/>
              <w:left w:val="single" w:sz="4" w:space="0" w:color="auto"/>
              <w:bottom w:val="nil"/>
              <w:right w:val="single" w:sz="4" w:space="0" w:color="auto"/>
            </w:tcBorders>
            <w:vAlign w:val="center"/>
          </w:tcPr>
          <w:p w14:paraId="68B20B76" w14:textId="77777777" w:rsidR="00D57FB0" w:rsidRPr="00D57FB0" w:rsidRDefault="00D57FB0" w:rsidP="00D57FB0">
            <w:pPr>
              <w:jc w:val="center"/>
              <w:rPr>
                <w:bCs/>
                <w:iCs/>
                <w:sz w:val="16"/>
                <w:szCs w:val="16"/>
              </w:rPr>
            </w:pPr>
          </w:p>
          <w:p w14:paraId="116EA11C" w14:textId="77777777" w:rsidR="00D57FB0" w:rsidRPr="00D57FB0" w:rsidRDefault="00D57FB0" w:rsidP="00D57FB0">
            <w:pPr>
              <w:jc w:val="center"/>
              <w:rPr>
                <w:bCs/>
                <w:iCs/>
                <w:sz w:val="16"/>
                <w:szCs w:val="16"/>
              </w:rPr>
            </w:pPr>
            <w:r w:rsidRPr="00D57FB0">
              <w:rPr>
                <w:bCs/>
                <w:iCs/>
                <w:sz w:val="16"/>
                <w:szCs w:val="16"/>
              </w:rPr>
              <w:t>2021–2027 m. ES fondų lėšos</w:t>
            </w:r>
          </w:p>
          <w:p w14:paraId="5C277095" w14:textId="77777777" w:rsidR="00D57FB0" w:rsidRPr="00D57FB0" w:rsidRDefault="00D57FB0" w:rsidP="00D57FB0">
            <w:pPr>
              <w:jc w:val="center"/>
              <w:rPr>
                <w:bCs/>
                <w:iCs/>
                <w:sz w:val="16"/>
                <w:szCs w:val="16"/>
              </w:rPr>
            </w:pPr>
          </w:p>
          <w:p w14:paraId="7016F3EB" w14:textId="77777777" w:rsidR="00D57FB0" w:rsidRPr="00D57FB0" w:rsidRDefault="00D57FB0" w:rsidP="00D57FB0">
            <w:pPr>
              <w:jc w:val="center"/>
              <w:rPr>
                <w:bCs/>
                <w:iCs/>
                <w:sz w:val="16"/>
                <w:szCs w:val="16"/>
              </w:rPr>
            </w:pPr>
          </w:p>
          <w:p w14:paraId="3B987EE0" w14:textId="77777777" w:rsidR="00D57FB0" w:rsidRPr="00D57FB0" w:rsidRDefault="00D57FB0" w:rsidP="00D57FB0">
            <w:pPr>
              <w:jc w:val="center"/>
              <w:rPr>
                <w:bCs/>
                <w:iCs/>
                <w:sz w:val="16"/>
                <w:szCs w:val="16"/>
              </w:rPr>
            </w:pPr>
          </w:p>
          <w:p w14:paraId="64481EA1" w14:textId="77777777" w:rsidR="00D57FB0" w:rsidRPr="00D57FB0" w:rsidRDefault="00D57FB0" w:rsidP="00D57FB0">
            <w:pPr>
              <w:jc w:val="center"/>
              <w:rPr>
                <w:bCs/>
                <w:sz w:val="16"/>
                <w:szCs w:val="16"/>
              </w:rPr>
            </w:pPr>
            <w:r w:rsidRPr="00D57FB0">
              <w:rPr>
                <w:bCs/>
                <w:iCs/>
                <w:sz w:val="16"/>
                <w:szCs w:val="16"/>
              </w:rPr>
              <w:t>Privačios lėšos</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3DCBFCBA" w14:textId="77777777" w:rsidR="00D57FB0" w:rsidRPr="00D57FB0" w:rsidRDefault="00D57FB0" w:rsidP="00D57FB0">
            <w:pPr>
              <w:jc w:val="center"/>
              <w:rPr>
                <w:bCs/>
                <w:sz w:val="16"/>
                <w:szCs w:val="16"/>
              </w:rPr>
            </w:pPr>
            <w:r w:rsidRPr="00D57FB0">
              <w:rPr>
                <w:bCs/>
                <w:iCs/>
                <w:sz w:val="16"/>
                <w:szCs w:val="16"/>
              </w:rPr>
              <w:t>Vidurio ir vakarų Lietuvos regionas</w:t>
            </w:r>
          </w:p>
        </w:tc>
        <w:tc>
          <w:tcPr>
            <w:tcW w:w="2693" w:type="dxa"/>
            <w:tcBorders>
              <w:top w:val="single" w:sz="4" w:space="0" w:color="auto"/>
              <w:left w:val="single" w:sz="4" w:space="0" w:color="auto"/>
              <w:bottom w:val="single" w:sz="4" w:space="0" w:color="auto"/>
              <w:right w:val="single" w:sz="4" w:space="0" w:color="auto"/>
            </w:tcBorders>
            <w:vAlign w:val="center"/>
          </w:tcPr>
          <w:p w14:paraId="55AB372C" w14:textId="77777777" w:rsidR="00D57FB0" w:rsidRPr="00D57FB0" w:rsidRDefault="00D57FB0" w:rsidP="00D57FB0">
            <w:pPr>
              <w:jc w:val="center"/>
              <w:rPr>
                <w:sz w:val="16"/>
                <w:szCs w:val="16"/>
              </w:rPr>
            </w:pPr>
            <w:r w:rsidRPr="00D57FB0">
              <w:rPr>
                <w:sz w:val="16"/>
                <w:szCs w:val="16"/>
              </w:rPr>
              <w:t>P-05-001-01-04-02-26 – Paramą gavusios įmonės, iš kurių labai mažos, mažos, vidutinės ir didelės įmonės, įmonės</w:t>
            </w:r>
          </w:p>
        </w:tc>
        <w:tc>
          <w:tcPr>
            <w:tcW w:w="993" w:type="dxa"/>
            <w:tcBorders>
              <w:top w:val="single" w:sz="4" w:space="0" w:color="auto"/>
              <w:left w:val="single" w:sz="4" w:space="0" w:color="auto"/>
              <w:bottom w:val="single" w:sz="4" w:space="0" w:color="auto"/>
              <w:right w:val="single" w:sz="4" w:space="0" w:color="auto"/>
            </w:tcBorders>
            <w:vAlign w:val="center"/>
          </w:tcPr>
          <w:p w14:paraId="24707764" w14:textId="77777777" w:rsidR="00D57FB0" w:rsidRPr="00D57FB0" w:rsidRDefault="00D57FB0" w:rsidP="00D57FB0">
            <w:pPr>
              <w:ind w:left="-57" w:right="-57"/>
              <w:jc w:val="center"/>
              <w:rPr>
                <w:bCs/>
                <w:sz w:val="16"/>
                <w:szCs w:val="16"/>
              </w:rPr>
            </w:pPr>
            <w:r w:rsidRPr="00D57FB0">
              <w:rPr>
                <w:bCs/>
                <w:sz w:val="16"/>
                <w:szCs w:val="16"/>
              </w:rPr>
              <w:t>27</w:t>
            </w:r>
          </w:p>
          <w:p w14:paraId="09A0FA18" w14:textId="77777777" w:rsidR="00D57FB0" w:rsidRPr="00D57FB0" w:rsidRDefault="00D57FB0" w:rsidP="00D57FB0">
            <w:pPr>
              <w:jc w:val="center"/>
              <w:rPr>
                <w:bCs/>
                <w:sz w:val="16"/>
                <w:szCs w:val="16"/>
              </w:rPr>
            </w:pPr>
            <w:r w:rsidRPr="00D57FB0">
              <w:rPr>
                <w:bCs/>
                <w:sz w:val="16"/>
                <w:szCs w:val="16"/>
              </w:rPr>
              <w:t>(2029)</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FA7181F" w14:textId="77777777" w:rsidR="00D57FB0" w:rsidRPr="00D57FB0" w:rsidRDefault="00D57FB0" w:rsidP="00D57FB0">
            <w:pPr>
              <w:jc w:val="center"/>
              <w:rPr>
                <w:bCs/>
                <w:sz w:val="16"/>
                <w:szCs w:val="16"/>
              </w:rPr>
            </w:pPr>
            <w:r w:rsidRPr="00D57FB0">
              <w:rPr>
                <w:bCs/>
                <w:sz w:val="16"/>
                <w:szCs w:val="16"/>
              </w:rPr>
              <w:t>IA</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48556050" w14:textId="77777777" w:rsidR="00D57FB0" w:rsidRPr="00D57FB0" w:rsidRDefault="00D57FB0" w:rsidP="00D57FB0">
            <w:pPr>
              <w:jc w:val="center"/>
              <w:rPr>
                <w:bCs/>
                <w:sz w:val="16"/>
                <w:szCs w:val="16"/>
              </w:rPr>
            </w:pPr>
            <w:r w:rsidRPr="00D57FB0">
              <w:rPr>
                <w:bCs/>
                <w:sz w:val="16"/>
                <w:szCs w:val="16"/>
              </w:rPr>
              <w:t>Lietuvos Respublikos aplinkos ministerija (toliau – AM), Lietuvos Respublikos švietimo, mokslo ir sporto ministerija (toliau – ŠMSM), Lietuvos Respublikos energetikos ministerija (toliau – EM), Lietuvos Respublikos finansų ministerija (toliau – FM), Lietuvos Respublikos susisiekimo ministerija (toliau – SM), Lietuvos Respublikos vidaus reikalų ministerija (toliau – VRM)</w:t>
            </w:r>
          </w:p>
        </w:tc>
      </w:tr>
      <w:tr w:rsidR="00D57FB0" w:rsidRPr="00D57FB0" w14:paraId="06C99B36" w14:textId="77777777" w:rsidTr="00BC6C70">
        <w:trPr>
          <w:trHeight w:val="401"/>
        </w:trPr>
        <w:tc>
          <w:tcPr>
            <w:tcW w:w="1305" w:type="dxa"/>
            <w:vMerge/>
            <w:vAlign w:val="center"/>
          </w:tcPr>
          <w:p w14:paraId="141B6207" w14:textId="77777777" w:rsidR="00D57FB0" w:rsidRPr="00D57FB0" w:rsidRDefault="00D57FB0" w:rsidP="00D57FB0">
            <w:pPr>
              <w:jc w:val="center"/>
              <w:rPr>
                <w:bCs/>
                <w:iCs/>
                <w:sz w:val="16"/>
                <w:szCs w:val="16"/>
              </w:rPr>
            </w:pPr>
          </w:p>
        </w:tc>
        <w:tc>
          <w:tcPr>
            <w:tcW w:w="850" w:type="dxa"/>
            <w:vMerge/>
            <w:vAlign w:val="center"/>
          </w:tcPr>
          <w:p w14:paraId="798C5884" w14:textId="77777777" w:rsidR="00D57FB0" w:rsidRPr="00D57FB0" w:rsidRDefault="00D57FB0" w:rsidP="00D57FB0">
            <w:pPr>
              <w:jc w:val="center"/>
              <w:rPr>
                <w:bCs/>
                <w:sz w:val="16"/>
                <w:szCs w:val="16"/>
              </w:rPr>
            </w:pPr>
          </w:p>
        </w:tc>
        <w:tc>
          <w:tcPr>
            <w:tcW w:w="993" w:type="dxa"/>
            <w:vMerge/>
            <w:vAlign w:val="center"/>
          </w:tcPr>
          <w:p w14:paraId="182CC614" w14:textId="77777777" w:rsidR="00D57FB0" w:rsidRPr="00D57FB0" w:rsidRDefault="00D57FB0" w:rsidP="00D57FB0">
            <w:pPr>
              <w:jc w:val="center"/>
              <w:rPr>
                <w:bCs/>
                <w:sz w:val="16"/>
                <w:szCs w:val="16"/>
              </w:rPr>
            </w:pPr>
          </w:p>
        </w:tc>
        <w:tc>
          <w:tcPr>
            <w:tcW w:w="850" w:type="dxa"/>
            <w:vMerge/>
            <w:vAlign w:val="center"/>
          </w:tcPr>
          <w:p w14:paraId="08B7A624" w14:textId="77777777" w:rsidR="00D57FB0" w:rsidRPr="00D57FB0" w:rsidRDefault="00D57FB0" w:rsidP="00D57FB0">
            <w:pPr>
              <w:jc w:val="center"/>
              <w:rPr>
                <w:bCs/>
                <w:sz w:val="16"/>
                <w:szCs w:val="16"/>
              </w:rPr>
            </w:pPr>
          </w:p>
        </w:tc>
        <w:tc>
          <w:tcPr>
            <w:tcW w:w="1134" w:type="dxa"/>
            <w:vMerge/>
            <w:vAlign w:val="center"/>
          </w:tcPr>
          <w:p w14:paraId="086D6163" w14:textId="77777777" w:rsidR="00D57FB0" w:rsidRPr="00D57FB0" w:rsidRDefault="00D57FB0" w:rsidP="00D57FB0">
            <w:pPr>
              <w:jc w:val="center"/>
              <w:rPr>
                <w:bCs/>
                <w:strike/>
                <w:sz w:val="16"/>
                <w:szCs w:val="16"/>
              </w:rPr>
            </w:pPr>
          </w:p>
        </w:tc>
        <w:tc>
          <w:tcPr>
            <w:tcW w:w="709" w:type="dxa"/>
            <w:vMerge/>
            <w:vAlign w:val="center"/>
          </w:tcPr>
          <w:p w14:paraId="673DD02E" w14:textId="77777777" w:rsidR="00D57FB0" w:rsidRPr="00D57FB0" w:rsidRDefault="00D57FB0" w:rsidP="00D57FB0">
            <w:pPr>
              <w:jc w:val="center"/>
              <w:rPr>
                <w:bCs/>
                <w:sz w:val="16"/>
                <w:szCs w:val="16"/>
              </w:rPr>
            </w:pPr>
          </w:p>
        </w:tc>
        <w:tc>
          <w:tcPr>
            <w:tcW w:w="1276" w:type="dxa"/>
            <w:vMerge/>
            <w:tcBorders>
              <w:bottom w:val="nil"/>
            </w:tcBorders>
            <w:vAlign w:val="center"/>
          </w:tcPr>
          <w:p w14:paraId="49685DE9" w14:textId="77777777" w:rsidR="00D57FB0" w:rsidRPr="00D57FB0" w:rsidRDefault="00D57FB0" w:rsidP="00D57FB0">
            <w:pPr>
              <w:jc w:val="center"/>
              <w:rPr>
                <w:bCs/>
                <w:sz w:val="16"/>
                <w:szCs w:val="16"/>
              </w:rPr>
            </w:pPr>
          </w:p>
        </w:tc>
        <w:tc>
          <w:tcPr>
            <w:tcW w:w="1134" w:type="dxa"/>
            <w:vMerge/>
            <w:tcBorders>
              <w:bottom w:val="nil"/>
            </w:tcBorders>
            <w:vAlign w:val="center"/>
          </w:tcPr>
          <w:p w14:paraId="43E78E62" w14:textId="77777777" w:rsidR="00D57FB0" w:rsidRPr="00D57FB0" w:rsidRDefault="00D57FB0" w:rsidP="00D57FB0">
            <w:pPr>
              <w:jc w:val="center"/>
              <w:rPr>
                <w:bCs/>
                <w:iCs/>
                <w:sz w:val="16"/>
                <w:szCs w:val="16"/>
              </w:rPr>
            </w:pPr>
          </w:p>
        </w:tc>
        <w:tc>
          <w:tcPr>
            <w:tcW w:w="850" w:type="dxa"/>
            <w:vMerge/>
            <w:vAlign w:val="center"/>
          </w:tcPr>
          <w:p w14:paraId="254E1E2B" w14:textId="77777777" w:rsidR="00D57FB0" w:rsidRPr="00D57FB0" w:rsidRDefault="00D57FB0" w:rsidP="00D57FB0">
            <w:pPr>
              <w:jc w:val="center"/>
              <w:rPr>
                <w:bCs/>
                <w:i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40E825EC" w14:textId="77777777" w:rsidR="00D57FB0" w:rsidRPr="00D57FB0" w:rsidRDefault="00D57FB0" w:rsidP="00D57FB0">
            <w:pPr>
              <w:jc w:val="center"/>
              <w:rPr>
                <w:sz w:val="16"/>
                <w:szCs w:val="16"/>
              </w:rPr>
            </w:pPr>
            <w:r w:rsidRPr="00D57FB0">
              <w:rPr>
                <w:sz w:val="16"/>
                <w:szCs w:val="16"/>
              </w:rPr>
              <w:t>P-05-001-01-04-02-27 – Paramą gavusios įmonės, iš kurių labai mažos įmonės, įmonės</w:t>
            </w:r>
          </w:p>
        </w:tc>
        <w:tc>
          <w:tcPr>
            <w:tcW w:w="993" w:type="dxa"/>
            <w:tcBorders>
              <w:top w:val="single" w:sz="4" w:space="0" w:color="auto"/>
              <w:left w:val="single" w:sz="4" w:space="0" w:color="auto"/>
              <w:bottom w:val="single" w:sz="4" w:space="0" w:color="auto"/>
              <w:right w:val="single" w:sz="4" w:space="0" w:color="auto"/>
            </w:tcBorders>
            <w:vAlign w:val="center"/>
          </w:tcPr>
          <w:p w14:paraId="2503A175"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1755CD5D" w14:textId="77777777" w:rsidR="00D57FB0" w:rsidRPr="00D57FB0" w:rsidRDefault="00D57FB0" w:rsidP="00D57FB0">
            <w:pPr>
              <w:jc w:val="center"/>
              <w:rPr>
                <w:bCs/>
                <w:sz w:val="16"/>
                <w:szCs w:val="16"/>
              </w:rPr>
            </w:pPr>
          </w:p>
        </w:tc>
        <w:tc>
          <w:tcPr>
            <w:tcW w:w="1275" w:type="dxa"/>
            <w:vMerge/>
            <w:vAlign w:val="center"/>
          </w:tcPr>
          <w:p w14:paraId="51B423AE" w14:textId="77777777" w:rsidR="00D57FB0" w:rsidRPr="00D57FB0" w:rsidRDefault="00D57FB0" w:rsidP="00D57FB0">
            <w:pPr>
              <w:jc w:val="center"/>
              <w:rPr>
                <w:bCs/>
                <w:sz w:val="16"/>
                <w:szCs w:val="16"/>
              </w:rPr>
            </w:pPr>
          </w:p>
        </w:tc>
      </w:tr>
      <w:tr w:rsidR="00D57FB0" w:rsidRPr="00D57FB0" w14:paraId="5613565F" w14:textId="77777777" w:rsidTr="00BC6C70">
        <w:trPr>
          <w:trHeight w:val="280"/>
        </w:trPr>
        <w:tc>
          <w:tcPr>
            <w:tcW w:w="1305" w:type="dxa"/>
            <w:vMerge/>
            <w:vAlign w:val="center"/>
          </w:tcPr>
          <w:p w14:paraId="7F5427A7" w14:textId="77777777" w:rsidR="00D57FB0" w:rsidRPr="00D57FB0" w:rsidRDefault="00D57FB0" w:rsidP="00D57FB0">
            <w:pPr>
              <w:jc w:val="center"/>
              <w:rPr>
                <w:bCs/>
                <w:iCs/>
                <w:sz w:val="16"/>
                <w:szCs w:val="16"/>
              </w:rPr>
            </w:pPr>
          </w:p>
        </w:tc>
        <w:tc>
          <w:tcPr>
            <w:tcW w:w="850" w:type="dxa"/>
            <w:vMerge/>
            <w:vAlign w:val="center"/>
          </w:tcPr>
          <w:p w14:paraId="5A8224FB" w14:textId="77777777" w:rsidR="00D57FB0" w:rsidRPr="00D57FB0" w:rsidRDefault="00D57FB0" w:rsidP="00D57FB0">
            <w:pPr>
              <w:jc w:val="center"/>
              <w:rPr>
                <w:bCs/>
                <w:sz w:val="16"/>
                <w:szCs w:val="16"/>
              </w:rPr>
            </w:pPr>
          </w:p>
        </w:tc>
        <w:tc>
          <w:tcPr>
            <w:tcW w:w="993" w:type="dxa"/>
            <w:vMerge/>
            <w:vAlign w:val="center"/>
          </w:tcPr>
          <w:p w14:paraId="4DD1A001" w14:textId="77777777" w:rsidR="00D57FB0" w:rsidRPr="00D57FB0" w:rsidRDefault="00D57FB0" w:rsidP="00D57FB0">
            <w:pPr>
              <w:jc w:val="center"/>
              <w:rPr>
                <w:bCs/>
                <w:sz w:val="16"/>
                <w:szCs w:val="16"/>
              </w:rPr>
            </w:pPr>
          </w:p>
        </w:tc>
        <w:tc>
          <w:tcPr>
            <w:tcW w:w="850" w:type="dxa"/>
            <w:vMerge/>
            <w:vAlign w:val="center"/>
          </w:tcPr>
          <w:p w14:paraId="7DF412A3" w14:textId="77777777" w:rsidR="00D57FB0" w:rsidRPr="00D57FB0" w:rsidRDefault="00D57FB0" w:rsidP="00D57FB0">
            <w:pPr>
              <w:jc w:val="center"/>
              <w:rPr>
                <w:bCs/>
                <w:sz w:val="16"/>
                <w:szCs w:val="16"/>
              </w:rPr>
            </w:pPr>
          </w:p>
        </w:tc>
        <w:tc>
          <w:tcPr>
            <w:tcW w:w="1134" w:type="dxa"/>
            <w:vMerge/>
            <w:vAlign w:val="center"/>
          </w:tcPr>
          <w:p w14:paraId="177BF3F9" w14:textId="77777777" w:rsidR="00D57FB0" w:rsidRPr="00D57FB0" w:rsidRDefault="00D57FB0" w:rsidP="00D57FB0">
            <w:pPr>
              <w:jc w:val="center"/>
              <w:rPr>
                <w:bCs/>
                <w:strike/>
                <w:sz w:val="16"/>
                <w:szCs w:val="16"/>
              </w:rPr>
            </w:pPr>
          </w:p>
        </w:tc>
        <w:tc>
          <w:tcPr>
            <w:tcW w:w="709" w:type="dxa"/>
            <w:vMerge/>
            <w:vAlign w:val="center"/>
          </w:tcPr>
          <w:p w14:paraId="094B5B92" w14:textId="77777777" w:rsidR="00D57FB0" w:rsidRPr="00D57FB0" w:rsidRDefault="00D57FB0" w:rsidP="00D57FB0">
            <w:pPr>
              <w:jc w:val="center"/>
              <w:rPr>
                <w:bCs/>
                <w:sz w:val="16"/>
                <w:szCs w:val="16"/>
              </w:rPr>
            </w:pPr>
          </w:p>
        </w:tc>
        <w:tc>
          <w:tcPr>
            <w:tcW w:w="1276" w:type="dxa"/>
            <w:vMerge/>
            <w:tcBorders>
              <w:bottom w:val="nil"/>
            </w:tcBorders>
            <w:vAlign w:val="center"/>
          </w:tcPr>
          <w:p w14:paraId="2B04A7CA" w14:textId="77777777" w:rsidR="00D57FB0" w:rsidRPr="00D57FB0" w:rsidRDefault="00D57FB0" w:rsidP="00D57FB0">
            <w:pPr>
              <w:jc w:val="center"/>
              <w:rPr>
                <w:bCs/>
                <w:sz w:val="16"/>
                <w:szCs w:val="16"/>
              </w:rPr>
            </w:pPr>
          </w:p>
        </w:tc>
        <w:tc>
          <w:tcPr>
            <w:tcW w:w="1134" w:type="dxa"/>
            <w:vMerge/>
            <w:tcBorders>
              <w:bottom w:val="nil"/>
            </w:tcBorders>
            <w:vAlign w:val="center"/>
          </w:tcPr>
          <w:p w14:paraId="6CA5A940" w14:textId="77777777" w:rsidR="00D57FB0" w:rsidRPr="00D57FB0" w:rsidRDefault="00D57FB0" w:rsidP="00D57FB0">
            <w:pPr>
              <w:jc w:val="center"/>
              <w:rPr>
                <w:bCs/>
                <w:iCs/>
                <w:sz w:val="16"/>
                <w:szCs w:val="16"/>
              </w:rPr>
            </w:pPr>
          </w:p>
        </w:tc>
        <w:tc>
          <w:tcPr>
            <w:tcW w:w="850" w:type="dxa"/>
            <w:vMerge/>
            <w:vAlign w:val="center"/>
          </w:tcPr>
          <w:p w14:paraId="2A5AF749" w14:textId="77777777" w:rsidR="00D57FB0" w:rsidRPr="00D57FB0" w:rsidRDefault="00D57FB0" w:rsidP="00D57FB0">
            <w:pPr>
              <w:jc w:val="center"/>
              <w:rPr>
                <w:bCs/>
                <w:i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7ECD68E2" w14:textId="77777777" w:rsidR="00D57FB0" w:rsidRPr="00D57FB0" w:rsidRDefault="00D57FB0" w:rsidP="00D57FB0">
            <w:pPr>
              <w:jc w:val="center"/>
              <w:rPr>
                <w:bCs/>
                <w:sz w:val="16"/>
                <w:szCs w:val="16"/>
              </w:rPr>
            </w:pPr>
            <w:r w:rsidRPr="00D57FB0">
              <w:rPr>
                <w:sz w:val="16"/>
                <w:szCs w:val="16"/>
              </w:rPr>
              <w:t>P-05-001-01-04-02-28</w:t>
            </w:r>
            <w:r w:rsidRPr="00D57FB0">
              <w:rPr>
                <w:bCs/>
                <w:sz w:val="16"/>
                <w:szCs w:val="16"/>
              </w:rPr>
              <w:t xml:space="preserve"> – Paramą gavusios įmonės, iš kurių mažos </w:t>
            </w:r>
            <w:r w:rsidRPr="00D57FB0">
              <w:rPr>
                <w:sz w:val="16"/>
                <w:szCs w:val="16"/>
              </w:rPr>
              <w:t>įmonės, įmonės</w:t>
            </w:r>
          </w:p>
        </w:tc>
        <w:tc>
          <w:tcPr>
            <w:tcW w:w="993" w:type="dxa"/>
            <w:tcBorders>
              <w:top w:val="single" w:sz="4" w:space="0" w:color="auto"/>
              <w:left w:val="single" w:sz="4" w:space="0" w:color="auto"/>
              <w:bottom w:val="single" w:sz="4" w:space="0" w:color="auto"/>
              <w:right w:val="single" w:sz="4" w:space="0" w:color="auto"/>
            </w:tcBorders>
            <w:vAlign w:val="center"/>
          </w:tcPr>
          <w:p w14:paraId="293D9D3D"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3BC5FFCF" w14:textId="77777777" w:rsidR="00D57FB0" w:rsidRPr="00D57FB0" w:rsidRDefault="00D57FB0" w:rsidP="00D57FB0">
            <w:pPr>
              <w:jc w:val="center"/>
              <w:rPr>
                <w:bCs/>
                <w:sz w:val="16"/>
                <w:szCs w:val="16"/>
              </w:rPr>
            </w:pPr>
          </w:p>
        </w:tc>
        <w:tc>
          <w:tcPr>
            <w:tcW w:w="1275" w:type="dxa"/>
            <w:vMerge/>
            <w:vAlign w:val="center"/>
          </w:tcPr>
          <w:p w14:paraId="35F36917" w14:textId="77777777" w:rsidR="00D57FB0" w:rsidRPr="00D57FB0" w:rsidRDefault="00D57FB0" w:rsidP="00D57FB0">
            <w:pPr>
              <w:jc w:val="center"/>
              <w:rPr>
                <w:bCs/>
                <w:sz w:val="16"/>
                <w:szCs w:val="16"/>
              </w:rPr>
            </w:pPr>
          </w:p>
        </w:tc>
      </w:tr>
      <w:tr w:rsidR="00D57FB0" w:rsidRPr="00D57FB0" w14:paraId="5AC78B03" w14:textId="77777777" w:rsidTr="00BC6C70">
        <w:trPr>
          <w:trHeight w:val="511"/>
        </w:trPr>
        <w:tc>
          <w:tcPr>
            <w:tcW w:w="1305" w:type="dxa"/>
            <w:vMerge/>
            <w:vAlign w:val="center"/>
          </w:tcPr>
          <w:p w14:paraId="3EE54B23" w14:textId="77777777" w:rsidR="00D57FB0" w:rsidRPr="00D57FB0" w:rsidRDefault="00D57FB0" w:rsidP="00D57FB0">
            <w:pPr>
              <w:jc w:val="center"/>
              <w:rPr>
                <w:bCs/>
                <w:iCs/>
                <w:sz w:val="16"/>
                <w:szCs w:val="16"/>
              </w:rPr>
            </w:pPr>
          </w:p>
        </w:tc>
        <w:tc>
          <w:tcPr>
            <w:tcW w:w="850" w:type="dxa"/>
            <w:vMerge/>
            <w:vAlign w:val="center"/>
          </w:tcPr>
          <w:p w14:paraId="7D804245" w14:textId="77777777" w:rsidR="00D57FB0" w:rsidRPr="00D57FB0" w:rsidRDefault="00D57FB0" w:rsidP="00D57FB0">
            <w:pPr>
              <w:jc w:val="center"/>
              <w:rPr>
                <w:bCs/>
                <w:sz w:val="16"/>
                <w:szCs w:val="16"/>
              </w:rPr>
            </w:pPr>
          </w:p>
        </w:tc>
        <w:tc>
          <w:tcPr>
            <w:tcW w:w="993" w:type="dxa"/>
            <w:vMerge/>
            <w:vAlign w:val="center"/>
          </w:tcPr>
          <w:p w14:paraId="3C7B58FD" w14:textId="77777777" w:rsidR="00D57FB0" w:rsidRPr="00D57FB0" w:rsidRDefault="00D57FB0" w:rsidP="00D57FB0">
            <w:pPr>
              <w:jc w:val="center"/>
              <w:rPr>
                <w:bCs/>
                <w:sz w:val="16"/>
                <w:szCs w:val="16"/>
              </w:rPr>
            </w:pPr>
          </w:p>
        </w:tc>
        <w:tc>
          <w:tcPr>
            <w:tcW w:w="850" w:type="dxa"/>
            <w:vMerge/>
            <w:vAlign w:val="center"/>
          </w:tcPr>
          <w:p w14:paraId="6311A891" w14:textId="77777777" w:rsidR="00D57FB0" w:rsidRPr="00D57FB0" w:rsidRDefault="00D57FB0" w:rsidP="00D57FB0">
            <w:pPr>
              <w:jc w:val="center"/>
              <w:rPr>
                <w:bCs/>
                <w:sz w:val="16"/>
                <w:szCs w:val="16"/>
              </w:rPr>
            </w:pPr>
          </w:p>
        </w:tc>
        <w:tc>
          <w:tcPr>
            <w:tcW w:w="1134" w:type="dxa"/>
            <w:vMerge/>
            <w:vAlign w:val="center"/>
          </w:tcPr>
          <w:p w14:paraId="377CA788" w14:textId="77777777" w:rsidR="00D57FB0" w:rsidRPr="00D57FB0" w:rsidRDefault="00D57FB0" w:rsidP="00D57FB0">
            <w:pPr>
              <w:jc w:val="center"/>
              <w:rPr>
                <w:bCs/>
                <w:strike/>
                <w:sz w:val="16"/>
                <w:szCs w:val="16"/>
              </w:rPr>
            </w:pPr>
          </w:p>
        </w:tc>
        <w:tc>
          <w:tcPr>
            <w:tcW w:w="709" w:type="dxa"/>
            <w:vMerge/>
            <w:vAlign w:val="center"/>
          </w:tcPr>
          <w:p w14:paraId="4433D29D" w14:textId="77777777" w:rsidR="00D57FB0" w:rsidRPr="00D57FB0" w:rsidRDefault="00D57FB0" w:rsidP="00D57FB0">
            <w:pPr>
              <w:jc w:val="center"/>
              <w:rPr>
                <w:bCs/>
                <w:sz w:val="16"/>
                <w:szCs w:val="16"/>
              </w:rPr>
            </w:pPr>
          </w:p>
        </w:tc>
        <w:tc>
          <w:tcPr>
            <w:tcW w:w="1276" w:type="dxa"/>
            <w:vMerge/>
            <w:tcBorders>
              <w:bottom w:val="nil"/>
            </w:tcBorders>
            <w:vAlign w:val="center"/>
          </w:tcPr>
          <w:p w14:paraId="1323B272" w14:textId="77777777" w:rsidR="00D57FB0" w:rsidRPr="00D57FB0" w:rsidRDefault="00D57FB0" w:rsidP="00D57FB0">
            <w:pPr>
              <w:jc w:val="center"/>
              <w:rPr>
                <w:bCs/>
                <w:sz w:val="16"/>
                <w:szCs w:val="16"/>
              </w:rPr>
            </w:pPr>
          </w:p>
        </w:tc>
        <w:tc>
          <w:tcPr>
            <w:tcW w:w="1134" w:type="dxa"/>
            <w:vMerge/>
            <w:tcBorders>
              <w:bottom w:val="nil"/>
            </w:tcBorders>
            <w:vAlign w:val="center"/>
          </w:tcPr>
          <w:p w14:paraId="5B8177FC" w14:textId="77777777" w:rsidR="00D57FB0" w:rsidRPr="00D57FB0" w:rsidRDefault="00D57FB0" w:rsidP="00D57FB0">
            <w:pPr>
              <w:jc w:val="center"/>
              <w:rPr>
                <w:bCs/>
                <w:iCs/>
                <w:sz w:val="16"/>
                <w:szCs w:val="16"/>
              </w:rPr>
            </w:pPr>
          </w:p>
        </w:tc>
        <w:tc>
          <w:tcPr>
            <w:tcW w:w="850" w:type="dxa"/>
            <w:vMerge/>
            <w:vAlign w:val="center"/>
          </w:tcPr>
          <w:p w14:paraId="10E4DDB6" w14:textId="77777777" w:rsidR="00D57FB0" w:rsidRPr="00D57FB0" w:rsidRDefault="00D57FB0" w:rsidP="00D57FB0">
            <w:pPr>
              <w:jc w:val="center"/>
              <w:rPr>
                <w:bCs/>
                <w:i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371A3675" w14:textId="77777777" w:rsidR="00D57FB0" w:rsidRPr="00D57FB0" w:rsidRDefault="00D57FB0" w:rsidP="00D57FB0">
            <w:pPr>
              <w:jc w:val="center"/>
              <w:rPr>
                <w:bCs/>
                <w:sz w:val="16"/>
                <w:szCs w:val="16"/>
              </w:rPr>
            </w:pPr>
            <w:r w:rsidRPr="00D57FB0">
              <w:rPr>
                <w:sz w:val="16"/>
                <w:szCs w:val="16"/>
              </w:rPr>
              <w:t>P-05-001-01-04-02-29</w:t>
            </w:r>
            <w:r w:rsidRPr="00D57FB0">
              <w:rPr>
                <w:bCs/>
                <w:sz w:val="16"/>
                <w:szCs w:val="16"/>
              </w:rPr>
              <w:t xml:space="preserve"> – Paramą gavusios įmonės, iš kurių vidutinės įmonės</w:t>
            </w:r>
            <w:r w:rsidRPr="00D57FB0">
              <w:rPr>
                <w:sz w:val="16"/>
                <w:szCs w:val="16"/>
              </w:rPr>
              <w:t>, įmonės</w:t>
            </w:r>
          </w:p>
        </w:tc>
        <w:tc>
          <w:tcPr>
            <w:tcW w:w="993" w:type="dxa"/>
            <w:tcBorders>
              <w:top w:val="single" w:sz="4" w:space="0" w:color="auto"/>
              <w:left w:val="single" w:sz="4" w:space="0" w:color="auto"/>
              <w:bottom w:val="single" w:sz="4" w:space="0" w:color="auto"/>
              <w:right w:val="single" w:sz="4" w:space="0" w:color="auto"/>
            </w:tcBorders>
            <w:vAlign w:val="center"/>
          </w:tcPr>
          <w:p w14:paraId="03A7E7D8"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5B760BEE" w14:textId="77777777" w:rsidR="00D57FB0" w:rsidRPr="00D57FB0" w:rsidRDefault="00D57FB0" w:rsidP="00D57FB0">
            <w:pPr>
              <w:jc w:val="center"/>
              <w:rPr>
                <w:bCs/>
                <w:sz w:val="16"/>
                <w:szCs w:val="16"/>
              </w:rPr>
            </w:pPr>
          </w:p>
        </w:tc>
        <w:tc>
          <w:tcPr>
            <w:tcW w:w="1275" w:type="dxa"/>
            <w:vMerge/>
            <w:vAlign w:val="center"/>
          </w:tcPr>
          <w:p w14:paraId="5AB487B8" w14:textId="77777777" w:rsidR="00D57FB0" w:rsidRPr="00D57FB0" w:rsidRDefault="00D57FB0" w:rsidP="00D57FB0">
            <w:pPr>
              <w:jc w:val="center"/>
              <w:rPr>
                <w:bCs/>
                <w:sz w:val="16"/>
                <w:szCs w:val="16"/>
              </w:rPr>
            </w:pPr>
          </w:p>
        </w:tc>
      </w:tr>
      <w:tr w:rsidR="00D57FB0" w:rsidRPr="00D57FB0" w14:paraId="0743CAB8" w14:textId="77777777" w:rsidTr="00BC6C70">
        <w:trPr>
          <w:trHeight w:val="429"/>
        </w:trPr>
        <w:tc>
          <w:tcPr>
            <w:tcW w:w="1305" w:type="dxa"/>
            <w:vMerge/>
            <w:vAlign w:val="center"/>
          </w:tcPr>
          <w:p w14:paraId="342CE4E2" w14:textId="77777777" w:rsidR="00D57FB0" w:rsidRPr="00D57FB0" w:rsidRDefault="00D57FB0" w:rsidP="00D57FB0">
            <w:pPr>
              <w:jc w:val="center"/>
              <w:rPr>
                <w:bCs/>
                <w:iCs/>
                <w:sz w:val="16"/>
                <w:szCs w:val="16"/>
              </w:rPr>
            </w:pPr>
          </w:p>
        </w:tc>
        <w:tc>
          <w:tcPr>
            <w:tcW w:w="850" w:type="dxa"/>
            <w:vMerge/>
            <w:vAlign w:val="center"/>
          </w:tcPr>
          <w:p w14:paraId="39557011" w14:textId="77777777" w:rsidR="00D57FB0" w:rsidRPr="00D57FB0" w:rsidRDefault="00D57FB0" w:rsidP="00D57FB0">
            <w:pPr>
              <w:jc w:val="center"/>
              <w:rPr>
                <w:bCs/>
                <w:sz w:val="16"/>
                <w:szCs w:val="16"/>
              </w:rPr>
            </w:pPr>
          </w:p>
        </w:tc>
        <w:tc>
          <w:tcPr>
            <w:tcW w:w="993" w:type="dxa"/>
            <w:vMerge/>
            <w:vAlign w:val="center"/>
          </w:tcPr>
          <w:p w14:paraId="1DB91E56" w14:textId="77777777" w:rsidR="00D57FB0" w:rsidRPr="00D57FB0" w:rsidRDefault="00D57FB0" w:rsidP="00D57FB0">
            <w:pPr>
              <w:jc w:val="center"/>
              <w:rPr>
                <w:bCs/>
                <w:sz w:val="16"/>
                <w:szCs w:val="16"/>
              </w:rPr>
            </w:pPr>
          </w:p>
        </w:tc>
        <w:tc>
          <w:tcPr>
            <w:tcW w:w="850" w:type="dxa"/>
            <w:vMerge/>
            <w:vAlign w:val="center"/>
          </w:tcPr>
          <w:p w14:paraId="61CD7AC5" w14:textId="77777777" w:rsidR="00D57FB0" w:rsidRPr="00D57FB0" w:rsidRDefault="00D57FB0" w:rsidP="00D57FB0">
            <w:pPr>
              <w:jc w:val="center"/>
              <w:rPr>
                <w:bCs/>
                <w:sz w:val="16"/>
                <w:szCs w:val="16"/>
              </w:rPr>
            </w:pPr>
          </w:p>
        </w:tc>
        <w:tc>
          <w:tcPr>
            <w:tcW w:w="1134" w:type="dxa"/>
            <w:vMerge/>
            <w:vAlign w:val="center"/>
          </w:tcPr>
          <w:p w14:paraId="22EBB3E1" w14:textId="77777777" w:rsidR="00D57FB0" w:rsidRPr="00D57FB0" w:rsidRDefault="00D57FB0" w:rsidP="00D57FB0">
            <w:pPr>
              <w:jc w:val="center"/>
              <w:rPr>
                <w:bCs/>
                <w:strike/>
                <w:sz w:val="16"/>
                <w:szCs w:val="16"/>
              </w:rPr>
            </w:pPr>
          </w:p>
        </w:tc>
        <w:tc>
          <w:tcPr>
            <w:tcW w:w="709" w:type="dxa"/>
            <w:vMerge/>
            <w:vAlign w:val="center"/>
          </w:tcPr>
          <w:p w14:paraId="4760902F" w14:textId="77777777" w:rsidR="00D57FB0" w:rsidRPr="00D57FB0" w:rsidRDefault="00D57FB0" w:rsidP="00D57FB0">
            <w:pPr>
              <w:jc w:val="center"/>
              <w:rPr>
                <w:bCs/>
                <w:sz w:val="16"/>
                <w:szCs w:val="16"/>
              </w:rPr>
            </w:pPr>
          </w:p>
        </w:tc>
        <w:tc>
          <w:tcPr>
            <w:tcW w:w="1276" w:type="dxa"/>
            <w:vMerge/>
            <w:vAlign w:val="center"/>
          </w:tcPr>
          <w:p w14:paraId="5E8845EC" w14:textId="77777777" w:rsidR="00D57FB0" w:rsidRPr="00D57FB0" w:rsidRDefault="00D57FB0" w:rsidP="00D57FB0">
            <w:pPr>
              <w:jc w:val="center"/>
              <w:rPr>
                <w:bCs/>
                <w:sz w:val="16"/>
                <w:szCs w:val="16"/>
              </w:rPr>
            </w:pPr>
          </w:p>
        </w:tc>
        <w:tc>
          <w:tcPr>
            <w:tcW w:w="1134" w:type="dxa"/>
            <w:vMerge/>
            <w:vAlign w:val="center"/>
          </w:tcPr>
          <w:p w14:paraId="2CEF4953" w14:textId="77777777" w:rsidR="00D57FB0" w:rsidRPr="00D57FB0" w:rsidRDefault="00D57FB0" w:rsidP="00D57FB0">
            <w:pPr>
              <w:jc w:val="center"/>
              <w:rPr>
                <w:bCs/>
                <w:iCs/>
                <w:sz w:val="16"/>
                <w:szCs w:val="16"/>
              </w:rPr>
            </w:pPr>
          </w:p>
        </w:tc>
        <w:tc>
          <w:tcPr>
            <w:tcW w:w="850" w:type="dxa"/>
            <w:vMerge/>
            <w:vAlign w:val="center"/>
          </w:tcPr>
          <w:p w14:paraId="72DCBFC7" w14:textId="77777777" w:rsidR="00D57FB0" w:rsidRPr="00D57FB0" w:rsidRDefault="00D57FB0" w:rsidP="00D57FB0">
            <w:pPr>
              <w:jc w:val="center"/>
              <w:rPr>
                <w:bCs/>
                <w:i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19B63233" w14:textId="77777777" w:rsidR="00D57FB0" w:rsidRPr="00D57FB0" w:rsidRDefault="00D57FB0" w:rsidP="00D57FB0">
            <w:pPr>
              <w:jc w:val="center"/>
              <w:rPr>
                <w:bCs/>
                <w:sz w:val="16"/>
                <w:szCs w:val="16"/>
              </w:rPr>
            </w:pPr>
            <w:r w:rsidRPr="00D57FB0">
              <w:rPr>
                <w:sz w:val="16"/>
                <w:szCs w:val="16"/>
              </w:rPr>
              <w:t>P-05-001-01-04-02-31</w:t>
            </w:r>
            <w:r w:rsidRPr="00D57FB0">
              <w:rPr>
                <w:bCs/>
                <w:sz w:val="16"/>
                <w:szCs w:val="16"/>
              </w:rPr>
              <w:t xml:space="preserve"> – Paramą dotacijomis gavusios įmonės</w:t>
            </w:r>
            <w:r w:rsidRPr="00D57FB0">
              <w:rPr>
                <w:sz w:val="16"/>
                <w:szCs w:val="16"/>
              </w:rPr>
              <w:t>, įmonės</w:t>
            </w:r>
          </w:p>
        </w:tc>
        <w:tc>
          <w:tcPr>
            <w:tcW w:w="993" w:type="dxa"/>
            <w:tcBorders>
              <w:top w:val="single" w:sz="4" w:space="0" w:color="auto"/>
              <w:left w:val="single" w:sz="4" w:space="0" w:color="auto"/>
              <w:bottom w:val="single" w:sz="4" w:space="0" w:color="auto"/>
              <w:right w:val="single" w:sz="4" w:space="0" w:color="auto"/>
            </w:tcBorders>
            <w:vAlign w:val="center"/>
          </w:tcPr>
          <w:p w14:paraId="7DB0A092" w14:textId="77777777" w:rsidR="00D57FB0" w:rsidRPr="00D57FB0" w:rsidRDefault="00D57FB0" w:rsidP="00D57FB0">
            <w:pPr>
              <w:ind w:left="-57" w:right="-57"/>
              <w:jc w:val="center"/>
              <w:rPr>
                <w:bCs/>
                <w:iCs/>
                <w:sz w:val="16"/>
                <w:szCs w:val="16"/>
              </w:rPr>
            </w:pPr>
            <w:r w:rsidRPr="00D57FB0">
              <w:rPr>
                <w:bCs/>
                <w:iCs/>
                <w:sz w:val="16"/>
                <w:szCs w:val="16"/>
              </w:rPr>
              <w:t>29</w:t>
            </w:r>
          </w:p>
          <w:p w14:paraId="7C0CFD44" w14:textId="77777777" w:rsidR="00D57FB0" w:rsidRPr="00D57FB0" w:rsidRDefault="00D57FB0" w:rsidP="00D57FB0">
            <w:pPr>
              <w:jc w:val="center"/>
              <w:rPr>
                <w:bCs/>
                <w:sz w:val="16"/>
                <w:szCs w:val="16"/>
              </w:rPr>
            </w:pPr>
            <w:r w:rsidRPr="00D57FB0">
              <w:rPr>
                <w:bCs/>
                <w:iCs/>
                <w:sz w:val="16"/>
                <w:szCs w:val="16"/>
              </w:rPr>
              <w:t>(2029)</w:t>
            </w:r>
          </w:p>
        </w:tc>
        <w:tc>
          <w:tcPr>
            <w:tcW w:w="1701" w:type="dxa"/>
            <w:vMerge/>
            <w:vAlign w:val="center"/>
          </w:tcPr>
          <w:p w14:paraId="195D2034" w14:textId="77777777" w:rsidR="00D57FB0" w:rsidRPr="00D57FB0" w:rsidRDefault="00D57FB0" w:rsidP="00D57FB0">
            <w:pPr>
              <w:jc w:val="center"/>
              <w:rPr>
                <w:bCs/>
                <w:sz w:val="16"/>
                <w:szCs w:val="16"/>
              </w:rPr>
            </w:pPr>
          </w:p>
        </w:tc>
        <w:tc>
          <w:tcPr>
            <w:tcW w:w="1275" w:type="dxa"/>
            <w:vMerge/>
            <w:vAlign w:val="center"/>
          </w:tcPr>
          <w:p w14:paraId="24A9202B" w14:textId="77777777" w:rsidR="00D57FB0" w:rsidRPr="00D57FB0" w:rsidRDefault="00D57FB0" w:rsidP="00D57FB0">
            <w:pPr>
              <w:jc w:val="center"/>
              <w:rPr>
                <w:bCs/>
                <w:sz w:val="16"/>
                <w:szCs w:val="16"/>
              </w:rPr>
            </w:pPr>
          </w:p>
        </w:tc>
      </w:tr>
      <w:tr w:rsidR="00D57FB0" w:rsidRPr="00D57FB0" w14:paraId="42F7C15D" w14:textId="77777777" w:rsidTr="00BC6C70">
        <w:trPr>
          <w:trHeight w:val="598"/>
        </w:trPr>
        <w:tc>
          <w:tcPr>
            <w:tcW w:w="1305" w:type="dxa"/>
            <w:vMerge/>
            <w:vAlign w:val="center"/>
          </w:tcPr>
          <w:p w14:paraId="4EC4B80E" w14:textId="77777777" w:rsidR="00D57FB0" w:rsidRPr="00D57FB0" w:rsidRDefault="00D57FB0" w:rsidP="00D57FB0">
            <w:pPr>
              <w:jc w:val="center"/>
              <w:rPr>
                <w:bCs/>
                <w:iCs/>
                <w:sz w:val="16"/>
                <w:szCs w:val="16"/>
              </w:rPr>
            </w:pPr>
          </w:p>
        </w:tc>
        <w:tc>
          <w:tcPr>
            <w:tcW w:w="850" w:type="dxa"/>
            <w:vMerge/>
            <w:vAlign w:val="center"/>
          </w:tcPr>
          <w:p w14:paraId="6BD5C84D" w14:textId="77777777" w:rsidR="00D57FB0" w:rsidRPr="00D57FB0" w:rsidRDefault="00D57FB0" w:rsidP="00D57FB0">
            <w:pPr>
              <w:jc w:val="center"/>
              <w:rPr>
                <w:bCs/>
                <w:sz w:val="16"/>
                <w:szCs w:val="16"/>
              </w:rPr>
            </w:pPr>
          </w:p>
        </w:tc>
        <w:tc>
          <w:tcPr>
            <w:tcW w:w="993" w:type="dxa"/>
            <w:vMerge/>
            <w:vAlign w:val="center"/>
          </w:tcPr>
          <w:p w14:paraId="03721C4D" w14:textId="77777777" w:rsidR="00D57FB0" w:rsidRPr="00D57FB0" w:rsidRDefault="00D57FB0" w:rsidP="00D57FB0">
            <w:pPr>
              <w:jc w:val="center"/>
              <w:rPr>
                <w:bCs/>
                <w:sz w:val="16"/>
                <w:szCs w:val="16"/>
              </w:rPr>
            </w:pPr>
          </w:p>
        </w:tc>
        <w:tc>
          <w:tcPr>
            <w:tcW w:w="850" w:type="dxa"/>
            <w:vMerge/>
            <w:vAlign w:val="center"/>
          </w:tcPr>
          <w:p w14:paraId="4BB45FDB" w14:textId="77777777" w:rsidR="00D57FB0" w:rsidRPr="00D57FB0" w:rsidRDefault="00D57FB0" w:rsidP="00D57FB0">
            <w:pPr>
              <w:jc w:val="center"/>
              <w:rPr>
                <w:bCs/>
                <w:sz w:val="16"/>
                <w:szCs w:val="16"/>
              </w:rPr>
            </w:pPr>
          </w:p>
        </w:tc>
        <w:tc>
          <w:tcPr>
            <w:tcW w:w="1134" w:type="dxa"/>
            <w:vMerge/>
            <w:vAlign w:val="center"/>
          </w:tcPr>
          <w:p w14:paraId="61CE4300" w14:textId="77777777" w:rsidR="00D57FB0" w:rsidRPr="00D57FB0" w:rsidRDefault="00D57FB0" w:rsidP="00D57FB0">
            <w:pPr>
              <w:jc w:val="center"/>
              <w:rPr>
                <w:bCs/>
                <w:strike/>
                <w:sz w:val="16"/>
                <w:szCs w:val="16"/>
              </w:rPr>
            </w:pPr>
          </w:p>
        </w:tc>
        <w:tc>
          <w:tcPr>
            <w:tcW w:w="709" w:type="dxa"/>
            <w:vMerge/>
            <w:vAlign w:val="center"/>
          </w:tcPr>
          <w:p w14:paraId="40ED4D2A" w14:textId="77777777" w:rsidR="00D57FB0" w:rsidRPr="00D57FB0" w:rsidRDefault="00D57FB0" w:rsidP="00D57FB0">
            <w:pPr>
              <w:jc w:val="center"/>
              <w:rPr>
                <w:bCs/>
                <w:sz w:val="16"/>
                <w:szCs w:val="16"/>
              </w:rPr>
            </w:pPr>
          </w:p>
        </w:tc>
        <w:tc>
          <w:tcPr>
            <w:tcW w:w="1276" w:type="dxa"/>
            <w:vMerge/>
            <w:vAlign w:val="center"/>
          </w:tcPr>
          <w:p w14:paraId="6AB608E4" w14:textId="77777777" w:rsidR="00D57FB0" w:rsidRPr="00D57FB0" w:rsidRDefault="00D57FB0" w:rsidP="00D57FB0">
            <w:pPr>
              <w:jc w:val="center"/>
              <w:rPr>
                <w:bCs/>
                <w:sz w:val="16"/>
                <w:szCs w:val="16"/>
              </w:rPr>
            </w:pPr>
          </w:p>
        </w:tc>
        <w:tc>
          <w:tcPr>
            <w:tcW w:w="1134" w:type="dxa"/>
            <w:vMerge/>
            <w:vAlign w:val="center"/>
          </w:tcPr>
          <w:p w14:paraId="647FFB5A" w14:textId="77777777" w:rsidR="00D57FB0" w:rsidRPr="00D57FB0" w:rsidRDefault="00D57FB0" w:rsidP="00D57FB0">
            <w:pPr>
              <w:jc w:val="center"/>
              <w:rPr>
                <w:bCs/>
                <w:iCs/>
                <w:sz w:val="16"/>
                <w:szCs w:val="16"/>
              </w:rPr>
            </w:pPr>
          </w:p>
        </w:tc>
        <w:tc>
          <w:tcPr>
            <w:tcW w:w="850" w:type="dxa"/>
            <w:vMerge/>
            <w:vAlign w:val="center"/>
          </w:tcPr>
          <w:p w14:paraId="1CDA9473" w14:textId="77777777" w:rsidR="00D57FB0" w:rsidRPr="00D57FB0" w:rsidRDefault="00D57FB0" w:rsidP="00D57FB0">
            <w:pPr>
              <w:jc w:val="center"/>
              <w:rPr>
                <w:bCs/>
                <w:i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087DB0B6" w14:textId="77777777" w:rsidR="00D57FB0" w:rsidRPr="00D57FB0" w:rsidRDefault="00D57FB0" w:rsidP="00D57FB0">
            <w:pPr>
              <w:jc w:val="center"/>
              <w:rPr>
                <w:bCs/>
                <w:sz w:val="16"/>
                <w:szCs w:val="16"/>
              </w:rPr>
            </w:pPr>
            <w:r w:rsidRPr="00D57FB0">
              <w:rPr>
                <w:sz w:val="16"/>
                <w:szCs w:val="16"/>
              </w:rPr>
              <w:t xml:space="preserve">R-05-001-01-04-02-03 – Privačios investicijos, papildančios viešąją paramą, iš kurių dotacijos, finansinės priemonės, </w:t>
            </w:r>
            <w:proofErr w:type="spellStart"/>
            <w:r w:rsidRPr="00D57FB0">
              <w:rPr>
                <w:sz w:val="16"/>
                <w:szCs w:val="16"/>
              </w:rPr>
              <w:t>Eur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8F0DAAE" w14:textId="77777777" w:rsidR="00D57FB0" w:rsidRPr="00D57FB0" w:rsidRDefault="00D57FB0" w:rsidP="00D57FB0">
            <w:pPr>
              <w:ind w:left="-57" w:right="-57"/>
              <w:jc w:val="center"/>
              <w:rPr>
                <w:bCs/>
                <w:sz w:val="16"/>
                <w:szCs w:val="16"/>
              </w:rPr>
            </w:pPr>
            <w:r w:rsidRPr="00D57FB0">
              <w:rPr>
                <w:bCs/>
                <w:sz w:val="16"/>
                <w:szCs w:val="16"/>
              </w:rPr>
              <w:t>22 574 074,0</w:t>
            </w:r>
          </w:p>
          <w:p w14:paraId="2B0237A1" w14:textId="77777777" w:rsidR="00D57FB0" w:rsidRPr="00D57FB0" w:rsidRDefault="00D57FB0" w:rsidP="00D57FB0">
            <w:pPr>
              <w:jc w:val="center"/>
              <w:rPr>
                <w:bCs/>
                <w:sz w:val="16"/>
                <w:szCs w:val="16"/>
              </w:rPr>
            </w:pPr>
            <w:r w:rsidRPr="00D57FB0">
              <w:rPr>
                <w:bCs/>
                <w:iCs/>
                <w:sz w:val="16"/>
                <w:szCs w:val="16"/>
              </w:rPr>
              <w:t>(2029)</w:t>
            </w:r>
          </w:p>
        </w:tc>
        <w:tc>
          <w:tcPr>
            <w:tcW w:w="1701" w:type="dxa"/>
            <w:vMerge/>
            <w:vAlign w:val="center"/>
          </w:tcPr>
          <w:p w14:paraId="0F1CDCFB" w14:textId="77777777" w:rsidR="00D57FB0" w:rsidRPr="00D57FB0" w:rsidRDefault="00D57FB0" w:rsidP="00D57FB0">
            <w:pPr>
              <w:jc w:val="center"/>
              <w:rPr>
                <w:bCs/>
                <w:sz w:val="16"/>
                <w:szCs w:val="16"/>
              </w:rPr>
            </w:pPr>
          </w:p>
        </w:tc>
        <w:tc>
          <w:tcPr>
            <w:tcW w:w="1275" w:type="dxa"/>
            <w:vMerge/>
            <w:vAlign w:val="center"/>
          </w:tcPr>
          <w:p w14:paraId="61563337" w14:textId="77777777" w:rsidR="00D57FB0" w:rsidRPr="00D57FB0" w:rsidRDefault="00D57FB0" w:rsidP="00D57FB0">
            <w:pPr>
              <w:jc w:val="center"/>
              <w:rPr>
                <w:bCs/>
                <w:sz w:val="16"/>
                <w:szCs w:val="16"/>
              </w:rPr>
            </w:pPr>
          </w:p>
        </w:tc>
      </w:tr>
      <w:tr w:rsidR="00D57FB0" w:rsidRPr="00D57FB0" w14:paraId="6D4296E1" w14:textId="77777777" w:rsidTr="00BC6C70">
        <w:trPr>
          <w:trHeight w:val="489"/>
        </w:trPr>
        <w:tc>
          <w:tcPr>
            <w:tcW w:w="1305" w:type="dxa"/>
            <w:vMerge/>
            <w:vAlign w:val="center"/>
          </w:tcPr>
          <w:p w14:paraId="35C1D458" w14:textId="77777777" w:rsidR="00D57FB0" w:rsidRPr="00D57FB0" w:rsidRDefault="00D57FB0" w:rsidP="00D57FB0">
            <w:pPr>
              <w:jc w:val="center"/>
              <w:rPr>
                <w:bCs/>
                <w:iCs/>
                <w:sz w:val="16"/>
                <w:szCs w:val="16"/>
              </w:rPr>
            </w:pPr>
          </w:p>
        </w:tc>
        <w:tc>
          <w:tcPr>
            <w:tcW w:w="850" w:type="dxa"/>
            <w:vMerge/>
            <w:vAlign w:val="center"/>
          </w:tcPr>
          <w:p w14:paraId="67FBF95A" w14:textId="77777777" w:rsidR="00D57FB0" w:rsidRPr="00D57FB0" w:rsidRDefault="00D57FB0" w:rsidP="00D57FB0">
            <w:pPr>
              <w:jc w:val="center"/>
              <w:rPr>
                <w:bCs/>
                <w:sz w:val="16"/>
                <w:szCs w:val="16"/>
              </w:rPr>
            </w:pPr>
          </w:p>
        </w:tc>
        <w:tc>
          <w:tcPr>
            <w:tcW w:w="993" w:type="dxa"/>
            <w:vMerge/>
            <w:vAlign w:val="center"/>
          </w:tcPr>
          <w:p w14:paraId="4899D32D" w14:textId="77777777" w:rsidR="00D57FB0" w:rsidRPr="00D57FB0" w:rsidRDefault="00D57FB0" w:rsidP="00D57FB0">
            <w:pPr>
              <w:jc w:val="center"/>
              <w:rPr>
                <w:bCs/>
                <w:sz w:val="16"/>
                <w:szCs w:val="16"/>
              </w:rPr>
            </w:pPr>
          </w:p>
        </w:tc>
        <w:tc>
          <w:tcPr>
            <w:tcW w:w="850" w:type="dxa"/>
            <w:vMerge/>
            <w:vAlign w:val="center"/>
          </w:tcPr>
          <w:p w14:paraId="50474B40" w14:textId="77777777" w:rsidR="00D57FB0" w:rsidRPr="00D57FB0" w:rsidRDefault="00D57FB0" w:rsidP="00D57FB0">
            <w:pPr>
              <w:jc w:val="center"/>
              <w:rPr>
                <w:bCs/>
                <w:sz w:val="16"/>
                <w:szCs w:val="16"/>
              </w:rPr>
            </w:pPr>
          </w:p>
        </w:tc>
        <w:tc>
          <w:tcPr>
            <w:tcW w:w="1134" w:type="dxa"/>
            <w:vMerge/>
            <w:vAlign w:val="center"/>
          </w:tcPr>
          <w:p w14:paraId="5A1EB149" w14:textId="77777777" w:rsidR="00D57FB0" w:rsidRPr="00D57FB0" w:rsidRDefault="00D57FB0" w:rsidP="00D57FB0">
            <w:pPr>
              <w:jc w:val="center"/>
              <w:rPr>
                <w:bCs/>
                <w:strike/>
                <w:sz w:val="16"/>
                <w:szCs w:val="16"/>
              </w:rPr>
            </w:pPr>
          </w:p>
        </w:tc>
        <w:tc>
          <w:tcPr>
            <w:tcW w:w="709" w:type="dxa"/>
            <w:vMerge/>
            <w:vAlign w:val="center"/>
          </w:tcPr>
          <w:p w14:paraId="668431F5" w14:textId="77777777" w:rsidR="00D57FB0" w:rsidRPr="00D57FB0" w:rsidRDefault="00D57FB0" w:rsidP="00D57FB0">
            <w:pPr>
              <w:jc w:val="center"/>
              <w:rPr>
                <w:bCs/>
                <w:sz w:val="16"/>
                <w:szCs w:val="16"/>
              </w:rPr>
            </w:pPr>
          </w:p>
        </w:tc>
        <w:tc>
          <w:tcPr>
            <w:tcW w:w="1276" w:type="dxa"/>
            <w:vMerge/>
            <w:vAlign w:val="center"/>
          </w:tcPr>
          <w:p w14:paraId="787D682E" w14:textId="77777777" w:rsidR="00D57FB0" w:rsidRPr="00D57FB0" w:rsidRDefault="00D57FB0" w:rsidP="00D57FB0">
            <w:pPr>
              <w:jc w:val="center"/>
              <w:rPr>
                <w:bCs/>
                <w:sz w:val="16"/>
                <w:szCs w:val="16"/>
              </w:rPr>
            </w:pPr>
          </w:p>
        </w:tc>
        <w:tc>
          <w:tcPr>
            <w:tcW w:w="1134" w:type="dxa"/>
            <w:vMerge/>
            <w:vAlign w:val="center"/>
          </w:tcPr>
          <w:p w14:paraId="7E12A74A" w14:textId="77777777" w:rsidR="00D57FB0" w:rsidRPr="00D57FB0" w:rsidRDefault="00D57FB0" w:rsidP="00D57FB0">
            <w:pPr>
              <w:jc w:val="center"/>
              <w:rPr>
                <w:bCs/>
                <w:iCs/>
                <w:sz w:val="16"/>
                <w:szCs w:val="16"/>
              </w:rPr>
            </w:pPr>
          </w:p>
        </w:tc>
        <w:tc>
          <w:tcPr>
            <w:tcW w:w="850" w:type="dxa"/>
            <w:vMerge/>
            <w:vAlign w:val="center"/>
          </w:tcPr>
          <w:p w14:paraId="2CA8C861" w14:textId="77777777" w:rsidR="00D57FB0" w:rsidRPr="00D57FB0" w:rsidRDefault="00D57FB0" w:rsidP="00D57FB0">
            <w:pPr>
              <w:jc w:val="center"/>
              <w:rPr>
                <w:bCs/>
                <w:i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621C0CE0" w14:textId="77777777" w:rsidR="00D57FB0" w:rsidRPr="00D57FB0" w:rsidRDefault="00D57FB0" w:rsidP="00D57FB0">
            <w:pPr>
              <w:jc w:val="center"/>
              <w:rPr>
                <w:bCs/>
                <w:sz w:val="16"/>
                <w:szCs w:val="16"/>
              </w:rPr>
            </w:pPr>
            <w:r w:rsidRPr="00D57FB0">
              <w:rPr>
                <w:sz w:val="16"/>
                <w:szCs w:val="16"/>
              </w:rPr>
              <w:t xml:space="preserve">R-05-001-01-04-02-04 </w:t>
            </w:r>
            <w:r w:rsidRPr="00D57FB0">
              <w:rPr>
                <w:bCs/>
                <w:sz w:val="16"/>
                <w:szCs w:val="16"/>
              </w:rPr>
              <w:t>– Privačios investicijos, papildančios viešąją paramą, iš kurių dotacijos</w:t>
            </w:r>
            <w:r w:rsidRPr="00D57FB0">
              <w:rPr>
                <w:sz w:val="16"/>
                <w:szCs w:val="16"/>
              </w:rPr>
              <w:t xml:space="preserve">, </w:t>
            </w:r>
            <w:proofErr w:type="spellStart"/>
            <w:r w:rsidRPr="00D57FB0">
              <w:rPr>
                <w:sz w:val="16"/>
                <w:szCs w:val="16"/>
              </w:rPr>
              <w:t>Eur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926CCD5"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108CF0F5" w14:textId="77777777" w:rsidR="00D57FB0" w:rsidRPr="00D57FB0" w:rsidRDefault="00D57FB0" w:rsidP="00D57FB0">
            <w:pPr>
              <w:jc w:val="center"/>
              <w:rPr>
                <w:bCs/>
                <w:sz w:val="16"/>
                <w:szCs w:val="16"/>
              </w:rPr>
            </w:pPr>
          </w:p>
        </w:tc>
        <w:tc>
          <w:tcPr>
            <w:tcW w:w="1275" w:type="dxa"/>
            <w:vMerge/>
            <w:vAlign w:val="center"/>
          </w:tcPr>
          <w:p w14:paraId="0A0497DC" w14:textId="77777777" w:rsidR="00D57FB0" w:rsidRPr="00D57FB0" w:rsidRDefault="00D57FB0" w:rsidP="00D57FB0">
            <w:pPr>
              <w:jc w:val="center"/>
              <w:rPr>
                <w:bCs/>
                <w:sz w:val="16"/>
                <w:szCs w:val="16"/>
              </w:rPr>
            </w:pPr>
          </w:p>
        </w:tc>
      </w:tr>
      <w:tr w:rsidR="00D57FB0" w:rsidRPr="00D57FB0" w14:paraId="44687E20" w14:textId="77777777" w:rsidTr="00BC6C70">
        <w:trPr>
          <w:trHeight w:val="157"/>
        </w:trPr>
        <w:tc>
          <w:tcPr>
            <w:tcW w:w="1305" w:type="dxa"/>
            <w:vMerge/>
            <w:vAlign w:val="center"/>
          </w:tcPr>
          <w:p w14:paraId="2EA32C47" w14:textId="77777777" w:rsidR="00D57FB0" w:rsidRPr="00D57FB0" w:rsidRDefault="00D57FB0" w:rsidP="00D57FB0">
            <w:pPr>
              <w:jc w:val="center"/>
              <w:rPr>
                <w:bCs/>
                <w:iCs/>
                <w:sz w:val="16"/>
                <w:szCs w:val="16"/>
              </w:rPr>
            </w:pPr>
          </w:p>
        </w:tc>
        <w:tc>
          <w:tcPr>
            <w:tcW w:w="850" w:type="dxa"/>
            <w:vMerge/>
            <w:vAlign w:val="center"/>
          </w:tcPr>
          <w:p w14:paraId="44E6610E" w14:textId="77777777" w:rsidR="00D57FB0" w:rsidRPr="00D57FB0" w:rsidRDefault="00D57FB0" w:rsidP="00D57FB0">
            <w:pPr>
              <w:jc w:val="center"/>
              <w:rPr>
                <w:bCs/>
                <w:sz w:val="16"/>
                <w:szCs w:val="16"/>
              </w:rPr>
            </w:pPr>
          </w:p>
        </w:tc>
        <w:tc>
          <w:tcPr>
            <w:tcW w:w="993" w:type="dxa"/>
            <w:vMerge/>
            <w:vAlign w:val="center"/>
          </w:tcPr>
          <w:p w14:paraId="552637F1" w14:textId="77777777" w:rsidR="00D57FB0" w:rsidRPr="00D57FB0" w:rsidRDefault="00D57FB0" w:rsidP="00D57FB0">
            <w:pPr>
              <w:jc w:val="center"/>
              <w:rPr>
                <w:bCs/>
                <w:sz w:val="16"/>
                <w:szCs w:val="16"/>
              </w:rPr>
            </w:pPr>
          </w:p>
        </w:tc>
        <w:tc>
          <w:tcPr>
            <w:tcW w:w="850" w:type="dxa"/>
            <w:vMerge/>
            <w:vAlign w:val="center"/>
          </w:tcPr>
          <w:p w14:paraId="363CFAEF" w14:textId="77777777" w:rsidR="00D57FB0" w:rsidRPr="00D57FB0" w:rsidRDefault="00D57FB0" w:rsidP="00D57FB0">
            <w:pPr>
              <w:jc w:val="center"/>
              <w:rPr>
                <w:bCs/>
                <w:sz w:val="16"/>
                <w:szCs w:val="16"/>
              </w:rPr>
            </w:pPr>
          </w:p>
        </w:tc>
        <w:tc>
          <w:tcPr>
            <w:tcW w:w="1134" w:type="dxa"/>
            <w:vMerge/>
            <w:vAlign w:val="center"/>
          </w:tcPr>
          <w:p w14:paraId="5C736941" w14:textId="77777777" w:rsidR="00D57FB0" w:rsidRPr="00D57FB0" w:rsidRDefault="00D57FB0" w:rsidP="00D57FB0">
            <w:pPr>
              <w:jc w:val="center"/>
              <w:rPr>
                <w:bCs/>
                <w:strike/>
                <w:sz w:val="16"/>
                <w:szCs w:val="16"/>
              </w:rPr>
            </w:pPr>
          </w:p>
        </w:tc>
        <w:tc>
          <w:tcPr>
            <w:tcW w:w="709" w:type="dxa"/>
            <w:vMerge/>
            <w:vAlign w:val="center"/>
          </w:tcPr>
          <w:p w14:paraId="5299D8ED" w14:textId="77777777" w:rsidR="00D57FB0" w:rsidRPr="00D57FB0" w:rsidRDefault="00D57FB0" w:rsidP="00D57FB0">
            <w:pPr>
              <w:jc w:val="center"/>
              <w:rPr>
                <w:bCs/>
                <w:sz w:val="16"/>
                <w:szCs w:val="16"/>
              </w:rPr>
            </w:pPr>
          </w:p>
        </w:tc>
        <w:tc>
          <w:tcPr>
            <w:tcW w:w="1276" w:type="dxa"/>
            <w:vMerge/>
            <w:vAlign w:val="center"/>
          </w:tcPr>
          <w:p w14:paraId="7323CEAA" w14:textId="77777777" w:rsidR="00D57FB0" w:rsidRPr="00D57FB0" w:rsidRDefault="00D57FB0" w:rsidP="00D57FB0">
            <w:pPr>
              <w:jc w:val="center"/>
              <w:rPr>
                <w:bCs/>
                <w:sz w:val="16"/>
                <w:szCs w:val="16"/>
              </w:rPr>
            </w:pPr>
          </w:p>
        </w:tc>
        <w:tc>
          <w:tcPr>
            <w:tcW w:w="1134" w:type="dxa"/>
            <w:vMerge/>
            <w:vAlign w:val="center"/>
          </w:tcPr>
          <w:p w14:paraId="3FBC5668" w14:textId="77777777" w:rsidR="00D57FB0" w:rsidRPr="00D57FB0" w:rsidRDefault="00D57FB0" w:rsidP="00D57FB0">
            <w:pPr>
              <w:jc w:val="center"/>
              <w:rPr>
                <w:bCs/>
                <w:iCs/>
                <w:sz w:val="16"/>
                <w:szCs w:val="16"/>
              </w:rPr>
            </w:pPr>
          </w:p>
        </w:tc>
        <w:tc>
          <w:tcPr>
            <w:tcW w:w="850" w:type="dxa"/>
            <w:vMerge/>
            <w:vAlign w:val="center"/>
          </w:tcPr>
          <w:p w14:paraId="374B96FE" w14:textId="77777777" w:rsidR="00D57FB0" w:rsidRPr="00D57FB0" w:rsidRDefault="00D57FB0" w:rsidP="00D57FB0">
            <w:pPr>
              <w:jc w:val="center"/>
              <w:rPr>
                <w:bCs/>
                <w:i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69EC657D" w14:textId="77777777" w:rsidR="00D57FB0" w:rsidRPr="00D57FB0" w:rsidRDefault="00D57FB0" w:rsidP="00D57FB0">
            <w:pPr>
              <w:jc w:val="center"/>
              <w:rPr>
                <w:sz w:val="16"/>
                <w:szCs w:val="16"/>
              </w:rPr>
            </w:pPr>
            <w:r w:rsidRPr="00D57FB0">
              <w:rPr>
                <w:sz w:val="16"/>
                <w:szCs w:val="16"/>
              </w:rPr>
              <w:t>R-05-001-01-04-02-06 – Vidines inovacijas vykdančios labai mažos, mažos ir vidutinės įmonės, įmonės</w:t>
            </w:r>
          </w:p>
        </w:tc>
        <w:tc>
          <w:tcPr>
            <w:tcW w:w="993" w:type="dxa"/>
            <w:tcBorders>
              <w:top w:val="single" w:sz="4" w:space="0" w:color="auto"/>
              <w:left w:val="single" w:sz="4" w:space="0" w:color="auto"/>
              <w:bottom w:val="single" w:sz="4" w:space="0" w:color="auto"/>
              <w:right w:val="single" w:sz="4" w:space="0" w:color="auto"/>
            </w:tcBorders>
            <w:vAlign w:val="center"/>
          </w:tcPr>
          <w:p w14:paraId="2CFE56BC" w14:textId="77777777" w:rsidR="00D57FB0" w:rsidRPr="00D57FB0" w:rsidRDefault="00D57FB0" w:rsidP="00D57FB0">
            <w:pPr>
              <w:jc w:val="center"/>
              <w:rPr>
                <w:bCs/>
                <w:sz w:val="16"/>
                <w:szCs w:val="16"/>
              </w:rPr>
            </w:pPr>
            <w:r w:rsidRPr="00D57FB0">
              <w:rPr>
                <w:bCs/>
                <w:sz w:val="16"/>
                <w:szCs w:val="16"/>
              </w:rPr>
              <w:t>36</w:t>
            </w:r>
          </w:p>
          <w:p w14:paraId="34523A79" w14:textId="77777777" w:rsidR="00D57FB0" w:rsidRPr="00D57FB0" w:rsidRDefault="00D57FB0" w:rsidP="00D57FB0">
            <w:pPr>
              <w:jc w:val="center"/>
              <w:rPr>
                <w:bCs/>
                <w:sz w:val="16"/>
                <w:szCs w:val="16"/>
              </w:rPr>
            </w:pPr>
            <w:r w:rsidRPr="00D57FB0">
              <w:rPr>
                <w:bCs/>
                <w:iCs/>
                <w:sz w:val="16"/>
                <w:szCs w:val="16"/>
              </w:rPr>
              <w:t>(2029)</w:t>
            </w:r>
          </w:p>
        </w:tc>
        <w:tc>
          <w:tcPr>
            <w:tcW w:w="1701" w:type="dxa"/>
            <w:vMerge/>
            <w:vAlign w:val="center"/>
          </w:tcPr>
          <w:p w14:paraId="5199F512" w14:textId="77777777" w:rsidR="00D57FB0" w:rsidRPr="00D57FB0" w:rsidRDefault="00D57FB0" w:rsidP="00D57FB0">
            <w:pPr>
              <w:jc w:val="center"/>
              <w:rPr>
                <w:bCs/>
                <w:sz w:val="16"/>
                <w:szCs w:val="16"/>
              </w:rPr>
            </w:pPr>
          </w:p>
        </w:tc>
        <w:tc>
          <w:tcPr>
            <w:tcW w:w="1275" w:type="dxa"/>
            <w:vMerge/>
            <w:vAlign w:val="center"/>
          </w:tcPr>
          <w:p w14:paraId="1A5B8776" w14:textId="77777777" w:rsidR="00D57FB0" w:rsidRPr="00D57FB0" w:rsidRDefault="00D57FB0" w:rsidP="00D57FB0">
            <w:pPr>
              <w:jc w:val="center"/>
              <w:rPr>
                <w:bCs/>
                <w:sz w:val="16"/>
                <w:szCs w:val="16"/>
              </w:rPr>
            </w:pPr>
          </w:p>
        </w:tc>
      </w:tr>
      <w:tr w:rsidR="00D57FB0" w:rsidRPr="00D57FB0" w14:paraId="11E3D512" w14:textId="77777777" w:rsidTr="00BC6C70">
        <w:trPr>
          <w:trHeight w:val="157"/>
        </w:trPr>
        <w:tc>
          <w:tcPr>
            <w:tcW w:w="1305" w:type="dxa"/>
            <w:vMerge w:val="restart"/>
            <w:vAlign w:val="center"/>
          </w:tcPr>
          <w:p w14:paraId="77BB7DAB" w14:textId="77777777" w:rsidR="00D57FB0" w:rsidRPr="00D57FB0" w:rsidRDefault="00D57FB0" w:rsidP="00D57FB0">
            <w:pPr>
              <w:jc w:val="center"/>
              <w:rPr>
                <w:bCs/>
                <w:iCs/>
                <w:sz w:val="16"/>
                <w:szCs w:val="16"/>
              </w:rPr>
            </w:pPr>
            <w:r w:rsidRPr="00D57FB0">
              <w:rPr>
                <w:bCs/>
                <w:iCs/>
                <w:sz w:val="16"/>
                <w:szCs w:val="16"/>
              </w:rPr>
              <w:t xml:space="preserve">2.2. </w:t>
            </w:r>
            <w:r w:rsidRPr="00D57FB0">
              <w:rPr>
                <w:bCs/>
                <w:sz w:val="16"/>
                <w:szCs w:val="16"/>
              </w:rPr>
              <w:t xml:space="preserve">Skatinti </w:t>
            </w:r>
            <w:proofErr w:type="spellStart"/>
            <w:r w:rsidRPr="00D57FB0">
              <w:rPr>
                <w:bCs/>
                <w:sz w:val="16"/>
                <w:szCs w:val="16"/>
              </w:rPr>
              <w:t>inovatyvių</w:t>
            </w:r>
            <w:proofErr w:type="spellEnd"/>
            <w:r w:rsidRPr="00D57FB0">
              <w:rPr>
                <w:bCs/>
                <w:sz w:val="16"/>
                <w:szCs w:val="16"/>
              </w:rPr>
              <w:t xml:space="preserve"> aplinkai draugiškų, t. y. </w:t>
            </w:r>
            <w:r w:rsidRPr="00D57FB0">
              <w:rPr>
                <w:bCs/>
                <w:sz w:val="16"/>
                <w:szCs w:val="16"/>
              </w:rPr>
              <w:lastRenderedPageBreak/>
              <w:t xml:space="preserve">tvarių produktų gamybą skatinančių, technologijų </w:t>
            </w:r>
            <w:r w:rsidRPr="00D57FB0">
              <w:rPr>
                <w:bCs/>
                <w:iCs/>
                <w:sz w:val="16"/>
                <w:szCs w:val="16"/>
              </w:rPr>
              <w:t xml:space="preserve">diegimą pramonės </w:t>
            </w:r>
            <w:r w:rsidRPr="00D57FB0">
              <w:rPr>
                <w:bCs/>
                <w:sz w:val="16"/>
                <w:szCs w:val="16"/>
              </w:rPr>
              <w:t xml:space="preserve">įmonėse </w:t>
            </w:r>
            <w:r w:rsidRPr="00D57FB0">
              <w:rPr>
                <w:bCs/>
                <w:iCs/>
                <w:sz w:val="16"/>
                <w:szCs w:val="16"/>
                <w:lang w:eastAsia="lt-LT"/>
              </w:rPr>
              <w:t>(Vidurio ir vakarų Lietuvos regionas)</w:t>
            </w:r>
          </w:p>
        </w:tc>
        <w:tc>
          <w:tcPr>
            <w:tcW w:w="850" w:type="dxa"/>
            <w:vMerge w:val="restart"/>
            <w:vAlign w:val="center"/>
          </w:tcPr>
          <w:p w14:paraId="6ED10679" w14:textId="77777777" w:rsidR="00D57FB0" w:rsidRPr="00D57FB0" w:rsidRDefault="00D57FB0" w:rsidP="00D57FB0">
            <w:pPr>
              <w:jc w:val="center"/>
              <w:rPr>
                <w:bCs/>
                <w:sz w:val="16"/>
                <w:szCs w:val="16"/>
              </w:rPr>
            </w:pPr>
            <w:r w:rsidRPr="00D57FB0">
              <w:rPr>
                <w:bCs/>
                <w:sz w:val="16"/>
                <w:szCs w:val="16"/>
              </w:rPr>
              <w:lastRenderedPageBreak/>
              <w:t>I</w:t>
            </w:r>
          </w:p>
        </w:tc>
        <w:tc>
          <w:tcPr>
            <w:tcW w:w="993" w:type="dxa"/>
            <w:vMerge w:val="restart"/>
            <w:vAlign w:val="center"/>
          </w:tcPr>
          <w:p w14:paraId="63F24BD0" w14:textId="77777777" w:rsidR="00D57FB0" w:rsidRPr="00D57FB0" w:rsidRDefault="00D57FB0" w:rsidP="00D57FB0">
            <w:pPr>
              <w:jc w:val="center"/>
              <w:rPr>
                <w:bCs/>
                <w:sz w:val="16"/>
                <w:szCs w:val="16"/>
              </w:rPr>
            </w:pPr>
            <w:r w:rsidRPr="00D57FB0">
              <w:rPr>
                <w:bCs/>
                <w:sz w:val="16"/>
                <w:szCs w:val="16"/>
              </w:rPr>
              <w:t xml:space="preserve">Nacionalinė plėtros </w:t>
            </w:r>
            <w:r w:rsidRPr="00D57FB0">
              <w:rPr>
                <w:sz w:val="16"/>
                <w:szCs w:val="16"/>
              </w:rPr>
              <w:t>įstaiga</w:t>
            </w:r>
          </w:p>
        </w:tc>
        <w:tc>
          <w:tcPr>
            <w:tcW w:w="850" w:type="dxa"/>
            <w:vMerge w:val="restart"/>
            <w:vAlign w:val="center"/>
          </w:tcPr>
          <w:p w14:paraId="61534E24" w14:textId="77777777" w:rsidR="00D57FB0" w:rsidRPr="00D57FB0" w:rsidRDefault="00D57FB0" w:rsidP="00D57FB0">
            <w:pPr>
              <w:jc w:val="center"/>
              <w:rPr>
                <w:bCs/>
                <w:sz w:val="16"/>
                <w:szCs w:val="16"/>
              </w:rPr>
            </w:pPr>
            <w:r w:rsidRPr="00D57FB0">
              <w:rPr>
                <w:bCs/>
                <w:sz w:val="16"/>
                <w:szCs w:val="16"/>
              </w:rPr>
              <w:t>-</w:t>
            </w:r>
          </w:p>
        </w:tc>
        <w:tc>
          <w:tcPr>
            <w:tcW w:w="1134" w:type="dxa"/>
            <w:vMerge w:val="restart"/>
            <w:vAlign w:val="center"/>
          </w:tcPr>
          <w:p w14:paraId="53E9A447" w14:textId="77777777" w:rsidR="00D57FB0" w:rsidRPr="00D57FB0" w:rsidRDefault="00D57FB0" w:rsidP="00D57FB0">
            <w:pPr>
              <w:jc w:val="center"/>
              <w:rPr>
                <w:bCs/>
                <w:strike/>
                <w:sz w:val="16"/>
                <w:szCs w:val="16"/>
              </w:rPr>
            </w:pPr>
            <w:r w:rsidRPr="00D57FB0">
              <w:rPr>
                <w:bCs/>
                <w:sz w:val="16"/>
                <w:szCs w:val="16"/>
              </w:rPr>
              <w:t>IN, DV</w:t>
            </w:r>
          </w:p>
        </w:tc>
        <w:tc>
          <w:tcPr>
            <w:tcW w:w="709" w:type="dxa"/>
            <w:vMerge w:val="restart"/>
            <w:vAlign w:val="center"/>
          </w:tcPr>
          <w:p w14:paraId="45501288" w14:textId="77777777" w:rsidR="00D57FB0" w:rsidRPr="00D57FB0" w:rsidRDefault="00D57FB0" w:rsidP="00D57FB0">
            <w:pPr>
              <w:jc w:val="center"/>
              <w:rPr>
                <w:bCs/>
                <w:sz w:val="16"/>
                <w:szCs w:val="16"/>
              </w:rPr>
            </w:pPr>
            <w:r w:rsidRPr="00D57FB0">
              <w:rPr>
                <w:bCs/>
                <w:sz w:val="16"/>
                <w:szCs w:val="16"/>
              </w:rPr>
              <w:t>FP</w:t>
            </w:r>
          </w:p>
        </w:tc>
        <w:tc>
          <w:tcPr>
            <w:tcW w:w="1276" w:type="dxa"/>
            <w:vMerge w:val="restart"/>
            <w:vAlign w:val="center"/>
          </w:tcPr>
          <w:p w14:paraId="2BE3C3F9" w14:textId="77777777" w:rsidR="00D57FB0" w:rsidRPr="00D57FB0" w:rsidRDefault="00D57FB0" w:rsidP="00D57FB0">
            <w:pPr>
              <w:jc w:val="center"/>
              <w:rPr>
                <w:bCs/>
                <w:sz w:val="16"/>
                <w:szCs w:val="16"/>
              </w:rPr>
            </w:pPr>
          </w:p>
          <w:p w14:paraId="5BE1F5C1" w14:textId="77777777" w:rsidR="00D57FB0" w:rsidRPr="00D57FB0" w:rsidRDefault="00D57FB0" w:rsidP="00D57FB0">
            <w:pPr>
              <w:jc w:val="center"/>
              <w:rPr>
                <w:bCs/>
                <w:sz w:val="16"/>
                <w:szCs w:val="16"/>
              </w:rPr>
            </w:pPr>
            <w:r w:rsidRPr="00D57FB0">
              <w:rPr>
                <w:bCs/>
                <w:sz w:val="16"/>
                <w:szCs w:val="16"/>
              </w:rPr>
              <w:t>45 750 000,00</w:t>
            </w:r>
          </w:p>
          <w:p w14:paraId="069DE634" w14:textId="77777777" w:rsidR="00D57FB0" w:rsidRPr="00D57FB0" w:rsidRDefault="00D57FB0" w:rsidP="00D57FB0">
            <w:pPr>
              <w:jc w:val="center"/>
              <w:rPr>
                <w:bCs/>
                <w:sz w:val="16"/>
                <w:szCs w:val="16"/>
              </w:rPr>
            </w:pPr>
          </w:p>
          <w:p w14:paraId="7294FA61" w14:textId="77777777" w:rsidR="00D57FB0" w:rsidRPr="00D57FB0" w:rsidRDefault="00D57FB0" w:rsidP="00D57FB0">
            <w:pPr>
              <w:jc w:val="center"/>
              <w:rPr>
                <w:bCs/>
                <w:sz w:val="16"/>
                <w:szCs w:val="16"/>
              </w:rPr>
            </w:pPr>
          </w:p>
          <w:p w14:paraId="585662DB" w14:textId="77777777" w:rsidR="00D57FB0" w:rsidRPr="00D57FB0" w:rsidRDefault="00D57FB0" w:rsidP="00D57FB0">
            <w:pPr>
              <w:jc w:val="center"/>
              <w:rPr>
                <w:bCs/>
                <w:sz w:val="16"/>
                <w:szCs w:val="16"/>
              </w:rPr>
            </w:pPr>
          </w:p>
          <w:p w14:paraId="051B6313" w14:textId="77777777" w:rsidR="00D57FB0" w:rsidRPr="00D57FB0" w:rsidRDefault="00D57FB0" w:rsidP="00D57FB0">
            <w:pPr>
              <w:jc w:val="center"/>
              <w:rPr>
                <w:bCs/>
                <w:sz w:val="16"/>
                <w:szCs w:val="16"/>
              </w:rPr>
            </w:pPr>
          </w:p>
          <w:p w14:paraId="06B47884" w14:textId="77777777" w:rsidR="00D57FB0" w:rsidRPr="00D57FB0" w:rsidRDefault="00D57FB0" w:rsidP="00D57FB0">
            <w:pPr>
              <w:jc w:val="center"/>
              <w:rPr>
                <w:bCs/>
                <w:sz w:val="16"/>
                <w:szCs w:val="16"/>
              </w:rPr>
            </w:pPr>
            <w:r w:rsidRPr="00D57FB0">
              <w:rPr>
                <w:bCs/>
                <w:sz w:val="16"/>
                <w:szCs w:val="16"/>
              </w:rPr>
              <w:t>12 110 294,00</w:t>
            </w:r>
          </w:p>
        </w:tc>
        <w:tc>
          <w:tcPr>
            <w:tcW w:w="1134" w:type="dxa"/>
            <w:vMerge w:val="restart"/>
            <w:vAlign w:val="center"/>
          </w:tcPr>
          <w:p w14:paraId="548024A9" w14:textId="77777777" w:rsidR="00D57FB0" w:rsidRPr="00D57FB0" w:rsidRDefault="00D57FB0" w:rsidP="00D57FB0">
            <w:pPr>
              <w:jc w:val="center"/>
              <w:rPr>
                <w:bCs/>
                <w:iCs/>
                <w:sz w:val="16"/>
                <w:szCs w:val="16"/>
              </w:rPr>
            </w:pPr>
          </w:p>
          <w:p w14:paraId="530B56E3" w14:textId="77777777" w:rsidR="00D57FB0" w:rsidRPr="00D57FB0" w:rsidRDefault="00D57FB0" w:rsidP="00D57FB0">
            <w:pPr>
              <w:jc w:val="center"/>
              <w:rPr>
                <w:bCs/>
                <w:iCs/>
                <w:sz w:val="16"/>
                <w:szCs w:val="16"/>
              </w:rPr>
            </w:pPr>
            <w:r w:rsidRPr="00D57FB0">
              <w:rPr>
                <w:bCs/>
                <w:iCs/>
                <w:sz w:val="16"/>
                <w:szCs w:val="16"/>
              </w:rPr>
              <w:t>2021–2027 m. ES fondų lėšos</w:t>
            </w:r>
          </w:p>
          <w:p w14:paraId="75112717" w14:textId="77777777" w:rsidR="00D57FB0" w:rsidRPr="00D57FB0" w:rsidRDefault="00D57FB0" w:rsidP="00D57FB0">
            <w:pPr>
              <w:jc w:val="center"/>
              <w:rPr>
                <w:bCs/>
                <w:iCs/>
                <w:sz w:val="16"/>
                <w:szCs w:val="16"/>
              </w:rPr>
            </w:pPr>
          </w:p>
          <w:p w14:paraId="2E159B63" w14:textId="77777777" w:rsidR="00D57FB0" w:rsidRPr="00D57FB0" w:rsidRDefault="00D57FB0" w:rsidP="00D57FB0">
            <w:pPr>
              <w:jc w:val="center"/>
              <w:rPr>
                <w:bCs/>
                <w:iCs/>
                <w:sz w:val="16"/>
                <w:szCs w:val="16"/>
              </w:rPr>
            </w:pPr>
          </w:p>
          <w:p w14:paraId="0DF6EC86" w14:textId="77777777" w:rsidR="00D57FB0" w:rsidRPr="00D57FB0" w:rsidRDefault="00D57FB0" w:rsidP="00D57FB0">
            <w:pPr>
              <w:jc w:val="center"/>
              <w:rPr>
                <w:bCs/>
                <w:iCs/>
                <w:sz w:val="16"/>
                <w:szCs w:val="16"/>
              </w:rPr>
            </w:pPr>
            <w:r w:rsidRPr="00D57FB0">
              <w:rPr>
                <w:bCs/>
                <w:iCs/>
                <w:sz w:val="16"/>
                <w:szCs w:val="16"/>
              </w:rPr>
              <w:t>Privačios lėšos</w:t>
            </w:r>
          </w:p>
        </w:tc>
        <w:tc>
          <w:tcPr>
            <w:tcW w:w="850" w:type="dxa"/>
            <w:vMerge w:val="restart"/>
            <w:vAlign w:val="center"/>
          </w:tcPr>
          <w:p w14:paraId="54DC9610" w14:textId="77777777" w:rsidR="00D57FB0" w:rsidRPr="00D57FB0" w:rsidRDefault="00D57FB0" w:rsidP="00D57FB0">
            <w:pPr>
              <w:jc w:val="center"/>
              <w:rPr>
                <w:bCs/>
                <w:iCs/>
                <w:sz w:val="16"/>
                <w:szCs w:val="16"/>
              </w:rPr>
            </w:pPr>
            <w:r w:rsidRPr="00D57FB0">
              <w:rPr>
                <w:bCs/>
                <w:iCs/>
                <w:sz w:val="16"/>
                <w:szCs w:val="16"/>
              </w:rPr>
              <w:lastRenderedPageBreak/>
              <w:t>Vidurio ir vakarų Lietuvos regionas</w:t>
            </w:r>
          </w:p>
        </w:tc>
        <w:tc>
          <w:tcPr>
            <w:tcW w:w="2693" w:type="dxa"/>
            <w:tcBorders>
              <w:top w:val="single" w:sz="4" w:space="0" w:color="auto"/>
              <w:left w:val="single" w:sz="4" w:space="0" w:color="auto"/>
              <w:bottom w:val="single" w:sz="4" w:space="0" w:color="auto"/>
              <w:right w:val="single" w:sz="4" w:space="0" w:color="auto"/>
            </w:tcBorders>
            <w:vAlign w:val="center"/>
          </w:tcPr>
          <w:p w14:paraId="2D75C54C" w14:textId="77777777" w:rsidR="00D57FB0" w:rsidRPr="00D57FB0" w:rsidRDefault="00D57FB0" w:rsidP="00D57FB0">
            <w:pPr>
              <w:jc w:val="center"/>
              <w:rPr>
                <w:sz w:val="16"/>
                <w:szCs w:val="16"/>
              </w:rPr>
            </w:pPr>
            <w:r w:rsidRPr="00D57FB0">
              <w:rPr>
                <w:sz w:val="16"/>
                <w:szCs w:val="16"/>
              </w:rPr>
              <w:t>P-05-001-01-04-02-26</w:t>
            </w:r>
            <w:r w:rsidRPr="00D57FB0">
              <w:rPr>
                <w:bCs/>
                <w:sz w:val="16"/>
                <w:szCs w:val="16"/>
              </w:rPr>
              <w:t xml:space="preserve"> – Paramą gavusios įmonės, iš kurių labai mažos, mažos, vidutinės ir didelės įmonės</w:t>
            </w:r>
            <w:r w:rsidRPr="00D57FB0">
              <w:rPr>
                <w:sz w:val="16"/>
                <w:szCs w:val="16"/>
              </w:rPr>
              <w:t>, įmonės</w:t>
            </w:r>
          </w:p>
        </w:tc>
        <w:tc>
          <w:tcPr>
            <w:tcW w:w="993" w:type="dxa"/>
            <w:tcBorders>
              <w:top w:val="single" w:sz="4" w:space="0" w:color="auto"/>
              <w:left w:val="single" w:sz="4" w:space="0" w:color="auto"/>
              <w:bottom w:val="single" w:sz="4" w:space="0" w:color="auto"/>
              <w:right w:val="single" w:sz="4" w:space="0" w:color="auto"/>
            </w:tcBorders>
            <w:vAlign w:val="center"/>
          </w:tcPr>
          <w:p w14:paraId="1A1EB427" w14:textId="77777777" w:rsidR="00D57FB0" w:rsidRPr="00D57FB0" w:rsidRDefault="00D57FB0" w:rsidP="00D57FB0">
            <w:pPr>
              <w:jc w:val="center"/>
              <w:rPr>
                <w:bCs/>
                <w:sz w:val="16"/>
                <w:szCs w:val="16"/>
              </w:rPr>
            </w:pPr>
            <w:r w:rsidRPr="00D57FB0">
              <w:rPr>
                <w:bCs/>
                <w:sz w:val="16"/>
                <w:szCs w:val="16"/>
              </w:rPr>
              <w:t>30</w:t>
            </w:r>
          </w:p>
          <w:p w14:paraId="26F1F0D8" w14:textId="77777777" w:rsidR="00D57FB0" w:rsidRPr="00D57FB0" w:rsidRDefault="00D57FB0" w:rsidP="00D57FB0">
            <w:pPr>
              <w:jc w:val="center"/>
              <w:rPr>
                <w:bCs/>
                <w:sz w:val="16"/>
                <w:szCs w:val="16"/>
              </w:rPr>
            </w:pPr>
            <w:r w:rsidRPr="00D57FB0">
              <w:rPr>
                <w:bCs/>
                <w:iCs/>
                <w:sz w:val="16"/>
                <w:szCs w:val="16"/>
              </w:rPr>
              <w:t>(2029)</w:t>
            </w:r>
          </w:p>
        </w:tc>
        <w:tc>
          <w:tcPr>
            <w:tcW w:w="1701" w:type="dxa"/>
            <w:vMerge w:val="restart"/>
            <w:vAlign w:val="center"/>
          </w:tcPr>
          <w:p w14:paraId="2AB15C8C" w14:textId="77777777" w:rsidR="00D57FB0" w:rsidRPr="00D57FB0" w:rsidRDefault="00D57FB0" w:rsidP="00D57FB0">
            <w:pPr>
              <w:jc w:val="center"/>
              <w:rPr>
                <w:bCs/>
                <w:sz w:val="16"/>
                <w:szCs w:val="16"/>
              </w:rPr>
            </w:pPr>
            <w:r w:rsidRPr="00D57FB0">
              <w:rPr>
                <w:bCs/>
                <w:sz w:val="16"/>
                <w:szCs w:val="16"/>
              </w:rPr>
              <w:t>CPVA</w:t>
            </w:r>
          </w:p>
        </w:tc>
        <w:tc>
          <w:tcPr>
            <w:tcW w:w="1275" w:type="dxa"/>
            <w:vMerge w:val="restart"/>
            <w:vAlign w:val="center"/>
          </w:tcPr>
          <w:p w14:paraId="713824AC" w14:textId="77777777" w:rsidR="00D57FB0" w:rsidRPr="00D57FB0" w:rsidRDefault="00D57FB0" w:rsidP="00D57FB0">
            <w:pPr>
              <w:jc w:val="center"/>
              <w:rPr>
                <w:bCs/>
                <w:sz w:val="16"/>
                <w:szCs w:val="16"/>
              </w:rPr>
            </w:pPr>
            <w:r w:rsidRPr="00D57FB0">
              <w:rPr>
                <w:bCs/>
                <w:sz w:val="16"/>
                <w:szCs w:val="16"/>
              </w:rPr>
              <w:t>AM, ŠMSM, EM, FM, SM, VRM</w:t>
            </w:r>
          </w:p>
        </w:tc>
      </w:tr>
      <w:tr w:rsidR="00D57FB0" w:rsidRPr="00D57FB0" w14:paraId="2FE5FDAA" w14:textId="77777777" w:rsidTr="00BC6C70">
        <w:trPr>
          <w:trHeight w:val="157"/>
        </w:trPr>
        <w:tc>
          <w:tcPr>
            <w:tcW w:w="1305" w:type="dxa"/>
            <w:vMerge/>
            <w:vAlign w:val="center"/>
          </w:tcPr>
          <w:p w14:paraId="6C71CD4E" w14:textId="77777777" w:rsidR="00D57FB0" w:rsidRPr="00D57FB0" w:rsidRDefault="00D57FB0" w:rsidP="00D57FB0">
            <w:pPr>
              <w:jc w:val="center"/>
              <w:rPr>
                <w:bCs/>
                <w:iCs/>
                <w:sz w:val="16"/>
                <w:szCs w:val="16"/>
              </w:rPr>
            </w:pPr>
          </w:p>
        </w:tc>
        <w:tc>
          <w:tcPr>
            <w:tcW w:w="850" w:type="dxa"/>
            <w:vMerge/>
            <w:vAlign w:val="center"/>
          </w:tcPr>
          <w:p w14:paraId="64DE2B42" w14:textId="77777777" w:rsidR="00D57FB0" w:rsidRPr="00D57FB0" w:rsidRDefault="00D57FB0" w:rsidP="00D57FB0">
            <w:pPr>
              <w:jc w:val="center"/>
              <w:rPr>
                <w:bCs/>
                <w:sz w:val="16"/>
                <w:szCs w:val="16"/>
              </w:rPr>
            </w:pPr>
          </w:p>
        </w:tc>
        <w:tc>
          <w:tcPr>
            <w:tcW w:w="993" w:type="dxa"/>
            <w:vMerge/>
            <w:vAlign w:val="center"/>
          </w:tcPr>
          <w:p w14:paraId="3A2E81FB" w14:textId="77777777" w:rsidR="00D57FB0" w:rsidRPr="00D57FB0" w:rsidRDefault="00D57FB0" w:rsidP="00D57FB0">
            <w:pPr>
              <w:jc w:val="center"/>
              <w:rPr>
                <w:bCs/>
                <w:sz w:val="16"/>
                <w:szCs w:val="16"/>
              </w:rPr>
            </w:pPr>
          </w:p>
        </w:tc>
        <w:tc>
          <w:tcPr>
            <w:tcW w:w="850" w:type="dxa"/>
            <w:vMerge/>
            <w:vAlign w:val="center"/>
          </w:tcPr>
          <w:p w14:paraId="253D4F74" w14:textId="77777777" w:rsidR="00D57FB0" w:rsidRPr="00D57FB0" w:rsidRDefault="00D57FB0" w:rsidP="00D57FB0">
            <w:pPr>
              <w:jc w:val="center"/>
              <w:rPr>
                <w:bCs/>
                <w:sz w:val="16"/>
                <w:szCs w:val="16"/>
              </w:rPr>
            </w:pPr>
          </w:p>
        </w:tc>
        <w:tc>
          <w:tcPr>
            <w:tcW w:w="1134" w:type="dxa"/>
            <w:vMerge/>
            <w:vAlign w:val="center"/>
          </w:tcPr>
          <w:p w14:paraId="3C1DE3BE" w14:textId="77777777" w:rsidR="00D57FB0" w:rsidRPr="00D57FB0" w:rsidRDefault="00D57FB0" w:rsidP="00D57FB0">
            <w:pPr>
              <w:jc w:val="center"/>
              <w:rPr>
                <w:bCs/>
                <w:strike/>
                <w:sz w:val="16"/>
                <w:szCs w:val="16"/>
              </w:rPr>
            </w:pPr>
          </w:p>
        </w:tc>
        <w:tc>
          <w:tcPr>
            <w:tcW w:w="709" w:type="dxa"/>
            <w:vMerge/>
            <w:vAlign w:val="center"/>
          </w:tcPr>
          <w:p w14:paraId="61B6B841" w14:textId="77777777" w:rsidR="00D57FB0" w:rsidRPr="00D57FB0" w:rsidRDefault="00D57FB0" w:rsidP="00D57FB0">
            <w:pPr>
              <w:jc w:val="center"/>
              <w:rPr>
                <w:bCs/>
                <w:sz w:val="16"/>
                <w:szCs w:val="16"/>
              </w:rPr>
            </w:pPr>
          </w:p>
        </w:tc>
        <w:tc>
          <w:tcPr>
            <w:tcW w:w="1276" w:type="dxa"/>
            <w:vMerge/>
            <w:vAlign w:val="center"/>
          </w:tcPr>
          <w:p w14:paraId="39C77359" w14:textId="77777777" w:rsidR="00D57FB0" w:rsidRPr="00D57FB0" w:rsidRDefault="00D57FB0" w:rsidP="00D57FB0">
            <w:pPr>
              <w:jc w:val="center"/>
              <w:rPr>
                <w:bCs/>
                <w:sz w:val="16"/>
                <w:szCs w:val="16"/>
              </w:rPr>
            </w:pPr>
          </w:p>
        </w:tc>
        <w:tc>
          <w:tcPr>
            <w:tcW w:w="1134" w:type="dxa"/>
            <w:vMerge/>
            <w:vAlign w:val="center"/>
          </w:tcPr>
          <w:p w14:paraId="33A10017" w14:textId="77777777" w:rsidR="00D57FB0" w:rsidRPr="00D57FB0" w:rsidRDefault="00D57FB0" w:rsidP="00D57FB0">
            <w:pPr>
              <w:jc w:val="center"/>
              <w:rPr>
                <w:bCs/>
                <w:iCs/>
                <w:sz w:val="16"/>
                <w:szCs w:val="16"/>
              </w:rPr>
            </w:pPr>
          </w:p>
        </w:tc>
        <w:tc>
          <w:tcPr>
            <w:tcW w:w="850" w:type="dxa"/>
            <w:vMerge/>
            <w:vAlign w:val="center"/>
          </w:tcPr>
          <w:p w14:paraId="428D3544" w14:textId="77777777" w:rsidR="00D57FB0" w:rsidRPr="00D57FB0" w:rsidRDefault="00D57FB0" w:rsidP="00D57FB0">
            <w:pPr>
              <w:jc w:val="center"/>
              <w:rPr>
                <w:bCs/>
                <w:i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3E415369" w14:textId="77777777" w:rsidR="00D57FB0" w:rsidRPr="00D57FB0" w:rsidRDefault="00D57FB0" w:rsidP="00D57FB0">
            <w:pPr>
              <w:jc w:val="center"/>
              <w:rPr>
                <w:sz w:val="16"/>
                <w:szCs w:val="16"/>
              </w:rPr>
            </w:pPr>
            <w:r w:rsidRPr="00D57FB0">
              <w:rPr>
                <w:sz w:val="16"/>
                <w:szCs w:val="16"/>
              </w:rPr>
              <w:t xml:space="preserve">P-05-001-01-04-02-27 </w:t>
            </w:r>
            <w:r w:rsidRPr="00D57FB0">
              <w:rPr>
                <w:bCs/>
                <w:sz w:val="16"/>
                <w:szCs w:val="16"/>
              </w:rPr>
              <w:t xml:space="preserve"> – Paramą gavusios įmonės, iš kurių labai mažos įmonės</w:t>
            </w:r>
            <w:r w:rsidRPr="00D57FB0">
              <w:rPr>
                <w:sz w:val="16"/>
                <w:szCs w:val="16"/>
              </w:rPr>
              <w:t>, įmonės</w:t>
            </w:r>
          </w:p>
        </w:tc>
        <w:tc>
          <w:tcPr>
            <w:tcW w:w="993" w:type="dxa"/>
            <w:tcBorders>
              <w:top w:val="single" w:sz="4" w:space="0" w:color="auto"/>
              <w:left w:val="single" w:sz="4" w:space="0" w:color="auto"/>
              <w:bottom w:val="single" w:sz="4" w:space="0" w:color="auto"/>
              <w:right w:val="single" w:sz="4" w:space="0" w:color="auto"/>
            </w:tcBorders>
            <w:vAlign w:val="center"/>
          </w:tcPr>
          <w:p w14:paraId="6B29B796"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3A74EA88" w14:textId="77777777" w:rsidR="00D57FB0" w:rsidRPr="00D57FB0" w:rsidRDefault="00D57FB0" w:rsidP="00D57FB0">
            <w:pPr>
              <w:jc w:val="center"/>
              <w:rPr>
                <w:bCs/>
                <w:sz w:val="16"/>
                <w:szCs w:val="16"/>
              </w:rPr>
            </w:pPr>
          </w:p>
        </w:tc>
        <w:tc>
          <w:tcPr>
            <w:tcW w:w="1275" w:type="dxa"/>
            <w:vMerge/>
            <w:vAlign w:val="center"/>
          </w:tcPr>
          <w:p w14:paraId="325632C2" w14:textId="77777777" w:rsidR="00D57FB0" w:rsidRPr="00D57FB0" w:rsidRDefault="00D57FB0" w:rsidP="00D57FB0">
            <w:pPr>
              <w:jc w:val="center"/>
              <w:rPr>
                <w:bCs/>
                <w:sz w:val="16"/>
                <w:szCs w:val="16"/>
              </w:rPr>
            </w:pPr>
          </w:p>
        </w:tc>
      </w:tr>
      <w:tr w:rsidR="00D57FB0" w:rsidRPr="00D57FB0" w14:paraId="64B9784E" w14:textId="77777777" w:rsidTr="00BC6C70">
        <w:trPr>
          <w:trHeight w:val="157"/>
        </w:trPr>
        <w:tc>
          <w:tcPr>
            <w:tcW w:w="1305" w:type="dxa"/>
            <w:vMerge/>
            <w:vAlign w:val="center"/>
          </w:tcPr>
          <w:p w14:paraId="25413DA6" w14:textId="77777777" w:rsidR="00D57FB0" w:rsidRPr="00D57FB0" w:rsidRDefault="00D57FB0" w:rsidP="00D57FB0">
            <w:pPr>
              <w:jc w:val="center"/>
              <w:rPr>
                <w:bCs/>
                <w:iCs/>
                <w:sz w:val="16"/>
                <w:szCs w:val="16"/>
              </w:rPr>
            </w:pPr>
          </w:p>
        </w:tc>
        <w:tc>
          <w:tcPr>
            <w:tcW w:w="850" w:type="dxa"/>
            <w:vMerge/>
            <w:vAlign w:val="center"/>
          </w:tcPr>
          <w:p w14:paraId="52E6C971" w14:textId="77777777" w:rsidR="00D57FB0" w:rsidRPr="00D57FB0" w:rsidRDefault="00D57FB0" w:rsidP="00D57FB0">
            <w:pPr>
              <w:jc w:val="center"/>
              <w:rPr>
                <w:bCs/>
                <w:sz w:val="16"/>
                <w:szCs w:val="16"/>
              </w:rPr>
            </w:pPr>
          </w:p>
        </w:tc>
        <w:tc>
          <w:tcPr>
            <w:tcW w:w="993" w:type="dxa"/>
            <w:vMerge/>
            <w:vAlign w:val="center"/>
          </w:tcPr>
          <w:p w14:paraId="7ACAE078" w14:textId="77777777" w:rsidR="00D57FB0" w:rsidRPr="00D57FB0" w:rsidRDefault="00D57FB0" w:rsidP="00D57FB0">
            <w:pPr>
              <w:jc w:val="center"/>
              <w:rPr>
                <w:bCs/>
                <w:sz w:val="16"/>
                <w:szCs w:val="16"/>
              </w:rPr>
            </w:pPr>
          </w:p>
        </w:tc>
        <w:tc>
          <w:tcPr>
            <w:tcW w:w="850" w:type="dxa"/>
            <w:vMerge/>
            <w:vAlign w:val="center"/>
          </w:tcPr>
          <w:p w14:paraId="5412556D" w14:textId="77777777" w:rsidR="00D57FB0" w:rsidRPr="00D57FB0" w:rsidRDefault="00D57FB0" w:rsidP="00D57FB0">
            <w:pPr>
              <w:jc w:val="center"/>
              <w:rPr>
                <w:bCs/>
                <w:sz w:val="16"/>
                <w:szCs w:val="16"/>
              </w:rPr>
            </w:pPr>
          </w:p>
        </w:tc>
        <w:tc>
          <w:tcPr>
            <w:tcW w:w="1134" w:type="dxa"/>
            <w:vMerge/>
            <w:vAlign w:val="center"/>
          </w:tcPr>
          <w:p w14:paraId="5E641DEC" w14:textId="77777777" w:rsidR="00D57FB0" w:rsidRPr="00D57FB0" w:rsidRDefault="00D57FB0" w:rsidP="00D57FB0">
            <w:pPr>
              <w:jc w:val="center"/>
              <w:rPr>
                <w:bCs/>
                <w:strike/>
                <w:sz w:val="16"/>
                <w:szCs w:val="16"/>
              </w:rPr>
            </w:pPr>
          </w:p>
        </w:tc>
        <w:tc>
          <w:tcPr>
            <w:tcW w:w="709" w:type="dxa"/>
            <w:vMerge/>
            <w:vAlign w:val="center"/>
          </w:tcPr>
          <w:p w14:paraId="41DCD315" w14:textId="77777777" w:rsidR="00D57FB0" w:rsidRPr="00D57FB0" w:rsidRDefault="00D57FB0" w:rsidP="00D57FB0">
            <w:pPr>
              <w:jc w:val="center"/>
              <w:rPr>
                <w:bCs/>
                <w:sz w:val="16"/>
                <w:szCs w:val="16"/>
              </w:rPr>
            </w:pPr>
          </w:p>
        </w:tc>
        <w:tc>
          <w:tcPr>
            <w:tcW w:w="1276" w:type="dxa"/>
            <w:vMerge/>
            <w:vAlign w:val="center"/>
          </w:tcPr>
          <w:p w14:paraId="4F9A9921" w14:textId="77777777" w:rsidR="00D57FB0" w:rsidRPr="00D57FB0" w:rsidRDefault="00D57FB0" w:rsidP="00D57FB0">
            <w:pPr>
              <w:jc w:val="center"/>
              <w:rPr>
                <w:bCs/>
                <w:sz w:val="16"/>
                <w:szCs w:val="16"/>
              </w:rPr>
            </w:pPr>
          </w:p>
        </w:tc>
        <w:tc>
          <w:tcPr>
            <w:tcW w:w="1134" w:type="dxa"/>
            <w:vMerge/>
            <w:vAlign w:val="center"/>
          </w:tcPr>
          <w:p w14:paraId="78F17248" w14:textId="77777777" w:rsidR="00D57FB0" w:rsidRPr="00D57FB0" w:rsidRDefault="00D57FB0" w:rsidP="00D57FB0">
            <w:pPr>
              <w:jc w:val="center"/>
              <w:rPr>
                <w:bCs/>
                <w:iCs/>
                <w:sz w:val="16"/>
                <w:szCs w:val="16"/>
              </w:rPr>
            </w:pPr>
          </w:p>
        </w:tc>
        <w:tc>
          <w:tcPr>
            <w:tcW w:w="850" w:type="dxa"/>
            <w:vMerge/>
            <w:vAlign w:val="center"/>
          </w:tcPr>
          <w:p w14:paraId="61BA388E" w14:textId="77777777" w:rsidR="00D57FB0" w:rsidRPr="00D57FB0" w:rsidRDefault="00D57FB0" w:rsidP="00D57FB0">
            <w:pPr>
              <w:jc w:val="center"/>
              <w:rPr>
                <w:bCs/>
                <w:i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401877ED" w14:textId="77777777" w:rsidR="00D57FB0" w:rsidRPr="00D57FB0" w:rsidRDefault="00D57FB0" w:rsidP="00D57FB0">
            <w:pPr>
              <w:jc w:val="center"/>
              <w:rPr>
                <w:sz w:val="16"/>
                <w:szCs w:val="16"/>
              </w:rPr>
            </w:pPr>
            <w:r w:rsidRPr="00D57FB0">
              <w:rPr>
                <w:sz w:val="16"/>
                <w:szCs w:val="16"/>
              </w:rPr>
              <w:t>P-05-001-01-04-02-28 – Paramą gavusios įmonės, iš kurių mažos įmonės, įmonės</w:t>
            </w:r>
          </w:p>
        </w:tc>
        <w:tc>
          <w:tcPr>
            <w:tcW w:w="993" w:type="dxa"/>
            <w:tcBorders>
              <w:top w:val="single" w:sz="4" w:space="0" w:color="auto"/>
              <w:left w:val="single" w:sz="4" w:space="0" w:color="auto"/>
              <w:bottom w:val="single" w:sz="4" w:space="0" w:color="auto"/>
              <w:right w:val="single" w:sz="4" w:space="0" w:color="auto"/>
            </w:tcBorders>
            <w:vAlign w:val="center"/>
          </w:tcPr>
          <w:p w14:paraId="05BD9EDC" w14:textId="77777777" w:rsidR="00D57FB0" w:rsidRPr="00D57FB0" w:rsidRDefault="00D57FB0" w:rsidP="00D57FB0">
            <w:pPr>
              <w:jc w:val="center"/>
              <w:rPr>
                <w:bCs/>
                <w:sz w:val="16"/>
                <w:szCs w:val="16"/>
              </w:rPr>
            </w:pPr>
            <w:r w:rsidRPr="00D57FB0">
              <w:rPr>
                <w:sz w:val="16"/>
                <w:szCs w:val="16"/>
              </w:rPr>
              <w:t>n/a</w:t>
            </w:r>
          </w:p>
        </w:tc>
        <w:tc>
          <w:tcPr>
            <w:tcW w:w="1701" w:type="dxa"/>
            <w:vMerge/>
            <w:vAlign w:val="center"/>
          </w:tcPr>
          <w:p w14:paraId="568416A4" w14:textId="77777777" w:rsidR="00D57FB0" w:rsidRPr="00D57FB0" w:rsidRDefault="00D57FB0" w:rsidP="00D57FB0">
            <w:pPr>
              <w:jc w:val="center"/>
              <w:rPr>
                <w:bCs/>
                <w:sz w:val="16"/>
                <w:szCs w:val="16"/>
              </w:rPr>
            </w:pPr>
          </w:p>
        </w:tc>
        <w:tc>
          <w:tcPr>
            <w:tcW w:w="1275" w:type="dxa"/>
            <w:vMerge/>
            <w:vAlign w:val="center"/>
          </w:tcPr>
          <w:p w14:paraId="24657EAD" w14:textId="77777777" w:rsidR="00D57FB0" w:rsidRPr="00D57FB0" w:rsidRDefault="00D57FB0" w:rsidP="00D57FB0">
            <w:pPr>
              <w:jc w:val="center"/>
              <w:rPr>
                <w:bCs/>
                <w:sz w:val="16"/>
                <w:szCs w:val="16"/>
              </w:rPr>
            </w:pPr>
          </w:p>
        </w:tc>
      </w:tr>
      <w:tr w:rsidR="00D57FB0" w:rsidRPr="00D57FB0" w14:paraId="1D89110E" w14:textId="77777777" w:rsidTr="00BC6C70">
        <w:trPr>
          <w:trHeight w:val="157"/>
        </w:trPr>
        <w:tc>
          <w:tcPr>
            <w:tcW w:w="1305" w:type="dxa"/>
            <w:vMerge/>
            <w:vAlign w:val="center"/>
          </w:tcPr>
          <w:p w14:paraId="3A4930C9" w14:textId="77777777" w:rsidR="00D57FB0" w:rsidRPr="00D57FB0" w:rsidRDefault="00D57FB0" w:rsidP="00D57FB0">
            <w:pPr>
              <w:jc w:val="center"/>
              <w:rPr>
                <w:bCs/>
                <w:iCs/>
                <w:sz w:val="16"/>
                <w:szCs w:val="16"/>
              </w:rPr>
            </w:pPr>
          </w:p>
        </w:tc>
        <w:tc>
          <w:tcPr>
            <w:tcW w:w="850" w:type="dxa"/>
            <w:vMerge/>
            <w:vAlign w:val="center"/>
          </w:tcPr>
          <w:p w14:paraId="24E170CE" w14:textId="77777777" w:rsidR="00D57FB0" w:rsidRPr="00D57FB0" w:rsidRDefault="00D57FB0" w:rsidP="00D57FB0">
            <w:pPr>
              <w:jc w:val="center"/>
              <w:rPr>
                <w:bCs/>
                <w:sz w:val="16"/>
                <w:szCs w:val="16"/>
              </w:rPr>
            </w:pPr>
          </w:p>
        </w:tc>
        <w:tc>
          <w:tcPr>
            <w:tcW w:w="993" w:type="dxa"/>
            <w:vMerge/>
            <w:vAlign w:val="center"/>
          </w:tcPr>
          <w:p w14:paraId="77B143E2" w14:textId="77777777" w:rsidR="00D57FB0" w:rsidRPr="00D57FB0" w:rsidRDefault="00D57FB0" w:rsidP="00D57FB0">
            <w:pPr>
              <w:jc w:val="center"/>
              <w:rPr>
                <w:bCs/>
                <w:sz w:val="16"/>
                <w:szCs w:val="16"/>
              </w:rPr>
            </w:pPr>
          </w:p>
        </w:tc>
        <w:tc>
          <w:tcPr>
            <w:tcW w:w="850" w:type="dxa"/>
            <w:vMerge/>
            <w:vAlign w:val="center"/>
          </w:tcPr>
          <w:p w14:paraId="66862604" w14:textId="77777777" w:rsidR="00D57FB0" w:rsidRPr="00D57FB0" w:rsidRDefault="00D57FB0" w:rsidP="00D57FB0">
            <w:pPr>
              <w:jc w:val="center"/>
              <w:rPr>
                <w:bCs/>
                <w:sz w:val="16"/>
                <w:szCs w:val="16"/>
              </w:rPr>
            </w:pPr>
          </w:p>
        </w:tc>
        <w:tc>
          <w:tcPr>
            <w:tcW w:w="1134" w:type="dxa"/>
            <w:vMerge/>
            <w:vAlign w:val="center"/>
          </w:tcPr>
          <w:p w14:paraId="436D5D77" w14:textId="77777777" w:rsidR="00D57FB0" w:rsidRPr="00D57FB0" w:rsidRDefault="00D57FB0" w:rsidP="00D57FB0">
            <w:pPr>
              <w:jc w:val="center"/>
              <w:rPr>
                <w:bCs/>
                <w:strike/>
                <w:sz w:val="16"/>
                <w:szCs w:val="16"/>
              </w:rPr>
            </w:pPr>
          </w:p>
        </w:tc>
        <w:tc>
          <w:tcPr>
            <w:tcW w:w="709" w:type="dxa"/>
            <w:vMerge/>
            <w:vAlign w:val="center"/>
          </w:tcPr>
          <w:p w14:paraId="55A77B4A" w14:textId="77777777" w:rsidR="00D57FB0" w:rsidRPr="00D57FB0" w:rsidRDefault="00D57FB0" w:rsidP="00D57FB0">
            <w:pPr>
              <w:jc w:val="center"/>
              <w:rPr>
                <w:bCs/>
                <w:sz w:val="16"/>
                <w:szCs w:val="16"/>
              </w:rPr>
            </w:pPr>
          </w:p>
        </w:tc>
        <w:tc>
          <w:tcPr>
            <w:tcW w:w="1276" w:type="dxa"/>
            <w:vMerge/>
            <w:vAlign w:val="center"/>
          </w:tcPr>
          <w:p w14:paraId="1531B6A7" w14:textId="77777777" w:rsidR="00D57FB0" w:rsidRPr="00D57FB0" w:rsidRDefault="00D57FB0" w:rsidP="00D57FB0">
            <w:pPr>
              <w:jc w:val="center"/>
              <w:rPr>
                <w:bCs/>
                <w:sz w:val="16"/>
                <w:szCs w:val="16"/>
              </w:rPr>
            </w:pPr>
          </w:p>
        </w:tc>
        <w:tc>
          <w:tcPr>
            <w:tcW w:w="1134" w:type="dxa"/>
            <w:vMerge/>
            <w:vAlign w:val="center"/>
          </w:tcPr>
          <w:p w14:paraId="2F38E64E" w14:textId="77777777" w:rsidR="00D57FB0" w:rsidRPr="00D57FB0" w:rsidRDefault="00D57FB0" w:rsidP="00D57FB0">
            <w:pPr>
              <w:jc w:val="center"/>
              <w:rPr>
                <w:bCs/>
                <w:iCs/>
                <w:sz w:val="16"/>
                <w:szCs w:val="16"/>
              </w:rPr>
            </w:pPr>
          </w:p>
        </w:tc>
        <w:tc>
          <w:tcPr>
            <w:tcW w:w="850" w:type="dxa"/>
            <w:vMerge/>
            <w:vAlign w:val="center"/>
          </w:tcPr>
          <w:p w14:paraId="34E81CAC" w14:textId="77777777" w:rsidR="00D57FB0" w:rsidRPr="00D57FB0" w:rsidRDefault="00D57FB0" w:rsidP="00D57FB0">
            <w:pPr>
              <w:jc w:val="center"/>
              <w:rPr>
                <w:bCs/>
                <w:i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47A0C043" w14:textId="77777777" w:rsidR="00D57FB0" w:rsidRPr="00D57FB0" w:rsidRDefault="00D57FB0" w:rsidP="00D57FB0">
            <w:pPr>
              <w:jc w:val="center"/>
              <w:rPr>
                <w:sz w:val="16"/>
                <w:szCs w:val="16"/>
              </w:rPr>
            </w:pPr>
            <w:r w:rsidRPr="00D57FB0">
              <w:rPr>
                <w:sz w:val="16"/>
                <w:szCs w:val="16"/>
              </w:rPr>
              <w:t>P-05-001-01-04-02-29 – Paramą gavusios įmonės, iš kurių vidutinės įmonės, įmonės</w:t>
            </w:r>
          </w:p>
        </w:tc>
        <w:tc>
          <w:tcPr>
            <w:tcW w:w="993" w:type="dxa"/>
            <w:tcBorders>
              <w:top w:val="single" w:sz="4" w:space="0" w:color="auto"/>
              <w:left w:val="single" w:sz="4" w:space="0" w:color="auto"/>
              <w:bottom w:val="single" w:sz="4" w:space="0" w:color="auto"/>
              <w:right w:val="single" w:sz="4" w:space="0" w:color="auto"/>
            </w:tcBorders>
            <w:vAlign w:val="center"/>
          </w:tcPr>
          <w:p w14:paraId="7CFC92A4"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0092A8A6" w14:textId="77777777" w:rsidR="00D57FB0" w:rsidRPr="00D57FB0" w:rsidRDefault="00D57FB0" w:rsidP="00D57FB0">
            <w:pPr>
              <w:jc w:val="center"/>
              <w:rPr>
                <w:bCs/>
                <w:sz w:val="16"/>
                <w:szCs w:val="16"/>
              </w:rPr>
            </w:pPr>
          </w:p>
        </w:tc>
        <w:tc>
          <w:tcPr>
            <w:tcW w:w="1275" w:type="dxa"/>
            <w:vMerge/>
            <w:vAlign w:val="center"/>
          </w:tcPr>
          <w:p w14:paraId="155CA094" w14:textId="77777777" w:rsidR="00D57FB0" w:rsidRPr="00D57FB0" w:rsidRDefault="00D57FB0" w:rsidP="00D57FB0">
            <w:pPr>
              <w:jc w:val="center"/>
              <w:rPr>
                <w:bCs/>
                <w:sz w:val="16"/>
                <w:szCs w:val="16"/>
              </w:rPr>
            </w:pPr>
          </w:p>
        </w:tc>
      </w:tr>
      <w:tr w:rsidR="00D57FB0" w:rsidRPr="00D57FB0" w14:paraId="65D53BC4" w14:textId="77777777" w:rsidTr="00BC6C70">
        <w:trPr>
          <w:trHeight w:val="157"/>
        </w:trPr>
        <w:tc>
          <w:tcPr>
            <w:tcW w:w="1305" w:type="dxa"/>
            <w:vMerge/>
            <w:vAlign w:val="center"/>
          </w:tcPr>
          <w:p w14:paraId="2E600969" w14:textId="77777777" w:rsidR="00D57FB0" w:rsidRPr="00D57FB0" w:rsidRDefault="00D57FB0" w:rsidP="00D57FB0">
            <w:pPr>
              <w:jc w:val="center"/>
              <w:rPr>
                <w:bCs/>
                <w:iCs/>
                <w:sz w:val="16"/>
                <w:szCs w:val="16"/>
              </w:rPr>
            </w:pPr>
          </w:p>
        </w:tc>
        <w:tc>
          <w:tcPr>
            <w:tcW w:w="850" w:type="dxa"/>
            <w:vMerge/>
            <w:vAlign w:val="center"/>
          </w:tcPr>
          <w:p w14:paraId="3555CFA2" w14:textId="77777777" w:rsidR="00D57FB0" w:rsidRPr="00D57FB0" w:rsidRDefault="00D57FB0" w:rsidP="00D57FB0">
            <w:pPr>
              <w:jc w:val="center"/>
              <w:rPr>
                <w:bCs/>
                <w:sz w:val="16"/>
                <w:szCs w:val="16"/>
              </w:rPr>
            </w:pPr>
          </w:p>
        </w:tc>
        <w:tc>
          <w:tcPr>
            <w:tcW w:w="993" w:type="dxa"/>
            <w:vMerge/>
            <w:vAlign w:val="center"/>
          </w:tcPr>
          <w:p w14:paraId="380B4AD0" w14:textId="77777777" w:rsidR="00D57FB0" w:rsidRPr="00D57FB0" w:rsidRDefault="00D57FB0" w:rsidP="00D57FB0">
            <w:pPr>
              <w:jc w:val="center"/>
              <w:rPr>
                <w:bCs/>
                <w:sz w:val="16"/>
                <w:szCs w:val="16"/>
              </w:rPr>
            </w:pPr>
          </w:p>
        </w:tc>
        <w:tc>
          <w:tcPr>
            <w:tcW w:w="850" w:type="dxa"/>
            <w:vMerge/>
            <w:vAlign w:val="center"/>
          </w:tcPr>
          <w:p w14:paraId="2441DE4D" w14:textId="77777777" w:rsidR="00D57FB0" w:rsidRPr="00D57FB0" w:rsidRDefault="00D57FB0" w:rsidP="00D57FB0">
            <w:pPr>
              <w:jc w:val="center"/>
              <w:rPr>
                <w:bCs/>
                <w:sz w:val="16"/>
                <w:szCs w:val="16"/>
              </w:rPr>
            </w:pPr>
          </w:p>
        </w:tc>
        <w:tc>
          <w:tcPr>
            <w:tcW w:w="1134" w:type="dxa"/>
            <w:vMerge/>
            <w:vAlign w:val="center"/>
          </w:tcPr>
          <w:p w14:paraId="0DF9EBC5" w14:textId="77777777" w:rsidR="00D57FB0" w:rsidRPr="00D57FB0" w:rsidRDefault="00D57FB0" w:rsidP="00D57FB0">
            <w:pPr>
              <w:jc w:val="center"/>
              <w:rPr>
                <w:bCs/>
                <w:strike/>
                <w:sz w:val="16"/>
                <w:szCs w:val="16"/>
              </w:rPr>
            </w:pPr>
          </w:p>
        </w:tc>
        <w:tc>
          <w:tcPr>
            <w:tcW w:w="709" w:type="dxa"/>
            <w:vMerge/>
            <w:vAlign w:val="center"/>
          </w:tcPr>
          <w:p w14:paraId="47D69618" w14:textId="77777777" w:rsidR="00D57FB0" w:rsidRPr="00D57FB0" w:rsidRDefault="00D57FB0" w:rsidP="00D57FB0">
            <w:pPr>
              <w:jc w:val="center"/>
              <w:rPr>
                <w:bCs/>
                <w:sz w:val="16"/>
                <w:szCs w:val="16"/>
              </w:rPr>
            </w:pPr>
          </w:p>
        </w:tc>
        <w:tc>
          <w:tcPr>
            <w:tcW w:w="1276" w:type="dxa"/>
            <w:vMerge/>
            <w:vAlign w:val="center"/>
          </w:tcPr>
          <w:p w14:paraId="0E48F309" w14:textId="77777777" w:rsidR="00D57FB0" w:rsidRPr="00D57FB0" w:rsidRDefault="00D57FB0" w:rsidP="00D57FB0">
            <w:pPr>
              <w:jc w:val="center"/>
              <w:rPr>
                <w:bCs/>
                <w:sz w:val="16"/>
                <w:szCs w:val="16"/>
              </w:rPr>
            </w:pPr>
          </w:p>
        </w:tc>
        <w:tc>
          <w:tcPr>
            <w:tcW w:w="1134" w:type="dxa"/>
            <w:vMerge/>
            <w:vAlign w:val="center"/>
          </w:tcPr>
          <w:p w14:paraId="1FA04B5B" w14:textId="77777777" w:rsidR="00D57FB0" w:rsidRPr="00D57FB0" w:rsidRDefault="00D57FB0" w:rsidP="00D57FB0">
            <w:pPr>
              <w:jc w:val="center"/>
              <w:rPr>
                <w:bCs/>
                <w:iCs/>
                <w:sz w:val="16"/>
                <w:szCs w:val="16"/>
              </w:rPr>
            </w:pPr>
          </w:p>
        </w:tc>
        <w:tc>
          <w:tcPr>
            <w:tcW w:w="850" w:type="dxa"/>
            <w:vMerge/>
            <w:vAlign w:val="center"/>
          </w:tcPr>
          <w:p w14:paraId="6377A68B" w14:textId="77777777" w:rsidR="00D57FB0" w:rsidRPr="00D57FB0" w:rsidRDefault="00D57FB0" w:rsidP="00D57FB0">
            <w:pPr>
              <w:jc w:val="center"/>
              <w:rPr>
                <w:bCs/>
                <w:i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003CFD17" w14:textId="77777777" w:rsidR="00D57FB0" w:rsidRPr="00D57FB0" w:rsidRDefault="00D57FB0" w:rsidP="00D57FB0">
            <w:pPr>
              <w:jc w:val="center"/>
              <w:rPr>
                <w:sz w:val="16"/>
                <w:szCs w:val="16"/>
              </w:rPr>
            </w:pPr>
            <w:r w:rsidRPr="00D57FB0">
              <w:rPr>
                <w:sz w:val="16"/>
                <w:szCs w:val="16"/>
              </w:rPr>
              <w:t>P-05-001-01-04-02-30</w:t>
            </w:r>
            <w:r w:rsidRPr="00D57FB0">
              <w:rPr>
                <w:bCs/>
                <w:sz w:val="16"/>
                <w:szCs w:val="16"/>
              </w:rPr>
              <w:t xml:space="preserve"> – Paramą gavusios įmonės, iš kurių didelės įmonės</w:t>
            </w:r>
            <w:r w:rsidRPr="00D57FB0">
              <w:rPr>
                <w:sz w:val="16"/>
                <w:szCs w:val="16"/>
              </w:rPr>
              <w:t>, įmonės</w:t>
            </w:r>
          </w:p>
        </w:tc>
        <w:tc>
          <w:tcPr>
            <w:tcW w:w="993" w:type="dxa"/>
            <w:tcBorders>
              <w:top w:val="single" w:sz="4" w:space="0" w:color="auto"/>
              <w:left w:val="single" w:sz="4" w:space="0" w:color="auto"/>
              <w:bottom w:val="single" w:sz="4" w:space="0" w:color="auto"/>
              <w:right w:val="single" w:sz="4" w:space="0" w:color="auto"/>
            </w:tcBorders>
            <w:vAlign w:val="center"/>
          </w:tcPr>
          <w:p w14:paraId="3EC5FF9F"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4CEC4D4E" w14:textId="77777777" w:rsidR="00D57FB0" w:rsidRPr="00D57FB0" w:rsidRDefault="00D57FB0" w:rsidP="00D57FB0">
            <w:pPr>
              <w:jc w:val="center"/>
              <w:rPr>
                <w:bCs/>
                <w:sz w:val="16"/>
                <w:szCs w:val="16"/>
              </w:rPr>
            </w:pPr>
          </w:p>
        </w:tc>
        <w:tc>
          <w:tcPr>
            <w:tcW w:w="1275" w:type="dxa"/>
            <w:vMerge/>
            <w:vAlign w:val="center"/>
          </w:tcPr>
          <w:p w14:paraId="205E89B2" w14:textId="77777777" w:rsidR="00D57FB0" w:rsidRPr="00D57FB0" w:rsidRDefault="00D57FB0" w:rsidP="00D57FB0">
            <w:pPr>
              <w:jc w:val="center"/>
              <w:rPr>
                <w:bCs/>
                <w:sz w:val="16"/>
                <w:szCs w:val="16"/>
              </w:rPr>
            </w:pPr>
          </w:p>
        </w:tc>
      </w:tr>
      <w:tr w:rsidR="00D57FB0" w:rsidRPr="00D57FB0" w14:paraId="009FD75C" w14:textId="77777777" w:rsidTr="00BC6C70">
        <w:trPr>
          <w:trHeight w:val="157"/>
        </w:trPr>
        <w:tc>
          <w:tcPr>
            <w:tcW w:w="1305" w:type="dxa"/>
            <w:vMerge/>
            <w:vAlign w:val="center"/>
          </w:tcPr>
          <w:p w14:paraId="4062C0B2" w14:textId="77777777" w:rsidR="00D57FB0" w:rsidRPr="00D57FB0" w:rsidRDefault="00D57FB0" w:rsidP="00D57FB0">
            <w:pPr>
              <w:jc w:val="center"/>
              <w:rPr>
                <w:bCs/>
                <w:iCs/>
                <w:sz w:val="16"/>
                <w:szCs w:val="16"/>
              </w:rPr>
            </w:pPr>
          </w:p>
        </w:tc>
        <w:tc>
          <w:tcPr>
            <w:tcW w:w="850" w:type="dxa"/>
            <w:vMerge/>
            <w:vAlign w:val="center"/>
          </w:tcPr>
          <w:p w14:paraId="2787351F" w14:textId="77777777" w:rsidR="00D57FB0" w:rsidRPr="00D57FB0" w:rsidRDefault="00D57FB0" w:rsidP="00D57FB0">
            <w:pPr>
              <w:jc w:val="center"/>
              <w:rPr>
                <w:bCs/>
                <w:sz w:val="16"/>
                <w:szCs w:val="16"/>
              </w:rPr>
            </w:pPr>
          </w:p>
        </w:tc>
        <w:tc>
          <w:tcPr>
            <w:tcW w:w="993" w:type="dxa"/>
            <w:vMerge/>
            <w:vAlign w:val="center"/>
          </w:tcPr>
          <w:p w14:paraId="090DB28B" w14:textId="77777777" w:rsidR="00D57FB0" w:rsidRPr="00D57FB0" w:rsidRDefault="00D57FB0" w:rsidP="00D57FB0">
            <w:pPr>
              <w:jc w:val="center"/>
              <w:rPr>
                <w:bCs/>
                <w:sz w:val="16"/>
                <w:szCs w:val="16"/>
              </w:rPr>
            </w:pPr>
          </w:p>
        </w:tc>
        <w:tc>
          <w:tcPr>
            <w:tcW w:w="850" w:type="dxa"/>
            <w:vMerge/>
            <w:vAlign w:val="center"/>
          </w:tcPr>
          <w:p w14:paraId="6D872E86" w14:textId="77777777" w:rsidR="00D57FB0" w:rsidRPr="00D57FB0" w:rsidRDefault="00D57FB0" w:rsidP="00D57FB0">
            <w:pPr>
              <w:jc w:val="center"/>
              <w:rPr>
                <w:bCs/>
                <w:sz w:val="16"/>
                <w:szCs w:val="16"/>
              </w:rPr>
            </w:pPr>
          </w:p>
        </w:tc>
        <w:tc>
          <w:tcPr>
            <w:tcW w:w="1134" w:type="dxa"/>
            <w:vMerge/>
            <w:vAlign w:val="center"/>
          </w:tcPr>
          <w:p w14:paraId="7610B513" w14:textId="77777777" w:rsidR="00D57FB0" w:rsidRPr="00D57FB0" w:rsidRDefault="00D57FB0" w:rsidP="00D57FB0">
            <w:pPr>
              <w:jc w:val="center"/>
              <w:rPr>
                <w:bCs/>
                <w:strike/>
                <w:sz w:val="16"/>
                <w:szCs w:val="16"/>
              </w:rPr>
            </w:pPr>
          </w:p>
        </w:tc>
        <w:tc>
          <w:tcPr>
            <w:tcW w:w="709" w:type="dxa"/>
            <w:vMerge/>
            <w:vAlign w:val="center"/>
          </w:tcPr>
          <w:p w14:paraId="79FF9767" w14:textId="77777777" w:rsidR="00D57FB0" w:rsidRPr="00D57FB0" w:rsidRDefault="00D57FB0" w:rsidP="00D57FB0">
            <w:pPr>
              <w:jc w:val="center"/>
              <w:rPr>
                <w:bCs/>
                <w:sz w:val="16"/>
                <w:szCs w:val="16"/>
              </w:rPr>
            </w:pPr>
          </w:p>
        </w:tc>
        <w:tc>
          <w:tcPr>
            <w:tcW w:w="1276" w:type="dxa"/>
            <w:vMerge/>
            <w:vAlign w:val="center"/>
          </w:tcPr>
          <w:p w14:paraId="5D605436" w14:textId="77777777" w:rsidR="00D57FB0" w:rsidRPr="00D57FB0" w:rsidRDefault="00D57FB0" w:rsidP="00D57FB0">
            <w:pPr>
              <w:jc w:val="center"/>
              <w:rPr>
                <w:bCs/>
                <w:sz w:val="16"/>
                <w:szCs w:val="16"/>
              </w:rPr>
            </w:pPr>
          </w:p>
        </w:tc>
        <w:tc>
          <w:tcPr>
            <w:tcW w:w="1134" w:type="dxa"/>
            <w:vMerge/>
            <w:vAlign w:val="center"/>
          </w:tcPr>
          <w:p w14:paraId="538B76F4" w14:textId="77777777" w:rsidR="00D57FB0" w:rsidRPr="00D57FB0" w:rsidRDefault="00D57FB0" w:rsidP="00D57FB0">
            <w:pPr>
              <w:jc w:val="center"/>
              <w:rPr>
                <w:bCs/>
                <w:iCs/>
                <w:sz w:val="16"/>
                <w:szCs w:val="16"/>
              </w:rPr>
            </w:pPr>
          </w:p>
        </w:tc>
        <w:tc>
          <w:tcPr>
            <w:tcW w:w="850" w:type="dxa"/>
            <w:vMerge/>
            <w:vAlign w:val="center"/>
          </w:tcPr>
          <w:p w14:paraId="285F5897" w14:textId="77777777" w:rsidR="00D57FB0" w:rsidRPr="00D57FB0" w:rsidRDefault="00D57FB0" w:rsidP="00D57FB0">
            <w:pPr>
              <w:jc w:val="center"/>
              <w:rPr>
                <w:bCs/>
                <w:i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6CD66C8C" w14:textId="77777777" w:rsidR="00D57FB0" w:rsidRPr="00D57FB0" w:rsidRDefault="00D57FB0" w:rsidP="00D57FB0">
            <w:pPr>
              <w:jc w:val="center"/>
              <w:rPr>
                <w:sz w:val="16"/>
                <w:szCs w:val="16"/>
              </w:rPr>
            </w:pPr>
            <w:r w:rsidRPr="00D57FB0">
              <w:rPr>
                <w:bCs/>
                <w:sz w:val="16"/>
                <w:szCs w:val="16"/>
              </w:rPr>
              <w:t>P-05-001-01-04-02-32</w:t>
            </w:r>
            <w:r w:rsidRPr="00D57FB0">
              <w:rPr>
                <w:sz w:val="16"/>
                <w:szCs w:val="16"/>
              </w:rPr>
              <w:t xml:space="preserve"> – Paramą finansinėmis priemonėmis gavusios įmonės</w:t>
            </w:r>
          </w:p>
        </w:tc>
        <w:tc>
          <w:tcPr>
            <w:tcW w:w="993" w:type="dxa"/>
            <w:tcBorders>
              <w:top w:val="single" w:sz="4" w:space="0" w:color="auto"/>
              <w:left w:val="single" w:sz="4" w:space="0" w:color="auto"/>
              <w:bottom w:val="single" w:sz="4" w:space="0" w:color="auto"/>
              <w:right w:val="single" w:sz="4" w:space="0" w:color="auto"/>
            </w:tcBorders>
            <w:vAlign w:val="center"/>
          </w:tcPr>
          <w:p w14:paraId="790F32F0" w14:textId="77777777" w:rsidR="00D57FB0" w:rsidRPr="00D57FB0" w:rsidRDefault="00D57FB0" w:rsidP="00D57FB0">
            <w:pPr>
              <w:ind w:left="-57" w:right="-57"/>
              <w:jc w:val="center"/>
              <w:rPr>
                <w:iCs/>
                <w:sz w:val="16"/>
                <w:szCs w:val="16"/>
              </w:rPr>
            </w:pPr>
            <w:r w:rsidRPr="00D57FB0">
              <w:rPr>
                <w:iCs/>
                <w:sz w:val="16"/>
                <w:szCs w:val="16"/>
              </w:rPr>
              <w:t>43</w:t>
            </w:r>
          </w:p>
          <w:p w14:paraId="57221999" w14:textId="77777777" w:rsidR="00D57FB0" w:rsidRPr="00D57FB0" w:rsidRDefault="00D57FB0" w:rsidP="00D57FB0">
            <w:pPr>
              <w:jc w:val="center"/>
              <w:rPr>
                <w:bCs/>
                <w:sz w:val="16"/>
                <w:szCs w:val="16"/>
              </w:rPr>
            </w:pPr>
            <w:r w:rsidRPr="00D57FB0">
              <w:rPr>
                <w:iCs/>
                <w:sz w:val="16"/>
                <w:szCs w:val="16"/>
              </w:rPr>
              <w:t>(2029 m.)</w:t>
            </w:r>
          </w:p>
        </w:tc>
        <w:tc>
          <w:tcPr>
            <w:tcW w:w="1701" w:type="dxa"/>
            <w:vMerge/>
            <w:vAlign w:val="center"/>
          </w:tcPr>
          <w:p w14:paraId="523CD886" w14:textId="77777777" w:rsidR="00D57FB0" w:rsidRPr="00D57FB0" w:rsidRDefault="00D57FB0" w:rsidP="00D57FB0">
            <w:pPr>
              <w:jc w:val="center"/>
              <w:rPr>
                <w:bCs/>
                <w:sz w:val="16"/>
                <w:szCs w:val="16"/>
              </w:rPr>
            </w:pPr>
          </w:p>
        </w:tc>
        <w:tc>
          <w:tcPr>
            <w:tcW w:w="1275" w:type="dxa"/>
            <w:vMerge/>
            <w:vAlign w:val="center"/>
          </w:tcPr>
          <w:p w14:paraId="034B73A3" w14:textId="77777777" w:rsidR="00D57FB0" w:rsidRPr="00D57FB0" w:rsidRDefault="00D57FB0" w:rsidP="00D57FB0">
            <w:pPr>
              <w:jc w:val="center"/>
              <w:rPr>
                <w:bCs/>
                <w:sz w:val="16"/>
                <w:szCs w:val="16"/>
              </w:rPr>
            </w:pPr>
          </w:p>
        </w:tc>
      </w:tr>
      <w:tr w:rsidR="00D57FB0" w:rsidRPr="00D57FB0" w14:paraId="43FF10DE" w14:textId="77777777" w:rsidTr="00BC6C70">
        <w:trPr>
          <w:trHeight w:val="157"/>
        </w:trPr>
        <w:tc>
          <w:tcPr>
            <w:tcW w:w="1305" w:type="dxa"/>
            <w:vMerge/>
            <w:vAlign w:val="center"/>
          </w:tcPr>
          <w:p w14:paraId="0F159F2C" w14:textId="77777777" w:rsidR="00D57FB0" w:rsidRPr="00D57FB0" w:rsidRDefault="00D57FB0" w:rsidP="00D57FB0">
            <w:pPr>
              <w:jc w:val="center"/>
              <w:rPr>
                <w:bCs/>
                <w:iCs/>
                <w:sz w:val="16"/>
                <w:szCs w:val="16"/>
              </w:rPr>
            </w:pPr>
          </w:p>
        </w:tc>
        <w:tc>
          <w:tcPr>
            <w:tcW w:w="850" w:type="dxa"/>
            <w:vMerge/>
            <w:vAlign w:val="center"/>
          </w:tcPr>
          <w:p w14:paraId="4B880EAE" w14:textId="77777777" w:rsidR="00D57FB0" w:rsidRPr="00D57FB0" w:rsidRDefault="00D57FB0" w:rsidP="00D57FB0">
            <w:pPr>
              <w:jc w:val="center"/>
              <w:rPr>
                <w:bCs/>
                <w:sz w:val="16"/>
                <w:szCs w:val="16"/>
              </w:rPr>
            </w:pPr>
          </w:p>
        </w:tc>
        <w:tc>
          <w:tcPr>
            <w:tcW w:w="993" w:type="dxa"/>
            <w:vMerge/>
            <w:vAlign w:val="center"/>
          </w:tcPr>
          <w:p w14:paraId="3DA7FCAA" w14:textId="77777777" w:rsidR="00D57FB0" w:rsidRPr="00D57FB0" w:rsidRDefault="00D57FB0" w:rsidP="00D57FB0">
            <w:pPr>
              <w:jc w:val="center"/>
              <w:rPr>
                <w:bCs/>
                <w:sz w:val="16"/>
                <w:szCs w:val="16"/>
              </w:rPr>
            </w:pPr>
          </w:p>
        </w:tc>
        <w:tc>
          <w:tcPr>
            <w:tcW w:w="850" w:type="dxa"/>
            <w:vMerge/>
            <w:vAlign w:val="center"/>
          </w:tcPr>
          <w:p w14:paraId="7094CE70" w14:textId="77777777" w:rsidR="00D57FB0" w:rsidRPr="00D57FB0" w:rsidRDefault="00D57FB0" w:rsidP="00D57FB0">
            <w:pPr>
              <w:jc w:val="center"/>
              <w:rPr>
                <w:bCs/>
                <w:sz w:val="16"/>
                <w:szCs w:val="16"/>
              </w:rPr>
            </w:pPr>
          </w:p>
        </w:tc>
        <w:tc>
          <w:tcPr>
            <w:tcW w:w="1134" w:type="dxa"/>
            <w:vMerge/>
            <w:vAlign w:val="center"/>
          </w:tcPr>
          <w:p w14:paraId="17C07FDF" w14:textId="77777777" w:rsidR="00D57FB0" w:rsidRPr="00D57FB0" w:rsidRDefault="00D57FB0" w:rsidP="00D57FB0">
            <w:pPr>
              <w:jc w:val="center"/>
              <w:rPr>
                <w:bCs/>
                <w:strike/>
                <w:sz w:val="16"/>
                <w:szCs w:val="16"/>
              </w:rPr>
            </w:pPr>
          </w:p>
        </w:tc>
        <w:tc>
          <w:tcPr>
            <w:tcW w:w="709" w:type="dxa"/>
            <w:vMerge/>
            <w:vAlign w:val="center"/>
          </w:tcPr>
          <w:p w14:paraId="4EF6581D" w14:textId="77777777" w:rsidR="00D57FB0" w:rsidRPr="00D57FB0" w:rsidRDefault="00D57FB0" w:rsidP="00D57FB0">
            <w:pPr>
              <w:jc w:val="center"/>
              <w:rPr>
                <w:bCs/>
                <w:sz w:val="16"/>
                <w:szCs w:val="16"/>
              </w:rPr>
            </w:pPr>
          </w:p>
        </w:tc>
        <w:tc>
          <w:tcPr>
            <w:tcW w:w="1276" w:type="dxa"/>
            <w:vMerge/>
            <w:vAlign w:val="center"/>
          </w:tcPr>
          <w:p w14:paraId="5B9F4306" w14:textId="77777777" w:rsidR="00D57FB0" w:rsidRPr="00D57FB0" w:rsidRDefault="00D57FB0" w:rsidP="00D57FB0">
            <w:pPr>
              <w:jc w:val="center"/>
              <w:rPr>
                <w:bCs/>
                <w:sz w:val="16"/>
                <w:szCs w:val="16"/>
              </w:rPr>
            </w:pPr>
          </w:p>
        </w:tc>
        <w:tc>
          <w:tcPr>
            <w:tcW w:w="1134" w:type="dxa"/>
            <w:vMerge/>
            <w:vAlign w:val="center"/>
          </w:tcPr>
          <w:p w14:paraId="07DB2C01" w14:textId="77777777" w:rsidR="00D57FB0" w:rsidRPr="00D57FB0" w:rsidRDefault="00D57FB0" w:rsidP="00D57FB0">
            <w:pPr>
              <w:jc w:val="center"/>
              <w:rPr>
                <w:bCs/>
                <w:iCs/>
                <w:sz w:val="16"/>
                <w:szCs w:val="16"/>
              </w:rPr>
            </w:pPr>
          </w:p>
        </w:tc>
        <w:tc>
          <w:tcPr>
            <w:tcW w:w="850" w:type="dxa"/>
            <w:vMerge/>
            <w:vAlign w:val="center"/>
          </w:tcPr>
          <w:p w14:paraId="7E33C846" w14:textId="77777777" w:rsidR="00D57FB0" w:rsidRPr="00D57FB0" w:rsidRDefault="00D57FB0" w:rsidP="00D57FB0">
            <w:pPr>
              <w:jc w:val="center"/>
              <w:rPr>
                <w:bCs/>
                <w:i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23972230" w14:textId="77777777" w:rsidR="00D57FB0" w:rsidRPr="00D57FB0" w:rsidDel="12A4B3AD" w:rsidRDefault="00D57FB0" w:rsidP="00D57FB0">
            <w:pPr>
              <w:jc w:val="center"/>
              <w:rPr>
                <w:sz w:val="16"/>
                <w:szCs w:val="16"/>
              </w:rPr>
            </w:pPr>
            <w:r w:rsidRPr="00D57FB0">
              <w:rPr>
                <w:sz w:val="16"/>
                <w:szCs w:val="16"/>
              </w:rPr>
              <w:t>R-05-001-01-04-02-02 – Paramą gavusiuose subjektuose sukurtos darbo vietos, vienų metų etato ekvivalentai</w:t>
            </w:r>
          </w:p>
          <w:p w14:paraId="78074F8B" w14:textId="77777777" w:rsidR="00D57FB0" w:rsidRPr="00D57FB0" w:rsidRDefault="00D57FB0" w:rsidP="00D57FB0">
            <w:pPr>
              <w:jc w:val="center"/>
              <w:rPr>
                <w:i/>
                <w:sz w:val="16"/>
                <w:szCs w:val="16"/>
              </w:rPr>
            </w:pPr>
            <w:r w:rsidRPr="00D57FB0">
              <w:rPr>
                <w:i/>
                <w:sz w:val="16"/>
                <w:szCs w:val="16"/>
              </w:rPr>
              <w:t>(10 pastaba)</w:t>
            </w:r>
          </w:p>
        </w:tc>
        <w:tc>
          <w:tcPr>
            <w:tcW w:w="993" w:type="dxa"/>
            <w:tcBorders>
              <w:top w:val="single" w:sz="4" w:space="0" w:color="auto"/>
              <w:left w:val="single" w:sz="4" w:space="0" w:color="auto"/>
              <w:bottom w:val="single" w:sz="4" w:space="0" w:color="auto"/>
              <w:right w:val="single" w:sz="4" w:space="0" w:color="auto"/>
            </w:tcBorders>
            <w:vAlign w:val="center"/>
          </w:tcPr>
          <w:p w14:paraId="4B838BF8" w14:textId="77777777" w:rsidR="00D57FB0" w:rsidRPr="00D57FB0" w:rsidRDefault="00D57FB0" w:rsidP="00D57FB0">
            <w:pPr>
              <w:jc w:val="center"/>
              <w:rPr>
                <w:bCs/>
                <w:sz w:val="16"/>
                <w:szCs w:val="16"/>
              </w:rPr>
            </w:pPr>
            <w:r w:rsidRPr="00D57FB0">
              <w:rPr>
                <w:bCs/>
                <w:sz w:val="16"/>
                <w:szCs w:val="16"/>
              </w:rPr>
              <w:t>260</w:t>
            </w:r>
          </w:p>
          <w:p w14:paraId="109D8855" w14:textId="77777777" w:rsidR="00D57FB0" w:rsidRPr="00D57FB0" w:rsidRDefault="00D57FB0" w:rsidP="00D57FB0">
            <w:pPr>
              <w:jc w:val="center"/>
              <w:rPr>
                <w:bCs/>
                <w:sz w:val="16"/>
                <w:szCs w:val="16"/>
              </w:rPr>
            </w:pPr>
            <w:r w:rsidRPr="00D57FB0">
              <w:rPr>
                <w:bCs/>
                <w:iCs/>
                <w:sz w:val="16"/>
                <w:szCs w:val="16"/>
              </w:rPr>
              <w:t>(2029)</w:t>
            </w:r>
          </w:p>
        </w:tc>
        <w:tc>
          <w:tcPr>
            <w:tcW w:w="1701" w:type="dxa"/>
            <w:vMerge/>
            <w:vAlign w:val="center"/>
          </w:tcPr>
          <w:p w14:paraId="0683D330" w14:textId="77777777" w:rsidR="00D57FB0" w:rsidRPr="00D57FB0" w:rsidRDefault="00D57FB0" w:rsidP="00D57FB0">
            <w:pPr>
              <w:jc w:val="center"/>
              <w:rPr>
                <w:bCs/>
                <w:sz w:val="16"/>
                <w:szCs w:val="16"/>
              </w:rPr>
            </w:pPr>
          </w:p>
        </w:tc>
        <w:tc>
          <w:tcPr>
            <w:tcW w:w="1275" w:type="dxa"/>
            <w:vMerge/>
            <w:vAlign w:val="center"/>
          </w:tcPr>
          <w:p w14:paraId="0A4995A8" w14:textId="77777777" w:rsidR="00D57FB0" w:rsidRPr="00D57FB0" w:rsidRDefault="00D57FB0" w:rsidP="00D57FB0">
            <w:pPr>
              <w:jc w:val="center"/>
              <w:rPr>
                <w:bCs/>
                <w:sz w:val="16"/>
                <w:szCs w:val="16"/>
              </w:rPr>
            </w:pPr>
          </w:p>
        </w:tc>
      </w:tr>
      <w:tr w:rsidR="00D57FB0" w:rsidRPr="00D57FB0" w14:paraId="74F47EE0" w14:textId="77777777" w:rsidTr="00BC6C70">
        <w:trPr>
          <w:trHeight w:val="157"/>
        </w:trPr>
        <w:tc>
          <w:tcPr>
            <w:tcW w:w="1305" w:type="dxa"/>
            <w:vMerge/>
            <w:vAlign w:val="center"/>
          </w:tcPr>
          <w:p w14:paraId="2B36EF63" w14:textId="77777777" w:rsidR="00D57FB0" w:rsidRPr="00D57FB0" w:rsidRDefault="00D57FB0" w:rsidP="00D57FB0">
            <w:pPr>
              <w:jc w:val="center"/>
              <w:rPr>
                <w:bCs/>
                <w:iCs/>
                <w:sz w:val="16"/>
                <w:szCs w:val="16"/>
              </w:rPr>
            </w:pPr>
          </w:p>
        </w:tc>
        <w:tc>
          <w:tcPr>
            <w:tcW w:w="850" w:type="dxa"/>
            <w:vMerge/>
            <w:vAlign w:val="center"/>
          </w:tcPr>
          <w:p w14:paraId="758A8187" w14:textId="77777777" w:rsidR="00D57FB0" w:rsidRPr="00D57FB0" w:rsidRDefault="00D57FB0" w:rsidP="00D57FB0">
            <w:pPr>
              <w:jc w:val="center"/>
              <w:rPr>
                <w:bCs/>
                <w:sz w:val="16"/>
                <w:szCs w:val="16"/>
              </w:rPr>
            </w:pPr>
          </w:p>
        </w:tc>
        <w:tc>
          <w:tcPr>
            <w:tcW w:w="993" w:type="dxa"/>
            <w:vMerge/>
            <w:vAlign w:val="center"/>
          </w:tcPr>
          <w:p w14:paraId="5D980CB4" w14:textId="77777777" w:rsidR="00D57FB0" w:rsidRPr="00D57FB0" w:rsidRDefault="00D57FB0" w:rsidP="00D57FB0">
            <w:pPr>
              <w:jc w:val="center"/>
              <w:rPr>
                <w:bCs/>
                <w:sz w:val="16"/>
                <w:szCs w:val="16"/>
              </w:rPr>
            </w:pPr>
          </w:p>
        </w:tc>
        <w:tc>
          <w:tcPr>
            <w:tcW w:w="850" w:type="dxa"/>
            <w:vMerge/>
            <w:vAlign w:val="center"/>
          </w:tcPr>
          <w:p w14:paraId="2D2C4E8D" w14:textId="77777777" w:rsidR="00D57FB0" w:rsidRPr="00D57FB0" w:rsidRDefault="00D57FB0" w:rsidP="00D57FB0">
            <w:pPr>
              <w:jc w:val="center"/>
              <w:rPr>
                <w:bCs/>
                <w:sz w:val="16"/>
                <w:szCs w:val="16"/>
              </w:rPr>
            </w:pPr>
          </w:p>
        </w:tc>
        <w:tc>
          <w:tcPr>
            <w:tcW w:w="1134" w:type="dxa"/>
            <w:vMerge/>
            <w:vAlign w:val="center"/>
          </w:tcPr>
          <w:p w14:paraId="17CE460D" w14:textId="77777777" w:rsidR="00D57FB0" w:rsidRPr="00D57FB0" w:rsidRDefault="00D57FB0" w:rsidP="00D57FB0">
            <w:pPr>
              <w:jc w:val="center"/>
              <w:rPr>
                <w:bCs/>
                <w:strike/>
                <w:sz w:val="16"/>
                <w:szCs w:val="16"/>
              </w:rPr>
            </w:pPr>
          </w:p>
        </w:tc>
        <w:tc>
          <w:tcPr>
            <w:tcW w:w="709" w:type="dxa"/>
            <w:vMerge/>
            <w:vAlign w:val="center"/>
          </w:tcPr>
          <w:p w14:paraId="5F62177E" w14:textId="77777777" w:rsidR="00D57FB0" w:rsidRPr="00D57FB0" w:rsidRDefault="00D57FB0" w:rsidP="00D57FB0">
            <w:pPr>
              <w:jc w:val="center"/>
              <w:rPr>
                <w:bCs/>
                <w:sz w:val="16"/>
                <w:szCs w:val="16"/>
              </w:rPr>
            </w:pPr>
          </w:p>
        </w:tc>
        <w:tc>
          <w:tcPr>
            <w:tcW w:w="1276" w:type="dxa"/>
            <w:vMerge/>
            <w:vAlign w:val="center"/>
          </w:tcPr>
          <w:p w14:paraId="512C3482" w14:textId="77777777" w:rsidR="00D57FB0" w:rsidRPr="00D57FB0" w:rsidRDefault="00D57FB0" w:rsidP="00D57FB0">
            <w:pPr>
              <w:jc w:val="center"/>
              <w:rPr>
                <w:bCs/>
                <w:sz w:val="16"/>
                <w:szCs w:val="16"/>
              </w:rPr>
            </w:pPr>
          </w:p>
        </w:tc>
        <w:tc>
          <w:tcPr>
            <w:tcW w:w="1134" w:type="dxa"/>
            <w:vMerge/>
            <w:vAlign w:val="center"/>
          </w:tcPr>
          <w:p w14:paraId="27E7431C" w14:textId="77777777" w:rsidR="00D57FB0" w:rsidRPr="00D57FB0" w:rsidRDefault="00D57FB0" w:rsidP="00D57FB0">
            <w:pPr>
              <w:jc w:val="center"/>
              <w:rPr>
                <w:bCs/>
                <w:iCs/>
                <w:sz w:val="16"/>
                <w:szCs w:val="16"/>
              </w:rPr>
            </w:pPr>
          </w:p>
        </w:tc>
        <w:tc>
          <w:tcPr>
            <w:tcW w:w="850" w:type="dxa"/>
            <w:vMerge/>
            <w:vAlign w:val="center"/>
          </w:tcPr>
          <w:p w14:paraId="6E064184" w14:textId="77777777" w:rsidR="00D57FB0" w:rsidRPr="00D57FB0" w:rsidRDefault="00D57FB0" w:rsidP="00D57FB0">
            <w:pPr>
              <w:jc w:val="center"/>
              <w:rPr>
                <w:bCs/>
                <w:i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010C5593" w14:textId="77777777" w:rsidR="00D57FB0" w:rsidRPr="00D57FB0" w:rsidRDefault="00D57FB0" w:rsidP="00D57FB0">
            <w:pPr>
              <w:jc w:val="center"/>
              <w:rPr>
                <w:sz w:val="16"/>
                <w:szCs w:val="16"/>
              </w:rPr>
            </w:pPr>
            <w:r w:rsidRPr="00D57FB0">
              <w:rPr>
                <w:sz w:val="16"/>
                <w:szCs w:val="16"/>
              </w:rPr>
              <w:t xml:space="preserve">R-05-001-01-04-02-03 – Privačios investicijos, papildančios viešąją paramą, iš kurių dotacijos, finansinės priemonės, </w:t>
            </w:r>
            <w:proofErr w:type="spellStart"/>
            <w:r w:rsidRPr="00D57FB0">
              <w:rPr>
                <w:sz w:val="16"/>
                <w:szCs w:val="16"/>
              </w:rPr>
              <w:t>Eur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13B9C2D" w14:textId="77777777" w:rsidR="00D57FB0" w:rsidRPr="00D57FB0" w:rsidRDefault="00D57FB0" w:rsidP="00D57FB0">
            <w:pPr>
              <w:ind w:left="-57" w:right="-57"/>
              <w:jc w:val="center"/>
              <w:rPr>
                <w:bCs/>
                <w:sz w:val="16"/>
                <w:szCs w:val="16"/>
              </w:rPr>
            </w:pPr>
            <w:r w:rsidRPr="00D57FB0">
              <w:rPr>
                <w:bCs/>
                <w:sz w:val="16"/>
                <w:szCs w:val="16"/>
              </w:rPr>
              <w:t>12 110 294,0</w:t>
            </w:r>
          </w:p>
          <w:p w14:paraId="76E357E4" w14:textId="77777777" w:rsidR="00D57FB0" w:rsidRPr="00D57FB0" w:rsidRDefault="00D57FB0" w:rsidP="00D57FB0">
            <w:pPr>
              <w:jc w:val="center"/>
              <w:rPr>
                <w:bCs/>
                <w:sz w:val="16"/>
                <w:szCs w:val="16"/>
              </w:rPr>
            </w:pPr>
            <w:r w:rsidRPr="00D57FB0">
              <w:rPr>
                <w:bCs/>
                <w:iCs/>
                <w:sz w:val="16"/>
                <w:szCs w:val="16"/>
              </w:rPr>
              <w:t>(2029)</w:t>
            </w:r>
          </w:p>
        </w:tc>
        <w:tc>
          <w:tcPr>
            <w:tcW w:w="1701" w:type="dxa"/>
            <w:vMerge/>
            <w:vAlign w:val="center"/>
          </w:tcPr>
          <w:p w14:paraId="0AAFC090" w14:textId="77777777" w:rsidR="00D57FB0" w:rsidRPr="00D57FB0" w:rsidRDefault="00D57FB0" w:rsidP="00D57FB0">
            <w:pPr>
              <w:jc w:val="center"/>
              <w:rPr>
                <w:bCs/>
                <w:sz w:val="16"/>
                <w:szCs w:val="16"/>
              </w:rPr>
            </w:pPr>
          </w:p>
        </w:tc>
        <w:tc>
          <w:tcPr>
            <w:tcW w:w="1275" w:type="dxa"/>
            <w:vMerge/>
            <w:vAlign w:val="center"/>
          </w:tcPr>
          <w:p w14:paraId="137B1C2C" w14:textId="77777777" w:rsidR="00D57FB0" w:rsidRPr="00D57FB0" w:rsidRDefault="00D57FB0" w:rsidP="00D57FB0">
            <w:pPr>
              <w:jc w:val="center"/>
              <w:rPr>
                <w:bCs/>
                <w:sz w:val="16"/>
                <w:szCs w:val="16"/>
              </w:rPr>
            </w:pPr>
          </w:p>
        </w:tc>
      </w:tr>
      <w:tr w:rsidR="00D57FB0" w:rsidRPr="00D57FB0" w14:paraId="32277B6E" w14:textId="77777777" w:rsidTr="00BC6C70">
        <w:trPr>
          <w:trHeight w:val="157"/>
        </w:trPr>
        <w:tc>
          <w:tcPr>
            <w:tcW w:w="1305" w:type="dxa"/>
            <w:vMerge/>
            <w:vAlign w:val="center"/>
          </w:tcPr>
          <w:p w14:paraId="62B44EBC" w14:textId="77777777" w:rsidR="00D57FB0" w:rsidRPr="00D57FB0" w:rsidRDefault="00D57FB0" w:rsidP="00D57FB0">
            <w:pPr>
              <w:jc w:val="center"/>
              <w:rPr>
                <w:bCs/>
                <w:iCs/>
                <w:sz w:val="16"/>
                <w:szCs w:val="16"/>
              </w:rPr>
            </w:pPr>
          </w:p>
        </w:tc>
        <w:tc>
          <w:tcPr>
            <w:tcW w:w="850" w:type="dxa"/>
            <w:vMerge/>
            <w:vAlign w:val="center"/>
          </w:tcPr>
          <w:p w14:paraId="3A3D69C6" w14:textId="77777777" w:rsidR="00D57FB0" w:rsidRPr="00D57FB0" w:rsidRDefault="00D57FB0" w:rsidP="00D57FB0">
            <w:pPr>
              <w:jc w:val="center"/>
              <w:rPr>
                <w:bCs/>
                <w:sz w:val="16"/>
                <w:szCs w:val="16"/>
              </w:rPr>
            </w:pPr>
          </w:p>
        </w:tc>
        <w:tc>
          <w:tcPr>
            <w:tcW w:w="993" w:type="dxa"/>
            <w:vMerge/>
            <w:vAlign w:val="center"/>
          </w:tcPr>
          <w:p w14:paraId="610FA4D9" w14:textId="77777777" w:rsidR="00D57FB0" w:rsidRPr="00D57FB0" w:rsidRDefault="00D57FB0" w:rsidP="00D57FB0">
            <w:pPr>
              <w:jc w:val="center"/>
              <w:rPr>
                <w:bCs/>
                <w:sz w:val="16"/>
                <w:szCs w:val="16"/>
              </w:rPr>
            </w:pPr>
          </w:p>
        </w:tc>
        <w:tc>
          <w:tcPr>
            <w:tcW w:w="850" w:type="dxa"/>
            <w:vMerge/>
            <w:vAlign w:val="center"/>
          </w:tcPr>
          <w:p w14:paraId="30340375" w14:textId="77777777" w:rsidR="00D57FB0" w:rsidRPr="00D57FB0" w:rsidRDefault="00D57FB0" w:rsidP="00D57FB0">
            <w:pPr>
              <w:jc w:val="center"/>
              <w:rPr>
                <w:bCs/>
                <w:sz w:val="16"/>
                <w:szCs w:val="16"/>
              </w:rPr>
            </w:pPr>
          </w:p>
        </w:tc>
        <w:tc>
          <w:tcPr>
            <w:tcW w:w="1134" w:type="dxa"/>
            <w:vMerge/>
            <w:vAlign w:val="center"/>
          </w:tcPr>
          <w:p w14:paraId="56756530" w14:textId="77777777" w:rsidR="00D57FB0" w:rsidRPr="00D57FB0" w:rsidRDefault="00D57FB0" w:rsidP="00D57FB0">
            <w:pPr>
              <w:jc w:val="center"/>
              <w:rPr>
                <w:bCs/>
                <w:strike/>
                <w:sz w:val="16"/>
                <w:szCs w:val="16"/>
              </w:rPr>
            </w:pPr>
          </w:p>
        </w:tc>
        <w:tc>
          <w:tcPr>
            <w:tcW w:w="709" w:type="dxa"/>
            <w:vMerge/>
            <w:vAlign w:val="center"/>
          </w:tcPr>
          <w:p w14:paraId="70B7B96D" w14:textId="77777777" w:rsidR="00D57FB0" w:rsidRPr="00D57FB0" w:rsidRDefault="00D57FB0" w:rsidP="00D57FB0">
            <w:pPr>
              <w:jc w:val="center"/>
              <w:rPr>
                <w:bCs/>
                <w:sz w:val="16"/>
                <w:szCs w:val="16"/>
              </w:rPr>
            </w:pPr>
          </w:p>
        </w:tc>
        <w:tc>
          <w:tcPr>
            <w:tcW w:w="1276" w:type="dxa"/>
            <w:vMerge/>
            <w:vAlign w:val="center"/>
          </w:tcPr>
          <w:p w14:paraId="53518661" w14:textId="77777777" w:rsidR="00D57FB0" w:rsidRPr="00D57FB0" w:rsidRDefault="00D57FB0" w:rsidP="00D57FB0">
            <w:pPr>
              <w:jc w:val="center"/>
              <w:rPr>
                <w:bCs/>
                <w:sz w:val="16"/>
                <w:szCs w:val="16"/>
              </w:rPr>
            </w:pPr>
          </w:p>
        </w:tc>
        <w:tc>
          <w:tcPr>
            <w:tcW w:w="1134" w:type="dxa"/>
            <w:vMerge/>
            <w:vAlign w:val="center"/>
          </w:tcPr>
          <w:p w14:paraId="799D13C6" w14:textId="77777777" w:rsidR="00D57FB0" w:rsidRPr="00D57FB0" w:rsidRDefault="00D57FB0" w:rsidP="00D57FB0">
            <w:pPr>
              <w:jc w:val="center"/>
              <w:rPr>
                <w:bCs/>
                <w:iCs/>
                <w:sz w:val="16"/>
                <w:szCs w:val="16"/>
              </w:rPr>
            </w:pPr>
          </w:p>
        </w:tc>
        <w:tc>
          <w:tcPr>
            <w:tcW w:w="850" w:type="dxa"/>
            <w:vMerge/>
            <w:vAlign w:val="center"/>
          </w:tcPr>
          <w:p w14:paraId="1A0C7949" w14:textId="77777777" w:rsidR="00D57FB0" w:rsidRPr="00D57FB0" w:rsidRDefault="00D57FB0" w:rsidP="00D57FB0">
            <w:pPr>
              <w:jc w:val="center"/>
              <w:rPr>
                <w:bCs/>
                <w:i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6B959DCA" w14:textId="77777777" w:rsidR="00D57FB0" w:rsidRPr="00D57FB0" w:rsidRDefault="00D57FB0" w:rsidP="00D57FB0">
            <w:pPr>
              <w:jc w:val="center"/>
              <w:rPr>
                <w:sz w:val="16"/>
                <w:szCs w:val="16"/>
              </w:rPr>
            </w:pPr>
            <w:r w:rsidRPr="00D57FB0">
              <w:rPr>
                <w:sz w:val="16"/>
                <w:szCs w:val="16"/>
              </w:rPr>
              <w:t xml:space="preserve">R-05-001-01-04-02-05 – Privačios investicijos, papildančios viešąją paramą, iš kurių finansinės priemonės, </w:t>
            </w:r>
            <w:proofErr w:type="spellStart"/>
            <w:r w:rsidRPr="00D57FB0">
              <w:rPr>
                <w:sz w:val="16"/>
                <w:szCs w:val="16"/>
              </w:rPr>
              <w:t>Eur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5D33808" w14:textId="77777777" w:rsidR="00D57FB0" w:rsidRPr="00D57FB0" w:rsidRDefault="00D57FB0" w:rsidP="00D57FB0">
            <w:pPr>
              <w:jc w:val="center"/>
              <w:rPr>
                <w:bCs/>
                <w:sz w:val="16"/>
                <w:szCs w:val="16"/>
              </w:rPr>
            </w:pPr>
            <w:r w:rsidRPr="00D57FB0">
              <w:rPr>
                <w:sz w:val="16"/>
                <w:szCs w:val="16"/>
              </w:rPr>
              <w:t>n/a</w:t>
            </w:r>
          </w:p>
        </w:tc>
        <w:tc>
          <w:tcPr>
            <w:tcW w:w="1701" w:type="dxa"/>
            <w:vMerge/>
            <w:vAlign w:val="center"/>
          </w:tcPr>
          <w:p w14:paraId="7319693D" w14:textId="77777777" w:rsidR="00D57FB0" w:rsidRPr="00D57FB0" w:rsidRDefault="00D57FB0" w:rsidP="00D57FB0">
            <w:pPr>
              <w:jc w:val="center"/>
              <w:rPr>
                <w:bCs/>
                <w:sz w:val="16"/>
                <w:szCs w:val="16"/>
              </w:rPr>
            </w:pPr>
          </w:p>
        </w:tc>
        <w:tc>
          <w:tcPr>
            <w:tcW w:w="1275" w:type="dxa"/>
            <w:vMerge/>
            <w:vAlign w:val="center"/>
          </w:tcPr>
          <w:p w14:paraId="30E73D4D" w14:textId="77777777" w:rsidR="00D57FB0" w:rsidRPr="00D57FB0" w:rsidRDefault="00D57FB0" w:rsidP="00D57FB0">
            <w:pPr>
              <w:jc w:val="center"/>
              <w:rPr>
                <w:bCs/>
                <w:sz w:val="16"/>
                <w:szCs w:val="16"/>
              </w:rPr>
            </w:pPr>
          </w:p>
        </w:tc>
      </w:tr>
      <w:tr w:rsidR="00D57FB0" w:rsidRPr="00D57FB0" w14:paraId="4861EE23" w14:textId="77777777" w:rsidTr="00BC6C70">
        <w:trPr>
          <w:trHeight w:val="157"/>
        </w:trPr>
        <w:tc>
          <w:tcPr>
            <w:tcW w:w="1305" w:type="dxa"/>
            <w:vMerge/>
            <w:vAlign w:val="center"/>
          </w:tcPr>
          <w:p w14:paraId="2FB6F73D" w14:textId="77777777" w:rsidR="00D57FB0" w:rsidRPr="00D57FB0" w:rsidRDefault="00D57FB0" w:rsidP="00D57FB0">
            <w:pPr>
              <w:jc w:val="center"/>
              <w:rPr>
                <w:bCs/>
                <w:iCs/>
                <w:sz w:val="16"/>
                <w:szCs w:val="16"/>
              </w:rPr>
            </w:pPr>
          </w:p>
        </w:tc>
        <w:tc>
          <w:tcPr>
            <w:tcW w:w="850" w:type="dxa"/>
            <w:vMerge/>
            <w:vAlign w:val="center"/>
          </w:tcPr>
          <w:p w14:paraId="1937B58E" w14:textId="77777777" w:rsidR="00D57FB0" w:rsidRPr="00D57FB0" w:rsidRDefault="00D57FB0" w:rsidP="00D57FB0">
            <w:pPr>
              <w:jc w:val="center"/>
              <w:rPr>
                <w:bCs/>
                <w:sz w:val="16"/>
                <w:szCs w:val="16"/>
              </w:rPr>
            </w:pPr>
          </w:p>
        </w:tc>
        <w:tc>
          <w:tcPr>
            <w:tcW w:w="993" w:type="dxa"/>
            <w:vMerge/>
            <w:vAlign w:val="center"/>
          </w:tcPr>
          <w:p w14:paraId="093CCCA0" w14:textId="77777777" w:rsidR="00D57FB0" w:rsidRPr="00D57FB0" w:rsidRDefault="00D57FB0" w:rsidP="00D57FB0">
            <w:pPr>
              <w:jc w:val="center"/>
              <w:rPr>
                <w:bCs/>
                <w:sz w:val="16"/>
                <w:szCs w:val="16"/>
              </w:rPr>
            </w:pPr>
          </w:p>
        </w:tc>
        <w:tc>
          <w:tcPr>
            <w:tcW w:w="850" w:type="dxa"/>
            <w:vMerge/>
            <w:vAlign w:val="center"/>
          </w:tcPr>
          <w:p w14:paraId="7C82C6E6" w14:textId="77777777" w:rsidR="00D57FB0" w:rsidRPr="00D57FB0" w:rsidRDefault="00D57FB0" w:rsidP="00D57FB0">
            <w:pPr>
              <w:jc w:val="center"/>
              <w:rPr>
                <w:bCs/>
                <w:sz w:val="16"/>
                <w:szCs w:val="16"/>
              </w:rPr>
            </w:pPr>
          </w:p>
        </w:tc>
        <w:tc>
          <w:tcPr>
            <w:tcW w:w="1134" w:type="dxa"/>
            <w:vMerge/>
            <w:vAlign w:val="center"/>
          </w:tcPr>
          <w:p w14:paraId="40156F46" w14:textId="77777777" w:rsidR="00D57FB0" w:rsidRPr="00D57FB0" w:rsidRDefault="00D57FB0" w:rsidP="00D57FB0">
            <w:pPr>
              <w:jc w:val="center"/>
              <w:rPr>
                <w:bCs/>
                <w:strike/>
                <w:sz w:val="16"/>
                <w:szCs w:val="16"/>
              </w:rPr>
            </w:pPr>
          </w:p>
        </w:tc>
        <w:tc>
          <w:tcPr>
            <w:tcW w:w="709" w:type="dxa"/>
            <w:vMerge/>
            <w:vAlign w:val="center"/>
          </w:tcPr>
          <w:p w14:paraId="115AA4E1" w14:textId="77777777" w:rsidR="00D57FB0" w:rsidRPr="00D57FB0" w:rsidRDefault="00D57FB0" w:rsidP="00D57FB0">
            <w:pPr>
              <w:jc w:val="center"/>
              <w:rPr>
                <w:bCs/>
                <w:sz w:val="16"/>
                <w:szCs w:val="16"/>
              </w:rPr>
            </w:pPr>
          </w:p>
        </w:tc>
        <w:tc>
          <w:tcPr>
            <w:tcW w:w="1276" w:type="dxa"/>
            <w:vMerge/>
            <w:vAlign w:val="center"/>
          </w:tcPr>
          <w:p w14:paraId="5D73F40C" w14:textId="77777777" w:rsidR="00D57FB0" w:rsidRPr="00D57FB0" w:rsidRDefault="00D57FB0" w:rsidP="00D57FB0">
            <w:pPr>
              <w:jc w:val="center"/>
              <w:rPr>
                <w:bCs/>
                <w:sz w:val="16"/>
                <w:szCs w:val="16"/>
              </w:rPr>
            </w:pPr>
          </w:p>
        </w:tc>
        <w:tc>
          <w:tcPr>
            <w:tcW w:w="1134" w:type="dxa"/>
            <w:vMerge/>
            <w:vAlign w:val="center"/>
          </w:tcPr>
          <w:p w14:paraId="446665EC" w14:textId="77777777" w:rsidR="00D57FB0" w:rsidRPr="00D57FB0" w:rsidRDefault="00D57FB0" w:rsidP="00D57FB0">
            <w:pPr>
              <w:jc w:val="center"/>
              <w:rPr>
                <w:bCs/>
                <w:iCs/>
                <w:sz w:val="16"/>
                <w:szCs w:val="16"/>
              </w:rPr>
            </w:pPr>
          </w:p>
        </w:tc>
        <w:tc>
          <w:tcPr>
            <w:tcW w:w="850" w:type="dxa"/>
            <w:vMerge/>
            <w:vAlign w:val="center"/>
          </w:tcPr>
          <w:p w14:paraId="2760E85A" w14:textId="77777777" w:rsidR="00D57FB0" w:rsidRPr="00D57FB0" w:rsidRDefault="00D57FB0" w:rsidP="00D57FB0">
            <w:pPr>
              <w:jc w:val="center"/>
              <w:rPr>
                <w:bCs/>
                <w:i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4BBE8176" w14:textId="77777777" w:rsidR="00D57FB0" w:rsidRPr="00D57FB0" w:rsidRDefault="00D57FB0" w:rsidP="00D57FB0">
            <w:pPr>
              <w:jc w:val="center"/>
              <w:rPr>
                <w:sz w:val="16"/>
                <w:szCs w:val="16"/>
              </w:rPr>
            </w:pPr>
            <w:r w:rsidRPr="00D57FB0">
              <w:rPr>
                <w:sz w:val="16"/>
                <w:szCs w:val="16"/>
              </w:rPr>
              <w:t>R-05-001-01-04-02-06 – Vidines inovacijas vykdančios labai mažos, mažos ir vidutinės įmonės, įmonės</w:t>
            </w:r>
          </w:p>
        </w:tc>
        <w:tc>
          <w:tcPr>
            <w:tcW w:w="993" w:type="dxa"/>
            <w:tcBorders>
              <w:top w:val="single" w:sz="4" w:space="0" w:color="auto"/>
              <w:left w:val="single" w:sz="4" w:space="0" w:color="auto"/>
              <w:bottom w:val="single" w:sz="4" w:space="0" w:color="auto"/>
              <w:right w:val="single" w:sz="4" w:space="0" w:color="auto"/>
            </w:tcBorders>
            <w:vAlign w:val="center"/>
          </w:tcPr>
          <w:p w14:paraId="6679719E" w14:textId="77777777" w:rsidR="00D57FB0" w:rsidRPr="00D57FB0" w:rsidRDefault="00D57FB0" w:rsidP="00D57FB0">
            <w:pPr>
              <w:jc w:val="center"/>
              <w:rPr>
                <w:bCs/>
                <w:sz w:val="16"/>
                <w:szCs w:val="16"/>
              </w:rPr>
            </w:pPr>
            <w:r w:rsidRPr="00D57FB0">
              <w:rPr>
                <w:bCs/>
                <w:sz w:val="16"/>
                <w:szCs w:val="16"/>
              </w:rPr>
              <w:t>40</w:t>
            </w:r>
          </w:p>
          <w:p w14:paraId="5C08ADDD" w14:textId="77777777" w:rsidR="00D57FB0" w:rsidRPr="00D57FB0" w:rsidRDefault="00D57FB0" w:rsidP="00D57FB0">
            <w:pPr>
              <w:jc w:val="center"/>
              <w:rPr>
                <w:bCs/>
                <w:sz w:val="16"/>
                <w:szCs w:val="16"/>
              </w:rPr>
            </w:pPr>
            <w:r w:rsidRPr="00D57FB0">
              <w:rPr>
                <w:bCs/>
                <w:iCs/>
                <w:sz w:val="16"/>
                <w:szCs w:val="16"/>
              </w:rPr>
              <w:t>(2029)</w:t>
            </w:r>
          </w:p>
        </w:tc>
        <w:tc>
          <w:tcPr>
            <w:tcW w:w="1701" w:type="dxa"/>
            <w:vMerge/>
            <w:vAlign w:val="center"/>
          </w:tcPr>
          <w:p w14:paraId="5402CD9A" w14:textId="77777777" w:rsidR="00D57FB0" w:rsidRPr="00D57FB0" w:rsidRDefault="00D57FB0" w:rsidP="00D57FB0">
            <w:pPr>
              <w:jc w:val="center"/>
              <w:rPr>
                <w:bCs/>
                <w:sz w:val="16"/>
                <w:szCs w:val="16"/>
              </w:rPr>
            </w:pPr>
          </w:p>
        </w:tc>
        <w:tc>
          <w:tcPr>
            <w:tcW w:w="1275" w:type="dxa"/>
            <w:vMerge/>
            <w:vAlign w:val="center"/>
          </w:tcPr>
          <w:p w14:paraId="0A967061" w14:textId="77777777" w:rsidR="00D57FB0" w:rsidRPr="00D57FB0" w:rsidRDefault="00D57FB0" w:rsidP="00D57FB0">
            <w:pPr>
              <w:jc w:val="center"/>
              <w:rPr>
                <w:bCs/>
                <w:sz w:val="16"/>
                <w:szCs w:val="16"/>
              </w:rPr>
            </w:pPr>
          </w:p>
        </w:tc>
      </w:tr>
      <w:tr w:rsidR="00D57FB0" w:rsidRPr="00D57FB0" w14:paraId="50F0BDFC" w14:textId="77777777" w:rsidTr="00BC6C70">
        <w:trPr>
          <w:trHeight w:val="157"/>
        </w:trPr>
        <w:tc>
          <w:tcPr>
            <w:tcW w:w="1305" w:type="dxa"/>
            <w:vMerge w:val="restart"/>
            <w:vAlign w:val="center"/>
          </w:tcPr>
          <w:p w14:paraId="6FF997B1" w14:textId="77777777" w:rsidR="00D57FB0" w:rsidRPr="00D57FB0" w:rsidRDefault="00D57FB0" w:rsidP="00D57FB0">
            <w:pPr>
              <w:jc w:val="center"/>
              <w:rPr>
                <w:bCs/>
                <w:iCs/>
                <w:sz w:val="16"/>
                <w:szCs w:val="16"/>
              </w:rPr>
            </w:pPr>
            <w:r w:rsidRPr="00D57FB0">
              <w:rPr>
                <w:bCs/>
                <w:iCs/>
                <w:sz w:val="16"/>
                <w:szCs w:val="16"/>
              </w:rPr>
              <w:t>2.3.</w:t>
            </w:r>
            <w:r w:rsidRPr="00D57FB0">
              <w:rPr>
                <w:bCs/>
                <w:sz w:val="16"/>
                <w:szCs w:val="16"/>
              </w:rPr>
              <w:t xml:space="preserve"> Aplinkos apsaugos vadybos sistemos pagal tarptautinių standartų reikalavimus </w:t>
            </w:r>
            <w:r w:rsidRPr="00D57FB0">
              <w:rPr>
                <w:bCs/>
                <w:sz w:val="16"/>
                <w:szCs w:val="16"/>
              </w:rPr>
              <w:lastRenderedPageBreak/>
              <w:t>diegimas ir (ar) gamybos technologinių auditų atlikimas; ekologinis projektavimas, ekologinis ženklinimas, sertifikavimas (Vidurio ir vakarų Lietuvos regionas)</w:t>
            </w:r>
          </w:p>
        </w:tc>
        <w:tc>
          <w:tcPr>
            <w:tcW w:w="850" w:type="dxa"/>
            <w:vMerge w:val="restart"/>
            <w:vAlign w:val="center"/>
          </w:tcPr>
          <w:p w14:paraId="553D5F7B" w14:textId="77777777" w:rsidR="00D57FB0" w:rsidRPr="00D57FB0" w:rsidRDefault="00D57FB0" w:rsidP="00D57FB0">
            <w:pPr>
              <w:jc w:val="center"/>
              <w:rPr>
                <w:bCs/>
                <w:sz w:val="16"/>
                <w:szCs w:val="16"/>
              </w:rPr>
            </w:pPr>
            <w:r w:rsidRPr="00D57FB0">
              <w:rPr>
                <w:bCs/>
                <w:sz w:val="16"/>
                <w:szCs w:val="16"/>
              </w:rPr>
              <w:lastRenderedPageBreak/>
              <w:t>I</w:t>
            </w:r>
          </w:p>
        </w:tc>
        <w:tc>
          <w:tcPr>
            <w:tcW w:w="993" w:type="dxa"/>
            <w:vMerge w:val="restart"/>
            <w:vAlign w:val="center"/>
          </w:tcPr>
          <w:p w14:paraId="2E84C707" w14:textId="77777777" w:rsidR="00D57FB0" w:rsidRPr="00D57FB0" w:rsidRDefault="00D57FB0" w:rsidP="00D57FB0">
            <w:pPr>
              <w:jc w:val="center"/>
              <w:rPr>
                <w:bCs/>
                <w:sz w:val="16"/>
                <w:szCs w:val="16"/>
              </w:rPr>
            </w:pPr>
            <w:r w:rsidRPr="00D57FB0">
              <w:rPr>
                <w:bCs/>
                <w:sz w:val="16"/>
                <w:szCs w:val="16"/>
              </w:rPr>
              <w:t xml:space="preserve">Pramonės </w:t>
            </w:r>
            <w:r w:rsidRPr="00D57FB0">
              <w:rPr>
                <w:bCs/>
                <w:iCs/>
                <w:sz w:val="16"/>
                <w:szCs w:val="16"/>
              </w:rPr>
              <w:t>labai mažos, mažos ir vidutinės įmonės</w:t>
            </w:r>
          </w:p>
        </w:tc>
        <w:tc>
          <w:tcPr>
            <w:tcW w:w="850" w:type="dxa"/>
            <w:vMerge w:val="restart"/>
            <w:vAlign w:val="center"/>
          </w:tcPr>
          <w:p w14:paraId="36D42D1D" w14:textId="77777777" w:rsidR="00D57FB0" w:rsidRPr="00D57FB0" w:rsidRDefault="00D57FB0" w:rsidP="00D57FB0">
            <w:pPr>
              <w:jc w:val="center"/>
              <w:rPr>
                <w:bCs/>
                <w:sz w:val="16"/>
                <w:szCs w:val="16"/>
              </w:rPr>
            </w:pPr>
            <w:r w:rsidRPr="00D57FB0">
              <w:rPr>
                <w:bCs/>
                <w:sz w:val="16"/>
                <w:szCs w:val="16"/>
              </w:rPr>
              <w:t>K</w:t>
            </w:r>
          </w:p>
        </w:tc>
        <w:tc>
          <w:tcPr>
            <w:tcW w:w="1134" w:type="dxa"/>
            <w:vMerge w:val="restart"/>
            <w:vAlign w:val="center"/>
          </w:tcPr>
          <w:p w14:paraId="04D375A6" w14:textId="77777777" w:rsidR="00D57FB0" w:rsidRPr="00D57FB0" w:rsidRDefault="00D57FB0" w:rsidP="00D57FB0">
            <w:pPr>
              <w:jc w:val="center"/>
              <w:rPr>
                <w:bCs/>
                <w:strike/>
                <w:sz w:val="16"/>
                <w:szCs w:val="16"/>
              </w:rPr>
            </w:pPr>
            <w:r w:rsidRPr="00D57FB0">
              <w:rPr>
                <w:bCs/>
                <w:sz w:val="16"/>
                <w:szCs w:val="16"/>
              </w:rPr>
              <w:t>IN, DV</w:t>
            </w:r>
          </w:p>
        </w:tc>
        <w:tc>
          <w:tcPr>
            <w:tcW w:w="709" w:type="dxa"/>
            <w:vMerge w:val="restart"/>
            <w:vAlign w:val="center"/>
          </w:tcPr>
          <w:p w14:paraId="3F55190D" w14:textId="77777777" w:rsidR="00D57FB0" w:rsidRPr="00D57FB0" w:rsidRDefault="00D57FB0" w:rsidP="00D57FB0">
            <w:pPr>
              <w:jc w:val="center"/>
              <w:rPr>
                <w:bCs/>
                <w:sz w:val="16"/>
                <w:szCs w:val="16"/>
              </w:rPr>
            </w:pPr>
            <w:r w:rsidRPr="00D57FB0">
              <w:rPr>
                <w:bCs/>
                <w:sz w:val="16"/>
                <w:szCs w:val="16"/>
              </w:rPr>
              <w:t>D</w:t>
            </w:r>
          </w:p>
        </w:tc>
        <w:tc>
          <w:tcPr>
            <w:tcW w:w="1276" w:type="dxa"/>
            <w:vMerge w:val="restart"/>
            <w:vAlign w:val="center"/>
          </w:tcPr>
          <w:p w14:paraId="3EAEE6F5" w14:textId="77777777" w:rsidR="00D57FB0" w:rsidRPr="00D57FB0" w:rsidRDefault="00D57FB0" w:rsidP="00D57FB0">
            <w:pPr>
              <w:jc w:val="center"/>
              <w:rPr>
                <w:bCs/>
                <w:sz w:val="16"/>
                <w:szCs w:val="16"/>
              </w:rPr>
            </w:pPr>
            <w:r w:rsidRPr="00D57FB0">
              <w:rPr>
                <w:bCs/>
                <w:sz w:val="16"/>
                <w:szCs w:val="16"/>
              </w:rPr>
              <w:t>2 750 000,00</w:t>
            </w:r>
          </w:p>
          <w:p w14:paraId="56DF19AC" w14:textId="77777777" w:rsidR="00D57FB0" w:rsidRPr="00D57FB0" w:rsidRDefault="00D57FB0" w:rsidP="00D57FB0">
            <w:pPr>
              <w:jc w:val="center"/>
              <w:rPr>
                <w:bCs/>
                <w:sz w:val="16"/>
                <w:szCs w:val="16"/>
              </w:rPr>
            </w:pPr>
          </w:p>
          <w:p w14:paraId="47E8BF10" w14:textId="77777777" w:rsidR="00D57FB0" w:rsidRPr="00D57FB0" w:rsidRDefault="00D57FB0" w:rsidP="00D57FB0">
            <w:pPr>
              <w:jc w:val="center"/>
              <w:rPr>
                <w:bCs/>
                <w:sz w:val="16"/>
                <w:szCs w:val="16"/>
              </w:rPr>
            </w:pPr>
          </w:p>
          <w:p w14:paraId="46F6B203" w14:textId="77777777" w:rsidR="00D57FB0" w:rsidRPr="00D57FB0" w:rsidRDefault="00D57FB0" w:rsidP="00D57FB0">
            <w:pPr>
              <w:jc w:val="center"/>
              <w:rPr>
                <w:bCs/>
                <w:sz w:val="16"/>
                <w:szCs w:val="16"/>
              </w:rPr>
            </w:pPr>
          </w:p>
          <w:p w14:paraId="0117F7D5" w14:textId="77777777" w:rsidR="00D57FB0" w:rsidRPr="00D57FB0" w:rsidRDefault="00D57FB0" w:rsidP="00D57FB0">
            <w:pPr>
              <w:jc w:val="center"/>
              <w:rPr>
                <w:bCs/>
                <w:sz w:val="16"/>
                <w:szCs w:val="16"/>
              </w:rPr>
            </w:pPr>
            <w:r w:rsidRPr="00D57FB0">
              <w:rPr>
                <w:bCs/>
                <w:sz w:val="16"/>
                <w:szCs w:val="16"/>
              </w:rPr>
              <w:t>485 294,00</w:t>
            </w:r>
          </w:p>
        </w:tc>
        <w:tc>
          <w:tcPr>
            <w:tcW w:w="1134" w:type="dxa"/>
            <w:vMerge w:val="restart"/>
            <w:vAlign w:val="center"/>
          </w:tcPr>
          <w:p w14:paraId="0F8B5896" w14:textId="77777777" w:rsidR="00D57FB0" w:rsidRPr="00D57FB0" w:rsidRDefault="00D57FB0" w:rsidP="00D57FB0">
            <w:pPr>
              <w:jc w:val="center"/>
              <w:rPr>
                <w:bCs/>
                <w:iCs/>
                <w:sz w:val="16"/>
                <w:szCs w:val="16"/>
              </w:rPr>
            </w:pPr>
          </w:p>
          <w:p w14:paraId="6FD21A6D" w14:textId="77777777" w:rsidR="00D57FB0" w:rsidRPr="00D57FB0" w:rsidRDefault="00D57FB0" w:rsidP="00D57FB0">
            <w:pPr>
              <w:jc w:val="center"/>
              <w:rPr>
                <w:bCs/>
                <w:iCs/>
                <w:sz w:val="16"/>
                <w:szCs w:val="16"/>
              </w:rPr>
            </w:pPr>
            <w:r w:rsidRPr="00D57FB0">
              <w:rPr>
                <w:bCs/>
                <w:iCs/>
                <w:sz w:val="16"/>
                <w:szCs w:val="16"/>
              </w:rPr>
              <w:t>2021–2027 m. ES fondų lėšos</w:t>
            </w:r>
          </w:p>
          <w:p w14:paraId="6A4CCC2E" w14:textId="77777777" w:rsidR="00D57FB0" w:rsidRPr="00D57FB0" w:rsidRDefault="00D57FB0" w:rsidP="00D57FB0">
            <w:pPr>
              <w:jc w:val="center"/>
              <w:rPr>
                <w:bCs/>
                <w:iCs/>
                <w:sz w:val="16"/>
                <w:szCs w:val="16"/>
              </w:rPr>
            </w:pPr>
          </w:p>
          <w:p w14:paraId="1F41FD9E" w14:textId="77777777" w:rsidR="00D57FB0" w:rsidRPr="00D57FB0" w:rsidRDefault="00D57FB0" w:rsidP="00D57FB0">
            <w:pPr>
              <w:jc w:val="center"/>
              <w:rPr>
                <w:bCs/>
                <w:iCs/>
                <w:sz w:val="16"/>
                <w:szCs w:val="16"/>
              </w:rPr>
            </w:pPr>
            <w:r w:rsidRPr="00D57FB0">
              <w:rPr>
                <w:bCs/>
                <w:iCs/>
                <w:sz w:val="16"/>
                <w:szCs w:val="16"/>
              </w:rPr>
              <w:t>Privačios lėšos</w:t>
            </w:r>
          </w:p>
        </w:tc>
        <w:tc>
          <w:tcPr>
            <w:tcW w:w="850" w:type="dxa"/>
            <w:vMerge w:val="restart"/>
            <w:vAlign w:val="center"/>
          </w:tcPr>
          <w:p w14:paraId="41AB685F" w14:textId="77777777" w:rsidR="00D57FB0" w:rsidRPr="00D57FB0" w:rsidRDefault="00D57FB0" w:rsidP="00D57FB0">
            <w:pPr>
              <w:jc w:val="center"/>
              <w:rPr>
                <w:bCs/>
                <w:i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67CFD369" w14:textId="77777777" w:rsidR="00D57FB0" w:rsidRPr="00D57FB0" w:rsidRDefault="00D57FB0" w:rsidP="00D57FB0">
            <w:pPr>
              <w:jc w:val="center"/>
              <w:rPr>
                <w:sz w:val="16"/>
                <w:szCs w:val="16"/>
              </w:rPr>
            </w:pPr>
            <w:r w:rsidRPr="00D57FB0">
              <w:rPr>
                <w:sz w:val="16"/>
                <w:szCs w:val="16"/>
              </w:rPr>
              <w:t>P-05-001-01-04-02-26</w:t>
            </w:r>
            <w:r w:rsidRPr="00D57FB0">
              <w:rPr>
                <w:bCs/>
                <w:sz w:val="16"/>
                <w:szCs w:val="16"/>
              </w:rPr>
              <w:t xml:space="preserve"> – Paramą gavusios įmonės, iš kurių labai mažos, mažos, vidutinės ir didelės įmonės</w:t>
            </w:r>
            <w:r w:rsidRPr="00D57FB0">
              <w:rPr>
                <w:sz w:val="16"/>
                <w:szCs w:val="16"/>
              </w:rPr>
              <w:t>, įmonės</w:t>
            </w:r>
          </w:p>
        </w:tc>
        <w:tc>
          <w:tcPr>
            <w:tcW w:w="993" w:type="dxa"/>
            <w:tcBorders>
              <w:top w:val="single" w:sz="4" w:space="0" w:color="auto"/>
              <w:left w:val="single" w:sz="4" w:space="0" w:color="auto"/>
              <w:bottom w:val="single" w:sz="4" w:space="0" w:color="auto"/>
              <w:right w:val="single" w:sz="4" w:space="0" w:color="auto"/>
            </w:tcBorders>
            <w:vAlign w:val="center"/>
          </w:tcPr>
          <w:p w14:paraId="2AEE4740" w14:textId="77777777" w:rsidR="00D57FB0" w:rsidRPr="00D57FB0" w:rsidRDefault="00D57FB0" w:rsidP="00D57FB0">
            <w:pPr>
              <w:jc w:val="center"/>
              <w:rPr>
                <w:bCs/>
                <w:sz w:val="16"/>
                <w:szCs w:val="16"/>
              </w:rPr>
            </w:pPr>
            <w:r w:rsidRPr="00D57FB0">
              <w:rPr>
                <w:bCs/>
                <w:sz w:val="16"/>
                <w:szCs w:val="16"/>
              </w:rPr>
              <w:t>26</w:t>
            </w:r>
          </w:p>
          <w:p w14:paraId="12302F81" w14:textId="77777777" w:rsidR="00D57FB0" w:rsidRPr="00D57FB0" w:rsidRDefault="00D57FB0" w:rsidP="00D57FB0">
            <w:pPr>
              <w:jc w:val="center"/>
              <w:rPr>
                <w:bCs/>
                <w:sz w:val="16"/>
                <w:szCs w:val="16"/>
              </w:rPr>
            </w:pPr>
            <w:r w:rsidRPr="00D57FB0">
              <w:rPr>
                <w:bCs/>
                <w:iCs/>
                <w:sz w:val="16"/>
                <w:szCs w:val="16"/>
              </w:rPr>
              <w:t>(2029)</w:t>
            </w:r>
          </w:p>
        </w:tc>
        <w:tc>
          <w:tcPr>
            <w:tcW w:w="1701" w:type="dxa"/>
            <w:vMerge w:val="restart"/>
            <w:vAlign w:val="center"/>
          </w:tcPr>
          <w:p w14:paraId="5D9B25C1" w14:textId="77777777" w:rsidR="00D57FB0" w:rsidRPr="00D57FB0" w:rsidRDefault="00D57FB0" w:rsidP="00D57FB0">
            <w:pPr>
              <w:jc w:val="center"/>
              <w:rPr>
                <w:bCs/>
                <w:sz w:val="16"/>
                <w:szCs w:val="16"/>
              </w:rPr>
            </w:pPr>
            <w:r w:rsidRPr="00D57FB0">
              <w:rPr>
                <w:iCs/>
                <w:sz w:val="16"/>
                <w:szCs w:val="16"/>
              </w:rPr>
              <w:t>IA</w:t>
            </w:r>
          </w:p>
        </w:tc>
        <w:tc>
          <w:tcPr>
            <w:tcW w:w="1275" w:type="dxa"/>
            <w:vMerge w:val="restart"/>
            <w:vAlign w:val="center"/>
          </w:tcPr>
          <w:p w14:paraId="2404384E" w14:textId="77777777" w:rsidR="00D57FB0" w:rsidRPr="00D57FB0" w:rsidRDefault="00D57FB0" w:rsidP="00D57FB0">
            <w:pPr>
              <w:jc w:val="center"/>
              <w:rPr>
                <w:bCs/>
                <w:sz w:val="16"/>
                <w:szCs w:val="16"/>
              </w:rPr>
            </w:pPr>
            <w:r w:rsidRPr="00D57FB0">
              <w:rPr>
                <w:sz w:val="16"/>
                <w:szCs w:val="16"/>
              </w:rPr>
              <w:t>AM, ŠMSM, EM, FM, SM, VRM</w:t>
            </w:r>
          </w:p>
        </w:tc>
      </w:tr>
      <w:tr w:rsidR="00D57FB0" w:rsidRPr="00D57FB0" w14:paraId="706B7E9D" w14:textId="77777777" w:rsidTr="00BC6C70">
        <w:trPr>
          <w:trHeight w:val="157"/>
        </w:trPr>
        <w:tc>
          <w:tcPr>
            <w:tcW w:w="1305" w:type="dxa"/>
            <w:vMerge/>
            <w:vAlign w:val="center"/>
          </w:tcPr>
          <w:p w14:paraId="3EB5487C" w14:textId="77777777" w:rsidR="00D57FB0" w:rsidRPr="00D57FB0" w:rsidRDefault="00D57FB0" w:rsidP="00D57FB0">
            <w:pPr>
              <w:jc w:val="center"/>
              <w:rPr>
                <w:bCs/>
                <w:iCs/>
                <w:sz w:val="16"/>
                <w:szCs w:val="16"/>
              </w:rPr>
            </w:pPr>
          </w:p>
        </w:tc>
        <w:tc>
          <w:tcPr>
            <w:tcW w:w="850" w:type="dxa"/>
            <w:vMerge/>
            <w:vAlign w:val="center"/>
          </w:tcPr>
          <w:p w14:paraId="4BAA9204" w14:textId="77777777" w:rsidR="00D57FB0" w:rsidRPr="00D57FB0" w:rsidRDefault="00D57FB0" w:rsidP="00D57FB0">
            <w:pPr>
              <w:jc w:val="center"/>
              <w:rPr>
                <w:bCs/>
                <w:sz w:val="16"/>
                <w:szCs w:val="16"/>
              </w:rPr>
            </w:pPr>
          </w:p>
        </w:tc>
        <w:tc>
          <w:tcPr>
            <w:tcW w:w="993" w:type="dxa"/>
            <w:vMerge/>
            <w:vAlign w:val="center"/>
          </w:tcPr>
          <w:p w14:paraId="69B07C8A" w14:textId="77777777" w:rsidR="00D57FB0" w:rsidRPr="00D57FB0" w:rsidRDefault="00D57FB0" w:rsidP="00D57FB0">
            <w:pPr>
              <w:jc w:val="center"/>
              <w:rPr>
                <w:bCs/>
                <w:sz w:val="16"/>
                <w:szCs w:val="16"/>
              </w:rPr>
            </w:pPr>
          </w:p>
        </w:tc>
        <w:tc>
          <w:tcPr>
            <w:tcW w:w="850" w:type="dxa"/>
            <w:vMerge/>
            <w:vAlign w:val="center"/>
          </w:tcPr>
          <w:p w14:paraId="32A6B936" w14:textId="77777777" w:rsidR="00D57FB0" w:rsidRPr="00D57FB0" w:rsidRDefault="00D57FB0" w:rsidP="00D57FB0">
            <w:pPr>
              <w:jc w:val="center"/>
              <w:rPr>
                <w:bCs/>
                <w:sz w:val="16"/>
                <w:szCs w:val="16"/>
              </w:rPr>
            </w:pPr>
          </w:p>
        </w:tc>
        <w:tc>
          <w:tcPr>
            <w:tcW w:w="1134" w:type="dxa"/>
            <w:vMerge/>
            <w:vAlign w:val="center"/>
          </w:tcPr>
          <w:p w14:paraId="411C28DB" w14:textId="77777777" w:rsidR="00D57FB0" w:rsidRPr="00D57FB0" w:rsidRDefault="00D57FB0" w:rsidP="00D57FB0">
            <w:pPr>
              <w:jc w:val="center"/>
              <w:rPr>
                <w:bCs/>
                <w:strike/>
                <w:sz w:val="16"/>
                <w:szCs w:val="16"/>
              </w:rPr>
            </w:pPr>
          </w:p>
        </w:tc>
        <w:tc>
          <w:tcPr>
            <w:tcW w:w="709" w:type="dxa"/>
            <w:vMerge/>
            <w:vAlign w:val="center"/>
          </w:tcPr>
          <w:p w14:paraId="70582409" w14:textId="77777777" w:rsidR="00D57FB0" w:rsidRPr="00D57FB0" w:rsidRDefault="00D57FB0" w:rsidP="00D57FB0">
            <w:pPr>
              <w:jc w:val="center"/>
              <w:rPr>
                <w:bCs/>
                <w:sz w:val="16"/>
                <w:szCs w:val="16"/>
              </w:rPr>
            </w:pPr>
          </w:p>
        </w:tc>
        <w:tc>
          <w:tcPr>
            <w:tcW w:w="1276" w:type="dxa"/>
            <w:vMerge/>
            <w:vAlign w:val="center"/>
          </w:tcPr>
          <w:p w14:paraId="006B5C3E" w14:textId="77777777" w:rsidR="00D57FB0" w:rsidRPr="00D57FB0" w:rsidRDefault="00D57FB0" w:rsidP="00D57FB0">
            <w:pPr>
              <w:jc w:val="center"/>
              <w:rPr>
                <w:bCs/>
                <w:sz w:val="16"/>
                <w:szCs w:val="16"/>
              </w:rPr>
            </w:pPr>
          </w:p>
        </w:tc>
        <w:tc>
          <w:tcPr>
            <w:tcW w:w="1134" w:type="dxa"/>
            <w:vMerge/>
            <w:vAlign w:val="center"/>
          </w:tcPr>
          <w:p w14:paraId="31BE6A73" w14:textId="77777777" w:rsidR="00D57FB0" w:rsidRPr="00D57FB0" w:rsidRDefault="00D57FB0" w:rsidP="00D57FB0">
            <w:pPr>
              <w:jc w:val="center"/>
              <w:rPr>
                <w:bCs/>
                <w:iCs/>
                <w:sz w:val="16"/>
                <w:szCs w:val="16"/>
              </w:rPr>
            </w:pPr>
          </w:p>
        </w:tc>
        <w:tc>
          <w:tcPr>
            <w:tcW w:w="850" w:type="dxa"/>
            <w:vMerge/>
            <w:vAlign w:val="center"/>
          </w:tcPr>
          <w:p w14:paraId="710692E5" w14:textId="77777777" w:rsidR="00D57FB0" w:rsidRPr="00D57FB0" w:rsidRDefault="00D57FB0" w:rsidP="00D57FB0">
            <w:pPr>
              <w:jc w:val="center"/>
              <w:rPr>
                <w:bCs/>
                <w:i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243E4DB9" w14:textId="77777777" w:rsidR="00D57FB0" w:rsidRPr="00D57FB0" w:rsidRDefault="00D57FB0" w:rsidP="00D57FB0">
            <w:pPr>
              <w:jc w:val="center"/>
              <w:rPr>
                <w:sz w:val="16"/>
                <w:szCs w:val="16"/>
              </w:rPr>
            </w:pPr>
            <w:r w:rsidRPr="00D57FB0">
              <w:rPr>
                <w:sz w:val="16"/>
                <w:szCs w:val="16"/>
              </w:rPr>
              <w:t>P-05-001-01-04-02-27</w:t>
            </w:r>
            <w:r w:rsidRPr="00D57FB0">
              <w:rPr>
                <w:bCs/>
                <w:sz w:val="16"/>
                <w:szCs w:val="16"/>
              </w:rPr>
              <w:t xml:space="preserve"> – Paramą gavusios įmonės, iš kurių labai mažos įmonės</w:t>
            </w:r>
            <w:r w:rsidRPr="00D57FB0">
              <w:rPr>
                <w:sz w:val="16"/>
                <w:szCs w:val="16"/>
              </w:rPr>
              <w:t>, įmonės</w:t>
            </w:r>
          </w:p>
        </w:tc>
        <w:tc>
          <w:tcPr>
            <w:tcW w:w="993" w:type="dxa"/>
            <w:tcBorders>
              <w:top w:val="single" w:sz="4" w:space="0" w:color="auto"/>
              <w:left w:val="single" w:sz="4" w:space="0" w:color="auto"/>
              <w:bottom w:val="single" w:sz="4" w:space="0" w:color="auto"/>
              <w:right w:val="single" w:sz="4" w:space="0" w:color="auto"/>
            </w:tcBorders>
            <w:vAlign w:val="center"/>
          </w:tcPr>
          <w:p w14:paraId="05386B15" w14:textId="77777777" w:rsidR="00D57FB0" w:rsidRPr="00D57FB0" w:rsidRDefault="00D57FB0" w:rsidP="00D57FB0">
            <w:pPr>
              <w:jc w:val="center"/>
              <w:rPr>
                <w:bCs/>
                <w:sz w:val="16"/>
                <w:szCs w:val="16"/>
              </w:rPr>
            </w:pPr>
            <w:r w:rsidRPr="00D57FB0">
              <w:rPr>
                <w:bCs/>
                <w:sz w:val="16"/>
                <w:szCs w:val="16"/>
              </w:rPr>
              <w:t>n/a</w:t>
            </w:r>
          </w:p>
        </w:tc>
        <w:tc>
          <w:tcPr>
            <w:tcW w:w="1701" w:type="dxa"/>
            <w:vMerge/>
          </w:tcPr>
          <w:p w14:paraId="6070B2EF" w14:textId="77777777" w:rsidR="00D57FB0" w:rsidRPr="00D57FB0" w:rsidRDefault="00D57FB0" w:rsidP="00D57FB0">
            <w:pPr>
              <w:jc w:val="center"/>
              <w:rPr>
                <w:bCs/>
                <w:sz w:val="16"/>
                <w:szCs w:val="16"/>
              </w:rPr>
            </w:pPr>
          </w:p>
        </w:tc>
        <w:tc>
          <w:tcPr>
            <w:tcW w:w="1275" w:type="dxa"/>
            <w:vMerge/>
          </w:tcPr>
          <w:p w14:paraId="5E8D5E67" w14:textId="77777777" w:rsidR="00D57FB0" w:rsidRPr="00D57FB0" w:rsidRDefault="00D57FB0" w:rsidP="00D57FB0">
            <w:pPr>
              <w:jc w:val="center"/>
              <w:rPr>
                <w:bCs/>
                <w:sz w:val="16"/>
                <w:szCs w:val="16"/>
              </w:rPr>
            </w:pPr>
          </w:p>
        </w:tc>
      </w:tr>
      <w:tr w:rsidR="00D57FB0" w:rsidRPr="00D57FB0" w14:paraId="3DBE3E49" w14:textId="77777777" w:rsidTr="00BC6C70">
        <w:trPr>
          <w:trHeight w:val="157"/>
        </w:trPr>
        <w:tc>
          <w:tcPr>
            <w:tcW w:w="1305" w:type="dxa"/>
            <w:vMerge/>
            <w:vAlign w:val="center"/>
          </w:tcPr>
          <w:p w14:paraId="66E54E22" w14:textId="77777777" w:rsidR="00D57FB0" w:rsidRPr="00D57FB0" w:rsidRDefault="00D57FB0" w:rsidP="00D57FB0">
            <w:pPr>
              <w:jc w:val="center"/>
              <w:rPr>
                <w:bCs/>
                <w:iCs/>
                <w:sz w:val="16"/>
                <w:szCs w:val="16"/>
              </w:rPr>
            </w:pPr>
          </w:p>
        </w:tc>
        <w:tc>
          <w:tcPr>
            <w:tcW w:w="850" w:type="dxa"/>
            <w:vMerge/>
            <w:vAlign w:val="center"/>
          </w:tcPr>
          <w:p w14:paraId="05F36D5C" w14:textId="77777777" w:rsidR="00D57FB0" w:rsidRPr="00D57FB0" w:rsidRDefault="00D57FB0" w:rsidP="00D57FB0">
            <w:pPr>
              <w:jc w:val="center"/>
              <w:rPr>
                <w:bCs/>
                <w:sz w:val="16"/>
                <w:szCs w:val="16"/>
              </w:rPr>
            </w:pPr>
          </w:p>
        </w:tc>
        <w:tc>
          <w:tcPr>
            <w:tcW w:w="993" w:type="dxa"/>
            <w:vMerge/>
            <w:vAlign w:val="center"/>
          </w:tcPr>
          <w:p w14:paraId="66B71153" w14:textId="77777777" w:rsidR="00D57FB0" w:rsidRPr="00D57FB0" w:rsidRDefault="00D57FB0" w:rsidP="00D57FB0">
            <w:pPr>
              <w:jc w:val="center"/>
              <w:rPr>
                <w:bCs/>
                <w:sz w:val="16"/>
                <w:szCs w:val="16"/>
              </w:rPr>
            </w:pPr>
          </w:p>
        </w:tc>
        <w:tc>
          <w:tcPr>
            <w:tcW w:w="850" w:type="dxa"/>
            <w:vMerge/>
            <w:vAlign w:val="center"/>
          </w:tcPr>
          <w:p w14:paraId="1820921E" w14:textId="77777777" w:rsidR="00D57FB0" w:rsidRPr="00D57FB0" w:rsidRDefault="00D57FB0" w:rsidP="00D57FB0">
            <w:pPr>
              <w:jc w:val="center"/>
              <w:rPr>
                <w:bCs/>
                <w:sz w:val="16"/>
                <w:szCs w:val="16"/>
              </w:rPr>
            </w:pPr>
          </w:p>
        </w:tc>
        <w:tc>
          <w:tcPr>
            <w:tcW w:w="1134" w:type="dxa"/>
            <w:vMerge/>
            <w:vAlign w:val="center"/>
          </w:tcPr>
          <w:p w14:paraId="34925121" w14:textId="77777777" w:rsidR="00D57FB0" w:rsidRPr="00D57FB0" w:rsidRDefault="00D57FB0" w:rsidP="00D57FB0">
            <w:pPr>
              <w:jc w:val="center"/>
              <w:rPr>
                <w:bCs/>
                <w:strike/>
                <w:sz w:val="16"/>
                <w:szCs w:val="16"/>
              </w:rPr>
            </w:pPr>
          </w:p>
        </w:tc>
        <w:tc>
          <w:tcPr>
            <w:tcW w:w="709" w:type="dxa"/>
            <w:vMerge/>
            <w:vAlign w:val="center"/>
          </w:tcPr>
          <w:p w14:paraId="6C3F3CB9" w14:textId="77777777" w:rsidR="00D57FB0" w:rsidRPr="00D57FB0" w:rsidRDefault="00D57FB0" w:rsidP="00D57FB0">
            <w:pPr>
              <w:jc w:val="center"/>
              <w:rPr>
                <w:bCs/>
                <w:sz w:val="16"/>
                <w:szCs w:val="16"/>
              </w:rPr>
            </w:pPr>
          </w:p>
        </w:tc>
        <w:tc>
          <w:tcPr>
            <w:tcW w:w="1276" w:type="dxa"/>
            <w:vMerge/>
            <w:vAlign w:val="center"/>
          </w:tcPr>
          <w:p w14:paraId="510967F6" w14:textId="77777777" w:rsidR="00D57FB0" w:rsidRPr="00D57FB0" w:rsidRDefault="00D57FB0" w:rsidP="00D57FB0">
            <w:pPr>
              <w:jc w:val="center"/>
              <w:rPr>
                <w:bCs/>
                <w:sz w:val="16"/>
                <w:szCs w:val="16"/>
              </w:rPr>
            </w:pPr>
          </w:p>
        </w:tc>
        <w:tc>
          <w:tcPr>
            <w:tcW w:w="1134" w:type="dxa"/>
            <w:vMerge/>
            <w:vAlign w:val="center"/>
          </w:tcPr>
          <w:p w14:paraId="70E631CA" w14:textId="77777777" w:rsidR="00D57FB0" w:rsidRPr="00D57FB0" w:rsidRDefault="00D57FB0" w:rsidP="00D57FB0">
            <w:pPr>
              <w:jc w:val="center"/>
              <w:rPr>
                <w:bCs/>
                <w:iCs/>
                <w:sz w:val="16"/>
                <w:szCs w:val="16"/>
              </w:rPr>
            </w:pPr>
          </w:p>
        </w:tc>
        <w:tc>
          <w:tcPr>
            <w:tcW w:w="850" w:type="dxa"/>
            <w:vMerge/>
            <w:vAlign w:val="center"/>
          </w:tcPr>
          <w:p w14:paraId="4A110207" w14:textId="77777777" w:rsidR="00D57FB0" w:rsidRPr="00D57FB0" w:rsidRDefault="00D57FB0" w:rsidP="00D57FB0">
            <w:pPr>
              <w:jc w:val="center"/>
              <w:rPr>
                <w:bCs/>
                <w:i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098792E6" w14:textId="77777777" w:rsidR="00D57FB0" w:rsidRPr="00D57FB0" w:rsidRDefault="00D57FB0" w:rsidP="00D57FB0">
            <w:pPr>
              <w:jc w:val="center"/>
              <w:rPr>
                <w:sz w:val="16"/>
                <w:szCs w:val="16"/>
              </w:rPr>
            </w:pPr>
            <w:r w:rsidRPr="00D57FB0">
              <w:rPr>
                <w:sz w:val="16"/>
                <w:szCs w:val="16"/>
              </w:rPr>
              <w:t>P-05-001-01-04-02-28 – Paramą gavusios įmonės, iš kurių mažos įmonės, įmonės</w:t>
            </w:r>
          </w:p>
        </w:tc>
        <w:tc>
          <w:tcPr>
            <w:tcW w:w="993" w:type="dxa"/>
            <w:tcBorders>
              <w:top w:val="single" w:sz="4" w:space="0" w:color="auto"/>
              <w:left w:val="single" w:sz="4" w:space="0" w:color="auto"/>
              <w:bottom w:val="single" w:sz="4" w:space="0" w:color="auto"/>
              <w:right w:val="single" w:sz="4" w:space="0" w:color="auto"/>
            </w:tcBorders>
            <w:vAlign w:val="center"/>
          </w:tcPr>
          <w:p w14:paraId="311B388E" w14:textId="77777777" w:rsidR="00D57FB0" w:rsidRPr="00D57FB0" w:rsidRDefault="00D57FB0" w:rsidP="00D57FB0">
            <w:pPr>
              <w:jc w:val="center"/>
              <w:rPr>
                <w:bCs/>
                <w:sz w:val="16"/>
                <w:szCs w:val="16"/>
              </w:rPr>
            </w:pPr>
            <w:r w:rsidRPr="00D57FB0">
              <w:rPr>
                <w:sz w:val="16"/>
                <w:szCs w:val="16"/>
              </w:rPr>
              <w:t>n/a</w:t>
            </w:r>
          </w:p>
        </w:tc>
        <w:tc>
          <w:tcPr>
            <w:tcW w:w="1701" w:type="dxa"/>
            <w:vMerge/>
          </w:tcPr>
          <w:p w14:paraId="7C555F7F" w14:textId="77777777" w:rsidR="00D57FB0" w:rsidRPr="00D57FB0" w:rsidRDefault="00D57FB0" w:rsidP="00D57FB0">
            <w:pPr>
              <w:jc w:val="center"/>
              <w:rPr>
                <w:bCs/>
                <w:sz w:val="16"/>
                <w:szCs w:val="16"/>
              </w:rPr>
            </w:pPr>
          </w:p>
        </w:tc>
        <w:tc>
          <w:tcPr>
            <w:tcW w:w="1275" w:type="dxa"/>
            <w:vMerge/>
          </w:tcPr>
          <w:p w14:paraId="723D8903" w14:textId="77777777" w:rsidR="00D57FB0" w:rsidRPr="00D57FB0" w:rsidRDefault="00D57FB0" w:rsidP="00D57FB0">
            <w:pPr>
              <w:jc w:val="center"/>
              <w:rPr>
                <w:bCs/>
                <w:sz w:val="16"/>
                <w:szCs w:val="16"/>
              </w:rPr>
            </w:pPr>
          </w:p>
        </w:tc>
      </w:tr>
      <w:tr w:rsidR="00D57FB0" w:rsidRPr="00D57FB0" w14:paraId="062397BF" w14:textId="77777777" w:rsidTr="00BC6C70">
        <w:trPr>
          <w:trHeight w:val="157"/>
        </w:trPr>
        <w:tc>
          <w:tcPr>
            <w:tcW w:w="1305" w:type="dxa"/>
            <w:vMerge/>
            <w:vAlign w:val="center"/>
          </w:tcPr>
          <w:p w14:paraId="46685CA6" w14:textId="77777777" w:rsidR="00D57FB0" w:rsidRPr="00D57FB0" w:rsidRDefault="00D57FB0" w:rsidP="00D57FB0">
            <w:pPr>
              <w:jc w:val="center"/>
              <w:rPr>
                <w:bCs/>
                <w:iCs/>
                <w:sz w:val="16"/>
                <w:szCs w:val="16"/>
              </w:rPr>
            </w:pPr>
          </w:p>
        </w:tc>
        <w:tc>
          <w:tcPr>
            <w:tcW w:w="850" w:type="dxa"/>
            <w:vMerge/>
            <w:vAlign w:val="center"/>
          </w:tcPr>
          <w:p w14:paraId="2CB715E3" w14:textId="77777777" w:rsidR="00D57FB0" w:rsidRPr="00D57FB0" w:rsidRDefault="00D57FB0" w:rsidP="00D57FB0">
            <w:pPr>
              <w:jc w:val="center"/>
              <w:rPr>
                <w:bCs/>
                <w:sz w:val="16"/>
                <w:szCs w:val="16"/>
              </w:rPr>
            </w:pPr>
          </w:p>
        </w:tc>
        <w:tc>
          <w:tcPr>
            <w:tcW w:w="993" w:type="dxa"/>
            <w:vMerge/>
            <w:vAlign w:val="center"/>
          </w:tcPr>
          <w:p w14:paraId="06CF672E" w14:textId="77777777" w:rsidR="00D57FB0" w:rsidRPr="00D57FB0" w:rsidRDefault="00D57FB0" w:rsidP="00D57FB0">
            <w:pPr>
              <w:jc w:val="center"/>
              <w:rPr>
                <w:bCs/>
                <w:sz w:val="16"/>
                <w:szCs w:val="16"/>
              </w:rPr>
            </w:pPr>
          </w:p>
        </w:tc>
        <w:tc>
          <w:tcPr>
            <w:tcW w:w="850" w:type="dxa"/>
            <w:vMerge/>
            <w:vAlign w:val="center"/>
          </w:tcPr>
          <w:p w14:paraId="5DB60EA6" w14:textId="77777777" w:rsidR="00D57FB0" w:rsidRPr="00D57FB0" w:rsidRDefault="00D57FB0" w:rsidP="00D57FB0">
            <w:pPr>
              <w:jc w:val="center"/>
              <w:rPr>
                <w:bCs/>
                <w:sz w:val="16"/>
                <w:szCs w:val="16"/>
              </w:rPr>
            </w:pPr>
          </w:p>
        </w:tc>
        <w:tc>
          <w:tcPr>
            <w:tcW w:w="1134" w:type="dxa"/>
            <w:vMerge/>
            <w:vAlign w:val="center"/>
          </w:tcPr>
          <w:p w14:paraId="2C5CE653" w14:textId="77777777" w:rsidR="00D57FB0" w:rsidRPr="00D57FB0" w:rsidRDefault="00D57FB0" w:rsidP="00D57FB0">
            <w:pPr>
              <w:jc w:val="center"/>
              <w:rPr>
                <w:bCs/>
                <w:strike/>
                <w:sz w:val="16"/>
                <w:szCs w:val="16"/>
              </w:rPr>
            </w:pPr>
          </w:p>
        </w:tc>
        <w:tc>
          <w:tcPr>
            <w:tcW w:w="709" w:type="dxa"/>
            <w:vMerge/>
            <w:vAlign w:val="center"/>
          </w:tcPr>
          <w:p w14:paraId="02FCC6D6" w14:textId="77777777" w:rsidR="00D57FB0" w:rsidRPr="00D57FB0" w:rsidRDefault="00D57FB0" w:rsidP="00D57FB0">
            <w:pPr>
              <w:jc w:val="center"/>
              <w:rPr>
                <w:bCs/>
                <w:sz w:val="16"/>
                <w:szCs w:val="16"/>
              </w:rPr>
            </w:pPr>
          </w:p>
        </w:tc>
        <w:tc>
          <w:tcPr>
            <w:tcW w:w="1276" w:type="dxa"/>
            <w:vMerge/>
            <w:vAlign w:val="center"/>
          </w:tcPr>
          <w:p w14:paraId="3664BA90" w14:textId="77777777" w:rsidR="00D57FB0" w:rsidRPr="00D57FB0" w:rsidRDefault="00D57FB0" w:rsidP="00D57FB0">
            <w:pPr>
              <w:jc w:val="center"/>
              <w:rPr>
                <w:bCs/>
                <w:sz w:val="16"/>
                <w:szCs w:val="16"/>
              </w:rPr>
            </w:pPr>
          </w:p>
        </w:tc>
        <w:tc>
          <w:tcPr>
            <w:tcW w:w="1134" w:type="dxa"/>
            <w:vMerge/>
            <w:vAlign w:val="center"/>
          </w:tcPr>
          <w:p w14:paraId="5155F058" w14:textId="77777777" w:rsidR="00D57FB0" w:rsidRPr="00D57FB0" w:rsidRDefault="00D57FB0" w:rsidP="00D57FB0">
            <w:pPr>
              <w:jc w:val="center"/>
              <w:rPr>
                <w:bCs/>
                <w:iCs/>
                <w:sz w:val="16"/>
                <w:szCs w:val="16"/>
              </w:rPr>
            </w:pPr>
          </w:p>
        </w:tc>
        <w:tc>
          <w:tcPr>
            <w:tcW w:w="850" w:type="dxa"/>
            <w:vMerge/>
            <w:vAlign w:val="center"/>
          </w:tcPr>
          <w:p w14:paraId="68F23C21" w14:textId="77777777" w:rsidR="00D57FB0" w:rsidRPr="00D57FB0" w:rsidRDefault="00D57FB0" w:rsidP="00D57FB0">
            <w:pPr>
              <w:jc w:val="center"/>
              <w:rPr>
                <w:bCs/>
                <w:i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2FF9A7DD" w14:textId="77777777" w:rsidR="00D57FB0" w:rsidRPr="00D57FB0" w:rsidRDefault="00D57FB0" w:rsidP="00D57FB0">
            <w:pPr>
              <w:jc w:val="center"/>
              <w:rPr>
                <w:sz w:val="16"/>
                <w:szCs w:val="16"/>
              </w:rPr>
            </w:pPr>
            <w:r w:rsidRPr="00D57FB0">
              <w:rPr>
                <w:sz w:val="16"/>
                <w:szCs w:val="16"/>
              </w:rPr>
              <w:t>P-05-001-01-04-02-29</w:t>
            </w:r>
            <w:r w:rsidRPr="00D57FB0">
              <w:rPr>
                <w:bCs/>
                <w:sz w:val="16"/>
                <w:szCs w:val="16"/>
              </w:rPr>
              <w:t xml:space="preserve"> – Paramą gavusios įmonės, iš kurių vidutinės įmonės</w:t>
            </w:r>
            <w:r w:rsidRPr="00D57FB0">
              <w:rPr>
                <w:sz w:val="16"/>
                <w:szCs w:val="16"/>
              </w:rPr>
              <w:t>, įmonės</w:t>
            </w:r>
          </w:p>
        </w:tc>
        <w:tc>
          <w:tcPr>
            <w:tcW w:w="993" w:type="dxa"/>
            <w:tcBorders>
              <w:top w:val="single" w:sz="4" w:space="0" w:color="auto"/>
              <w:left w:val="single" w:sz="4" w:space="0" w:color="auto"/>
              <w:bottom w:val="single" w:sz="4" w:space="0" w:color="auto"/>
              <w:right w:val="single" w:sz="4" w:space="0" w:color="auto"/>
            </w:tcBorders>
            <w:vAlign w:val="center"/>
          </w:tcPr>
          <w:p w14:paraId="17A99604" w14:textId="77777777" w:rsidR="00D57FB0" w:rsidRPr="00D57FB0" w:rsidRDefault="00D57FB0" w:rsidP="00D57FB0">
            <w:pPr>
              <w:jc w:val="center"/>
              <w:rPr>
                <w:bCs/>
                <w:sz w:val="16"/>
                <w:szCs w:val="16"/>
              </w:rPr>
            </w:pPr>
            <w:r w:rsidRPr="00D57FB0">
              <w:rPr>
                <w:bCs/>
                <w:sz w:val="16"/>
                <w:szCs w:val="16"/>
              </w:rPr>
              <w:t>n/a</w:t>
            </w:r>
          </w:p>
        </w:tc>
        <w:tc>
          <w:tcPr>
            <w:tcW w:w="1701" w:type="dxa"/>
            <w:vMerge/>
          </w:tcPr>
          <w:p w14:paraId="5FECCAED" w14:textId="77777777" w:rsidR="00D57FB0" w:rsidRPr="00D57FB0" w:rsidRDefault="00D57FB0" w:rsidP="00D57FB0">
            <w:pPr>
              <w:jc w:val="center"/>
              <w:rPr>
                <w:bCs/>
                <w:sz w:val="16"/>
                <w:szCs w:val="16"/>
              </w:rPr>
            </w:pPr>
          </w:p>
        </w:tc>
        <w:tc>
          <w:tcPr>
            <w:tcW w:w="1275" w:type="dxa"/>
            <w:vMerge/>
          </w:tcPr>
          <w:p w14:paraId="1A31DE23" w14:textId="77777777" w:rsidR="00D57FB0" w:rsidRPr="00D57FB0" w:rsidRDefault="00D57FB0" w:rsidP="00D57FB0">
            <w:pPr>
              <w:jc w:val="center"/>
              <w:rPr>
                <w:bCs/>
                <w:sz w:val="16"/>
                <w:szCs w:val="16"/>
              </w:rPr>
            </w:pPr>
          </w:p>
        </w:tc>
      </w:tr>
      <w:tr w:rsidR="00D57FB0" w:rsidRPr="00D57FB0" w14:paraId="19B5759C" w14:textId="77777777" w:rsidTr="00BC6C70">
        <w:trPr>
          <w:trHeight w:val="157"/>
        </w:trPr>
        <w:tc>
          <w:tcPr>
            <w:tcW w:w="1305" w:type="dxa"/>
            <w:vMerge/>
            <w:vAlign w:val="center"/>
          </w:tcPr>
          <w:p w14:paraId="1E812240" w14:textId="77777777" w:rsidR="00D57FB0" w:rsidRPr="00D57FB0" w:rsidRDefault="00D57FB0" w:rsidP="00D57FB0">
            <w:pPr>
              <w:jc w:val="center"/>
              <w:rPr>
                <w:bCs/>
                <w:iCs/>
                <w:sz w:val="16"/>
                <w:szCs w:val="16"/>
              </w:rPr>
            </w:pPr>
          </w:p>
        </w:tc>
        <w:tc>
          <w:tcPr>
            <w:tcW w:w="850" w:type="dxa"/>
            <w:vMerge/>
            <w:vAlign w:val="center"/>
          </w:tcPr>
          <w:p w14:paraId="5B0BBD00" w14:textId="77777777" w:rsidR="00D57FB0" w:rsidRPr="00D57FB0" w:rsidRDefault="00D57FB0" w:rsidP="00D57FB0">
            <w:pPr>
              <w:jc w:val="center"/>
              <w:rPr>
                <w:bCs/>
                <w:sz w:val="16"/>
                <w:szCs w:val="16"/>
              </w:rPr>
            </w:pPr>
          </w:p>
        </w:tc>
        <w:tc>
          <w:tcPr>
            <w:tcW w:w="993" w:type="dxa"/>
            <w:vMerge/>
            <w:vAlign w:val="center"/>
          </w:tcPr>
          <w:p w14:paraId="6C5E9B57" w14:textId="77777777" w:rsidR="00D57FB0" w:rsidRPr="00D57FB0" w:rsidRDefault="00D57FB0" w:rsidP="00D57FB0">
            <w:pPr>
              <w:jc w:val="center"/>
              <w:rPr>
                <w:bCs/>
                <w:sz w:val="16"/>
                <w:szCs w:val="16"/>
              </w:rPr>
            </w:pPr>
          </w:p>
        </w:tc>
        <w:tc>
          <w:tcPr>
            <w:tcW w:w="850" w:type="dxa"/>
            <w:vMerge/>
            <w:vAlign w:val="center"/>
          </w:tcPr>
          <w:p w14:paraId="047A397E" w14:textId="77777777" w:rsidR="00D57FB0" w:rsidRPr="00D57FB0" w:rsidRDefault="00D57FB0" w:rsidP="00D57FB0">
            <w:pPr>
              <w:jc w:val="center"/>
              <w:rPr>
                <w:bCs/>
                <w:sz w:val="16"/>
                <w:szCs w:val="16"/>
              </w:rPr>
            </w:pPr>
          </w:p>
        </w:tc>
        <w:tc>
          <w:tcPr>
            <w:tcW w:w="1134" w:type="dxa"/>
            <w:vMerge/>
            <w:vAlign w:val="center"/>
          </w:tcPr>
          <w:p w14:paraId="5FFC4501" w14:textId="77777777" w:rsidR="00D57FB0" w:rsidRPr="00D57FB0" w:rsidRDefault="00D57FB0" w:rsidP="00D57FB0">
            <w:pPr>
              <w:jc w:val="center"/>
              <w:rPr>
                <w:bCs/>
                <w:strike/>
                <w:sz w:val="16"/>
                <w:szCs w:val="16"/>
              </w:rPr>
            </w:pPr>
          </w:p>
        </w:tc>
        <w:tc>
          <w:tcPr>
            <w:tcW w:w="709" w:type="dxa"/>
            <w:vMerge/>
            <w:vAlign w:val="center"/>
          </w:tcPr>
          <w:p w14:paraId="6BF013F9" w14:textId="77777777" w:rsidR="00D57FB0" w:rsidRPr="00D57FB0" w:rsidRDefault="00D57FB0" w:rsidP="00D57FB0">
            <w:pPr>
              <w:jc w:val="center"/>
              <w:rPr>
                <w:bCs/>
                <w:sz w:val="16"/>
                <w:szCs w:val="16"/>
              </w:rPr>
            </w:pPr>
          </w:p>
        </w:tc>
        <w:tc>
          <w:tcPr>
            <w:tcW w:w="1276" w:type="dxa"/>
            <w:vMerge/>
            <w:vAlign w:val="center"/>
          </w:tcPr>
          <w:p w14:paraId="743B24C6" w14:textId="77777777" w:rsidR="00D57FB0" w:rsidRPr="00D57FB0" w:rsidRDefault="00D57FB0" w:rsidP="00D57FB0">
            <w:pPr>
              <w:jc w:val="center"/>
              <w:rPr>
                <w:bCs/>
                <w:sz w:val="16"/>
                <w:szCs w:val="16"/>
              </w:rPr>
            </w:pPr>
          </w:p>
        </w:tc>
        <w:tc>
          <w:tcPr>
            <w:tcW w:w="1134" w:type="dxa"/>
            <w:vMerge/>
            <w:vAlign w:val="center"/>
          </w:tcPr>
          <w:p w14:paraId="1BFEC0BC" w14:textId="77777777" w:rsidR="00D57FB0" w:rsidRPr="00D57FB0" w:rsidRDefault="00D57FB0" w:rsidP="00D57FB0">
            <w:pPr>
              <w:jc w:val="center"/>
              <w:rPr>
                <w:bCs/>
                <w:iCs/>
                <w:sz w:val="16"/>
                <w:szCs w:val="16"/>
              </w:rPr>
            </w:pPr>
          </w:p>
        </w:tc>
        <w:tc>
          <w:tcPr>
            <w:tcW w:w="850" w:type="dxa"/>
            <w:vMerge/>
            <w:vAlign w:val="center"/>
          </w:tcPr>
          <w:p w14:paraId="1734A911" w14:textId="77777777" w:rsidR="00D57FB0" w:rsidRPr="00D57FB0" w:rsidRDefault="00D57FB0" w:rsidP="00D57FB0">
            <w:pPr>
              <w:jc w:val="center"/>
              <w:rPr>
                <w:bCs/>
                <w:i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5A46B090" w14:textId="77777777" w:rsidR="00D57FB0" w:rsidRPr="00D57FB0" w:rsidRDefault="00D57FB0" w:rsidP="00D57FB0">
            <w:pPr>
              <w:jc w:val="center"/>
              <w:rPr>
                <w:sz w:val="16"/>
                <w:szCs w:val="16"/>
              </w:rPr>
            </w:pPr>
            <w:r w:rsidRPr="00D57FB0">
              <w:rPr>
                <w:sz w:val="16"/>
                <w:szCs w:val="16"/>
              </w:rPr>
              <w:t>P-05-001-01-04-02-31 – Paramą dotacijomis gavusios įmonės, įmonės</w:t>
            </w:r>
          </w:p>
        </w:tc>
        <w:tc>
          <w:tcPr>
            <w:tcW w:w="993" w:type="dxa"/>
            <w:tcBorders>
              <w:top w:val="single" w:sz="4" w:space="0" w:color="auto"/>
              <w:left w:val="single" w:sz="4" w:space="0" w:color="auto"/>
              <w:bottom w:val="single" w:sz="4" w:space="0" w:color="auto"/>
              <w:right w:val="single" w:sz="4" w:space="0" w:color="auto"/>
            </w:tcBorders>
            <w:vAlign w:val="center"/>
          </w:tcPr>
          <w:p w14:paraId="64F077C6" w14:textId="77777777" w:rsidR="00D57FB0" w:rsidRPr="00D57FB0" w:rsidRDefault="00D57FB0" w:rsidP="00D57FB0">
            <w:pPr>
              <w:jc w:val="center"/>
              <w:rPr>
                <w:bCs/>
                <w:sz w:val="16"/>
                <w:szCs w:val="16"/>
              </w:rPr>
            </w:pPr>
            <w:r w:rsidRPr="00D57FB0">
              <w:rPr>
                <w:bCs/>
                <w:sz w:val="16"/>
                <w:szCs w:val="16"/>
              </w:rPr>
              <w:t>29</w:t>
            </w:r>
          </w:p>
          <w:p w14:paraId="782FE39B" w14:textId="77777777" w:rsidR="00D57FB0" w:rsidRPr="00D57FB0" w:rsidRDefault="00D57FB0" w:rsidP="00D57FB0">
            <w:pPr>
              <w:jc w:val="center"/>
              <w:rPr>
                <w:bCs/>
                <w:sz w:val="16"/>
                <w:szCs w:val="16"/>
              </w:rPr>
            </w:pPr>
            <w:r w:rsidRPr="00D57FB0">
              <w:rPr>
                <w:bCs/>
                <w:iCs/>
                <w:sz w:val="16"/>
                <w:szCs w:val="16"/>
              </w:rPr>
              <w:t>(2029)</w:t>
            </w:r>
          </w:p>
        </w:tc>
        <w:tc>
          <w:tcPr>
            <w:tcW w:w="1701" w:type="dxa"/>
            <w:vMerge/>
            <w:vAlign w:val="center"/>
          </w:tcPr>
          <w:p w14:paraId="603BBB1A" w14:textId="77777777" w:rsidR="00D57FB0" w:rsidRPr="00D57FB0" w:rsidRDefault="00D57FB0" w:rsidP="00D57FB0">
            <w:pPr>
              <w:jc w:val="center"/>
              <w:rPr>
                <w:bCs/>
                <w:sz w:val="16"/>
                <w:szCs w:val="16"/>
              </w:rPr>
            </w:pPr>
          </w:p>
        </w:tc>
        <w:tc>
          <w:tcPr>
            <w:tcW w:w="1275" w:type="dxa"/>
            <w:vMerge/>
            <w:vAlign w:val="center"/>
          </w:tcPr>
          <w:p w14:paraId="6E85AFC8" w14:textId="77777777" w:rsidR="00D57FB0" w:rsidRPr="00D57FB0" w:rsidRDefault="00D57FB0" w:rsidP="00D57FB0">
            <w:pPr>
              <w:jc w:val="center"/>
              <w:rPr>
                <w:bCs/>
                <w:sz w:val="16"/>
                <w:szCs w:val="16"/>
              </w:rPr>
            </w:pPr>
          </w:p>
        </w:tc>
      </w:tr>
      <w:tr w:rsidR="00D57FB0" w:rsidRPr="00D57FB0" w14:paraId="621DDFF2" w14:textId="77777777" w:rsidTr="00BC6C70">
        <w:trPr>
          <w:trHeight w:val="157"/>
        </w:trPr>
        <w:tc>
          <w:tcPr>
            <w:tcW w:w="1305" w:type="dxa"/>
            <w:vMerge/>
            <w:vAlign w:val="center"/>
          </w:tcPr>
          <w:p w14:paraId="616D8F27" w14:textId="77777777" w:rsidR="00D57FB0" w:rsidRPr="00D57FB0" w:rsidRDefault="00D57FB0" w:rsidP="00D57FB0">
            <w:pPr>
              <w:jc w:val="center"/>
              <w:rPr>
                <w:bCs/>
                <w:iCs/>
                <w:sz w:val="16"/>
                <w:szCs w:val="16"/>
              </w:rPr>
            </w:pPr>
          </w:p>
        </w:tc>
        <w:tc>
          <w:tcPr>
            <w:tcW w:w="850" w:type="dxa"/>
            <w:vMerge/>
            <w:vAlign w:val="center"/>
          </w:tcPr>
          <w:p w14:paraId="4319AED3" w14:textId="77777777" w:rsidR="00D57FB0" w:rsidRPr="00D57FB0" w:rsidRDefault="00D57FB0" w:rsidP="00D57FB0">
            <w:pPr>
              <w:jc w:val="center"/>
              <w:rPr>
                <w:bCs/>
                <w:sz w:val="16"/>
                <w:szCs w:val="16"/>
              </w:rPr>
            </w:pPr>
          </w:p>
        </w:tc>
        <w:tc>
          <w:tcPr>
            <w:tcW w:w="993" w:type="dxa"/>
            <w:vMerge/>
            <w:vAlign w:val="center"/>
          </w:tcPr>
          <w:p w14:paraId="4B549E75" w14:textId="77777777" w:rsidR="00D57FB0" w:rsidRPr="00D57FB0" w:rsidRDefault="00D57FB0" w:rsidP="00D57FB0">
            <w:pPr>
              <w:jc w:val="center"/>
              <w:rPr>
                <w:bCs/>
                <w:sz w:val="16"/>
                <w:szCs w:val="16"/>
              </w:rPr>
            </w:pPr>
          </w:p>
        </w:tc>
        <w:tc>
          <w:tcPr>
            <w:tcW w:w="850" w:type="dxa"/>
            <w:vMerge/>
            <w:vAlign w:val="center"/>
          </w:tcPr>
          <w:p w14:paraId="084FC520" w14:textId="77777777" w:rsidR="00D57FB0" w:rsidRPr="00D57FB0" w:rsidRDefault="00D57FB0" w:rsidP="00D57FB0">
            <w:pPr>
              <w:jc w:val="center"/>
              <w:rPr>
                <w:bCs/>
                <w:sz w:val="16"/>
                <w:szCs w:val="16"/>
              </w:rPr>
            </w:pPr>
          </w:p>
        </w:tc>
        <w:tc>
          <w:tcPr>
            <w:tcW w:w="1134" w:type="dxa"/>
            <w:vMerge/>
            <w:vAlign w:val="center"/>
          </w:tcPr>
          <w:p w14:paraId="774A0F33" w14:textId="77777777" w:rsidR="00D57FB0" w:rsidRPr="00D57FB0" w:rsidRDefault="00D57FB0" w:rsidP="00D57FB0">
            <w:pPr>
              <w:jc w:val="center"/>
              <w:rPr>
                <w:bCs/>
                <w:strike/>
                <w:sz w:val="16"/>
                <w:szCs w:val="16"/>
              </w:rPr>
            </w:pPr>
          </w:p>
        </w:tc>
        <w:tc>
          <w:tcPr>
            <w:tcW w:w="709" w:type="dxa"/>
            <w:vMerge/>
            <w:vAlign w:val="center"/>
          </w:tcPr>
          <w:p w14:paraId="6F3608AB" w14:textId="77777777" w:rsidR="00D57FB0" w:rsidRPr="00D57FB0" w:rsidRDefault="00D57FB0" w:rsidP="00D57FB0">
            <w:pPr>
              <w:jc w:val="center"/>
              <w:rPr>
                <w:bCs/>
                <w:sz w:val="16"/>
                <w:szCs w:val="16"/>
              </w:rPr>
            </w:pPr>
          </w:p>
        </w:tc>
        <w:tc>
          <w:tcPr>
            <w:tcW w:w="1276" w:type="dxa"/>
            <w:vMerge/>
            <w:vAlign w:val="center"/>
          </w:tcPr>
          <w:p w14:paraId="06F76CC1" w14:textId="77777777" w:rsidR="00D57FB0" w:rsidRPr="00D57FB0" w:rsidRDefault="00D57FB0" w:rsidP="00D57FB0">
            <w:pPr>
              <w:jc w:val="center"/>
              <w:rPr>
                <w:bCs/>
                <w:sz w:val="16"/>
                <w:szCs w:val="16"/>
              </w:rPr>
            </w:pPr>
          </w:p>
        </w:tc>
        <w:tc>
          <w:tcPr>
            <w:tcW w:w="1134" w:type="dxa"/>
            <w:vMerge/>
            <w:vAlign w:val="center"/>
          </w:tcPr>
          <w:p w14:paraId="5D13D97D" w14:textId="77777777" w:rsidR="00D57FB0" w:rsidRPr="00D57FB0" w:rsidRDefault="00D57FB0" w:rsidP="00D57FB0">
            <w:pPr>
              <w:jc w:val="center"/>
              <w:rPr>
                <w:bCs/>
                <w:iCs/>
                <w:sz w:val="16"/>
                <w:szCs w:val="16"/>
              </w:rPr>
            </w:pPr>
          </w:p>
        </w:tc>
        <w:tc>
          <w:tcPr>
            <w:tcW w:w="850" w:type="dxa"/>
            <w:vMerge/>
            <w:vAlign w:val="center"/>
          </w:tcPr>
          <w:p w14:paraId="5D8B8526" w14:textId="77777777" w:rsidR="00D57FB0" w:rsidRPr="00D57FB0" w:rsidRDefault="00D57FB0" w:rsidP="00D57FB0">
            <w:pPr>
              <w:jc w:val="center"/>
              <w:rPr>
                <w:bCs/>
                <w:i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4C7FDC7E" w14:textId="77777777" w:rsidR="00D57FB0" w:rsidRPr="00D57FB0" w:rsidRDefault="00D57FB0" w:rsidP="00D57FB0">
            <w:pPr>
              <w:jc w:val="center"/>
              <w:rPr>
                <w:sz w:val="16"/>
                <w:szCs w:val="16"/>
              </w:rPr>
            </w:pPr>
            <w:r w:rsidRPr="00D57FB0">
              <w:rPr>
                <w:sz w:val="16"/>
                <w:szCs w:val="16"/>
              </w:rPr>
              <w:t xml:space="preserve">R-05-001-01-04-02-03 – Privačios investicijos, papildančios viešąją paramą, iš kurių dotacijos, finansinės priemonės, </w:t>
            </w:r>
            <w:proofErr w:type="spellStart"/>
            <w:r w:rsidRPr="00D57FB0">
              <w:rPr>
                <w:sz w:val="16"/>
                <w:szCs w:val="16"/>
              </w:rPr>
              <w:t>Eur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03AB7DF" w14:textId="77777777" w:rsidR="00D57FB0" w:rsidRPr="00D57FB0" w:rsidRDefault="00D57FB0" w:rsidP="00D57FB0">
            <w:pPr>
              <w:ind w:left="-57" w:right="-57"/>
              <w:jc w:val="center"/>
              <w:rPr>
                <w:bCs/>
                <w:sz w:val="16"/>
                <w:szCs w:val="16"/>
              </w:rPr>
            </w:pPr>
            <w:r w:rsidRPr="00D57FB0">
              <w:rPr>
                <w:bCs/>
                <w:iCs/>
                <w:sz w:val="16"/>
                <w:szCs w:val="16"/>
              </w:rPr>
              <w:t>485 294,0</w:t>
            </w:r>
          </w:p>
          <w:p w14:paraId="47ACC7A5" w14:textId="77777777" w:rsidR="00D57FB0" w:rsidRPr="00D57FB0" w:rsidRDefault="00D57FB0" w:rsidP="00D57FB0">
            <w:pPr>
              <w:jc w:val="center"/>
              <w:rPr>
                <w:bCs/>
                <w:sz w:val="16"/>
                <w:szCs w:val="16"/>
              </w:rPr>
            </w:pPr>
            <w:r w:rsidRPr="00D57FB0">
              <w:rPr>
                <w:bCs/>
                <w:iCs/>
                <w:sz w:val="16"/>
                <w:szCs w:val="16"/>
              </w:rPr>
              <w:t>(2029)</w:t>
            </w:r>
          </w:p>
        </w:tc>
        <w:tc>
          <w:tcPr>
            <w:tcW w:w="1701" w:type="dxa"/>
            <w:vMerge/>
            <w:vAlign w:val="center"/>
          </w:tcPr>
          <w:p w14:paraId="4A73D26B" w14:textId="77777777" w:rsidR="00D57FB0" w:rsidRPr="00D57FB0" w:rsidRDefault="00D57FB0" w:rsidP="00D57FB0">
            <w:pPr>
              <w:jc w:val="center"/>
              <w:rPr>
                <w:bCs/>
                <w:sz w:val="16"/>
                <w:szCs w:val="16"/>
              </w:rPr>
            </w:pPr>
          </w:p>
        </w:tc>
        <w:tc>
          <w:tcPr>
            <w:tcW w:w="1275" w:type="dxa"/>
            <w:vMerge/>
            <w:vAlign w:val="center"/>
          </w:tcPr>
          <w:p w14:paraId="585C25AA" w14:textId="77777777" w:rsidR="00D57FB0" w:rsidRPr="00D57FB0" w:rsidRDefault="00D57FB0" w:rsidP="00D57FB0">
            <w:pPr>
              <w:jc w:val="center"/>
              <w:rPr>
                <w:bCs/>
                <w:sz w:val="16"/>
                <w:szCs w:val="16"/>
              </w:rPr>
            </w:pPr>
          </w:p>
        </w:tc>
      </w:tr>
      <w:tr w:rsidR="00D57FB0" w:rsidRPr="00D57FB0" w14:paraId="166337B1" w14:textId="77777777" w:rsidTr="00BC6C70">
        <w:trPr>
          <w:trHeight w:val="157"/>
        </w:trPr>
        <w:tc>
          <w:tcPr>
            <w:tcW w:w="1305" w:type="dxa"/>
            <w:vMerge/>
            <w:vAlign w:val="center"/>
          </w:tcPr>
          <w:p w14:paraId="2F25240D" w14:textId="77777777" w:rsidR="00D57FB0" w:rsidRPr="00D57FB0" w:rsidRDefault="00D57FB0" w:rsidP="00D57FB0">
            <w:pPr>
              <w:jc w:val="center"/>
              <w:rPr>
                <w:bCs/>
                <w:iCs/>
                <w:sz w:val="16"/>
                <w:szCs w:val="16"/>
              </w:rPr>
            </w:pPr>
          </w:p>
        </w:tc>
        <w:tc>
          <w:tcPr>
            <w:tcW w:w="850" w:type="dxa"/>
            <w:vMerge/>
            <w:vAlign w:val="center"/>
          </w:tcPr>
          <w:p w14:paraId="3EE4D818" w14:textId="77777777" w:rsidR="00D57FB0" w:rsidRPr="00D57FB0" w:rsidRDefault="00D57FB0" w:rsidP="00D57FB0">
            <w:pPr>
              <w:jc w:val="center"/>
              <w:rPr>
                <w:bCs/>
                <w:sz w:val="16"/>
                <w:szCs w:val="16"/>
              </w:rPr>
            </w:pPr>
          </w:p>
        </w:tc>
        <w:tc>
          <w:tcPr>
            <w:tcW w:w="993" w:type="dxa"/>
            <w:vMerge/>
            <w:vAlign w:val="center"/>
          </w:tcPr>
          <w:p w14:paraId="6C42F499" w14:textId="77777777" w:rsidR="00D57FB0" w:rsidRPr="00D57FB0" w:rsidRDefault="00D57FB0" w:rsidP="00D57FB0">
            <w:pPr>
              <w:jc w:val="center"/>
              <w:rPr>
                <w:bCs/>
                <w:sz w:val="16"/>
                <w:szCs w:val="16"/>
              </w:rPr>
            </w:pPr>
          </w:p>
        </w:tc>
        <w:tc>
          <w:tcPr>
            <w:tcW w:w="850" w:type="dxa"/>
            <w:vMerge/>
            <w:vAlign w:val="center"/>
          </w:tcPr>
          <w:p w14:paraId="5FAE704A" w14:textId="77777777" w:rsidR="00D57FB0" w:rsidRPr="00D57FB0" w:rsidRDefault="00D57FB0" w:rsidP="00D57FB0">
            <w:pPr>
              <w:jc w:val="center"/>
              <w:rPr>
                <w:bCs/>
                <w:sz w:val="16"/>
                <w:szCs w:val="16"/>
              </w:rPr>
            </w:pPr>
          </w:p>
        </w:tc>
        <w:tc>
          <w:tcPr>
            <w:tcW w:w="1134" w:type="dxa"/>
            <w:vMerge/>
            <w:vAlign w:val="center"/>
          </w:tcPr>
          <w:p w14:paraId="4216B780" w14:textId="77777777" w:rsidR="00D57FB0" w:rsidRPr="00D57FB0" w:rsidRDefault="00D57FB0" w:rsidP="00D57FB0">
            <w:pPr>
              <w:jc w:val="center"/>
              <w:rPr>
                <w:bCs/>
                <w:strike/>
                <w:sz w:val="16"/>
                <w:szCs w:val="16"/>
              </w:rPr>
            </w:pPr>
          </w:p>
        </w:tc>
        <w:tc>
          <w:tcPr>
            <w:tcW w:w="709" w:type="dxa"/>
            <w:vMerge/>
            <w:vAlign w:val="center"/>
          </w:tcPr>
          <w:p w14:paraId="7C8A838F" w14:textId="77777777" w:rsidR="00D57FB0" w:rsidRPr="00D57FB0" w:rsidRDefault="00D57FB0" w:rsidP="00D57FB0">
            <w:pPr>
              <w:jc w:val="center"/>
              <w:rPr>
                <w:bCs/>
                <w:sz w:val="16"/>
                <w:szCs w:val="16"/>
              </w:rPr>
            </w:pPr>
          </w:p>
        </w:tc>
        <w:tc>
          <w:tcPr>
            <w:tcW w:w="1276" w:type="dxa"/>
            <w:vMerge/>
            <w:vAlign w:val="center"/>
          </w:tcPr>
          <w:p w14:paraId="68E611E3" w14:textId="77777777" w:rsidR="00D57FB0" w:rsidRPr="00D57FB0" w:rsidRDefault="00D57FB0" w:rsidP="00D57FB0">
            <w:pPr>
              <w:jc w:val="center"/>
              <w:rPr>
                <w:bCs/>
                <w:sz w:val="16"/>
                <w:szCs w:val="16"/>
              </w:rPr>
            </w:pPr>
          </w:p>
        </w:tc>
        <w:tc>
          <w:tcPr>
            <w:tcW w:w="1134" w:type="dxa"/>
            <w:vMerge/>
            <w:vAlign w:val="center"/>
          </w:tcPr>
          <w:p w14:paraId="5D4924EE" w14:textId="77777777" w:rsidR="00D57FB0" w:rsidRPr="00D57FB0" w:rsidRDefault="00D57FB0" w:rsidP="00D57FB0">
            <w:pPr>
              <w:jc w:val="center"/>
              <w:rPr>
                <w:bCs/>
                <w:iCs/>
                <w:sz w:val="16"/>
                <w:szCs w:val="16"/>
              </w:rPr>
            </w:pPr>
          </w:p>
        </w:tc>
        <w:tc>
          <w:tcPr>
            <w:tcW w:w="850" w:type="dxa"/>
            <w:vMerge/>
            <w:vAlign w:val="center"/>
          </w:tcPr>
          <w:p w14:paraId="5A1A94C7" w14:textId="77777777" w:rsidR="00D57FB0" w:rsidRPr="00D57FB0" w:rsidRDefault="00D57FB0" w:rsidP="00D57FB0">
            <w:pPr>
              <w:jc w:val="center"/>
              <w:rPr>
                <w:bCs/>
                <w:i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48CA79B9" w14:textId="77777777" w:rsidR="00D57FB0" w:rsidRPr="00D57FB0" w:rsidRDefault="00D57FB0" w:rsidP="00D57FB0">
            <w:pPr>
              <w:jc w:val="center"/>
              <w:rPr>
                <w:sz w:val="16"/>
                <w:szCs w:val="16"/>
              </w:rPr>
            </w:pPr>
            <w:r w:rsidRPr="00D57FB0">
              <w:rPr>
                <w:sz w:val="16"/>
                <w:szCs w:val="16"/>
              </w:rPr>
              <w:t xml:space="preserve">R-05-001-01-04-02-04 – Privačios investicijos, papildančios viešąją paramą, iš kurių dotacijos, </w:t>
            </w:r>
            <w:proofErr w:type="spellStart"/>
            <w:r w:rsidRPr="00D57FB0">
              <w:rPr>
                <w:sz w:val="16"/>
                <w:szCs w:val="16"/>
              </w:rPr>
              <w:t>Eur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AAC8979"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6822A392" w14:textId="77777777" w:rsidR="00D57FB0" w:rsidRPr="00D57FB0" w:rsidRDefault="00D57FB0" w:rsidP="00D57FB0">
            <w:pPr>
              <w:jc w:val="center"/>
              <w:rPr>
                <w:bCs/>
                <w:sz w:val="16"/>
                <w:szCs w:val="16"/>
              </w:rPr>
            </w:pPr>
          </w:p>
        </w:tc>
        <w:tc>
          <w:tcPr>
            <w:tcW w:w="1275" w:type="dxa"/>
            <w:vMerge/>
            <w:vAlign w:val="center"/>
          </w:tcPr>
          <w:p w14:paraId="13EA1639" w14:textId="77777777" w:rsidR="00D57FB0" w:rsidRPr="00D57FB0" w:rsidRDefault="00D57FB0" w:rsidP="00D57FB0">
            <w:pPr>
              <w:jc w:val="center"/>
              <w:rPr>
                <w:bCs/>
                <w:sz w:val="16"/>
                <w:szCs w:val="16"/>
              </w:rPr>
            </w:pPr>
          </w:p>
        </w:tc>
      </w:tr>
      <w:tr w:rsidR="00D57FB0" w:rsidRPr="00D57FB0" w14:paraId="4ADEFECB" w14:textId="77777777" w:rsidTr="00BC6C70">
        <w:trPr>
          <w:trHeight w:val="157"/>
        </w:trPr>
        <w:tc>
          <w:tcPr>
            <w:tcW w:w="1305" w:type="dxa"/>
            <w:vMerge/>
            <w:vAlign w:val="center"/>
          </w:tcPr>
          <w:p w14:paraId="775C3081" w14:textId="77777777" w:rsidR="00D57FB0" w:rsidRPr="00D57FB0" w:rsidRDefault="00D57FB0" w:rsidP="00D57FB0">
            <w:pPr>
              <w:jc w:val="center"/>
              <w:rPr>
                <w:bCs/>
                <w:iCs/>
                <w:sz w:val="16"/>
                <w:szCs w:val="16"/>
              </w:rPr>
            </w:pPr>
          </w:p>
        </w:tc>
        <w:tc>
          <w:tcPr>
            <w:tcW w:w="850" w:type="dxa"/>
            <w:vMerge/>
            <w:vAlign w:val="center"/>
          </w:tcPr>
          <w:p w14:paraId="26BDAF57" w14:textId="77777777" w:rsidR="00D57FB0" w:rsidRPr="00D57FB0" w:rsidRDefault="00D57FB0" w:rsidP="00D57FB0">
            <w:pPr>
              <w:jc w:val="center"/>
              <w:rPr>
                <w:bCs/>
                <w:sz w:val="16"/>
                <w:szCs w:val="16"/>
              </w:rPr>
            </w:pPr>
          </w:p>
        </w:tc>
        <w:tc>
          <w:tcPr>
            <w:tcW w:w="993" w:type="dxa"/>
            <w:vMerge/>
            <w:vAlign w:val="center"/>
          </w:tcPr>
          <w:p w14:paraId="55FC546D" w14:textId="77777777" w:rsidR="00D57FB0" w:rsidRPr="00D57FB0" w:rsidRDefault="00D57FB0" w:rsidP="00D57FB0">
            <w:pPr>
              <w:jc w:val="center"/>
              <w:rPr>
                <w:bCs/>
                <w:sz w:val="16"/>
                <w:szCs w:val="16"/>
              </w:rPr>
            </w:pPr>
          </w:p>
        </w:tc>
        <w:tc>
          <w:tcPr>
            <w:tcW w:w="850" w:type="dxa"/>
            <w:vMerge/>
            <w:vAlign w:val="center"/>
          </w:tcPr>
          <w:p w14:paraId="4C3FBFCD" w14:textId="77777777" w:rsidR="00D57FB0" w:rsidRPr="00D57FB0" w:rsidRDefault="00D57FB0" w:rsidP="00D57FB0">
            <w:pPr>
              <w:jc w:val="center"/>
              <w:rPr>
                <w:bCs/>
                <w:sz w:val="16"/>
                <w:szCs w:val="16"/>
              </w:rPr>
            </w:pPr>
          </w:p>
        </w:tc>
        <w:tc>
          <w:tcPr>
            <w:tcW w:w="1134" w:type="dxa"/>
            <w:vMerge/>
            <w:vAlign w:val="center"/>
          </w:tcPr>
          <w:p w14:paraId="44ADEC05" w14:textId="77777777" w:rsidR="00D57FB0" w:rsidRPr="00D57FB0" w:rsidRDefault="00D57FB0" w:rsidP="00D57FB0">
            <w:pPr>
              <w:jc w:val="center"/>
              <w:rPr>
                <w:bCs/>
                <w:strike/>
                <w:sz w:val="16"/>
                <w:szCs w:val="16"/>
              </w:rPr>
            </w:pPr>
          </w:p>
        </w:tc>
        <w:tc>
          <w:tcPr>
            <w:tcW w:w="709" w:type="dxa"/>
            <w:vMerge/>
            <w:vAlign w:val="center"/>
          </w:tcPr>
          <w:p w14:paraId="5F445FC5" w14:textId="77777777" w:rsidR="00D57FB0" w:rsidRPr="00D57FB0" w:rsidRDefault="00D57FB0" w:rsidP="00D57FB0">
            <w:pPr>
              <w:jc w:val="center"/>
              <w:rPr>
                <w:bCs/>
                <w:sz w:val="16"/>
                <w:szCs w:val="16"/>
              </w:rPr>
            </w:pPr>
          </w:p>
        </w:tc>
        <w:tc>
          <w:tcPr>
            <w:tcW w:w="1276" w:type="dxa"/>
            <w:vMerge/>
            <w:vAlign w:val="center"/>
          </w:tcPr>
          <w:p w14:paraId="5D1AEE3E" w14:textId="77777777" w:rsidR="00D57FB0" w:rsidRPr="00D57FB0" w:rsidRDefault="00D57FB0" w:rsidP="00D57FB0">
            <w:pPr>
              <w:jc w:val="center"/>
              <w:rPr>
                <w:bCs/>
                <w:sz w:val="16"/>
                <w:szCs w:val="16"/>
              </w:rPr>
            </w:pPr>
          </w:p>
        </w:tc>
        <w:tc>
          <w:tcPr>
            <w:tcW w:w="1134" w:type="dxa"/>
            <w:vMerge/>
            <w:vAlign w:val="center"/>
          </w:tcPr>
          <w:p w14:paraId="6D32AD04" w14:textId="77777777" w:rsidR="00D57FB0" w:rsidRPr="00D57FB0" w:rsidRDefault="00D57FB0" w:rsidP="00D57FB0">
            <w:pPr>
              <w:jc w:val="center"/>
              <w:rPr>
                <w:bCs/>
                <w:iCs/>
                <w:sz w:val="16"/>
                <w:szCs w:val="16"/>
              </w:rPr>
            </w:pPr>
          </w:p>
        </w:tc>
        <w:tc>
          <w:tcPr>
            <w:tcW w:w="850" w:type="dxa"/>
            <w:vMerge/>
            <w:vAlign w:val="center"/>
          </w:tcPr>
          <w:p w14:paraId="4C247341" w14:textId="77777777" w:rsidR="00D57FB0" w:rsidRPr="00D57FB0" w:rsidRDefault="00D57FB0" w:rsidP="00D57FB0">
            <w:pPr>
              <w:jc w:val="center"/>
              <w:rPr>
                <w:bCs/>
                <w:i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2D6667BF" w14:textId="77777777" w:rsidR="00D57FB0" w:rsidRPr="00D57FB0" w:rsidRDefault="00D57FB0" w:rsidP="00D57FB0">
            <w:pPr>
              <w:jc w:val="center"/>
              <w:rPr>
                <w:sz w:val="16"/>
                <w:szCs w:val="16"/>
              </w:rPr>
            </w:pPr>
            <w:r w:rsidRPr="00D57FB0">
              <w:rPr>
                <w:sz w:val="16"/>
                <w:szCs w:val="16"/>
              </w:rPr>
              <w:t>R-05-001-01-04-02-06 – Vidines inovacijas vykdančios labai mažos, mažos ir vidutinės įmonės, įmonės</w:t>
            </w:r>
          </w:p>
        </w:tc>
        <w:tc>
          <w:tcPr>
            <w:tcW w:w="993" w:type="dxa"/>
            <w:tcBorders>
              <w:top w:val="single" w:sz="4" w:space="0" w:color="auto"/>
              <w:left w:val="single" w:sz="4" w:space="0" w:color="auto"/>
              <w:bottom w:val="single" w:sz="4" w:space="0" w:color="auto"/>
              <w:right w:val="single" w:sz="4" w:space="0" w:color="auto"/>
            </w:tcBorders>
            <w:vAlign w:val="center"/>
          </w:tcPr>
          <w:p w14:paraId="4CA6C9C7" w14:textId="77777777" w:rsidR="00D57FB0" w:rsidRPr="00D57FB0" w:rsidRDefault="00D57FB0" w:rsidP="00D57FB0">
            <w:pPr>
              <w:jc w:val="center"/>
              <w:rPr>
                <w:bCs/>
                <w:sz w:val="16"/>
                <w:szCs w:val="16"/>
              </w:rPr>
            </w:pPr>
            <w:r w:rsidRPr="00D57FB0">
              <w:rPr>
                <w:bCs/>
                <w:sz w:val="16"/>
                <w:szCs w:val="16"/>
              </w:rPr>
              <w:t>35</w:t>
            </w:r>
          </w:p>
          <w:p w14:paraId="3597A465" w14:textId="77777777" w:rsidR="00D57FB0" w:rsidRPr="00D57FB0" w:rsidRDefault="00D57FB0" w:rsidP="00D57FB0">
            <w:pPr>
              <w:jc w:val="center"/>
              <w:rPr>
                <w:bCs/>
                <w:sz w:val="16"/>
                <w:szCs w:val="16"/>
              </w:rPr>
            </w:pPr>
            <w:r w:rsidRPr="00D57FB0">
              <w:rPr>
                <w:bCs/>
                <w:iCs/>
                <w:sz w:val="16"/>
                <w:szCs w:val="16"/>
              </w:rPr>
              <w:t>(2029)</w:t>
            </w:r>
          </w:p>
        </w:tc>
        <w:tc>
          <w:tcPr>
            <w:tcW w:w="1701" w:type="dxa"/>
            <w:vMerge/>
            <w:vAlign w:val="center"/>
          </w:tcPr>
          <w:p w14:paraId="158A8D03" w14:textId="77777777" w:rsidR="00D57FB0" w:rsidRPr="00D57FB0" w:rsidRDefault="00D57FB0" w:rsidP="00D57FB0">
            <w:pPr>
              <w:jc w:val="center"/>
              <w:rPr>
                <w:bCs/>
                <w:sz w:val="16"/>
                <w:szCs w:val="16"/>
              </w:rPr>
            </w:pPr>
          </w:p>
        </w:tc>
        <w:tc>
          <w:tcPr>
            <w:tcW w:w="1275" w:type="dxa"/>
            <w:vMerge/>
            <w:vAlign w:val="center"/>
          </w:tcPr>
          <w:p w14:paraId="7F506927" w14:textId="77777777" w:rsidR="00D57FB0" w:rsidRPr="00D57FB0" w:rsidRDefault="00D57FB0" w:rsidP="00D57FB0">
            <w:pPr>
              <w:jc w:val="center"/>
              <w:rPr>
                <w:bCs/>
                <w:sz w:val="16"/>
                <w:szCs w:val="16"/>
              </w:rPr>
            </w:pPr>
          </w:p>
        </w:tc>
      </w:tr>
      <w:tr w:rsidR="00D57FB0" w:rsidRPr="00D57FB0" w14:paraId="112F5022" w14:textId="77777777" w:rsidTr="00BC6C70">
        <w:trPr>
          <w:trHeight w:val="233"/>
        </w:trPr>
        <w:tc>
          <w:tcPr>
            <w:tcW w:w="1305" w:type="dxa"/>
            <w:tcBorders>
              <w:top w:val="single" w:sz="4" w:space="0" w:color="auto"/>
              <w:left w:val="single" w:sz="4" w:space="0" w:color="auto"/>
              <w:bottom w:val="single" w:sz="4" w:space="0" w:color="auto"/>
              <w:right w:val="single" w:sz="4" w:space="0" w:color="auto"/>
            </w:tcBorders>
            <w:vAlign w:val="center"/>
          </w:tcPr>
          <w:p w14:paraId="67E194E0" w14:textId="77777777" w:rsidR="00D57FB0" w:rsidRPr="00D57FB0" w:rsidRDefault="00D57FB0" w:rsidP="00D57FB0">
            <w:pPr>
              <w:jc w:val="center"/>
              <w:rPr>
                <w:bCs/>
                <w:sz w:val="16"/>
                <w:szCs w:val="16"/>
              </w:rPr>
            </w:pPr>
            <w:r w:rsidRPr="00D57FB0">
              <w:rPr>
                <w:bCs/>
                <w:iCs/>
                <w:sz w:val="16"/>
                <w:szCs w:val="16"/>
              </w:rPr>
              <w:t>3. Didinti energijos vartojimo efektyvumą pramonės įmonėse</w:t>
            </w:r>
          </w:p>
        </w:tc>
        <w:tc>
          <w:tcPr>
            <w:tcW w:w="850" w:type="dxa"/>
            <w:tcBorders>
              <w:top w:val="single" w:sz="4" w:space="0" w:color="auto"/>
              <w:left w:val="single" w:sz="4" w:space="0" w:color="auto"/>
              <w:bottom w:val="single" w:sz="4" w:space="0" w:color="auto"/>
              <w:right w:val="single" w:sz="4" w:space="0" w:color="auto"/>
            </w:tcBorders>
            <w:vAlign w:val="center"/>
          </w:tcPr>
          <w:p w14:paraId="54193B20" w14:textId="77777777" w:rsidR="00D57FB0" w:rsidRPr="00D57FB0" w:rsidRDefault="00D57FB0" w:rsidP="00D57FB0">
            <w:pPr>
              <w:jc w:val="center"/>
              <w:rPr>
                <w:bCs/>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66FE2E16" w14:textId="77777777" w:rsidR="00D57FB0" w:rsidRPr="00D57FB0" w:rsidRDefault="00D57FB0" w:rsidP="00D57FB0">
            <w:pPr>
              <w:jc w:val="center"/>
              <w:rPr>
                <w:bCs/>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03AFEAC" w14:textId="77777777" w:rsidR="00D57FB0" w:rsidRPr="00D57FB0" w:rsidRDefault="00D57FB0" w:rsidP="00D57FB0">
            <w:pPr>
              <w:jc w:val="center"/>
              <w:rPr>
                <w:bCs/>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248EFEA" w14:textId="77777777" w:rsidR="00D57FB0" w:rsidRPr="00D57FB0" w:rsidRDefault="00D57FB0" w:rsidP="00D57FB0">
            <w:pPr>
              <w:jc w:val="center"/>
              <w:rPr>
                <w:bCs/>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328BF46" w14:textId="77777777" w:rsidR="00D57FB0" w:rsidRPr="00D57FB0" w:rsidRDefault="00D57FB0" w:rsidP="00D57FB0">
            <w:pPr>
              <w:jc w:val="center"/>
              <w:rPr>
                <w:bCs/>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3D3E9D0C" w14:textId="77777777" w:rsidR="00D57FB0" w:rsidRPr="00D57FB0" w:rsidRDefault="00D57FB0" w:rsidP="00D57FB0">
            <w:pPr>
              <w:jc w:val="center"/>
              <w:rPr>
                <w:bCs/>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61BAD2D" w14:textId="77777777" w:rsidR="00D57FB0" w:rsidRPr="00D57FB0" w:rsidRDefault="00D57FB0" w:rsidP="00D57FB0">
            <w:pPr>
              <w:jc w:val="center"/>
              <w:rPr>
                <w:bCs/>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ECF6CB2"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468997DE" w14:textId="77777777" w:rsidR="00D57FB0" w:rsidRPr="00D57FB0" w:rsidRDefault="00D57FB0" w:rsidP="00D57FB0">
            <w:pPr>
              <w:jc w:val="center"/>
              <w:rPr>
                <w:bCs/>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27940A20" w14:textId="77777777" w:rsidR="00D57FB0" w:rsidRPr="00D57FB0" w:rsidRDefault="00D57FB0" w:rsidP="00D57FB0">
            <w:pPr>
              <w:jc w:val="center"/>
              <w:rPr>
                <w:bCs/>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7555255E" w14:textId="77777777" w:rsidR="00D57FB0" w:rsidRPr="00D57FB0" w:rsidRDefault="00D57FB0" w:rsidP="00D57FB0">
            <w:pPr>
              <w:jc w:val="center"/>
              <w:rPr>
                <w:bCs/>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5E878CBE" w14:textId="77777777" w:rsidR="00D57FB0" w:rsidRPr="00D57FB0" w:rsidRDefault="00D57FB0" w:rsidP="00D57FB0">
            <w:pPr>
              <w:jc w:val="center"/>
              <w:rPr>
                <w:bCs/>
                <w:sz w:val="16"/>
                <w:szCs w:val="16"/>
              </w:rPr>
            </w:pPr>
          </w:p>
        </w:tc>
      </w:tr>
      <w:tr w:rsidR="00D57FB0" w:rsidRPr="00D57FB0" w14:paraId="4379F1CC" w14:textId="77777777" w:rsidTr="00BC6C70">
        <w:trPr>
          <w:trHeight w:val="177"/>
        </w:trPr>
        <w:tc>
          <w:tcPr>
            <w:tcW w:w="1305" w:type="dxa"/>
            <w:vMerge w:val="restart"/>
            <w:tcBorders>
              <w:top w:val="single" w:sz="4" w:space="0" w:color="auto"/>
              <w:left w:val="single" w:sz="4" w:space="0" w:color="auto"/>
              <w:bottom w:val="single" w:sz="4" w:space="0" w:color="auto"/>
              <w:right w:val="single" w:sz="4" w:space="0" w:color="auto"/>
            </w:tcBorders>
            <w:vAlign w:val="center"/>
          </w:tcPr>
          <w:p w14:paraId="5F21EC89" w14:textId="77777777" w:rsidR="00D57FB0" w:rsidRPr="00D57FB0" w:rsidRDefault="00D57FB0" w:rsidP="00D57FB0">
            <w:pPr>
              <w:ind w:right="-57"/>
              <w:jc w:val="center"/>
              <w:rPr>
                <w:bCs/>
                <w:iCs/>
                <w:sz w:val="16"/>
                <w:szCs w:val="16"/>
              </w:rPr>
            </w:pPr>
            <w:r w:rsidRPr="00D57FB0">
              <w:rPr>
                <w:bCs/>
                <w:iCs/>
                <w:sz w:val="16"/>
                <w:szCs w:val="16"/>
              </w:rPr>
              <w:t>3.1. Didinti energijos vartojimo efektyvumą pramonės įmonėse</w:t>
            </w:r>
          </w:p>
          <w:p w14:paraId="337C28D9" w14:textId="77777777" w:rsidR="00D57FB0" w:rsidRPr="00D57FB0" w:rsidRDefault="00D57FB0" w:rsidP="00D57FB0">
            <w:pPr>
              <w:jc w:val="center"/>
              <w:rPr>
                <w:bCs/>
                <w:sz w:val="16"/>
                <w:szCs w:val="16"/>
              </w:rPr>
            </w:pPr>
            <w:r w:rsidRPr="00D57FB0">
              <w:rPr>
                <w:bCs/>
                <w:iCs/>
                <w:sz w:val="16"/>
                <w:szCs w:val="16"/>
              </w:rPr>
              <w:t>(visa Lietuva)</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3D37E7F2" w14:textId="77777777" w:rsidR="00D57FB0" w:rsidRPr="00D57FB0" w:rsidRDefault="00D57FB0" w:rsidP="00D57FB0">
            <w:pPr>
              <w:jc w:val="center"/>
              <w:rPr>
                <w:bCs/>
                <w:sz w:val="16"/>
                <w:szCs w:val="16"/>
              </w:rPr>
            </w:pPr>
            <w:r w:rsidRPr="00D57FB0">
              <w:rPr>
                <w:bCs/>
                <w:sz w:val="16"/>
                <w:szCs w:val="16"/>
              </w:rPr>
              <w:t>I</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24CA03F6" w14:textId="77777777" w:rsidR="00D57FB0" w:rsidRPr="00D57FB0" w:rsidRDefault="00D57FB0" w:rsidP="00D57FB0">
            <w:pPr>
              <w:jc w:val="center"/>
              <w:rPr>
                <w:bCs/>
                <w:sz w:val="16"/>
                <w:szCs w:val="16"/>
              </w:rPr>
            </w:pPr>
            <w:r w:rsidRPr="00D57FB0">
              <w:rPr>
                <w:bCs/>
                <w:iCs/>
                <w:sz w:val="16"/>
                <w:szCs w:val="16"/>
              </w:rPr>
              <w:t>Pramonės įmonės</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7506AE0F" w14:textId="77777777" w:rsidR="00D57FB0" w:rsidRPr="00D57FB0" w:rsidRDefault="00D57FB0" w:rsidP="00D57FB0">
            <w:pPr>
              <w:jc w:val="center"/>
              <w:rPr>
                <w:bCs/>
                <w:sz w:val="16"/>
                <w:szCs w:val="16"/>
              </w:rPr>
            </w:pPr>
            <w:r w:rsidRPr="00D57FB0">
              <w:rPr>
                <w:bCs/>
                <w:sz w:val="16"/>
                <w:szCs w:val="16"/>
              </w:rPr>
              <w:t>K</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C507069" w14:textId="77777777" w:rsidR="00D57FB0" w:rsidRPr="00D57FB0" w:rsidRDefault="00D57FB0" w:rsidP="00D57FB0">
            <w:pPr>
              <w:jc w:val="center"/>
              <w:rPr>
                <w:bCs/>
                <w:sz w:val="16"/>
                <w:szCs w:val="16"/>
              </w:rPr>
            </w:pPr>
            <w:r w:rsidRPr="00D57FB0">
              <w:rPr>
                <w:bCs/>
                <w:sz w:val="16"/>
                <w:szCs w:val="16"/>
              </w:rPr>
              <w:t>IN, DV</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4F52277" w14:textId="77777777" w:rsidR="00D57FB0" w:rsidRPr="00D57FB0" w:rsidRDefault="00D57FB0" w:rsidP="00D57FB0">
            <w:pPr>
              <w:jc w:val="center"/>
              <w:rPr>
                <w:bCs/>
                <w:sz w:val="16"/>
                <w:szCs w:val="16"/>
              </w:rPr>
            </w:pPr>
            <w:r w:rsidRPr="00D57FB0">
              <w:rPr>
                <w:bCs/>
                <w:sz w:val="16"/>
                <w:szCs w:val="16"/>
              </w:rPr>
              <w:t>D</w:t>
            </w:r>
          </w:p>
        </w:tc>
        <w:tc>
          <w:tcPr>
            <w:tcW w:w="1276" w:type="dxa"/>
            <w:vMerge w:val="restart"/>
            <w:tcBorders>
              <w:top w:val="single" w:sz="4" w:space="0" w:color="auto"/>
              <w:left w:val="single" w:sz="4" w:space="0" w:color="auto"/>
              <w:right w:val="single" w:sz="4" w:space="0" w:color="auto"/>
            </w:tcBorders>
            <w:vAlign w:val="center"/>
          </w:tcPr>
          <w:p w14:paraId="5B382385" w14:textId="77777777" w:rsidR="00D57FB0" w:rsidRPr="00D57FB0" w:rsidRDefault="00D57FB0" w:rsidP="00D57FB0">
            <w:pPr>
              <w:jc w:val="center"/>
              <w:rPr>
                <w:bCs/>
                <w:sz w:val="16"/>
                <w:szCs w:val="16"/>
              </w:rPr>
            </w:pPr>
          </w:p>
          <w:p w14:paraId="13B77B90" w14:textId="77777777" w:rsidR="00D57FB0" w:rsidRPr="00D57FB0" w:rsidRDefault="00D57FB0" w:rsidP="00D57FB0">
            <w:pPr>
              <w:jc w:val="center"/>
              <w:rPr>
                <w:bCs/>
                <w:sz w:val="16"/>
                <w:szCs w:val="16"/>
              </w:rPr>
            </w:pPr>
            <w:r w:rsidRPr="00D57FB0">
              <w:rPr>
                <w:bCs/>
                <w:sz w:val="16"/>
                <w:szCs w:val="16"/>
              </w:rPr>
              <w:t>40 325 670,00</w:t>
            </w:r>
          </w:p>
          <w:p w14:paraId="010BF96A" w14:textId="77777777" w:rsidR="00D57FB0" w:rsidRPr="00D57FB0" w:rsidRDefault="00D57FB0" w:rsidP="00D57FB0">
            <w:pPr>
              <w:jc w:val="center"/>
              <w:rPr>
                <w:bCs/>
                <w:sz w:val="16"/>
                <w:szCs w:val="16"/>
              </w:rPr>
            </w:pPr>
          </w:p>
          <w:p w14:paraId="436C1087" w14:textId="77777777" w:rsidR="00D57FB0" w:rsidRPr="00D57FB0" w:rsidRDefault="00D57FB0" w:rsidP="00D57FB0">
            <w:pPr>
              <w:jc w:val="center"/>
              <w:rPr>
                <w:bCs/>
                <w:sz w:val="16"/>
                <w:szCs w:val="16"/>
              </w:rPr>
            </w:pPr>
          </w:p>
          <w:p w14:paraId="23C2EDA7" w14:textId="77777777" w:rsidR="00D57FB0" w:rsidRPr="00D57FB0" w:rsidRDefault="00D57FB0" w:rsidP="00D57FB0">
            <w:pPr>
              <w:jc w:val="center"/>
              <w:rPr>
                <w:bCs/>
                <w:sz w:val="16"/>
                <w:szCs w:val="16"/>
              </w:rPr>
            </w:pPr>
          </w:p>
          <w:p w14:paraId="0823E01C" w14:textId="77777777" w:rsidR="00D57FB0" w:rsidRPr="00D57FB0" w:rsidRDefault="00D57FB0" w:rsidP="00D57FB0">
            <w:pPr>
              <w:jc w:val="center"/>
              <w:rPr>
                <w:bCs/>
                <w:sz w:val="16"/>
                <w:szCs w:val="16"/>
              </w:rPr>
            </w:pPr>
          </w:p>
          <w:p w14:paraId="63594DBD" w14:textId="77777777" w:rsidR="00D57FB0" w:rsidRPr="00D57FB0" w:rsidRDefault="00D57FB0" w:rsidP="00D57FB0">
            <w:pPr>
              <w:jc w:val="center"/>
              <w:rPr>
                <w:bCs/>
                <w:sz w:val="16"/>
                <w:szCs w:val="16"/>
              </w:rPr>
            </w:pPr>
            <w:r w:rsidRPr="00D57FB0">
              <w:rPr>
                <w:bCs/>
                <w:sz w:val="16"/>
                <w:szCs w:val="16"/>
              </w:rPr>
              <w:t>40 325 670,00</w:t>
            </w:r>
          </w:p>
        </w:tc>
        <w:tc>
          <w:tcPr>
            <w:tcW w:w="1134" w:type="dxa"/>
            <w:vMerge w:val="restart"/>
            <w:tcBorders>
              <w:top w:val="single" w:sz="4" w:space="0" w:color="auto"/>
              <w:left w:val="single" w:sz="4" w:space="0" w:color="auto"/>
              <w:right w:val="single" w:sz="4" w:space="0" w:color="auto"/>
            </w:tcBorders>
            <w:vAlign w:val="center"/>
          </w:tcPr>
          <w:p w14:paraId="74083502" w14:textId="77777777" w:rsidR="00D57FB0" w:rsidRPr="00D57FB0" w:rsidRDefault="00D57FB0" w:rsidP="00D57FB0">
            <w:pPr>
              <w:jc w:val="center"/>
              <w:rPr>
                <w:bCs/>
                <w:iCs/>
                <w:sz w:val="16"/>
                <w:szCs w:val="16"/>
              </w:rPr>
            </w:pPr>
          </w:p>
          <w:p w14:paraId="79E67666" w14:textId="77777777" w:rsidR="00D57FB0" w:rsidRPr="00D57FB0" w:rsidRDefault="00D57FB0" w:rsidP="00D57FB0">
            <w:pPr>
              <w:jc w:val="center"/>
              <w:rPr>
                <w:bCs/>
                <w:iCs/>
                <w:sz w:val="16"/>
                <w:szCs w:val="16"/>
              </w:rPr>
            </w:pPr>
            <w:r w:rsidRPr="00D57FB0">
              <w:rPr>
                <w:bCs/>
                <w:iCs/>
                <w:sz w:val="16"/>
                <w:szCs w:val="16"/>
              </w:rPr>
              <w:t>2021–2027 m. ES fondų lėšos</w:t>
            </w:r>
          </w:p>
          <w:p w14:paraId="19591DD2" w14:textId="77777777" w:rsidR="00D57FB0" w:rsidRPr="00D57FB0" w:rsidRDefault="00D57FB0" w:rsidP="00D57FB0">
            <w:pPr>
              <w:jc w:val="center"/>
              <w:rPr>
                <w:bCs/>
                <w:iCs/>
                <w:sz w:val="16"/>
                <w:szCs w:val="16"/>
              </w:rPr>
            </w:pPr>
          </w:p>
          <w:p w14:paraId="0AD9B106" w14:textId="77777777" w:rsidR="00D57FB0" w:rsidRPr="00D57FB0" w:rsidRDefault="00D57FB0" w:rsidP="00D57FB0">
            <w:pPr>
              <w:jc w:val="center"/>
              <w:rPr>
                <w:bCs/>
                <w:sz w:val="16"/>
                <w:szCs w:val="16"/>
              </w:rPr>
            </w:pPr>
          </w:p>
          <w:p w14:paraId="5C68DB57" w14:textId="77777777" w:rsidR="00D57FB0" w:rsidRPr="00D57FB0" w:rsidRDefault="00D57FB0" w:rsidP="00D57FB0">
            <w:pPr>
              <w:jc w:val="center"/>
              <w:rPr>
                <w:bCs/>
                <w:sz w:val="16"/>
                <w:szCs w:val="16"/>
              </w:rPr>
            </w:pPr>
            <w:r w:rsidRPr="00D57FB0">
              <w:rPr>
                <w:bCs/>
                <w:iCs/>
                <w:sz w:val="16"/>
                <w:szCs w:val="16"/>
              </w:rPr>
              <w:t>Privačios lėšos</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3DB3803B" w14:textId="77777777" w:rsidR="00D57FB0" w:rsidRPr="00D57FB0" w:rsidRDefault="00D57FB0" w:rsidP="00D57FB0">
            <w:pPr>
              <w:jc w:val="center"/>
              <w:rPr>
                <w:bCs/>
                <w:sz w:val="16"/>
                <w:szCs w:val="16"/>
              </w:rPr>
            </w:pPr>
            <w:r w:rsidRPr="00D57FB0">
              <w:rPr>
                <w:bCs/>
                <w:sz w:val="16"/>
                <w:szCs w:val="16"/>
              </w:rPr>
              <w:t>Sostinės regionas</w:t>
            </w:r>
          </w:p>
        </w:tc>
        <w:tc>
          <w:tcPr>
            <w:tcW w:w="2693" w:type="dxa"/>
            <w:tcBorders>
              <w:top w:val="single" w:sz="4" w:space="0" w:color="auto"/>
              <w:left w:val="single" w:sz="4" w:space="0" w:color="auto"/>
              <w:bottom w:val="single" w:sz="4" w:space="0" w:color="auto"/>
              <w:right w:val="single" w:sz="4" w:space="0" w:color="auto"/>
            </w:tcBorders>
            <w:vAlign w:val="center"/>
          </w:tcPr>
          <w:p w14:paraId="2A4B394B" w14:textId="77777777" w:rsidR="00D57FB0" w:rsidRPr="00D57FB0" w:rsidRDefault="00D57FB0" w:rsidP="00D57FB0">
            <w:pPr>
              <w:jc w:val="center"/>
              <w:rPr>
                <w:bCs/>
                <w:sz w:val="16"/>
                <w:szCs w:val="16"/>
              </w:rPr>
            </w:pPr>
            <w:r w:rsidRPr="00D57FB0">
              <w:rPr>
                <w:sz w:val="16"/>
                <w:szCs w:val="16"/>
              </w:rPr>
              <w:t>P-05-001-01-04-02-26</w:t>
            </w:r>
            <w:r w:rsidRPr="00D57FB0">
              <w:rPr>
                <w:bCs/>
                <w:sz w:val="16"/>
                <w:szCs w:val="16"/>
              </w:rPr>
              <w:t xml:space="preserve"> – Paramą gavusios įmonės, iš kurių labai mažos, mažos, vidutinės ir didelės įmonės</w:t>
            </w:r>
            <w:r w:rsidRPr="00D57FB0">
              <w:rPr>
                <w:sz w:val="16"/>
                <w:szCs w:val="16"/>
              </w:rPr>
              <w:t>, įmonės</w:t>
            </w:r>
          </w:p>
        </w:tc>
        <w:tc>
          <w:tcPr>
            <w:tcW w:w="993" w:type="dxa"/>
            <w:tcBorders>
              <w:top w:val="single" w:sz="4" w:space="0" w:color="auto"/>
              <w:left w:val="single" w:sz="4" w:space="0" w:color="auto"/>
              <w:bottom w:val="single" w:sz="4" w:space="0" w:color="auto"/>
              <w:right w:val="single" w:sz="4" w:space="0" w:color="auto"/>
            </w:tcBorders>
            <w:vAlign w:val="center"/>
          </w:tcPr>
          <w:p w14:paraId="22E1AE44" w14:textId="77777777" w:rsidR="00D57FB0" w:rsidRPr="00D57FB0" w:rsidRDefault="00D57FB0" w:rsidP="00D57FB0">
            <w:pPr>
              <w:jc w:val="center"/>
              <w:rPr>
                <w:bCs/>
                <w:sz w:val="16"/>
                <w:szCs w:val="16"/>
              </w:rPr>
            </w:pPr>
            <w:r w:rsidRPr="00D57FB0">
              <w:rPr>
                <w:bCs/>
                <w:sz w:val="16"/>
                <w:szCs w:val="16"/>
              </w:rPr>
              <w:t>228</w:t>
            </w:r>
          </w:p>
          <w:p w14:paraId="46E72D23" w14:textId="77777777" w:rsidR="00D57FB0" w:rsidRPr="00D57FB0" w:rsidRDefault="00D57FB0" w:rsidP="00D57FB0">
            <w:pPr>
              <w:jc w:val="center"/>
              <w:rPr>
                <w:bCs/>
                <w:sz w:val="16"/>
                <w:szCs w:val="16"/>
              </w:rPr>
            </w:pPr>
            <w:r w:rsidRPr="00D57FB0">
              <w:rPr>
                <w:bCs/>
                <w:iCs/>
                <w:sz w:val="16"/>
                <w:szCs w:val="16"/>
              </w:rPr>
              <w:t>(2029)</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DBB67AA" w14:textId="77777777" w:rsidR="00D57FB0" w:rsidRPr="00D57FB0" w:rsidRDefault="00D57FB0" w:rsidP="00D57FB0">
            <w:pPr>
              <w:jc w:val="center"/>
              <w:rPr>
                <w:bCs/>
                <w:sz w:val="16"/>
                <w:szCs w:val="16"/>
              </w:rPr>
            </w:pPr>
            <w:r w:rsidRPr="00D57FB0">
              <w:rPr>
                <w:bCs/>
                <w:iCs/>
                <w:sz w:val="16"/>
                <w:szCs w:val="16"/>
              </w:rPr>
              <w:t>IA</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0984B755" w14:textId="77777777" w:rsidR="00D57FB0" w:rsidRPr="00D57FB0" w:rsidRDefault="00D57FB0" w:rsidP="00D57FB0">
            <w:pPr>
              <w:jc w:val="center"/>
              <w:rPr>
                <w:bCs/>
                <w:sz w:val="16"/>
                <w:szCs w:val="16"/>
              </w:rPr>
            </w:pPr>
            <w:r w:rsidRPr="00D57FB0">
              <w:rPr>
                <w:bCs/>
                <w:sz w:val="16"/>
                <w:szCs w:val="16"/>
              </w:rPr>
              <w:t>AM, ŠMSM, EM, FM, SM, VRM</w:t>
            </w:r>
          </w:p>
        </w:tc>
      </w:tr>
      <w:tr w:rsidR="00D57FB0" w:rsidRPr="00D57FB0" w14:paraId="59200806" w14:textId="77777777" w:rsidTr="00BC6C70">
        <w:trPr>
          <w:trHeight w:val="554"/>
        </w:trPr>
        <w:tc>
          <w:tcPr>
            <w:tcW w:w="1305" w:type="dxa"/>
            <w:vMerge/>
            <w:vAlign w:val="center"/>
          </w:tcPr>
          <w:p w14:paraId="383E089C" w14:textId="77777777" w:rsidR="00D57FB0" w:rsidRPr="00D57FB0" w:rsidRDefault="00D57FB0" w:rsidP="00D57FB0">
            <w:pPr>
              <w:ind w:right="-57"/>
              <w:jc w:val="center"/>
              <w:rPr>
                <w:bCs/>
                <w:iCs/>
                <w:sz w:val="16"/>
                <w:szCs w:val="16"/>
              </w:rPr>
            </w:pPr>
          </w:p>
        </w:tc>
        <w:tc>
          <w:tcPr>
            <w:tcW w:w="850" w:type="dxa"/>
            <w:vMerge/>
            <w:vAlign w:val="center"/>
          </w:tcPr>
          <w:p w14:paraId="3EDD18EC" w14:textId="77777777" w:rsidR="00D57FB0" w:rsidRPr="00D57FB0" w:rsidRDefault="00D57FB0" w:rsidP="00D57FB0">
            <w:pPr>
              <w:jc w:val="center"/>
              <w:rPr>
                <w:bCs/>
                <w:sz w:val="16"/>
                <w:szCs w:val="16"/>
              </w:rPr>
            </w:pPr>
          </w:p>
        </w:tc>
        <w:tc>
          <w:tcPr>
            <w:tcW w:w="993" w:type="dxa"/>
            <w:vMerge/>
            <w:vAlign w:val="center"/>
          </w:tcPr>
          <w:p w14:paraId="4311DDD1" w14:textId="77777777" w:rsidR="00D57FB0" w:rsidRPr="00D57FB0" w:rsidRDefault="00D57FB0" w:rsidP="00D57FB0">
            <w:pPr>
              <w:jc w:val="center"/>
              <w:rPr>
                <w:bCs/>
                <w:iCs/>
                <w:sz w:val="16"/>
                <w:szCs w:val="16"/>
              </w:rPr>
            </w:pPr>
          </w:p>
        </w:tc>
        <w:tc>
          <w:tcPr>
            <w:tcW w:w="850" w:type="dxa"/>
            <w:vMerge/>
            <w:vAlign w:val="center"/>
          </w:tcPr>
          <w:p w14:paraId="1F776ABA" w14:textId="77777777" w:rsidR="00D57FB0" w:rsidRPr="00D57FB0" w:rsidRDefault="00D57FB0" w:rsidP="00D57FB0">
            <w:pPr>
              <w:jc w:val="center"/>
              <w:rPr>
                <w:bCs/>
                <w:sz w:val="16"/>
                <w:szCs w:val="16"/>
              </w:rPr>
            </w:pPr>
          </w:p>
        </w:tc>
        <w:tc>
          <w:tcPr>
            <w:tcW w:w="1134" w:type="dxa"/>
            <w:vMerge/>
            <w:vAlign w:val="center"/>
          </w:tcPr>
          <w:p w14:paraId="43462634" w14:textId="77777777" w:rsidR="00D57FB0" w:rsidRPr="00D57FB0" w:rsidRDefault="00D57FB0" w:rsidP="00D57FB0">
            <w:pPr>
              <w:jc w:val="center"/>
              <w:rPr>
                <w:bCs/>
                <w:strike/>
                <w:sz w:val="16"/>
                <w:szCs w:val="16"/>
              </w:rPr>
            </w:pPr>
          </w:p>
        </w:tc>
        <w:tc>
          <w:tcPr>
            <w:tcW w:w="709" w:type="dxa"/>
            <w:vMerge/>
            <w:vAlign w:val="center"/>
          </w:tcPr>
          <w:p w14:paraId="7534816A" w14:textId="77777777" w:rsidR="00D57FB0" w:rsidRPr="00D57FB0" w:rsidRDefault="00D57FB0" w:rsidP="00D57FB0">
            <w:pPr>
              <w:jc w:val="center"/>
              <w:rPr>
                <w:bCs/>
                <w:sz w:val="16"/>
                <w:szCs w:val="16"/>
              </w:rPr>
            </w:pPr>
          </w:p>
        </w:tc>
        <w:tc>
          <w:tcPr>
            <w:tcW w:w="1276" w:type="dxa"/>
            <w:vMerge/>
            <w:vAlign w:val="center"/>
          </w:tcPr>
          <w:p w14:paraId="7A55A841" w14:textId="77777777" w:rsidR="00D57FB0" w:rsidRPr="00D57FB0" w:rsidRDefault="00D57FB0" w:rsidP="00D57FB0">
            <w:pPr>
              <w:jc w:val="center"/>
              <w:rPr>
                <w:bCs/>
                <w:sz w:val="16"/>
                <w:szCs w:val="16"/>
              </w:rPr>
            </w:pPr>
          </w:p>
        </w:tc>
        <w:tc>
          <w:tcPr>
            <w:tcW w:w="1134" w:type="dxa"/>
            <w:vMerge/>
            <w:vAlign w:val="center"/>
          </w:tcPr>
          <w:p w14:paraId="4324C36B" w14:textId="77777777" w:rsidR="00D57FB0" w:rsidRPr="00D57FB0" w:rsidRDefault="00D57FB0" w:rsidP="00D57FB0">
            <w:pPr>
              <w:jc w:val="center"/>
              <w:rPr>
                <w:bCs/>
                <w:sz w:val="16"/>
                <w:szCs w:val="16"/>
              </w:rPr>
            </w:pPr>
          </w:p>
        </w:tc>
        <w:tc>
          <w:tcPr>
            <w:tcW w:w="850" w:type="dxa"/>
            <w:vMerge/>
            <w:vAlign w:val="center"/>
          </w:tcPr>
          <w:p w14:paraId="7469B8CF"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16E3CE58" w14:textId="77777777" w:rsidR="00D57FB0" w:rsidRPr="00D57FB0" w:rsidRDefault="00D57FB0" w:rsidP="00D57FB0">
            <w:pPr>
              <w:jc w:val="center"/>
              <w:rPr>
                <w:bCs/>
                <w:sz w:val="16"/>
                <w:szCs w:val="16"/>
              </w:rPr>
            </w:pPr>
            <w:r w:rsidRPr="00D57FB0">
              <w:rPr>
                <w:sz w:val="16"/>
                <w:szCs w:val="16"/>
              </w:rPr>
              <w:t>P-05-001-01-04-02-27</w:t>
            </w:r>
            <w:r w:rsidRPr="00D57FB0">
              <w:rPr>
                <w:bCs/>
                <w:sz w:val="16"/>
                <w:szCs w:val="16"/>
              </w:rPr>
              <w:t xml:space="preserve"> – Paramą gavusios įmonės, iš kurių labai mažos įmonės</w:t>
            </w:r>
            <w:r w:rsidRPr="00D57FB0">
              <w:rPr>
                <w:sz w:val="16"/>
                <w:szCs w:val="16"/>
              </w:rPr>
              <w:t>), įmonės</w:t>
            </w:r>
          </w:p>
        </w:tc>
        <w:tc>
          <w:tcPr>
            <w:tcW w:w="993" w:type="dxa"/>
            <w:tcBorders>
              <w:top w:val="single" w:sz="4" w:space="0" w:color="auto"/>
              <w:left w:val="single" w:sz="4" w:space="0" w:color="auto"/>
              <w:bottom w:val="single" w:sz="4" w:space="0" w:color="auto"/>
              <w:right w:val="single" w:sz="4" w:space="0" w:color="auto"/>
            </w:tcBorders>
            <w:vAlign w:val="center"/>
          </w:tcPr>
          <w:p w14:paraId="3C6FC43C"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26C80977" w14:textId="77777777" w:rsidR="00D57FB0" w:rsidRPr="00D57FB0" w:rsidRDefault="00D57FB0" w:rsidP="00D57FB0">
            <w:pPr>
              <w:jc w:val="center"/>
              <w:rPr>
                <w:bCs/>
                <w:sz w:val="16"/>
                <w:szCs w:val="16"/>
              </w:rPr>
            </w:pPr>
          </w:p>
        </w:tc>
        <w:tc>
          <w:tcPr>
            <w:tcW w:w="1275" w:type="dxa"/>
            <w:vMerge/>
            <w:vAlign w:val="center"/>
          </w:tcPr>
          <w:p w14:paraId="631FE1A3" w14:textId="77777777" w:rsidR="00D57FB0" w:rsidRPr="00D57FB0" w:rsidRDefault="00D57FB0" w:rsidP="00D57FB0">
            <w:pPr>
              <w:jc w:val="center"/>
              <w:rPr>
                <w:bCs/>
                <w:sz w:val="16"/>
                <w:szCs w:val="16"/>
              </w:rPr>
            </w:pPr>
          </w:p>
        </w:tc>
      </w:tr>
      <w:tr w:rsidR="00D57FB0" w:rsidRPr="00D57FB0" w14:paraId="60A60545" w14:textId="77777777" w:rsidTr="00BC6C70">
        <w:trPr>
          <w:trHeight w:val="378"/>
        </w:trPr>
        <w:tc>
          <w:tcPr>
            <w:tcW w:w="1305" w:type="dxa"/>
            <w:vMerge/>
            <w:vAlign w:val="center"/>
          </w:tcPr>
          <w:p w14:paraId="3CE0B7E7" w14:textId="77777777" w:rsidR="00D57FB0" w:rsidRPr="00D57FB0" w:rsidRDefault="00D57FB0" w:rsidP="00D57FB0">
            <w:pPr>
              <w:ind w:right="-57"/>
              <w:jc w:val="center"/>
              <w:rPr>
                <w:bCs/>
                <w:iCs/>
                <w:sz w:val="16"/>
                <w:szCs w:val="16"/>
              </w:rPr>
            </w:pPr>
          </w:p>
        </w:tc>
        <w:tc>
          <w:tcPr>
            <w:tcW w:w="850" w:type="dxa"/>
            <w:vMerge/>
            <w:vAlign w:val="center"/>
          </w:tcPr>
          <w:p w14:paraId="13FBFE13" w14:textId="77777777" w:rsidR="00D57FB0" w:rsidRPr="00D57FB0" w:rsidRDefault="00D57FB0" w:rsidP="00D57FB0">
            <w:pPr>
              <w:jc w:val="center"/>
              <w:rPr>
                <w:bCs/>
                <w:sz w:val="16"/>
                <w:szCs w:val="16"/>
              </w:rPr>
            </w:pPr>
          </w:p>
        </w:tc>
        <w:tc>
          <w:tcPr>
            <w:tcW w:w="993" w:type="dxa"/>
            <w:vMerge/>
            <w:vAlign w:val="center"/>
          </w:tcPr>
          <w:p w14:paraId="454EDA9F" w14:textId="77777777" w:rsidR="00D57FB0" w:rsidRPr="00D57FB0" w:rsidRDefault="00D57FB0" w:rsidP="00D57FB0">
            <w:pPr>
              <w:jc w:val="center"/>
              <w:rPr>
                <w:bCs/>
                <w:iCs/>
                <w:sz w:val="16"/>
                <w:szCs w:val="16"/>
              </w:rPr>
            </w:pPr>
          </w:p>
        </w:tc>
        <w:tc>
          <w:tcPr>
            <w:tcW w:w="850" w:type="dxa"/>
            <w:vMerge/>
            <w:vAlign w:val="center"/>
          </w:tcPr>
          <w:p w14:paraId="7D25D6AE" w14:textId="77777777" w:rsidR="00D57FB0" w:rsidRPr="00D57FB0" w:rsidRDefault="00D57FB0" w:rsidP="00D57FB0">
            <w:pPr>
              <w:jc w:val="center"/>
              <w:rPr>
                <w:bCs/>
                <w:sz w:val="16"/>
                <w:szCs w:val="16"/>
              </w:rPr>
            </w:pPr>
          </w:p>
        </w:tc>
        <w:tc>
          <w:tcPr>
            <w:tcW w:w="1134" w:type="dxa"/>
            <w:vMerge/>
            <w:vAlign w:val="center"/>
          </w:tcPr>
          <w:p w14:paraId="2FA9D802" w14:textId="77777777" w:rsidR="00D57FB0" w:rsidRPr="00D57FB0" w:rsidRDefault="00D57FB0" w:rsidP="00D57FB0">
            <w:pPr>
              <w:jc w:val="center"/>
              <w:rPr>
                <w:bCs/>
                <w:strike/>
                <w:sz w:val="16"/>
                <w:szCs w:val="16"/>
              </w:rPr>
            </w:pPr>
          </w:p>
        </w:tc>
        <w:tc>
          <w:tcPr>
            <w:tcW w:w="709" w:type="dxa"/>
            <w:vMerge/>
            <w:vAlign w:val="center"/>
          </w:tcPr>
          <w:p w14:paraId="21D095E0" w14:textId="77777777" w:rsidR="00D57FB0" w:rsidRPr="00D57FB0" w:rsidRDefault="00D57FB0" w:rsidP="00D57FB0">
            <w:pPr>
              <w:jc w:val="center"/>
              <w:rPr>
                <w:bCs/>
                <w:sz w:val="16"/>
                <w:szCs w:val="16"/>
              </w:rPr>
            </w:pPr>
          </w:p>
        </w:tc>
        <w:tc>
          <w:tcPr>
            <w:tcW w:w="1276" w:type="dxa"/>
            <w:vMerge/>
            <w:vAlign w:val="center"/>
          </w:tcPr>
          <w:p w14:paraId="5A128159" w14:textId="77777777" w:rsidR="00D57FB0" w:rsidRPr="00D57FB0" w:rsidRDefault="00D57FB0" w:rsidP="00D57FB0">
            <w:pPr>
              <w:jc w:val="center"/>
              <w:rPr>
                <w:bCs/>
                <w:sz w:val="16"/>
                <w:szCs w:val="16"/>
              </w:rPr>
            </w:pPr>
          </w:p>
        </w:tc>
        <w:tc>
          <w:tcPr>
            <w:tcW w:w="1134" w:type="dxa"/>
            <w:vMerge/>
            <w:vAlign w:val="center"/>
          </w:tcPr>
          <w:p w14:paraId="12F91E68" w14:textId="77777777" w:rsidR="00D57FB0" w:rsidRPr="00D57FB0" w:rsidRDefault="00D57FB0" w:rsidP="00D57FB0">
            <w:pPr>
              <w:jc w:val="center"/>
              <w:rPr>
                <w:bCs/>
                <w:sz w:val="16"/>
                <w:szCs w:val="16"/>
              </w:rPr>
            </w:pPr>
          </w:p>
        </w:tc>
        <w:tc>
          <w:tcPr>
            <w:tcW w:w="850" w:type="dxa"/>
            <w:vMerge/>
            <w:vAlign w:val="center"/>
          </w:tcPr>
          <w:p w14:paraId="7A1044E8"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5D308346" w14:textId="77777777" w:rsidR="00D57FB0" w:rsidRPr="00D57FB0" w:rsidRDefault="00D57FB0" w:rsidP="00D57FB0">
            <w:pPr>
              <w:jc w:val="center"/>
              <w:rPr>
                <w:bCs/>
                <w:sz w:val="16"/>
                <w:szCs w:val="16"/>
              </w:rPr>
            </w:pPr>
            <w:r w:rsidRPr="00D57FB0">
              <w:rPr>
                <w:sz w:val="16"/>
                <w:szCs w:val="16"/>
              </w:rPr>
              <w:t>P-05-001-01-04-02-28</w:t>
            </w:r>
            <w:r w:rsidRPr="00D57FB0">
              <w:rPr>
                <w:bCs/>
                <w:sz w:val="16"/>
                <w:szCs w:val="16"/>
              </w:rPr>
              <w:t xml:space="preserve"> – Paramą gavusios įmonės, iš kurių mažos</w:t>
            </w:r>
            <w:r w:rsidRPr="00D57FB0">
              <w:rPr>
                <w:sz w:val="16"/>
                <w:szCs w:val="16"/>
              </w:rPr>
              <w:t xml:space="preserve"> įmonės, įmonės</w:t>
            </w:r>
          </w:p>
        </w:tc>
        <w:tc>
          <w:tcPr>
            <w:tcW w:w="993" w:type="dxa"/>
            <w:tcBorders>
              <w:top w:val="single" w:sz="4" w:space="0" w:color="auto"/>
              <w:left w:val="single" w:sz="4" w:space="0" w:color="auto"/>
              <w:bottom w:val="single" w:sz="4" w:space="0" w:color="auto"/>
              <w:right w:val="single" w:sz="4" w:space="0" w:color="auto"/>
            </w:tcBorders>
            <w:vAlign w:val="center"/>
          </w:tcPr>
          <w:p w14:paraId="2928EC2C"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21F9225D" w14:textId="77777777" w:rsidR="00D57FB0" w:rsidRPr="00D57FB0" w:rsidRDefault="00D57FB0" w:rsidP="00D57FB0">
            <w:pPr>
              <w:jc w:val="center"/>
              <w:rPr>
                <w:bCs/>
                <w:sz w:val="16"/>
                <w:szCs w:val="16"/>
              </w:rPr>
            </w:pPr>
          </w:p>
        </w:tc>
        <w:tc>
          <w:tcPr>
            <w:tcW w:w="1275" w:type="dxa"/>
            <w:vMerge/>
            <w:vAlign w:val="center"/>
          </w:tcPr>
          <w:p w14:paraId="6DA7FD1C" w14:textId="77777777" w:rsidR="00D57FB0" w:rsidRPr="00D57FB0" w:rsidRDefault="00D57FB0" w:rsidP="00D57FB0">
            <w:pPr>
              <w:jc w:val="center"/>
              <w:rPr>
                <w:bCs/>
                <w:sz w:val="16"/>
                <w:szCs w:val="16"/>
              </w:rPr>
            </w:pPr>
          </w:p>
        </w:tc>
      </w:tr>
      <w:tr w:rsidR="00D57FB0" w:rsidRPr="00D57FB0" w14:paraId="293F28B3" w14:textId="77777777" w:rsidTr="00BC6C70">
        <w:trPr>
          <w:trHeight w:val="79"/>
        </w:trPr>
        <w:tc>
          <w:tcPr>
            <w:tcW w:w="1305" w:type="dxa"/>
            <w:vMerge/>
            <w:vAlign w:val="center"/>
          </w:tcPr>
          <w:p w14:paraId="5C2509B2" w14:textId="77777777" w:rsidR="00D57FB0" w:rsidRPr="00D57FB0" w:rsidRDefault="00D57FB0" w:rsidP="00D57FB0">
            <w:pPr>
              <w:ind w:right="-57"/>
              <w:jc w:val="center"/>
              <w:rPr>
                <w:bCs/>
                <w:iCs/>
                <w:sz w:val="16"/>
                <w:szCs w:val="16"/>
              </w:rPr>
            </w:pPr>
          </w:p>
        </w:tc>
        <w:tc>
          <w:tcPr>
            <w:tcW w:w="850" w:type="dxa"/>
            <w:vMerge/>
            <w:vAlign w:val="center"/>
          </w:tcPr>
          <w:p w14:paraId="13F1E582" w14:textId="77777777" w:rsidR="00D57FB0" w:rsidRPr="00D57FB0" w:rsidRDefault="00D57FB0" w:rsidP="00D57FB0">
            <w:pPr>
              <w:jc w:val="center"/>
              <w:rPr>
                <w:bCs/>
                <w:sz w:val="16"/>
                <w:szCs w:val="16"/>
              </w:rPr>
            </w:pPr>
          </w:p>
        </w:tc>
        <w:tc>
          <w:tcPr>
            <w:tcW w:w="993" w:type="dxa"/>
            <w:vMerge/>
            <w:vAlign w:val="center"/>
          </w:tcPr>
          <w:p w14:paraId="41FE58A9" w14:textId="77777777" w:rsidR="00D57FB0" w:rsidRPr="00D57FB0" w:rsidRDefault="00D57FB0" w:rsidP="00D57FB0">
            <w:pPr>
              <w:jc w:val="center"/>
              <w:rPr>
                <w:bCs/>
                <w:iCs/>
                <w:sz w:val="16"/>
                <w:szCs w:val="16"/>
              </w:rPr>
            </w:pPr>
          </w:p>
        </w:tc>
        <w:tc>
          <w:tcPr>
            <w:tcW w:w="850" w:type="dxa"/>
            <w:vMerge/>
            <w:vAlign w:val="center"/>
          </w:tcPr>
          <w:p w14:paraId="559C1A38" w14:textId="77777777" w:rsidR="00D57FB0" w:rsidRPr="00D57FB0" w:rsidRDefault="00D57FB0" w:rsidP="00D57FB0">
            <w:pPr>
              <w:jc w:val="center"/>
              <w:rPr>
                <w:bCs/>
                <w:sz w:val="16"/>
                <w:szCs w:val="16"/>
              </w:rPr>
            </w:pPr>
          </w:p>
        </w:tc>
        <w:tc>
          <w:tcPr>
            <w:tcW w:w="1134" w:type="dxa"/>
            <w:vMerge/>
            <w:vAlign w:val="center"/>
          </w:tcPr>
          <w:p w14:paraId="60A6B37A" w14:textId="77777777" w:rsidR="00D57FB0" w:rsidRPr="00D57FB0" w:rsidRDefault="00D57FB0" w:rsidP="00D57FB0">
            <w:pPr>
              <w:jc w:val="center"/>
              <w:rPr>
                <w:bCs/>
                <w:strike/>
                <w:sz w:val="16"/>
                <w:szCs w:val="16"/>
              </w:rPr>
            </w:pPr>
          </w:p>
        </w:tc>
        <w:tc>
          <w:tcPr>
            <w:tcW w:w="709" w:type="dxa"/>
            <w:vMerge/>
            <w:vAlign w:val="center"/>
          </w:tcPr>
          <w:p w14:paraId="7640470D" w14:textId="77777777" w:rsidR="00D57FB0" w:rsidRPr="00D57FB0" w:rsidRDefault="00D57FB0" w:rsidP="00D57FB0">
            <w:pPr>
              <w:jc w:val="center"/>
              <w:rPr>
                <w:bCs/>
                <w:sz w:val="16"/>
                <w:szCs w:val="16"/>
              </w:rPr>
            </w:pPr>
          </w:p>
        </w:tc>
        <w:tc>
          <w:tcPr>
            <w:tcW w:w="1276" w:type="dxa"/>
            <w:vMerge/>
            <w:vAlign w:val="center"/>
          </w:tcPr>
          <w:p w14:paraId="1AF2C7F8" w14:textId="77777777" w:rsidR="00D57FB0" w:rsidRPr="00D57FB0" w:rsidRDefault="00D57FB0" w:rsidP="00D57FB0">
            <w:pPr>
              <w:jc w:val="center"/>
              <w:rPr>
                <w:bCs/>
                <w:sz w:val="16"/>
                <w:szCs w:val="16"/>
              </w:rPr>
            </w:pPr>
          </w:p>
        </w:tc>
        <w:tc>
          <w:tcPr>
            <w:tcW w:w="1134" w:type="dxa"/>
            <w:vMerge/>
            <w:vAlign w:val="center"/>
          </w:tcPr>
          <w:p w14:paraId="6EEE2D83" w14:textId="77777777" w:rsidR="00D57FB0" w:rsidRPr="00D57FB0" w:rsidRDefault="00D57FB0" w:rsidP="00D57FB0">
            <w:pPr>
              <w:jc w:val="center"/>
              <w:rPr>
                <w:bCs/>
                <w:sz w:val="16"/>
                <w:szCs w:val="16"/>
              </w:rPr>
            </w:pPr>
          </w:p>
        </w:tc>
        <w:tc>
          <w:tcPr>
            <w:tcW w:w="850" w:type="dxa"/>
            <w:vMerge/>
            <w:vAlign w:val="center"/>
          </w:tcPr>
          <w:p w14:paraId="4254F22D"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4FDB7E4A" w14:textId="77777777" w:rsidR="00D57FB0" w:rsidRPr="00D57FB0" w:rsidRDefault="00D57FB0" w:rsidP="00D57FB0">
            <w:pPr>
              <w:jc w:val="center"/>
              <w:rPr>
                <w:bCs/>
                <w:sz w:val="16"/>
                <w:szCs w:val="16"/>
              </w:rPr>
            </w:pPr>
            <w:r w:rsidRPr="00D57FB0">
              <w:rPr>
                <w:sz w:val="16"/>
                <w:szCs w:val="16"/>
              </w:rPr>
              <w:t>P-05-001-01-04-02-29</w:t>
            </w:r>
            <w:r w:rsidRPr="00D57FB0">
              <w:rPr>
                <w:bCs/>
                <w:sz w:val="16"/>
                <w:szCs w:val="16"/>
              </w:rPr>
              <w:t xml:space="preserve"> – Paramą gavusios įmonės, iš kurių vidutinės įmonės</w:t>
            </w:r>
            <w:r w:rsidRPr="00D57FB0">
              <w:rPr>
                <w:sz w:val="16"/>
                <w:szCs w:val="16"/>
              </w:rPr>
              <w:t>, įmonės</w:t>
            </w:r>
          </w:p>
        </w:tc>
        <w:tc>
          <w:tcPr>
            <w:tcW w:w="993" w:type="dxa"/>
            <w:tcBorders>
              <w:top w:val="single" w:sz="4" w:space="0" w:color="auto"/>
              <w:left w:val="single" w:sz="4" w:space="0" w:color="auto"/>
              <w:bottom w:val="single" w:sz="4" w:space="0" w:color="auto"/>
              <w:right w:val="single" w:sz="4" w:space="0" w:color="auto"/>
            </w:tcBorders>
            <w:vAlign w:val="center"/>
          </w:tcPr>
          <w:p w14:paraId="3288C3D6"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43CDB23F" w14:textId="77777777" w:rsidR="00D57FB0" w:rsidRPr="00D57FB0" w:rsidRDefault="00D57FB0" w:rsidP="00D57FB0">
            <w:pPr>
              <w:jc w:val="center"/>
              <w:rPr>
                <w:bCs/>
                <w:sz w:val="16"/>
                <w:szCs w:val="16"/>
              </w:rPr>
            </w:pPr>
          </w:p>
        </w:tc>
        <w:tc>
          <w:tcPr>
            <w:tcW w:w="1275" w:type="dxa"/>
            <w:vMerge/>
            <w:vAlign w:val="center"/>
          </w:tcPr>
          <w:p w14:paraId="453BFBFE" w14:textId="77777777" w:rsidR="00D57FB0" w:rsidRPr="00D57FB0" w:rsidRDefault="00D57FB0" w:rsidP="00D57FB0">
            <w:pPr>
              <w:jc w:val="center"/>
              <w:rPr>
                <w:bCs/>
                <w:sz w:val="16"/>
                <w:szCs w:val="16"/>
              </w:rPr>
            </w:pPr>
          </w:p>
        </w:tc>
      </w:tr>
      <w:tr w:rsidR="00D57FB0" w:rsidRPr="00D57FB0" w14:paraId="795CDB25" w14:textId="77777777" w:rsidTr="00BC6C70">
        <w:trPr>
          <w:trHeight w:val="90"/>
        </w:trPr>
        <w:tc>
          <w:tcPr>
            <w:tcW w:w="1305" w:type="dxa"/>
            <w:vMerge/>
            <w:vAlign w:val="center"/>
          </w:tcPr>
          <w:p w14:paraId="7709244E" w14:textId="77777777" w:rsidR="00D57FB0" w:rsidRPr="00D57FB0" w:rsidRDefault="00D57FB0" w:rsidP="00D57FB0">
            <w:pPr>
              <w:ind w:right="-57"/>
              <w:jc w:val="center"/>
              <w:rPr>
                <w:bCs/>
                <w:iCs/>
                <w:sz w:val="16"/>
                <w:szCs w:val="16"/>
              </w:rPr>
            </w:pPr>
          </w:p>
        </w:tc>
        <w:tc>
          <w:tcPr>
            <w:tcW w:w="850" w:type="dxa"/>
            <w:vMerge/>
            <w:vAlign w:val="center"/>
          </w:tcPr>
          <w:p w14:paraId="34C2B6E7" w14:textId="77777777" w:rsidR="00D57FB0" w:rsidRPr="00D57FB0" w:rsidRDefault="00D57FB0" w:rsidP="00D57FB0">
            <w:pPr>
              <w:jc w:val="center"/>
              <w:rPr>
                <w:bCs/>
                <w:sz w:val="16"/>
                <w:szCs w:val="16"/>
              </w:rPr>
            </w:pPr>
          </w:p>
        </w:tc>
        <w:tc>
          <w:tcPr>
            <w:tcW w:w="993" w:type="dxa"/>
            <w:vMerge/>
            <w:vAlign w:val="center"/>
          </w:tcPr>
          <w:p w14:paraId="2CEF8B6B" w14:textId="77777777" w:rsidR="00D57FB0" w:rsidRPr="00D57FB0" w:rsidRDefault="00D57FB0" w:rsidP="00D57FB0">
            <w:pPr>
              <w:jc w:val="center"/>
              <w:rPr>
                <w:bCs/>
                <w:iCs/>
                <w:sz w:val="16"/>
                <w:szCs w:val="16"/>
              </w:rPr>
            </w:pPr>
          </w:p>
        </w:tc>
        <w:tc>
          <w:tcPr>
            <w:tcW w:w="850" w:type="dxa"/>
            <w:vMerge/>
            <w:vAlign w:val="center"/>
          </w:tcPr>
          <w:p w14:paraId="7CC456FE" w14:textId="77777777" w:rsidR="00D57FB0" w:rsidRPr="00D57FB0" w:rsidRDefault="00D57FB0" w:rsidP="00D57FB0">
            <w:pPr>
              <w:jc w:val="center"/>
              <w:rPr>
                <w:bCs/>
                <w:sz w:val="16"/>
                <w:szCs w:val="16"/>
              </w:rPr>
            </w:pPr>
          </w:p>
        </w:tc>
        <w:tc>
          <w:tcPr>
            <w:tcW w:w="1134" w:type="dxa"/>
            <w:vMerge/>
            <w:vAlign w:val="center"/>
          </w:tcPr>
          <w:p w14:paraId="134A4749" w14:textId="77777777" w:rsidR="00D57FB0" w:rsidRPr="00D57FB0" w:rsidRDefault="00D57FB0" w:rsidP="00D57FB0">
            <w:pPr>
              <w:jc w:val="center"/>
              <w:rPr>
                <w:bCs/>
                <w:strike/>
                <w:sz w:val="16"/>
                <w:szCs w:val="16"/>
              </w:rPr>
            </w:pPr>
          </w:p>
        </w:tc>
        <w:tc>
          <w:tcPr>
            <w:tcW w:w="709" w:type="dxa"/>
            <w:vMerge/>
            <w:vAlign w:val="center"/>
          </w:tcPr>
          <w:p w14:paraId="239D7C7C" w14:textId="77777777" w:rsidR="00D57FB0" w:rsidRPr="00D57FB0" w:rsidRDefault="00D57FB0" w:rsidP="00D57FB0">
            <w:pPr>
              <w:jc w:val="center"/>
              <w:rPr>
                <w:bCs/>
                <w:sz w:val="16"/>
                <w:szCs w:val="16"/>
              </w:rPr>
            </w:pPr>
          </w:p>
        </w:tc>
        <w:tc>
          <w:tcPr>
            <w:tcW w:w="1276" w:type="dxa"/>
            <w:vMerge/>
            <w:vAlign w:val="center"/>
          </w:tcPr>
          <w:p w14:paraId="6BBD6707" w14:textId="77777777" w:rsidR="00D57FB0" w:rsidRPr="00D57FB0" w:rsidRDefault="00D57FB0" w:rsidP="00D57FB0">
            <w:pPr>
              <w:jc w:val="center"/>
              <w:rPr>
                <w:bCs/>
                <w:sz w:val="16"/>
                <w:szCs w:val="16"/>
              </w:rPr>
            </w:pPr>
          </w:p>
        </w:tc>
        <w:tc>
          <w:tcPr>
            <w:tcW w:w="1134" w:type="dxa"/>
            <w:vMerge/>
            <w:vAlign w:val="center"/>
          </w:tcPr>
          <w:p w14:paraId="5C266A68" w14:textId="77777777" w:rsidR="00D57FB0" w:rsidRPr="00D57FB0" w:rsidRDefault="00D57FB0" w:rsidP="00D57FB0">
            <w:pPr>
              <w:jc w:val="center"/>
              <w:rPr>
                <w:bCs/>
                <w:sz w:val="16"/>
                <w:szCs w:val="16"/>
              </w:rPr>
            </w:pPr>
          </w:p>
        </w:tc>
        <w:tc>
          <w:tcPr>
            <w:tcW w:w="850" w:type="dxa"/>
            <w:vMerge/>
            <w:vAlign w:val="center"/>
          </w:tcPr>
          <w:p w14:paraId="48CD0327"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7BFED42B" w14:textId="77777777" w:rsidR="00D57FB0" w:rsidRPr="00D57FB0" w:rsidRDefault="00D57FB0" w:rsidP="00D57FB0">
            <w:pPr>
              <w:jc w:val="center"/>
              <w:rPr>
                <w:bCs/>
                <w:sz w:val="16"/>
                <w:szCs w:val="16"/>
              </w:rPr>
            </w:pPr>
            <w:r w:rsidRPr="00D57FB0">
              <w:rPr>
                <w:sz w:val="16"/>
                <w:szCs w:val="16"/>
              </w:rPr>
              <w:t>P-05-001-01-04-02-30</w:t>
            </w:r>
            <w:r w:rsidRPr="00D57FB0">
              <w:rPr>
                <w:bCs/>
                <w:sz w:val="16"/>
                <w:szCs w:val="16"/>
              </w:rPr>
              <w:t xml:space="preserve"> – Paramą gavusios įmonės, iš kurių didelės įmonės</w:t>
            </w:r>
            <w:r w:rsidRPr="00D57FB0">
              <w:rPr>
                <w:sz w:val="16"/>
                <w:szCs w:val="16"/>
              </w:rPr>
              <w:t>, įmonės</w:t>
            </w:r>
          </w:p>
        </w:tc>
        <w:tc>
          <w:tcPr>
            <w:tcW w:w="993" w:type="dxa"/>
            <w:tcBorders>
              <w:top w:val="single" w:sz="4" w:space="0" w:color="auto"/>
              <w:left w:val="single" w:sz="4" w:space="0" w:color="auto"/>
              <w:bottom w:val="single" w:sz="4" w:space="0" w:color="auto"/>
              <w:right w:val="single" w:sz="4" w:space="0" w:color="auto"/>
            </w:tcBorders>
            <w:vAlign w:val="center"/>
          </w:tcPr>
          <w:p w14:paraId="7A1E7020"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7CC07B39" w14:textId="77777777" w:rsidR="00D57FB0" w:rsidRPr="00D57FB0" w:rsidRDefault="00D57FB0" w:rsidP="00D57FB0">
            <w:pPr>
              <w:jc w:val="center"/>
              <w:rPr>
                <w:bCs/>
                <w:sz w:val="16"/>
                <w:szCs w:val="16"/>
              </w:rPr>
            </w:pPr>
          </w:p>
        </w:tc>
        <w:tc>
          <w:tcPr>
            <w:tcW w:w="1275" w:type="dxa"/>
            <w:vMerge/>
            <w:vAlign w:val="center"/>
          </w:tcPr>
          <w:p w14:paraId="7F4446CB" w14:textId="77777777" w:rsidR="00D57FB0" w:rsidRPr="00D57FB0" w:rsidRDefault="00D57FB0" w:rsidP="00D57FB0">
            <w:pPr>
              <w:jc w:val="center"/>
              <w:rPr>
                <w:bCs/>
                <w:sz w:val="16"/>
                <w:szCs w:val="16"/>
              </w:rPr>
            </w:pPr>
          </w:p>
        </w:tc>
      </w:tr>
      <w:tr w:rsidR="00D57FB0" w:rsidRPr="00D57FB0" w14:paraId="17079979" w14:textId="77777777" w:rsidTr="00BC6C70">
        <w:trPr>
          <w:trHeight w:val="79"/>
        </w:trPr>
        <w:tc>
          <w:tcPr>
            <w:tcW w:w="1305" w:type="dxa"/>
            <w:vMerge/>
            <w:vAlign w:val="center"/>
          </w:tcPr>
          <w:p w14:paraId="7A500EF4" w14:textId="77777777" w:rsidR="00D57FB0" w:rsidRPr="00D57FB0" w:rsidRDefault="00D57FB0" w:rsidP="00D57FB0">
            <w:pPr>
              <w:ind w:right="-57"/>
              <w:jc w:val="center"/>
              <w:rPr>
                <w:bCs/>
                <w:iCs/>
                <w:sz w:val="16"/>
                <w:szCs w:val="16"/>
              </w:rPr>
            </w:pPr>
          </w:p>
        </w:tc>
        <w:tc>
          <w:tcPr>
            <w:tcW w:w="850" w:type="dxa"/>
            <w:vMerge/>
            <w:vAlign w:val="center"/>
          </w:tcPr>
          <w:p w14:paraId="6C5A91DC" w14:textId="77777777" w:rsidR="00D57FB0" w:rsidRPr="00D57FB0" w:rsidRDefault="00D57FB0" w:rsidP="00D57FB0">
            <w:pPr>
              <w:jc w:val="center"/>
              <w:rPr>
                <w:bCs/>
                <w:sz w:val="16"/>
                <w:szCs w:val="16"/>
              </w:rPr>
            </w:pPr>
          </w:p>
        </w:tc>
        <w:tc>
          <w:tcPr>
            <w:tcW w:w="993" w:type="dxa"/>
            <w:vMerge/>
            <w:vAlign w:val="center"/>
          </w:tcPr>
          <w:p w14:paraId="699AA26D" w14:textId="77777777" w:rsidR="00D57FB0" w:rsidRPr="00D57FB0" w:rsidRDefault="00D57FB0" w:rsidP="00D57FB0">
            <w:pPr>
              <w:jc w:val="center"/>
              <w:rPr>
                <w:bCs/>
                <w:iCs/>
                <w:sz w:val="16"/>
                <w:szCs w:val="16"/>
              </w:rPr>
            </w:pPr>
          </w:p>
        </w:tc>
        <w:tc>
          <w:tcPr>
            <w:tcW w:w="850" w:type="dxa"/>
            <w:vMerge/>
            <w:vAlign w:val="center"/>
          </w:tcPr>
          <w:p w14:paraId="6C561306" w14:textId="77777777" w:rsidR="00D57FB0" w:rsidRPr="00D57FB0" w:rsidRDefault="00D57FB0" w:rsidP="00D57FB0">
            <w:pPr>
              <w:jc w:val="center"/>
              <w:rPr>
                <w:bCs/>
                <w:sz w:val="16"/>
                <w:szCs w:val="16"/>
              </w:rPr>
            </w:pPr>
          </w:p>
        </w:tc>
        <w:tc>
          <w:tcPr>
            <w:tcW w:w="1134" w:type="dxa"/>
            <w:vMerge/>
            <w:vAlign w:val="center"/>
          </w:tcPr>
          <w:p w14:paraId="3D24CECE" w14:textId="77777777" w:rsidR="00D57FB0" w:rsidRPr="00D57FB0" w:rsidRDefault="00D57FB0" w:rsidP="00D57FB0">
            <w:pPr>
              <w:jc w:val="center"/>
              <w:rPr>
                <w:bCs/>
                <w:strike/>
                <w:sz w:val="16"/>
                <w:szCs w:val="16"/>
              </w:rPr>
            </w:pPr>
          </w:p>
        </w:tc>
        <w:tc>
          <w:tcPr>
            <w:tcW w:w="709" w:type="dxa"/>
            <w:vMerge/>
            <w:vAlign w:val="center"/>
          </w:tcPr>
          <w:p w14:paraId="481E97F7" w14:textId="77777777" w:rsidR="00D57FB0" w:rsidRPr="00D57FB0" w:rsidRDefault="00D57FB0" w:rsidP="00D57FB0">
            <w:pPr>
              <w:jc w:val="center"/>
              <w:rPr>
                <w:bCs/>
                <w:sz w:val="16"/>
                <w:szCs w:val="16"/>
              </w:rPr>
            </w:pPr>
          </w:p>
        </w:tc>
        <w:tc>
          <w:tcPr>
            <w:tcW w:w="1276" w:type="dxa"/>
            <w:vMerge/>
            <w:vAlign w:val="center"/>
          </w:tcPr>
          <w:p w14:paraId="58B8C47B" w14:textId="77777777" w:rsidR="00D57FB0" w:rsidRPr="00D57FB0" w:rsidRDefault="00D57FB0" w:rsidP="00D57FB0">
            <w:pPr>
              <w:jc w:val="center"/>
              <w:rPr>
                <w:bCs/>
                <w:sz w:val="16"/>
                <w:szCs w:val="16"/>
              </w:rPr>
            </w:pPr>
          </w:p>
        </w:tc>
        <w:tc>
          <w:tcPr>
            <w:tcW w:w="1134" w:type="dxa"/>
            <w:vMerge/>
            <w:vAlign w:val="center"/>
          </w:tcPr>
          <w:p w14:paraId="43569626" w14:textId="77777777" w:rsidR="00D57FB0" w:rsidRPr="00D57FB0" w:rsidRDefault="00D57FB0" w:rsidP="00D57FB0">
            <w:pPr>
              <w:jc w:val="center"/>
              <w:rPr>
                <w:bCs/>
                <w:sz w:val="16"/>
                <w:szCs w:val="16"/>
              </w:rPr>
            </w:pPr>
          </w:p>
        </w:tc>
        <w:tc>
          <w:tcPr>
            <w:tcW w:w="850" w:type="dxa"/>
            <w:vMerge/>
            <w:vAlign w:val="center"/>
          </w:tcPr>
          <w:p w14:paraId="6BCB061F"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66B6B6B1" w14:textId="77777777" w:rsidR="00D57FB0" w:rsidRPr="00D57FB0" w:rsidRDefault="00D57FB0" w:rsidP="00D57FB0">
            <w:pPr>
              <w:jc w:val="center"/>
              <w:rPr>
                <w:bCs/>
                <w:sz w:val="16"/>
                <w:szCs w:val="16"/>
              </w:rPr>
            </w:pPr>
            <w:r w:rsidRPr="00D57FB0">
              <w:rPr>
                <w:sz w:val="16"/>
                <w:szCs w:val="16"/>
              </w:rPr>
              <w:t>P-05-001-01-04-02-31</w:t>
            </w:r>
            <w:r w:rsidRPr="00D57FB0">
              <w:rPr>
                <w:bCs/>
                <w:sz w:val="16"/>
                <w:szCs w:val="16"/>
              </w:rPr>
              <w:t xml:space="preserve"> –</w:t>
            </w:r>
            <w:r w:rsidRPr="00D57FB0">
              <w:rPr>
                <w:rFonts w:eastAsia="Yu Mincho"/>
                <w:bCs/>
                <w:sz w:val="16"/>
                <w:szCs w:val="16"/>
                <w:lang w:eastAsia="lt-LT"/>
              </w:rPr>
              <w:t xml:space="preserve"> </w:t>
            </w:r>
            <w:r w:rsidRPr="00D57FB0">
              <w:rPr>
                <w:bCs/>
                <w:sz w:val="16"/>
                <w:szCs w:val="16"/>
              </w:rPr>
              <w:t>Paramą dotacijomis gavusios įmonės</w:t>
            </w:r>
            <w:r w:rsidRPr="00D57FB0">
              <w:rPr>
                <w:sz w:val="16"/>
                <w:szCs w:val="16"/>
              </w:rPr>
              <w:t>, įmonės</w:t>
            </w:r>
          </w:p>
        </w:tc>
        <w:tc>
          <w:tcPr>
            <w:tcW w:w="993" w:type="dxa"/>
            <w:tcBorders>
              <w:top w:val="single" w:sz="4" w:space="0" w:color="auto"/>
              <w:left w:val="single" w:sz="4" w:space="0" w:color="auto"/>
              <w:bottom w:val="single" w:sz="4" w:space="0" w:color="auto"/>
              <w:right w:val="single" w:sz="4" w:space="0" w:color="auto"/>
            </w:tcBorders>
            <w:vAlign w:val="center"/>
          </w:tcPr>
          <w:p w14:paraId="0A8B7FA4" w14:textId="77777777" w:rsidR="00D57FB0" w:rsidRPr="00D57FB0" w:rsidRDefault="00D57FB0" w:rsidP="00D57FB0">
            <w:pPr>
              <w:jc w:val="center"/>
              <w:rPr>
                <w:bCs/>
                <w:sz w:val="16"/>
                <w:szCs w:val="16"/>
              </w:rPr>
            </w:pPr>
            <w:r w:rsidRPr="00D57FB0">
              <w:rPr>
                <w:bCs/>
                <w:sz w:val="16"/>
                <w:szCs w:val="16"/>
              </w:rPr>
              <w:t>228</w:t>
            </w:r>
          </w:p>
          <w:p w14:paraId="24AC7A2A" w14:textId="77777777" w:rsidR="00D57FB0" w:rsidRPr="00D57FB0" w:rsidRDefault="00D57FB0" w:rsidP="00D57FB0">
            <w:pPr>
              <w:jc w:val="center"/>
              <w:rPr>
                <w:bCs/>
                <w:sz w:val="16"/>
                <w:szCs w:val="16"/>
              </w:rPr>
            </w:pPr>
            <w:r w:rsidRPr="00D57FB0">
              <w:rPr>
                <w:bCs/>
                <w:iCs/>
                <w:sz w:val="16"/>
                <w:szCs w:val="16"/>
              </w:rPr>
              <w:t>(2029)</w:t>
            </w:r>
          </w:p>
        </w:tc>
        <w:tc>
          <w:tcPr>
            <w:tcW w:w="1701" w:type="dxa"/>
            <w:vMerge/>
            <w:vAlign w:val="center"/>
          </w:tcPr>
          <w:p w14:paraId="07D770F5" w14:textId="77777777" w:rsidR="00D57FB0" w:rsidRPr="00D57FB0" w:rsidRDefault="00D57FB0" w:rsidP="00D57FB0">
            <w:pPr>
              <w:jc w:val="center"/>
              <w:rPr>
                <w:bCs/>
                <w:sz w:val="16"/>
                <w:szCs w:val="16"/>
              </w:rPr>
            </w:pPr>
          </w:p>
        </w:tc>
        <w:tc>
          <w:tcPr>
            <w:tcW w:w="1275" w:type="dxa"/>
            <w:vMerge/>
            <w:vAlign w:val="center"/>
          </w:tcPr>
          <w:p w14:paraId="6F15165B" w14:textId="77777777" w:rsidR="00D57FB0" w:rsidRPr="00D57FB0" w:rsidRDefault="00D57FB0" w:rsidP="00D57FB0">
            <w:pPr>
              <w:jc w:val="center"/>
              <w:rPr>
                <w:bCs/>
                <w:sz w:val="16"/>
                <w:szCs w:val="16"/>
              </w:rPr>
            </w:pPr>
          </w:p>
        </w:tc>
      </w:tr>
      <w:tr w:rsidR="00D57FB0" w:rsidRPr="00D57FB0" w14:paraId="44645184" w14:textId="77777777" w:rsidTr="00BC6C70">
        <w:trPr>
          <w:trHeight w:val="1319"/>
        </w:trPr>
        <w:tc>
          <w:tcPr>
            <w:tcW w:w="1305" w:type="dxa"/>
            <w:vMerge/>
            <w:vAlign w:val="center"/>
          </w:tcPr>
          <w:p w14:paraId="1997668A" w14:textId="77777777" w:rsidR="00D57FB0" w:rsidRPr="00D57FB0" w:rsidRDefault="00D57FB0" w:rsidP="00D57FB0">
            <w:pPr>
              <w:ind w:right="-57"/>
              <w:jc w:val="center"/>
              <w:rPr>
                <w:bCs/>
                <w:iCs/>
                <w:sz w:val="16"/>
                <w:szCs w:val="16"/>
              </w:rPr>
            </w:pPr>
          </w:p>
        </w:tc>
        <w:tc>
          <w:tcPr>
            <w:tcW w:w="850" w:type="dxa"/>
            <w:vMerge/>
            <w:vAlign w:val="center"/>
          </w:tcPr>
          <w:p w14:paraId="60457CB8" w14:textId="77777777" w:rsidR="00D57FB0" w:rsidRPr="00D57FB0" w:rsidRDefault="00D57FB0" w:rsidP="00D57FB0">
            <w:pPr>
              <w:jc w:val="center"/>
              <w:rPr>
                <w:bCs/>
                <w:sz w:val="16"/>
                <w:szCs w:val="16"/>
              </w:rPr>
            </w:pPr>
          </w:p>
        </w:tc>
        <w:tc>
          <w:tcPr>
            <w:tcW w:w="993" w:type="dxa"/>
            <w:vMerge/>
            <w:vAlign w:val="center"/>
          </w:tcPr>
          <w:p w14:paraId="64CE8EB6" w14:textId="77777777" w:rsidR="00D57FB0" w:rsidRPr="00D57FB0" w:rsidRDefault="00D57FB0" w:rsidP="00D57FB0">
            <w:pPr>
              <w:jc w:val="center"/>
              <w:rPr>
                <w:bCs/>
                <w:iCs/>
                <w:sz w:val="16"/>
                <w:szCs w:val="16"/>
              </w:rPr>
            </w:pPr>
          </w:p>
        </w:tc>
        <w:tc>
          <w:tcPr>
            <w:tcW w:w="850" w:type="dxa"/>
            <w:vMerge/>
            <w:vAlign w:val="center"/>
          </w:tcPr>
          <w:p w14:paraId="6345BD39" w14:textId="77777777" w:rsidR="00D57FB0" w:rsidRPr="00D57FB0" w:rsidRDefault="00D57FB0" w:rsidP="00D57FB0">
            <w:pPr>
              <w:jc w:val="center"/>
              <w:rPr>
                <w:bCs/>
                <w:sz w:val="16"/>
                <w:szCs w:val="16"/>
              </w:rPr>
            </w:pPr>
          </w:p>
        </w:tc>
        <w:tc>
          <w:tcPr>
            <w:tcW w:w="1134" w:type="dxa"/>
            <w:vMerge/>
            <w:vAlign w:val="center"/>
          </w:tcPr>
          <w:p w14:paraId="05791D23" w14:textId="77777777" w:rsidR="00D57FB0" w:rsidRPr="00D57FB0" w:rsidRDefault="00D57FB0" w:rsidP="00D57FB0">
            <w:pPr>
              <w:jc w:val="center"/>
              <w:rPr>
                <w:bCs/>
                <w:strike/>
                <w:sz w:val="16"/>
                <w:szCs w:val="16"/>
              </w:rPr>
            </w:pPr>
          </w:p>
        </w:tc>
        <w:tc>
          <w:tcPr>
            <w:tcW w:w="709" w:type="dxa"/>
            <w:vMerge/>
            <w:vAlign w:val="center"/>
          </w:tcPr>
          <w:p w14:paraId="125F6AA2" w14:textId="77777777" w:rsidR="00D57FB0" w:rsidRPr="00D57FB0" w:rsidRDefault="00D57FB0" w:rsidP="00D57FB0">
            <w:pPr>
              <w:jc w:val="center"/>
              <w:rPr>
                <w:bCs/>
                <w:sz w:val="16"/>
                <w:szCs w:val="16"/>
              </w:rPr>
            </w:pPr>
          </w:p>
        </w:tc>
        <w:tc>
          <w:tcPr>
            <w:tcW w:w="1276" w:type="dxa"/>
            <w:vMerge/>
            <w:vAlign w:val="center"/>
          </w:tcPr>
          <w:p w14:paraId="718A950D" w14:textId="77777777" w:rsidR="00D57FB0" w:rsidRPr="00D57FB0" w:rsidRDefault="00D57FB0" w:rsidP="00D57FB0">
            <w:pPr>
              <w:jc w:val="center"/>
              <w:rPr>
                <w:bCs/>
                <w:sz w:val="16"/>
                <w:szCs w:val="16"/>
              </w:rPr>
            </w:pPr>
          </w:p>
        </w:tc>
        <w:tc>
          <w:tcPr>
            <w:tcW w:w="1134" w:type="dxa"/>
            <w:vMerge/>
            <w:vAlign w:val="center"/>
          </w:tcPr>
          <w:p w14:paraId="6C850982" w14:textId="77777777" w:rsidR="00D57FB0" w:rsidRPr="00D57FB0" w:rsidRDefault="00D57FB0" w:rsidP="00D57FB0">
            <w:pPr>
              <w:jc w:val="center"/>
              <w:rPr>
                <w:bCs/>
                <w:sz w:val="16"/>
                <w:szCs w:val="16"/>
              </w:rPr>
            </w:pPr>
          </w:p>
        </w:tc>
        <w:tc>
          <w:tcPr>
            <w:tcW w:w="850" w:type="dxa"/>
            <w:vMerge/>
            <w:vAlign w:val="center"/>
          </w:tcPr>
          <w:p w14:paraId="46CAAEBF"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689EAC3A" w14:textId="77777777" w:rsidR="00D57FB0" w:rsidRPr="00D57FB0" w:rsidRDefault="00D57FB0" w:rsidP="00D57FB0">
            <w:pPr>
              <w:jc w:val="center"/>
              <w:rPr>
                <w:bCs/>
                <w:sz w:val="16"/>
                <w:szCs w:val="16"/>
              </w:rPr>
            </w:pPr>
            <w:r w:rsidRPr="00D57FB0">
              <w:rPr>
                <w:sz w:val="16"/>
                <w:szCs w:val="16"/>
              </w:rPr>
              <w:t>R-05-001-01-04-02-07</w:t>
            </w:r>
            <w:r w:rsidRPr="00D57FB0">
              <w:rPr>
                <w:bCs/>
                <w:sz w:val="16"/>
                <w:szCs w:val="16"/>
              </w:rPr>
              <w:t xml:space="preserve"> –</w:t>
            </w:r>
            <w:r w:rsidRPr="00D57FB0">
              <w:rPr>
                <w:rFonts w:eastAsia="Yu Mincho"/>
                <w:bCs/>
                <w:sz w:val="16"/>
                <w:szCs w:val="16"/>
                <w:lang w:eastAsia="lt-LT"/>
              </w:rPr>
              <w:t xml:space="preserve"> </w:t>
            </w:r>
            <w:r w:rsidRPr="00D57FB0">
              <w:rPr>
                <w:bCs/>
                <w:sz w:val="16"/>
                <w:szCs w:val="16"/>
              </w:rPr>
              <w:t>Metinis pirminės energijos suvartojimo kiekis, iš kurio suvartojama privačiuose būstuose, viešuosiuose pastatuose, įmonėse, kitur</w:t>
            </w:r>
            <w:r w:rsidRPr="00D57FB0">
              <w:rPr>
                <w:sz w:val="16"/>
                <w:szCs w:val="16"/>
              </w:rPr>
              <w:t xml:space="preserve">, </w:t>
            </w:r>
            <w:proofErr w:type="spellStart"/>
            <w:r w:rsidRPr="00D57FB0">
              <w:rPr>
                <w:sz w:val="16"/>
                <w:szCs w:val="16"/>
              </w:rPr>
              <w:t>MWh</w:t>
            </w:r>
            <w:proofErr w:type="spellEnd"/>
            <w:r w:rsidRPr="00D57FB0">
              <w:rPr>
                <w:sz w:val="16"/>
                <w:szCs w:val="16"/>
              </w:rPr>
              <w:t>/per metus</w:t>
            </w:r>
          </w:p>
        </w:tc>
        <w:tc>
          <w:tcPr>
            <w:tcW w:w="993" w:type="dxa"/>
            <w:tcBorders>
              <w:top w:val="single" w:sz="4" w:space="0" w:color="auto"/>
              <w:left w:val="single" w:sz="4" w:space="0" w:color="auto"/>
              <w:bottom w:val="single" w:sz="4" w:space="0" w:color="auto"/>
              <w:right w:val="single" w:sz="4" w:space="0" w:color="auto"/>
            </w:tcBorders>
            <w:vAlign w:val="center"/>
          </w:tcPr>
          <w:p w14:paraId="2A421AEB" w14:textId="77777777" w:rsidR="00D57FB0" w:rsidRPr="00D57FB0" w:rsidRDefault="00D57FB0" w:rsidP="00D57FB0">
            <w:pPr>
              <w:jc w:val="center"/>
              <w:rPr>
                <w:bCs/>
                <w:sz w:val="16"/>
                <w:szCs w:val="16"/>
              </w:rPr>
            </w:pPr>
            <w:r w:rsidRPr="00D57FB0">
              <w:rPr>
                <w:bCs/>
                <w:sz w:val="16"/>
                <w:szCs w:val="16"/>
              </w:rPr>
              <w:t>635 435</w:t>
            </w:r>
          </w:p>
          <w:p w14:paraId="450F67C9" w14:textId="77777777" w:rsidR="00D57FB0" w:rsidRPr="00D57FB0" w:rsidRDefault="00D57FB0" w:rsidP="00D57FB0">
            <w:pPr>
              <w:jc w:val="center"/>
              <w:rPr>
                <w:bCs/>
                <w:sz w:val="16"/>
                <w:szCs w:val="16"/>
              </w:rPr>
            </w:pPr>
            <w:r w:rsidRPr="00D57FB0">
              <w:rPr>
                <w:bCs/>
                <w:iCs/>
                <w:sz w:val="16"/>
                <w:szCs w:val="16"/>
              </w:rPr>
              <w:t>(2029)</w:t>
            </w:r>
          </w:p>
        </w:tc>
        <w:tc>
          <w:tcPr>
            <w:tcW w:w="1701" w:type="dxa"/>
            <w:vMerge/>
            <w:vAlign w:val="center"/>
          </w:tcPr>
          <w:p w14:paraId="7B0D6F9E" w14:textId="77777777" w:rsidR="00D57FB0" w:rsidRPr="00D57FB0" w:rsidRDefault="00D57FB0" w:rsidP="00D57FB0">
            <w:pPr>
              <w:jc w:val="center"/>
              <w:rPr>
                <w:bCs/>
                <w:sz w:val="16"/>
                <w:szCs w:val="16"/>
              </w:rPr>
            </w:pPr>
          </w:p>
        </w:tc>
        <w:tc>
          <w:tcPr>
            <w:tcW w:w="1275" w:type="dxa"/>
            <w:vMerge/>
            <w:vAlign w:val="center"/>
          </w:tcPr>
          <w:p w14:paraId="4D800C4A" w14:textId="77777777" w:rsidR="00D57FB0" w:rsidRPr="00D57FB0" w:rsidRDefault="00D57FB0" w:rsidP="00D57FB0">
            <w:pPr>
              <w:jc w:val="center"/>
              <w:rPr>
                <w:bCs/>
                <w:sz w:val="16"/>
                <w:szCs w:val="16"/>
              </w:rPr>
            </w:pPr>
          </w:p>
        </w:tc>
      </w:tr>
      <w:tr w:rsidR="00D57FB0" w:rsidRPr="00D57FB0" w14:paraId="298CBC09" w14:textId="77777777" w:rsidTr="00BC6C70">
        <w:trPr>
          <w:trHeight w:val="90"/>
        </w:trPr>
        <w:tc>
          <w:tcPr>
            <w:tcW w:w="1305" w:type="dxa"/>
            <w:vMerge/>
            <w:vAlign w:val="center"/>
          </w:tcPr>
          <w:p w14:paraId="57981E9A" w14:textId="77777777" w:rsidR="00D57FB0" w:rsidRPr="00D57FB0" w:rsidRDefault="00D57FB0" w:rsidP="00D57FB0">
            <w:pPr>
              <w:ind w:right="-57"/>
              <w:jc w:val="center"/>
              <w:rPr>
                <w:bCs/>
                <w:iCs/>
                <w:sz w:val="16"/>
                <w:szCs w:val="16"/>
              </w:rPr>
            </w:pPr>
          </w:p>
        </w:tc>
        <w:tc>
          <w:tcPr>
            <w:tcW w:w="850" w:type="dxa"/>
            <w:vMerge/>
            <w:vAlign w:val="center"/>
          </w:tcPr>
          <w:p w14:paraId="01DAD822" w14:textId="77777777" w:rsidR="00D57FB0" w:rsidRPr="00D57FB0" w:rsidRDefault="00D57FB0" w:rsidP="00D57FB0">
            <w:pPr>
              <w:jc w:val="center"/>
              <w:rPr>
                <w:bCs/>
                <w:sz w:val="16"/>
                <w:szCs w:val="16"/>
              </w:rPr>
            </w:pPr>
          </w:p>
        </w:tc>
        <w:tc>
          <w:tcPr>
            <w:tcW w:w="993" w:type="dxa"/>
            <w:vMerge/>
            <w:vAlign w:val="center"/>
          </w:tcPr>
          <w:p w14:paraId="43A25031" w14:textId="77777777" w:rsidR="00D57FB0" w:rsidRPr="00D57FB0" w:rsidRDefault="00D57FB0" w:rsidP="00D57FB0">
            <w:pPr>
              <w:jc w:val="center"/>
              <w:rPr>
                <w:bCs/>
                <w:iCs/>
                <w:sz w:val="16"/>
                <w:szCs w:val="16"/>
              </w:rPr>
            </w:pPr>
          </w:p>
        </w:tc>
        <w:tc>
          <w:tcPr>
            <w:tcW w:w="850" w:type="dxa"/>
            <w:vMerge/>
            <w:vAlign w:val="center"/>
          </w:tcPr>
          <w:p w14:paraId="44EB385A" w14:textId="77777777" w:rsidR="00D57FB0" w:rsidRPr="00D57FB0" w:rsidRDefault="00D57FB0" w:rsidP="00D57FB0">
            <w:pPr>
              <w:jc w:val="center"/>
              <w:rPr>
                <w:bCs/>
                <w:sz w:val="16"/>
                <w:szCs w:val="16"/>
              </w:rPr>
            </w:pPr>
          </w:p>
        </w:tc>
        <w:tc>
          <w:tcPr>
            <w:tcW w:w="1134" w:type="dxa"/>
            <w:vMerge/>
            <w:vAlign w:val="center"/>
          </w:tcPr>
          <w:p w14:paraId="0EDDA94B" w14:textId="77777777" w:rsidR="00D57FB0" w:rsidRPr="00D57FB0" w:rsidRDefault="00D57FB0" w:rsidP="00D57FB0">
            <w:pPr>
              <w:jc w:val="center"/>
              <w:rPr>
                <w:bCs/>
                <w:strike/>
                <w:sz w:val="16"/>
                <w:szCs w:val="16"/>
              </w:rPr>
            </w:pPr>
          </w:p>
        </w:tc>
        <w:tc>
          <w:tcPr>
            <w:tcW w:w="709" w:type="dxa"/>
            <w:vMerge/>
            <w:vAlign w:val="center"/>
          </w:tcPr>
          <w:p w14:paraId="68B4587E" w14:textId="77777777" w:rsidR="00D57FB0" w:rsidRPr="00D57FB0" w:rsidRDefault="00D57FB0" w:rsidP="00D57FB0">
            <w:pPr>
              <w:jc w:val="center"/>
              <w:rPr>
                <w:bCs/>
                <w:sz w:val="16"/>
                <w:szCs w:val="16"/>
              </w:rPr>
            </w:pPr>
          </w:p>
        </w:tc>
        <w:tc>
          <w:tcPr>
            <w:tcW w:w="1276" w:type="dxa"/>
            <w:vMerge/>
            <w:vAlign w:val="center"/>
          </w:tcPr>
          <w:p w14:paraId="69B3C717" w14:textId="77777777" w:rsidR="00D57FB0" w:rsidRPr="00D57FB0" w:rsidRDefault="00D57FB0" w:rsidP="00D57FB0">
            <w:pPr>
              <w:jc w:val="center"/>
              <w:rPr>
                <w:bCs/>
                <w:sz w:val="16"/>
                <w:szCs w:val="16"/>
              </w:rPr>
            </w:pPr>
          </w:p>
        </w:tc>
        <w:tc>
          <w:tcPr>
            <w:tcW w:w="1134" w:type="dxa"/>
            <w:vMerge/>
            <w:vAlign w:val="center"/>
          </w:tcPr>
          <w:p w14:paraId="30E9BE15" w14:textId="77777777" w:rsidR="00D57FB0" w:rsidRPr="00D57FB0" w:rsidRDefault="00D57FB0" w:rsidP="00D57FB0">
            <w:pPr>
              <w:jc w:val="center"/>
              <w:rPr>
                <w:bCs/>
                <w:sz w:val="16"/>
                <w:szCs w:val="16"/>
              </w:rPr>
            </w:pPr>
          </w:p>
        </w:tc>
        <w:tc>
          <w:tcPr>
            <w:tcW w:w="850" w:type="dxa"/>
            <w:vMerge/>
            <w:vAlign w:val="center"/>
          </w:tcPr>
          <w:p w14:paraId="122E07B8"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0AEADA64" w14:textId="77777777" w:rsidR="00D57FB0" w:rsidRPr="00D57FB0" w:rsidRDefault="00D57FB0" w:rsidP="00D57FB0">
            <w:pPr>
              <w:jc w:val="center"/>
              <w:rPr>
                <w:bCs/>
                <w:sz w:val="16"/>
                <w:szCs w:val="16"/>
              </w:rPr>
            </w:pPr>
            <w:r w:rsidRPr="00D57FB0">
              <w:rPr>
                <w:sz w:val="16"/>
                <w:szCs w:val="16"/>
              </w:rPr>
              <w:t>R-05-001-01-04-02-10</w:t>
            </w:r>
            <w:r w:rsidRPr="00D57FB0">
              <w:rPr>
                <w:bCs/>
                <w:sz w:val="16"/>
                <w:szCs w:val="16"/>
              </w:rPr>
              <w:t xml:space="preserve"> – Metinis pirminės energijos suvartojimo kiekis, iš kurio suvartojama įmonėse</w:t>
            </w:r>
            <w:r w:rsidRPr="00D57FB0">
              <w:rPr>
                <w:sz w:val="16"/>
                <w:szCs w:val="16"/>
              </w:rPr>
              <w:t xml:space="preserve">, </w:t>
            </w:r>
            <w:proofErr w:type="spellStart"/>
            <w:r w:rsidRPr="00D57FB0">
              <w:rPr>
                <w:sz w:val="16"/>
                <w:szCs w:val="16"/>
              </w:rPr>
              <w:t>MWh</w:t>
            </w:r>
            <w:proofErr w:type="spellEnd"/>
            <w:r w:rsidRPr="00D57FB0">
              <w:rPr>
                <w:sz w:val="16"/>
                <w:szCs w:val="16"/>
              </w:rPr>
              <w:t>/per metus</w:t>
            </w:r>
          </w:p>
        </w:tc>
        <w:tc>
          <w:tcPr>
            <w:tcW w:w="993" w:type="dxa"/>
            <w:tcBorders>
              <w:top w:val="single" w:sz="4" w:space="0" w:color="auto"/>
              <w:left w:val="single" w:sz="4" w:space="0" w:color="auto"/>
              <w:bottom w:val="single" w:sz="4" w:space="0" w:color="auto"/>
              <w:right w:val="single" w:sz="4" w:space="0" w:color="auto"/>
            </w:tcBorders>
            <w:vAlign w:val="center"/>
          </w:tcPr>
          <w:p w14:paraId="6EC8D8CF"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2A327D07" w14:textId="77777777" w:rsidR="00D57FB0" w:rsidRPr="00D57FB0" w:rsidRDefault="00D57FB0" w:rsidP="00D57FB0">
            <w:pPr>
              <w:jc w:val="center"/>
              <w:rPr>
                <w:bCs/>
                <w:sz w:val="16"/>
                <w:szCs w:val="16"/>
              </w:rPr>
            </w:pPr>
          </w:p>
        </w:tc>
        <w:tc>
          <w:tcPr>
            <w:tcW w:w="1275" w:type="dxa"/>
            <w:vMerge/>
            <w:vAlign w:val="center"/>
          </w:tcPr>
          <w:p w14:paraId="6DF34AE2" w14:textId="77777777" w:rsidR="00D57FB0" w:rsidRPr="00D57FB0" w:rsidRDefault="00D57FB0" w:rsidP="00D57FB0">
            <w:pPr>
              <w:jc w:val="center"/>
              <w:rPr>
                <w:bCs/>
                <w:sz w:val="16"/>
                <w:szCs w:val="16"/>
              </w:rPr>
            </w:pPr>
          </w:p>
        </w:tc>
      </w:tr>
      <w:tr w:rsidR="00D57FB0" w:rsidRPr="00D57FB0" w14:paraId="30D93532" w14:textId="77777777" w:rsidTr="00BC6C70">
        <w:trPr>
          <w:trHeight w:val="135"/>
        </w:trPr>
        <w:tc>
          <w:tcPr>
            <w:tcW w:w="1305" w:type="dxa"/>
            <w:vMerge/>
            <w:vAlign w:val="center"/>
          </w:tcPr>
          <w:p w14:paraId="17166988" w14:textId="77777777" w:rsidR="00D57FB0" w:rsidRPr="00D57FB0" w:rsidRDefault="00D57FB0" w:rsidP="00D57FB0">
            <w:pPr>
              <w:ind w:right="-57"/>
              <w:jc w:val="center"/>
              <w:rPr>
                <w:bCs/>
                <w:iCs/>
                <w:sz w:val="16"/>
                <w:szCs w:val="16"/>
              </w:rPr>
            </w:pPr>
          </w:p>
        </w:tc>
        <w:tc>
          <w:tcPr>
            <w:tcW w:w="850" w:type="dxa"/>
            <w:vMerge/>
            <w:vAlign w:val="center"/>
          </w:tcPr>
          <w:p w14:paraId="51DB4C17" w14:textId="77777777" w:rsidR="00D57FB0" w:rsidRPr="00D57FB0" w:rsidRDefault="00D57FB0" w:rsidP="00D57FB0">
            <w:pPr>
              <w:jc w:val="center"/>
              <w:rPr>
                <w:bCs/>
                <w:sz w:val="16"/>
                <w:szCs w:val="16"/>
              </w:rPr>
            </w:pPr>
          </w:p>
        </w:tc>
        <w:tc>
          <w:tcPr>
            <w:tcW w:w="993" w:type="dxa"/>
            <w:vMerge/>
            <w:vAlign w:val="center"/>
          </w:tcPr>
          <w:p w14:paraId="6502E558" w14:textId="77777777" w:rsidR="00D57FB0" w:rsidRPr="00D57FB0" w:rsidRDefault="00D57FB0" w:rsidP="00D57FB0">
            <w:pPr>
              <w:jc w:val="center"/>
              <w:rPr>
                <w:bCs/>
                <w:iCs/>
                <w:sz w:val="16"/>
                <w:szCs w:val="16"/>
              </w:rPr>
            </w:pPr>
          </w:p>
        </w:tc>
        <w:tc>
          <w:tcPr>
            <w:tcW w:w="850" w:type="dxa"/>
            <w:vMerge/>
            <w:vAlign w:val="center"/>
          </w:tcPr>
          <w:p w14:paraId="3B255CC0" w14:textId="77777777" w:rsidR="00D57FB0" w:rsidRPr="00D57FB0" w:rsidRDefault="00D57FB0" w:rsidP="00D57FB0">
            <w:pPr>
              <w:jc w:val="center"/>
              <w:rPr>
                <w:bCs/>
                <w:sz w:val="16"/>
                <w:szCs w:val="16"/>
              </w:rPr>
            </w:pPr>
          </w:p>
        </w:tc>
        <w:tc>
          <w:tcPr>
            <w:tcW w:w="1134" w:type="dxa"/>
            <w:vMerge/>
            <w:vAlign w:val="center"/>
          </w:tcPr>
          <w:p w14:paraId="23640E4A" w14:textId="77777777" w:rsidR="00D57FB0" w:rsidRPr="00D57FB0" w:rsidRDefault="00D57FB0" w:rsidP="00D57FB0">
            <w:pPr>
              <w:jc w:val="center"/>
              <w:rPr>
                <w:bCs/>
                <w:strike/>
                <w:sz w:val="16"/>
                <w:szCs w:val="16"/>
              </w:rPr>
            </w:pPr>
          </w:p>
        </w:tc>
        <w:tc>
          <w:tcPr>
            <w:tcW w:w="709" w:type="dxa"/>
            <w:vMerge/>
            <w:vAlign w:val="center"/>
          </w:tcPr>
          <w:p w14:paraId="5084ECDF" w14:textId="77777777" w:rsidR="00D57FB0" w:rsidRPr="00D57FB0" w:rsidRDefault="00D57FB0" w:rsidP="00D57FB0">
            <w:pPr>
              <w:jc w:val="center"/>
              <w:rPr>
                <w:bCs/>
                <w:sz w:val="16"/>
                <w:szCs w:val="16"/>
              </w:rPr>
            </w:pPr>
          </w:p>
        </w:tc>
        <w:tc>
          <w:tcPr>
            <w:tcW w:w="1276" w:type="dxa"/>
            <w:vMerge/>
            <w:vAlign w:val="center"/>
          </w:tcPr>
          <w:p w14:paraId="16800580" w14:textId="77777777" w:rsidR="00D57FB0" w:rsidRPr="00D57FB0" w:rsidRDefault="00D57FB0" w:rsidP="00D57FB0">
            <w:pPr>
              <w:jc w:val="center"/>
              <w:rPr>
                <w:bCs/>
                <w:sz w:val="16"/>
                <w:szCs w:val="16"/>
              </w:rPr>
            </w:pPr>
          </w:p>
        </w:tc>
        <w:tc>
          <w:tcPr>
            <w:tcW w:w="1134" w:type="dxa"/>
            <w:vMerge/>
            <w:vAlign w:val="center"/>
          </w:tcPr>
          <w:p w14:paraId="485FB4D9" w14:textId="77777777" w:rsidR="00D57FB0" w:rsidRPr="00D57FB0" w:rsidRDefault="00D57FB0" w:rsidP="00D57FB0">
            <w:pPr>
              <w:jc w:val="center"/>
              <w:rPr>
                <w:bCs/>
                <w:sz w:val="16"/>
                <w:szCs w:val="16"/>
              </w:rPr>
            </w:pPr>
          </w:p>
        </w:tc>
        <w:tc>
          <w:tcPr>
            <w:tcW w:w="850" w:type="dxa"/>
            <w:vMerge/>
            <w:vAlign w:val="center"/>
          </w:tcPr>
          <w:p w14:paraId="1AA9CF43"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7F80FC6D" w14:textId="77777777" w:rsidR="00D57FB0" w:rsidRPr="00D57FB0" w:rsidRDefault="00D57FB0" w:rsidP="00D57FB0">
            <w:pPr>
              <w:jc w:val="center"/>
              <w:rPr>
                <w:bCs/>
                <w:sz w:val="16"/>
                <w:szCs w:val="16"/>
              </w:rPr>
            </w:pPr>
            <w:r w:rsidRPr="00D57FB0">
              <w:rPr>
                <w:sz w:val="16"/>
                <w:szCs w:val="16"/>
              </w:rPr>
              <w:t>R-05-001-01-04-02-12</w:t>
            </w:r>
            <w:r w:rsidRPr="00D57FB0">
              <w:rPr>
                <w:bCs/>
                <w:sz w:val="16"/>
                <w:szCs w:val="16"/>
              </w:rPr>
              <w:t xml:space="preserve"> –</w:t>
            </w:r>
            <w:r w:rsidRPr="00D57FB0">
              <w:rPr>
                <w:rFonts w:eastAsia="Yu Mincho"/>
                <w:bCs/>
                <w:sz w:val="16"/>
                <w:szCs w:val="16"/>
                <w:lang w:eastAsia="lt-LT"/>
              </w:rPr>
              <w:t xml:space="preserve"> </w:t>
            </w:r>
            <w:r w:rsidRPr="00D57FB0">
              <w:rPr>
                <w:bCs/>
                <w:sz w:val="16"/>
                <w:szCs w:val="16"/>
              </w:rPr>
              <w:t>Numatomas išmetamų šiltnamio efektą sukeliančių dujų kiekis</w:t>
            </w:r>
            <w:r w:rsidRPr="00D57FB0">
              <w:rPr>
                <w:sz w:val="16"/>
                <w:szCs w:val="16"/>
              </w:rPr>
              <w:t>, t CO</w:t>
            </w:r>
            <w:r w:rsidRPr="00D57FB0">
              <w:rPr>
                <w:sz w:val="16"/>
                <w:szCs w:val="16"/>
                <w:vertAlign w:val="subscript"/>
              </w:rPr>
              <w:t>2</w:t>
            </w:r>
            <w:r w:rsidRPr="00D57FB0">
              <w:rPr>
                <w:sz w:val="16"/>
                <w:szCs w:val="16"/>
              </w:rPr>
              <w:t>/per metus</w:t>
            </w:r>
          </w:p>
        </w:tc>
        <w:tc>
          <w:tcPr>
            <w:tcW w:w="993" w:type="dxa"/>
            <w:tcBorders>
              <w:top w:val="single" w:sz="4" w:space="0" w:color="auto"/>
              <w:left w:val="single" w:sz="4" w:space="0" w:color="auto"/>
              <w:bottom w:val="single" w:sz="4" w:space="0" w:color="auto"/>
              <w:right w:val="single" w:sz="4" w:space="0" w:color="auto"/>
            </w:tcBorders>
            <w:vAlign w:val="center"/>
          </w:tcPr>
          <w:p w14:paraId="1260DF8E" w14:textId="77777777" w:rsidR="00D57FB0" w:rsidRPr="00D57FB0" w:rsidRDefault="00D57FB0" w:rsidP="00D57FB0">
            <w:pPr>
              <w:jc w:val="center"/>
              <w:rPr>
                <w:bCs/>
                <w:sz w:val="16"/>
                <w:szCs w:val="16"/>
              </w:rPr>
            </w:pPr>
            <w:r w:rsidRPr="00D57FB0">
              <w:rPr>
                <w:bCs/>
                <w:sz w:val="16"/>
                <w:szCs w:val="16"/>
              </w:rPr>
              <w:t>266 883</w:t>
            </w:r>
          </w:p>
          <w:p w14:paraId="296D0B1A" w14:textId="77777777" w:rsidR="00D57FB0" w:rsidRPr="00D57FB0" w:rsidRDefault="00D57FB0" w:rsidP="00D57FB0">
            <w:pPr>
              <w:jc w:val="center"/>
              <w:rPr>
                <w:bCs/>
                <w:sz w:val="16"/>
                <w:szCs w:val="16"/>
              </w:rPr>
            </w:pPr>
            <w:r w:rsidRPr="00D57FB0">
              <w:rPr>
                <w:bCs/>
                <w:iCs/>
                <w:sz w:val="16"/>
                <w:szCs w:val="16"/>
              </w:rPr>
              <w:t>(2029)</w:t>
            </w:r>
          </w:p>
        </w:tc>
        <w:tc>
          <w:tcPr>
            <w:tcW w:w="1701" w:type="dxa"/>
            <w:vMerge/>
            <w:vAlign w:val="center"/>
          </w:tcPr>
          <w:p w14:paraId="574FA6FB" w14:textId="77777777" w:rsidR="00D57FB0" w:rsidRPr="00D57FB0" w:rsidRDefault="00D57FB0" w:rsidP="00D57FB0">
            <w:pPr>
              <w:jc w:val="center"/>
              <w:rPr>
                <w:bCs/>
                <w:sz w:val="16"/>
                <w:szCs w:val="16"/>
              </w:rPr>
            </w:pPr>
          </w:p>
        </w:tc>
        <w:tc>
          <w:tcPr>
            <w:tcW w:w="1275" w:type="dxa"/>
            <w:vMerge/>
            <w:vAlign w:val="center"/>
          </w:tcPr>
          <w:p w14:paraId="25C5D06A" w14:textId="77777777" w:rsidR="00D57FB0" w:rsidRPr="00D57FB0" w:rsidRDefault="00D57FB0" w:rsidP="00D57FB0">
            <w:pPr>
              <w:jc w:val="center"/>
              <w:rPr>
                <w:bCs/>
                <w:sz w:val="16"/>
                <w:szCs w:val="16"/>
              </w:rPr>
            </w:pPr>
          </w:p>
        </w:tc>
      </w:tr>
      <w:tr w:rsidR="00D57FB0" w:rsidRPr="00D57FB0" w14:paraId="0DD0F759" w14:textId="77777777" w:rsidTr="00BC6C70">
        <w:trPr>
          <w:trHeight w:val="177"/>
        </w:trPr>
        <w:tc>
          <w:tcPr>
            <w:tcW w:w="1305" w:type="dxa"/>
            <w:vMerge w:val="restart"/>
            <w:tcBorders>
              <w:top w:val="single" w:sz="4" w:space="0" w:color="auto"/>
              <w:left w:val="single" w:sz="4" w:space="0" w:color="auto"/>
              <w:bottom w:val="single" w:sz="4" w:space="0" w:color="auto"/>
              <w:right w:val="single" w:sz="4" w:space="0" w:color="auto"/>
            </w:tcBorders>
            <w:vAlign w:val="center"/>
          </w:tcPr>
          <w:p w14:paraId="17DA8BF8" w14:textId="77777777" w:rsidR="00D57FB0" w:rsidRPr="00D57FB0" w:rsidRDefault="00D57FB0" w:rsidP="00D57FB0">
            <w:pPr>
              <w:jc w:val="center"/>
              <w:rPr>
                <w:bCs/>
                <w:sz w:val="16"/>
                <w:szCs w:val="16"/>
                <w:lang w:eastAsia="lt-LT"/>
              </w:rPr>
            </w:pPr>
            <w:r w:rsidRPr="00D57FB0">
              <w:rPr>
                <w:bCs/>
                <w:iCs/>
                <w:sz w:val="16"/>
                <w:szCs w:val="16"/>
              </w:rPr>
              <w:t xml:space="preserve">3.2. </w:t>
            </w:r>
            <w:r w:rsidRPr="00D57FB0">
              <w:rPr>
                <w:bCs/>
                <w:sz w:val="16"/>
                <w:szCs w:val="16"/>
                <w:lang w:eastAsia="lt-LT"/>
              </w:rPr>
              <w:t>Didinti energijos vartojimo efektyvumą pramonės įmonėse</w:t>
            </w:r>
          </w:p>
          <w:p w14:paraId="3638638A" w14:textId="77777777" w:rsidR="00D57FB0" w:rsidRPr="00D57FB0" w:rsidRDefault="00D57FB0" w:rsidP="00D57FB0">
            <w:pPr>
              <w:jc w:val="center"/>
              <w:rPr>
                <w:bCs/>
                <w:sz w:val="16"/>
                <w:szCs w:val="16"/>
              </w:rPr>
            </w:pPr>
            <w:r w:rsidRPr="00D57FB0">
              <w:rPr>
                <w:bCs/>
                <w:iCs/>
                <w:sz w:val="16"/>
                <w:szCs w:val="16"/>
                <w:lang w:eastAsia="lt-LT"/>
              </w:rPr>
              <w:t>(Vidurio ir vakarų Lietuvos regionas)</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2C4F72AF" w14:textId="77777777" w:rsidR="00D57FB0" w:rsidRPr="00D57FB0" w:rsidRDefault="00D57FB0" w:rsidP="00D57FB0">
            <w:pPr>
              <w:jc w:val="center"/>
              <w:rPr>
                <w:bCs/>
                <w:sz w:val="16"/>
                <w:szCs w:val="16"/>
              </w:rPr>
            </w:pPr>
            <w:r w:rsidRPr="00D57FB0">
              <w:rPr>
                <w:bCs/>
                <w:sz w:val="16"/>
                <w:szCs w:val="16"/>
              </w:rPr>
              <w:t>I</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7EEF7D56" w14:textId="77777777" w:rsidR="00D57FB0" w:rsidRPr="00D57FB0" w:rsidRDefault="00D57FB0" w:rsidP="00D57FB0">
            <w:pPr>
              <w:jc w:val="center"/>
              <w:rPr>
                <w:bCs/>
                <w:sz w:val="16"/>
                <w:szCs w:val="16"/>
              </w:rPr>
            </w:pPr>
            <w:r w:rsidRPr="00D57FB0">
              <w:rPr>
                <w:bCs/>
                <w:iCs/>
                <w:sz w:val="16"/>
                <w:szCs w:val="16"/>
              </w:rPr>
              <w:t>Pramonės įmonės</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44A83D4F" w14:textId="77777777" w:rsidR="00D57FB0" w:rsidRPr="00D57FB0" w:rsidRDefault="00D57FB0" w:rsidP="00D57FB0">
            <w:pPr>
              <w:jc w:val="center"/>
              <w:rPr>
                <w:bCs/>
                <w:sz w:val="16"/>
                <w:szCs w:val="16"/>
              </w:rPr>
            </w:pPr>
            <w:r w:rsidRPr="00D57FB0">
              <w:rPr>
                <w:bCs/>
                <w:sz w:val="16"/>
                <w:szCs w:val="16"/>
              </w:rPr>
              <w:t>K</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0544DD4A" w14:textId="77777777" w:rsidR="00D57FB0" w:rsidRPr="00D57FB0" w:rsidRDefault="00D57FB0" w:rsidP="00D57FB0">
            <w:pPr>
              <w:jc w:val="center"/>
              <w:rPr>
                <w:bCs/>
                <w:sz w:val="16"/>
                <w:szCs w:val="16"/>
              </w:rPr>
            </w:pPr>
            <w:r w:rsidRPr="00D57FB0">
              <w:rPr>
                <w:bCs/>
                <w:sz w:val="16"/>
                <w:szCs w:val="16"/>
              </w:rPr>
              <w:t>IN, DV</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DEA0E57" w14:textId="77777777" w:rsidR="00D57FB0" w:rsidRPr="00D57FB0" w:rsidRDefault="00D57FB0" w:rsidP="00D57FB0">
            <w:pPr>
              <w:jc w:val="center"/>
              <w:rPr>
                <w:bCs/>
                <w:sz w:val="16"/>
                <w:szCs w:val="16"/>
              </w:rPr>
            </w:pPr>
            <w:r w:rsidRPr="00D57FB0">
              <w:rPr>
                <w:bCs/>
                <w:sz w:val="16"/>
                <w:szCs w:val="16"/>
              </w:rPr>
              <w:t>D</w:t>
            </w:r>
          </w:p>
        </w:tc>
        <w:tc>
          <w:tcPr>
            <w:tcW w:w="1276" w:type="dxa"/>
            <w:vMerge w:val="restart"/>
            <w:tcBorders>
              <w:top w:val="single" w:sz="4" w:space="0" w:color="auto"/>
              <w:left w:val="single" w:sz="4" w:space="0" w:color="auto"/>
              <w:right w:val="single" w:sz="4" w:space="0" w:color="auto"/>
            </w:tcBorders>
            <w:vAlign w:val="center"/>
          </w:tcPr>
          <w:p w14:paraId="5734EAC2" w14:textId="77777777" w:rsidR="00D57FB0" w:rsidRPr="00D57FB0" w:rsidRDefault="00D57FB0" w:rsidP="00D57FB0">
            <w:pPr>
              <w:jc w:val="center"/>
              <w:rPr>
                <w:bCs/>
                <w:sz w:val="16"/>
                <w:szCs w:val="16"/>
              </w:rPr>
            </w:pPr>
            <w:r w:rsidRPr="00D57FB0">
              <w:rPr>
                <w:bCs/>
                <w:sz w:val="16"/>
                <w:szCs w:val="16"/>
              </w:rPr>
              <w:t>48 619 640,00</w:t>
            </w:r>
          </w:p>
          <w:p w14:paraId="241EF570" w14:textId="77777777" w:rsidR="00D57FB0" w:rsidRPr="00D57FB0" w:rsidRDefault="00D57FB0" w:rsidP="00D57FB0">
            <w:pPr>
              <w:jc w:val="center"/>
              <w:rPr>
                <w:bCs/>
                <w:sz w:val="16"/>
                <w:szCs w:val="16"/>
              </w:rPr>
            </w:pPr>
          </w:p>
          <w:p w14:paraId="52BA7ED0" w14:textId="77777777" w:rsidR="00D57FB0" w:rsidRPr="00D57FB0" w:rsidRDefault="00D57FB0" w:rsidP="00D57FB0">
            <w:pPr>
              <w:jc w:val="center"/>
              <w:rPr>
                <w:bCs/>
                <w:sz w:val="16"/>
                <w:szCs w:val="16"/>
              </w:rPr>
            </w:pPr>
          </w:p>
          <w:p w14:paraId="579FC315" w14:textId="77777777" w:rsidR="00D57FB0" w:rsidRPr="00D57FB0" w:rsidRDefault="00D57FB0" w:rsidP="00D57FB0">
            <w:pPr>
              <w:jc w:val="center"/>
              <w:rPr>
                <w:bCs/>
                <w:sz w:val="16"/>
                <w:szCs w:val="16"/>
              </w:rPr>
            </w:pPr>
          </w:p>
          <w:p w14:paraId="270BEE72" w14:textId="77777777" w:rsidR="00D57FB0" w:rsidRPr="00D57FB0" w:rsidRDefault="00D57FB0" w:rsidP="00D57FB0">
            <w:pPr>
              <w:jc w:val="center"/>
              <w:rPr>
                <w:bCs/>
                <w:sz w:val="16"/>
                <w:szCs w:val="16"/>
              </w:rPr>
            </w:pPr>
          </w:p>
          <w:p w14:paraId="0FC761E2" w14:textId="77777777" w:rsidR="00D57FB0" w:rsidRPr="00D57FB0" w:rsidRDefault="00D57FB0" w:rsidP="00D57FB0">
            <w:pPr>
              <w:jc w:val="center"/>
              <w:rPr>
                <w:bCs/>
                <w:sz w:val="16"/>
                <w:szCs w:val="16"/>
              </w:rPr>
            </w:pPr>
            <w:r w:rsidRPr="00D57FB0">
              <w:rPr>
                <w:bCs/>
                <w:sz w:val="16"/>
                <w:szCs w:val="16"/>
              </w:rPr>
              <w:t>8 579 940,00</w:t>
            </w:r>
          </w:p>
        </w:tc>
        <w:tc>
          <w:tcPr>
            <w:tcW w:w="1134" w:type="dxa"/>
            <w:vMerge w:val="restart"/>
            <w:tcBorders>
              <w:top w:val="single" w:sz="4" w:space="0" w:color="auto"/>
              <w:left w:val="single" w:sz="4" w:space="0" w:color="auto"/>
              <w:right w:val="single" w:sz="4" w:space="0" w:color="auto"/>
            </w:tcBorders>
            <w:vAlign w:val="center"/>
          </w:tcPr>
          <w:p w14:paraId="6F02E61A" w14:textId="77777777" w:rsidR="00D57FB0" w:rsidRPr="00D57FB0" w:rsidRDefault="00D57FB0" w:rsidP="00D57FB0">
            <w:pPr>
              <w:jc w:val="center"/>
              <w:rPr>
                <w:bCs/>
                <w:iCs/>
                <w:sz w:val="16"/>
                <w:szCs w:val="16"/>
              </w:rPr>
            </w:pPr>
          </w:p>
          <w:p w14:paraId="5D426CD4" w14:textId="77777777" w:rsidR="00D57FB0" w:rsidRPr="00D57FB0" w:rsidRDefault="00D57FB0" w:rsidP="00D57FB0">
            <w:pPr>
              <w:jc w:val="center"/>
              <w:rPr>
                <w:bCs/>
                <w:iCs/>
                <w:sz w:val="16"/>
                <w:szCs w:val="16"/>
              </w:rPr>
            </w:pPr>
            <w:r w:rsidRPr="00D57FB0">
              <w:rPr>
                <w:bCs/>
                <w:iCs/>
                <w:sz w:val="16"/>
                <w:szCs w:val="16"/>
              </w:rPr>
              <w:t>2021–2027 m. ES fondų lėšos</w:t>
            </w:r>
          </w:p>
          <w:p w14:paraId="5855E4BE" w14:textId="77777777" w:rsidR="00D57FB0" w:rsidRPr="00D57FB0" w:rsidRDefault="00D57FB0" w:rsidP="00D57FB0">
            <w:pPr>
              <w:jc w:val="center"/>
              <w:rPr>
                <w:bCs/>
                <w:iCs/>
                <w:sz w:val="16"/>
                <w:szCs w:val="16"/>
              </w:rPr>
            </w:pPr>
          </w:p>
          <w:p w14:paraId="72354428" w14:textId="77777777" w:rsidR="00D57FB0" w:rsidRPr="00D57FB0" w:rsidRDefault="00D57FB0" w:rsidP="00D57FB0">
            <w:pPr>
              <w:jc w:val="center"/>
              <w:rPr>
                <w:bCs/>
                <w:sz w:val="16"/>
                <w:szCs w:val="16"/>
              </w:rPr>
            </w:pPr>
          </w:p>
          <w:p w14:paraId="0084AB65" w14:textId="77777777" w:rsidR="00D57FB0" w:rsidRPr="00D57FB0" w:rsidRDefault="00D57FB0" w:rsidP="00D57FB0">
            <w:pPr>
              <w:jc w:val="center"/>
              <w:rPr>
                <w:bCs/>
                <w:sz w:val="16"/>
                <w:szCs w:val="16"/>
              </w:rPr>
            </w:pPr>
            <w:r w:rsidRPr="00D57FB0">
              <w:rPr>
                <w:bCs/>
                <w:iCs/>
                <w:sz w:val="16"/>
                <w:szCs w:val="16"/>
              </w:rPr>
              <w:t>Privačios lėšos</w:t>
            </w:r>
          </w:p>
        </w:tc>
        <w:tc>
          <w:tcPr>
            <w:tcW w:w="850" w:type="dxa"/>
            <w:vMerge w:val="restart"/>
            <w:tcBorders>
              <w:top w:val="single" w:sz="4" w:space="0" w:color="auto"/>
              <w:left w:val="single" w:sz="4" w:space="0" w:color="auto"/>
              <w:right w:val="single" w:sz="4" w:space="0" w:color="auto"/>
            </w:tcBorders>
            <w:vAlign w:val="center"/>
          </w:tcPr>
          <w:p w14:paraId="7CAFF4B7" w14:textId="77777777" w:rsidR="00D57FB0" w:rsidRPr="00D57FB0" w:rsidRDefault="00D57FB0" w:rsidP="00D57FB0">
            <w:pPr>
              <w:jc w:val="center"/>
              <w:rPr>
                <w:bCs/>
                <w:sz w:val="16"/>
                <w:szCs w:val="16"/>
              </w:rPr>
            </w:pPr>
            <w:r w:rsidRPr="00D57FB0">
              <w:rPr>
                <w:bCs/>
                <w:iCs/>
                <w:sz w:val="16"/>
                <w:szCs w:val="16"/>
              </w:rPr>
              <w:t>Vidurio ir vakarų Lietuvos regionas</w:t>
            </w:r>
          </w:p>
        </w:tc>
        <w:tc>
          <w:tcPr>
            <w:tcW w:w="2693" w:type="dxa"/>
            <w:tcBorders>
              <w:top w:val="single" w:sz="4" w:space="0" w:color="auto"/>
              <w:left w:val="single" w:sz="4" w:space="0" w:color="auto"/>
              <w:bottom w:val="single" w:sz="4" w:space="0" w:color="auto"/>
              <w:right w:val="single" w:sz="4" w:space="0" w:color="auto"/>
            </w:tcBorders>
            <w:vAlign w:val="center"/>
          </w:tcPr>
          <w:p w14:paraId="054C0513" w14:textId="77777777" w:rsidR="00D57FB0" w:rsidRPr="00D57FB0" w:rsidRDefault="00D57FB0" w:rsidP="00D57FB0">
            <w:pPr>
              <w:jc w:val="center"/>
              <w:rPr>
                <w:bCs/>
                <w:sz w:val="16"/>
                <w:szCs w:val="16"/>
              </w:rPr>
            </w:pPr>
            <w:r w:rsidRPr="00D57FB0">
              <w:rPr>
                <w:sz w:val="16"/>
                <w:szCs w:val="16"/>
              </w:rPr>
              <w:t>P-05-001-01-04-02-26</w:t>
            </w:r>
            <w:r w:rsidRPr="00D57FB0">
              <w:rPr>
                <w:bCs/>
                <w:sz w:val="16"/>
                <w:szCs w:val="16"/>
              </w:rPr>
              <w:t xml:space="preserve"> – Paramą gavusios įmonės, iš kurių labai mažos, mažos, vidutinės ir didelės įmonės</w:t>
            </w:r>
            <w:r w:rsidRPr="00D57FB0">
              <w:rPr>
                <w:sz w:val="16"/>
                <w:szCs w:val="16"/>
              </w:rPr>
              <w:t>, įmonės</w:t>
            </w:r>
          </w:p>
        </w:tc>
        <w:tc>
          <w:tcPr>
            <w:tcW w:w="993" w:type="dxa"/>
            <w:tcBorders>
              <w:top w:val="single" w:sz="4" w:space="0" w:color="auto"/>
              <w:left w:val="single" w:sz="4" w:space="0" w:color="auto"/>
              <w:bottom w:val="single" w:sz="4" w:space="0" w:color="auto"/>
              <w:right w:val="single" w:sz="4" w:space="0" w:color="auto"/>
            </w:tcBorders>
            <w:vAlign w:val="center"/>
          </w:tcPr>
          <w:p w14:paraId="506B5AD4" w14:textId="77777777" w:rsidR="00D57FB0" w:rsidRPr="00D57FB0" w:rsidRDefault="00D57FB0" w:rsidP="00D57FB0">
            <w:pPr>
              <w:jc w:val="center"/>
              <w:rPr>
                <w:bCs/>
                <w:sz w:val="16"/>
                <w:szCs w:val="16"/>
              </w:rPr>
            </w:pPr>
            <w:r w:rsidRPr="00D57FB0">
              <w:rPr>
                <w:bCs/>
                <w:sz w:val="16"/>
                <w:szCs w:val="16"/>
              </w:rPr>
              <w:t>215</w:t>
            </w:r>
          </w:p>
          <w:p w14:paraId="4188684F" w14:textId="77777777" w:rsidR="00D57FB0" w:rsidRPr="00D57FB0" w:rsidRDefault="00D57FB0" w:rsidP="00D57FB0">
            <w:pPr>
              <w:jc w:val="center"/>
              <w:rPr>
                <w:bCs/>
                <w:sz w:val="16"/>
                <w:szCs w:val="16"/>
              </w:rPr>
            </w:pPr>
            <w:r w:rsidRPr="00D57FB0">
              <w:rPr>
                <w:bCs/>
                <w:iCs/>
                <w:sz w:val="16"/>
                <w:szCs w:val="16"/>
              </w:rPr>
              <w:t>(2029)</w:t>
            </w:r>
          </w:p>
        </w:tc>
        <w:tc>
          <w:tcPr>
            <w:tcW w:w="1701" w:type="dxa"/>
            <w:vMerge w:val="restart"/>
            <w:tcBorders>
              <w:top w:val="single" w:sz="4" w:space="0" w:color="auto"/>
              <w:left w:val="single" w:sz="4" w:space="0" w:color="auto"/>
              <w:right w:val="single" w:sz="4" w:space="0" w:color="auto"/>
            </w:tcBorders>
            <w:vAlign w:val="center"/>
          </w:tcPr>
          <w:p w14:paraId="29166AC1" w14:textId="77777777" w:rsidR="00D57FB0" w:rsidRPr="00D57FB0" w:rsidRDefault="00D57FB0" w:rsidP="00D57FB0">
            <w:pPr>
              <w:jc w:val="center"/>
              <w:rPr>
                <w:bCs/>
                <w:sz w:val="16"/>
                <w:szCs w:val="16"/>
              </w:rPr>
            </w:pPr>
            <w:r w:rsidRPr="00D57FB0">
              <w:rPr>
                <w:bCs/>
                <w:iCs/>
                <w:sz w:val="16"/>
                <w:szCs w:val="16"/>
              </w:rPr>
              <w:t>IA</w:t>
            </w:r>
          </w:p>
        </w:tc>
        <w:tc>
          <w:tcPr>
            <w:tcW w:w="1275" w:type="dxa"/>
            <w:vMerge w:val="restart"/>
            <w:tcBorders>
              <w:top w:val="single" w:sz="4" w:space="0" w:color="auto"/>
              <w:left w:val="single" w:sz="4" w:space="0" w:color="auto"/>
              <w:right w:val="single" w:sz="4" w:space="0" w:color="auto"/>
            </w:tcBorders>
            <w:vAlign w:val="center"/>
          </w:tcPr>
          <w:p w14:paraId="5C0A2F99" w14:textId="77777777" w:rsidR="00D57FB0" w:rsidRPr="00D57FB0" w:rsidRDefault="00D57FB0" w:rsidP="00D57FB0">
            <w:pPr>
              <w:jc w:val="center"/>
              <w:rPr>
                <w:bCs/>
                <w:sz w:val="16"/>
                <w:szCs w:val="16"/>
              </w:rPr>
            </w:pPr>
            <w:r w:rsidRPr="00D57FB0">
              <w:rPr>
                <w:bCs/>
                <w:sz w:val="16"/>
                <w:szCs w:val="16"/>
              </w:rPr>
              <w:t>AM, ŠMSM, EM, FM, SM, VRM</w:t>
            </w:r>
          </w:p>
        </w:tc>
      </w:tr>
      <w:tr w:rsidR="00D57FB0" w:rsidRPr="00D57FB0" w14:paraId="004AE2C9" w14:textId="77777777" w:rsidTr="00BC6C70">
        <w:trPr>
          <w:trHeight w:val="90"/>
        </w:trPr>
        <w:tc>
          <w:tcPr>
            <w:tcW w:w="1305" w:type="dxa"/>
            <w:vMerge/>
            <w:vAlign w:val="center"/>
          </w:tcPr>
          <w:p w14:paraId="24ADC0FD" w14:textId="77777777" w:rsidR="00D57FB0" w:rsidRPr="00D57FB0" w:rsidRDefault="00D57FB0" w:rsidP="00D57FB0">
            <w:pPr>
              <w:ind w:right="-57"/>
              <w:jc w:val="center"/>
              <w:rPr>
                <w:bCs/>
                <w:iCs/>
                <w:sz w:val="16"/>
                <w:szCs w:val="16"/>
              </w:rPr>
            </w:pPr>
          </w:p>
        </w:tc>
        <w:tc>
          <w:tcPr>
            <w:tcW w:w="850" w:type="dxa"/>
            <w:vMerge/>
            <w:vAlign w:val="center"/>
          </w:tcPr>
          <w:p w14:paraId="38D17178" w14:textId="77777777" w:rsidR="00D57FB0" w:rsidRPr="00D57FB0" w:rsidRDefault="00D57FB0" w:rsidP="00D57FB0">
            <w:pPr>
              <w:jc w:val="center"/>
              <w:rPr>
                <w:bCs/>
                <w:sz w:val="16"/>
                <w:szCs w:val="16"/>
              </w:rPr>
            </w:pPr>
          </w:p>
        </w:tc>
        <w:tc>
          <w:tcPr>
            <w:tcW w:w="993" w:type="dxa"/>
            <w:vMerge/>
            <w:vAlign w:val="center"/>
          </w:tcPr>
          <w:p w14:paraId="55FACDFA" w14:textId="77777777" w:rsidR="00D57FB0" w:rsidRPr="00D57FB0" w:rsidRDefault="00D57FB0" w:rsidP="00D57FB0">
            <w:pPr>
              <w:jc w:val="center"/>
              <w:rPr>
                <w:bCs/>
                <w:iCs/>
                <w:sz w:val="16"/>
                <w:szCs w:val="16"/>
              </w:rPr>
            </w:pPr>
          </w:p>
        </w:tc>
        <w:tc>
          <w:tcPr>
            <w:tcW w:w="850" w:type="dxa"/>
            <w:vMerge/>
            <w:vAlign w:val="center"/>
          </w:tcPr>
          <w:p w14:paraId="11BCD14E" w14:textId="77777777" w:rsidR="00D57FB0" w:rsidRPr="00D57FB0" w:rsidRDefault="00D57FB0" w:rsidP="00D57FB0">
            <w:pPr>
              <w:jc w:val="center"/>
              <w:rPr>
                <w:bCs/>
                <w:sz w:val="16"/>
                <w:szCs w:val="16"/>
              </w:rPr>
            </w:pPr>
          </w:p>
        </w:tc>
        <w:tc>
          <w:tcPr>
            <w:tcW w:w="1134" w:type="dxa"/>
            <w:vMerge/>
            <w:vAlign w:val="center"/>
          </w:tcPr>
          <w:p w14:paraId="13B65CE1" w14:textId="77777777" w:rsidR="00D57FB0" w:rsidRPr="00D57FB0" w:rsidRDefault="00D57FB0" w:rsidP="00D57FB0">
            <w:pPr>
              <w:jc w:val="center"/>
              <w:rPr>
                <w:bCs/>
                <w:strike/>
                <w:sz w:val="16"/>
                <w:szCs w:val="16"/>
              </w:rPr>
            </w:pPr>
          </w:p>
        </w:tc>
        <w:tc>
          <w:tcPr>
            <w:tcW w:w="709" w:type="dxa"/>
            <w:vMerge/>
            <w:vAlign w:val="center"/>
          </w:tcPr>
          <w:p w14:paraId="5615D869" w14:textId="77777777" w:rsidR="00D57FB0" w:rsidRPr="00D57FB0" w:rsidRDefault="00D57FB0" w:rsidP="00D57FB0">
            <w:pPr>
              <w:jc w:val="center"/>
              <w:rPr>
                <w:bCs/>
                <w:sz w:val="16"/>
                <w:szCs w:val="16"/>
              </w:rPr>
            </w:pPr>
          </w:p>
        </w:tc>
        <w:tc>
          <w:tcPr>
            <w:tcW w:w="1276" w:type="dxa"/>
            <w:vMerge/>
            <w:vAlign w:val="center"/>
          </w:tcPr>
          <w:p w14:paraId="1F1C2896" w14:textId="77777777" w:rsidR="00D57FB0" w:rsidRPr="00D57FB0" w:rsidRDefault="00D57FB0" w:rsidP="00D57FB0">
            <w:pPr>
              <w:jc w:val="center"/>
              <w:rPr>
                <w:bCs/>
                <w:sz w:val="16"/>
                <w:szCs w:val="16"/>
              </w:rPr>
            </w:pPr>
          </w:p>
        </w:tc>
        <w:tc>
          <w:tcPr>
            <w:tcW w:w="1134" w:type="dxa"/>
            <w:vMerge/>
            <w:vAlign w:val="center"/>
          </w:tcPr>
          <w:p w14:paraId="164DC050" w14:textId="77777777" w:rsidR="00D57FB0" w:rsidRPr="00D57FB0" w:rsidRDefault="00D57FB0" w:rsidP="00D57FB0">
            <w:pPr>
              <w:jc w:val="center"/>
              <w:rPr>
                <w:bCs/>
                <w:sz w:val="16"/>
                <w:szCs w:val="16"/>
              </w:rPr>
            </w:pPr>
          </w:p>
        </w:tc>
        <w:tc>
          <w:tcPr>
            <w:tcW w:w="850" w:type="dxa"/>
            <w:vMerge/>
            <w:vAlign w:val="center"/>
          </w:tcPr>
          <w:p w14:paraId="3FD76AEB"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462D9981" w14:textId="77777777" w:rsidR="00D57FB0" w:rsidRPr="00D57FB0" w:rsidRDefault="00D57FB0" w:rsidP="00D57FB0">
            <w:pPr>
              <w:jc w:val="center"/>
              <w:rPr>
                <w:bCs/>
                <w:sz w:val="16"/>
                <w:szCs w:val="16"/>
              </w:rPr>
            </w:pPr>
            <w:r w:rsidRPr="00D57FB0">
              <w:rPr>
                <w:sz w:val="16"/>
                <w:szCs w:val="16"/>
              </w:rPr>
              <w:t>P-05-001-01-04-02-27</w:t>
            </w:r>
            <w:r w:rsidRPr="00D57FB0">
              <w:rPr>
                <w:bCs/>
                <w:sz w:val="16"/>
                <w:szCs w:val="16"/>
              </w:rPr>
              <w:t xml:space="preserve"> – Paramą gavusios įmonės, iš kurių labai mažos įmonės</w:t>
            </w:r>
            <w:r w:rsidRPr="00D57FB0">
              <w:rPr>
                <w:sz w:val="16"/>
                <w:szCs w:val="16"/>
              </w:rPr>
              <w:t>), įmonės</w:t>
            </w:r>
          </w:p>
        </w:tc>
        <w:tc>
          <w:tcPr>
            <w:tcW w:w="993" w:type="dxa"/>
            <w:tcBorders>
              <w:top w:val="single" w:sz="4" w:space="0" w:color="auto"/>
              <w:left w:val="single" w:sz="4" w:space="0" w:color="auto"/>
              <w:bottom w:val="single" w:sz="4" w:space="0" w:color="auto"/>
              <w:right w:val="single" w:sz="4" w:space="0" w:color="auto"/>
            </w:tcBorders>
            <w:vAlign w:val="center"/>
          </w:tcPr>
          <w:p w14:paraId="5E66C56D"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27B0BF17" w14:textId="77777777" w:rsidR="00D57FB0" w:rsidRPr="00D57FB0" w:rsidRDefault="00D57FB0" w:rsidP="00D57FB0">
            <w:pPr>
              <w:jc w:val="center"/>
              <w:rPr>
                <w:bCs/>
                <w:sz w:val="16"/>
                <w:szCs w:val="16"/>
              </w:rPr>
            </w:pPr>
          </w:p>
        </w:tc>
        <w:tc>
          <w:tcPr>
            <w:tcW w:w="1275" w:type="dxa"/>
            <w:vMerge/>
            <w:vAlign w:val="center"/>
          </w:tcPr>
          <w:p w14:paraId="429F9CB0" w14:textId="77777777" w:rsidR="00D57FB0" w:rsidRPr="00D57FB0" w:rsidRDefault="00D57FB0" w:rsidP="00D57FB0">
            <w:pPr>
              <w:jc w:val="center"/>
              <w:rPr>
                <w:bCs/>
                <w:sz w:val="16"/>
                <w:szCs w:val="16"/>
              </w:rPr>
            </w:pPr>
          </w:p>
        </w:tc>
      </w:tr>
      <w:tr w:rsidR="00D57FB0" w:rsidRPr="00D57FB0" w14:paraId="11681592" w14:textId="77777777" w:rsidTr="00BC6C70">
        <w:trPr>
          <w:trHeight w:val="79"/>
        </w:trPr>
        <w:tc>
          <w:tcPr>
            <w:tcW w:w="1305" w:type="dxa"/>
            <w:vMerge/>
            <w:vAlign w:val="center"/>
          </w:tcPr>
          <w:p w14:paraId="53EADA23" w14:textId="77777777" w:rsidR="00D57FB0" w:rsidRPr="00D57FB0" w:rsidRDefault="00D57FB0" w:rsidP="00D57FB0">
            <w:pPr>
              <w:ind w:right="-57"/>
              <w:jc w:val="center"/>
              <w:rPr>
                <w:bCs/>
                <w:iCs/>
                <w:sz w:val="16"/>
                <w:szCs w:val="16"/>
              </w:rPr>
            </w:pPr>
          </w:p>
        </w:tc>
        <w:tc>
          <w:tcPr>
            <w:tcW w:w="850" w:type="dxa"/>
            <w:vMerge/>
            <w:vAlign w:val="center"/>
          </w:tcPr>
          <w:p w14:paraId="73BF557E" w14:textId="77777777" w:rsidR="00D57FB0" w:rsidRPr="00D57FB0" w:rsidRDefault="00D57FB0" w:rsidP="00D57FB0">
            <w:pPr>
              <w:jc w:val="center"/>
              <w:rPr>
                <w:bCs/>
                <w:sz w:val="16"/>
                <w:szCs w:val="16"/>
              </w:rPr>
            </w:pPr>
          </w:p>
        </w:tc>
        <w:tc>
          <w:tcPr>
            <w:tcW w:w="993" w:type="dxa"/>
            <w:vMerge/>
            <w:vAlign w:val="center"/>
          </w:tcPr>
          <w:p w14:paraId="0E3FB6C4" w14:textId="77777777" w:rsidR="00D57FB0" w:rsidRPr="00D57FB0" w:rsidRDefault="00D57FB0" w:rsidP="00D57FB0">
            <w:pPr>
              <w:jc w:val="center"/>
              <w:rPr>
                <w:bCs/>
                <w:iCs/>
                <w:sz w:val="16"/>
                <w:szCs w:val="16"/>
              </w:rPr>
            </w:pPr>
          </w:p>
        </w:tc>
        <w:tc>
          <w:tcPr>
            <w:tcW w:w="850" w:type="dxa"/>
            <w:vMerge/>
            <w:vAlign w:val="center"/>
          </w:tcPr>
          <w:p w14:paraId="3D533793" w14:textId="77777777" w:rsidR="00D57FB0" w:rsidRPr="00D57FB0" w:rsidRDefault="00D57FB0" w:rsidP="00D57FB0">
            <w:pPr>
              <w:jc w:val="center"/>
              <w:rPr>
                <w:bCs/>
                <w:sz w:val="16"/>
                <w:szCs w:val="16"/>
              </w:rPr>
            </w:pPr>
          </w:p>
        </w:tc>
        <w:tc>
          <w:tcPr>
            <w:tcW w:w="1134" w:type="dxa"/>
            <w:vMerge/>
            <w:vAlign w:val="center"/>
          </w:tcPr>
          <w:p w14:paraId="3C87C8FC" w14:textId="77777777" w:rsidR="00D57FB0" w:rsidRPr="00D57FB0" w:rsidRDefault="00D57FB0" w:rsidP="00D57FB0">
            <w:pPr>
              <w:jc w:val="center"/>
              <w:rPr>
                <w:bCs/>
                <w:strike/>
                <w:sz w:val="16"/>
                <w:szCs w:val="16"/>
              </w:rPr>
            </w:pPr>
          </w:p>
        </w:tc>
        <w:tc>
          <w:tcPr>
            <w:tcW w:w="709" w:type="dxa"/>
            <w:vMerge/>
            <w:vAlign w:val="center"/>
          </w:tcPr>
          <w:p w14:paraId="4036496F" w14:textId="77777777" w:rsidR="00D57FB0" w:rsidRPr="00D57FB0" w:rsidRDefault="00D57FB0" w:rsidP="00D57FB0">
            <w:pPr>
              <w:jc w:val="center"/>
              <w:rPr>
                <w:bCs/>
                <w:sz w:val="16"/>
                <w:szCs w:val="16"/>
              </w:rPr>
            </w:pPr>
          </w:p>
        </w:tc>
        <w:tc>
          <w:tcPr>
            <w:tcW w:w="1276" w:type="dxa"/>
            <w:vMerge/>
            <w:vAlign w:val="center"/>
          </w:tcPr>
          <w:p w14:paraId="7DABF1A6" w14:textId="77777777" w:rsidR="00D57FB0" w:rsidRPr="00D57FB0" w:rsidRDefault="00D57FB0" w:rsidP="00D57FB0">
            <w:pPr>
              <w:jc w:val="center"/>
              <w:rPr>
                <w:bCs/>
                <w:sz w:val="16"/>
                <w:szCs w:val="16"/>
              </w:rPr>
            </w:pPr>
          </w:p>
        </w:tc>
        <w:tc>
          <w:tcPr>
            <w:tcW w:w="1134" w:type="dxa"/>
            <w:vMerge/>
            <w:vAlign w:val="center"/>
          </w:tcPr>
          <w:p w14:paraId="486274B3" w14:textId="77777777" w:rsidR="00D57FB0" w:rsidRPr="00D57FB0" w:rsidRDefault="00D57FB0" w:rsidP="00D57FB0">
            <w:pPr>
              <w:jc w:val="center"/>
              <w:rPr>
                <w:bCs/>
                <w:sz w:val="16"/>
                <w:szCs w:val="16"/>
              </w:rPr>
            </w:pPr>
          </w:p>
        </w:tc>
        <w:tc>
          <w:tcPr>
            <w:tcW w:w="850" w:type="dxa"/>
            <w:vMerge/>
            <w:vAlign w:val="center"/>
          </w:tcPr>
          <w:p w14:paraId="0423D990"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6E5E1751" w14:textId="77777777" w:rsidR="00D57FB0" w:rsidRPr="00D57FB0" w:rsidRDefault="00D57FB0" w:rsidP="00D57FB0">
            <w:pPr>
              <w:jc w:val="center"/>
              <w:rPr>
                <w:bCs/>
                <w:sz w:val="16"/>
                <w:szCs w:val="16"/>
              </w:rPr>
            </w:pPr>
            <w:r w:rsidRPr="00D57FB0">
              <w:rPr>
                <w:sz w:val="16"/>
                <w:szCs w:val="16"/>
              </w:rPr>
              <w:t>P-05-001-01-04-02-28</w:t>
            </w:r>
            <w:r w:rsidRPr="00D57FB0">
              <w:rPr>
                <w:bCs/>
                <w:sz w:val="16"/>
                <w:szCs w:val="16"/>
              </w:rPr>
              <w:t xml:space="preserve"> – Paramą gavusios įmonės, iš kurių mažos</w:t>
            </w:r>
            <w:r w:rsidRPr="00D57FB0">
              <w:rPr>
                <w:sz w:val="16"/>
                <w:szCs w:val="16"/>
              </w:rPr>
              <w:t xml:space="preserve"> įmonės, įmonės</w:t>
            </w:r>
          </w:p>
        </w:tc>
        <w:tc>
          <w:tcPr>
            <w:tcW w:w="993" w:type="dxa"/>
            <w:tcBorders>
              <w:top w:val="single" w:sz="4" w:space="0" w:color="auto"/>
              <w:left w:val="single" w:sz="4" w:space="0" w:color="auto"/>
              <w:bottom w:val="single" w:sz="4" w:space="0" w:color="auto"/>
              <w:right w:val="single" w:sz="4" w:space="0" w:color="auto"/>
            </w:tcBorders>
            <w:vAlign w:val="center"/>
          </w:tcPr>
          <w:p w14:paraId="2AB16C7F"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739C1787" w14:textId="77777777" w:rsidR="00D57FB0" w:rsidRPr="00D57FB0" w:rsidRDefault="00D57FB0" w:rsidP="00D57FB0">
            <w:pPr>
              <w:jc w:val="center"/>
              <w:rPr>
                <w:bCs/>
                <w:sz w:val="16"/>
                <w:szCs w:val="16"/>
              </w:rPr>
            </w:pPr>
          </w:p>
        </w:tc>
        <w:tc>
          <w:tcPr>
            <w:tcW w:w="1275" w:type="dxa"/>
            <w:vMerge/>
            <w:vAlign w:val="center"/>
          </w:tcPr>
          <w:p w14:paraId="463F9C9D" w14:textId="77777777" w:rsidR="00D57FB0" w:rsidRPr="00D57FB0" w:rsidRDefault="00D57FB0" w:rsidP="00D57FB0">
            <w:pPr>
              <w:jc w:val="center"/>
              <w:rPr>
                <w:bCs/>
                <w:sz w:val="16"/>
                <w:szCs w:val="16"/>
              </w:rPr>
            </w:pPr>
          </w:p>
        </w:tc>
      </w:tr>
      <w:tr w:rsidR="00D57FB0" w:rsidRPr="00D57FB0" w14:paraId="34FBFF54" w14:textId="77777777" w:rsidTr="00BC6C70">
        <w:trPr>
          <w:trHeight w:val="79"/>
        </w:trPr>
        <w:tc>
          <w:tcPr>
            <w:tcW w:w="1305" w:type="dxa"/>
            <w:vMerge/>
            <w:vAlign w:val="center"/>
          </w:tcPr>
          <w:p w14:paraId="6110300B" w14:textId="77777777" w:rsidR="00D57FB0" w:rsidRPr="00D57FB0" w:rsidRDefault="00D57FB0" w:rsidP="00D57FB0">
            <w:pPr>
              <w:ind w:right="-57"/>
              <w:jc w:val="center"/>
              <w:rPr>
                <w:bCs/>
                <w:iCs/>
                <w:sz w:val="16"/>
                <w:szCs w:val="16"/>
              </w:rPr>
            </w:pPr>
          </w:p>
        </w:tc>
        <w:tc>
          <w:tcPr>
            <w:tcW w:w="850" w:type="dxa"/>
            <w:vMerge/>
            <w:vAlign w:val="center"/>
          </w:tcPr>
          <w:p w14:paraId="45100411" w14:textId="77777777" w:rsidR="00D57FB0" w:rsidRPr="00D57FB0" w:rsidRDefault="00D57FB0" w:rsidP="00D57FB0">
            <w:pPr>
              <w:jc w:val="center"/>
              <w:rPr>
                <w:bCs/>
                <w:sz w:val="16"/>
                <w:szCs w:val="16"/>
              </w:rPr>
            </w:pPr>
          </w:p>
        </w:tc>
        <w:tc>
          <w:tcPr>
            <w:tcW w:w="993" w:type="dxa"/>
            <w:vMerge/>
            <w:vAlign w:val="center"/>
          </w:tcPr>
          <w:p w14:paraId="1278D380" w14:textId="77777777" w:rsidR="00D57FB0" w:rsidRPr="00D57FB0" w:rsidRDefault="00D57FB0" w:rsidP="00D57FB0">
            <w:pPr>
              <w:jc w:val="center"/>
              <w:rPr>
                <w:bCs/>
                <w:iCs/>
                <w:sz w:val="16"/>
                <w:szCs w:val="16"/>
              </w:rPr>
            </w:pPr>
          </w:p>
        </w:tc>
        <w:tc>
          <w:tcPr>
            <w:tcW w:w="850" w:type="dxa"/>
            <w:vMerge/>
            <w:vAlign w:val="center"/>
          </w:tcPr>
          <w:p w14:paraId="40568860" w14:textId="77777777" w:rsidR="00D57FB0" w:rsidRPr="00D57FB0" w:rsidRDefault="00D57FB0" w:rsidP="00D57FB0">
            <w:pPr>
              <w:jc w:val="center"/>
              <w:rPr>
                <w:bCs/>
                <w:sz w:val="16"/>
                <w:szCs w:val="16"/>
              </w:rPr>
            </w:pPr>
          </w:p>
        </w:tc>
        <w:tc>
          <w:tcPr>
            <w:tcW w:w="1134" w:type="dxa"/>
            <w:vMerge/>
            <w:vAlign w:val="center"/>
          </w:tcPr>
          <w:p w14:paraId="52BAB187" w14:textId="77777777" w:rsidR="00D57FB0" w:rsidRPr="00D57FB0" w:rsidRDefault="00D57FB0" w:rsidP="00D57FB0">
            <w:pPr>
              <w:jc w:val="center"/>
              <w:rPr>
                <w:bCs/>
                <w:strike/>
                <w:sz w:val="16"/>
                <w:szCs w:val="16"/>
              </w:rPr>
            </w:pPr>
          </w:p>
        </w:tc>
        <w:tc>
          <w:tcPr>
            <w:tcW w:w="709" w:type="dxa"/>
            <w:vMerge/>
            <w:vAlign w:val="center"/>
          </w:tcPr>
          <w:p w14:paraId="5F395C09" w14:textId="77777777" w:rsidR="00D57FB0" w:rsidRPr="00D57FB0" w:rsidRDefault="00D57FB0" w:rsidP="00D57FB0">
            <w:pPr>
              <w:jc w:val="center"/>
              <w:rPr>
                <w:bCs/>
                <w:sz w:val="16"/>
                <w:szCs w:val="16"/>
              </w:rPr>
            </w:pPr>
          </w:p>
        </w:tc>
        <w:tc>
          <w:tcPr>
            <w:tcW w:w="1276" w:type="dxa"/>
            <w:vMerge/>
            <w:vAlign w:val="center"/>
          </w:tcPr>
          <w:p w14:paraId="368CB6DD" w14:textId="77777777" w:rsidR="00D57FB0" w:rsidRPr="00D57FB0" w:rsidRDefault="00D57FB0" w:rsidP="00D57FB0">
            <w:pPr>
              <w:jc w:val="center"/>
              <w:rPr>
                <w:bCs/>
                <w:sz w:val="16"/>
                <w:szCs w:val="16"/>
              </w:rPr>
            </w:pPr>
          </w:p>
        </w:tc>
        <w:tc>
          <w:tcPr>
            <w:tcW w:w="1134" w:type="dxa"/>
            <w:vMerge/>
            <w:vAlign w:val="center"/>
          </w:tcPr>
          <w:p w14:paraId="4F4FFDD9" w14:textId="77777777" w:rsidR="00D57FB0" w:rsidRPr="00D57FB0" w:rsidRDefault="00D57FB0" w:rsidP="00D57FB0">
            <w:pPr>
              <w:jc w:val="center"/>
              <w:rPr>
                <w:bCs/>
                <w:sz w:val="16"/>
                <w:szCs w:val="16"/>
              </w:rPr>
            </w:pPr>
          </w:p>
        </w:tc>
        <w:tc>
          <w:tcPr>
            <w:tcW w:w="850" w:type="dxa"/>
            <w:vMerge/>
            <w:vAlign w:val="center"/>
          </w:tcPr>
          <w:p w14:paraId="4ACA4533"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4CCD876C" w14:textId="77777777" w:rsidR="00D57FB0" w:rsidRPr="00D57FB0" w:rsidRDefault="00D57FB0" w:rsidP="00D57FB0">
            <w:pPr>
              <w:jc w:val="center"/>
              <w:rPr>
                <w:bCs/>
                <w:sz w:val="16"/>
                <w:szCs w:val="16"/>
              </w:rPr>
            </w:pPr>
            <w:r w:rsidRPr="00D57FB0">
              <w:rPr>
                <w:sz w:val="16"/>
                <w:szCs w:val="16"/>
              </w:rPr>
              <w:t>P-05-001-01-04-02-29</w:t>
            </w:r>
            <w:r w:rsidRPr="00D57FB0">
              <w:rPr>
                <w:bCs/>
                <w:sz w:val="16"/>
                <w:szCs w:val="16"/>
              </w:rPr>
              <w:t xml:space="preserve"> – Paramą gavusios įmonės, iš kurių vidutinės įmonės</w:t>
            </w:r>
            <w:r w:rsidRPr="00D57FB0">
              <w:rPr>
                <w:sz w:val="16"/>
                <w:szCs w:val="16"/>
              </w:rPr>
              <w:t>, įmonės</w:t>
            </w:r>
          </w:p>
        </w:tc>
        <w:tc>
          <w:tcPr>
            <w:tcW w:w="993" w:type="dxa"/>
            <w:tcBorders>
              <w:top w:val="single" w:sz="4" w:space="0" w:color="auto"/>
              <w:left w:val="single" w:sz="4" w:space="0" w:color="auto"/>
              <w:bottom w:val="single" w:sz="4" w:space="0" w:color="auto"/>
              <w:right w:val="single" w:sz="4" w:space="0" w:color="auto"/>
            </w:tcBorders>
            <w:vAlign w:val="center"/>
          </w:tcPr>
          <w:p w14:paraId="03D12888"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0A0CAB46" w14:textId="77777777" w:rsidR="00D57FB0" w:rsidRPr="00D57FB0" w:rsidRDefault="00D57FB0" w:rsidP="00D57FB0">
            <w:pPr>
              <w:jc w:val="center"/>
              <w:rPr>
                <w:bCs/>
                <w:sz w:val="16"/>
                <w:szCs w:val="16"/>
              </w:rPr>
            </w:pPr>
          </w:p>
        </w:tc>
        <w:tc>
          <w:tcPr>
            <w:tcW w:w="1275" w:type="dxa"/>
            <w:vMerge/>
            <w:vAlign w:val="center"/>
          </w:tcPr>
          <w:p w14:paraId="231342F2" w14:textId="77777777" w:rsidR="00D57FB0" w:rsidRPr="00D57FB0" w:rsidRDefault="00D57FB0" w:rsidP="00D57FB0">
            <w:pPr>
              <w:jc w:val="center"/>
              <w:rPr>
                <w:bCs/>
                <w:sz w:val="16"/>
                <w:szCs w:val="16"/>
              </w:rPr>
            </w:pPr>
          </w:p>
        </w:tc>
      </w:tr>
      <w:tr w:rsidR="00D57FB0" w:rsidRPr="00D57FB0" w14:paraId="285834F3" w14:textId="77777777" w:rsidTr="00BC6C70">
        <w:trPr>
          <w:trHeight w:val="378"/>
        </w:trPr>
        <w:tc>
          <w:tcPr>
            <w:tcW w:w="1305" w:type="dxa"/>
            <w:vMerge/>
            <w:vAlign w:val="center"/>
          </w:tcPr>
          <w:p w14:paraId="427F02F2" w14:textId="77777777" w:rsidR="00D57FB0" w:rsidRPr="00D57FB0" w:rsidRDefault="00D57FB0" w:rsidP="00D57FB0">
            <w:pPr>
              <w:ind w:right="-57"/>
              <w:jc w:val="center"/>
              <w:rPr>
                <w:bCs/>
                <w:iCs/>
                <w:sz w:val="16"/>
                <w:szCs w:val="16"/>
              </w:rPr>
            </w:pPr>
          </w:p>
        </w:tc>
        <w:tc>
          <w:tcPr>
            <w:tcW w:w="850" w:type="dxa"/>
            <w:vMerge/>
            <w:vAlign w:val="center"/>
          </w:tcPr>
          <w:p w14:paraId="1DA0D80E" w14:textId="77777777" w:rsidR="00D57FB0" w:rsidRPr="00D57FB0" w:rsidRDefault="00D57FB0" w:rsidP="00D57FB0">
            <w:pPr>
              <w:jc w:val="center"/>
              <w:rPr>
                <w:bCs/>
                <w:sz w:val="16"/>
                <w:szCs w:val="16"/>
              </w:rPr>
            </w:pPr>
          </w:p>
        </w:tc>
        <w:tc>
          <w:tcPr>
            <w:tcW w:w="993" w:type="dxa"/>
            <w:vMerge/>
            <w:vAlign w:val="center"/>
          </w:tcPr>
          <w:p w14:paraId="3E8D5845" w14:textId="77777777" w:rsidR="00D57FB0" w:rsidRPr="00D57FB0" w:rsidRDefault="00D57FB0" w:rsidP="00D57FB0">
            <w:pPr>
              <w:jc w:val="center"/>
              <w:rPr>
                <w:bCs/>
                <w:iCs/>
                <w:sz w:val="16"/>
                <w:szCs w:val="16"/>
              </w:rPr>
            </w:pPr>
          </w:p>
        </w:tc>
        <w:tc>
          <w:tcPr>
            <w:tcW w:w="850" w:type="dxa"/>
            <w:vMerge/>
            <w:vAlign w:val="center"/>
          </w:tcPr>
          <w:p w14:paraId="4F8017F9" w14:textId="77777777" w:rsidR="00D57FB0" w:rsidRPr="00D57FB0" w:rsidRDefault="00D57FB0" w:rsidP="00D57FB0">
            <w:pPr>
              <w:jc w:val="center"/>
              <w:rPr>
                <w:bCs/>
                <w:sz w:val="16"/>
                <w:szCs w:val="16"/>
              </w:rPr>
            </w:pPr>
          </w:p>
        </w:tc>
        <w:tc>
          <w:tcPr>
            <w:tcW w:w="1134" w:type="dxa"/>
            <w:vMerge/>
            <w:vAlign w:val="center"/>
          </w:tcPr>
          <w:p w14:paraId="00247B2F" w14:textId="77777777" w:rsidR="00D57FB0" w:rsidRPr="00D57FB0" w:rsidRDefault="00D57FB0" w:rsidP="00D57FB0">
            <w:pPr>
              <w:jc w:val="center"/>
              <w:rPr>
                <w:bCs/>
                <w:strike/>
                <w:sz w:val="16"/>
                <w:szCs w:val="16"/>
              </w:rPr>
            </w:pPr>
          </w:p>
        </w:tc>
        <w:tc>
          <w:tcPr>
            <w:tcW w:w="709" w:type="dxa"/>
            <w:vMerge/>
            <w:vAlign w:val="center"/>
          </w:tcPr>
          <w:p w14:paraId="129677BE" w14:textId="77777777" w:rsidR="00D57FB0" w:rsidRPr="00D57FB0" w:rsidRDefault="00D57FB0" w:rsidP="00D57FB0">
            <w:pPr>
              <w:jc w:val="center"/>
              <w:rPr>
                <w:bCs/>
                <w:sz w:val="16"/>
                <w:szCs w:val="16"/>
              </w:rPr>
            </w:pPr>
          </w:p>
        </w:tc>
        <w:tc>
          <w:tcPr>
            <w:tcW w:w="1276" w:type="dxa"/>
            <w:vMerge/>
            <w:vAlign w:val="center"/>
          </w:tcPr>
          <w:p w14:paraId="317C7A4F" w14:textId="77777777" w:rsidR="00D57FB0" w:rsidRPr="00D57FB0" w:rsidRDefault="00D57FB0" w:rsidP="00D57FB0">
            <w:pPr>
              <w:jc w:val="center"/>
              <w:rPr>
                <w:bCs/>
                <w:sz w:val="16"/>
                <w:szCs w:val="16"/>
              </w:rPr>
            </w:pPr>
          </w:p>
        </w:tc>
        <w:tc>
          <w:tcPr>
            <w:tcW w:w="1134" w:type="dxa"/>
            <w:vMerge/>
            <w:vAlign w:val="center"/>
          </w:tcPr>
          <w:p w14:paraId="0F6CF915" w14:textId="77777777" w:rsidR="00D57FB0" w:rsidRPr="00D57FB0" w:rsidRDefault="00D57FB0" w:rsidP="00D57FB0">
            <w:pPr>
              <w:jc w:val="center"/>
              <w:rPr>
                <w:bCs/>
                <w:sz w:val="16"/>
                <w:szCs w:val="16"/>
              </w:rPr>
            </w:pPr>
          </w:p>
        </w:tc>
        <w:tc>
          <w:tcPr>
            <w:tcW w:w="850" w:type="dxa"/>
            <w:vMerge/>
            <w:vAlign w:val="center"/>
          </w:tcPr>
          <w:p w14:paraId="629C5226"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22086C80" w14:textId="77777777" w:rsidR="00D57FB0" w:rsidRPr="00D57FB0" w:rsidRDefault="00D57FB0" w:rsidP="00D57FB0">
            <w:pPr>
              <w:jc w:val="center"/>
              <w:rPr>
                <w:bCs/>
                <w:sz w:val="16"/>
                <w:szCs w:val="16"/>
              </w:rPr>
            </w:pPr>
            <w:r w:rsidRPr="00D57FB0">
              <w:rPr>
                <w:sz w:val="16"/>
                <w:szCs w:val="16"/>
              </w:rPr>
              <w:t>P-05-001-01-04-02-30</w:t>
            </w:r>
            <w:r w:rsidRPr="00D57FB0">
              <w:rPr>
                <w:bCs/>
                <w:sz w:val="16"/>
                <w:szCs w:val="16"/>
              </w:rPr>
              <w:t xml:space="preserve"> – Paramą gavusios įmonės, iš kurių didelės įmonės</w:t>
            </w:r>
            <w:r w:rsidRPr="00D57FB0">
              <w:rPr>
                <w:sz w:val="16"/>
                <w:szCs w:val="16"/>
              </w:rPr>
              <w:t>, įmonės</w:t>
            </w:r>
          </w:p>
        </w:tc>
        <w:tc>
          <w:tcPr>
            <w:tcW w:w="993" w:type="dxa"/>
            <w:tcBorders>
              <w:top w:val="single" w:sz="4" w:space="0" w:color="auto"/>
              <w:left w:val="single" w:sz="4" w:space="0" w:color="auto"/>
              <w:bottom w:val="single" w:sz="4" w:space="0" w:color="auto"/>
              <w:right w:val="single" w:sz="4" w:space="0" w:color="auto"/>
            </w:tcBorders>
            <w:vAlign w:val="center"/>
          </w:tcPr>
          <w:p w14:paraId="3837252B"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3699C514" w14:textId="77777777" w:rsidR="00D57FB0" w:rsidRPr="00D57FB0" w:rsidRDefault="00D57FB0" w:rsidP="00D57FB0">
            <w:pPr>
              <w:jc w:val="center"/>
              <w:rPr>
                <w:bCs/>
                <w:sz w:val="16"/>
                <w:szCs w:val="16"/>
              </w:rPr>
            </w:pPr>
          </w:p>
        </w:tc>
        <w:tc>
          <w:tcPr>
            <w:tcW w:w="1275" w:type="dxa"/>
            <w:vMerge/>
            <w:vAlign w:val="center"/>
          </w:tcPr>
          <w:p w14:paraId="442A5DAB" w14:textId="77777777" w:rsidR="00D57FB0" w:rsidRPr="00D57FB0" w:rsidRDefault="00D57FB0" w:rsidP="00D57FB0">
            <w:pPr>
              <w:jc w:val="center"/>
              <w:rPr>
                <w:bCs/>
                <w:sz w:val="16"/>
                <w:szCs w:val="16"/>
              </w:rPr>
            </w:pPr>
          </w:p>
        </w:tc>
      </w:tr>
      <w:tr w:rsidR="00D57FB0" w:rsidRPr="00D57FB0" w14:paraId="10DC2089" w14:textId="77777777" w:rsidTr="00BC6C70">
        <w:trPr>
          <w:trHeight w:val="79"/>
        </w:trPr>
        <w:tc>
          <w:tcPr>
            <w:tcW w:w="1305" w:type="dxa"/>
            <w:vMerge/>
            <w:vAlign w:val="center"/>
          </w:tcPr>
          <w:p w14:paraId="5AF42139" w14:textId="77777777" w:rsidR="00D57FB0" w:rsidRPr="00D57FB0" w:rsidRDefault="00D57FB0" w:rsidP="00D57FB0">
            <w:pPr>
              <w:ind w:right="-57"/>
              <w:jc w:val="center"/>
              <w:rPr>
                <w:bCs/>
                <w:iCs/>
                <w:sz w:val="16"/>
                <w:szCs w:val="16"/>
              </w:rPr>
            </w:pPr>
          </w:p>
        </w:tc>
        <w:tc>
          <w:tcPr>
            <w:tcW w:w="850" w:type="dxa"/>
            <w:vMerge/>
            <w:vAlign w:val="center"/>
          </w:tcPr>
          <w:p w14:paraId="62AB6477" w14:textId="77777777" w:rsidR="00D57FB0" w:rsidRPr="00D57FB0" w:rsidRDefault="00D57FB0" w:rsidP="00D57FB0">
            <w:pPr>
              <w:jc w:val="center"/>
              <w:rPr>
                <w:bCs/>
                <w:sz w:val="16"/>
                <w:szCs w:val="16"/>
              </w:rPr>
            </w:pPr>
          </w:p>
        </w:tc>
        <w:tc>
          <w:tcPr>
            <w:tcW w:w="993" w:type="dxa"/>
            <w:vMerge/>
            <w:vAlign w:val="center"/>
          </w:tcPr>
          <w:p w14:paraId="643A247C" w14:textId="77777777" w:rsidR="00D57FB0" w:rsidRPr="00D57FB0" w:rsidRDefault="00D57FB0" w:rsidP="00D57FB0">
            <w:pPr>
              <w:jc w:val="center"/>
              <w:rPr>
                <w:bCs/>
                <w:iCs/>
                <w:sz w:val="16"/>
                <w:szCs w:val="16"/>
              </w:rPr>
            </w:pPr>
          </w:p>
        </w:tc>
        <w:tc>
          <w:tcPr>
            <w:tcW w:w="850" w:type="dxa"/>
            <w:vMerge/>
            <w:vAlign w:val="center"/>
          </w:tcPr>
          <w:p w14:paraId="2596A189" w14:textId="77777777" w:rsidR="00D57FB0" w:rsidRPr="00D57FB0" w:rsidRDefault="00D57FB0" w:rsidP="00D57FB0">
            <w:pPr>
              <w:jc w:val="center"/>
              <w:rPr>
                <w:bCs/>
                <w:sz w:val="16"/>
                <w:szCs w:val="16"/>
              </w:rPr>
            </w:pPr>
          </w:p>
        </w:tc>
        <w:tc>
          <w:tcPr>
            <w:tcW w:w="1134" w:type="dxa"/>
            <w:vMerge/>
            <w:vAlign w:val="center"/>
          </w:tcPr>
          <w:p w14:paraId="1EBFBB3F" w14:textId="77777777" w:rsidR="00D57FB0" w:rsidRPr="00D57FB0" w:rsidRDefault="00D57FB0" w:rsidP="00D57FB0">
            <w:pPr>
              <w:jc w:val="center"/>
              <w:rPr>
                <w:bCs/>
                <w:strike/>
                <w:sz w:val="16"/>
                <w:szCs w:val="16"/>
              </w:rPr>
            </w:pPr>
          </w:p>
        </w:tc>
        <w:tc>
          <w:tcPr>
            <w:tcW w:w="709" w:type="dxa"/>
            <w:vMerge/>
            <w:vAlign w:val="center"/>
          </w:tcPr>
          <w:p w14:paraId="3C7F1563" w14:textId="77777777" w:rsidR="00D57FB0" w:rsidRPr="00D57FB0" w:rsidRDefault="00D57FB0" w:rsidP="00D57FB0">
            <w:pPr>
              <w:jc w:val="center"/>
              <w:rPr>
                <w:bCs/>
                <w:sz w:val="16"/>
                <w:szCs w:val="16"/>
              </w:rPr>
            </w:pPr>
          </w:p>
        </w:tc>
        <w:tc>
          <w:tcPr>
            <w:tcW w:w="1276" w:type="dxa"/>
            <w:vMerge/>
            <w:vAlign w:val="center"/>
          </w:tcPr>
          <w:p w14:paraId="726444F6" w14:textId="77777777" w:rsidR="00D57FB0" w:rsidRPr="00D57FB0" w:rsidRDefault="00D57FB0" w:rsidP="00D57FB0">
            <w:pPr>
              <w:jc w:val="center"/>
              <w:rPr>
                <w:bCs/>
                <w:sz w:val="16"/>
                <w:szCs w:val="16"/>
              </w:rPr>
            </w:pPr>
          </w:p>
        </w:tc>
        <w:tc>
          <w:tcPr>
            <w:tcW w:w="1134" w:type="dxa"/>
            <w:vMerge/>
            <w:vAlign w:val="center"/>
          </w:tcPr>
          <w:p w14:paraId="0BB694F2" w14:textId="77777777" w:rsidR="00D57FB0" w:rsidRPr="00D57FB0" w:rsidRDefault="00D57FB0" w:rsidP="00D57FB0">
            <w:pPr>
              <w:jc w:val="center"/>
              <w:rPr>
                <w:bCs/>
                <w:sz w:val="16"/>
                <w:szCs w:val="16"/>
              </w:rPr>
            </w:pPr>
          </w:p>
        </w:tc>
        <w:tc>
          <w:tcPr>
            <w:tcW w:w="850" w:type="dxa"/>
            <w:vMerge/>
            <w:vAlign w:val="center"/>
          </w:tcPr>
          <w:p w14:paraId="767CB9E3"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29F43F97" w14:textId="77777777" w:rsidR="00D57FB0" w:rsidRPr="00D57FB0" w:rsidRDefault="00D57FB0" w:rsidP="00D57FB0">
            <w:pPr>
              <w:jc w:val="center"/>
              <w:rPr>
                <w:bCs/>
                <w:sz w:val="16"/>
                <w:szCs w:val="16"/>
              </w:rPr>
            </w:pPr>
            <w:r w:rsidRPr="00D57FB0">
              <w:rPr>
                <w:sz w:val="16"/>
                <w:szCs w:val="16"/>
              </w:rPr>
              <w:t>P-05-001-01-04-02-31</w:t>
            </w:r>
            <w:r w:rsidRPr="00D57FB0">
              <w:rPr>
                <w:bCs/>
                <w:sz w:val="16"/>
                <w:szCs w:val="16"/>
              </w:rPr>
              <w:t xml:space="preserve"> –</w:t>
            </w:r>
            <w:r w:rsidRPr="00D57FB0">
              <w:rPr>
                <w:rFonts w:eastAsia="Yu Mincho"/>
                <w:bCs/>
                <w:sz w:val="16"/>
                <w:szCs w:val="16"/>
                <w:lang w:eastAsia="lt-LT"/>
              </w:rPr>
              <w:t xml:space="preserve"> </w:t>
            </w:r>
            <w:r w:rsidRPr="00D57FB0">
              <w:rPr>
                <w:bCs/>
                <w:sz w:val="16"/>
                <w:szCs w:val="16"/>
              </w:rPr>
              <w:t>Paramą dotacijomis gavusios įmonės</w:t>
            </w:r>
            <w:r w:rsidRPr="00D57FB0">
              <w:rPr>
                <w:sz w:val="16"/>
                <w:szCs w:val="16"/>
              </w:rPr>
              <w:t>, įmonės</w:t>
            </w:r>
          </w:p>
        </w:tc>
        <w:tc>
          <w:tcPr>
            <w:tcW w:w="993" w:type="dxa"/>
            <w:tcBorders>
              <w:top w:val="single" w:sz="4" w:space="0" w:color="auto"/>
              <w:left w:val="single" w:sz="4" w:space="0" w:color="auto"/>
              <w:bottom w:val="single" w:sz="4" w:space="0" w:color="auto"/>
              <w:right w:val="single" w:sz="4" w:space="0" w:color="auto"/>
            </w:tcBorders>
            <w:vAlign w:val="center"/>
          </w:tcPr>
          <w:p w14:paraId="1A383CBB" w14:textId="77777777" w:rsidR="00D57FB0" w:rsidRPr="00D57FB0" w:rsidRDefault="00D57FB0" w:rsidP="00D57FB0">
            <w:pPr>
              <w:jc w:val="center"/>
              <w:rPr>
                <w:bCs/>
                <w:sz w:val="16"/>
                <w:szCs w:val="16"/>
              </w:rPr>
            </w:pPr>
            <w:r w:rsidRPr="00D57FB0">
              <w:rPr>
                <w:bCs/>
                <w:sz w:val="16"/>
                <w:szCs w:val="16"/>
              </w:rPr>
              <w:t>215</w:t>
            </w:r>
          </w:p>
          <w:p w14:paraId="7A7E803C" w14:textId="77777777" w:rsidR="00D57FB0" w:rsidRPr="00D57FB0" w:rsidRDefault="00D57FB0" w:rsidP="00D57FB0">
            <w:pPr>
              <w:jc w:val="center"/>
              <w:rPr>
                <w:bCs/>
                <w:sz w:val="16"/>
                <w:szCs w:val="16"/>
              </w:rPr>
            </w:pPr>
            <w:r w:rsidRPr="00D57FB0">
              <w:rPr>
                <w:bCs/>
                <w:iCs/>
                <w:sz w:val="16"/>
                <w:szCs w:val="16"/>
              </w:rPr>
              <w:t>(2029)</w:t>
            </w:r>
          </w:p>
        </w:tc>
        <w:tc>
          <w:tcPr>
            <w:tcW w:w="1701" w:type="dxa"/>
            <w:vMerge/>
            <w:vAlign w:val="center"/>
          </w:tcPr>
          <w:p w14:paraId="620A87BD" w14:textId="77777777" w:rsidR="00D57FB0" w:rsidRPr="00D57FB0" w:rsidRDefault="00D57FB0" w:rsidP="00D57FB0">
            <w:pPr>
              <w:jc w:val="center"/>
              <w:rPr>
                <w:bCs/>
                <w:sz w:val="16"/>
                <w:szCs w:val="16"/>
              </w:rPr>
            </w:pPr>
          </w:p>
        </w:tc>
        <w:tc>
          <w:tcPr>
            <w:tcW w:w="1275" w:type="dxa"/>
            <w:vMerge/>
            <w:vAlign w:val="center"/>
          </w:tcPr>
          <w:p w14:paraId="490646EF" w14:textId="77777777" w:rsidR="00D57FB0" w:rsidRPr="00D57FB0" w:rsidRDefault="00D57FB0" w:rsidP="00D57FB0">
            <w:pPr>
              <w:jc w:val="center"/>
              <w:rPr>
                <w:bCs/>
                <w:sz w:val="16"/>
                <w:szCs w:val="16"/>
              </w:rPr>
            </w:pPr>
          </w:p>
        </w:tc>
      </w:tr>
      <w:tr w:rsidR="00D57FB0" w:rsidRPr="00D57FB0" w14:paraId="21FE5B60" w14:textId="77777777" w:rsidTr="00BC6C70">
        <w:trPr>
          <w:trHeight w:val="79"/>
        </w:trPr>
        <w:tc>
          <w:tcPr>
            <w:tcW w:w="1305" w:type="dxa"/>
            <w:vMerge/>
            <w:vAlign w:val="center"/>
          </w:tcPr>
          <w:p w14:paraId="67D8D5D9" w14:textId="77777777" w:rsidR="00D57FB0" w:rsidRPr="00D57FB0" w:rsidRDefault="00D57FB0" w:rsidP="00D57FB0">
            <w:pPr>
              <w:ind w:right="-57"/>
              <w:jc w:val="center"/>
              <w:rPr>
                <w:bCs/>
                <w:iCs/>
                <w:sz w:val="16"/>
                <w:szCs w:val="16"/>
              </w:rPr>
            </w:pPr>
          </w:p>
        </w:tc>
        <w:tc>
          <w:tcPr>
            <w:tcW w:w="850" w:type="dxa"/>
            <w:vMerge/>
            <w:vAlign w:val="center"/>
          </w:tcPr>
          <w:p w14:paraId="0490DAE0" w14:textId="77777777" w:rsidR="00D57FB0" w:rsidRPr="00D57FB0" w:rsidRDefault="00D57FB0" w:rsidP="00D57FB0">
            <w:pPr>
              <w:jc w:val="center"/>
              <w:rPr>
                <w:bCs/>
                <w:sz w:val="16"/>
                <w:szCs w:val="16"/>
              </w:rPr>
            </w:pPr>
          </w:p>
        </w:tc>
        <w:tc>
          <w:tcPr>
            <w:tcW w:w="993" w:type="dxa"/>
            <w:vMerge/>
            <w:vAlign w:val="center"/>
          </w:tcPr>
          <w:p w14:paraId="44296C36" w14:textId="77777777" w:rsidR="00D57FB0" w:rsidRPr="00D57FB0" w:rsidRDefault="00D57FB0" w:rsidP="00D57FB0">
            <w:pPr>
              <w:jc w:val="center"/>
              <w:rPr>
                <w:bCs/>
                <w:iCs/>
                <w:sz w:val="16"/>
                <w:szCs w:val="16"/>
              </w:rPr>
            </w:pPr>
          </w:p>
        </w:tc>
        <w:tc>
          <w:tcPr>
            <w:tcW w:w="850" w:type="dxa"/>
            <w:vMerge/>
            <w:vAlign w:val="center"/>
          </w:tcPr>
          <w:p w14:paraId="04292D3C" w14:textId="77777777" w:rsidR="00D57FB0" w:rsidRPr="00D57FB0" w:rsidRDefault="00D57FB0" w:rsidP="00D57FB0">
            <w:pPr>
              <w:jc w:val="center"/>
              <w:rPr>
                <w:bCs/>
                <w:sz w:val="16"/>
                <w:szCs w:val="16"/>
              </w:rPr>
            </w:pPr>
          </w:p>
        </w:tc>
        <w:tc>
          <w:tcPr>
            <w:tcW w:w="1134" w:type="dxa"/>
            <w:vMerge/>
            <w:vAlign w:val="center"/>
          </w:tcPr>
          <w:p w14:paraId="3AB91390" w14:textId="77777777" w:rsidR="00D57FB0" w:rsidRPr="00D57FB0" w:rsidRDefault="00D57FB0" w:rsidP="00D57FB0">
            <w:pPr>
              <w:jc w:val="center"/>
              <w:rPr>
                <w:bCs/>
                <w:strike/>
                <w:sz w:val="16"/>
                <w:szCs w:val="16"/>
              </w:rPr>
            </w:pPr>
          </w:p>
        </w:tc>
        <w:tc>
          <w:tcPr>
            <w:tcW w:w="709" w:type="dxa"/>
            <w:vMerge/>
            <w:vAlign w:val="center"/>
          </w:tcPr>
          <w:p w14:paraId="69306110" w14:textId="77777777" w:rsidR="00D57FB0" w:rsidRPr="00D57FB0" w:rsidRDefault="00D57FB0" w:rsidP="00D57FB0">
            <w:pPr>
              <w:jc w:val="center"/>
              <w:rPr>
                <w:bCs/>
                <w:sz w:val="16"/>
                <w:szCs w:val="16"/>
              </w:rPr>
            </w:pPr>
          </w:p>
        </w:tc>
        <w:tc>
          <w:tcPr>
            <w:tcW w:w="1276" w:type="dxa"/>
            <w:vMerge/>
            <w:vAlign w:val="center"/>
          </w:tcPr>
          <w:p w14:paraId="00089648" w14:textId="77777777" w:rsidR="00D57FB0" w:rsidRPr="00D57FB0" w:rsidRDefault="00D57FB0" w:rsidP="00D57FB0">
            <w:pPr>
              <w:jc w:val="center"/>
              <w:rPr>
                <w:bCs/>
                <w:sz w:val="16"/>
                <w:szCs w:val="16"/>
              </w:rPr>
            </w:pPr>
          </w:p>
        </w:tc>
        <w:tc>
          <w:tcPr>
            <w:tcW w:w="1134" w:type="dxa"/>
            <w:vMerge/>
            <w:vAlign w:val="center"/>
          </w:tcPr>
          <w:p w14:paraId="6479F81C" w14:textId="77777777" w:rsidR="00D57FB0" w:rsidRPr="00D57FB0" w:rsidRDefault="00D57FB0" w:rsidP="00D57FB0">
            <w:pPr>
              <w:jc w:val="center"/>
              <w:rPr>
                <w:bCs/>
                <w:sz w:val="16"/>
                <w:szCs w:val="16"/>
              </w:rPr>
            </w:pPr>
          </w:p>
        </w:tc>
        <w:tc>
          <w:tcPr>
            <w:tcW w:w="850" w:type="dxa"/>
            <w:vMerge/>
            <w:vAlign w:val="center"/>
          </w:tcPr>
          <w:p w14:paraId="36302D9B"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715255D8" w14:textId="77777777" w:rsidR="00D57FB0" w:rsidRPr="00D57FB0" w:rsidRDefault="00D57FB0" w:rsidP="00D57FB0">
            <w:pPr>
              <w:jc w:val="center"/>
              <w:rPr>
                <w:bCs/>
                <w:sz w:val="16"/>
                <w:szCs w:val="16"/>
              </w:rPr>
            </w:pPr>
            <w:r w:rsidRPr="00D57FB0">
              <w:rPr>
                <w:sz w:val="16"/>
                <w:szCs w:val="16"/>
              </w:rPr>
              <w:t>R-05-001-01-04-02-07</w:t>
            </w:r>
            <w:r w:rsidRPr="00D57FB0">
              <w:rPr>
                <w:bCs/>
                <w:sz w:val="16"/>
                <w:szCs w:val="16"/>
              </w:rPr>
              <w:t xml:space="preserve"> –</w:t>
            </w:r>
            <w:r w:rsidRPr="00D57FB0">
              <w:rPr>
                <w:rFonts w:eastAsia="Yu Mincho"/>
                <w:bCs/>
                <w:sz w:val="16"/>
                <w:szCs w:val="16"/>
                <w:lang w:eastAsia="lt-LT"/>
              </w:rPr>
              <w:t xml:space="preserve"> </w:t>
            </w:r>
            <w:r w:rsidRPr="00D57FB0">
              <w:rPr>
                <w:bCs/>
                <w:sz w:val="16"/>
                <w:szCs w:val="16"/>
              </w:rPr>
              <w:t>Metinis pirminės energijos suvartojimo kiekis, iš kurio suvartojama privačiuose būstuose, viešuosiuose pastatuose, įmonėse, kitur</w:t>
            </w:r>
            <w:r w:rsidRPr="00D57FB0">
              <w:rPr>
                <w:sz w:val="16"/>
                <w:szCs w:val="16"/>
              </w:rPr>
              <w:t xml:space="preserve">, </w:t>
            </w:r>
            <w:proofErr w:type="spellStart"/>
            <w:r w:rsidRPr="00D57FB0">
              <w:rPr>
                <w:sz w:val="16"/>
                <w:szCs w:val="16"/>
              </w:rPr>
              <w:t>MWh</w:t>
            </w:r>
            <w:proofErr w:type="spellEnd"/>
            <w:r w:rsidRPr="00D57FB0">
              <w:rPr>
                <w:sz w:val="16"/>
                <w:szCs w:val="16"/>
              </w:rPr>
              <w:t>/per metus</w:t>
            </w:r>
          </w:p>
        </w:tc>
        <w:tc>
          <w:tcPr>
            <w:tcW w:w="993" w:type="dxa"/>
            <w:tcBorders>
              <w:top w:val="single" w:sz="4" w:space="0" w:color="auto"/>
              <w:left w:val="single" w:sz="4" w:space="0" w:color="auto"/>
              <w:bottom w:val="single" w:sz="4" w:space="0" w:color="auto"/>
              <w:right w:val="single" w:sz="4" w:space="0" w:color="auto"/>
            </w:tcBorders>
            <w:vAlign w:val="center"/>
          </w:tcPr>
          <w:p w14:paraId="7EB424B2" w14:textId="77777777" w:rsidR="00D57FB0" w:rsidRPr="00D57FB0" w:rsidRDefault="00D57FB0" w:rsidP="00D57FB0">
            <w:pPr>
              <w:jc w:val="center"/>
              <w:rPr>
                <w:bCs/>
                <w:sz w:val="16"/>
                <w:szCs w:val="16"/>
              </w:rPr>
            </w:pPr>
            <w:r w:rsidRPr="00D57FB0">
              <w:rPr>
                <w:bCs/>
                <w:iCs/>
                <w:sz w:val="16"/>
                <w:szCs w:val="16"/>
              </w:rPr>
              <w:t>638 440</w:t>
            </w:r>
          </w:p>
          <w:p w14:paraId="5FF0A9C9" w14:textId="77777777" w:rsidR="00D57FB0" w:rsidRPr="00D57FB0" w:rsidRDefault="00D57FB0" w:rsidP="00D57FB0">
            <w:pPr>
              <w:jc w:val="center"/>
              <w:rPr>
                <w:bCs/>
                <w:sz w:val="16"/>
                <w:szCs w:val="16"/>
              </w:rPr>
            </w:pPr>
            <w:r w:rsidRPr="00D57FB0">
              <w:rPr>
                <w:bCs/>
                <w:iCs/>
                <w:sz w:val="16"/>
                <w:szCs w:val="16"/>
              </w:rPr>
              <w:t>(2029)</w:t>
            </w:r>
          </w:p>
        </w:tc>
        <w:tc>
          <w:tcPr>
            <w:tcW w:w="1701" w:type="dxa"/>
            <w:vMerge/>
            <w:vAlign w:val="center"/>
          </w:tcPr>
          <w:p w14:paraId="2EAE7E3B" w14:textId="77777777" w:rsidR="00D57FB0" w:rsidRPr="00D57FB0" w:rsidRDefault="00D57FB0" w:rsidP="00D57FB0">
            <w:pPr>
              <w:jc w:val="center"/>
              <w:rPr>
                <w:bCs/>
                <w:sz w:val="16"/>
                <w:szCs w:val="16"/>
              </w:rPr>
            </w:pPr>
          </w:p>
        </w:tc>
        <w:tc>
          <w:tcPr>
            <w:tcW w:w="1275" w:type="dxa"/>
            <w:vMerge/>
            <w:vAlign w:val="center"/>
          </w:tcPr>
          <w:p w14:paraId="772D5AB9" w14:textId="77777777" w:rsidR="00D57FB0" w:rsidRPr="00D57FB0" w:rsidRDefault="00D57FB0" w:rsidP="00D57FB0">
            <w:pPr>
              <w:jc w:val="center"/>
              <w:rPr>
                <w:bCs/>
                <w:sz w:val="16"/>
                <w:szCs w:val="16"/>
              </w:rPr>
            </w:pPr>
          </w:p>
        </w:tc>
      </w:tr>
      <w:tr w:rsidR="00D57FB0" w:rsidRPr="00D57FB0" w14:paraId="6DC7F65D" w14:textId="77777777" w:rsidTr="00BC6C70">
        <w:trPr>
          <w:trHeight w:val="90"/>
        </w:trPr>
        <w:tc>
          <w:tcPr>
            <w:tcW w:w="1305" w:type="dxa"/>
            <w:vMerge/>
            <w:vAlign w:val="center"/>
          </w:tcPr>
          <w:p w14:paraId="36044891" w14:textId="77777777" w:rsidR="00D57FB0" w:rsidRPr="00D57FB0" w:rsidRDefault="00D57FB0" w:rsidP="00D57FB0">
            <w:pPr>
              <w:ind w:right="-57"/>
              <w:jc w:val="center"/>
              <w:rPr>
                <w:bCs/>
                <w:iCs/>
                <w:sz w:val="16"/>
                <w:szCs w:val="16"/>
              </w:rPr>
            </w:pPr>
          </w:p>
        </w:tc>
        <w:tc>
          <w:tcPr>
            <w:tcW w:w="850" w:type="dxa"/>
            <w:vMerge/>
            <w:vAlign w:val="center"/>
          </w:tcPr>
          <w:p w14:paraId="5D60C295" w14:textId="77777777" w:rsidR="00D57FB0" w:rsidRPr="00D57FB0" w:rsidRDefault="00D57FB0" w:rsidP="00D57FB0">
            <w:pPr>
              <w:jc w:val="center"/>
              <w:rPr>
                <w:bCs/>
                <w:sz w:val="16"/>
                <w:szCs w:val="16"/>
              </w:rPr>
            </w:pPr>
          </w:p>
        </w:tc>
        <w:tc>
          <w:tcPr>
            <w:tcW w:w="993" w:type="dxa"/>
            <w:vMerge/>
            <w:vAlign w:val="center"/>
          </w:tcPr>
          <w:p w14:paraId="6415BB26" w14:textId="77777777" w:rsidR="00D57FB0" w:rsidRPr="00D57FB0" w:rsidRDefault="00D57FB0" w:rsidP="00D57FB0">
            <w:pPr>
              <w:jc w:val="center"/>
              <w:rPr>
                <w:bCs/>
                <w:iCs/>
                <w:sz w:val="16"/>
                <w:szCs w:val="16"/>
              </w:rPr>
            </w:pPr>
          </w:p>
        </w:tc>
        <w:tc>
          <w:tcPr>
            <w:tcW w:w="850" w:type="dxa"/>
            <w:vMerge/>
            <w:vAlign w:val="center"/>
          </w:tcPr>
          <w:p w14:paraId="30B985A9" w14:textId="77777777" w:rsidR="00D57FB0" w:rsidRPr="00D57FB0" w:rsidRDefault="00D57FB0" w:rsidP="00D57FB0">
            <w:pPr>
              <w:jc w:val="center"/>
              <w:rPr>
                <w:bCs/>
                <w:sz w:val="16"/>
                <w:szCs w:val="16"/>
              </w:rPr>
            </w:pPr>
          </w:p>
        </w:tc>
        <w:tc>
          <w:tcPr>
            <w:tcW w:w="1134" w:type="dxa"/>
            <w:vMerge/>
            <w:vAlign w:val="center"/>
          </w:tcPr>
          <w:p w14:paraId="58496A9A" w14:textId="77777777" w:rsidR="00D57FB0" w:rsidRPr="00D57FB0" w:rsidRDefault="00D57FB0" w:rsidP="00D57FB0">
            <w:pPr>
              <w:jc w:val="center"/>
              <w:rPr>
                <w:bCs/>
                <w:strike/>
                <w:sz w:val="16"/>
                <w:szCs w:val="16"/>
              </w:rPr>
            </w:pPr>
          </w:p>
        </w:tc>
        <w:tc>
          <w:tcPr>
            <w:tcW w:w="709" w:type="dxa"/>
            <w:vMerge/>
            <w:vAlign w:val="center"/>
          </w:tcPr>
          <w:p w14:paraId="138B775B" w14:textId="77777777" w:rsidR="00D57FB0" w:rsidRPr="00D57FB0" w:rsidRDefault="00D57FB0" w:rsidP="00D57FB0">
            <w:pPr>
              <w:jc w:val="center"/>
              <w:rPr>
                <w:bCs/>
                <w:sz w:val="16"/>
                <w:szCs w:val="16"/>
              </w:rPr>
            </w:pPr>
          </w:p>
        </w:tc>
        <w:tc>
          <w:tcPr>
            <w:tcW w:w="1276" w:type="dxa"/>
            <w:vMerge/>
            <w:vAlign w:val="center"/>
          </w:tcPr>
          <w:p w14:paraId="686E96A1" w14:textId="77777777" w:rsidR="00D57FB0" w:rsidRPr="00D57FB0" w:rsidRDefault="00D57FB0" w:rsidP="00D57FB0">
            <w:pPr>
              <w:jc w:val="center"/>
              <w:rPr>
                <w:bCs/>
                <w:sz w:val="16"/>
                <w:szCs w:val="16"/>
              </w:rPr>
            </w:pPr>
          </w:p>
        </w:tc>
        <w:tc>
          <w:tcPr>
            <w:tcW w:w="1134" w:type="dxa"/>
            <w:vMerge/>
            <w:vAlign w:val="center"/>
          </w:tcPr>
          <w:p w14:paraId="75957DA5" w14:textId="77777777" w:rsidR="00D57FB0" w:rsidRPr="00D57FB0" w:rsidRDefault="00D57FB0" w:rsidP="00D57FB0">
            <w:pPr>
              <w:jc w:val="center"/>
              <w:rPr>
                <w:bCs/>
                <w:sz w:val="16"/>
                <w:szCs w:val="16"/>
              </w:rPr>
            </w:pPr>
          </w:p>
        </w:tc>
        <w:tc>
          <w:tcPr>
            <w:tcW w:w="850" w:type="dxa"/>
            <w:vMerge/>
            <w:vAlign w:val="center"/>
          </w:tcPr>
          <w:p w14:paraId="03021702"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02396925" w14:textId="77777777" w:rsidR="00D57FB0" w:rsidRPr="00D57FB0" w:rsidRDefault="00D57FB0" w:rsidP="00D57FB0">
            <w:pPr>
              <w:jc w:val="center"/>
              <w:rPr>
                <w:bCs/>
                <w:sz w:val="16"/>
                <w:szCs w:val="16"/>
              </w:rPr>
            </w:pPr>
            <w:r w:rsidRPr="00D57FB0">
              <w:rPr>
                <w:sz w:val="16"/>
                <w:szCs w:val="16"/>
              </w:rPr>
              <w:t>R-05-001-01-04-02-10</w:t>
            </w:r>
            <w:r w:rsidRPr="00D57FB0">
              <w:rPr>
                <w:bCs/>
                <w:sz w:val="16"/>
                <w:szCs w:val="16"/>
              </w:rPr>
              <w:t xml:space="preserve"> – Metinis pirminės energijos suvartojimo kiekis, iš kurio suvartojama įmonėse</w:t>
            </w:r>
            <w:r w:rsidRPr="00D57FB0">
              <w:rPr>
                <w:sz w:val="16"/>
                <w:szCs w:val="16"/>
              </w:rPr>
              <w:t xml:space="preserve">, </w:t>
            </w:r>
            <w:proofErr w:type="spellStart"/>
            <w:r w:rsidRPr="00D57FB0">
              <w:rPr>
                <w:sz w:val="16"/>
                <w:szCs w:val="16"/>
              </w:rPr>
              <w:t>MWh</w:t>
            </w:r>
            <w:proofErr w:type="spellEnd"/>
            <w:r w:rsidRPr="00D57FB0">
              <w:rPr>
                <w:sz w:val="16"/>
                <w:szCs w:val="16"/>
              </w:rPr>
              <w:t>/per metus</w:t>
            </w:r>
          </w:p>
        </w:tc>
        <w:tc>
          <w:tcPr>
            <w:tcW w:w="993" w:type="dxa"/>
            <w:tcBorders>
              <w:top w:val="single" w:sz="4" w:space="0" w:color="auto"/>
              <w:left w:val="single" w:sz="4" w:space="0" w:color="auto"/>
              <w:bottom w:val="single" w:sz="4" w:space="0" w:color="auto"/>
              <w:right w:val="single" w:sz="4" w:space="0" w:color="auto"/>
            </w:tcBorders>
            <w:vAlign w:val="center"/>
          </w:tcPr>
          <w:p w14:paraId="6F835382"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1C27935E" w14:textId="77777777" w:rsidR="00D57FB0" w:rsidRPr="00D57FB0" w:rsidRDefault="00D57FB0" w:rsidP="00D57FB0">
            <w:pPr>
              <w:jc w:val="center"/>
              <w:rPr>
                <w:bCs/>
                <w:sz w:val="16"/>
                <w:szCs w:val="16"/>
              </w:rPr>
            </w:pPr>
          </w:p>
        </w:tc>
        <w:tc>
          <w:tcPr>
            <w:tcW w:w="1275" w:type="dxa"/>
            <w:vMerge/>
            <w:vAlign w:val="center"/>
          </w:tcPr>
          <w:p w14:paraId="354D33C6" w14:textId="77777777" w:rsidR="00D57FB0" w:rsidRPr="00D57FB0" w:rsidRDefault="00D57FB0" w:rsidP="00D57FB0">
            <w:pPr>
              <w:jc w:val="center"/>
              <w:rPr>
                <w:bCs/>
                <w:sz w:val="16"/>
                <w:szCs w:val="16"/>
              </w:rPr>
            </w:pPr>
          </w:p>
        </w:tc>
      </w:tr>
      <w:tr w:rsidR="00D57FB0" w:rsidRPr="00D57FB0" w14:paraId="52309B26" w14:textId="77777777" w:rsidTr="00BC6C70">
        <w:trPr>
          <w:trHeight w:val="135"/>
        </w:trPr>
        <w:tc>
          <w:tcPr>
            <w:tcW w:w="1305" w:type="dxa"/>
            <w:vMerge/>
            <w:vAlign w:val="center"/>
          </w:tcPr>
          <w:p w14:paraId="2B4339E9" w14:textId="77777777" w:rsidR="00D57FB0" w:rsidRPr="00D57FB0" w:rsidRDefault="00D57FB0" w:rsidP="00D57FB0">
            <w:pPr>
              <w:ind w:right="-57"/>
              <w:jc w:val="center"/>
              <w:rPr>
                <w:bCs/>
                <w:iCs/>
                <w:sz w:val="16"/>
                <w:szCs w:val="16"/>
              </w:rPr>
            </w:pPr>
          </w:p>
        </w:tc>
        <w:tc>
          <w:tcPr>
            <w:tcW w:w="850" w:type="dxa"/>
            <w:vMerge/>
            <w:vAlign w:val="center"/>
          </w:tcPr>
          <w:p w14:paraId="4D115751" w14:textId="77777777" w:rsidR="00D57FB0" w:rsidRPr="00D57FB0" w:rsidRDefault="00D57FB0" w:rsidP="00D57FB0">
            <w:pPr>
              <w:jc w:val="center"/>
              <w:rPr>
                <w:bCs/>
                <w:sz w:val="16"/>
                <w:szCs w:val="16"/>
              </w:rPr>
            </w:pPr>
          </w:p>
        </w:tc>
        <w:tc>
          <w:tcPr>
            <w:tcW w:w="993" w:type="dxa"/>
            <w:vMerge/>
            <w:vAlign w:val="center"/>
          </w:tcPr>
          <w:p w14:paraId="2D4F96B1" w14:textId="77777777" w:rsidR="00D57FB0" w:rsidRPr="00D57FB0" w:rsidRDefault="00D57FB0" w:rsidP="00D57FB0">
            <w:pPr>
              <w:jc w:val="center"/>
              <w:rPr>
                <w:bCs/>
                <w:iCs/>
                <w:sz w:val="16"/>
                <w:szCs w:val="16"/>
              </w:rPr>
            </w:pPr>
          </w:p>
        </w:tc>
        <w:tc>
          <w:tcPr>
            <w:tcW w:w="850" w:type="dxa"/>
            <w:vMerge/>
            <w:vAlign w:val="center"/>
          </w:tcPr>
          <w:p w14:paraId="6154DD17" w14:textId="77777777" w:rsidR="00D57FB0" w:rsidRPr="00D57FB0" w:rsidRDefault="00D57FB0" w:rsidP="00D57FB0">
            <w:pPr>
              <w:jc w:val="center"/>
              <w:rPr>
                <w:bCs/>
                <w:sz w:val="16"/>
                <w:szCs w:val="16"/>
              </w:rPr>
            </w:pPr>
          </w:p>
        </w:tc>
        <w:tc>
          <w:tcPr>
            <w:tcW w:w="1134" w:type="dxa"/>
            <w:vMerge/>
            <w:vAlign w:val="center"/>
          </w:tcPr>
          <w:p w14:paraId="0FB29E90" w14:textId="77777777" w:rsidR="00D57FB0" w:rsidRPr="00D57FB0" w:rsidRDefault="00D57FB0" w:rsidP="00D57FB0">
            <w:pPr>
              <w:jc w:val="center"/>
              <w:rPr>
                <w:bCs/>
                <w:strike/>
                <w:sz w:val="16"/>
                <w:szCs w:val="16"/>
              </w:rPr>
            </w:pPr>
          </w:p>
        </w:tc>
        <w:tc>
          <w:tcPr>
            <w:tcW w:w="709" w:type="dxa"/>
            <w:vMerge/>
            <w:vAlign w:val="center"/>
          </w:tcPr>
          <w:p w14:paraId="5279C0AB" w14:textId="77777777" w:rsidR="00D57FB0" w:rsidRPr="00D57FB0" w:rsidRDefault="00D57FB0" w:rsidP="00D57FB0">
            <w:pPr>
              <w:jc w:val="center"/>
              <w:rPr>
                <w:bCs/>
                <w:sz w:val="16"/>
                <w:szCs w:val="16"/>
              </w:rPr>
            </w:pPr>
          </w:p>
        </w:tc>
        <w:tc>
          <w:tcPr>
            <w:tcW w:w="1276" w:type="dxa"/>
            <w:vMerge/>
            <w:vAlign w:val="center"/>
          </w:tcPr>
          <w:p w14:paraId="23E14F77" w14:textId="77777777" w:rsidR="00D57FB0" w:rsidRPr="00D57FB0" w:rsidRDefault="00D57FB0" w:rsidP="00D57FB0">
            <w:pPr>
              <w:jc w:val="center"/>
              <w:rPr>
                <w:bCs/>
                <w:sz w:val="16"/>
                <w:szCs w:val="16"/>
              </w:rPr>
            </w:pPr>
          </w:p>
        </w:tc>
        <w:tc>
          <w:tcPr>
            <w:tcW w:w="1134" w:type="dxa"/>
            <w:vMerge/>
            <w:vAlign w:val="center"/>
          </w:tcPr>
          <w:p w14:paraId="15B25EED" w14:textId="77777777" w:rsidR="00D57FB0" w:rsidRPr="00D57FB0" w:rsidRDefault="00D57FB0" w:rsidP="00D57FB0">
            <w:pPr>
              <w:jc w:val="center"/>
              <w:rPr>
                <w:bCs/>
                <w:sz w:val="16"/>
                <w:szCs w:val="16"/>
              </w:rPr>
            </w:pPr>
          </w:p>
        </w:tc>
        <w:tc>
          <w:tcPr>
            <w:tcW w:w="850" w:type="dxa"/>
            <w:vMerge/>
            <w:vAlign w:val="center"/>
          </w:tcPr>
          <w:p w14:paraId="76F063A4"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7F2B7798" w14:textId="77777777" w:rsidR="00D57FB0" w:rsidRPr="00D57FB0" w:rsidRDefault="00D57FB0" w:rsidP="00D57FB0">
            <w:pPr>
              <w:jc w:val="center"/>
              <w:rPr>
                <w:bCs/>
                <w:sz w:val="16"/>
                <w:szCs w:val="16"/>
              </w:rPr>
            </w:pPr>
            <w:r w:rsidRPr="00D57FB0">
              <w:rPr>
                <w:sz w:val="16"/>
                <w:szCs w:val="16"/>
              </w:rPr>
              <w:t>R-05-001-01-04-02-12</w:t>
            </w:r>
            <w:r w:rsidRPr="00D57FB0">
              <w:rPr>
                <w:bCs/>
                <w:sz w:val="16"/>
                <w:szCs w:val="16"/>
              </w:rPr>
              <w:t xml:space="preserve"> –</w:t>
            </w:r>
            <w:r w:rsidRPr="00D57FB0">
              <w:rPr>
                <w:rFonts w:eastAsia="Yu Mincho"/>
                <w:bCs/>
                <w:sz w:val="16"/>
                <w:szCs w:val="16"/>
                <w:lang w:eastAsia="lt-LT"/>
              </w:rPr>
              <w:t xml:space="preserve"> </w:t>
            </w:r>
            <w:r w:rsidRPr="00D57FB0">
              <w:rPr>
                <w:bCs/>
                <w:sz w:val="16"/>
                <w:szCs w:val="16"/>
              </w:rPr>
              <w:t>Numatomas išmetamų šiltnamio efektą sukeliančių dujų kiekis</w:t>
            </w:r>
            <w:r w:rsidRPr="00D57FB0">
              <w:rPr>
                <w:sz w:val="16"/>
                <w:szCs w:val="16"/>
              </w:rPr>
              <w:t>, t CO</w:t>
            </w:r>
            <w:r w:rsidRPr="00D57FB0">
              <w:rPr>
                <w:sz w:val="16"/>
                <w:szCs w:val="16"/>
                <w:vertAlign w:val="subscript"/>
              </w:rPr>
              <w:t>2</w:t>
            </w:r>
            <w:r w:rsidRPr="00D57FB0">
              <w:rPr>
                <w:sz w:val="16"/>
                <w:szCs w:val="16"/>
              </w:rPr>
              <w:t>/per metus</w:t>
            </w:r>
          </w:p>
        </w:tc>
        <w:tc>
          <w:tcPr>
            <w:tcW w:w="993" w:type="dxa"/>
            <w:tcBorders>
              <w:top w:val="single" w:sz="4" w:space="0" w:color="auto"/>
              <w:left w:val="single" w:sz="4" w:space="0" w:color="auto"/>
              <w:bottom w:val="single" w:sz="4" w:space="0" w:color="auto"/>
              <w:right w:val="single" w:sz="4" w:space="0" w:color="auto"/>
            </w:tcBorders>
            <w:vAlign w:val="center"/>
          </w:tcPr>
          <w:p w14:paraId="41980D83" w14:textId="77777777" w:rsidR="00D57FB0" w:rsidRPr="00D57FB0" w:rsidRDefault="00D57FB0" w:rsidP="00D57FB0">
            <w:pPr>
              <w:jc w:val="center"/>
              <w:rPr>
                <w:bCs/>
                <w:sz w:val="16"/>
                <w:szCs w:val="16"/>
              </w:rPr>
            </w:pPr>
            <w:r w:rsidRPr="00D57FB0">
              <w:rPr>
                <w:bCs/>
                <w:iCs/>
                <w:sz w:val="16"/>
                <w:szCs w:val="16"/>
              </w:rPr>
              <w:t>268 145</w:t>
            </w:r>
          </w:p>
          <w:p w14:paraId="014B27D8" w14:textId="77777777" w:rsidR="00D57FB0" w:rsidRPr="00D57FB0" w:rsidRDefault="00D57FB0" w:rsidP="00D57FB0">
            <w:pPr>
              <w:jc w:val="center"/>
              <w:rPr>
                <w:bCs/>
                <w:sz w:val="16"/>
                <w:szCs w:val="16"/>
              </w:rPr>
            </w:pPr>
            <w:r w:rsidRPr="00D57FB0">
              <w:rPr>
                <w:bCs/>
                <w:iCs/>
                <w:sz w:val="16"/>
                <w:szCs w:val="16"/>
              </w:rPr>
              <w:t>(2029)</w:t>
            </w:r>
          </w:p>
        </w:tc>
        <w:tc>
          <w:tcPr>
            <w:tcW w:w="1701" w:type="dxa"/>
            <w:vMerge/>
            <w:vAlign w:val="center"/>
          </w:tcPr>
          <w:p w14:paraId="3B44475C" w14:textId="77777777" w:rsidR="00D57FB0" w:rsidRPr="00D57FB0" w:rsidRDefault="00D57FB0" w:rsidP="00D57FB0">
            <w:pPr>
              <w:jc w:val="center"/>
              <w:rPr>
                <w:bCs/>
                <w:sz w:val="16"/>
                <w:szCs w:val="16"/>
              </w:rPr>
            </w:pPr>
          </w:p>
        </w:tc>
        <w:tc>
          <w:tcPr>
            <w:tcW w:w="1275" w:type="dxa"/>
            <w:vMerge/>
            <w:vAlign w:val="center"/>
          </w:tcPr>
          <w:p w14:paraId="45726F9C" w14:textId="77777777" w:rsidR="00D57FB0" w:rsidRPr="00D57FB0" w:rsidRDefault="00D57FB0" w:rsidP="00D57FB0">
            <w:pPr>
              <w:jc w:val="center"/>
              <w:rPr>
                <w:bCs/>
                <w:sz w:val="16"/>
                <w:szCs w:val="16"/>
              </w:rPr>
            </w:pPr>
          </w:p>
        </w:tc>
      </w:tr>
      <w:tr w:rsidR="00D57FB0" w:rsidRPr="00D57FB0" w14:paraId="5E590CE4" w14:textId="77777777" w:rsidTr="00BC6C70">
        <w:trPr>
          <w:trHeight w:val="135"/>
        </w:trPr>
        <w:tc>
          <w:tcPr>
            <w:tcW w:w="1305" w:type="dxa"/>
            <w:vMerge w:val="restart"/>
            <w:vAlign w:val="center"/>
          </w:tcPr>
          <w:p w14:paraId="2DBCD4BA" w14:textId="77777777" w:rsidR="00D57FB0" w:rsidRPr="00D57FB0" w:rsidRDefault="00D57FB0" w:rsidP="00D57FB0">
            <w:pPr>
              <w:ind w:right="-57"/>
              <w:jc w:val="center"/>
              <w:rPr>
                <w:bCs/>
                <w:iCs/>
                <w:sz w:val="16"/>
                <w:szCs w:val="16"/>
              </w:rPr>
            </w:pPr>
            <w:r w:rsidRPr="00D57FB0">
              <w:rPr>
                <w:bCs/>
                <w:iCs/>
                <w:sz w:val="16"/>
                <w:szCs w:val="16"/>
              </w:rPr>
              <w:t>3.3. Didinti energijos vartojimo efektyvumą pramonės įmonėse (Kauno, Šiaulių ir Telšių apskr.)</w:t>
            </w:r>
          </w:p>
        </w:tc>
        <w:tc>
          <w:tcPr>
            <w:tcW w:w="850" w:type="dxa"/>
            <w:vMerge w:val="restart"/>
            <w:vAlign w:val="center"/>
          </w:tcPr>
          <w:p w14:paraId="4039A7D5" w14:textId="77777777" w:rsidR="00D57FB0" w:rsidRPr="00D57FB0" w:rsidRDefault="00D57FB0" w:rsidP="00D57FB0">
            <w:pPr>
              <w:jc w:val="center"/>
              <w:rPr>
                <w:bCs/>
                <w:sz w:val="16"/>
                <w:szCs w:val="16"/>
              </w:rPr>
            </w:pPr>
            <w:r w:rsidRPr="00D57FB0">
              <w:rPr>
                <w:bCs/>
                <w:sz w:val="16"/>
                <w:szCs w:val="16"/>
              </w:rPr>
              <w:t>I</w:t>
            </w:r>
          </w:p>
        </w:tc>
        <w:tc>
          <w:tcPr>
            <w:tcW w:w="993" w:type="dxa"/>
            <w:vMerge w:val="restart"/>
            <w:vAlign w:val="center"/>
          </w:tcPr>
          <w:p w14:paraId="7EE85C0F" w14:textId="77777777" w:rsidR="00D57FB0" w:rsidRPr="00D57FB0" w:rsidRDefault="00D57FB0" w:rsidP="00D57FB0">
            <w:pPr>
              <w:jc w:val="center"/>
              <w:rPr>
                <w:bCs/>
                <w:iCs/>
                <w:sz w:val="16"/>
                <w:szCs w:val="16"/>
              </w:rPr>
            </w:pPr>
            <w:r w:rsidRPr="00D57FB0">
              <w:rPr>
                <w:bCs/>
                <w:iCs/>
                <w:sz w:val="16"/>
                <w:szCs w:val="16"/>
              </w:rPr>
              <w:t>Pramonės įmonės</w:t>
            </w:r>
          </w:p>
        </w:tc>
        <w:tc>
          <w:tcPr>
            <w:tcW w:w="850" w:type="dxa"/>
            <w:vMerge w:val="restart"/>
            <w:vAlign w:val="center"/>
          </w:tcPr>
          <w:p w14:paraId="3320A8CE" w14:textId="77777777" w:rsidR="00D57FB0" w:rsidRPr="00D57FB0" w:rsidRDefault="00D57FB0" w:rsidP="00D57FB0">
            <w:pPr>
              <w:jc w:val="center"/>
              <w:rPr>
                <w:bCs/>
                <w:sz w:val="16"/>
                <w:szCs w:val="16"/>
              </w:rPr>
            </w:pPr>
            <w:r w:rsidRPr="00D57FB0">
              <w:rPr>
                <w:bCs/>
                <w:sz w:val="16"/>
                <w:szCs w:val="16"/>
              </w:rPr>
              <w:t>K</w:t>
            </w:r>
          </w:p>
        </w:tc>
        <w:tc>
          <w:tcPr>
            <w:tcW w:w="1134" w:type="dxa"/>
            <w:vMerge w:val="restart"/>
            <w:vAlign w:val="center"/>
          </w:tcPr>
          <w:p w14:paraId="06F8BC55" w14:textId="77777777" w:rsidR="00D57FB0" w:rsidRPr="00D57FB0" w:rsidRDefault="00D57FB0" w:rsidP="00D57FB0">
            <w:pPr>
              <w:jc w:val="center"/>
              <w:rPr>
                <w:bCs/>
                <w:strike/>
                <w:sz w:val="16"/>
                <w:szCs w:val="16"/>
              </w:rPr>
            </w:pPr>
            <w:r w:rsidRPr="00D57FB0">
              <w:rPr>
                <w:bCs/>
                <w:sz w:val="16"/>
                <w:szCs w:val="16"/>
              </w:rPr>
              <w:t>IN, DV</w:t>
            </w:r>
          </w:p>
        </w:tc>
        <w:tc>
          <w:tcPr>
            <w:tcW w:w="709" w:type="dxa"/>
            <w:vMerge w:val="restart"/>
            <w:vAlign w:val="center"/>
          </w:tcPr>
          <w:p w14:paraId="0F5DC606" w14:textId="77777777" w:rsidR="00D57FB0" w:rsidRPr="00D57FB0" w:rsidRDefault="00D57FB0" w:rsidP="00D57FB0">
            <w:pPr>
              <w:jc w:val="center"/>
              <w:rPr>
                <w:bCs/>
                <w:sz w:val="16"/>
                <w:szCs w:val="16"/>
              </w:rPr>
            </w:pPr>
            <w:r w:rsidRPr="00D57FB0">
              <w:rPr>
                <w:bCs/>
                <w:sz w:val="16"/>
                <w:szCs w:val="16"/>
              </w:rPr>
              <w:t>D</w:t>
            </w:r>
          </w:p>
        </w:tc>
        <w:tc>
          <w:tcPr>
            <w:tcW w:w="1276" w:type="dxa"/>
            <w:vMerge w:val="restart"/>
            <w:vAlign w:val="center"/>
          </w:tcPr>
          <w:p w14:paraId="1B82900D" w14:textId="77777777" w:rsidR="00D57FB0" w:rsidRPr="00D57FB0" w:rsidRDefault="00D57FB0" w:rsidP="00D57FB0">
            <w:pPr>
              <w:jc w:val="center"/>
              <w:rPr>
                <w:bCs/>
                <w:sz w:val="16"/>
                <w:szCs w:val="16"/>
              </w:rPr>
            </w:pPr>
            <w:r w:rsidRPr="00D57FB0">
              <w:rPr>
                <w:bCs/>
                <w:sz w:val="16"/>
                <w:szCs w:val="16"/>
              </w:rPr>
              <w:t>13 551 512,00</w:t>
            </w:r>
          </w:p>
          <w:p w14:paraId="7ADCFB37" w14:textId="77777777" w:rsidR="00D57FB0" w:rsidRPr="00D57FB0" w:rsidRDefault="00D57FB0" w:rsidP="00D57FB0">
            <w:pPr>
              <w:jc w:val="center"/>
              <w:rPr>
                <w:bCs/>
                <w:sz w:val="16"/>
                <w:szCs w:val="16"/>
              </w:rPr>
            </w:pPr>
          </w:p>
          <w:p w14:paraId="0A9E6B8A" w14:textId="77777777" w:rsidR="00D57FB0" w:rsidRPr="00D57FB0" w:rsidRDefault="00D57FB0" w:rsidP="00D57FB0">
            <w:pPr>
              <w:jc w:val="center"/>
              <w:rPr>
                <w:bCs/>
                <w:sz w:val="16"/>
                <w:szCs w:val="16"/>
              </w:rPr>
            </w:pPr>
          </w:p>
          <w:p w14:paraId="7A9038AA" w14:textId="77777777" w:rsidR="00D57FB0" w:rsidRPr="00D57FB0" w:rsidRDefault="00D57FB0" w:rsidP="00D57FB0">
            <w:pPr>
              <w:jc w:val="center"/>
              <w:rPr>
                <w:bCs/>
                <w:sz w:val="16"/>
                <w:szCs w:val="16"/>
              </w:rPr>
            </w:pPr>
          </w:p>
          <w:p w14:paraId="09DAC00E" w14:textId="77777777" w:rsidR="00D57FB0" w:rsidRPr="00D57FB0" w:rsidRDefault="00D57FB0" w:rsidP="00D57FB0">
            <w:pPr>
              <w:jc w:val="center"/>
              <w:rPr>
                <w:bCs/>
                <w:sz w:val="16"/>
                <w:szCs w:val="16"/>
              </w:rPr>
            </w:pPr>
          </w:p>
          <w:p w14:paraId="28069AF3" w14:textId="77777777" w:rsidR="00D57FB0" w:rsidRPr="00D57FB0" w:rsidRDefault="00D57FB0" w:rsidP="00D57FB0">
            <w:pPr>
              <w:jc w:val="center"/>
              <w:rPr>
                <w:bCs/>
                <w:sz w:val="16"/>
                <w:szCs w:val="16"/>
              </w:rPr>
            </w:pPr>
          </w:p>
          <w:p w14:paraId="20732928" w14:textId="77777777" w:rsidR="00D57FB0" w:rsidRPr="00D57FB0" w:rsidRDefault="00D57FB0" w:rsidP="00D57FB0">
            <w:pPr>
              <w:jc w:val="center"/>
              <w:rPr>
                <w:bCs/>
                <w:sz w:val="16"/>
                <w:szCs w:val="16"/>
              </w:rPr>
            </w:pPr>
          </w:p>
          <w:p w14:paraId="7CFEA4F1" w14:textId="77777777" w:rsidR="00D57FB0" w:rsidRPr="00D57FB0" w:rsidRDefault="00D57FB0" w:rsidP="00D57FB0">
            <w:pPr>
              <w:jc w:val="center"/>
              <w:rPr>
                <w:bCs/>
                <w:sz w:val="16"/>
                <w:szCs w:val="16"/>
              </w:rPr>
            </w:pPr>
          </w:p>
          <w:p w14:paraId="500AA158" w14:textId="77777777" w:rsidR="00D57FB0" w:rsidRPr="00D57FB0" w:rsidRDefault="00D57FB0" w:rsidP="00D57FB0">
            <w:pPr>
              <w:jc w:val="center"/>
              <w:rPr>
                <w:bCs/>
                <w:sz w:val="16"/>
                <w:szCs w:val="16"/>
              </w:rPr>
            </w:pPr>
          </w:p>
          <w:p w14:paraId="42DC871C" w14:textId="77777777" w:rsidR="00D57FB0" w:rsidRPr="00D57FB0" w:rsidRDefault="00D57FB0" w:rsidP="00D57FB0">
            <w:pPr>
              <w:jc w:val="center"/>
              <w:rPr>
                <w:bCs/>
                <w:sz w:val="16"/>
                <w:szCs w:val="16"/>
              </w:rPr>
            </w:pPr>
            <w:r w:rsidRPr="00D57FB0">
              <w:rPr>
                <w:bCs/>
                <w:sz w:val="16"/>
                <w:szCs w:val="16"/>
              </w:rPr>
              <w:t>2 391 443,00</w:t>
            </w:r>
          </w:p>
        </w:tc>
        <w:tc>
          <w:tcPr>
            <w:tcW w:w="1134" w:type="dxa"/>
            <w:vMerge w:val="restart"/>
            <w:vAlign w:val="center"/>
          </w:tcPr>
          <w:p w14:paraId="2138045B" w14:textId="77777777" w:rsidR="00D57FB0" w:rsidRPr="00D57FB0" w:rsidRDefault="00D57FB0" w:rsidP="00D57FB0">
            <w:pPr>
              <w:jc w:val="center"/>
              <w:rPr>
                <w:bCs/>
                <w:iCs/>
                <w:sz w:val="16"/>
                <w:szCs w:val="16"/>
              </w:rPr>
            </w:pPr>
          </w:p>
          <w:p w14:paraId="7D0BDFF6" w14:textId="77777777" w:rsidR="00D57FB0" w:rsidRPr="00D57FB0" w:rsidRDefault="00D57FB0" w:rsidP="00D57FB0">
            <w:pPr>
              <w:jc w:val="center"/>
              <w:rPr>
                <w:bCs/>
                <w:iCs/>
                <w:sz w:val="16"/>
                <w:szCs w:val="16"/>
              </w:rPr>
            </w:pPr>
            <w:r w:rsidRPr="00D57FB0">
              <w:rPr>
                <w:bCs/>
                <w:iCs/>
                <w:sz w:val="16"/>
                <w:szCs w:val="16"/>
              </w:rPr>
              <w:t>2021–2027 m. ES fondų lėšos (Teisingos pertvarkos fondas)</w:t>
            </w:r>
          </w:p>
          <w:p w14:paraId="4B9BD674" w14:textId="77777777" w:rsidR="00D57FB0" w:rsidRPr="00D57FB0" w:rsidRDefault="00D57FB0" w:rsidP="00D57FB0">
            <w:pPr>
              <w:jc w:val="center"/>
              <w:rPr>
                <w:bCs/>
                <w:iCs/>
                <w:sz w:val="16"/>
                <w:szCs w:val="16"/>
              </w:rPr>
            </w:pPr>
          </w:p>
          <w:p w14:paraId="347F042C" w14:textId="77777777" w:rsidR="00D57FB0" w:rsidRPr="00D57FB0" w:rsidRDefault="00D57FB0" w:rsidP="00D57FB0">
            <w:pPr>
              <w:jc w:val="center"/>
              <w:rPr>
                <w:bCs/>
                <w:iCs/>
                <w:sz w:val="16"/>
                <w:szCs w:val="16"/>
              </w:rPr>
            </w:pPr>
          </w:p>
          <w:p w14:paraId="07CFD245" w14:textId="77777777" w:rsidR="00D57FB0" w:rsidRPr="00D57FB0" w:rsidRDefault="00D57FB0" w:rsidP="00D57FB0">
            <w:pPr>
              <w:jc w:val="center"/>
              <w:rPr>
                <w:bCs/>
                <w:iCs/>
                <w:sz w:val="16"/>
                <w:szCs w:val="16"/>
              </w:rPr>
            </w:pPr>
          </w:p>
          <w:p w14:paraId="4AC26314" w14:textId="77777777" w:rsidR="00D57FB0" w:rsidRPr="00D57FB0" w:rsidRDefault="00D57FB0" w:rsidP="00D57FB0">
            <w:pPr>
              <w:jc w:val="center"/>
              <w:rPr>
                <w:bCs/>
                <w:sz w:val="16"/>
                <w:szCs w:val="16"/>
              </w:rPr>
            </w:pPr>
            <w:r w:rsidRPr="00D57FB0">
              <w:rPr>
                <w:bCs/>
                <w:iCs/>
                <w:sz w:val="16"/>
                <w:szCs w:val="16"/>
              </w:rPr>
              <w:t>Privačios lėšos</w:t>
            </w:r>
          </w:p>
        </w:tc>
        <w:tc>
          <w:tcPr>
            <w:tcW w:w="850" w:type="dxa"/>
            <w:vMerge w:val="restart"/>
            <w:vAlign w:val="center"/>
          </w:tcPr>
          <w:p w14:paraId="1E5FD115"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5CE4CBCC" w14:textId="77777777" w:rsidR="00D57FB0" w:rsidRPr="00D57FB0" w:rsidRDefault="00D57FB0" w:rsidP="00D57FB0">
            <w:pPr>
              <w:jc w:val="center"/>
              <w:rPr>
                <w:sz w:val="16"/>
                <w:szCs w:val="16"/>
              </w:rPr>
            </w:pPr>
            <w:r w:rsidRPr="00D57FB0">
              <w:rPr>
                <w:sz w:val="16"/>
                <w:szCs w:val="16"/>
              </w:rPr>
              <w:t>P-05-001-01-04-02-26</w:t>
            </w:r>
            <w:r w:rsidRPr="00D57FB0">
              <w:rPr>
                <w:bCs/>
                <w:sz w:val="16"/>
                <w:szCs w:val="16"/>
              </w:rPr>
              <w:t xml:space="preserve"> – Paramą gavusios įmonės, iš kurių labai mažos, mažos, vidutinės ir didelės įmonės</w:t>
            </w:r>
            <w:r w:rsidRPr="00D57FB0">
              <w:rPr>
                <w:sz w:val="16"/>
                <w:szCs w:val="16"/>
              </w:rPr>
              <w:t>, įmonės</w:t>
            </w:r>
          </w:p>
        </w:tc>
        <w:tc>
          <w:tcPr>
            <w:tcW w:w="993" w:type="dxa"/>
            <w:tcBorders>
              <w:top w:val="single" w:sz="4" w:space="0" w:color="auto"/>
              <w:left w:val="single" w:sz="4" w:space="0" w:color="auto"/>
              <w:bottom w:val="single" w:sz="4" w:space="0" w:color="auto"/>
              <w:right w:val="single" w:sz="4" w:space="0" w:color="auto"/>
            </w:tcBorders>
            <w:vAlign w:val="center"/>
          </w:tcPr>
          <w:p w14:paraId="506B41A7" w14:textId="77777777" w:rsidR="00D57FB0" w:rsidRPr="00D57FB0" w:rsidRDefault="00D57FB0" w:rsidP="00D57FB0">
            <w:pPr>
              <w:jc w:val="center"/>
              <w:rPr>
                <w:bCs/>
                <w:sz w:val="16"/>
                <w:szCs w:val="16"/>
              </w:rPr>
            </w:pPr>
            <w:r w:rsidRPr="00D57FB0">
              <w:rPr>
                <w:bCs/>
                <w:sz w:val="16"/>
                <w:szCs w:val="16"/>
              </w:rPr>
              <w:t>27</w:t>
            </w:r>
          </w:p>
          <w:p w14:paraId="3DC276C4" w14:textId="77777777" w:rsidR="00D57FB0" w:rsidRPr="00D57FB0" w:rsidRDefault="00D57FB0" w:rsidP="00D57FB0">
            <w:pPr>
              <w:jc w:val="center"/>
              <w:rPr>
                <w:bCs/>
                <w:iCs/>
                <w:sz w:val="16"/>
                <w:szCs w:val="16"/>
              </w:rPr>
            </w:pPr>
            <w:r w:rsidRPr="00D57FB0">
              <w:rPr>
                <w:bCs/>
                <w:iCs/>
                <w:sz w:val="16"/>
                <w:szCs w:val="16"/>
              </w:rPr>
              <w:t>(2029)</w:t>
            </w:r>
          </w:p>
        </w:tc>
        <w:tc>
          <w:tcPr>
            <w:tcW w:w="1701" w:type="dxa"/>
            <w:vMerge w:val="restart"/>
            <w:vAlign w:val="center"/>
          </w:tcPr>
          <w:p w14:paraId="68530189" w14:textId="77777777" w:rsidR="00D57FB0" w:rsidRPr="00D57FB0" w:rsidRDefault="00D57FB0" w:rsidP="00D57FB0">
            <w:pPr>
              <w:jc w:val="center"/>
              <w:rPr>
                <w:bCs/>
                <w:sz w:val="16"/>
                <w:szCs w:val="16"/>
              </w:rPr>
            </w:pPr>
            <w:r w:rsidRPr="00D57FB0">
              <w:rPr>
                <w:bCs/>
                <w:iCs/>
                <w:sz w:val="16"/>
                <w:szCs w:val="16"/>
              </w:rPr>
              <w:t>IA</w:t>
            </w:r>
          </w:p>
        </w:tc>
        <w:tc>
          <w:tcPr>
            <w:tcW w:w="1275" w:type="dxa"/>
            <w:vMerge w:val="restart"/>
            <w:vAlign w:val="center"/>
          </w:tcPr>
          <w:p w14:paraId="536ED7C9" w14:textId="77777777" w:rsidR="00D57FB0" w:rsidRPr="00D57FB0" w:rsidRDefault="00D57FB0" w:rsidP="00D57FB0">
            <w:pPr>
              <w:jc w:val="center"/>
              <w:rPr>
                <w:bCs/>
                <w:sz w:val="16"/>
                <w:szCs w:val="16"/>
              </w:rPr>
            </w:pPr>
            <w:r w:rsidRPr="00D57FB0">
              <w:rPr>
                <w:bCs/>
                <w:sz w:val="16"/>
                <w:szCs w:val="16"/>
              </w:rPr>
              <w:t>AM, ŠMSM, EM, FM, SM, VRM</w:t>
            </w:r>
          </w:p>
        </w:tc>
      </w:tr>
      <w:tr w:rsidR="00D57FB0" w:rsidRPr="00D57FB0" w14:paraId="7F4053B3" w14:textId="77777777" w:rsidTr="00BC6C70">
        <w:trPr>
          <w:trHeight w:val="135"/>
        </w:trPr>
        <w:tc>
          <w:tcPr>
            <w:tcW w:w="1305" w:type="dxa"/>
            <w:vMerge/>
            <w:vAlign w:val="center"/>
          </w:tcPr>
          <w:p w14:paraId="19505CA0" w14:textId="77777777" w:rsidR="00D57FB0" w:rsidRPr="00D57FB0" w:rsidRDefault="00D57FB0" w:rsidP="00D57FB0">
            <w:pPr>
              <w:ind w:right="-57"/>
              <w:jc w:val="center"/>
              <w:rPr>
                <w:bCs/>
                <w:iCs/>
                <w:sz w:val="16"/>
                <w:szCs w:val="16"/>
              </w:rPr>
            </w:pPr>
          </w:p>
        </w:tc>
        <w:tc>
          <w:tcPr>
            <w:tcW w:w="850" w:type="dxa"/>
            <w:vMerge/>
            <w:vAlign w:val="center"/>
          </w:tcPr>
          <w:p w14:paraId="3AFE18C7" w14:textId="77777777" w:rsidR="00D57FB0" w:rsidRPr="00D57FB0" w:rsidRDefault="00D57FB0" w:rsidP="00D57FB0">
            <w:pPr>
              <w:jc w:val="center"/>
              <w:rPr>
                <w:bCs/>
                <w:sz w:val="16"/>
                <w:szCs w:val="16"/>
              </w:rPr>
            </w:pPr>
          </w:p>
        </w:tc>
        <w:tc>
          <w:tcPr>
            <w:tcW w:w="993" w:type="dxa"/>
            <w:vMerge/>
            <w:vAlign w:val="center"/>
          </w:tcPr>
          <w:p w14:paraId="41095C0A" w14:textId="77777777" w:rsidR="00D57FB0" w:rsidRPr="00D57FB0" w:rsidRDefault="00D57FB0" w:rsidP="00D57FB0">
            <w:pPr>
              <w:jc w:val="center"/>
              <w:rPr>
                <w:bCs/>
                <w:iCs/>
                <w:sz w:val="16"/>
                <w:szCs w:val="16"/>
              </w:rPr>
            </w:pPr>
          </w:p>
        </w:tc>
        <w:tc>
          <w:tcPr>
            <w:tcW w:w="850" w:type="dxa"/>
            <w:vMerge/>
            <w:vAlign w:val="center"/>
          </w:tcPr>
          <w:p w14:paraId="1F1CCBFE" w14:textId="77777777" w:rsidR="00D57FB0" w:rsidRPr="00D57FB0" w:rsidRDefault="00D57FB0" w:rsidP="00D57FB0">
            <w:pPr>
              <w:jc w:val="center"/>
              <w:rPr>
                <w:bCs/>
                <w:sz w:val="16"/>
                <w:szCs w:val="16"/>
              </w:rPr>
            </w:pPr>
          </w:p>
        </w:tc>
        <w:tc>
          <w:tcPr>
            <w:tcW w:w="1134" w:type="dxa"/>
            <w:vMerge/>
            <w:vAlign w:val="center"/>
          </w:tcPr>
          <w:p w14:paraId="2ECA9961" w14:textId="77777777" w:rsidR="00D57FB0" w:rsidRPr="00D57FB0" w:rsidRDefault="00D57FB0" w:rsidP="00D57FB0">
            <w:pPr>
              <w:jc w:val="center"/>
              <w:rPr>
                <w:bCs/>
                <w:strike/>
                <w:sz w:val="16"/>
                <w:szCs w:val="16"/>
              </w:rPr>
            </w:pPr>
          </w:p>
        </w:tc>
        <w:tc>
          <w:tcPr>
            <w:tcW w:w="709" w:type="dxa"/>
            <w:vMerge/>
            <w:vAlign w:val="center"/>
          </w:tcPr>
          <w:p w14:paraId="2D6AEA5E" w14:textId="77777777" w:rsidR="00D57FB0" w:rsidRPr="00D57FB0" w:rsidRDefault="00D57FB0" w:rsidP="00D57FB0">
            <w:pPr>
              <w:jc w:val="center"/>
              <w:rPr>
                <w:bCs/>
                <w:sz w:val="16"/>
                <w:szCs w:val="16"/>
              </w:rPr>
            </w:pPr>
          </w:p>
        </w:tc>
        <w:tc>
          <w:tcPr>
            <w:tcW w:w="1276" w:type="dxa"/>
            <w:vMerge/>
            <w:vAlign w:val="center"/>
          </w:tcPr>
          <w:p w14:paraId="79ADE09A" w14:textId="77777777" w:rsidR="00D57FB0" w:rsidRPr="00D57FB0" w:rsidRDefault="00D57FB0" w:rsidP="00D57FB0">
            <w:pPr>
              <w:jc w:val="center"/>
              <w:rPr>
                <w:bCs/>
                <w:sz w:val="16"/>
                <w:szCs w:val="16"/>
              </w:rPr>
            </w:pPr>
          </w:p>
        </w:tc>
        <w:tc>
          <w:tcPr>
            <w:tcW w:w="1134" w:type="dxa"/>
            <w:vMerge/>
            <w:vAlign w:val="center"/>
          </w:tcPr>
          <w:p w14:paraId="1E8E6697" w14:textId="77777777" w:rsidR="00D57FB0" w:rsidRPr="00D57FB0" w:rsidRDefault="00D57FB0" w:rsidP="00D57FB0">
            <w:pPr>
              <w:jc w:val="center"/>
              <w:rPr>
                <w:bCs/>
                <w:sz w:val="16"/>
                <w:szCs w:val="16"/>
              </w:rPr>
            </w:pPr>
          </w:p>
        </w:tc>
        <w:tc>
          <w:tcPr>
            <w:tcW w:w="850" w:type="dxa"/>
            <w:vMerge/>
            <w:vAlign w:val="center"/>
          </w:tcPr>
          <w:p w14:paraId="58025F09"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6E04AE3D" w14:textId="77777777" w:rsidR="00D57FB0" w:rsidRPr="00D57FB0" w:rsidRDefault="00D57FB0" w:rsidP="00D57FB0">
            <w:pPr>
              <w:jc w:val="center"/>
              <w:rPr>
                <w:sz w:val="16"/>
                <w:szCs w:val="16"/>
              </w:rPr>
            </w:pPr>
            <w:r w:rsidRPr="00D57FB0">
              <w:rPr>
                <w:sz w:val="16"/>
                <w:szCs w:val="16"/>
              </w:rPr>
              <w:t>P-05-001-01-04-02-27</w:t>
            </w:r>
            <w:r w:rsidRPr="00D57FB0">
              <w:rPr>
                <w:bCs/>
                <w:sz w:val="16"/>
                <w:szCs w:val="16"/>
              </w:rPr>
              <w:t xml:space="preserve"> – Paramą gavusios įmonės, iš kurių labai mažos įmonės</w:t>
            </w:r>
            <w:r w:rsidRPr="00D57FB0">
              <w:rPr>
                <w:sz w:val="16"/>
                <w:szCs w:val="16"/>
              </w:rPr>
              <w:t>), įmonės</w:t>
            </w:r>
          </w:p>
        </w:tc>
        <w:tc>
          <w:tcPr>
            <w:tcW w:w="993" w:type="dxa"/>
            <w:tcBorders>
              <w:top w:val="single" w:sz="4" w:space="0" w:color="auto"/>
              <w:left w:val="single" w:sz="4" w:space="0" w:color="auto"/>
              <w:bottom w:val="single" w:sz="4" w:space="0" w:color="auto"/>
              <w:right w:val="single" w:sz="4" w:space="0" w:color="auto"/>
            </w:tcBorders>
            <w:vAlign w:val="center"/>
          </w:tcPr>
          <w:p w14:paraId="449D4F6C" w14:textId="77777777" w:rsidR="00D57FB0" w:rsidRPr="00D57FB0" w:rsidRDefault="00D57FB0" w:rsidP="00D57FB0">
            <w:pPr>
              <w:jc w:val="center"/>
              <w:rPr>
                <w:bCs/>
                <w:iCs/>
                <w:sz w:val="16"/>
                <w:szCs w:val="16"/>
              </w:rPr>
            </w:pPr>
            <w:r w:rsidRPr="00D57FB0">
              <w:rPr>
                <w:bCs/>
                <w:sz w:val="16"/>
                <w:szCs w:val="16"/>
              </w:rPr>
              <w:t>n/a</w:t>
            </w:r>
          </w:p>
        </w:tc>
        <w:tc>
          <w:tcPr>
            <w:tcW w:w="1701" w:type="dxa"/>
            <w:vMerge/>
            <w:vAlign w:val="center"/>
          </w:tcPr>
          <w:p w14:paraId="61FCC669" w14:textId="77777777" w:rsidR="00D57FB0" w:rsidRPr="00D57FB0" w:rsidRDefault="00D57FB0" w:rsidP="00D57FB0">
            <w:pPr>
              <w:jc w:val="center"/>
              <w:rPr>
                <w:bCs/>
                <w:sz w:val="16"/>
                <w:szCs w:val="16"/>
              </w:rPr>
            </w:pPr>
          </w:p>
        </w:tc>
        <w:tc>
          <w:tcPr>
            <w:tcW w:w="1275" w:type="dxa"/>
            <w:vMerge/>
            <w:vAlign w:val="center"/>
          </w:tcPr>
          <w:p w14:paraId="3954A4BA" w14:textId="77777777" w:rsidR="00D57FB0" w:rsidRPr="00D57FB0" w:rsidRDefault="00D57FB0" w:rsidP="00D57FB0">
            <w:pPr>
              <w:jc w:val="center"/>
              <w:rPr>
                <w:bCs/>
                <w:sz w:val="16"/>
                <w:szCs w:val="16"/>
              </w:rPr>
            </w:pPr>
          </w:p>
        </w:tc>
      </w:tr>
      <w:tr w:rsidR="00D57FB0" w:rsidRPr="00D57FB0" w14:paraId="4AAFA8C7" w14:textId="77777777" w:rsidTr="00BC6C70">
        <w:trPr>
          <w:trHeight w:val="135"/>
        </w:trPr>
        <w:tc>
          <w:tcPr>
            <w:tcW w:w="1305" w:type="dxa"/>
            <w:vMerge/>
            <w:vAlign w:val="center"/>
          </w:tcPr>
          <w:p w14:paraId="61D7FBF4" w14:textId="77777777" w:rsidR="00D57FB0" w:rsidRPr="00D57FB0" w:rsidRDefault="00D57FB0" w:rsidP="00D57FB0">
            <w:pPr>
              <w:ind w:right="-57"/>
              <w:jc w:val="center"/>
              <w:rPr>
                <w:bCs/>
                <w:iCs/>
                <w:sz w:val="16"/>
                <w:szCs w:val="16"/>
              </w:rPr>
            </w:pPr>
          </w:p>
        </w:tc>
        <w:tc>
          <w:tcPr>
            <w:tcW w:w="850" w:type="dxa"/>
            <w:vMerge/>
            <w:vAlign w:val="center"/>
          </w:tcPr>
          <w:p w14:paraId="35E99848" w14:textId="77777777" w:rsidR="00D57FB0" w:rsidRPr="00D57FB0" w:rsidRDefault="00D57FB0" w:rsidP="00D57FB0">
            <w:pPr>
              <w:jc w:val="center"/>
              <w:rPr>
                <w:bCs/>
                <w:sz w:val="16"/>
                <w:szCs w:val="16"/>
              </w:rPr>
            </w:pPr>
          </w:p>
        </w:tc>
        <w:tc>
          <w:tcPr>
            <w:tcW w:w="993" w:type="dxa"/>
            <w:vMerge/>
            <w:vAlign w:val="center"/>
          </w:tcPr>
          <w:p w14:paraId="5D83D76C" w14:textId="77777777" w:rsidR="00D57FB0" w:rsidRPr="00D57FB0" w:rsidRDefault="00D57FB0" w:rsidP="00D57FB0">
            <w:pPr>
              <w:jc w:val="center"/>
              <w:rPr>
                <w:bCs/>
                <w:iCs/>
                <w:sz w:val="16"/>
                <w:szCs w:val="16"/>
              </w:rPr>
            </w:pPr>
          </w:p>
        </w:tc>
        <w:tc>
          <w:tcPr>
            <w:tcW w:w="850" w:type="dxa"/>
            <w:vMerge/>
            <w:vAlign w:val="center"/>
          </w:tcPr>
          <w:p w14:paraId="25EC3F33" w14:textId="77777777" w:rsidR="00D57FB0" w:rsidRPr="00D57FB0" w:rsidRDefault="00D57FB0" w:rsidP="00D57FB0">
            <w:pPr>
              <w:jc w:val="center"/>
              <w:rPr>
                <w:bCs/>
                <w:sz w:val="16"/>
                <w:szCs w:val="16"/>
              </w:rPr>
            </w:pPr>
          </w:p>
        </w:tc>
        <w:tc>
          <w:tcPr>
            <w:tcW w:w="1134" w:type="dxa"/>
            <w:vMerge/>
            <w:vAlign w:val="center"/>
          </w:tcPr>
          <w:p w14:paraId="73414FC1" w14:textId="77777777" w:rsidR="00D57FB0" w:rsidRPr="00D57FB0" w:rsidRDefault="00D57FB0" w:rsidP="00D57FB0">
            <w:pPr>
              <w:jc w:val="center"/>
              <w:rPr>
                <w:bCs/>
                <w:strike/>
                <w:sz w:val="16"/>
                <w:szCs w:val="16"/>
              </w:rPr>
            </w:pPr>
          </w:p>
        </w:tc>
        <w:tc>
          <w:tcPr>
            <w:tcW w:w="709" w:type="dxa"/>
            <w:vMerge/>
            <w:vAlign w:val="center"/>
          </w:tcPr>
          <w:p w14:paraId="2B9DA337" w14:textId="77777777" w:rsidR="00D57FB0" w:rsidRPr="00D57FB0" w:rsidRDefault="00D57FB0" w:rsidP="00D57FB0">
            <w:pPr>
              <w:jc w:val="center"/>
              <w:rPr>
                <w:bCs/>
                <w:sz w:val="16"/>
                <w:szCs w:val="16"/>
              </w:rPr>
            </w:pPr>
          </w:p>
        </w:tc>
        <w:tc>
          <w:tcPr>
            <w:tcW w:w="1276" w:type="dxa"/>
            <w:vMerge/>
            <w:vAlign w:val="center"/>
          </w:tcPr>
          <w:p w14:paraId="598B3172" w14:textId="77777777" w:rsidR="00D57FB0" w:rsidRPr="00D57FB0" w:rsidRDefault="00D57FB0" w:rsidP="00D57FB0">
            <w:pPr>
              <w:jc w:val="center"/>
              <w:rPr>
                <w:bCs/>
                <w:sz w:val="16"/>
                <w:szCs w:val="16"/>
              </w:rPr>
            </w:pPr>
          </w:p>
        </w:tc>
        <w:tc>
          <w:tcPr>
            <w:tcW w:w="1134" w:type="dxa"/>
            <w:vMerge/>
            <w:vAlign w:val="center"/>
          </w:tcPr>
          <w:p w14:paraId="4BF4D2A8" w14:textId="77777777" w:rsidR="00D57FB0" w:rsidRPr="00D57FB0" w:rsidRDefault="00D57FB0" w:rsidP="00D57FB0">
            <w:pPr>
              <w:jc w:val="center"/>
              <w:rPr>
                <w:bCs/>
                <w:sz w:val="16"/>
                <w:szCs w:val="16"/>
              </w:rPr>
            </w:pPr>
          </w:p>
        </w:tc>
        <w:tc>
          <w:tcPr>
            <w:tcW w:w="850" w:type="dxa"/>
            <w:vMerge/>
            <w:vAlign w:val="center"/>
          </w:tcPr>
          <w:p w14:paraId="0A42549F"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2DB50638" w14:textId="77777777" w:rsidR="00D57FB0" w:rsidRPr="00D57FB0" w:rsidRDefault="00D57FB0" w:rsidP="00D57FB0">
            <w:pPr>
              <w:jc w:val="center"/>
              <w:rPr>
                <w:sz w:val="16"/>
                <w:szCs w:val="16"/>
              </w:rPr>
            </w:pPr>
            <w:r w:rsidRPr="00D57FB0">
              <w:rPr>
                <w:sz w:val="16"/>
                <w:szCs w:val="16"/>
              </w:rPr>
              <w:t>P-05-001-01-04-02-28</w:t>
            </w:r>
            <w:r w:rsidRPr="00D57FB0">
              <w:rPr>
                <w:bCs/>
                <w:sz w:val="16"/>
                <w:szCs w:val="16"/>
              </w:rPr>
              <w:t xml:space="preserve"> – Paramą gavusios įmonės, iš kurių mažos</w:t>
            </w:r>
            <w:r w:rsidRPr="00D57FB0">
              <w:rPr>
                <w:sz w:val="16"/>
                <w:szCs w:val="16"/>
              </w:rPr>
              <w:t xml:space="preserve"> įmonės, įmonės</w:t>
            </w:r>
          </w:p>
        </w:tc>
        <w:tc>
          <w:tcPr>
            <w:tcW w:w="993" w:type="dxa"/>
            <w:tcBorders>
              <w:top w:val="single" w:sz="4" w:space="0" w:color="auto"/>
              <w:left w:val="single" w:sz="4" w:space="0" w:color="auto"/>
              <w:bottom w:val="single" w:sz="4" w:space="0" w:color="auto"/>
              <w:right w:val="single" w:sz="4" w:space="0" w:color="auto"/>
            </w:tcBorders>
            <w:vAlign w:val="center"/>
          </w:tcPr>
          <w:p w14:paraId="14BC5D80" w14:textId="77777777" w:rsidR="00D57FB0" w:rsidRPr="00D57FB0" w:rsidRDefault="00D57FB0" w:rsidP="00D57FB0">
            <w:pPr>
              <w:jc w:val="center"/>
              <w:rPr>
                <w:bCs/>
                <w:iCs/>
                <w:sz w:val="16"/>
                <w:szCs w:val="16"/>
              </w:rPr>
            </w:pPr>
            <w:r w:rsidRPr="00D57FB0">
              <w:rPr>
                <w:bCs/>
                <w:sz w:val="16"/>
                <w:szCs w:val="16"/>
              </w:rPr>
              <w:t>n/a</w:t>
            </w:r>
          </w:p>
        </w:tc>
        <w:tc>
          <w:tcPr>
            <w:tcW w:w="1701" w:type="dxa"/>
            <w:vMerge/>
            <w:vAlign w:val="center"/>
          </w:tcPr>
          <w:p w14:paraId="195BB219" w14:textId="77777777" w:rsidR="00D57FB0" w:rsidRPr="00D57FB0" w:rsidRDefault="00D57FB0" w:rsidP="00D57FB0">
            <w:pPr>
              <w:jc w:val="center"/>
              <w:rPr>
                <w:bCs/>
                <w:sz w:val="16"/>
                <w:szCs w:val="16"/>
              </w:rPr>
            </w:pPr>
          </w:p>
        </w:tc>
        <w:tc>
          <w:tcPr>
            <w:tcW w:w="1275" w:type="dxa"/>
            <w:vMerge/>
            <w:vAlign w:val="center"/>
          </w:tcPr>
          <w:p w14:paraId="6DCC1E34" w14:textId="77777777" w:rsidR="00D57FB0" w:rsidRPr="00D57FB0" w:rsidRDefault="00D57FB0" w:rsidP="00D57FB0">
            <w:pPr>
              <w:jc w:val="center"/>
              <w:rPr>
                <w:bCs/>
                <w:sz w:val="16"/>
                <w:szCs w:val="16"/>
              </w:rPr>
            </w:pPr>
          </w:p>
        </w:tc>
      </w:tr>
      <w:tr w:rsidR="00D57FB0" w:rsidRPr="00D57FB0" w14:paraId="40F2157C" w14:textId="77777777" w:rsidTr="00BC6C70">
        <w:trPr>
          <w:trHeight w:val="135"/>
        </w:trPr>
        <w:tc>
          <w:tcPr>
            <w:tcW w:w="1305" w:type="dxa"/>
            <w:vMerge/>
            <w:vAlign w:val="center"/>
          </w:tcPr>
          <w:p w14:paraId="4FEAA5BF" w14:textId="77777777" w:rsidR="00D57FB0" w:rsidRPr="00D57FB0" w:rsidRDefault="00D57FB0" w:rsidP="00D57FB0">
            <w:pPr>
              <w:ind w:right="-57"/>
              <w:jc w:val="center"/>
              <w:rPr>
                <w:bCs/>
                <w:iCs/>
                <w:sz w:val="16"/>
                <w:szCs w:val="16"/>
              </w:rPr>
            </w:pPr>
          </w:p>
        </w:tc>
        <w:tc>
          <w:tcPr>
            <w:tcW w:w="850" w:type="dxa"/>
            <w:vMerge/>
            <w:vAlign w:val="center"/>
          </w:tcPr>
          <w:p w14:paraId="77E566DA" w14:textId="77777777" w:rsidR="00D57FB0" w:rsidRPr="00D57FB0" w:rsidRDefault="00D57FB0" w:rsidP="00D57FB0">
            <w:pPr>
              <w:jc w:val="center"/>
              <w:rPr>
                <w:bCs/>
                <w:sz w:val="16"/>
                <w:szCs w:val="16"/>
              </w:rPr>
            </w:pPr>
          </w:p>
        </w:tc>
        <w:tc>
          <w:tcPr>
            <w:tcW w:w="993" w:type="dxa"/>
            <w:vMerge/>
            <w:vAlign w:val="center"/>
          </w:tcPr>
          <w:p w14:paraId="36A7AA90" w14:textId="77777777" w:rsidR="00D57FB0" w:rsidRPr="00D57FB0" w:rsidRDefault="00D57FB0" w:rsidP="00D57FB0">
            <w:pPr>
              <w:jc w:val="center"/>
              <w:rPr>
                <w:bCs/>
                <w:iCs/>
                <w:sz w:val="16"/>
                <w:szCs w:val="16"/>
              </w:rPr>
            </w:pPr>
          </w:p>
        </w:tc>
        <w:tc>
          <w:tcPr>
            <w:tcW w:w="850" w:type="dxa"/>
            <w:vMerge/>
            <w:vAlign w:val="center"/>
          </w:tcPr>
          <w:p w14:paraId="59472968" w14:textId="77777777" w:rsidR="00D57FB0" w:rsidRPr="00D57FB0" w:rsidRDefault="00D57FB0" w:rsidP="00D57FB0">
            <w:pPr>
              <w:jc w:val="center"/>
              <w:rPr>
                <w:bCs/>
                <w:sz w:val="16"/>
                <w:szCs w:val="16"/>
              </w:rPr>
            </w:pPr>
          </w:p>
        </w:tc>
        <w:tc>
          <w:tcPr>
            <w:tcW w:w="1134" w:type="dxa"/>
            <w:vMerge/>
            <w:vAlign w:val="center"/>
          </w:tcPr>
          <w:p w14:paraId="1A0C657B" w14:textId="77777777" w:rsidR="00D57FB0" w:rsidRPr="00D57FB0" w:rsidRDefault="00D57FB0" w:rsidP="00D57FB0">
            <w:pPr>
              <w:jc w:val="center"/>
              <w:rPr>
                <w:bCs/>
                <w:strike/>
                <w:sz w:val="16"/>
                <w:szCs w:val="16"/>
              </w:rPr>
            </w:pPr>
          </w:p>
        </w:tc>
        <w:tc>
          <w:tcPr>
            <w:tcW w:w="709" w:type="dxa"/>
            <w:vMerge/>
            <w:vAlign w:val="center"/>
          </w:tcPr>
          <w:p w14:paraId="689DEC55" w14:textId="77777777" w:rsidR="00D57FB0" w:rsidRPr="00D57FB0" w:rsidRDefault="00D57FB0" w:rsidP="00D57FB0">
            <w:pPr>
              <w:jc w:val="center"/>
              <w:rPr>
                <w:bCs/>
                <w:sz w:val="16"/>
                <w:szCs w:val="16"/>
              </w:rPr>
            </w:pPr>
          </w:p>
        </w:tc>
        <w:tc>
          <w:tcPr>
            <w:tcW w:w="1276" w:type="dxa"/>
            <w:vMerge/>
            <w:vAlign w:val="center"/>
          </w:tcPr>
          <w:p w14:paraId="0D80721E" w14:textId="77777777" w:rsidR="00D57FB0" w:rsidRPr="00D57FB0" w:rsidRDefault="00D57FB0" w:rsidP="00D57FB0">
            <w:pPr>
              <w:jc w:val="center"/>
              <w:rPr>
                <w:bCs/>
                <w:sz w:val="16"/>
                <w:szCs w:val="16"/>
              </w:rPr>
            </w:pPr>
          </w:p>
        </w:tc>
        <w:tc>
          <w:tcPr>
            <w:tcW w:w="1134" w:type="dxa"/>
            <w:vMerge/>
            <w:vAlign w:val="center"/>
          </w:tcPr>
          <w:p w14:paraId="13A69855" w14:textId="77777777" w:rsidR="00D57FB0" w:rsidRPr="00D57FB0" w:rsidRDefault="00D57FB0" w:rsidP="00D57FB0">
            <w:pPr>
              <w:jc w:val="center"/>
              <w:rPr>
                <w:bCs/>
                <w:sz w:val="16"/>
                <w:szCs w:val="16"/>
              </w:rPr>
            </w:pPr>
          </w:p>
        </w:tc>
        <w:tc>
          <w:tcPr>
            <w:tcW w:w="850" w:type="dxa"/>
            <w:vMerge/>
            <w:vAlign w:val="center"/>
          </w:tcPr>
          <w:p w14:paraId="792EA787"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0DDDDE28" w14:textId="77777777" w:rsidR="00D57FB0" w:rsidRPr="00D57FB0" w:rsidRDefault="00D57FB0" w:rsidP="00D57FB0">
            <w:pPr>
              <w:jc w:val="center"/>
              <w:rPr>
                <w:sz w:val="16"/>
                <w:szCs w:val="16"/>
              </w:rPr>
            </w:pPr>
            <w:r w:rsidRPr="00D57FB0">
              <w:rPr>
                <w:sz w:val="16"/>
                <w:szCs w:val="16"/>
              </w:rPr>
              <w:t>P-05-001-01-04-02-29</w:t>
            </w:r>
            <w:r w:rsidRPr="00D57FB0">
              <w:rPr>
                <w:bCs/>
                <w:sz w:val="16"/>
                <w:szCs w:val="16"/>
              </w:rPr>
              <w:t xml:space="preserve"> – Paramą gavusios įmonės, iš kurių vidutinės įmonės</w:t>
            </w:r>
            <w:r w:rsidRPr="00D57FB0">
              <w:rPr>
                <w:sz w:val="16"/>
                <w:szCs w:val="16"/>
              </w:rPr>
              <w:t>, įmonės</w:t>
            </w:r>
          </w:p>
        </w:tc>
        <w:tc>
          <w:tcPr>
            <w:tcW w:w="993" w:type="dxa"/>
            <w:tcBorders>
              <w:top w:val="single" w:sz="4" w:space="0" w:color="auto"/>
              <w:left w:val="single" w:sz="4" w:space="0" w:color="auto"/>
              <w:bottom w:val="single" w:sz="4" w:space="0" w:color="auto"/>
              <w:right w:val="single" w:sz="4" w:space="0" w:color="auto"/>
            </w:tcBorders>
            <w:vAlign w:val="center"/>
          </w:tcPr>
          <w:p w14:paraId="13A05E9B" w14:textId="77777777" w:rsidR="00D57FB0" w:rsidRPr="00D57FB0" w:rsidRDefault="00D57FB0" w:rsidP="00D57FB0">
            <w:pPr>
              <w:jc w:val="center"/>
              <w:rPr>
                <w:bCs/>
                <w:iCs/>
                <w:sz w:val="16"/>
                <w:szCs w:val="16"/>
              </w:rPr>
            </w:pPr>
            <w:r w:rsidRPr="00D57FB0">
              <w:rPr>
                <w:bCs/>
                <w:sz w:val="16"/>
                <w:szCs w:val="16"/>
              </w:rPr>
              <w:t>n/a</w:t>
            </w:r>
          </w:p>
        </w:tc>
        <w:tc>
          <w:tcPr>
            <w:tcW w:w="1701" w:type="dxa"/>
            <w:vMerge/>
            <w:vAlign w:val="center"/>
          </w:tcPr>
          <w:p w14:paraId="0A5A0B05" w14:textId="77777777" w:rsidR="00D57FB0" w:rsidRPr="00D57FB0" w:rsidRDefault="00D57FB0" w:rsidP="00D57FB0">
            <w:pPr>
              <w:jc w:val="center"/>
              <w:rPr>
                <w:bCs/>
                <w:sz w:val="16"/>
                <w:szCs w:val="16"/>
              </w:rPr>
            </w:pPr>
          </w:p>
        </w:tc>
        <w:tc>
          <w:tcPr>
            <w:tcW w:w="1275" w:type="dxa"/>
            <w:vMerge/>
            <w:vAlign w:val="center"/>
          </w:tcPr>
          <w:p w14:paraId="3B6586D3" w14:textId="77777777" w:rsidR="00D57FB0" w:rsidRPr="00D57FB0" w:rsidRDefault="00D57FB0" w:rsidP="00D57FB0">
            <w:pPr>
              <w:jc w:val="center"/>
              <w:rPr>
                <w:bCs/>
                <w:sz w:val="16"/>
                <w:szCs w:val="16"/>
              </w:rPr>
            </w:pPr>
          </w:p>
        </w:tc>
      </w:tr>
      <w:tr w:rsidR="00D57FB0" w:rsidRPr="00D57FB0" w14:paraId="0744C84C" w14:textId="77777777" w:rsidTr="00BC6C70">
        <w:trPr>
          <w:trHeight w:val="135"/>
        </w:trPr>
        <w:tc>
          <w:tcPr>
            <w:tcW w:w="1305" w:type="dxa"/>
            <w:vMerge/>
            <w:vAlign w:val="center"/>
          </w:tcPr>
          <w:p w14:paraId="222EFECE" w14:textId="77777777" w:rsidR="00D57FB0" w:rsidRPr="00D57FB0" w:rsidRDefault="00D57FB0" w:rsidP="00D57FB0">
            <w:pPr>
              <w:ind w:right="-57"/>
              <w:jc w:val="center"/>
              <w:rPr>
                <w:bCs/>
                <w:iCs/>
                <w:sz w:val="16"/>
                <w:szCs w:val="16"/>
              </w:rPr>
            </w:pPr>
          </w:p>
        </w:tc>
        <w:tc>
          <w:tcPr>
            <w:tcW w:w="850" w:type="dxa"/>
            <w:vMerge/>
            <w:vAlign w:val="center"/>
          </w:tcPr>
          <w:p w14:paraId="7FF1E69F" w14:textId="77777777" w:rsidR="00D57FB0" w:rsidRPr="00D57FB0" w:rsidRDefault="00D57FB0" w:rsidP="00D57FB0">
            <w:pPr>
              <w:jc w:val="center"/>
              <w:rPr>
                <w:bCs/>
                <w:sz w:val="16"/>
                <w:szCs w:val="16"/>
              </w:rPr>
            </w:pPr>
          </w:p>
        </w:tc>
        <w:tc>
          <w:tcPr>
            <w:tcW w:w="993" w:type="dxa"/>
            <w:vMerge/>
            <w:vAlign w:val="center"/>
          </w:tcPr>
          <w:p w14:paraId="7E294E08" w14:textId="77777777" w:rsidR="00D57FB0" w:rsidRPr="00D57FB0" w:rsidRDefault="00D57FB0" w:rsidP="00D57FB0">
            <w:pPr>
              <w:jc w:val="center"/>
              <w:rPr>
                <w:bCs/>
                <w:iCs/>
                <w:sz w:val="16"/>
                <w:szCs w:val="16"/>
              </w:rPr>
            </w:pPr>
          </w:p>
        </w:tc>
        <w:tc>
          <w:tcPr>
            <w:tcW w:w="850" w:type="dxa"/>
            <w:vMerge/>
            <w:vAlign w:val="center"/>
          </w:tcPr>
          <w:p w14:paraId="11A374E2" w14:textId="77777777" w:rsidR="00D57FB0" w:rsidRPr="00D57FB0" w:rsidRDefault="00D57FB0" w:rsidP="00D57FB0">
            <w:pPr>
              <w:jc w:val="center"/>
              <w:rPr>
                <w:bCs/>
                <w:sz w:val="16"/>
                <w:szCs w:val="16"/>
              </w:rPr>
            </w:pPr>
          </w:p>
        </w:tc>
        <w:tc>
          <w:tcPr>
            <w:tcW w:w="1134" w:type="dxa"/>
            <w:vMerge/>
            <w:vAlign w:val="center"/>
          </w:tcPr>
          <w:p w14:paraId="46C7ABD6" w14:textId="77777777" w:rsidR="00D57FB0" w:rsidRPr="00D57FB0" w:rsidRDefault="00D57FB0" w:rsidP="00D57FB0">
            <w:pPr>
              <w:jc w:val="center"/>
              <w:rPr>
                <w:bCs/>
                <w:strike/>
                <w:sz w:val="16"/>
                <w:szCs w:val="16"/>
              </w:rPr>
            </w:pPr>
          </w:p>
        </w:tc>
        <w:tc>
          <w:tcPr>
            <w:tcW w:w="709" w:type="dxa"/>
            <w:vMerge/>
            <w:vAlign w:val="center"/>
          </w:tcPr>
          <w:p w14:paraId="7518113F" w14:textId="77777777" w:rsidR="00D57FB0" w:rsidRPr="00D57FB0" w:rsidRDefault="00D57FB0" w:rsidP="00D57FB0">
            <w:pPr>
              <w:jc w:val="center"/>
              <w:rPr>
                <w:bCs/>
                <w:sz w:val="16"/>
                <w:szCs w:val="16"/>
              </w:rPr>
            </w:pPr>
          </w:p>
        </w:tc>
        <w:tc>
          <w:tcPr>
            <w:tcW w:w="1276" w:type="dxa"/>
            <w:vMerge/>
            <w:vAlign w:val="center"/>
          </w:tcPr>
          <w:p w14:paraId="375A9C4B" w14:textId="77777777" w:rsidR="00D57FB0" w:rsidRPr="00D57FB0" w:rsidRDefault="00D57FB0" w:rsidP="00D57FB0">
            <w:pPr>
              <w:jc w:val="center"/>
              <w:rPr>
                <w:bCs/>
                <w:sz w:val="16"/>
                <w:szCs w:val="16"/>
              </w:rPr>
            </w:pPr>
          </w:p>
        </w:tc>
        <w:tc>
          <w:tcPr>
            <w:tcW w:w="1134" w:type="dxa"/>
            <w:vMerge/>
            <w:vAlign w:val="center"/>
          </w:tcPr>
          <w:p w14:paraId="2A2AAD35" w14:textId="77777777" w:rsidR="00D57FB0" w:rsidRPr="00D57FB0" w:rsidRDefault="00D57FB0" w:rsidP="00D57FB0">
            <w:pPr>
              <w:jc w:val="center"/>
              <w:rPr>
                <w:bCs/>
                <w:sz w:val="16"/>
                <w:szCs w:val="16"/>
              </w:rPr>
            </w:pPr>
          </w:p>
        </w:tc>
        <w:tc>
          <w:tcPr>
            <w:tcW w:w="850" w:type="dxa"/>
            <w:vMerge/>
            <w:vAlign w:val="center"/>
          </w:tcPr>
          <w:p w14:paraId="42439A6D"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36882F13" w14:textId="77777777" w:rsidR="00D57FB0" w:rsidRPr="00D57FB0" w:rsidRDefault="00D57FB0" w:rsidP="00D57FB0">
            <w:pPr>
              <w:jc w:val="center"/>
              <w:rPr>
                <w:sz w:val="16"/>
                <w:szCs w:val="16"/>
              </w:rPr>
            </w:pPr>
            <w:r w:rsidRPr="00D57FB0">
              <w:rPr>
                <w:sz w:val="16"/>
                <w:szCs w:val="16"/>
              </w:rPr>
              <w:t>P-05-001-01-04-02-30</w:t>
            </w:r>
            <w:r w:rsidRPr="00D57FB0">
              <w:rPr>
                <w:bCs/>
                <w:sz w:val="16"/>
                <w:szCs w:val="16"/>
              </w:rPr>
              <w:t xml:space="preserve"> – Paramą gavusios įmonės, iš kurių didelės įmonės</w:t>
            </w:r>
            <w:r w:rsidRPr="00D57FB0">
              <w:rPr>
                <w:sz w:val="16"/>
                <w:szCs w:val="16"/>
              </w:rPr>
              <w:t>, įmonės</w:t>
            </w:r>
          </w:p>
        </w:tc>
        <w:tc>
          <w:tcPr>
            <w:tcW w:w="993" w:type="dxa"/>
            <w:tcBorders>
              <w:top w:val="single" w:sz="4" w:space="0" w:color="auto"/>
              <w:left w:val="single" w:sz="4" w:space="0" w:color="auto"/>
              <w:bottom w:val="single" w:sz="4" w:space="0" w:color="auto"/>
              <w:right w:val="single" w:sz="4" w:space="0" w:color="auto"/>
            </w:tcBorders>
            <w:vAlign w:val="center"/>
          </w:tcPr>
          <w:p w14:paraId="2182BFD3" w14:textId="77777777" w:rsidR="00D57FB0" w:rsidRPr="00D57FB0" w:rsidRDefault="00D57FB0" w:rsidP="00D57FB0">
            <w:pPr>
              <w:jc w:val="center"/>
              <w:rPr>
                <w:bCs/>
                <w:iCs/>
                <w:sz w:val="16"/>
                <w:szCs w:val="16"/>
              </w:rPr>
            </w:pPr>
            <w:r w:rsidRPr="00D57FB0">
              <w:rPr>
                <w:bCs/>
                <w:sz w:val="16"/>
                <w:szCs w:val="16"/>
              </w:rPr>
              <w:t>n/a</w:t>
            </w:r>
          </w:p>
        </w:tc>
        <w:tc>
          <w:tcPr>
            <w:tcW w:w="1701" w:type="dxa"/>
            <w:vMerge/>
            <w:vAlign w:val="center"/>
          </w:tcPr>
          <w:p w14:paraId="3005C5EA" w14:textId="77777777" w:rsidR="00D57FB0" w:rsidRPr="00D57FB0" w:rsidRDefault="00D57FB0" w:rsidP="00D57FB0">
            <w:pPr>
              <w:jc w:val="center"/>
              <w:rPr>
                <w:bCs/>
                <w:sz w:val="16"/>
                <w:szCs w:val="16"/>
              </w:rPr>
            </w:pPr>
          </w:p>
        </w:tc>
        <w:tc>
          <w:tcPr>
            <w:tcW w:w="1275" w:type="dxa"/>
            <w:vMerge/>
            <w:vAlign w:val="center"/>
          </w:tcPr>
          <w:p w14:paraId="688667B0" w14:textId="77777777" w:rsidR="00D57FB0" w:rsidRPr="00D57FB0" w:rsidRDefault="00D57FB0" w:rsidP="00D57FB0">
            <w:pPr>
              <w:jc w:val="center"/>
              <w:rPr>
                <w:bCs/>
                <w:sz w:val="16"/>
                <w:szCs w:val="16"/>
              </w:rPr>
            </w:pPr>
          </w:p>
        </w:tc>
      </w:tr>
      <w:tr w:rsidR="00D57FB0" w:rsidRPr="00D57FB0" w14:paraId="5F808EEA" w14:textId="77777777" w:rsidTr="00BC6C70">
        <w:trPr>
          <w:trHeight w:val="135"/>
        </w:trPr>
        <w:tc>
          <w:tcPr>
            <w:tcW w:w="1305" w:type="dxa"/>
            <w:vMerge/>
            <w:vAlign w:val="center"/>
          </w:tcPr>
          <w:p w14:paraId="74C4BAA9" w14:textId="77777777" w:rsidR="00D57FB0" w:rsidRPr="00D57FB0" w:rsidRDefault="00D57FB0" w:rsidP="00D57FB0">
            <w:pPr>
              <w:ind w:right="-57"/>
              <w:jc w:val="center"/>
              <w:rPr>
                <w:bCs/>
                <w:iCs/>
                <w:sz w:val="16"/>
                <w:szCs w:val="16"/>
              </w:rPr>
            </w:pPr>
          </w:p>
        </w:tc>
        <w:tc>
          <w:tcPr>
            <w:tcW w:w="850" w:type="dxa"/>
            <w:vMerge/>
            <w:vAlign w:val="center"/>
          </w:tcPr>
          <w:p w14:paraId="3A39E84C" w14:textId="77777777" w:rsidR="00D57FB0" w:rsidRPr="00D57FB0" w:rsidRDefault="00D57FB0" w:rsidP="00D57FB0">
            <w:pPr>
              <w:jc w:val="center"/>
              <w:rPr>
                <w:bCs/>
                <w:sz w:val="16"/>
                <w:szCs w:val="16"/>
              </w:rPr>
            </w:pPr>
          </w:p>
        </w:tc>
        <w:tc>
          <w:tcPr>
            <w:tcW w:w="993" w:type="dxa"/>
            <w:vMerge/>
            <w:vAlign w:val="center"/>
          </w:tcPr>
          <w:p w14:paraId="5A916BAC" w14:textId="77777777" w:rsidR="00D57FB0" w:rsidRPr="00D57FB0" w:rsidRDefault="00D57FB0" w:rsidP="00D57FB0">
            <w:pPr>
              <w:jc w:val="center"/>
              <w:rPr>
                <w:bCs/>
                <w:iCs/>
                <w:sz w:val="16"/>
                <w:szCs w:val="16"/>
              </w:rPr>
            </w:pPr>
          </w:p>
        </w:tc>
        <w:tc>
          <w:tcPr>
            <w:tcW w:w="850" w:type="dxa"/>
            <w:vMerge/>
            <w:vAlign w:val="center"/>
          </w:tcPr>
          <w:p w14:paraId="17DC8AF1" w14:textId="77777777" w:rsidR="00D57FB0" w:rsidRPr="00D57FB0" w:rsidRDefault="00D57FB0" w:rsidP="00D57FB0">
            <w:pPr>
              <w:jc w:val="center"/>
              <w:rPr>
                <w:bCs/>
                <w:sz w:val="16"/>
                <w:szCs w:val="16"/>
              </w:rPr>
            </w:pPr>
          </w:p>
        </w:tc>
        <w:tc>
          <w:tcPr>
            <w:tcW w:w="1134" w:type="dxa"/>
            <w:vMerge/>
            <w:vAlign w:val="center"/>
          </w:tcPr>
          <w:p w14:paraId="02CAF0C8" w14:textId="77777777" w:rsidR="00D57FB0" w:rsidRPr="00D57FB0" w:rsidRDefault="00D57FB0" w:rsidP="00D57FB0">
            <w:pPr>
              <w:jc w:val="center"/>
              <w:rPr>
                <w:bCs/>
                <w:strike/>
                <w:sz w:val="16"/>
                <w:szCs w:val="16"/>
              </w:rPr>
            </w:pPr>
          </w:p>
        </w:tc>
        <w:tc>
          <w:tcPr>
            <w:tcW w:w="709" w:type="dxa"/>
            <w:vMerge/>
            <w:vAlign w:val="center"/>
          </w:tcPr>
          <w:p w14:paraId="3E83E918" w14:textId="77777777" w:rsidR="00D57FB0" w:rsidRPr="00D57FB0" w:rsidRDefault="00D57FB0" w:rsidP="00D57FB0">
            <w:pPr>
              <w:jc w:val="center"/>
              <w:rPr>
                <w:bCs/>
                <w:sz w:val="16"/>
                <w:szCs w:val="16"/>
              </w:rPr>
            </w:pPr>
          </w:p>
        </w:tc>
        <w:tc>
          <w:tcPr>
            <w:tcW w:w="1276" w:type="dxa"/>
            <w:vMerge/>
            <w:vAlign w:val="center"/>
          </w:tcPr>
          <w:p w14:paraId="65921FA7" w14:textId="77777777" w:rsidR="00D57FB0" w:rsidRPr="00D57FB0" w:rsidRDefault="00D57FB0" w:rsidP="00D57FB0">
            <w:pPr>
              <w:jc w:val="center"/>
              <w:rPr>
                <w:bCs/>
                <w:sz w:val="16"/>
                <w:szCs w:val="16"/>
              </w:rPr>
            </w:pPr>
          </w:p>
        </w:tc>
        <w:tc>
          <w:tcPr>
            <w:tcW w:w="1134" w:type="dxa"/>
            <w:vMerge/>
            <w:vAlign w:val="center"/>
          </w:tcPr>
          <w:p w14:paraId="31D523A8" w14:textId="77777777" w:rsidR="00D57FB0" w:rsidRPr="00D57FB0" w:rsidRDefault="00D57FB0" w:rsidP="00D57FB0">
            <w:pPr>
              <w:jc w:val="center"/>
              <w:rPr>
                <w:bCs/>
                <w:sz w:val="16"/>
                <w:szCs w:val="16"/>
              </w:rPr>
            </w:pPr>
          </w:p>
        </w:tc>
        <w:tc>
          <w:tcPr>
            <w:tcW w:w="850" w:type="dxa"/>
            <w:vMerge/>
            <w:vAlign w:val="center"/>
          </w:tcPr>
          <w:p w14:paraId="58C5C3A3"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35EF3BBA" w14:textId="77777777" w:rsidR="00D57FB0" w:rsidRPr="00D57FB0" w:rsidRDefault="00D57FB0" w:rsidP="00D57FB0">
            <w:pPr>
              <w:jc w:val="center"/>
              <w:rPr>
                <w:sz w:val="16"/>
                <w:szCs w:val="16"/>
              </w:rPr>
            </w:pPr>
            <w:r w:rsidRPr="00D57FB0">
              <w:rPr>
                <w:sz w:val="16"/>
                <w:szCs w:val="16"/>
              </w:rPr>
              <w:t>P-05-001-01-04-02-31</w:t>
            </w:r>
            <w:r w:rsidRPr="00D57FB0">
              <w:rPr>
                <w:bCs/>
                <w:sz w:val="16"/>
                <w:szCs w:val="16"/>
              </w:rPr>
              <w:t xml:space="preserve"> –</w:t>
            </w:r>
            <w:r w:rsidRPr="00D57FB0">
              <w:rPr>
                <w:rFonts w:eastAsia="Yu Mincho"/>
                <w:bCs/>
                <w:sz w:val="16"/>
                <w:szCs w:val="16"/>
                <w:lang w:eastAsia="lt-LT"/>
              </w:rPr>
              <w:t xml:space="preserve"> </w:t>
            </w:r>
            <w:r w:rsidRPr="00D57FB0">
              <w:rPr>
                <w:bCs/>
                <w:sz w:val="16"/>
                <w:szCs w:val="16"/>
              </w:rPr>
              <w:t>Paramą dotacijomis gavusios įmonės</w:t>
            </w:r>
            <w:r w:rsidRPr="00D57FB0">
              <w:rPr>
                <w:sz w:val="16"/>
                <w:szCs w:val="16"/>
              </w:rPr>
              <w:t>, įmonės</w:t>
            </w:r>
          </w:p>
        </w:tc>
        <w:tc>
          <w:tcPr>
            <w:tcW w:w="993" w:type="dxa"/>
            <w:tcBorders>
              <w:top w:val="single" w:sz="4" w:space="0" w:color="auto"/>
              <w:left w:val="single" w:sz="4" w:space="0" w:color="auto"/>
              <w:bottom w:val="single" w:sz="4" w:space="0" w:color="auto"/>
              <w:right w:val="single" w:sz="4" w:space="0" w:color="auto"/>
            </w:tcBorders>
            <w:vAlign w:val="center"/>
          </w:tcPr>
          <w:p w14:paraId="35D31D8C" w14:textId="77777777" w:rsidR="00D57FB0" w:rsidRPr="00D57FB0" w:rsidRDefault="00D57FB0" w:rsidP="00D57FB0">
            <w:pPr>
              <w:jc w:val="center"/>
              <w:rPr>
                <w:bCs/>
                <w:sz w:val="16"/>
                <w:szCs w:val="16"/>
              </w:rPr>
            </w:pPr>
            <w:r w:rsidRPr="00D57FB0">
              <w:rPr>
                <w:bCs/>
                <w:sz w:val="16"/>
                <w:szCs w:val="16"/>
              </w:rPr>
              <w:t>27</w:t>
            </w:r>
          </w:p>
          <w:p w14:paraId="7F214891" w14:textId="77777777" w:rsidR="00D57FB0" w:rsidRPr="00D57FB0" w:rsidRDefault="00D57FB0" w:rsidP="00D57FB0">
            <w:pPr>
              <w:jc w:val="center"/>
              <w:rPr>
                <w:bCs/>
                <w:iCs/>
                <w:sz w:val="16"/>
                <w:szCs w:val="16"/>
              </w:rPr>
            </w:pPr>
            <w:r w:rsidRPr="00D57FB0">
              <w:rPr>
                <w:bCs/>
                <w:iCs/>
                <w:sz w:val="16"/>
                <w:szCs w:val="16"/>
              </w:rPr>
              <w:t>(2029)</w:t>
            </w:r>
          </w:p>
        </w:tc>
        <w:tc>
          <w:tcPr>
            <w:tcW w:w="1701" w:type="dxa"/>
            <w:vMerge/>
            <w:vAlign w:val="center"/>
          </w:tcPr>
          <w:p w14:paraId="3AE9D22B" w14:textId="77777777" w:rsidR="00D57FB0" w:rsidRPr="00D57FB0" w:rsidRDefault="00D57FB0" w:rsidP="00D57FB0">
            <w:pPr>
              <w:jc w:val="center"/>
              <w:rPr>
                <w:bCs/>
                <w:sz w:val="16"/>
                <w:szCs w:val="16"/>
              </w:rPr>
            </w:pPr>
          </w:p>
        </w:tc>
        <w:tc>
          <w:tcPr>
            <w:tcW w:w="1275" w:type="dxa"/>
            <w:vMerge/>
            <w:vAlign w:val="center"/>
          </w:tcPr>
          <w:p w14:paraId="3730A040" w14:textId="77777777" w:rsidR="00D57FB0" w:rsidRPr="00D57FB0" w:rsidRDefault="00D57FB0" w:rsidP="00D57FB0">
            <w:pPr>
              <w:jc w:val="center"/>
              <w:rPr>
                <w:bCs/>
                <w:sz w:val="16"/>
                <w:szCs w:val="16"/>
              </w:rPr>
            </w:pPr>
          </w:p>
        </w:tc>
      </w:tr>
      <w:tr w:rsidR="00D57FB0" w:rsidRPr="00D57FB0" w14:paraId="00A6A3B0" w14:textId="77777777" w:rsidTr="00BC6C70">
        <w:trPr>
          <w:trHeight w:val="135"/>
        </w:trPr>
        <w:tc>
          <w:tcPr>
            <w:tcW w:w="1305" w:type="dxa"/>
            <w:vMerge/>
            <w:vAlign w:val="center"/>
          </w:tcPr>
          <w:p w14:paraId="61F794C7" w14:textId="77777777" w:rsidR="00D57FB0" w:rsidRPr="00D57FB0" w:rsidRDefault="00D57FB0" w:rsidP="00D57FB0">
            <w:pPr>
              <w:ind w:right="-57"/>
              <w:jc w:val="center"/>
              <w:rPr>
                <w:bCs/>
                <w:iCs/>
                <w:sz w:val="16"/>
                <w:szCs w:val="16"/>
              </w:rPr>
            </w:pPr>
          </w:p>
        </w:tc>
        <w:tc>
          <w:tcPr>
            <w:tcW w:w="850" w:type="dxa"/>
            <w:vMerge/>
            <w:vAlign w:val="center"/>
          </w:tcPr>
          <w:p w14:paraId="7213741A" w14:textId="77777777" w:rsidR="00D57FB0" w:rsidRPr="00D57FB0" w:rsidRDefault="00D57FB0" w:rsidP="00D57FB0">
            <w:pPr>
              <w:jc w:val="center"/>
              <w:rPr>
                <w:bCs/>
                <w:sz w:val="16"/>
                <w:szCs w:val="16"/>
              </w:rPr>
            </w:pPr>
          </w:p>
        </w:tc>
        <w:tc>
          <w:tcPr>
            <w:tcW w:w="993" w:type="dxa"/>
            <w:vMerge/>
            <w:vAlign w:val="center"/>
          </w:tcPr>
          <w:p w14:paraId="6F59F32B" w14:textId="77777777" w:rsidR="00D57FB0" w:rsidRPr="00D57FB0" w:rsidRDefault="00D57FB0" w:rsidP="00D57FB0">
            <w:pPr>
              <w:jc w:val="center"/>
              <w:rPr>
                <w:bCs/>
                <w:iCs/>
                <w:sz w:val="16"/>
                <w:szCs w:val="16"/>
              </w:rPr>
            </w:pPr>
          </w:p>
        </w:tc>
        <w:tc>
          <w:tcPr>
            <w:tcW w:w="850" w:type="dxa"/>
            <w:vMerge/>
            <w:vAlign w:val="center"/>
          </w:tcPr>
          <w:p w14:paraId="68D29DD9" w14:textId="77777777" w:rsidR="00D57FB0" w:rsidRPr="00D57FB0" w:rsidRDefault="00D57FB0" w:rsidP="00D57FB0">
            <w:pPr>
              <w:jc w:val="center"/>
              <w:rPr>
                <w:bCs/>
                <w:sz w:val="16"/>
                <w:szCs w:val="16"/>
              </w:rPr>
            </w:pPr>
          </w:p>
        </w:tc>
        <w:tc>
          <w:tcPr>
            <w:tcW w:w="1134" w:type="dxa"/>
            <w:vMerge/>
            <w:vAlign w:val="center"/>
          </w:tcPr>
          <w:p w14:paraId="72FE76F4" w14:textId="77777777" w:rsidR="00D57FB0" w:rsidRPr="00D57FB0" w:rsidRDefault="00D57FB0" w:rsidP="00D57FB0">
            <w:pPr>
              <w:jc w:val="center"/>
              <w:rPr>
                <w:bCs/>
                <w:strike/>
                <w:sz w:val="16"/>
                <w:szCs w:val="16"/>
              </w:rPr>
            </w:pPr>
          </w:p>
        </w:tc>
        <w:tc>
          <w:tcPr>
            <w:tcW w:w="709" w:type="dxa"/>
            <w:vMerge/>
            <w:vAlign w:val="center"/>
          </w:tcPr>
          <w:p w14:paraId="272668C7" w14:textId="77777777" w:rsidR="00D57FB0" w:rsidRPr="00D57FB0" w:rsidRDefault="00D57FB0" w:rsidP="00D57FB0">
            <w:pPr>
              <w:jc w:val="center"/>
              <w:rPr>
                <w:bCs/>
                <w:sz w:val="16"/>
                <w:szCs w:val="16"/>
              </w:rPr>
            </w:pPr>
          </w:p>
        </w:tc>
        <w:tc>
          <w:tcPr>
            <w:tcW w:w="1276" w:type="dxa"/>
            <w:vMerge/>
            <w:vAlign w:val="center"/>
          </w:tcPr>
          <w:p w14:paraId="078E50C5" w14:textId="77777777" w:rsidR="00D57FB0" w:rsidRPr="00D57FB0" w:rsidRDefault="00D57FB0" w:rsidP="00D57FB0">
            <w:pPr>
              <w:jc w:val="center"/>
              <w:rPr>
                <w:bCs/>
                <w:sz w:val="16"/>
                <w:szCs w:val="16"/>
              </w:rPr>
            </w:pPr>
          </w:p>
        </w:tc>
        <w:tc>
          <w:tcPr>
            <w:tcW w:w="1134" w:type="dxa"/>
            <w:vMerge/>
            <w:vAlign w:val="center"/>
          </w:tcPr>
          <w:p w14:paraId="79BD4B10" w14:textId="77777777" w:rsidR="00D57FB0" w:rsidRPr="00D57FB0" w:rsidRDefault="00D57FB0" w:rsidP="00D57FB0">
            <w:pPr>
              <w:jc w:val="center"/>
              <w:rPr>
                <w:bCs/>
                <w:sz w:val="16"/>
                <w:szCs w:val="16"/>
              </w:rPr>
            </w:pPr>
          </w:p>
        </w:tc>
        <w:tc>
          <w:tcPr>
            <w:tcW w:w="850" w:type="dxa"/>
            <w:vMerge/>
            <w:vAlign w:val="center"/>
          </w:tcPr>
          <w:p w14:paraId="6DF5992C"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020230A3" w14:textId="77777777" w:rsidR="00D57FB0" w:rsidRPr="00D57FB0" w:rsidRDefault="00D57FB0" w:rsidP="00D57FB0">
            <w:pPr>
              <w:jc w:val="center"/>
              <w:rPr>
                <w:sz w:val="16"/>
                <w:szCs w:val="16"/>
              </w:rPr>
            </w:pPr>
            <w:r w:rsidRPr="00D57FB0">
              <w:rPr>
                <w:sz w:val="16"/>
                <w:szCs w:val="16"/>
              </w:rPr>
              <w:t>R-05-001-01-04-02-07</w:t>
            </w:r>
            <w:r w:rsidRPr="00D57FB0">
              <w:rPr>
                <w:bCs/>
                <w:sz w:val="16"/>
                <w:szCs w:val="16"/>
              </w:rPr>
              <w:t xml:space="preserve"> –</w:t>
            </w:r>
            <w:r w:rsidRPr="00D57FB0">
              <w:rPr>
                <w:rFonts w:eastAsia="Yu Mincho"/>
                <w:bCs/>
                <w:sz w:val="16"/>
                <w:szCs w:val="16"/>
                <w:lang w:eastAsia="lt-LT"/>
              </w:rPr>
              <w:t xml:space="preserve"> </w:t>
            </w:r>
            <w:r w:rsidRPr="00D57FB0">
              <w:rPr>
                <w:bCs/>
                <w:sz w:val="16"/>
                <w:szCs w:val="16"/>
              </w:rPr>
              <w:t>Metinis pirminės energijos suvartojimo kiekis, iš kurio suvartojama privačiuose būstuose, viešuosiuose pastatuose, įmonėse, kitur</w:t>
            </w:r>
            <w:r w:rsidRPr="00D57FB0">
              <w:rPr>
                <w:sz w:val="16"/>
                <w:szCs w:val="16"/>
              </w:rPr>
              <w:t xml:space="preserve">, </w:t>
            </w:r>
            <w:proofErr w:type="spellStart"/>
            <w:r w:rsidRPr="00D57FB0">
              <w:rPr>
                <w:sz w:val="16"/>
                <w:szCs w:val="16"/>
              </w:rPr>
              <w:t>MWh</w:t>
            </w:r>
            <w:proofErr w:type="spellEnd"/>
            <w:r w:rsidRPr="00D57FB0">
              <w:rPr>
                <w:sz w:val="16"/>
                <w:szCs w:val="16"/>
              </w:rPr>
              <w:t>/per metus</w:t>
            </w:r>
          </w:p>
        </w:tc>
        <w:tc>
          <w:tcPr>
            <w:tcW w:w="993" w:type="dxa"/>
            <w:tcBorders>
              <w:top w:val="single" w:sz="4" w:space="0" w:color="auto"/>
              <w:left w:val="single" w:sz="4" w:space="0" w:color="auto"/>
              <w:bottom w:val="single" w:sz="4" w:space="0" w:color="auto"/>
              <w:right w:val="single" w:sz="4" w:space="0" w:color="auto"/>
            </w:tcBorders>
            <w:vAlign w:val="center"/>
          </w:tcPr>
          <w:p w14:paraId="2910963D" w14:textId="77777777" w:rsidR="00D57FB0" w:rsidRPr="00D57FB0" w:rsidRDefault="00D57FB0" w:rsidP="00D57FB0">
            <w:pPr>
              <w:jc w:val="center"/>
              <w:rPr>
                <w:bCs/>
                <w:sz w:val="16"/>
                <w:szCs w:val="16"/>
              </w:rPr>
            </w:pPr>
            <w:r w:rsidRPr="00D57FB0">
              <w:rPr>
                <w:bCs/>
                <w:iCs/>
                <w:sz w:val="16"/>
                <w:szCs w:val="16"/>
              </w:rPr>
              <w:t>29 371</w:t>
            </w:r>
          </w:p>
          <w:p w14:paraId="7C605E67" w14:textId="77777777" w:rsidR="00D57FB0" w:rsidRPr="00D57FB0" w:rsidRDefault="00D57FB0" w:rsidP="00D57FB0">
            <w:pPr>
              <w:jc w:val="center"/>
              <w:rPr>
                <w:bCs/>
                <w:iCs/>
                <w:sz w:val="16"/>
                <w:szCs w:val="16"/>
              </w:rPr>
            </w:pPr>
            <w:r w:rsidRPr="00D57FB0">
              <w:rPr>
                <w:bCs/>
                <w:iCs/>
                <w:sz w:val="16"/>
                <w:szCs w:val="16"/>
              </w:rPr>
              <w:t>(2029)</w:t>
            </w:r>
          </w:p>
        </w:tc>
        <w:tc>
          <w:tcPr>
            <w:tcW w:w="1701" w:type="dxa"/>
            <w:vMerge/>
            <w:vAlign w:val="center"/>
          </w:tcPr>
          <w:p w14:paraId="181287C3" w14:textId="77777777" w:rsidR="00D57FB0" w:rsidRPr="00D57FB0" w:rsidRDefault="00D57FB0" w:rsidP="00D57FB0">
            <w:pPr>
              <w:jc w:val="center"/>
              <w:rPr>
                <w:bCs/>
                <w:sz w:val="16"/>
                <w:szCs w:val="16"/>
              </w:rPr>
            </w:pPr>
          </w:p>
        </w:tc>
        <w:tc>
          <w:tcPr>
            <w:tcW w:w="1275" w:type="dxa"/>
            <w:vMerge/>
            <w:vAlign w:val="center"/>
          </w:tcPr>
          <w:p w14:paraId="19EEFE83" w14:textId="77777777" w:rsidR="00D57FB0" w:rsidRPr="00D57FB0" w:rsidRDefault="00D57FB0" w:rsidP="00D57FB0">
            <w:pPr>
              <w:jc w:val="center"/>
              <w:rPr>
                <w:bCs/>
                <w:sz w:val="16"/>
                <w:szCs w:val="16"/>
              </w:rPr>
            </w:pPr>
          </w:p>
        </w:tc>
      </w:tr>
      <w:tr w:rsidR="00D57FB0" w:rsidRPr="00D57FB0" w14:paraId="0B153A5F" w14:textId="77777777" w:rsidTr="00BC6C70">
        <w:trPr>
          <w:trHeight w:val="135"/>
        </w:trPr>
        <w:tc>
          <w:tcPr>
            <w:tcW w:w="1305" w:type="dxa"/>
            <w:vMerge/>
            <w:vAlign w:val="center"/>
          </w:tcPr>
          <w:p w14:paraId="13E23DFA" w14:textId="77777777" w:rsidR="00D57FB0" w:rsidRPr="00D57FB0" w:rsidRDefault="00D57FB0" w:rsidP="00D57FB0">
            <w:pPr>
              <w:ind w:right="-57"/>
              <w:jc w:val="center"/>
              <w:rPr>
                <w:bCs/>
                <w:iCs/>
                <w:sz w:val="16"/>
                <w:szCs w:val="16"/>
              </w:rPr>
            </w:pPr>
          </w:p>
        </w:tc>
        <w:tc>
          <w:tcPr>
            <w:tcW w:w="850" w:type="dxa"/>
            <w:vMerge/>
            <w:vAlign w:val="center"/>
          </w:tcPr>
          <w:p w14:paraId="69706BA6" w14:textId="77777777" w:rsidR="00D57FB0" w:rsidRPr="00D57FB0" w:rsidRDefault="00D57FB0" w:rsidP="00D57FB0">
            <w:pPr>
              <w:jc w:val="center"/>
              <w:rPr>
                <w:bCs/>
                <w:sz w:val="16"/>
                <w:szCs w:val="16"/>
              </w:rPr>
            </w:pPr>
          </w:p>
        </w:tc>
        <w:tc>
          <w:tcPr>
            <w:tcW w:w="993" w:type="dxa"/>
            <w:vMerge/>
            <w:vAlign w:val="center"/>
          </w:tcPr>
          <w:p w14:paraId="18DE9DC1" w14:textId="77777777" w:rsidR="00D57FB0" w:rsidRPr="00D57FB0" w:rsidRDefault="00D57FB0" w:rsidP="00D57FB0">
            <w:pPr>
              <w:jc w:val="center"/>
              <w:rPr>
                <w:bCs/>
                <w:iCs/>
                <w:sz w:val="16"/>
                <w:szCs w:val="16"/>
              </w:rPr>
            </w:pPr>
          </w:p>
        </w:tc>
        <w:tc>
          <w:tcPr>
            <w:tcW w:w="850" w:type="dxa"/>
            <w:vMerge/>
            <w:vAlign w:val="center"/>
          </w:tcPr>
          <w:p w14:paraId="2F56BA33" w14:textId="77777777" w:rsidR="00D57FB0" w:rsidRPr="00D57FB0" w:rsidRDefault="00D57FB0" w:rsidP="00D57FB0">
            <w:pPr>
              <w:jc w:val="center"/>
              <w:rPr>
                <w:bCs/>
                <w:sz w:val="16"/>
                <w:szCs w:val="16"/>
              </w:rPr>
            </w:pPr>
          </w:p>
        </w:tc>
        <w:tc>
          <w:tcPr>
            <w:tcW w:w="1134" w:type="dxa"/>
            <w:vMerge/>
            <w:vAlign w:val="center"/>
          </w:tcPr>
          <w:p w14:paraId="2D31FC23" w14:textId="77777777" w:rsidR="00D57FB0" w:rsidRPr="00D57FB0" w:rsidRDefault="00D57FB0" w:rsidP="00D57FB0">
            <w:pPr>
              <w:jc w:val="center"/>
              <w:rPr>
                <w:bCs/>
                <w:strike/>
                <w:sz w:val="16"/>
                <w:szCs w:val="16"/>
              </w:rPr>
            </w:pPr>
          </w:p>
        </w:tc>
        <w:tc>
          <w:tcPr>
            <w:tcW w:w="709" w:type="dxa"/>
            <w:vMerge/>
            <w:vAlign w:val="center"/>
          </w:tcPr>
          <w:p w14:paraId="71A29ABC" w14:textId="77777777" w:rsidR="00D57FB0" w:rsidRPr="00D57FB0" w:rsidRDefault="00D57FB0" w:rsidP="00D57FB0">
            <w:pPr>
              <w:jc w:val="center"/>
              <w:rPr>
                <w:bCs/>
                <w:sz w:val="16"/>
                <w:szCs w:val="16"/>
              </w:rPr>
            </w:pPr>
          </w:p>
        </w:tc>
        <w:tc>
          <w:tcPr>
            <w:tcW w:w="1276" w:type="dxa"/>
            <w:vMerge/>
            <w:vAlign w:val="center"/>
          </w:tcPr>
          <w:p w14:paraId="06171E34" w14:textId="77777777" w:rsidR="00D57FB0" w:rsidRPr="00D57FB0" w:rsidRDefault="00D57FB0" w:rsidP="00D57FB0">
            <w:pPr>
              <w:jc w:val="center"/>
              <w:rPr>
                <w:bCs/>
                <w:sz w:val="16"/>
                <w:szCs w:val="16"/>
              </w:rPr>
            </w:pPr>
          </w:p>
        </w:tc>
        <w:tc>
          <w:tcPr>
            <w:tcW w:w="1134" w:type="dxa"/>
            <w:vMerge/>
            <w:vAlign w:val="center"/>
          </w:tcPr>
          <w:p w14:paraId="3FEE66C4" w14:textId="77777777" w:rsidR="00D57FB0" w:rsidRPr="00D57FB0" w:rsidRDefault="00D57FB0" w:rsidP="00D57FB0">
            <w:pPr>
              <w:jc w:val="center"/>
              <w:rPr>
                <w:bCs/>
                <w:sz w:val="16"/>
                <w:szCs w:val="16"/>
              </w:rPr>
            </w:pPr>
          </w:p>
        </w:tc>
        <w:tc>
          <w:tcPr>
            <w:tcW w:w="850" w:type="dxa"/>
            <w:vMerge/>
            <w:vAlign w:val="center"/>
          </w:tcPr>
          <w:p w14:paraId="37E937AF"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0909FD2F" w14:textId="77777777" w:rsidR="00D57FB0" w:rsidRPr="00D57FB0" w:rsidRDefault="00D57FB0" w:rsidP="00D57FB0">
            <w:pPr>
              <w:jc w:val="center"/>
              <w:rPr>
                <w:sz w:val="16"/>
                <w:szCs w:val="16"/>
              </w:rPr>
            </w:pPr>
            <w:r w:rsidRPr="00D57FB0">
              <w:rPr>
                <w:sz w:val="16"/>
                <w:szCs w:val="16"/>
              </w:rPr>
              <w:t>R-05-001-01-04-02-10</w:t>
            </w:r>
            <w:r w:rsidRPr="00D57FB0">
              <w:rPr>
                <w:bCs/>
                <w:sz w:val="16"/>
                <w:szCs w:val="16"/>
              </w:rPr>
              <w:t xml:space="preserve"> – Metinis pirminės energijos suvartojimo kiekis, </w:t>
            </w:r>
            <w:r w:rsidRPr="00D57FB0">
              <w:rPr>
                <w:bCs/>
                <w:sz w:val="16"/>
                <w:szCs w:val="16"/>
              </w:rPr>
              <w:lastRenderedPageBreak/>
              <w:t>iš kurio suvartojama įmonėse</w:t>
            </w:r>
            <w:r w:rsidRPr="00D57FB0">
              <w:rPr>
                <w:sz w:val="16"/>
                <w:szCs w:val="16"/>
              </w:rPr>
              <w:t xml:space="preserve">, </w:t>
            </w:r>
            <w:proofErr w:type="spellStart"/>
            <w:r w:rsidRPr="00D57FB0">
              <w:rPr>
                <w:sz w:val="16"/>
                <w:szCs w:val="16"/>
              </w:rPr>
              <w:t>MWh</w:t>
            </w:r>
            <w:proofErr w:type="spellEnd"/>
            <w:r w:rsidRPr="00D57FB0">
              <w:rPr>
                <w:sz w:val="16"/>
                <w:szCs w:val="16"/>
              </w:rPr>
              <w:t>/per metus</w:t>
            </w:r>
          </w:p>
        </w:tc>
        <w:tc>
          <w:tcPr>
            <w:tcW w:w="993" w:type="dxa"/>
            <w:tcBorders>
              <w:top w:val="single" w:sz="4" w:space="0" w:color="auto"/>
              <w:left w:val="single" w:sz="4" w:space="0" w:color="auto"/>
              <w:bottom w:val="single" w:sz="4" w:space="0" w:color="auto"/>
              <w:right w:val="single" w:sz="4" w:space="0" w:color="auto"/>
            </w:tcBorders>
            <w:vAlign w:val="center"/>
          </w:tcPr>
          <w:p w14:paraId="5F42A7EC" w14:textId="77777777" w:rsidR="00D57FB0" w:rsidRPr="00D57FB0" w:rsidRDefault="00D57FB0" w:rsidP="00D57FB0">
            <w:pPr>
              <w:jc w:val="center"/>
              <w:rPr>
                <w:bCs/>
                <w:iCs/>
                <w:sz w:val="16"/>
                <w:szCs w:val="16"/>
              </w:rPr>
            </w:pPr>
            <w:r w:rsidRPr="00D57FB0">
              <w:rPr>
                <w:bCs/>
                <w:sz w:val="16"/>
                <w:szCs w:val="16"/>
              </w:rPr>
              <w:lastRenderedPageBreak/>
              <w:t>n/a</w:t>
            </w:r>
          </w:p>
        </w:tc>
        <w:tc>
          <w:tcPr>
            <w:tcW w:w="1701" w:type="dxa"/>
            <w:vMerge/>
            <w:vAlign w:val="center"/>
          </w:tcPr>
          <w:p w14:paraId="1B30FD40" w14:textId="77777777" w:rsidR="00D57FB0" w:rsidRPr="00D57FB0" w:rsidRDefault="00D57FB0" w:rsidP="00D57FB0">
            <w:pPr>
              <w:jc w:val="center"/>
              <w:rPr>
                <w:bCs/>
                <w:sz w:val="16"/>
                <w:szCs w:val="16"/>
              </w:rPr>
            </w:pPr>
          </w:p>
        </w:tc>
        <w:tc>
          <w:tcPr>
            <w:tcW w:w="1275" w:type="dxa"/>
            <w:vMerge/>
            <w:vAlign w:val="center"/>
          </w:tcPr>
          <w:p w14:paraId="41704509" w14:textId="77777777" w:rsidR="00D57FB0" w:rsidRPr="00D57FB0" w:rsidRDefault="00D57FB0" w:rsidP="00D57FB0">
            <w:pPr>
              <w:jc w:val="center"/>
              <w:rPr>
                <w:bCs/>
                <w:sz w:val="16"/>
                <w:szCs w:val="16"/>
              </w:rPr>
            </w:pPr>
          </w:p>
        </w:tc>
      </w:tr>
      <w:tr w:rsidR="00D57FB0" w:rsidRPr="00D57FB0" w14:paraId="280BA25E" w14:textId="77777777" w:rsidTr="00BC6C70">
        <w:trPr>
          <w:trHeight w:val="135"/>
        </w:trPr>
        <w:tc>
          <w:tcPr>
            <w:tcW w:w="1305" w:type="dxa"/>
            <w:vMerge/>
            <w:vAlign w:val="center"/>
          </w:tcPr>
          <w:p w14:paraId="486D08A8" w14:textId="77777777" w:rsidR="00D57FB0" w:rsidRPr="00D57FB0" w:rsidRDefault="00D57FB0" w:rsidP="00D57FB0">
            <w:pPr>
              <w:ind w:right="-57"/>
              <w:jc w:val="center"/>
              <w:rPr>
                <w:bCs/>
                <w:iCs/>
                <w:sz w:val="16"/>
                <w:szCs w:val="16"/>
              </w:rPr>
            </w:pPr>
          </w:p>
        </w:tc>
        <w:tc>
          <w:tcPr>
            <w:tcW w:w="850" w:type="dxa"/>
            <w:vMerge/>
            <w:vAlign w:val="center"/>
          </w:tcPr>
          <w:p w14:paraId="19F1ED13" w14:textId="77777777" w:rsidR="00D57FB0" w:rsidRPr="00D57FB0" w:rsidRDefault="00D57FB0" w:rsidP="00D57FB0">
            <w:pPr>
              <w:jc w:val="center"/>
              <w:rPr>
                <w:bCs/>
                <w:sz w:val="16"/>
                <w:szCs w:val="16"/>
              </w:rPr>
            </w:pPr>
          </w:p>
        </w:tc>
        <w:tc>
          <w:tcPr>
            <w:tcW w:w="993" w:type="dxa"/>
            <w:vMerge/>
            <w:vAlign w:val="center"/>
          </w:tcPr>
          <w:p w14:paraId="7120B5C9" w14:textId="77777777" w:rsidR="00D57FB0" w:rsidRPr="00D57FB0" w:rsidRDefault="00D57FB0" w:rsidP="00D57FB0">
            <w:pPr>
              <w:jc w:val="center"/>
              <w:rPr>
                <w:bCs/>
                <w:iCs/>
                <w:sz w:val="16"/>
                <w:szCs w:val="16"/>
              </w:rPr>
            </w:pPr>
          </w:p>
        </w:tc>
        <w:tc>
          <w:tcPr>
            <w:tcW w:w="850" w:type="dxa"/>
            <w:vMerge/>
            <w:vAlign w:val="center"/>
          </w:tcPr>
          <w:p w14:paraId="0EEACF97" w14:textId="77777777" w:rsidR="00D57FB0" w:rsidRPr="00D57FB0" w:rsidRDefault="00D57FB0" w:rsidP="00D57FB0">
            <w:pPr>
              <w:jc w:val="center"/>
              <w:rPr>
                <w:bCs/>
                <w:sz w:val="16"/>
                <w:szCs w:val="16"/>
              </w:rPr>
            </w:pPr>
          </w:p>
        </w:tc>
        <w:tc>
          <w:tcPr>
            <w:tcW w:w="1134" w:type="dxa"/>
            <w:vMerge/>
            <w:vAlign w:val="center"/>
          </w:tcPr>
          <w:p w14:paraId="612A992A" w14:textId="77777777" w:rsidR="00D57FB0" w:rsidRPr="00D57FB0" w:rsidRDefault="00D57FB0" w:rsidP="00D57FB0">
            <w:pPr>
              <w:jc w:val="center"/>
              <w:rPr>
                <w:bCs/>
                <w:strike/>
                <w:sz w:val="16"/>
                <w:szCs w:val="16"/>
              </w:rPr>
            </w:pPr>
          </w:p>
        </w:tc>
        <w:tc>
          <w:tcPr>
            <w:tcW w:w="709" w:type="dxa"/>
            <w:vMerge/>
            <w:vAlign w:val="center"/>
          </w:tcPr>
          <w:p w14:paraId="3A42BAC6" w14:textId="77777777" w:rsidR="00D57FB0" w:rsidRPr="00D57FB0" w:rsidRDefault="00D57FB0" w:rsidP="00D57FB0">
            <w:pPr>
              <w:jc w:val="center"/>
              <w:rPr>
                <w:bCs/>
                <w:sz w:val="16"/>
                <w:szCs w:val="16"/>
              </w:rPr>
            </w:pPr>
          </w:p>
        </w:tc>
        <w:tc>
          <w:tcPr>
            <w:tcW w:w="1276" w:type="dxa"/>
            <w:vMerge/>
            <w:vAlign w:val="center"/>
          </w:tcPr>
          <w:p w14:paraId="2D040197" w14:textId="77777777" w:rsidR="00D57FB0" w:rsidRPr="00D57FB0" w:rsidRDefault="00D57FB0" w:rsidP="00D57FB0">
            <w:pPr>
              <w:jc w:val="center"/>
              <w:rPr>
                <w:bCs/>
                <w:sz w:val="16"/>
                <w:szCs w:val="16"/>
              </w:rPr>
            </w:pPr>
          </w:p>
        </w:tc>
        <w:tc>
          <w:tcPr>
            <w:tcW w:w="1134" w:type="dxa"/>
            <w:vMerge/>
            <w:vAlign w:val="center"/>
          </w:tcPr>
          <w:p w14:paraId="0DBDD886" w14:textId="77777777" w:rsidR="00D57FB0" w:rsidRPr="00D57FB0" w:rsidRDefault="00D57FB0" w:rsidP="00D57FB0">
            <w:pPr>
              <w:jc w:val="center"/>
              <w:rPr>
                <w:bCs/>
                <w:sz w:val="16"/>
                <w:szCs w:val="16"/>
              </w:rPr>
            </w:pPr>
          </w:p>
        </w:tc>
        <w:tc>
          <w:tcPr>
            <w:tcW w:w="850" w:type="dxa"/>
            <w:vMerge/>
            <w:vAlign w:val="center"/>
          </w:tcPr>
          <w:p w14:paraId="472837EA"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6CF5DE6D" w14:textId="77777777" w:rsidR="00D57FB0" w:rsidRPr="00D57FB0" w:rsidRDefault="00D57FB0" w:rsidP="00D57FB0">
            <w:pPr>
              <w:jc w:val="center"/>
              <w:rPr>
                <w:sz w:val="16"/>
                <w:szCs w:val="16"/>
              </w:rPr>
            </w:pPr>
            <w:r w:rsidRPr="00D57FB0">
              <w:rPr>
                <w:sz w:val="16"/>
                <w:szCs w:val="16"/>
              </w:rPr>
              <w:t>R-05-001-01-04-02-12</w:t>
            </w:r>
            <w:r w:rsidRPr="00D57FB0">
              <w:rPr>
                <w:bCs/>
                <w:sz w:val="16"/>
                <w:szCs w:val="16"/>
              </w:rPr>
              <w:t xml:space="preserve"> –</w:t>
            </w:r>
            <w:r w:rsidRPr="00D57FB0">
              <w:rPr>
                <w:rFonts w:eastAsia="Yu Mincho"/>
                <w:bCs/>
                <w:sz w:val="16"/>
                <w:szCs w:val="16"/>
                <w:lang w:eastAsia="lt-LT"/>
              </w:rPr>
              <w:t xml:space="preserve"> </w:t>
            </w:r>
            <w:r w:rsidRPr="00D57FB0">
              <w:rPr>
                <w:bCs/>
                <w:sz w:val="16"/>
                <w:szCs w:val="16"/>
              </w:rPr>
              <w:t>Numatomas išmetamų šiltnamio efektą sukeliančių dujų kiekis</w:t>
            </w:r>
            <w:r w:rsidRPr="00D57FB0">
              <w:rPr>
                <w:sz w:val="16"/>
                <w:szCs w:val="16"/>
              </w:rPr>
              <w:t>, t CO</w:t>
            </w:r>
            <w:r w:rsidRPr="00D57FB0">
              <w:rPr>
                <w:sz w:val="16"/>
                <w:szCs w:val="16"/>
                <w:vertAlign w:val="subscript"/>
              </w:rPr>
              <w:t>2</w:t>
            </w:r>
            <w:r w:rsidRPr="00D57FB0">
              <w:rPr>
                <w:sz w:val="16"/>
                <w:szCs w:val="16"/>
              </w:rPr>
              <w:t>/per metus</w:t>
            </w:r>
          </w:p>
        </w:tc>
        <w:tc>
          <w:tcPr>
            <w:tcW w:w="993" w:type="dxa"/>
            <w:tcBorders>
              <w:top w:val="single" w:sz="4" w:space="0" w:color="auto"/>
              <w:left w:val="single" w:sz="4" w:space="0" w:color="auto"/>
              <w:bottom w:val="single" w:sz="4" w:space="0" w:color="auto"/>
              <w:right w:val="single" w:sz="4" w:space="0" w:color="auto"/>
            </w:tcBorders>
            <w:vAlign w:val="center"/>
          </w:tcPr>
          <w:p w14:paraId="2F62F44F" w14:textId="77777777" w:rsidR="00D57FB0" w:rsidRPr="00D57FB0" w:rsidRDefault="00D57FB0" w:rsidP="00D57FB0">
            <w:pPr>
              <w:jc w:val="center"/>
              <w:rPr>
                <w:bCs/>
                <w:sz w:val="16"/>
                <w:szCs w:val="16"/>
              </w:rPr>
            </w:pPr>
            <w:r w:rsidRPr="00D57FB0">
              <w:rPr>
                <w:bCs/>
                <w:iCs/>
                <w:sz w:val="16"/>
                <w:szCs w:val="16"/>
              </w:rPr>
              <w:t>12 439</w:t>
            </w:r>
          </w:p>
          <w:p w14:paraId="02434628" w14:textId="77777777" w:rsidR="00D57FB0" w:rsidRPr="00D57FB0" w:rsidRDefault="00D57FB0" w:rsidP="00D57FB0">
            <w:pPr>
              <w:jc w:val="center"/>
              <w:rPr>
                <w:bCs/>
                <w:iCs/>
                <w:sz w:val="16"/>
                <w:szCs w:val="16"/>
              </w:rPr>
            </w:pPr>
            <w:r w:rsidRPr="00D57FB0">
              <w:rPr>
                <w:bCs/>
                <w:iCs/>
                <w:sz w:val="16"/>
                <w:szCs w:val="16"/>
              </w:rPr>
              <w:t>(2029)</w:t>
            </w:r>
          </w:p>
        </w:tc>
        <w:tc>
          <w:tcPr>
            <w:tcW w:w="1701" w:type="dxa"/>
            <w:vMerge/>
            <w:vAlign w:val="center"/>
          </w:tcPr>
          <w:p w14:paraId="69E71CA2" w14:textId="77777777" w:rsidR="00D57FB0" w:rsidRPr="00D57FB0" w:rsidRDefault="00D57FB0" w:rsidP="00D57FB0">
            <w:pPr>
              <w:jc w:val="center"/>
              <w:rPr>
                <w:bCs/>
                <w:sz w:val="16"/>
                <w:szCs w:val="16"/>
              </w:rPr>
            </w:pPr>
          </w:p>
        </w:tc>
        <w:tc>
          <w:tcPr>
            <w:tcW w:w="1275" w:type="dxa"/>
            <w:vMerge/>
            <w:vAlign w:val="center"/>
          </w:tcPr>
          <w:p w14:paraId="62426438" w14:textId="77777777" w:rsidR="00D57FB0" w:rsidRPr="00D57FB0" w:rsidRDefault="00D57FB0" w:rsidP="00D57FB0">
            <w:pPr>
              <w:jc w:val="center"/>
              <w:rPr>
                <w:bCs/>
                <w:sz w:val="16"/>
                <w:szCs w:val="16"/>
              </w:rPr>
            </w:pPr>
          </w:p>
        </w:tc>
      </w:tr>
      <w:tr w:rsidR="00D57FB0" w:rsidRPr="00D57FB0" w14:paraId="1A9F8541" w14:textId="77777777" w:rsidTr="00BC6C70">
        <w:trPr>
          <w:trHeight w:val="346"/>
        </w:trPr>
        <w:tc>
          <w:tcPr>
            <w:tcW w:w="1305" w:type="dxa"/>
            <w:vMerge w:val="restart"/>
            <w:tcBorders>
              <w:top w:val="single" w:sz="4" w:space="0" w:color="auto"/>
              <w:left w:val="single" w:sz="4" w:space="0" w:color="auto"/>
              <w:bottom w:val="single" w:sz="4" w:space="0" w:color="auto"/>
              <w:right w:val="single" w:sz="4" w:space="0" w:color="auto"/>
            </w:tcBorders>
            <w:vAlign w:val="center"/>
          </w:tcPr>
          <w:p w14:paraId="6160CACF" w14:textId="77777777" w:rsidR="00D57FB0" w:rsidRPr="00D57FB0" w:rsidRDefault="00D57FB0" w:rsidP="00D57FB0">
            <w:pPr>
              <w:jc w:val="center"/>
              <w:rPr>
                <w:bCs/>
                <w:sz w:val="16"/>
                <w:szCs w:val="16"/>
              </w:rPr>
            </w:pPr>
            <w:r w:rsidRPr="00D57FB0">
              <w:rPr>
                <w:bCs/>
                <w:iCs/>
                <w:sz w:val="16"/>
                <w:szCs w:val="16"/>
              </w:rPr>
              <w:t>4. Energijos vartojimo efektyvumą didinančių gamybos technologijų diegimas pramonės įmonėse, dalyvaujančiose Europos Sąjungos apyvartinių taršos leidimų pirkimų sistemoje</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59515F28" w14:textId="77777777" w:rsidR="00D57FB0" w:rsidRPr="00D57FB0" w:rsidRDefault="00D57FB0" w:rsidP="00D57FB0">
            <w:pPr>
              <w:jc w:val="center"/>
              <w:rPr>
                <w:bCs/>
                <w:sz w:val="16"/>
                <w:szCs w:val="16"/>
              </w:rPr>
            </w:pPr>
            <w:r w:rsidRPr="00D57FB0">
              <w:rPr>
                <w:bCs/>
                <w:sz w:val="16"/>
                <w:szCs w:val="16"/>
              </w:rPr>
              <w:t>I</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21BC7A51" w14:textId="77777777" w:rsidR="00D57FB0" w:rsidRPr="00D57FB0" w:rsidRDefault="00D57FB0" w:rsidP="00D57FB0">
            <w:pPr>
              <w:jc w:val="center"/>
              <w:rPr>
                <w:bCs/>
                <w:sz w:val="16"/>
                <w:szCs w:val="16"/>
              </w:rPr>
            </w:pPr>
            <w:r w:rsidRPr="00D57FB0">
              <w:rPr>
                <w:bCs/>
                <w:iCs/>
                <w:sz w:val="16"/>
                <w:szCs w:val="16"/>
              </w:rPr>
              <w:t xml:space="preserve">Europos Sąjungos apyvartinių taršos leidimų pirkimų sistemoje </w:t>
            </w:r>
            <w:proofErr w:type="spellStart"/>
            <w:r w:rsidRPr="00D57FB0">
              <w:rPr>
                <w:bCs/>
                <w:iCs/>
                <w:sz w:val="16"/>
                <w:szCs w:val="16"/>
              </w:rPr>
              <w:t>dalyvaujan-čios</w:t>
            </w:r>
            <w:proofErr w:type="spellEnd"/>
            <w:r w:rsidRPr="00D57FB0">
              <w:rPr>
                <w:bCs/>
                <w:iCs/>
                <w:sz w:val="16"/>
                <w:szCs w:val="16"/>
              </w:rPr>
              <w:t xml:space="preserve"> pramonės įmonės</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56AD47C5" w14:textId="77777777" w:rsidR="00D57FB0" w:rsidRPr="00D57FB0" w:rsidRDefault="00D57FB0" w:rsidP="00D57FB0">
            <w:pPr>
              <w:jc w:val="center"/>
              <w:rPr>
                <w:bCs/>
                <w:sz w:val="16"/>
                <w:szCs w:val="16"/>
              </w:rPr>
            </w:pPr>
            <w:r w:rsidRPr="00D57FB0">
              <w:rPr>
                <w:bCs/>
                <w:sz w:val="16"/>
                <w:szCs w:val="16"/>
              </w:rPr>
              <w:t>K</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0A7424F" w14:textId="77777777" w:rsidR="00D57FB0" w:rsidRPr="00D57FB0" w:rsidRDefault="00D57FB0" w:rsidP="00D57FB0">
            <w:pPr>
              <w:jc w:val="center"/>
              <w:rPr>
                <w:bCs/>
                <w:sz w:val="16"/>
                <w:szCs w:val="16"/>
              </w:rPr>
            </w:pPr>
            <w:r w:rsidRPr="00D57FB0">
              <w:rPr>
                <w:bCs/>
                <w:sz w:val="16"/>
                <w:szCs w:val="16"/>
              </w:rPr>
              <w:t>IN, DV</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BA7A033" w14:textId="77777777" w:rsidR="00D57FB0" w:rsidRPr="00D57FB0" w:rsidRDefault="00D57FB0" w:rsidP="00D57FB0">
            <w:pPr>
              <w:jc w:val="center"/>
              <w:rPr>
                <w:bCs/>
                <w:sz w:val="16"/>
                <w:szCs w:val="16"/>
              </w:rPr>
            </w:pPr>
            <w:r w:rsidRPr="00D57FB0">
              <w:rPr>
                <w:bCs/>
                <w:sz w:val="16"/>
                <w:szCs w:val="16"/>
              </w:rPr>
              <w:t>D</w:t>
            </w:r>
          </w:p>
        </w:tc>
        <w:tc>
          <w:tcPr>
            <w:tcW w:w="1276" w:type="dxa"/>
            <w:tcBorders>
              <w:top w:val="single" w:sz="4" w:space="0" w:color="auto"/>
              <w:left w:val="single" w:sz="4" w:space="0" w:color="auto"/>
              <w:bottom w:val="nil"/>
              <w:right w:val="single" w:sz="4" w:space="0" w:color="auto"/>
            </w:tcBorders>
            <w:vAlign w:val="center"/>
          </w:tcPr>
          <w:p w14:paraId="28B993A7" w14:textId="77777777" w:rsidR="00D57FB0" w:rsidRPr="00D57FB0" w:rsidRDefault="00D57FB0" w:rsidP="00D57FB0">
            <w:pPr>
              <w:jc w:val="center"/>
              <w:rPr>
                <w:bCs/>
                <w:sz w:val="16"/>
                <w:szCs w:val="16"/>
              </w:rPr>
            </w:pPr>
            <w:r w:rsidRPr="00D57FB0">
              <w:rPr>
                <w:bCs/>
                <w:sz w:val="16"/>
                <w:szCs w:val="16"/>
              </w:rPr>
              <w:t>20 000 000,00</w:t>
            </w:r>
          </w:p>
        </w:tc>
        <w:tc>
          <w:tcPr>
            <w:tcW w:w="1134" w:type="dxa"/>
            <w:tcBorders>
              <w:top w:val="single" w:sz="4" w:space="0" w:color="auto"/>
              <w:left w:val="single" w:sz="4" w:space="0" w:color="auto"/>
              <w:bottom w:val="nil"/>
              <w:right w:val="single" w:sz="4" w:space="0" w:color="auto"/>
            </w:tcBorders>
            <w:vAlign w:val="center"/>
          </w:tcPr>
          <w:p w14:paraId="72624050" w14:textId="77777777" w:rsidR="00D57FB0" w:rsidRPr="00D57FB0" w:rsidRDefault="00D57FB0" w:rsidP="00D57FB0">
            <w:pPr>
              <w:jc w:val="center"/>
              <w:rPr>
                <w:bCs/>
                <w:iCs/>
                <w:sz w:val="16"/>
                <w:szCs w:val="16"/>
              </w:rPr>
            </w:pPr>
          </w:p>
          <w:p w14:paraId="3E4A2450" w14:textId="77777777" w:rsidR="00D57FB0" w:rsidRPr="00D57FB0" w:rsidRDefault="00D57FB0" w:rsidP="00D57FB0">
            <w:pPr>
              <w:jc w:val="center"/>
              <w:rPr>
                <w:bCs/>
                <w:iCs/>
                <w:sz w:val="16"/>
                <w:szCs w:val="16"/>
              </w:rPr>
            </w:pPr>
          </w:p>
          <w:p w14:paraId="3D5FF697" w14:textId="77777777" w:rsidR="00D57FB0" w:rsidRPr="00D57FB0" w:rsidRDefault="00D57FB0" w:rsidP="00D57FB0">
            <w:pPr>
              <w:jc w:val="center"/>
              <w:rPr>
                <w:bCs/>
                <w:sz w:val="16"/>
                <w:szCs w:val="16"/>
              </w:rPr>
            </w:pPr>
            <w:proofErr w:type="spellStart"/>
            <w:r w:rsidRPr="00D57FB0">
              <w:rPr>
                <w:bCs/>
                <w:iCs/>
                <w:sz w:val="16"/>
                <w:szCs w:val="16"/>
              </w:rPr>
              <w:t>Moderniza</w:t>
            </w:r>
            <w:proofErr w:type="spellEnd"/>
            <w:r w:rsidRPr="00D57FB0">
              <w:rPr>
                <w:bCs/>
                <w:iCs/>
                <w:sz w:val="16"/>
                <w:szCs w:val="16"/>
              </w:rPr>
              <w:t>-vimo fondo lėšos</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2583DD6B" w14:textId="77777777" w:rsidR="00D57FB0" w:rsidRPr="00D57FB0" w:rsidRDefault="00D57FB0" w:rsidP="00D57FB0">
            <w:pPr>
              <w:jc w:val="center"/>
              <w:rPr>
                <w:bCs/>
                <w:sz w:val="16"/>
                <w:szCs w:val="16"/>
              </w:rPr>
            </w:pPr>
            <w:r w:rsidRPr="00D57FB0">
              <w:rPr>
                <w:bCs/>
                <w:sz w:val="16"/>
                <w:szCs w:val="16"/>
              </w:rPr>
              <w:t>-</w:t>
            </w:r>
          </w:p>
        </w:tc>
        <w:tc>
          <w:tcPr>
            <w:tcW w:w="2693" w:type="dxa"/>
            <w:tcBorders>
              <w:top w:val="single" w:sz="4" w:space="0" w:color="auto"/>
              <w:left w:val="single" w:sz="4" w:space="0" w:color="auto"/>
              <w:bottom w:val="single" w:sz="4" w:space="0" w:color="auto"/>
              <w:right w:val="single" w:sz="4" w:space="0" w:color="auto"/>
            </w:tcBorders>
            <w:vAlign w:val="center"/>
          </w:tcPr>
          <w:p w14:paraId="4ED20E30" w14:textId="77777777" w:rsidR="00D57FB0" w:rsidRPr="00D57FB0" w:rsidRDefault="00D57FB0" w:rsidP="00D57FB0">
            <w:pPr>
              <w:jc w:val="center"/>
              <w:rPr>
                <w:bCs/>
                <w:sz w:val="16"/>
                <w:szCs w:val="16"/>
              </w:rPr>
            </w:pPr>
            <w:r w:rsidRPr="00D57FB0">
              <w:rPr>
                <w:bCs/>
                <w:iCs/>
                <w:sz w:val="16"/>
                <w:szCs w:val="16"/>
              </w:rPr>
              <w:t xml:space="preserve">R-05-001-01-04-02-16 – Suminis šiltnamio efektą sukeliančių dujų kiekio sumažinimo efektas pramonės įmonėse, dalyvaujančiose Europos Sąjungos apyvartinių taršos leidimų pirkimų sistemoje, įdiegus energijos efektyvumą didinančias priemones, </w:t>
            </w:r>
            <w:r w:rsidRPr="00D57FB0">
              <w:rPr>
                <w:bCs/>
                <w:sz w:val="16"/>
                <w:szCs w:val="16"/>
              </w:rPr>
              <w:t>t CO</w:t>
            </w:r>
            <w:r w:rsidRPr="00D57FB0">
              <w:rPr>
                <w:bCs/>
                <w:sz w:val="16"/>
                <w:szCs w:val="16"/>
                <w:vertAlign w:val="subscript"/>
              </w:rPr>
              <w:t>2</w:t>
            </w:r>
            <w:r w:rsidRPr="00D57FB0">
              <w:rPr>
                <w:bCs/>
                <w:sz w:val="16"/>
                <w:szCs w:val="16"/>
              </w:rPr>
              <w:t>e</w:t>
            </w:r>
          </w:p>
        </w:tc>
        <w:tc>
          <w:tcPr>
            <w:tcW w:w="993" w:type="dxa"/>
            <w:tcBorders>
              <w:top w:val="single" w:sz="4" w:space="0" w:color="auto"/>
              <w:left w:val="single" w:sz="4" w:space="0" w:color="auto"/>
              <w:bottom w:val="single" w:sz="4" w:space="0" w:color="auto"/>
              <w:right w:val="single" w:sz="4" w:space="0" w:color="auto"/>
            </w:tcBorders>
            <w:vAlign w:val="center"/>
          </w:tcPr>
          <w:p w14:paraId="6B7729BE" w14:textId="77777777" w:rsidR="00D57FB0" w:rsidRPr="00D57FB0" w:rsidRDefault="00D57FB0" w:rsidP="00D57FB0">
            <w:pPr>
              <w:ind w:left="-57" w:right="-57"/>
              <w:jc w:val="center"/>
              <w:rPr>
                <w:bCs/>
                <w:iCs/>
                <w:sz w:val="16"/>
                <w:szCs w:val="16"/>
              </w:rPr>
            </w:pPr>
            <w:r w:rsidRPr="00D57FB0">
              <w:rPr>
                <w:bCs/>
                <w:iCs/>
                <w:sz w:val="16"/>
                <w:szCs w:val="16"/>
              </w:rPr>
              <w:t>834 827</w:t>
            </w:r>
          </w:p>
          <w:p w14:paraId="558943DA" w14:textId="77777777" w:rsidR="00D57FB0" w:rsidRPr="00D57FB0" w:rsidRDefault="00D57FB0" w:rsidP="00D57FB0">
            <w:pPr>
              <w:jc w:val="center"/>
              <w:rPr>
                <w:bCs/>
                <w:sz w:val="16"/>
                <w:szCs w:val="16"/>
              </w:rPr>
            </w:pPr>
            <w:r w:rsidRPr="00D57FB0">
              <w:rPr>
                <w:bCs/>
                <w:iCs/>
                <w:sz w:val="16"/>
                <w:szCs w:val="16"/>
              </w:rPr>
              <w:t>(2030)</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DFCD658" w14:textId="77777777" w:rsidR="00D57FB0" w:rsidRPr="00D57FB0" w:rsidRDefault="00D57FB0" w:rsidP="00D57FB0">
            <w:pPr>
              <w:jc w:val="center"/>
              <w:rPr>
                <w:bCs/>
                <w:sz w:val="16"/>
                <w:szCs w:val="16"/>
              </w:rPr>
            </w:pPr>
            <w:r w:rsidRPr="00D57FB0">
              <w:rPr>
                <w:bCs/>
                <w:iCs/>
                <w:sz w:val="16"/>
                <w:szCs w:val="16"/>
              </w:rPr>
              <w:t>Lietuvos Respublikos aplinkos ministerijos Aplinkos projektų valdymo agentūra (toliau – APVA)</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37B7A0C5" w14:textId="77777777" w:rsidR="00D57FB0" w:rsidRPr="00D57FB0" w:rsidRDefault="00D57FB0" w:rsidP="00D57FB0">
            <w:pPr>
              <w:jc w:val="center"/>
              <w:rPr>
                <w:bCs/>
                <w:sz w:val="16"/>
                <w:szCs w:val="16"/>
              </w:rPr>
            </w:pPr>
            <w:r w:rsidRPr="00D57FB0">
              <w:rPr>
                <w:bCs/>
                <w:iCs/>
                <w:sz w:val="16"/>
                <w:szCs w:val="16"/>
              </w:rPr>
              <w:t>AM, EM</w:t>
            </w:r>
          </w:p>
        </w:tc>
      </w:tr>
      <w:tr w:rsidR="00D57FB0" w:rsidRPr="00D57FB0" w14:paraId="6D45A98A" w14:textId="77777777" w:rsidTr="00BC6C70">
        <w:trPr>
          <w:trHeight w:val="1104"/>
        </w:trPr>
        <w:tc>
          <w:tcPr>
            <w:tcW w:w="1305" w:type="dxa"/>
            <w:vMerge/>
            <w:vAlign w:val="center"/>
          </w:tcPr>
          <w:p w14:paraId="74C7C05D" w14:textId="77777777" w:rsidR="00D57FB0" w:rsidRPr="00D57FB0" w:rsidRDefault="00D57FB0" w:rsidP="00D57FB0">
            <w:pPr>
              <w:jc w:val="center"/>
              <w:rPr>
                <w:bCs/>
                <w:iCs/>
                <w:sz w:val="16"/>
                <w:szCs w:val="16"/>
              </w:rPr>
            </w:pPr>
          </w:p>
        </w:tc>
        <w:tc>
          <w:tcPr>
            <w:tcW w:w="850" w:type="dxa"/>
            <w:vMerge/>
            <w:vAlign w:val="center"/>
          </w:tcPr>
          <w:p w14:paraId="2E2BA101" w14:textId="77777777" w:rsidR="00D57FB0" w:rsidRPr="00D57FB0" w:rsidRDefault="00D57FB0" w:rsidP="00D57FB0">
            <w:pPr>
              <w:jc w:val="center"/>
              <w:rPr>
                <w:bCs/>
                <w:sz w:val="16"/>
                <w:szCs w:val="16"/>
              </w:rPr>
            </w:pPr>
          </w:p>
        </w:tc>
        <w:tc>
          <w:tcPr>
            <w:tcW w:w="993" w:type="dxa"/>
            <w:vMerge/>
            <w:vAlign w:val="center"/>
          </w:tcPr>
          <w:p w14:paraId="5ACC6885" w14:textId="77777777" w:rsidR="00D57FB0" w:rsidRPr="00D57FB0" w:rsidRDefault="00D57FB0" w:rsidP="00D57FB0">
            <w:pPr>
              <w:jc w:val="center"/>
              <w:rPr>
                <w:bCs/>
                <w:iCs/>
                <w:sz w:val="16"/>
                <w:szCs w:val="16"/>
              </w:rPr>
            </w:pPr>
          </w:p>
        </w:tc>
        <w:tc>
          <w:tcPr>
            <w:tcW w:w="850" w:type="dxa"/>
            <w:vMerge/>
            <w:vAlign w:val="center"/>
          </w:tcPr>
          <w:p w14:paraId="6ED2A941" w14:textId="77777777" w:rsidR="00D57FB0" w:rsidRPr="00D57FB0" w:rsidRDefault="00D57FB0" w:rsidP="00D57FB0">
            <w:pPr>
              <w:jc w:val="center"/>
              <w:rPr>
                <w:bCs/>
                <w:sz w:val="16"/>
                <w:szCs w:val="16"/>
              </w:rPr>
            </w:pPr>
          </w:p>
        </w:tc>
        <w:tc>
          <w:tcPr>
            <w:tcW w:w="1134" w:type="dxa"/>
            <w:vMerge/>
            <w:vAlign w:val="center"/>
          </w:tcPr>
          <w:p w14:paraId="22B414E2" w14:textId="77777777" w:rsidR="00D57FB0" w:rsidRPr="00D57FB0" w:rsidRDefault="00D57FB0" w:rsidP="00D57FB0">
            <w:pPr>
              <w:jc w:val="center"/>
              <w:rPr>
                <w:bCs/>
                <w:sz w:val="16"/>
                <w:szCs w:val="16"/>
              </w:rPr>
            </w:pPr>
          </w:p>
        </w:tc>
        <w:tc>
          <w:tcPr>
            <w:tcW w:w="709" w:type="dxa"/>
            <w:vMerge/>
            <w:vAlign w:val="center"/>
          </w:tcPr>
          <w:p w14:paraId="7191D5B9" w14:textId="77777777" w:rsidR="00D57FB0" w:rsidRPr="00D57FB0" w:rsidRDefault="00D57FB0" w:rsidP="00D57FB0">
            <w:pPr>
              <w:jc w:val="center"/>
              <w:rPr>
                <w:bCs/>
                <w:sz w:val="16"/>
                <w:szCs w:val="16"/>
              </w:rPr>
            </w:pPr>
          </w:p>
        </w:tc>
        <w:tc>
          <w:tcPr>
            <w:tcW w:w="1276" w:type="dxa"/>
            <w:tcBorders>
              <w:top w:val="nil"/>
              <w:left w:val="single" w:sz="4" w:space="0" w:color="auto"/>
              <w:bottom w:val="single" w:sz="4" w:space="0" w:color="auto"/>
              <w:right w:val="single" w:sz="4" w:space="0" w:color="auto"/>
            </w:tcBorders>
            <w:vAlign w:val="center"/>
          </w:tcPr>
          <w:p w14:paraId="02C1202F" w14:textId="77777777" w:rsidR="00D57FB0" w:rsidRPr="00D57FB0" w:rsidRDefault="00D57FB0" w:rsidP="00D57FB0">
            <w:pPr>
              <w:jc w:val="center"/>
              <w:rPr>
                <w:bCs/>
                <w:sz w:val="16"/>
                <w:szCs w:val="16"/>
              </w:rPr>
            </w:pPr>
            <w:r w:rsidRPr="00D57FB0">
              <w:rPr>
                <w:bCs/>
                <w:sz w:val="16"/>
                <w:szCs w:val="16"/>
              </w:rPr>
              <w:t>38 333 330,00</w:t>
            </w:r>
          </w:p>
        </w:tc>
        <w:tc>
          <w:tcPr>
            <w:tcW w:w="1134" w:type="dxa"/>
            <w:tcBorders>
              <w:top w:val="nil"/>
              <w:left w:val="single" w:sz="4" w:space="0" w:color="auto"/>
              <w:bottom w:val="single" w:sz="4" w:space="0" w:color="auto"/>
              <w:right w:val="single" w:sz="4" w:space="0" w:color="auto"/>
            </w:tcBorders>
            <w:vAlign w:val="center"/>
          </w:tcPr>
          <w:p w14:paraId="45FC55DC" w14:textId="77777777" w:rsidR="00D57FB0" w:rsidRPr="00D57FB0" w:rsidRDefault="00D57FB0" w:rsidP="00D57FB0">
            <w:pPr>
              <w:jc w:val="center"/>
              <w:rPr>
                <w:bCs/>
                <w:iCs/>
                <w:sz w:val="16"/>
                <w:szCs w:val="16"/>
              </w:rPr>
            </w:pPr>
          </w:p>
          <w:p w14:paraId="7C76A7E5" w14:textId="77777777" w:rsidR="00D57FB0" w:rsidRPr="00D57FB0" w:rsidRDefault="00D57FB0" w:rsidP="00D57FB0">
            <w:pPr>
              <w:jc w:val="center"/>
              <w:rPr>
                <w:bCs/>
                <w:iCs/>
                <w:sz w:val="16"/>
                <w:szCs w:val="16"/>
              </w:rPr>
            </w:pPr>
            <w:r w:rsidRPr="00D57FB0">
              <w:rPr>
                <w:bCs/>
                <w:iCs/>
                <w:sz w:val="16"/>
                <w:szCs w:val="16"/>
              </w:rPr>
              <w:t>Privačios lėšos</w:t>
            </w:r>
          </w:p>
        </w:tc>
        <w:tc>
          <w:tcPr>
            <w:tcW w:w="850" w:type="dxa"/>
            <w:vMerge/>
            <w:vAlign w:val="center"/>
          </w:tcPr>
          <w:p w14:paraId="6F13FE44"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6D0E5D21" w14:textId="77777777" w:rsidR="00D57FB0" w:rsidRPr="00D57FB0" w:rsidRDefault="00D57FB0" w:rsidP="00D57FB0">
            <w:pPr>
              <w:jc w:val="center"/>
              <w:rPr>
                <w:bCs/>
                <w:iCs/>
                <w:sz w:val="16"/>
                <w:szCs w:val="16"/>
              </w:rPr>
            </w:pPr>
            <w:r w:rsidRPr="00D57FB0">
              <w:rPr>
                <w:bCs/>
                <w:sz w:val="16"/>
                <w:szCs w:val="16"/>
              </w:rPr>
              <w:t>R</w:t>
            </w:r>
            <w:r w:rsidRPr="00D57FB0">
              <w:rPr>
                <w:bCs/>
                <w:iCs/>
                <w:sz w:val="16"/>
                <w:szCs w:val="16"/>
              </w:rPr>
              <w:t>-05-001-01-04-02-17</w:t>
            </w:r>
            <w:r w:rsidRPr="00D57FB0">
              <w:rPr>
                <w:bCs/>
                <w:sz w:val="16"/>
                <w:szCs w:val="16"/>
              </w:rPr>
              <w:t xml:space="preserve"> – Sutaupytas energijos kiekis pramonės įmonėse, dalyvaujančiose </w:t>
            </w:r>
            <w:r w:rsidRPr="00D57FB0">
              <w:rPr>
                <w:bCs/>
                <w:iCs/>
                <w:sz w:val="16"/>
                <w:szCs w:val="16"/>
              </w:rPr>
              <w:t>Europos Sąjungos apyvartinių taršos leidimų pirkimų sistemoje,</w:t>
            </w:r>
            <w:r w:rsidRPr="00D57FB0">
              <w:rPr>
                <w:bCs/>
                <w:sz w:val="16"/>
                <w:szCs w:val="16"/>
              </w:rPr>
              <w:t xml:space="preserve"> įdiegus energijos efektyvumą didinančias priemones, </w:t>
            </w:r>
            <w:proofErr w:type="spellStart"/>
            <w:r w:rsidRPr="00D57FB0">
              <w:rPr>
                <w:bCs/>
                <w:sz w:val="16"/>
                <w:szCs w:val="16"/>
              </w:rPr>
              <w:t>MWh</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B17A084" w14:textId="77777777" w:rsidR="00D57FB0" w:rsidRPr="00D57FB0" w:rsidRDefault="00D57FB0" w:rsidP="00D57FB0">
            <w:pPr>
              <w:ind w:left="-57" w:right="-57"/>
              <w:jc w:val="center"/>
              <w:rPr>
                <w:bCs/>
                <w:iCs/>
                <w:sz w:val="16"/>
                <w:szCs w:val="16"/>
              </w:rPr>
            </w:pPr>
            <w:r w:rsidRPr="00D57FB0">
              <w:rPr>
                <w:bCs/>
                <w:iCs/>
                <w:sz w:val="16"/>
                <w:szCs w:val="16"/>
              </w:rPr>
              <w:t>2 529 525</w:t>
            </w:r>
          </w:p>
          <w:p w14:paraId="3475C697" w14:textId="77777777" w:rsidR="00D57FB0" w:rsidRPr="00D57FB0" w:rsidRDefault="00D57FB0" w:rsidP="00D57FB0">
            <w:pPr>
              <w:ind w:left="-57" w:right="-57"/>
              <w:jc w:val="center"/>
              <w:rPr>
                <w:bCs/>
                <w:iCs/>
                <w:sz w:val="16"/>
                <w:szCs w:val="16"/>
              </w:rPr>
            </w:pPr>
            <w:r w:rsidRPr="00D57FB0">
              <w:rPr>
                <w:bCs/>
                <w:iCs/>
                <w:sz w:val="16"/>
                <w:szCs w:val="16"/>
              </w:rPr>
              <w:t>(2030)</w:t>
            </w:r>
          </w:p>
        </w:tc>
        <w:tc>
          <w:tcPr>
            <w:tcW w:w="1701" w:type="dxa"/>
            <w:vMerge/>
            <w:vAlign w:val="center"/>
          </w:tcPr>
          <w:p w14:paraId="25505225" w14:textId="77777777" w:rsidR="00D57FB0" w:rsidRPr="00D57FB0" w:rsidRDefault="00D57FB0" w:rsidP="00D57FB0">
            <w:pPr>
              <w:jc w:val="center"/>
              <w:rPr>
                <w:bCs/>
                <w:iCs/>
                <w:sz w:val="16"/>
                <w:szCs w:val="16"/>
              </w:rPr>
            </w:pPr>
          </w:p>
        </w:tc>
        <w:tc>
          <w:tcPr>
            <w:tcW w:w="1275" w:type="dxa"/>
            <w:vMerge/>
            <w:vAlign w:val="center"/>
          </w:tcPr>
          <w:p w14:paraId="156C0D44" w14:textId="77777777" w:rsidR="00D57FB0" w:rsidRPr="00D57FB0" w:rsidRDefault="00D57FB0" w:rsidP="00D57FB0">
            <w:pPr>
              <w:jc w:val="center"/>
              <w:rPr>
                <w:bCs/>
                <w:iCs/>
                <w:sz w:val="16"/>
                <w:szCs w:val="16"/>
              </w:rPr>
            </w:pPr>
          </w:p>
        </w:tc>
      </w:tr>
      <w:tr w:rsidR="00D57FB0" w:rsidRPr="00D57FB0" w14:paraId="1BD689B6" w14:textId="77777777" w:rsidTr="00BC6C70">
        <w:trPr>
          <w:trHeight w:val="1104"/>
        </w:trPr>
        <w:tc>
          <w:tcPr>
            <w:tcW w:w="1305" w:type="dxa"/>
            <w:vAlign w:val="center"/>
          </w:tcPr>
          <w:p w14:paraId="24860A0C" w14:textId="77777777" w:rsidR="00D57FB0" w:rsidRPr="00D57FB0" w:rsidRDefault="00D57FB0" w:rsidP="00D57FB0">
            <w:pPr>
              <w:jc w:val="center"/>
              <w:rPr>
                <w:bCs/>
                <w:iCs/>
                <w:sz w:val="16"/>
                <w:szCs w:val="16"/>
              </w:rPr>
            </w:pPr>
            <w:r w:rsidRPr="00D57FB0">
              <w:rPr>
                <w:bCs/>
                <w:iCs/>
                <w:sz w:val="16"/>
                <w:szCs w:val="16"/>
              </w:rPr>
              <w:t>5. Skatinti atsinaujinančių energijos išteklių diegimą pramonės įmonėse</w:t>
            </w:r>
          </w:p>
        </w:tc>
        <w:tc>
          <w:tcPr>
            <w:tcW w:w="850" w:type="dxa"/>
            <w:vAlign w:val="center"/>
          </w:tcPr>
          <w:p w14:paraId="453C2C06" w14:textId="77777777" w:rsidR="00D57FB0" w:rsidRPr="00D57FB0" w:rsidRDefault="00D57FB0" w:rsidP="00D57FB0">
            <w:pPr>
              <w:jc w:val="center"/>
              <w:rPr>
                <w:bCs/>
                <w:sz w:val="16"/>
                <w:szCs w:val="16"/>
              </w:rPr>
            </w:pPr>
          </w:p>
        </w:tc>
        <w:tc>
          <w:tcPr>
            <w:tcW w:w="993" w:type="dxa"/>
            <w:vAlign w:val="center"/>
          </w:tcPr>
          <w:p w14:paraId="3071CED4" w14:textId="77777777" w:rsidR="00D57FB0" w:rsidRPr="00D57FB0" w:rsidRDefault="00D57FB0" w:rsidP="00D57FB0">
            <w:pPr>
              <w:jc w:val="center"/>
              <w:rPr>
                <w:bCs/>
                <w:iCs/>
                <w:sz w:val="16"/>
                <w:szCs w:val="16"/>
              </w:rPr>
            </w:pPr>
          </w:p>
        </w:tc>
        <w:tc>
          <w:tcPr>
            <w:tcW w:w="850" w:type="dxa"/>
            <w:vAlign w:val="center"/>
          </w:tcPr>
          <w:p w14:paraId="19185D08" w14:textId="77777777" w:rsidR="00D57FB0" w:rsidRPr="00D57FB0" w:rsidRDefault="00D57FB0" w:rsidP="00D57FB0">
            <w:pPr>
              <w:jc w:val="center"/>
              <w:rPr>
                <w:bCs/>
                <w:sz w:val="16"/>
                <w:szCs w:val="16"/>
              </w:rPr>
            </w:pPr>
          </w:p>
        </w:tc>
        <w:tc>
          <w:tcPr>
            <w:tcW w:w="1134" w:type="dxa"/>
            <w:vAlign w:val="center"/>
          </w:tcPr>
          <w:p w14:paraId="56B5B05B" w14:textId="77777777" w:rsidR="00D57FB0" w:rsidRPr="00D57FB0" w:rsidRDefault="00D57FB0" w:rsidP="00D57FB0">
            <w:pPr>
              <w:jc w:val="center"/>
              <w:rPr>
                <w:bCs/>
                <w:sz w:val="16"/>
                <w:szCs w:val="16"/>
              </w:rPr>
            </w:pPr>
          </w:p>
        </w:tc>
        <w:tc>
          <w:tcPr>
            <w:tcW w:w="709" w:type="dxa"/>
            <w:vAlign w:val="center"/>
          </w:tcPr>
          <w:p w14:paraId="133B7298" w14:textId="77777777" w:rsidR="00D57FB0" w:rsidRPr="00D57FB0" w:rsidRDefault="00D57FB0" w:rsidP="00D57FB0">
            <w:pPr>
              <w:jc w:val="center"/>
              <w:rPr>
                <w:bCs/>
                <w:sz w:val="16"/>
                <w:szCs w:val="16"/>
              </w:rPr>
            </w:pPr>
          </w:p>
        </w:tc>
        <w:tc>
          <w:tcPr>
            <w:tcW w:w="1276" w:type="dxa"/>
            <w:tcBorders>
              <w:top w:val="nil"/>
              <w:left w:val="single" w:sz="4" w:space="0" w:color="auto"/>
              <w:bottom w:val="single" w:sz="4" w:space="0" w:color="auto"/>
              <w:right w:val="single" w:sz="4" w:space="0" w:color="auto"/>
            </w:tcBorders>
            <w:vAlign w:val="center"/>
          </w:tcPr>
          <w:p w14:paraId="6AA7FB65" w14:textId="77777777" w:rsidR="00D57FB0" w:rsidRPr="00D57FB0" w:rsidRDefault="00D57FB0" w:rsidP="00D57FB0">
            <w:pPr>
              <w:jc w:val="center"/>
              <w:rPr>
                <w:bCs/>
                <w:sz w:val="16"/>
                <w:szCs w:val="16"/>
              </w:rPr>
            </w:pPr>
          </w:p>
        </w:tc>
        <w:tc>
          <w:tcPr>
            <w:tcW w:w="1134" w:type="dxa"/>
            <w:tcBorders>
              <w:top w:val="nil"/>
              <w:left w:val="single" w:sz="4" w:space="0" w:color="auto"/>
              <w:bottom w:val="single" w:sz="4" w:space="0" w:color="auto"/>
              <w:right w:val="single" w:sz="4" w:space="0" w:color="auto"/>
            </w:tcBorders>
            <w:vAlign w:val="center"/>
          </w:tcPr>
          <w:p w14:paraId="49644B26" w14:textId="77777777" w:rsidR="00D57FB0" w:rsidRPr="00D57FB0" w:rsidRDefault="00D57FB0" w:rsidP="00D57FB0">
            <w:pPr>
              <w:jc w:val="center"/>
              <w:rPr>
                <w:bCs/>
                <w:iCs/>
                <w:sz w:val="16"/>
                <w:szCs w:val="16"/>
              </w:rPr>
            </w:pPr>
          </w:p>
        </w:tc>
        <w:tc>
          <w:tcPr>
            <w:tcW w:w="850" w:type="dxa"/>
            <w:vAlign w:val="center"/>
          </w:tcPr>
          <w:p w14:paraId="27A3DB81"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5428B084" w14:textId="77777777" w:rsidR="00D57FB0" w:rsidRPr="00D57FB0" w:rsidRDefault="00D57FB0" w:rsidP="00D57FB0">
            <w:pPr>
              <w:jc w:val="center"/>
              <w:rPr>
                <w:bCs/>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38088AD3" w14:textId="77777777" w:rsidR="00D57FB0" w:rsidRPr="00D57FB0" w:rsidRDefault="00D57FB0" w:rsidP="00D57FB0">
            <w:pPr>
              <w:ind w:left="-57" w:right="-57"/>
              <w:jc w:val="center"/>
              <w:rPr>
                <w:bCs/>
                <w:iCs/>
                <w:sz w:val="16"/>
                <w:szCs w:val="16"/>
              </w:rPr>
            </w:pPr>
          </w:p>
        </w:tc>
        <w:tc>
          <w:tcPr>
            <w:tcW w:w="1701" w:type="dxa"/>
            <w:vAlign w:val="center"/>
          </w:tcPr>
          <w:p w14:paraId="3AC29672" w14:textId="77777777" w:rsidR="00D57FB0" w:rsidRPr="00D57FB0" w:rsidRDefault="00D57FB0" w:rsidP="00D57FB0">
            <w:pPr>
              <w:jc w:val="center"/>
              <w:rPr>
                <w:bCs/>
                <w:iCs/>
                <w:sz w:val="16"/>
                <w:szCs w:val="16"/>
              </w:rPr>
            </w:pPr>
          </w:p>
        </w:tc>
        <w:tc>
          <w:tcPr>
            <w:tcW w:w="1275" w:type="dxa"/>
            <w:vAlign w:val="center"/>
          </w:tcPr>
          <w:p w14:paraId="56126C6E" w14:textId="77777777" w:rsidR="00D57FB0" w:rsidRPr="00D57FB0" w:rsidRDefault="00D57FB0" w:rsidP="00D57FB0">
            <w:pPr>
              <w:jc w:val="center"/>
              <w:rPr>
                <w:bCs/>
                <w:iCs/>
                <w:sz w:val="16"/>
                <w:szCs w:val="16"/>
              </w:rPr>
            </w:pPr>
          </w:p>
        </w:tc>
      </w:tr>
      <w:tr w:rsidR="00D57FB0" w:rsidRPr="00D57FB0" w14:paraId="31045B84" w14:textId="77777777" w:rsidTr="00BC6C70">
        <w:trPr>
          <w:trHeight w:val="67"/>
        </w:trPr>
        <w:tc>
          <w:tcPr>
            <w:tcW w:w="1305" w:type="dxa"/>
            <w:vMerge w:val="restart"/>
            <w:tcBorders>
              <w:top w:val="single" w:sz="4" w:space="0" w:color="auto"/>
              <w:left w:val="single" w:sz="4" w:space="0" w:color="auto"/>
              <w:bottom w:val="single" w:sz="4" w:space="0" w:color="auto"/>
              <w:right w:val="single" w:sz="4" w:space="0" w:color="auto"/>
            </w:tcBorders>
            <w:vAlign w:val="center"/>
          </w:tcPr>
          <w:p w14:paraId="106DC51D" w14:textId="77777777" w:rsidR="00D57FB0" w:rsidRPr="00D57FB0" w:rsidRDefault="00D57FB0" w:rsidP="00D57FB0">
            <w:pPr>
              <w:jc w:val="center"/>
              <w:rPr>
                <w:bCs/>
                <w:sz w:val="16"/>
                <w:szCs w:val="16"/>
              </w:rPr>
            </w:pPr>
            <w:r w:rsidRPr="00D57FB0">
              <w:rPr>
                <w:bCs/>
                <w:iCs/>
                <w:sz w:val="16"/>
                <w:szCs w:val="16"/>
              </w:rPr>
              <w:t>5.1. Skatinti atsinaujinančių energijos išteklių diegimą pramonės įmonėse (Vidurio ir vakarų Lietuvos regionas)</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5E2FB3A3" w14:textId="77777777" w:rsidR="00D57FB0" w:rsidRPr="00D57FB0" w:rsidRDefault="00D57FB0" w:rsidP="00D57FB0">
            <w:pPr>
              <w:jc w:val="center"/>
              <w:rPr>
                <w:bCs/>
                <w:sz w:val="16"/>
                <w:szCs w:val="16"/>
              </w:rPr>
            </w:pPr>
            <w:r w:rsidRPr="00D57FB0">
              <w:rPr>
                <w:bCs/>
                <w:sz w:val="16"/>
                <w:szCs w:val="16"/>
              </w:rPr>
              <w:t>I</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670B66B4" w14:textId="77777777" w:rsidR="00D57FB0" w:rsidRPr="00D57FB0" w:rsidRDefault="00D57FB0" w:rsidP="00D57FB0">
            <w:pPr>
              <w:jc w:val="center"/>
              <w:rPr>
                <w:bCs/>
                <w:sz w:val="16"/>
                <w:szCs w:val="16"/>
              </w:rPr>
            </w:pPr>
            <w:r w:rsidRPr="00D57FB0">
              <w:rPr>
                <w:bCs/>
                <w:iCs/>
                <w:sz w:val="16"/>
                <w:szCs w:val="16"/>
              </w:rPr>
              <w:t>Pramonės įmonės</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3B6FF636" w14:textId="77777777" w:rsidR="00D57FB0" w:rsidRPr="00D57FB0" w:rsidRDefault="00D57FB0" w:rsidP="00D57FB0">
            <w:pPr>
              <w:jc w:val="center"/>
              <w:rPr>
                <w:bCs/>
                <w:sz w:val="16"/>
                <w:szCs w:val="16"/>
              </w:rPr>
            </w:pPr>
            <w:r w:rsidRPr="00D57FB0">
              <w:rPr>
                <w:bCs/>
                <w:sz w:val="16"/>
                <w:szCs w:val="16"/>
              </w:rPr>
              <w:t>K</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14541E5" w14:textId="77777777" w:rsidR="00D57FB0" w:rsidRPr="00D57FB0" w:rsidRDefault="00D57FB0" w:rsidP="00D57FB0">
            <w:pPr>
              <w:jc w:val="center"/>
              <w:rPr>
                <w:bCs/>
                <w:sz w:val="16"/>
                <w:szCs w:val="16"/>
              </w:rPr>
            </w:pPr>
            <w:r w:rsidRPr="00D57FB0">
              <w:rPr>
                <w:bCs/>
                <w:sz w:val="16"/>
                <w:szCs w:val="16"/>
              </w:rPr>
              <w:t>IN, DV</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68FDC495" w14:textId="77777777" w:rsidR="00D57FB0" w:rsidRPr="00D57FB0" w:rsidRDefault="00D57FB0" w:rsidP="00D57FB0">
            <w:pPr>
              <w:jc w:val="center"/>
              <w:rPr>
                <w:bCs/>
                <w:sz w:val="16"/>
                <w:szCs w:val="16"/>
              </w:rPr>
            </w:pPr>
            <w:r w:rsidRPr="00D57FB0">
              <w:rPr>
                <w:bCs/>
                <w:sz w:val="16"/>
                <w:szCs w:val="16"/>
              </w:rPr>
              <w:t>D</w:t>
            </w:r>
          </w:p>
        </w:tc>
        <w:tc>
          <w:tcPr>
            <w:tcW w:w="1276" w:type="dxa"/>
            <w:vMerge w:val="restart"/>
            <w:tcBorders>
              <w:top w:val="single" w:sz="4" w:space="0" w:color="auto"/>
              <w:left w:val="single" w:sz="4" w:space="0" w:color="auto"/>
              <w:right w:val="single" w:sz="4" w:space="0" w:color="auto"/>
            </w:tcBorders>
            <w:vAlign w:val="center"/>
          </w:tcPr>
          <w:p w14:paraId="6A6B7286" w14:textId="77777777" w:rsidR="00D57FB0" w:rsidRPr="00D57FB0" w:rsidRDefault="00D57FB0" w:rsidP="00D57FB0">
            <w:pPr>
              <w:jc w:val="center"/>
              <w:rPr>
                <w:bCs/>
                <w:sz w:val="16"/>
                <w:szCs w:val="16"/>
              </w:rPr>
            </w:pPr>
          </w:p>
          <w:p w14:paraId="37157C2F" w14:textId="77777777" w:rsidR="00D57FB0" w:rsidRPr="00D57FB0" w:rsidRDefault="00D57FB0" w:rsidP="00D57FB0">
            <w:pPr>
              <w:jc w:val="center"/>
              <w:rPr>
                <w:bCs/>
                <w:sz w:val="16"/>
                <w:szCs w:val="16"/>
              </w:rPr>
            </w:pPr>
            <w:r w:rsidRPr="00D57FB0">
              <w:rPr>
                <w:bCs/>
                <w:sz w:val="16"/>
                <w:szCs w:val="16"/>
              </w:rPr>
              <w:t>31 868 860,00</w:t>
            </w:r>
          </w:p>
          <w:p w14:paraId="4E49FA6E" w14:textId="77777777" w:rsidR="00D57FB0" w:rsidRPr="00D57FB0" w:rsidRDefault="00D57FB0" w:rsidP="00D57FB0">
            <w:pPr>
              <w:jc w:val="center"/>
              <w:rPr>
                <w:bCs/>
                <w:sz w:val="16"/>
                <w:szCs w:val="16"/>
              </w:rPr>
            </w:pPr>
          </w:p>
          <w:p w14:paraId="07192242" w14:textId="77777777" w:rsidR="00D57FB0" w:rsidRPr="00D57FB0" w:rsidRDefault="00D57FB0" w:rsidP="00D57FB0">
            <w:pPr>
              <w:jc w:val="center"/>
              <w:rPr>
                <w:bCs/>
                <w:sz w:val="16"/>
                <w:szCs w:val="16"/>
              </w:rPr>
            </w:pPr>
          </w:p>
          <w:p w14:paraId="6A43FEB6" w14:textId="77777777" w:rsidR="00D57FB0" w:rsidRPr="00D57FB0" w:rsidRDefault="00D57FB0" w:rsidP="00D57FB0">
            <w:pPr>
              <w:jc w:val="center"/>
              <w:rPr>
                <w:bCs/>
                <w:sz w:val="16"/>
                <w:szCs w:val="16"/>
              </w:rPr>
            </w:pPr>
          </w:p>
          <w:p w14:paraId="4D8F89EC" w14:textId="77777777" w:rsidR="00D57FB0" w:rsidRPr="00D57FB0" w:rsidRDefault="00D57FB0" w:rsidP="00D57FB0">
            <w:pPr>
              <w:jc w:val="center"/>
              <w:rPr>
                <w:bCs/>
                <w:sz w:val="16"/>
                <w:szCs w:val="16"/>
              </w:rPr>
            </w:pPr>
          </w:p>
          <w:p w14:paraId="16AAFB9A" w14:textId="77777777" w:rsidR="00D57FB0" w:rsidRPr="00D57FB0" w:rsidRDefault="00D57FB0" w:rsidP="00D57FB0">
            <w:pPr>
              <w:jc w:val="center"/>
              <w:rPr>
                <w:bCs/>
                <w:sz w:val="16"/>
                <w:szCs w:val="16"/>
              </w:rPr>
            </w:pPr>
            <w:r w:rsidRPr="00D57FB0">
              <w:rPr>
                <w:bCs/>
                <w:sz w:val="16"/>
                <w:szCs w:val="16"/>
              </w:rPr>
              <w:t>21 245 910,00</w:t>
            </w:r>
          </w:p>
        </w:tc>
        <w:tc>
          <w:tcPr>
            <w:tcW w:w="1134" w:type="dxa"/>
            <w:vMerge w:val="restart"/>
            <w:tcBorders>
              <w:top w:val="single" w:sz="4" w:space="0" w:color="auto"/>
              <w:left w:val="single" w:sz="4" w:space="0" w:color="auto"/>
              <w:right w:val="single" w:sz="4" w:space="0" w:color="auto"/>
            </w:tcBorders>
            <w:vAlign w:val="center"/>
          </w:tcPr>
          <w:p w14:paraId="388306C2" w14:textId="77777777" w:rsidR="00D57FB0" w:rsidRPr="00D57FB0" w:rsidRDefault="00D57FB0" w:rsidP="00D57FB0">
            <w:pPr>
              <w:jc w:val="center"/>
              <w:rPr>
                <w:bCs/>
                <w:iCs/>
                <w:sz w:val="16"/>
                <w:szCs w:val="16"/>
              </w:rPr>
            </w:pPr>
          </w:p>
          <w:p w14:paraId="15A702B7" w14:textId="77777777" w:rsidR="00D57FB0" w:rsidRPr="00D57FB0" w:rsidRDefault="00D57FB0" w:rsidP="00D57FB0">
            <w:pPr>
              <w:jc w:val="center"/>
              <w:rPr>
                <w:bCs/>
                <w:iCs/>
                <w:sz w:val="16"/>
                <w:szCs w:val="16"/>
              </w:rPr>
            </w:pPr>
            <w:r w:rsidRPr="00D57FB0">
              <w:rPr>
                <w:bCs/>
                <w:iCs/>
                <w:sz w:val="16"/>
                <w:szCs w:val="16"/>
              </w:rPr>
              <w:t>2021–2027 m. ES fondų lėšos</w:t>
            </w:r>
          </w:p>
          <w:p w14:paraId="431FEFD6" w14:textId="77777777" w:rsidR="00D57FB0" w:rsidRPr="00D57FB0" w:rsidRDefault="00D57FB0" w:rsidP="00D57FB0">
            <w:pPr>
              <w:jc w:val="center"/>
              <w:rPr>
                <w:bCs/>
                <w:iCs/>
                <w:sz w:val="16"/>
                <w:szCs w:val="16"/>
              </w:rPr>
            </w:pPr>
          </w:p>
          <w:p w14:paraId="3B40B7EA" w14:textId="77777777" w:rsidR="00D57FB0" w:rsidRPr="00D57FB0" w:rsidRDefault="00D57FB0" w:rsidP="00D57FB0">
            <w:pPr>
              <w:jc w:val="center"/>
              <w:rPr>
                <w:bCs/>
                <w:sz w:val="16"/>
                <w:szCs w:val="16"/>
              </w:rPr>
            </w:pPr>
          </w:p>
          <w:p w14:paraId="3CDC5750" w14:textId="77777777" w:rsidR="00D57FB0" w:rsidRPr="00D57FB0" w:rsidRDefault="00D57FB0" w:rsidP="00D57FB0">
            <w:pPr>
              <w:jc w:val="center"/>
              <w:rPr>
                <w:bCs/>
                <w:sz w:val="16"/>
                <w:szCs w:val="16"/>
              </w:rPr>
            </w:pPr>
            <w:r w:rsidRPr="00D57FB0">
              <w:rPr>
                <w:bCs/>
                <w:sz w:val="16"/>
                <w:szCs w:val="16"/>
              </w:rPr>
              <w:t>Privačios lėšos</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6C0E6097" w14:textId="77777777" w:rsidR="00D57FB0" w:rsidRPr="00D57FB0" w:rsidRDefault="00D57FB0" w:rsidP="00D57FB0">
            <w:pPr>
              <w:jc w:val="center"/>
              <w:rPr>
                <w:bCs/>
                <w:sz w:val="16"/>
                <w:szCs w:val="16"/>
              </w:rPr>
            </w:pPr>
            <w:r w:rsidRPr="00D57FB0">
              <w:rPr>
                <w:bCs/>
                <w:iCs/>
                <w:sz w:val="16"/>
                <w:szCs w:val="16"/>
              </w:rPr>
              <w:t>Vidurio ir vakarų Lietuvos regionas</w:t>
            </w:r>
          </w:p>
        </w:tc>
        <w:tc>
          <w:tcPr>
            <w:tcW w:w="2693" w:type="dxa"/>
            <w:tcBorders>
              <w:top w:val="single" w:sz="4" w:space="0" w:color="auto"/>
              <w:left w:val="single" w:sz="4" w:space="0" w:color="auto"/>
              <w:bottom w:val="single" w:sz="4" w:space="0" w:color="auto"/>
              <w:right w:val="single" w:sz="4" w:space="0" w:color="auto"/>
            </w:tcBorders>
            <w:vAlign w:val="center"/>
          </w:tcPr>
          <w:p w14:paraId="7E9C7A76" w14:textId="77777777" w:rsidR="00D57FB0" w:rsidRPr="00D57FB0" w:rsidRDefault="00D57FB0" w:rsidP="00D57FB0">
            <w:pPr>
              <w:jc w:val="center"/>
              <w:rPr>
                <w:bCs/>
                <w:sz w:val="16"/>
                <w:szCs w:val="16"/>
              </w:rPr>
            </w:pPr>
            <w:r w:rsidRPr="00D57FB0">
              <w:rPr>
                <w:sz w:val="16"/>
                <w:szCs w:val="16"/>
              </w:rPr>
              <w:t>P-05-001-01-04-02-26</w:t>
            </w:r>
            <w:r w:rsidRPr="00D57FB0">
              <w:rPr>
                <w:bCs/>
                <w:iCs/>
                <w:sz w:val="16"/>
                <w:szCs w:val="16"/>
              </w:rPr>
              <w:t xml:space="preserve"> </w:t>
            </w:r>
            <w:r w:rsidRPr="00D57FB0">
              <w:rPr>
                <w:bCs/>
                <w:sz w:val="16"/>
                <w:szCs w:val="16"/>
              </w:rPr>
              <w:t>–</w:t>
            </w:r>
            <w:r w:rsidRPr="00D57FB0">
              <w:rPr>
                <w:bCs/>
                <w:iCs/>
                <w:sz w:val="16"/>
                <w:szCs w:val="16"/>
              </w:rPr>
              <w:t xml:space="preserve"> Paramą gavusios įmonės, iš kurių labai mažos, mažos, vidutinės ir didelės įmonės</w:t>
            </w:r>
            <w:r w:rsidRPr="00D57FB0">
              <w:rPr>
                <w:sz w:val="16"/>
                <w:szCs w:val="16"/>
              </w:rPr>
              <w:t>, įmonės</w:t>
            </w:r>
          </w:p>
        </w:tc>
        <w:tc>
          <w:tcPr>
            <w:tcW w:w="993" w:type="dxa"/>
            <w:tcBorders>
              <w:top w:val="single" w:sz="4" w:space="0" w:color="auto"/>
              <w:left w:val="single" w:sz="4" w:space="0" w:color="auto"/>
              <w:bottom w:val="single" w:sz="4" w:space="0" w:color="auto"/>
              <w:right w:val="single" w:sz="4" w:space="0" w:color="auto"/>
            </w:tcBorders>
            <w:vAlign w:val="center"/>
          </w:tcPr>
          <w:p w14:paraId="5412F993" w14:textId="77777777" w:rsidR="00D57FB0" w:rsidRPr="00D57FB0" w:rsidRDefault="00D57FB0" w:rsidP="00D57FB0">
            <w:pPr>
              <w:jc w:val="center"/>
              <w:rPr>
                <w:bCs/>
                <w:sz w:val="16"/>
                <w:szCs w:val="16"/>
              </w:rPr>
            </w:pPr>
            <w:r w:rsidRPr="00D57FB0">
              <w:rPr>
                <w:bCs/>
                <w:iCs/>
                <w:sz w:val="16"/>
                <w:szCs w:val="16"/>
              </w:rPr>
              <w:t>143</w:t>
            </w:r>
          </w:p>
          <w:p w14:paraId="76FD6E37" w14:textId="77777777" w:rsidR="00D57FB0" w:rsidRPr="00D57FB0" w:rsidRDefault="00D57FB0" w:rsidP="00D57FB0">
            <w:pPr>
              <w:jc w:val="center"/>
              <w:rPr>
                <w:bCs/>
                <w:sz w:val="16"/>
                <w:szCs w:val="16"/>
              </w:rPr>
            </w:pPr>
            <w:r w:rsidRPr="00D57FB0">
              <w:rPr>
                <w:bCs/>
                <w:iCs/>
                <w:sz w:val="16"/>
                <w:szCs w:val="16"/>
              </w:rPr>
              <w:t>(2029)</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37A30CF" w14:textId="77777777" w:rsidR="00D57FB0" w:rsidRPr="00D57FB0" w:rsidRDefault="00D57FB0" w:rsidP="00D57FB0">
            <w:pPr>
              <w:jc w:val="center"/>
              <w:rPr>
                <w:bCs/>
                <w:sz w:val="16"/>
                <w:szCs w:val="16"/>
              </w:rPr>
            </w:pPr>
            <w:r w:rsidRPr="00D57FB0">
              <w:rPr>
                <w:bCs/>
                <w:iCs/>
                <w:sz w:val="16"/>
                <w:szCs w:val="16"/>
              </w:rPr>
              <w:t>IA</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31AF66B7" w14:textId="77777777" w:rsidR="00D57FB0" w:rsidRPr="00D57FB0" w:rsidRDefault="00D57FB0" w:rsidP="00D57FB0">
            <w:pPr>
              <w:jc w:val="center"/>
              <w:rPr>
                <w:bCs/>
                <w:sz w:val="16"/>
                <w:szCs w:val="16"/>
              </w:rPr>
            </w:pPr>
            <w:r w:rsidRPr="00D57FB0">
              <w:rPr>
                <w:bCs/>
                <w:sz w:val="16"/>
                <w:szCs w:val="16"/>
              </w:rPr>
              <w:t>AM, ŠMSM, EM, FM, SM, VRM</w:t>
            </w:r>
          </w:p>
        </w:tc>
      </w:tr>
      <w:tr w:rsidR="00D57FB0" w:rsidRPr="00D57FB0" w14:paraId="716B6A2B" w14:textId="77777777" w:rsidTr="00BC6C70">
        <w:trPr>
          <w:trHeight w:val="550"/>
        </w:trPr>
        <w:tc>
          <w:tcPr>
            <w:tcW w:w="1305" w:type="dxa"/>
            <w:vMerge/>
            <w:vAlign w:val="center"/>
          </w:tcPr>
          <w:p w14:paraId="0F37930D" w14:textId="77777777" w:rsidR="00D57FB0" w:rsidRPr="00D57FB0" w:rsidRDefault="00D57FB0" w:rsidP="00D57FB0">
            <w:pPr>
              <w:jc w:val="center"/>
              <w:rPr>
                <w:bCs/>
                <w:iCs/>
                <w:sz w:val="16"/>
                <w:szCs w:val="16"/>
              </w:rPr>
            </w:pPr>
          </w:p>
        </w:tc>
        <w:tc>
          <w:tcPr>
            <w:tcW w:w="850" w:type="dxa"/>
            <w:vMerge/>
            <w:vAlign w:val="center"/>
          </w:tcPr>
          <w:p w14:paraId="621100C2" w14:textId="77777777" w:rsidR="00D57FB0" w:rsidRPr="00D57FB0" w:rsidRDefault="00D57FB0" w:rsidP="00D57FB0">
            <w:pPr>
              <w:jc w:val="center"/>
              <w:rPr>
                <w:bCs/>
                <w:sz w:val="16"/>
                <w:szCs w:val="16"/>
              </w:rPr>
            </w:pPr>
          </w:p>
        </w:tc>
        <w:tc>
          <w:tcPr>
            <w:tcW w:w="993" w:type="dxa"/>
            <w:vMerge/>
            <w:vAlign w:val="center"/>
          </w:tcPr>
          <w:p w14:paraId="415704AB" w14:textId="77777777" w:rsidR="00D57FB0" w:rsidRPr="00D57FB0" w:rsidRDefault="00D57FB0" w:rsidP="00D57FB0">
            <w:pPr>
              <w:jc w:val="center"/>
              <w:rPr>
                <w:bCs/>
                <w:iCs/>
                <w:sz w:val="16"/>
                <w:szCs w:val="16"/>
              </w:rPr>
            </w:pPr>
          </w:p>
        </w:tc>
        <w:tc>
          <w:tcPr>
            <w:tcW w:w="850" w:type="dxa"/>
            <w:vMerge/>
            <w:vAlign w:val="center"/>
          </w:tcPr>
          <w:p w14:paraId="425AE711" w14:textId="77777777" w:rsidR="00D57FB0" w:rsidRPr="00D57FB0" w:rsidRDefault="00D57FB0" w:rsidP="00D57FB0">
            <w:pPr>
              <w:jc w:val="center"/>
              <w:rPr>
                <w:bCs/>
                <w:sz w:val="16"/>
                <w:szCs w:val="16"/>
              </w:rPr>
            </w:pPr>
          </w:p>
        </w:tc>
        <w:tc>
          <w:tcPr>
            <w:tcW w:w="1134" w:type="dxa"/>
            <w:vMerge/>
            <w:vAlign w:val="center"/>
          </w:tcPr>
          <w:p w14:paraId="345F53F0" w14:textId="77777777" w:rsidR="00D57FB0" w:rsidRPr="00D57FB0" w:rsidRDefault="00D57FB0" w:rsidP="00D57FB0">
            <w:pPr>
              <w:jc w:val="center"/>
              <w:rPr>
                <w:bCs/>
                <w:strike/>
                <w:sz w:val="16"/>
                <w:szCs w:val="16"/>
              </w:rPr>
            </w:pPr>
          </w:p>
        </w:tc>
        <w:tc>
          <w:tcPr>
            <w:tcW w:w="709" w:type="dxa"/>
            <w:vMerge/>
            <w:vAlign w:val="center"/>
          </w:tcPr>
          <w:p w14:paraId="4823F315" w14:textId="77777777" w:rsidR="00D57FB0" w:rsidRPr="00D57FB0" w:rsidRDefault="00D57FB0" w:rsidP="00D57FB0">
            <w:pPr>
              <w:jc w:val="center"/>
              <w:rPr>
                <w:bCs/>
                <w:sz w:val="16"/>
                <w:szCs w:val="16"/>
              </w:rPr>
            </w:pPr>
          </w:p>
        </w:tc>
        <w:tc>
          <w:tcPr>
            <w:tcW w:w="1276" w:type="dxa"/>
            <w:vMerge/>
            <w:vAlign w:val="center"/>
          </w:tcPr>
          <w:p w14:paraId="26313EC1" w14:textId="77777777" w:rsidR="00D57FB0" w:rsidRPr="00D57FB0" w:rsidRDefault="00D57FB0" w:rsidP="00D57FB0">
            <w:pPr>
              <w:jc w:val="center"/>
              <w:rPr>
                <w:bCs/>
                <w:sz w:val="16"/>
                <w:szCs w:val="16"/>
              </w:rPr>
            </w:pPr>
          </w:p>
        </w:tc>
        <w:tc>
          <w:tcPr>
            <w:tcW w:w="1134" w:type="dxa"/>
            <w:vMerge/>
            <w:vAlign w:val="center"/>
          </w:tcPr>
          <w:p w14:paraId="4A412896" w14:textId="77777777" w:rsidR="00D57FB0" w:rsidRPr="00D57FB0" w:rsidRDefault="00D57FB0" w:rsidP="00D57FB0">
            <w:pPr>
              <w:jc w:val="center"/>
              <w:rPr>
                <w:bCs/>
                <w:sz w:val="16"/>
                <w:szCs w:val="16"/>
              </w:rPr>
            </w:pPr>
          </w:p>
        </w:tc>
        <w:tc>
          <w:tcPr>
            <w:tcW w:w="850" w:type="dxa"/>
            <w:vMerge/>
            <w:vAlign w:val="center"/>
          </w:tcPr>
          <w:p w14:paraId="40BEDE5B"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7565170E" w14:textId="77777777" w:rsidR="00D57FB0" w:rsidRPr="00D57FB0" w:rsidRDefault="00D57FB0" w:rsidP="00D57FB0">
            <w:pPr>
              <w:jc w:val="center"/>
              <w:rPr>
                <w:bCs/>
                <w:sz w:val="16"/>
                <w:szCs w:val="16"/>
              </w:rPr>
            </w:pPr>
            <w:r w:rsidRPr="00D57FB0">
              <w:rPr>
                <w:sz w:val="16"/>
                <w:szCs w:val="16"/>
              </w:rPr>
              <w:t>P-05-001-01-04-02-27</w:t>
            </w:r>
            <w:r w:rsidRPr="00D57FB0">
              <w:rPr>
                <w:bCs/>
                <w:sz w:val="16"/>
                <w:szCs w:val="16"/>
              </w:rPr>
              <w:t xml:space="preserve"> – Paramą gavusios įmonės, iš kurių labai mažos įmonės</w:t>
            </w:r>
            <w:r w:rsidRPr="00D57FB0">
              <w:rPr>
                <w:sz w:val="16"/>
                <w:szCs w:val="16"/>
              </w:rPr>
              <w:t>, įmonės</w:t>
            </w:r>
          </w:p>
        </w:tc>
        <w:tc>
          <w:tcPr>
            <w:tcW w:w="993" w:type="dxa"/>
            <w:tcBorders>
              <w:top w:val="single" w:sz="4" w:space="0" w:color="auto"/>
              <w:left w:val="single" w:sz="4" w:space="0" w:color="auto"/>
              <w:bottom w:val="single" w:sz="4" w:space="0" w:color="auto"/>
              <w:right w:val="single" w:sz="4" w:space="0" w:color="auto"/>
            </w:tcBorders>
            <w:vAlign w:val="center"/>
          </w:tcPr>
          <w:p w14:paraId="423277A9" w14:textId="77777777" w:rsidR="00D57FB0" w:rsidRPr="00D57FB0" w:rsidRDefault="00D57FB0" w:rsidP="00D57FB0">
            <w:pPr>
              <w:jc w:val="center"/>
              <w:rPr>
                <w:bCs/>
                <w:sz w:val="16"/>
                <w:szCs w:val="16"/>
              </w:rPr>
            </w:pPr>
            <w:r w:rsidRPr="00D57FB0">
              <w:rPr>
                <w:bCs/>
                <w:iCs/>
                <w:sz w:val="16"/>
                <w:szCs w:val="16"/>
              </w:rPr>
              <w:t>n/a</w:t>
            </w:r>
          </w:p>
        </w:tc>
        <w:tc>
          <w:tcPr>
            <w:tcW w:w="1701" w:type="dxa"/>
            <w:vMerge/>
            <w:vAlign w:val="center"/>
          </w:tcPr>
          <w:p w14:paraId="252566BD" w14:textId="77777777" w:rsidR="00D57FB0" w:rsidRPr="00D57FB0" w:rsidRDefault="00D57FB0" w:rsidP="00D57FB0">
            <w:pPr>
              <w:jc w:val="center"/>
              <w:rPr>
                <w:bCs/>
                <w:sz w:val="16"/>
                <w:szCs w:val="16"/>
              </w:rPr>
            </w:pPr>
          </w:p>
        </w:tc>
        <w:tc>
          <w:tcPr>
            <w:tcW w:w="1275" w:type="dxa"/>
            <w:vMerge/>
            <w:vAlign w:val="center"/>
          </w:tcPr>
          <w:p w14:paraId="26E31A0F" w14:textId="77777777" w:rsidR="00D57FB0" w:rsidRPr="00D57FB0" w:rsidRDefault="00D57FB0" w:rsidP="00D57FB0">
            <w:pPr>
              <w:jc w:val="center"/>
              <w:rPr>
                <w:bCs/>
                <w:sz w:val="16"/>
                <w:szCs w:val="16"/>
              </w:rPr>
            </w:pPr>
          </w:p>
        </w:tc>
      </w:tr>
      <w:tr w:rsidR="00D57FB0" w:rsidRPr="00D57FB0" w14:paraId="333669CB" w14:textId="77777777" w:rsidTr="00BC6C70">
        <w:trPr>
          <w:trHeight w:val="61"/>
        </w:trPr>
        <w:tc>
          <w:tcPr>
            <w:tcW w:w="1305" w:type="dxa"/>
            <w:vMerge/>
            <w:vAlign w:val="center"/>
          </w:tcPr>
          <w:p w14:paraId="40D4E0B8" w14:textId="77777777" w:rsidR="00D57FB0" w:rsidRPr="00D57FB0" w:rsidRDefault="00D57FB0" w:rsidP="00D57FB0">
            <w:pPr>
              <w:jc w:val="center"/>
              <w:rPr>
                <w:bCs/>
                <w:iCs/>
                <w:sz w:val="16"/>
                <w:szCs w:val="16"/>
              </w:rPr>
            </w:pPr>
          </w:p>
        </w:tc>
        <w:tc>
          <w:tcPr>
            <w:tcW w:w="850" w:type="dxa"/>
            <w:vMerge/>
            <w:vAlign w:val="center"/>
          </w:tcPr>
          <w:p w14:paraId="41BDB84D" w14:textId="77777777" w:rsidR="00D57FB0" w:rsidRPr="00D57FB0" w:rsidRDefault="00D57FB0" w:rsidP="00D57FB0">
            <w:pPr>
              <w:jc w:val="center"/>
              <w:rPr>
                <w:bCs/>
                <w:sz w:val="16"/>
                <w:szCs w:val="16"/>
              </w:rPr>
            </w:pPr>
          </w:p>
        </w:tc>
        <w:tc>
          <w:tcPr>
            <w:tcW w:w="993" w:type="dxa"/>
            <w:vMerge/>
            <w:vAlign w:val="center"/>
          </w:tcPr>
          <w:p w14:paraId="26544A6D" w14:textId="77777777" w:rsidR="00D57FB0" w:rsidRPr="00D57FB0" w:rsidRDefault="00D57FB0" w:rsidP="00D57FB0">
            <w:pPr>
              <w:jc w:val="center"/>
              <w:rPr>
                <w:bCs/>
                <w:iCs/>
                <w:sz w:val="16"/>
                <w:szCs w:val="16"/>
              </w:rPr>
            </w:pPr>
          </w:p>
        </w:tc>
        <w:tc>
          <w:tcPr>
            <w:tcW w:w="850" w:type="dxa"/>
            <w:vMerge/>
            <w:vAlign w:val="center"/>
          </w:tcPr>
          <w:p w14:paraId="0AB7F305" w14:textId="77777777" w:rsidR="00D57FB0" w:rsidRPr="00D57FB0" w:rsidRDefault="00D57FB0" w:rsidP="00D57FB0">
            <w:pPr>
              <w:jc w:val="center"/>
              <w:rPr>
                <w:bCs/>
                <w:sz w:val="16"/>
                <w:szCs w:val="16"/>
              </w:rPr>
            </w:pPr>
          </w:p>
        </w:tc>
        <w:tc>
          <w:tcPr>
            <w:tcW w:w="1134" w:type="dxa"/>
            <w:vMerge/>
            <w:vAlign w:val="center"/>
          </w:tcPr>
          <w:p w14:paraId="4DF2BBDD" w14:textId="77777777" w:rsidR="00D57FB0" w:rsidRPr="00D57FB0" w:rsidRDefault="00D57FB0" w:rsidP="00D57FB0">
            <w:pPr>
              <w:jc w:val="center"/>
              <w:rPr>
                <w:bCs/>
                <w:strike/>
                <w:sz w:val="16"/>
                <w:szCs w:val="16"/>
              </w:rPr>
            </w:pPr>
          </w:p>
        </w:tc>
        <w:tc>
          <w:tcPr>
            <w:tcW w:w="709" w:type="dxa"/>
            <w:vMerge/>
            <w:vAlign w:val="center"/>
          </w:tcPr>
          <w:p w14:paraId="741DFE33" w14:textId="77777777" w:rsidR="00D57FB0" w:rsidRPr="00D57FB0" w:rsidRDefault="00D57FB0" w:rsidP="00D57FB0">
            <w:pPr>
              <w:jc w:val="center"/>
              <w:rPr>
                <w:bCs/>
                <w:sz w:val="16"/>
                <w:szCs w:val="16"/>
              </w:rPr>
            </w:pPr>
          </w:p>
        </w:tc>
        <w:tc>
          <w:tcPr>
            <w:tcW w:w="1276" w:type="dxa"/>
            <w:vMerge/>
            <w:vAlign w:val="center"/>
          </w:tcPr>
          <w:p w14:paraId="3DADE077" w14:textId="77777777" w:rsidR="00D57FB0" w:rsidRPr="00D57FB0" w:rsidRDefault="00D57FB0" w:rsidP="00D57FB0">
            <w:pPr>
              <w:jc w:val="center"/>
              <w:rPr>
                <w:bCs/>
                <w:sz w:val="16"/>
                <w:szCs w:val="16"/>
              </w:rPr>
            </w:pPr>
          </w:p>
        </w:tc>
        <w:tc>
          <w:tcPr>
            <w:tcW w:w="1134" w:type="dxa"/>
            <w:vMerge/>
            <w:vAlign w:val="center"/>
          </w:tcPr>
          <w:p w14:paraId="52890B79" w14:textId="77777777" w:rsidR="00D57FB0" w:rsidRPr="00D57FB0" w:rsidRDefault="00D57FB0" w:rsidP="00D57FB0">
            <w:pPr>
              <w:jc w:val="center"/>
              <w:rPr>
                <w:bCs/>
                <w:sz w:val="16"/>
                <w:szCs w:val="16"/>
              </w:rPr>
            </w:pPr>
          </w:p>
        </w:tc>
        <w:tc>
          <w:tcPr>
            <w:tcW w:w="850" w:type="dxa"/>
            <w:vMerge/>
            <w:vAlign w:val="center"/>
          </w:tcPr>
          <w:p w14:paraId="6E89FD6B"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3ECBD141" w14:textId="77777777" w:rsidR="00D57FB0" w:rsidRPr="00D57FB0" w:rsidRDefault="00D57FB0" w:rsidP="00D57FB0">
            <w:pPr>
              <w:jc w:val="center"/>
              <w:rPr>
                <w:bCs/>
                <w:sz w:val="16"/>
                <w:szCs w:val="16"/>
              </w:rPr>
            </w:pPr>
            <w:r w:rsidRPr="00D57FB0">
              <w:rPr>
                <w:sz w:val="16"/>
                <w:szCs w:val="16"/>
              </w:rPr>
              <w:t>P-05-001-01-04-02-28</w:t>
            </w:r>
            <w:r w:rsidRPr="00D57FB0">
              <w:rPr>
                <w:bCs/>
                <w:sz w:val="16"/>
                <w:szCs w:val="16"/>
              </w:rPr>
              <w:t xml:space="preserve"> – Paramą gavusios įmonės, iš kurių mažos</w:t>
            </w:r>
            <w:r w:rsidRPr="00D57FB0">
              <w:rPr>
                <w:sz w:val="16"/>
                <w:szCs w:val="16"/>
              </w:rPr>
              <w:t xml:space="preserve"> įmonės, įmonės</w:t>
            </w:r>
          </w:p>
        </w:tc>
        <w:tc>
          <w:tcPr>
            <w:tcW w:w="993" w:type="dxa"/>
            <w:tcBorders>
              <w:top w:val="single" w:sz="4" w:space="0" w:color="auto"/>
              <w:left w:val="single" w:sz="4" w:space="0" w:color="auto"/>
              <w:bottom w:val="single" w:sz="4" w:space="0" w:color="auto"/>
              <w:right w:val="single" w:sz="4" w:space="0" w:color="auto"/>
            </w:tcBorders>
            <w:vAlign w:val="center"/>
          </w:tcPr>
          <w:p w14:paraId="2C278D4C" w14:textId="77777777" w:rsidR="00D57FB0" w:rsidRPr="00D57FB0" w:rsidRDefault="00D57FB0" w:rsidP="00D57FB0">
            <w:pPr>
              <w:jc w:val="center"/>
              <w:rPr>
                <w:bCs/>
                <w:sz w:val="16"/>
                <w:szCs w:val="16"/>
              </w:rPr>
            </w:pPr>
            <w:r w:rsidRPr="00D57FB0">
              <w:rPr>
                <w:bCs/>
                <w:iCs/>
                <w:sz w:val="16"/>
                <w:szCs w:val="16"/>
              </w:rPr>
              <w:t>n/a</w:t>
            </w:r>
          </w:p>
        </w:tc>
        <w:tc>
          <w:tcPr>
            <w:tcW w:w="1701" w:type="dxa"/>
            <w:vMerge/>
            <w:vAlign w:val="center"/>
          </w:tcPr>
          <w:p w14:paraId="0464588E" w14:textId="77777777" w:rsidR="00D57FB0" w:rsidRPr="00D57FB0" w:rsidRDefault="00D57FB0" w:rsidP="00D57FB0">
            <w:pPr>
              <w:jc w:val="center"/>
              <w:rPr>
                <w:bCs/>
                <w:sz w:val="16"/>
                <w:szCs w:val="16"/>
              </w:rPr>
            </w:pPr>
          </w:p>
        </w:tc>
        <w:tc>
          <w:tcPr>
            <w:tcW w:w="1275" w:type="dxa"/>
            <w:vMerge/>
            <w:vAlign w:val="center"/>
          </w:tcPr>
          <w:p w14:paraId="18A5FF0E" w14:textId="77777777" w:rsidR="00D57FB0" w:rsidRPr="00D57FB0" w:rsidRDefault="00D57FB0" w:rsidP="00D57FB0">
            <w:pPr>
              <w:jc w:val="center"/>
              <w:rPr>
                <w:bCs/>
                <w:sz w:val="16"/>
                <w:szCs w:val="16"/>
              </w:rPr>
            </w:pPr>
          </w:p>
        </w:tc>
      </w:tr>
      <w:tr w:rsidR="00D57FB0" w:rsidRPr="00D57FB0" w14:paraId="7111F03A" w14:textId="77777777" w:rsidTr="00BC6C70">
        <w:trPr>
          <w:trHeight w:val="362"/>
        </w:trPr>
        <w:tc>
          <w:tcPr>
            <w:tcW w:w="1305" w:type="dxa"/>
            <w:vMerge/>
            <w:vAlign w:val="center"/>
          </w:tcPr>
          <w:p w14:paraId="498562F1" w14:textId="77777777" w:rsidR="00D57FB0" w:rsidRPr="00D57FB0" w:rsidRDefault="00D57FB0" w:rsidP="00D57FB0">
            <w:pPr>
              <w:jc w:val="center"/>
              <w:rPr>
                <w:bCs/>
                <w:iCs/>
                <w:sz w:val="16"/>
                <w:szCs w:val="16"/>
              </w:rPr>
            </w:pPr>
          </w:p>
        </w:tc>
        <w:tc>
          <w:tcPr>
            <w:tcW w:w="850" w:type="dxa"/>
            <w:vMerge/>
            <w:vAlign w:val="center"/>
          </w:tcPr>
          <w:p w14:paraId="1D319B5C" w14:textId="77777777" w:rsidR="00D57FB0" w:rsidRPr="00D57FB0" w:rsidRDefault="00D57FB0" w:rsidP="00D57FB0">
            <w:pPr>
              <w:jc w:val="center"/>
              <w:rPr>
                <w:bCs/>
                <w:sz w:val="16"/>
                <w:szCs w:val="16"/>
              </w:rPr>
            </w:pPr>
          </w:p>
        </w:tc>
        <w:tc>
          <w:tcPr>
            <w:tcW w:w="993" w:type="dxa"/>
            <w:vMerge/>
            <w:vAlign w:val="center"/>
          </w:tcPr>
          <w:p w14:paraId="1321C9CD" w14:textId="77777777" w:rsidR="00D57FB0" w:rsidRPr="00D57FB0" w:rsidRDefault="00D57FB0" w:rsidP="00D57FB0">
            <w:pPr>
              <w:jc w:val="center"/>
              <w:rPr>
                <w:bCs/>
                <w:iCs/>
                <w:sz w:val="16"/>
                <w:szCs w:val="16"/>
              </w:rPr>
            </w:pPr>
          </w:p>
        </w:tc>
        <w:tc>
          <w:tcPr>
            <w:tcW w:w="850" w:type="dxa"/>
            <w:vMerge/>
            <w:vAlign w:val="center"/>
          </w:tcPr>
          <w:p w14:paraId="12478BDA" w14:textId="77777777" w:rsidR="00D57FB0" w:rsidRPr="00D57FB0" w:rsidRDefault="00D57FB0" w:rsidP="00D57FB0">
            <w:pPr>
              <w:jc w:val="center"/>
              <w:rPr>
                <w:bCs/>
                <w:sz w:val="16"/>
                <w:szCs w:val="16"/>
              </w:rPr>
            </w:pPr>
          </w:p>
        </w:tc>
        <w:tc>
          <w:tcPr>
            <w:tcW w:w="1134" w:type="dxa"/>
            <w:vMerge/>
            <w:vAlign w:val="center"/>
          </w:tcPr>
          <w:p w14:paraId="5DCCDD85" w14:textId="77777777" w:rsidR="00D57FB0" w:rsidRPr="00D57FB0" w:rsidRDefault="00D57FB0" w:rsidP="00D57FB0">
            <w:pPr>
              <w:jc w:val="center"/>
              <w:rPr>
                <w:bCs/>
                <w:strike/>
                <w:sz w:val="16"/>
                <w:szCs w:val="16"/>
              </w:rPr>
            </w:pPr>
          </w:p>
        </w:tc>
        <w:tc>
          <w:tcPr>
            <w:tcW w:w="709" w:type="dxa"/>
            <w:vMerge/>
            <w:vAlign w:val="center"/>
          </w:tcPr>
          <w:p w14:paraId="175B216B" w14:textId="77777777" w:rsidR="00D57FB0" w:rsidRPr="00D57FB0" w:rsidRDefault="00D57FB0" w:rsidP="00D57FB0">
            <w:pPr>
              <w:jc w:val="center"/>
              <w:rPr>
                <w:bCs/>
                <w:sz w:val="16"/>
                <w:szCs w:val="16"/>
              </w:rPr>
            </w:pPr>
          </w:p>
        </w:tc>
        <w:tc>
          <w:tcPr>
            <w:tcW w:w="1276" w:type="dxa"/>
            <w:vMerge/>
            <w:vAlign w:val="center"/>
          </w:tcPr>
          <w:p w14:paraId="1E1DC124" w14:textId="77777777" w:rsidR="00D57FB0" w:rsidRPr="00D57FB0" w:rsidRDefault="00D57FB0" w:rsidP="00D57FB0">
            <w:pPr>
              <w:jc w:val="center"/>
              <w:rPr>
                <w:bCs/>
                <w:sz w:val="16"/>
                <w:szCs w:val="16"/>
              </w:rPr>
            </w:pPr>
          </w:p>
        </w:tc>
        <w:tc>
          <w:tcPr>
            <w:tcW w:w="1134" w:type="dxa"/>
            <w:vMerge/>
            <w:vAlign w:val="center"/>
          </w:tcPr>
          <w:p w14:paraId="76874F8D" w14:textId="77777777" w:rsidR="00D57FB0" w:rsidRPr="00D57FB0" w:rsidRDefault="00D57FB0" w:rsidP="00D57FB0">
            <w:pPr>
              <w:jc w:val="center"/>
              <w:rPr>
                <w:bCs/>
                <w:sz w:val="16"/>
                <w:szCs w:val="16"/>
              </w:rPr>
            </w:pPr>
          </w:p>
        </w:tc>
        <w:tc>
          <w:tcPr>
            <w:tcW w:w="850" w:type="dxa"/>
            <w:vMerge/>
            <w:vAlign w:val="center"/>
          </w:tcPr>
          <w:p w14:paraId="4003CD62"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6CEAF780" w14:textId="77777777" w:rsidR="00D57FB0" w:rsidRPr="00D57FB0" w:rsidRDefault="00D57FB0" w:rsidP="00D57FB0">
            <w:pPr>
              <w:jc w:val="center"/>
              <w:rPr>
                <w:bCs/>
                <w:sz w:val="16"/>
                <w:szCs w:val="16"/>
              </w:rPr>
            </w:pPr>
            <w:r w:rsidRPr="00D57FB0">
              <w:rPr>
                <w:sz w:val="16"/>
                <w:szCs w:val="16"/>
              </w:rPr>
              <w:t>P-05-001-01-04-02-29</w:t>
            </w:r>
            <w:r w:rsidRPr="00D57FB0">
              <w:rPr>
                <w:bCs/>
                <w:sz w:val="16"/>
                <w:szCs w:val="16"/>
              </w:rPr>
              <w:t xml:space="preserve"> – Paramą gavusios įmonės, iš kurių vidutinės įmonės</w:t>
            </w:r>
            <w:r w:rsidRPr="00D57FB0">
              <w:rPr>
                <w:sz w:val="16"/>
                <w:szCs w:val="16"/>
              </w:rPr>
              <w:t>, įmonės</w:t>
            </w:r>
          </w:p>
        </w:tc>
        <w:tc>
          <w:tcPr>
            <w:tcW w:w="993" w:type="dxa"/>
            <w:tcBorders>
              <w:top w:val="single" w:sz="4" w:space="0" w:color="auto"/>
              <w:left w:val="single" w:sz="4" w:space="0" w:color="auto"/>
              <w:bottom w:val="single" w:sz="4" w:space="0" w:color="auto"/>
              <w:right w:val="single" w:sz="4" w:space="0" w:color="auto"/>
            </w:tcBorders>
            <w:vAlign w:val="center"/>
          </w:tcPr>
          <w:p w14:paraId="0D25CD9C" w14:textId="77777777" w:rsidR="00D57FB0" w:rsidRPr="00D57FB0" w:rsidRDefault="00D57FB0" w:rsidP="00D57FB0">
            <w:pPr>
              <w:jc w:val="center"/>
              <w:rPr>
                <w:bCs/>
                <w:sz w:val="16"/>
                <w:szCs w:val="16"/>
              </w:rPr>
            </w:pPr>
            <w:r w:rsidRPr="00D57FB0">
              <w:rPr>
                <w:bCs/>
                <w:iCs/>
                <w:sz w:val="16"/>
                <w:szCs w:val="16"/>
              </w:rPr>
              <w:t>n/a</w:t>
            </w:r>
          </w:p>
        </w:tc>
        <w:tc>
          <w:tcPr>
            <w:tcW w:w="1701" w:type="dxa"/>
            <w:vMerge/>
            <w:vAlign w:val="center"/>
          </w:tcPr>
          <w:p w14:paraId="7E4D808E" w14:textId="77777777" w:rsidR="00D57FB0" w:rsidRPr="00D57FB0" w:rsidRDefault="00D57FB0" w:rsidP="00D57FB0">
            <w:pPr>
              <w:jc w:val="center"/>
              <w:rPr>
                <w:bCs/>
                <w:sz w:val="16"/>
                <w:szCs w:val="16"/>
              </w:rPr>
            </w:pPr>
          </w:p>
        </w:tc>
        <w:tc>
          <w:tcPr>
            <w:tcW w:w="1275" w:type="dxa"/>
            <w:vMerge/>
            <w:vAlign w:val="center"/>
          </w:tcPr>
          <w:p w14:paraId="7E49D233" w14:textId="77777777" w:rsidR="00D57FB0" w:rsidRPr="00D57FB0" w:rsidRDefault="00D57FB0" w:rsidP="00D57FB0">
            <w:pPr>
              <w:jc w:val="center"/>
              <w:rPr>
                <w:bCs/>
                <w:sz w:val="16"/>
                <w:szCs w:val="16"/>
              </w:rPr>
            </w:pPr>
          </w:p>
        </w:tc>
      </w:tr>
      <w:tr w:rsidR="00D57FB0" w:rsidRPr="00D57FB0" w14:paraId="40675175" w14:textId="77777777" w:rsidTr="00BC6C70">
        <w:trPr>
          <w:trHeight w:val="378"/>
        </w:trPr>
        <w:tc>
          <w:tcPr>
            <w:tcW w:w="1305" w:type="dxa"/>
            <w:vMerge/>
            <w:vAlign w:val="center"/>
          </w:tcPr>
          <w:p w14:paraId="5839CB18" w14:textId="77777777" w:rsidR="00D57FB0" w:rsidRPr="00D57FB0" w:rsidRDefault="00D57FB0" w:rsidP="00D57FB0">
            <w:pPr>
              <w:jc w:val="center"/>
              <w:rPr>
                <w:bCs/>
                <w:iCs/>
                <w:sz w:val="16"/>
                <w:szCs w:val="16"/>
              </w:rPr>
            </w:pPr>
          </w:p>
        </w:tc>
        <w:tc>
          <w:tcPr>
            <w:tcW w:w="850" w:type="dxa"/>
            <w:vMerge/>
            <w:vAlign w:val="center"/>
          </w:tcPr>
          <w:p w14:paraId="3C313275" w14:textId="77777777" w:rsidR="00D57FB0" w:rsidRPr="00D57FB0" w:rsidRDefault="00D57FB0" w:rsidP="00D57FB0">
            <w:pPr>
              <w:jc w:val="center"/>
              <w:rPr>
                <w:bCs/>
                <w:sz w:val="16"/>
                <w:szCs w:val="16"/>
              </w:rPr>
            </w:pPr>
          </w:p>
        </w:tc>
        <w:tc>
          <w:tcPr>
            <w:tcW w:w="993" w:type="dxa"/>
            <w:vMerge/>
            <w:vAlign w:val="center"/>
          </w:tcPr>
          <w:p w14:paraId="46698B12" w14:textId="77777777" w:rsidR="00D57FB0" w:rsidRPr="00D57FB0" w:rsidRDefault="00D57FB0" w:rsidP="00D57FB0">
            <w:pPr>
              <w:jc w:val="center"/>
              <w:rPr>
                <w:bCs/>
                <w:iCs/>
                <w:sz w:val="16"/>
                <w:szCs w:val="16"/>
              </w:rPr>
            </w:pPr>
          </w:p>
        </w:tc>
        <w:tc>
          <w:tcPr>
            <w:tcW w:w="850" w:type="dxa"/>
            <w:vMerge/>
            <w:vAlign w:val="center"/>
          </w:tcPr>
          <w:p w14:paraId="5A08FFD6" w14:textId="77777777" w:rsidR="00D57FB0" w:rsidRPr="00D57FB0" w:rsidRDefault="00D57FB0" w:rsidP="00D57FB0">
            <w:pPr>
              <w:jc w:val="center"/>
              <w:rPr>
                <w:bCs/>
                <w:sz w:val="16"/>
                <w:szCs w:val="16"/>
              </w:rPr>
            </w:pPr>
          </w:p>
        </w:tc>
        <w:tc>
          <w:tcPr>
            <w:tcW w:w="1134" w:type="dxa"/>
            <w:vMerge/>
            <w:vAlign w:val="center"/>
          </w:tcPr>
          <w:p w14:paraId="264BADD4" w14:textId="77777777" w:rsidR="00D57FB0" w:rsidRPr="00D57FB0" w:rsidRDefault="00D57FB0" w:rsidP="00D57FB0">
            <w:pPr>
              <w:jc w:val="center"/>
              <w:rPr>
                <w:bCs/>
                <w:strike/>
                <w:sz w:val="16"/>
                <w:szCs w:val="16"/>
              </w:rPr>
            </w:pPr>
          </w:p>
        </w:tc>
        <w:tc>
          <w:tcPr>
            <w:tcW w:w="709" w:type="dxa"/>
            <w:vMerge/>
            <w:vAlign w:val="center"/>
          </w:tcPr>
          <w:p w14:paraId="405865DF" w14:textId="77777777" w:rsidR="00D57FB0" w:rsidRPr="00D57FB0" w:rsidRDefault="00D57FB0" w:rsidP="00D57FB0">
            <w:pPr>
              <w:jc w:val="center"/>
              <w:rPr>
                <w:bCs/>
                <w:sz w:val="16"/>
                <w:szCs w:val="16"/>
              </w:rPr>
            </w:pPr>
          </w:p>
        </w:tc>
        <w:tc>
          <w:tcPr>
            <w:tcW w:w="1276" w:type="dxa"/>
            <w:vMerge/>
            <w:vAlign w:val="center"/>
          </w:tcPr>
          <w:p w14:paraId="1A48FD45" w14:textId="77777777" w:rsidR="00D57FB0" w:rsidRPr="00D57FB0" w:rsidRDefault="00D57FB0" w:rsidP="00D57FB0">
            <w:pPr>
              <w:jc w:val="center"/>
              <w:rPr>
                <w:bCs/>
                <w:sz w:val="16"/>
                <w:szCs w:val="16"/>
              </w:rPr>
            </w:pPr>
          </w:p>
        </w:tc>
        <w:tc>
          <w:tcPr>
            <w:tcW w:w="1134" w:type="dxa"/>
            <w:vMerge/>
            <w:vAlign w:val="center"/>
          </w:tcPr>
          <w:p w14:paraId="7D29110F" w14:textId="77777777" w:rsidR="00D57FB0" w:rsidRPr="00D57FB0" w:rsidRDefault="00D57FB0" w:rsidP="00D57FB0">
            <w:pPr>
              <w:jc w:val="center"/>
              <w:rPr>
                <w:bCs/>
                <w:sz w:val="16"/>
                <w:szCs w:val="16"/>
              </w:rPr>
            </w:pPr>
          </w:p>
        </w:tc>
        <w:tc>
          <w:tcPr>
            <w:tcW w:w="850" w:type="dxa"/>
            <w:vMerge/>
            <w:vAlign w:val="center"/>
          </w:tcPr>
          <w:p w14:paraId="2B807A37" w14:textId="77777777" w:rsidR="00D57FB0" w:rsidRPr="00D57FB0" w:rsidRDefault="00D57FB0" w:rsidP="00D57FB0">
            <w:pPr>
              <w:jc w:val="center"/>
              <w:rPr>
                <w:bCs/>
                <w:sz w:val="16"/>
                <w:szCs w:val="16"/>
              </w:rPr>
            </w:pPr>
          </w:p>
        </w:tc>
        <w:tc>
          <w:tcPr>
            <w:tcW w:w="2693" w:type="dxa"/>
            <w:tcBorders>
              <w:top w:val="nil"/>
              <w:left w:val="single" w:sz="4" w:space="0" w:color="auto"/>
              <w:bottom w:val="single" w:sz="4" w:space="0" w:color="auto"/>
              <w:right w:val="single" w:sz="4" w:space="0" w:color="auto"/>
            </w:tcBorders>
            <w:vAlign w:val="center"/>
          </w:tcPr>
          <w:p w14:paraId="7ADD5CEE" w14:textId="77777777" w:rsidR="00D57FB0" w:rsidRPr="00D57FB0" w:rsidRDefault="00D57FB0" w:rsidP="00D57FB0">
            <w:pPr>
              <w:jc w:val="center"/>
              <w:rPr>
                <w:bCs/>
                <w:sz w:val="16"/>
                <w:szCs w:val="16"/>
              </w:rPr>
            </w:pPr>
            <w:r w:rsidRPr="00D57FB0">
              <w:rPr>
                <w:sz w:val="16"/>
                <w:szCs w:val="16"/>
              </w:rPr>
              <w:t>P-05-001-01-04-02-30</w:t>
            </w:r>
            <w:r w:rsidRPr="00D57FB0">
              <w:rPr>
                <w:bCs/>
                <w:sz w:val="16"/>
                <w:szCs w:val="16"/>
              </w:rPr>
              <w:t xml:space="preserve"> – Paramą gavusios įmonės, iš kurių didelės įmonės</w:t>
            </w:r>
            <w:r w:rsidRPr="00D57FB0">
              <w:rPr>
                <w:sz w:val="16"/>
                <w:szCs w:val="16"/>
              </w:rPr>
              <w:t>, įmonės</w:t>
            </w:r>
          </w:p>
        </w:tc>
        <w:tc>
          <w:tcPr>
            <w:tcW w:w="993" w:type="dxa"/>
            <w:tcBorders>
              <w:top w:val="nil"/>
              <w:left w:val="single" w:sz="4" w:space="0" w:color="auto"/>
              <w:bottom w:val="single" w:sz="4" w:space="0" w:color="auto"/>
              <w:right w:val="single" w:sz="4" w:space="0" w:color="auto"/>
            </w:tcBorders>
            <w:vAlign w:val="center"/>
          </w:tcPr>
          <w:p w14:paraId="19430535" w14:textId="77777777" w:rsidR="00D57FB0" w:rsidRPr="00D57FB0" w:rsidRDefault="00D57FB0" w:rsidP="00D57FB0">
            <w:pPr>
              <w:jc w:val="center"/>
              <w:rPr>
                <w:bCs/>
                <w:sz w:val="16"/>
                <w:szCs w:val="16"/>
              </w:rPr>
            </w:pPr>
            <w:r w:rsidRPr="00D57FB0">
              <w:rPr>
                <w:bCs/>
                <w:iCs/>
                <w:sz w:val="16"/>
                <w:szCs w:val="16"/>
              </w:rPr>
              <w:t>n/a</w:t>
            </w:r>
          </w:p>
        </w:tc>
        <w:tc>
          <w:tcPr>
            <w:tcW w:w="1701" w:type="dxa"/>
            <w:vMerge/>
            <w:vAlign w:val="center"/>
          </w:tcPr>
          <w:p w14:paraId="3B2B87B7" w14:textId="77777777" w:rsidR="00D57FB0" w:rsidRPr="00D57FB0" w:rsidRDefault="00D57FB0" w:rsidP="00D57FB0">
            <w:pPr>
              <w:jc w:val="center"/>
              <w:rPr>
                <w:bCs/>
                <w:sz w:val="16"/>
                <w:szCs w:val="16"/>
              </w:rPr>
            </w:pPr>
          </w:p>
        </w:tc>
        <w:tc>
          <w:tcPr>
            <w:tcW w:w="1275" w:type="dxa"/>
            <w:vMerge/>
            <w:vAlign w:val="center"/>
          </w:tcPr>
          <w:p w14:paraId="10023992" w14:textId="77777777" w:rsidR="00D57FB0" w:rsidRPr="00D57FB0" w:rsidRDefault="00D57FB0" w:rsidP="00D57FB0">
            <w:pPr>
              <w:jc w:val="center"/>
              <w:rPr>
                <w:bCs/>
                <w:sz w:val="16"/>
                <w:szCs w:val="16"/>
              </w:rPr>
            </w:pPr>
          </w:p>
        </w:tc>
      </w:tr>
      <w:tr w:rsidR="00D57FB0" w:rsidRPr="00D57FB0" w14:paraId="33636FCD" w14:textId="77777777" w:rsidTr="00BC6C70">
        <w:trPr>
          <w:trHeight w:val="61"/>
        </w:trPr>
        <w:tc>
          <w:tcPr>
            <w:tcW w:w="1305" w:type="dxa"/>
            <w:vMerge/>
            <w:vAlign w:val="center"/>
          </w:tcPr>
          <w:p w14:paraId="56ACD0EA" w14:textId="77777777" w:rsidR="00D57FB0" w:rsidRPr="00D57FB0" w:rsidRDefault="00D57FB0" w:rsidP="00D57FB0">
            <w:pPr>
              <w:jc w:val="center"/>
              <w:rPr>
                <w:bCs/>
                <w:iCs/>
                <w:sz w:val="16"/>
                <w:szCs w:val="16"/>
              </w:rPr>
            </w:pPr>
          </w:p>
        </w:tc>
        <w:tc>
          <w:tcPr>
            <w:tcW w:w="850" w:type="dxa"/>
            <w:vMerge/>
            <w:vAlign w:val="center"/>
          </w:tcPr>
          <w:p w14:paraId="3ED791ED" w14:textId="77777777" w:rsidR="00D57FB0" w:rsidRPr="00D57FB0" w:rsidRDefault="00D57FB0" w:rsidP="00D57FB0">
            <w:pPr>
              <w:jc w:val="center"/>
              <w:rPr>
                <w:bCs/>
                <w:sz w:val="16"/>
                <w:szCs w:val="16"/>
              </w:rPr>
            </w:pPr>
          </w:p>
        </w:tc>
        <w:tc>
          <w:tcPr>
            <w:tcW w:w="993" w:type="dxa"/>
            <w:vMerge/>
            <w:vAlign w:val="center"/>
          </w:tcPr>
          <w:p w14:paraId="6F0600AB" w14:textId="77777777" w:rsidR="00D57FB0" w:rsidRPr="00D57FB0" w:rsidRDefault="00D57FB0" w:rsidP="00D57FB0">
            <w:pPr>
              <w:jc w:val="center"/>
              <w:rPr>
                <w:bCs/>
                <w:iCs/>
                <w:sz w:val="16"/>
                <w:szCs w:val="16"/>
              </w:rPr>
            </w:pPr>
          </w:p>
        </w:tc>
        <w:tc>
          <w:tcPr>
            <w:tcW w:w="850" w:type="dxa"/>
            <w:vMerge/>
            <w:vAlign w:val="center"/>
          </w:tcPr>
          <w:p w14:paraId="54549C93" w14:textId="77777777" w:rsidR="00D57FB0" w:rsidRPr="00D57FB0" w:rsidRDefault="00D57FB0" w:rsidP="00D57FB0">
            <w:pPr>
              <w:jc w:val="center"/>
              <w:rPr>
                <w:bCs/>
                <w:sz w:val="16"/>
                <w:szCs w:val="16"/>
              </w:rPr>
            </w:pPr>
          </w:p>
        </w:tc>
        <w:tc>
          <w:tcPr>
            <w:tcW w:w="1134" w:type="dxa"/>
            <w:vMerge/>
            <w:vAlign w:val="center"/>
          </w:tcPr>
          <w:p w14:paraId="4D07A85D" w14:textId="77777777" w:rsidR="00D57FB0" w:rsidRPr="00D57FB0" w:rsidRDefault="00D57FB0" w:rsidP="00D57FB0">
            <w:pPr>
              <w:jc w:val="center"/>
              <w:rPr>
                <w:bCs/>
                <w:strike/>
                <w:sz w:val="16"/>
                <w:szCs w:val="16"/>
              </w:rPr>
            </w:pPr>
          </w:p>
        </w:tc>
        <w:tc>
          <w:tcPr>
            <w:tcW w:w="709" w:type="dxa"/>
            <w:vMerge/>
            <w:vAlign w:val="center"/>
          </w:tcPr>
          <w:p w14:paraId="39D2E661" w14:textId="77777777" w:rsidR="00D57FB0" w:rsidRPr="00D57FB0" w:rsidRDefault="00D57FB0" w:rsidP="00D57FB0">
            <w:pPr>
              <w:jc w:val="center"/>
              <w:rPr>
                <w:bCs/>
                <w:sz w:val="16"/>
                <w:szCs w:val="16"/>
              </w:rPr>
            </w:pPr>
          </w:p>
        </w:tc>
        <w:tc>
          <w:tcPr>
            <w:tcW w:w="1276" w:type="dxa"/>
            <w:vMerge/>
            <w:vAlign w:val="center"/>
          </w:tcPr>
          <w:p w14:paraId="6ADCF4F9" w14:textId="77777777" w:rsidR="00D57FB0" w:rsidRPr="00D57FB0" w:rsidRDefault="00D57FB0" w:rsidP="00D57FB0">
            <w:pPr>
              <w:jc w:val="center"/>
              <w:rPr>
                <w:bCs/>
                <w:sz w:val="16"/>
                <w:szCs w:val="16"/>
              </w:rPr>
            </w:pPr>
          </w:p>
        </w:tc>
        <w:tc>
          <w:tcPr>
            <w:tcW w:w="1134" w:type="dxa"/>
            <w:vMerge/>
            <w:vAlign w:val="center"/>
          </w:tcPr>
          <w:p w14:paraId="39AED737" w14:textId="77777777" w:rsidR="00D57FB0" w:rsidRPr="00D57FB0" w:rsidRDefault="00D57FB0" w:rsidP="00D57FB0">
            <w:pPr>
              <w:jc w:val="center"/>
              <w:rPr>
                <w:bCs/>
                <w:sz w:val="16"/>
                <w:szCs w:val="16"/>
              </w:rPr>
            </w:pPr>
          </w:p>
        </w:tc>
        <w:tc>
          <w:tcPr>
            <w:tcW w:w="850" w:type="dxa"/>
            <w:vMerge/>
            <w:vAlign w:val="center"/>
          </w:tcPr>
          <w:p w14:paraId="03831C0C"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57D79B46" w14:textId="77777777" w:rsidR="00D57FB0" w:rsidRPr="00D57FB0" w:rsidRDefault="00D57FB0" w:rsidP="00D57FB0">
            <w:pPr>
              <w:jc w:val="center"/>
              <w:rPr>
                <w:bCs/>
                <w:sz w:val="16"/>
                <w:szCs w:val="16"/>
              </w:rPr>
            </w:pPr>
            <w:r w:rsidRPr="00D57FB0">
              <w:rPr>
                <w:sz w:val="16"/>
                <w:szCs w:val="16"/>
              </w:rPr>
              <w:t>P-05-001-01-04-02-31</w:t>
            </w:r>
            <w:r w:rsidRPr="00D57FB0">
              <w:rPr>
                <w:bCs/>
                <w:iCs/>
                <w:sz w:val="16"/>
                <w:szCs w:val="16"/>
              </w:rPr>
              <w:t xml:space="preserve"> </w:t>
            </w:r>
            <w:r w:rsidRPr="00D57FB0">
              <w:rPr>
                <w:bCs/>
                <w:sz w:val="16"/>
                <w:szCs w:val="16"/>
              </w:rPr>
              <w:t>–</w:t>
            </w:r>
            <w:r w:rsidRPr="00D57FB0">
              <w:rPr>
                <w:bCs/>
                <w:iCs/>
                <w:sz w:val="16"/>
                <w:szCs w:val="16"/>
              </w:rPr>
              <w:t xml:space="preserve"> Paramą dotacijomis gavusios įmonės</w:t>
            </w:r>
            <w:r w:rsidRPr="00D57FB0">
              <w:rPr>
                <w:sz w:val="16"/>
                <w:szCs w:val="16"/>
              </w:rPr>
              <w:t>, įmonės</w:t>
            </w:r>
          </w:p>
        </w:tc>
        <w:tc>
          <w:tcPr>
            <w:tcW w:w="993" w:type="dxa"/>
            <w:tcBorders>
              <w:top w:val="single" w:sz="4" w:space="0" w:color="auto"/>
              <w:left w:val="single" w:sz="4" w:space="0" w:color="auto"/>
              <w:bottom w:val="single" w:sz="4" w:space="0" w:color="auto"/>
              <w:right w:val="single" w:sz="4" w:space="0" w:color="auto"/>
            </w:tcBorders>
            <w:vAlign w:val="center"/>
          </w:tcPr>
          <w:p w14:paraId="056CBF00" w14:textId="77777777" w:rsidR="00D57FB0" w:rsidRPr="00D57FB0" w:rsidRDefault="00D57FB0" w:rsidP="00D57FB0">
            <w:pPr>
              <w:jc w:val="center"/>
              <w:rPr>
                <w:bCs/>
                <w:sz w:val="16"/>
                <w:szCs w:val="16"/>
              </w:rPr>
            </w:pPr>
            <w:r w:rsidRPr="00D57FB0">
              <w:rPr>
                <w:bCs/>
                <w:iCs/>
                <w:sz w:val="16"/>
                <w:szCs w:val="16"/>
              </w:rPr>
              <w:t>143</w:t>
            </w:r>
          </w:p>
          <w:p w14:paraId="37E80C10" w14:textId="77777777" w:rsidR="00D57FB0" w:rsidRPr="00D57FB0" w:rsidRDefault="00D57FB0" w:rsidP="00D57FB0">
            <w:pPr>
              <w:jc w:val="center"/>
              <w:rPr>
                <w:bCs/>
                <w:sz w:val="16"/>
                <w:szCs w:val="16"/>
              </w:rPr>
            </w:pPr>
            <w:r w:rsidRPr="00D57FB0">
              <w:rPr>
                <w:bCs/>
                <w:iCs/>
                <w:sz w:val="16"/>
                <w:szCs w:val="16"/>
              </w:rPr>
              <w:t>(2029)</w:t>
            </w:r>
          </w:p>
        </w:tc>
        <w:tc>
          <w:tcPr>
            <w:tcW w:w="1701" w:type="dxa"/>
            <w:vMerge/>
            <w:vAlign w:val="center"/>
          </w:tcPr>
          <w:p w14:paraId="5C2389F8" w14:textId="77777777" w:rsidR="00D57FB0" w:rsidRPr="00D57FB0" w:rsidRDefault="00D57FB0" w:rsidP="00D57FB0">
            <w:pPr>
              <w:jc w:val="center"/>
              <w:rPr>
                <w:bCs/>
                <w:sz w:val="16"/>
                <w:szCs w:val="16"/>
              </w:rPr>
            </w:pPr>
          </w:p>
        </w:tc>
        <w:tc>
          <w:tcPr>
            <w:tcW w:w="1275" w:type="dxa"/>
            <w:vMerge/>
            <w:vAlign w:val="center"/>
          </w:tcPr>
          <w:p w14:paraId="5A70C5DC" w14:textId="77777777" w:rsidR="00D57FB0" w:rsidRPr="00D57FB0" w:rsidRDefault="00D57FB0" w:rsidP="00D57FB0">
            <w:pPr>
              <w:jc w:val="center"/>
              <w:rPr>
                <w:bCs/>
                <w:sz w:val="16"/>
                <w:szCs w:val="16"/>
              </w:rPr>
            </w:pPr>
          </w:p>
        </w:tc>
      </w:tr>
      <w:tr w:rsidR="00D57FB0" w:rsidRPr="00D57FB0" w14:paraId="4EF63529" w14:textId="77777777" w:rsidTr="00BC6C70">
        <w:trPr>
          <w:trHeight w:val="61"/>
        </w:trPr>
        <w:tc>
          <w:tcPr>
            <w:tcW w:w="1305" w:type="dxa"/>
            <w:vMerge/>
            <w:vAlign w:val="center"/>
          </w:tcPr>
          <w:p w14:paraId="08C4CE03" w14:textId="77777777" w:rsidR="00D57FB0" w:rsidRPr="00D57FB0" w:rsidRDefault="00D57FB0" w:rsidP="00D57FB0">
            <w:pPr>
              <w:jc w:val="center"/>
              <w:rPr>
                <w:bCs/>
                <w:iCs/>
                <w:sz w:val="16"/>
                <w:szCs w:val="16"/>
              </w:rPr>
            </w:pPr>
          </w:p>
        </w:tc>
        <w:tc>
          <w:tcPr>
            <w:tcW w:w="850" w:type="dxa"/>
            <w:vMerge/>
            <w:vAlign w:val="center"/>
          </w:tcPr>
          <w:p w14:paraId="012007F5" w14:textId="77777777" w:rsidR="00D57FB0" w:rsidRPr="00D57FB0" w:rsidRDefault="00D57FB0" w:rsidP="00D57FB0">
            <w:pPr>
              <w:jc w:val="center"/>
              <w:rPr>
                <w:bCs/>
                <w:sz w:val="16"/>
                <w:szCs w:val="16"/>
              </w:rPr>
            </w:pPr>
          </w:p>
        </w:tc>
        <w:tc>
          <w:tcPr>
            <w:tcW w:w="993" w:type="dxa"/>
            <w:vMerge/>
            <w:vAlign w:val="center"/>
          </w:tcPr>
          <w:p w14:paraId="44DE04B1" w14:textId="77777777" w:rsidR="00D57FB0" w:rsidRPr="00D57FB0" w:rsidRDefault="00D57FB0" w:rsidP="00D57FB0">
            <w:pPr>
              <w:jc w:val="center"/>
              <w:rPr>
                <w:bCs/>
                <w:iCs/>
                <w:sz w:val="16"/>
                <w:szCs w:val="16"/>
              </w:rPr>
            </w:pPr>
          </w:p>
        </w:tc>
        <w:tc>
          <w:tcPr>
            <w:tcW w:w="850" w:type="dxa"/>
            <w:vMerge/>
            <w:vAlign w:val="center"/>
          </w:tcPr>
          <w:p w14:paraId="1466C71B" w14:textId="77777777" w:rsidR="00D57FB0" w:rsidRPr="00D57FB0" w:rsidRDefault="00D57FB0" w:rsidP="00D57FB0">
            <w:pPr>
              <w:jc w:val="center"/>
              <w:rPr>
                <w:bCs/>
                <w:sz w:val="16"/>
                <w:szCs w:val="16"/>
              </w:rPr>
            </w:pPr>
          </w:p>
        </w:tc>
        <w:tc>
          <w:tcPr>
            <w:tcW w:w="1134" w:type="dxa"/>
            <w:vMerge/>
            <w:vAlign w:val="center"/>
          </w:tcPr>
          <w:p w14:paraId="45F11CB7" w14:textId="77777777" w:rsidR="00D57FB0" w:rsidRPr="00D57FB0" w:rsidRDefault="00D57FB0" w:rsidP="00D57FB0">
            <w:pPr>
              <w:jc w:val="center"/>
              <w:rPr>
                <w:bCs/>
                <w:strike/>
                <w:sz w:val="16"/>
                <w:szCs w:val="16"/>
              </w:rPr>
            </w:pPr>
          </w:p>
        </w:tc>
        <w:tc>
          <w:tcPr>
            <w:tcW w:w="709" w:type="dxa"/>
            <w:vMerge/>
            <w:vAlign w:val="center"/>
          </w:tcPr>
          <w:p w14:paraId="4DE78460" w14:textId="77777777" w:rsidR="00D57FB0" w:rsidRPr="00D57FB0" w:rsidRDefault="00D57FB0" w:rsidP="00D57FB0">
            <w:pPr>
              <w:jc w:val="center"/>
              <w:rPr>
                <w:bCs/>
                <w:sz w:val="16"/>
                <w:szCs w:val="16"/>
              </w:rPr>
            </w:pPr>
          </w:p>
        </w:tc>
        <w:tc>
          <w:tcPr>
            <w:tcW w:w="1276" w:type="dxa"/>
            <w:vMerge/>
            <w:vAlign w:val="center"/>
          </w:tcPr>
          <w:p w14:paraId="45CE464B" w14:textId="77777777" w:rsidR="00D57FB0" w:rsidRPr="00D57FB0" w:rsidRDefault="00D57FB0" w:rsidP="00D57FB0">
            <w:pPr>
              <w:jc w:val="center"/>
              <w:rPr>
                <w:bCs/>
                <w:sz w:val="16"/>
                <w:szCs w:val="16"/>
              </w:rPr>
            </w:pPr>
          </w:p>
        </w:tc>
        <w:tc>
          <w:tcPr>
            <w:tcW w:w="1134" w:type="dxa"/>
            <w:vMerge/>
            <w:vAlign w:val="center"/>
          </w:tcPr>
          <w:p w14:paraId="156B88E9" w14:textId="77777777" w:rsidR="00D57FB0" w:rsidRPr="00D57FB0" w:rsidRDefault="00D57FB0" w:rsidP="00D57FB0">
            <w:pPr>
              <w:jc w:val="center"/>
              <w:rPr>
                <w:bCs/>
                <w:sz w:val="16"/>
                <w:szCs w:val="16"/>
              </w:rPr>
            </w:pPr>
          </w:p>
        </w:tc>
        <w:tc>
          <w:tcPr>
            <w:tcW w:w="850" w:type="dxa"/>
            <w:vMerge/>
            <w:vAlign w:val="center"/>
          </w:tcPr>
          <w:p w14:paraId="59700811"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39F26192" w14:textId="77777777" w:rsidR="00D57FB0" w:rsidRPr="00D57FB0" w:rsidRDefault="00D57FB0" w:rsidP="00D57FB0">
            <w:pPr>
              <w:jc w:val="center"/>
              <w:rPr>
                <w:bCs/>
                <w:sz w:val="16"/>
                <w:szCs w:val="16"/>
              </w:rPr>
            </w:pPr>
            <w:r w:rsidRPr="00D57FB0">
              <w:rPr>
                <w:sz w:val="16"/>
                <w:szCs w:val="16"/>
              </w:rPr>
              <w:t>R-05-001-01-04-02-13</w:t>
            </w:r>
            <w:r w:rsidRPr="00D57FB0">
              <w:rPr>
                <w:bCs/>
                <w:iCs/>
                <w:sz w:val="16"/>
                <w:szCs w:val="16"/>
              </w:rPr>
              <w:t xml:space="preserve"> </w:t>
            </w:r>
            <w:r w:rsidRPr="00D57FB0">
              <w:rPr>
                <w:bCs/>
                <w:sz w:val="16"/>
                <w:szCs w:val="16"/>
              </w:rPr>
              <w:t>–</w:t>
            </w:r>
            <w:r w:rsidRPr="00D57FB0">
              <w:rPr>
                <w:bCs/>
                <w:iCs/>
                <w:sz w:val="16"/>
                <w:szCs w:val="16"/>
              </w:rPr>
              <w:t xml:space="preserve"> Visas pagamintas atsinaujinančių išteklių energijos kiekis, iš kurio elektros, šilumos energijos kiekis</w:t>
            </w:r>
            <w:r w:rsidRPr="00D57FB0">
              <w:rPr>
                <w:sz w:val="16"/>
                <w:szCs w:val="16"/>
              </w:rPr>
              <w:t xml:space="preserve">, </w:t>
            </w:r>
            <w:proofErr w:type="spellStart"/>
            <w:r w:rsidRPr="00D57FB0">
              <w:rPr>
                <w:sz w:val="16"/>
                <w:szCs w:val="16"/>
              </w:rPr>
              <w:t>MWh</w:t>
            </w:r>
            <w:proofErr w:type="spellEnd"/>
            <w:r w:rsidRPr="00D57FB0">
              <w:rPr>
                <w:sz w:val="16"/>
                <w:szCs w:val="16"/>
              </w:rPr>
              <w:t>/per metus</w:t>
            </w:r>
          </w:p>
        </w:tc>
        <w:tc>
          <w:tcPr>
            <w:tcW w:w="993" w:type="dxa"/>
            <w:tcBorders>
              <w:top w:val="single" w:sz="4" w:space="0" w:color="auto"/>
              <w:left w:val="single" w:sz="4" w:space="0" w:color="auto"/>
              <w:bottom w:val="single" w:sz="4" w:space="0" w:color="auto"/>
              <w:right w:val="single" w:sz="4" w:space="0" w:color="auto"/>
            </w:tcBorders>
            <w:vAlign w:val="center"/>
          </w:tcPr>
          <w:p w14:paraId="2295FF5F" w14:textId="77777777" w:rsidR="00D57FB0" w:rsidRPr="00D57FB0" w:rsidRDefault="00D57FB0" w:rsidP="00D57FB0">
            <w:pPr>
              <w:jc w:val="center"/>
              <w:rPr>
                <w:bCs/>
                <w:sz w:val="16"/>
                <w:szCs w:val="16"/>
              </w:rPr>
            </w:pPr>
            <w:r w:rsidRPr="00D57FB0">
              <w:rPr>
                <w:bCs/>
                <w:iCs/>
                <w:sz w:val="16"/>
                <w:szCs w:val="16"/>
              </w:rPr>
              <w:t>313 170</w:t>
            </w:r>
          </w:p>
          <w:p w14:paraId="6F72B77A" w14:textId="77777777" w:rsidR="00D57FB0" w:rsidRPr="00D57FB0" w:rsidRDefault="00D57FB0" w:rsidP="00D57FB0">
            <w:pPr>
              <w:jc w:val="center"/>
              <w:rPr>
                <w:bCs/>
                <w:sz w:val="16"/>
                <w:szCs w:val="16"/>
              </w:rPr>
            </w:pPr>
            <w:r w:rsidRPr="00D57FB0">
              <w:rPr>
                <w:bCs/>
                <w:iCs/>
                <w:sz w:val="16"/>
                <w:szCs w:val="16"/>
              </w:rPr>
              <w:t>(2029)</w:t>
            </w:r>
          </w:p>
        </w:tc>
        <w:tc>
          <w:tcPr>
            <w:tcW w:w="1701" w:type="dxa"/>
            <w:vMerge/>
            <w:vAlign w:val="center"/>
          </w:tcPr>
          <w:p w14:paraId="1EF5A69A" w14:textId="77777777" w:rsidR="00D57FB0" w:rsidRPr="00D57FB0" w:rsidRDefault="00D57FB0" w:rsidP="00D57FB0">
            <w:pPr>
              <w:jc w:val="center"/>
              <w:rPr>
                <w:bCs/>
                <w:sz w:val="16"/>
                <w:szCs w:val="16"/>
              </w:rPr>
            </w:pPr>
          </w:p>
        </w:tc>
        <w:tc>
          <w:tcPr>
            <w:tcW w:w="1275" w:type="dxa"/>
            <w:vMerge/>
            <w:vAlign w:val="center"/>
          </w:tcPr>
          <w:p w14:paraId="51052F58" w14:textId="77777777" w:rsidR="00D57FB0" w:rsidRPr="00D57FB0" w:rsidRDefault="00D57FB0" w:rsidP="00D57FB0">
            <w:pPr>
              <w:jc w:val="center"/>
              <w:rPr>
                <w:bCs/>
                <w:sz w:val="16"/>
                <w:szCs w:val="16"/>
              </w:rPr>
            </w:pPr>
          </w:p>
        </w:tc>
      </w:tr>
      <w:tr w:rsidR="00D57FB0" w:rsidRPr="00D57FB0" w14:paraId="062DAD3A" w14:textId="77777777" w:rsidTr="00BC6C70">
        <w:trPr>
          <w:trHeight w:val="61"/>
        </w:trPr>
        <w:tc>
          <w:tcPr>
            <w:tcW w:w="1305" w:type="dxa"/>
            <w:vMerge/>
            <w:vAlign w:val="center"/>
          </w:tcPr>
          <w:p w14:paraId="566238D7" w14:textId="77777777" w:rsidR="00D57FB0" w:rsidRPr="00D57FB0" w:rsidRDefault="00D57FB0" w:rsidP="00D57FB0">
            <w:pPr>
              <w:jc w:val="center"/>
              <w:rPr>
                <w:bCs/>
                <w:iCs/>
                <w:sz w:val="16"/>
                <w:szCs w:val="16"/>
              </w:rPr>
            </w:pPr>
          </w:p>
        </w:tc>
        <w:tc>
          <w:tcPr>
            <w:tcW w:w="850" w:type="dxa"/>
            <w:vMerge/>
            <w:vAlign w:val="center"/>
          </w:tcPr>
          <w:p w14:paraId="112B6CDF" w14:textId="77777777" w:rsidR="00D57FB0" w:rsidRPr="00D57FB0" w:rsidRDefault="00D57FB0" w:rsidP="00D57FB0">
            <w:pPr>
              <w:jc w:val="center"/>
              <w:rPr>
                <w:bCs/>
                <w:sz w:val="16"/>
                <w:szCs w:val="16"/>
              </w:rPr>
            </w:pPr>
          </w:p>
        </w:tc>
        <w:tc>
          <w:tcPr>
            <w:tcW w:w="993" w:type="dxa"/>
            <w:vMerge/>
            <w:vAlign w:val="center"/>
          </w:tcPr>
          <w:p w14:paraId="49FC558B" w14:textId="77777777" w:rsidR="00D57FB0" w:rsidRPr="00D57FB0" w:rsidRDefault="00D57FB0" w:rsidP="00D57FB0">
            <w:pPr>
              <w:jc w:val="center"/>
              <w:rPr>
                <w:bCs/>
                <w:iCs/>
                <w:sz w:val="16"/>
                <w:szCs w:val="16"/>
              </w:rPr>
            </w:pPr>
          </w:p>
        </w:tc>
        <w:tc>
          <w:tcPr>
            <w:tcW w:w="850" w:type="dxa"/>
            <w:vMerge/>
            <w:vAlign w:val="center"/>
          </w:tcPr>
          <w:p w14:paraId="706A879D" w14:textId="77777777" w:rsidR="00D57FB0" w:rsidRPr="00D57FB0" w:rsidRDefault="00D57FB0" w:rsidP="00D57FB0">
            <w:pPr>
              <w:jc w:val="center"/>
              <w:rPr>
                <w:bCs/>
                <w:sz w:val="16"/>
                <w:szCs w:val="16"/>
              </w:rPr>
            </w:pPr>
          </w:p>
        </w:tc>
        <w:tc>
          <w:tcPr>
            <w:tcW w:w="1134" w:type="dxa"/>
            <w:vMerge/>
            <w:vAlign w:val="center"/>
          </w:tcPr>
          <w:p w14:paraId="41E1953C" w14:textId="77777777" w:rsidR="00D57FB0" w:rsidRPr="00D57FB0" w:rsidRDefault="00D57FB0" w:rsidP="00D57FB0">
            <w:pPr>
              <w:jc w:val="center"/>
              <w:rPr>
                <w:bCs/>
                <w:strike/>
                <w:sz w:val="16"/>
                <w:szCs w:val="16"/>
              </w:rPr>
            </w:pPr>
          </w:p>
        </w:tc>
        <w:tc>
          <w:tcPr>
            <w:tcW w:w="709" w:type="dxa"/>
            <w:vMerge/>
            <w:vAlign w:val="center"/>
          </w:tcPr>
          <w:p w14:paraId="0626FABD" w14:textId="77777777" w:rsidR="00D57FB0" w:rsidRPr="00D57FB0" w:rsidRDefault="00D57FB0" w:rsidP="00D57FB0">
            <w:pPr>
              <w:jc w:val="center"/>
              <w:rPr>
                <w:bCs/>
                <w:sz w:val="16"/>
                <w:szCs w:val="16"/>
              </w:rPr>
            </w:pPr>
          </w:p>
        </w:tc>
        <w:tc>
          <w:tcPr>
            <w:tcW w:w="1276" w:type="dxa"/>
            <w:vMerge/>
            <w:vAlign w:val="center"/>
          </w:tcPr>
          <w:p w14:paraId="206DD345" w14:textId="77777777" w:rsidR="00D57FB0" w:rsidRPr="00D57FB0" w:rsidRDefault="00D57FB0" w:rsidP="00D57FB0">
            <w:pPr>
              <w:jc w:val="center"/>
              <w:rPr>
                <w:bCs/>
                <w:sz w:val="16"/>
                <w:szCs w:val="16"/>
              </w:rPr>
            </w:pPr>
          </w:p>
        </w:tc>
        <w:tc>
          <w:tcPr>
            <w:tcW w:w="1134" w:type="dxa"/>
            <w:vMerge/>
            <w:vAlign w:val="center"/>
          </w:tcPr>
          <w:p w14:paraId="304EB0CB" w14:textId="77777777" w:rsidR="00D57FB0" w:rsidRPr="00D57FB0" w:rsidRDefault="00D57FB0" w:rsidP="00D57FB0">
            <w:pPr>
              <w:jc w:val="center"/>
              <w:rPr>
                <w:bCs/>
                <w:sz w:val="16"/>
                <w:szCs w:val="16"/>
              </w:rPr>
            </w:pPr>
          </w:p>
        </w:tc>
        <w:tc>
          <w:tcPr>
            <w:tcW w:w="850" w:type="dxa"/>
            <w:vMerge/>
            <w:vAlign w:val="center"/>
          </w:tcPr>
          <w:p w14:paraId="55E13476"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3BA66F1B" w14:textId="77777777" w:rsidR="00D57FB0" w:rsidRPr="00D57FB0" w:rsidRDefault="00D57FB0" w:rsidP="00D57FB0">
            <w:pPr>
              <w:jc w:val="center"/>
              <w:rPr>
                <w:bCs/>
                <w:sz w:val="16"/>
                <w:szCs w:val="16"/>
              </w:rPr>
            </w:pPr>
            <w:r w:rsidRPr="00D57FB0">
              <w:rPr>
                <w:sz w:val="16"/>
                <w:szCs w:val="16"/>
              </w:rPr>
              <w:t>R-05-001-01-04-02-14</w:t>
            </w:r>
            <w:r w:rsidRPr="00D57FB0">
              <w:rPr>
                <w:bCs/>
                <w:iCs/>
                <w:sz w:val="16"/>
                <w:szCs w:val="16"/>
              </w:rPr>
              <w:t xml:space="preserve"> – </w:t>
            </w:r>
            <w:r w:rsidRPr="00D57FB0">
              <w:rPr>
                <w:bCs/>
                <w:sz w:val="16"/>
                <w:szCs w:val="16"/>
              </w:rPr>
              <w:t>Visas pagamintas atsinaujinančių išteklių energijos kiekis, iš kurio elektros kiekis</w:t>
            </w:r>
            <w:r w:rsidRPr="00D57FB0">
              <w:rPr>
                <w:sz w:val="16"/>
                <w:szCs w:val="16"/>
              </w:rPr>
              <w:t xml:space="preserve">, </w:t>
            </w:r>
            <w:proofErr w:type="spellStart"/>
            <w:r w:rsidRPr="00D57FB0">
              <w:rPr>
                <w:sz w:val="16"/>
                <w:szCs w:val="16"/>
              </w:rPr>
              <w:t>MWh</w:t>
            </w:r>
            <w:proofErr w:type="spellEnd"/>
            <w:r w:rsidRPr="00D57FB0">
              <w:rPr>
                <w:sz w:val="16"/>
                <w:szCs w:val="16"/>
              </w:rPr>
              <w:t>/per metus</w:t>
            </w:r>
          </w:p>
        </w:tc>
        <w:tc>
          <w:tcPr>
            <w:tcW w:w="993" w:type="dxa"/>
            <w:tcBorders>
              <w:top w:val="single" w:sz="4" w:space="0" w:color="auto"/>
              <w:left w:val="single" w:sz="4" w:space="0" w:color="auto"/>
              <w:bottom w:val="single" w:sz="4" w:space="0" w:color="auto"/>
              <w:right w:val="single" w:sz="4" w:space="0" w:color="auto"/>
            </w:tcBorders>
            <w:vAlign w:val="center"/>
          </w:tcPr>
          <w:p w14:paraId="7B012949" w14:textId="77777777" w:rsidR="00D57FB0" w:rsidRPr="00D57FB0" w:rsidRDefault="00D57FB0" w:rsidP="00D57FB0">
            <w:pPr>
              <w:jc w:val="center"/>
              <w:rPr>
                <w:bCs/>
                <w:sz w:val="16"/>
                <w:szCs w:val="16"/>
              </w:rPr>
            </w:pPr>
            <w:r w:rsidRPr="00D57FB0">
              <w:rPr>
                <w:bCs/>
                <w:iCs/>
                <w:sz w:val="16"/>
                <w:szCs w:val="16"/>
              </w:rPr>
              <w:t>n/a</w:t>
            </w:r>
          </w:p>
        </w:tc>
        <w:tc>
          <w:tcPr>
            <w:tcW w:w="1701" w:type="dxa"/>
            <w:vMerge/>
            <w:vAlign w:val="center"/>
          </w:tcPr>
          <w:p w14:paraId="7699C47C" w14:textId="77777777" w:rsidR="00D57FB0" w:rsidRPr="00D57FB0" w:rsidRDefault="00D57FB0" w:rsidP="00D57FB0">
            <w:pPr>
              <w:jc w:val="center"/>
              <w:rPr>
                <w:bCs/>
                <w:sz w:val="16"/>
                <w:szCs w:val="16"/>
              </w:rPr>
            </w:pPr>
          </w:p>
        </w:tc>
        <w:tc>
          <w:tcPr>
            <w:tcW w:w="1275" w:type="dxa"/>
            <w:vMerge/>
            <w:vAlign w:val="center"/>
          </w:tcPr>
          <w:p w14:paraId="0413C9B4" w14:textId="77777777" w:rsidR="00D57FB0" w:rsidRPr="00D57FB0" w:rsidRDefault="00D57FB0" w:rsidP="00D57FB0">
            <w:pPr>
              <w:jc w:val="center"/>
              <w:rPr>
                <w:bCs/>
                <w:sz w:val="16"/>
                <w:szCs w:val="16"/>
              </w:rPr>
            </w:pPr>
          </w:p>
        </w:tc>
      </w:tr>
      <w:tr w:rsidR="00D57FB0" w:rsidRPr="00D57FB0" w14:paraId="6FCA2C7A" w14:textId="77777777" w:rsidTr="00BC6C70">
        <w:trPr>
          <w:trHeight w:val="61"/>
        </w:trPr>
        <w:tc>
          <w:tcPr>
            <w:tcW w:w="1305" w:type="dxa"/>
            <w:vMerge/>
            <w:vAlign w:val="center"/>
          </w:tcPr>
          <w:p w14:paraId="215B2B57" w14:textId="77777777" w:rsidR="00D57FB0" w:rsidRPr="00D57FB0" w:rsidRDefault="00D57FB0" w:rsidP="00D57FB0">
            <w:pPr>
              <w:jc w:val="center"/>
              <w:rPr>
                <w:bCs/>
                <w:iCs/>
                <w:sz w:val="16"/>
                <w:szCs w:val="16"/>
              </w:rPr>
            </w:pPr>
          </w:p>
        </w:tc>
        <w:tc>
          <w:tcPr>
            <w:tcW w:w="850" w:type="dxa"/>
            <w:vMerge/>
            <w:vAlign w:val="center"/>
          </w:tcPr>
          <w:p w14:paraId="419A74F5" w14:textId="77777777" w:rsidR="00D57FB0" w:rsidRPr="00D57FB0" w:rsidRDefault="00D57FB0" w:rsidP="00D57FB0">
            <w:pPr>
              <w:jc w:val="center"/>
              <w:rPr>
                <w:bCs/>
                <w:sz w:val="16"/>
                <w:szCs w:val="16"/>
              </w:rPr>
            </w:pPr>
          </w:p>
        </w:tc>
        <w:tc>
          <w:tcPr>
            <w:tcW w:w="993" w:type="dxa"/>
            <w:vMerge/>
            <w:vAlign w:val="center"/>
          </w:tcPr>
          <w:p w14:paraId="5D85B85D" w14:textId="77777777" w:rsidR="00D57FB0" w:rsidRPr="00D57FB0" w:rsidRDefault="00D57FB0" w:rsidP="00D57FB0">
            <w:pPr>
              <w:jc w:val="center"/>
              <w:rPr>
                <w:bCs/>
                <w:iCs/>
                <w:sz w:val="16"/>
                <w:szCs w:val="16"/>
              </w:rPr>
            </w:pPr>
          </w:p>
        </w:tc>
        <w:tc>
          <w:tcPr>
            <w:tcW w:w="850" w:type="dxa"/>
            <w:vMerge/>
            <w:vAlign w:val="center"/>
          </w:tcPr>
          <w:p w14:paraId="6DFEAE0F" w14:textId="77777777" w:rsidR="00D57FB0" w:rsidRPr="00D57FB0" w:rsidRDefault="00D57FB0" w:rsidP="00D57FB0">
            <w:pPr>
              <w:jc w:val="center"/>
              <w:rPr>
                <w:bCs/>
                <w:sz w:val="16"/>
                <w:szCs w:val="16"/>
              </w:rPr>
            </w:pPr>
          </w:p>
        </w:tc>
        <w:tc>
          <w:tcPr>
            <w:tcW w:w="1134" w:type="dxa"/>
            <w:vMerge/>
            <w:vAlign w:val="center"/>
          </w:tcPr>
          <w:p w14:paraId="5E687354" w14:textId="77777777" w:rsidR="00D57FB0" w:rsidRPr="00D57FB0" w:rsidRDefault="00D57FB0" w:rsidP="00D57FB0">
            <w:pPr>
              <w:jc w:val="center"/>
              <w:rPr>
                <w:bCs/>
                <w:strike/>
                <w:sz w:val="16"/>
                <w:szCs w:val="16"/>
              </w:rPr>
            </w:pPr>
          </w:p>
        </w:tc>
        <w:tc>
          <w:tcPr>
            <w:tcW w:w="709" w:type="dxa"/>
            <w:vMerge/>
            <w:vAlign w:val="center"/>
          </w:tcPr>
          <w:p w14:paraId="681D3D59" w14:textId="77777777" w:rsidR="00D57FB0" w:rsidRPr="00D57FB0" w:rsidRDefault="00D57FB0" w:rsidP="00D57FB0">
            <w:pPr>
              <w:jc w:val="center"/>
              <w:rPr>
                <w:bCs/>
                <w:sz w:val="16"/>
                <w:szCs w:val="16"/>
              </w:rPr>
            </w:pPr>
          </w:p>
        </w:tc>
        <w:tc>
          <w:tcPr>
            <w:tcW w:w="1276" w:type="dxa"/>
            <w:vMerge/>
            <w:vAlign w:val="center"/>
          </w:tcPr>
          <w:p w14:paraId="44C76562" w14:textId="77777777" w:rsidR="00D57FB0" w:rsidRPr="00D57FB0" w:rsidRDefault="00D57FB0" w:rsidP="00D57FB0">
            <w:pPr>
              <w:jc w:val="center"/>
              <w:rPr>
                <w:bCs/>
                <w:sz w:val="16"/>
                <w:szCs w:val="16"/>
              </w:rPr>
            </w:pPr>
          </w:p>
        </w:tc>
        <w:tc>
          <w:tcPr>
            <w:tcW w:w="1134" w:type="dxa"/>
            <w:vMerge/>
            <w:vAlign w:val="center"/>
          </w:tcPr>
          <w:p w14:paraId="30894994" w14:textId="77777777" w:rsidR="00D57FB0" w:rsidRPr="00D57FB0" w:rsidRDefault="00D57FB0" w:rsidP="00D57FB0">
            <w:pPr>
              <w:jc w:val="center"/>
              <w:rPr>
                <w:bCs/>
                <w:sz w:val="16"/>
                <w:szCs w:val="16"/>
              </w:rPr>
            </w:pPr>
          </w:p>
        </w:tc>
        <w:tc>
          <w:tcPr>
            <w:tcW w:w="850" w:type="dxa"/>
            <w:vMerge/>
            <w:vAlign w:val="center"/>
          </w:tcPr>
          <w:p w14:paraId="1DD8789A"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14976A83" w14:textId="77777777" w:rsidR="00D57FB0" w:rsidRPr="00D57FB0" w:rsidRDefault="00D57FB0" w:rsidP="00D57FB0">
            <w:pPr>
              <w:jc w:val="center"/>
              <w:rPr>
                <w:bCs/>
                <w:sz w:val="16"/>
                <w:szCs w:val="16"/>
              </w:rPr>
            </w:pPr>
            <w:r w:rsidRPr="00D57FB0">
              <w:rPr>
                <w:sz w:val="16"/>
                <w:szCs w:val="16"/>
              </w:rPr>
              <w:t>R-05-001-01-04-02-15</w:t>
            </w:r>
            <w:r w:rsidRPr="00D57FB0">
              <w:rPr>
                <w:bCs/>
                <w:iCs/>
                <w:sz w:val="16"/>
                <w:szCs w:val="16"/>
              </w:rPr>
              <w:t xml:space="preserve"> – </w:t>
            </w:r>
            <w:r w:rsidRPr="00D57FB0">
              <w:rPr>
                <w:bCs/>
                <w:sz w:val="16"/>
                <w:szCs w:val="16"/>
              </w:rPr>
              <w:t>Visas pagamintas atsinaujinančių išteklių energijos kiekis, iš kurio šilumos energijos kiekis</w:t>
            </w:r>
            <w:r w:rsidRPr="00D57FB0">
              <w:rPr>
                <w:sz w:val="16"/>
                <w:szCs w:val="16"/>
              </w:rPr>
              <w:t xml:space="preserve">, </w:t>
            </w:r>
            <w:proofErr w:type="spellStart"/>
            <w:r w:rsidRPr="00D57FB0">
              <w:rPr>
                <w:sz w:val="16"/>
                <w:szCs w:val="16"/>
              </w:rPr>
              <w:t>MWh</w:t>
            </w:r>
            <w:proofErr w:type="spellEnd"/>
            <w:r w:rsidRPr="00D57FB0">
              <w:rPr>
                <w:sz w:val="16"/>
                <w:szCs w:val="16"/>
              </w:rPr>
              <w:t>/per metus</w:t>
            </w:r>
          </w:p>
        </w:tc>
        <w:tc>
          <w:tcPr>
            <w:tcW w:w="993" w:type="dxa"/>
            <w:tcBorders>
              <w:top w:val="single" w:sz="4" w:space="0" w:color="auto"/>
              <w:left w:val="single" w:sz="4" w:space="0" w:color="auto"/>
              <w:bottom w:val="single" w:sz="4" w:space="0" w:color="auto"/>
              <w:right w:val="single" w:sz="4" w:space="0" w:color="auto"/>
            </w:tcBorders>
            <w:vAlign w:val="center"/>
          </w:tcPr>
          <w:p w14:paraId="0FDDF0C5" w14:textId="77777777" w:rsidR="00D57FB0" w:rsidRPr="00D57FB0" w:rsidRDefault="00D57FB0" w:rsidP="00D57FB0">
            <w:pPr>
              <w:jc w:val="center"/>
              <w:rPr>
                <w:bCs/>
                <w:sz w:val="16"/>
                <w:szCs w:val="16"/>
              </w:rPr>
            </w:pPr>
            <w:r w:rsidRPr="00D57FB0">
              <w:rPr>
                <w:bCs/>
                <w:iCs/>
                <w:sz w:val="16"/>
                <w:szCs w:val="16"/>
              </w:rPr>
              <w:t>n/a</w:t>
            </w:r>
          </w:p>
        </w:tc>
        <w:tc>
          <w:tcPr>
            <w:tcW w:w="1701" w:type="dxa"/>
            <w:vMerge/>
            <w:vAlign w:val="center"/>
          </w:tcPr>
          <w:p w14:paraId="506A6C7D" w14:textId="77777777" w:rsidR="00D57FB0" w:rsidRPr="00D57FB0" w:rsidRDefault="00D57FB0" w:rsidP="00D57FB0">
            <w:pPr>
              <w:jc w:val="center"/>
              <w:rPr>
                <w:bCs/>
                <w:sz w:val="16"/>
                <w:szCs w:val="16"/>
              </w:rPr>
            </w:pPr>
          </w:p>
        </w:tc>
        <w:tc>
          <w:tcPr>
            <w:tcW w:w="1275" w:type="dxa"/>
            <w:vMerge/>
            <w:vAlign w:val="center"/>
          </w:tcPr>
          <w:p w14:paraId="1DD0D6B9" w14:textId="77777777" w:rsidR="00D57FB0" w:rsidRPr="00D57FB0" w:rsidRDefault="00D57FB0" w:rsidP="00D57FB0">
            <w:pPr>
              <w:jc w:val="center"/>
              <w:rPr>
                <w:bCs/>
                <w:sz w:val="16"/>
                <w:szCs w:val="16"/>
              </w:rPr>
            </w:pPr>
          </w:p>
        </w:tc>
      </w:tr>
      <w:tr w:rsidR="00D57FB0" w:rsidRPr="00D57FB0" w14:paraId="2B77F4A9" w14:textId="77777777" w:rsidTr="00BC6C70">
        <w:trPr>
          <w:trHeight w:val="61"/>
        </w:trPr>
        <w:tc>
          <w:tcPr>
            <w:tcW w:w="1305" w:type="dxa"/>
            <w:vMerge w:val="restart"/>
            <w:vAlign w:val="center"/>
          </w:tcPr>
          <w:p w14:paraId="3A194A25" w14:textId="77777777" w:rsidR="00D57FB0" w:rsidRPr="00D57FB0" w:rsidRDefault="00D57FB0" w:rsidP="00D57FB0">
            <w:pPr>
              <w:jc w:val="center"/>
              <w:rPr>
                <w:bCs/>
                <w:iCs/>
                <w:sz w:val="16"/>
                <w:szCs w:val="16"/>
              </w:rPr>
            </w:pPr>
            <w:r w:rsidRPr="00D57FB0">
              <w:rPr>
                <w:bCs/>
                <w:iCs/>
                <w:sz w:val="16"/>
                <w:szCs w:val="16"/>
              </w:rPr>
              <w:t>5.2. Skatinti atsinaujinančių energijos išteklių diegimą pramonės įmonėse (Kauno, Šiaulių ir Telšių apskr.)</w:t>
            </w:r>
          </w:p>
        </w:tc>
        <w:tc>
          <w:tcPr>
            <w:tcW w:w="850" w:type="dxa"/>
            <w:vMerge w:val="restart"/>
            <w:vAlign w:val="center"/>
          </w:tcPr>
          <w:p w14:paraId="773E30CD" w14:textId="77777777" w:rsidR="00D57FB0" w:rsidRPr="00D57FB0" w:rsidRDefault="00D57FB0" w:rsidP="00D57FB0">
            <w:pPr>
              <w:jc w:val="center"/>
              <w:rPr>
                <w:bCs/>
                <w:sz w:val="16"/>
                <w:szCs w:val="16"/>
              </w:rPr>
            </w:pPr>
            <w:r w:rsidRPr="00D57FB0">
              <w:rPr>
                <w:bCs/>
                <w:sz w:val="16"/>
                <w:szCs w:val="16"/>
              </w:rPr>
              <w:t>I</w:t>
            </w:r>
          </w:p>
        </w:tc>
        <w:tc>
          <w:tcPr>
            <w:tcW w:w="993" w:type="dxa"/>
            <w:vMerge w:val="restart"/>
            <w:vAlign w:val="center"/>
          </w:tcPr>
          <w:p w14:paraId="27E30DA1" w14:textId="77777777" w:rsidR="00D57FB0" w:rsidRPr="00D57FB0" w:rsidRDefault="00D57FB0" w:rsidP="00D57FB0">
            <w:pPr>
              <w:jc w:val="center"/>
              <w:rPr>
                <w:bCs/>
                <w:iCs/>
                <w:sz w:val="16"/>
                <w:szCs w:val="16"/>
              </w:rPr>
            </w:pPr>
            <w:r w:rsidRPr="00D57FB0">
              <w:rPr>
                <w:bCs/>
                <w:iCs/>
                <w:sz w:val="16"/>
                <w:szCs w:val="16"/>
              </w:rPr>
              <w:t>Pramonės įmonės</w:t>
            </w:r>
          </w:p>
        </w:tc>
        <w:tc>
          <w:tcPr>
            <w:tcW w:w="850" w:type="dxa"/>
            <w:vMerge w:val="restart"/>
            <w:vAlign w:val="center"/>
          </w:tcPr>
          <w:p w14:paraId="4C8E955B" w14:textId="77777777" w:rsidR="00D57FB0" w:rsidRPr="00D57FB0" w:rsidRDefault="00D57FB0" w:rsidP="00D57FB0">
            <w:pPr>
              <w:jc w:val="center"/>
              <w:rPr>
                <w:bCs/>
                <w:sz w:val="16"/>
                <w:szCs w:val="16"/>
              </w:rPr>
            </w:pPr>
            <w:r w:rsidRPr="00D57FB0">
              <w:rPr>
                <w:bCs/>
                <w:sz w:val="16"/>
                <w:szCs w:val="16"/>
              </w:rPr>
              <w:t>K</w:t>
            </w:r>
          </w:p>
        </w:tc>
        <w:tc>
          <w:tcPr>
            <w:tcW w:w="1134" w:type="dxa"/>
            <w:vMerge w:val="restart"/>
            <w:vAlign w:val="center"/>
          </w:tcPr>
          <w:p w14:paraId="1504A2EC" w14:textId="77777777" w:rsidR="00D57FB0" w:rsidRPr="00D57FB0" w:rsidRDefault="00D57FB0" w:rsidP="00D57FB0">
            <w:pPr>
              <w:jc w:val="center"/>
              <w:rPr>
                <w:bCs/>
                <w:strike/>
                <w:sz w:val="16"/>
                <w:szCs w:val="16"/>
              </w:rPr>
            </w:pPr>
            <w:r w:rsidRPr="00D57FB0">
              <w:rPr>
                <w:bCs/>
                <w:sz w:val="16"/>
                <w:szCs w:val="16"/>
              </w:rPr>
              <w:t>IN, DV</w:t>
            </w:r>
          </w:p>
        </w:tc>
        <w:tc>
          <w:tcPr>
            <w:tcW w:w="709" w:type="dxa"/>
            <w:vMerge w:val="restart"/>
            <w:vAlign w:val="center"/>
          </w:tcPr>
          <w:p w14:paraId="6DEAE98F" w14:textId="77777777" w:rsidR="00D57FB0" w:rsidRPr="00D57FB0" w:rsidRDefault="00D57FB0" w:rsidP="00D57FB0">
            <w:pPr>
              <w:jc w:val="center"/>
              <w:rPr>
                <w:bCs/>
                <w:sz w:val="16"/>
                <w:szCs w:val="16"/>
              </w:rPr>
            </w:pPr>
            <w:r w:rsidRPr="00D57FB0">
              <w:rPr>
                <w:bCs/>
                <w:sz w:val="16"/>
                <w:szCs w:val="16"/>
              </w:rPr>
              <w:t>D</w:t>
            </w:r>
          </w:p>
        </w:tc>
        <w:tc>
          <w:tcPr>
            <w:tcW w:w="1276" w:type="dxa"/>
            <w:vMerge w:val="restart"/>
            <w:vAlign w:val="center"/>
          </w:tcPr>
          <w:p w14:paraId="680F0B22" w14:textId="77777777" w:rsidR="00D57FB0" w:rsidRPr="00D57FB0" w:rsidRDefault="00D57FB0" w:rsidP="00D57FB0">
            <w:pPr>
              <w:jc w:val="center"/>
              <w:rPr>
                <w:bCs/>
                <w:sz w:val="16"/>
                <w:szCs w:val="16"/>
              </w:rPr>
            </w:pPr>
          </w:p>
          <w:p w14:paraId="242AFEAE" w14:textId="77777777" w:rsidR="00D57FB0" w:rsidRPr="00D57FB0" w:rsidRDefault="00D57FB0" w:rsidP="00D57FB0">
            <w:pPr>
              <w:jc w:val="center"/>
              <w:rPr>
                <w:bCs/>
                <w:sz w:val="16"/>
                <w:szCs w:val="16"/>
              </w:rPr>
            </w:pPr>
            <w:r w:rsidRPr="00D57FB0">
              <w:rPr>
                <w:bCs/>
                <w:sz w:val="16"/>
                <w:szCs w:val="16"/>
              </w:rPr>
              <w:t>14 859 076,00</w:t>
            </w:r>
          </w:p>
          <w:p w14:paraId="20791F32" w14:textId="77777777" w:rsidR="00D57FB0" w:rsidRPr="00D57FB0" w:rsidRDefault="00D57FB0" w:rsidP="00D57FB0">
            <w:pPr>
              <w:jc w:val="center"/>
              <w:rPr>
                <w:bCs/>
                <w:sz w:val="16"/>
                <w:szCs w:val="16"/>
              </w:rPr>
            </w:pPr>
          </w:p>
          <w:p w14:paraId="61AE8DAA" w14:textId="77777777" w:rsidR="00D57FB0" w:rsidRPr="00D57FB0" w:rsidRDefault="00D57FB0" w:rsidP="00D57FB0">
            <w:pPr>
              <w:jc w:val="center"/>
              <w:rPr>
                <w:bCs/>
                <w:sz w:val="16"/>
                <w:szCs w:val="16"/>
              </w:rPr>
            </w:pPr>
          </w:p>
          <w:p w14:paraId="007D9E0F" w14:textId="77777777" w:rsidR="00D57FB0" w:rsidRPr="00D57FB0" w:rsidRDefault="00D57FB0" w:rsidP="00D57FB0">
            <w:pPr>
              <w:jc w:val="center"/>
              <w:rPr>
                <w:bCs/>
                <w:sz w:val="16"/>
                <w:szCs w:val="16"/>
              </w:rPr>
            </w:pPr>
          </w:p>
          <w:p w14:paraId="6E255D1E" w14:textId="77777777" w:rsidR="00D57FB0" w:rsidRPr="00D57FB0" w:rsidRDefault="00D57FB0" w:rsidP="00D57FB0">
            <w:pPr>
              <w:jc w:val="center"/>
              <w:rPr>
                <w:bCs/>
                <w:sz w:val="16"/>
                <w:szCs w:val="16"/>
              </w:rPr>
            </w:pPr>
          </w:p>
          <w:p w14:paraId="2A724688" w14:textId="77777777" w:rsidR="00D57FB0" w:rsidRPr="00D57FB0" w:rsidRDefault="00D57FB0" w:rsidP="00D57FB0">
            <w:pPr>
              <w:jc w:val="center"/>
              <w:rPr>
                <w:bCs/>
                <w:sz w:val="16"/>
                <w:szCs w:val="16"/>
              </w:rPr>
            </w:pPr>
          </w:p>
          <w:p w14:paraId="7D088D5E" w14:textId="77777777" w:rsidR="00D57FB0" w:rsidRPr="00D57FB0" w:rsidRDefault="00D57FB0" w:rsidP="00D57FB0">
            <w:pPr>
              <w:jc w:val="center"/>
              <w:rPr>
                <w:bCs/>
                <w:sz w:val="16"/>
                <w:szCs w:val="16"/>
              </w:rPr>
            </w:pPr>
          </w:p>
          <w:p w14:paraId="4C2457AB" w14:textId="77777777" w:rsidR="00D57FB0" w:rsidRPr="00D57FB0" w:rsidRDefault="00D57FB0" w:rsidP="00D57FB0">
            <w:pPr>
              <w:jc w:val="center"/>
              <w:rPr>
                <w:bCs/>
                <w:sz w:val="16"/>
                <w:szCs w:val="16"/>
              </w:rPr>
            </w:pPr>
            <w:r w:rsidRPr="00D57FB0">
              <w:rPr>
                <w:bCs/>
                <w:sz w:val="16"/>
                <w:szCs w:val="16"/>
              </w:rPr>
              <w:t>2 622 190,00</w:t>
            </w:r>
          </w:p>
        </w:tc>
        <w:tc>
          <w:tcPr>
            <w:tcW w:w="1134" w:type="dxa"/>
            <w:vMerge w:val="restart"/>
            <w:vAlign w:val="center"/>
          </w:tcPr>
          <w:p w14:paraId="2944132A" w14:textId="77777777" w:rsidR="00D57FB0" w:rsidRPr="00D57FB0" w:rsidRDefault="00D57FB0" w:rsidP="00D57FB0">
            <w:pPr>
              <w:ind w:left="-111" w:right="-104"/>
              <w:jc w:val="center"/>
              <w:rPr>
                <w:bCs/>
                <w:sz w:val="16"/>
                <w:szCs w:val="16"/>
              </w:rPr>
            </w:pPr>
          </w:p>
          <w:p w14:paraId="339FF625" w14:textId="77777777" w:rsidR="00D57FB0" w:rsidRPr="00D57FB0" w:rsidRDefault="00D57FB0" w:rsidP="00D57FB0">
            <w:pPr>
              <w:ind w:left="-111" w:right="-104"/>
              <w:jc w:val="center"/>
              <w:rPr>
                <w:bCs/>
                <w:sz w:val="16"/>
                <w:szCs w:val="16"/>
              </w:rPr>
            </w:pPr>
            <w:r w:rsidRPr="00D57FB0">
              <w:rPr>
                <w:bCs/>
                <w:sz w:val="16"/>
                <w:szCs w:val="16"/>
              </w:rPr>
              <w:t>2021–2027 m. ES fondų lėšos (Teisingos pertvarkos fondas)</w:t>
            </w:r>
          </w:p>
          <w:p w14:paraId="1AB2B2A6" w14:textId="77777777" w:rsidR="00D57FB0" w:rsidRPr="00D57FB0" w:rsidRDefault="00D57FB0" w:rsidP="00D57FB0">
            <w:pPr>
              <w:jc w:val="center"/>
              <w:rPr>
                <w:bCs/>
                <w:sz w:val="16"/>
                <w:szCs w:val="16"/>
              </w:rPr>
            </w:pPr>
          </w:p>
          <w:p w14:paraId="547C4F8A" w14:textId="77777777" w:rsidR="00D57FB0" w:rsidRPr="00D57FB0" w:rsidRDefault="00D57FB0" w:rsidP="00D57FB0">
            <w:pPr>
              <w:jc w:val="center"/>
              <w:rPr>
                <w:bCs/>
                <w:sz w:val="16"/>
                <w:szCs w:val="16"/>
              </w:rPr>
            </w:pPr>
          </w:p>
          <w:p w14:paraId="400434AE" w14:textId="77777777" w:rsidR="00D57FB0" w:rsidRPr="00D57FB0" w:rsidRDefault="00D57FB0" w:rsidP="00D57FB0">
            <w:pPr>
              <w:jc w:val="center"/>
              <w:rPr>
                <w:bCs/>
                <w:sz w:val="16"/>
                <w:szCs w:val="16"/>
              </w:rPr>
            </w:pPr>
            <w:r w:rsidRPr="00D57FB0">
              <w:rPr>
                <w:bCs/>
                <w:sz w:val="16"/>
                <w:szCs w:val="16"/>
              </w:rPr>
              <w:t>Privačios lėšos</w:t>
            </w:r>
          </w:p>
        </w:tc>
        <w:tc>
          <w:tcPr>
            <w:tcW w:w="850" w:type="dxa"/>
            <w:vMerge w:val="restart"/>
            <w:vAlign w:val="center"/>
          </w:tcPr>
          <w:p w14:paraId="7C65BEFD"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665CF08F" w14:textId="77777777" w:rsidR="00D57FB0" w:rsidRPr="00D57FB0" w:rsidRDefault="00D57FB0" w:rsidP="00D57FB0">
            <w:pPr>
              <w:jc w:val="center"/>
              <w:rPr>
                <w:sz w:val="16"/>
                <w:szCs w:val="16"/>
              </w:rPr>
            </w:pPr>
            <w:r w:rsidRPr="00D57FB0">
              <w:rPr>
                <w:sz w:val="16"/>
                <w:szCs w:val="16"/>
              </w:rPr>
              <w:t>P-05-001-01-04-02-26</w:t>
            </w:r>
            <w:r w:rsidRPr="00D57FB0">
              <w:rPr>
                <w:bCs/>
                <w:iCs/>
                <w:sz w:val="16"/>
                <w:szCs w:val="16"/>
              </w:rPr>
              <w:t xml:space="preserve"> </w:t>
            </w:r>
            <w:r w:rsidRPr="00D57FB0">
              <w:rPr>
                <w:bCs/>
                <w:sz w:val="16"/>
                <w:szCs w:val="16"/>
              </w:rPr>
              <w:t>–</w:t>
            </w:r>
            <w:r w:rsidRPr="00D57FB0">
              <w:rPr>
                <w:bCs/>
                <w:iCs/>
                <w:sz w:val="16"/>
                <w:szCs w:val="16"/>
              </w:rPr>
              <w:t xml:space="preserve"> Paramą gavusios įmonės, iš kurių labai mažos, mažos, vidutinės ir didelės įmonės</w:t>
            </w:r>
            <w:r w:rsidRPr="00D57FB0">
              <w:rPr>
                <w:sz w:val="16"/>
                <w:szCs w:val="16"/>
              </w:rPr>
              <w:t>, įmonės</w:t>
            </w:r>
          </w:p>
        </w:tc>
        <w:tc>
          <w:tcPr>
            <w:tcW w:w="993" w:type="dxa"/>
            <w:tcBorders>
              <w:top w:val="single" w:sz="4" w:space="0" w:color="auto"/>
              <w:left w:val="single" w:sz="4" w:space="0" w:color="auto"/>
              <w:bottom w:val="single" w:sz="4" w:space="0" w:color="auto"/>
              <w:right w:val="single" w:sz="4" w:space="0" w:color="auto"/>
            </w:tcBorders>
            <w:vAlign w:val="center"/>
          </w:tcPr>
          <w:p w14:paraId="16859982" w14:textId="77777777" w:rsidR="00D57FB0" w:rsidRPr="00D57FB0" w:rsidRDefault="00D57FB0" w:rsidP="00D57FB0">
            <w:pPr>
              <w:jc w:val="center"/>
              <w:rPr>
                <w:bCs/>
                <w:sz w:val="16"/>
                <w:szCs w:val="16"/>
              </w:rPr>
            </w:pPr>
            <w:r w:rsidRPr="00D57FB0">
              <w:rPr>
                <w:bCs/>
                <w:iCs/>
                <w:sz w:val="16"/>
                <w:szCs w:val="16"/>
              </w:rPr>
              <w:t>109</w:t>
            </w:r>
          </w:p>
          <w:p w14:paraId="1E5ED7DC" w14:textId="77777777" w:rsidR="00D57FB0" w:rsidRPr="00D57FB0" w:rsidRDefault="00D57FB0" w:rsidP="00D57FB0">
            <w:pPr>
              <w:jc w:val="center"/>
              <w:rPr>
                <w:bCs/>
                <w:iCs/>
                <w:sz w:val="16"/>
                <w:szCs w:val="16"/>
              </w:rPr>
            </w:pPr>
            <w:r w:rsidRPr="00D57FB0">
              <w:rPr>
                <w:bCs/>
                <w:iCs/>
                <w:sz w:val="16"/>
                <w:szCs w:val="16"/>
              </w:rPr>
              <w:t>(2029)</w:t>
            </w:r>
          </w:p>
        </w:tc>
        <w:tc>
          <w:tcPr>
            <w:tcW w:w="1701" w:type="dxa"/>
            <w:vMerge w:val="restart"/>
            <w:vAlign w:val="center"/>
          </w:tcPr>
          <w:p w14:paraId="378BDF46" w14:textId="77777777" w:rsidR="00D57FB0" w:rsidRPr="00D57FB0" w:rsidRDefault="00D57FB0" w:rsidP="00D57FB0">
            <w:pPr>
              <w:jc w:val="center"/>
              <w:rPr>
                <w:bCs/>
                <w:sz w:val="16"/>
                <w:szCs w:val="16"/>
              </w:rPr>
            </w:pPr>
            <w:r w:rsidRPr="00D57FB0">
              <w:rPr>
                <w:bCs/>
                <w:iCs/>
                <w:sz w:val="16"/>
                <w:szCs w:val="16"/>
              </w:rPr>
              <w:t>IA</w:t>
            </w:r>
          </w:p>
        </w:tc>
        <w:tc>
          <w:tcPr>
            <w:tcW w:w="1275" w:type="dxa"/>
            <w:vMerge w:val="restart"/>
            <w:vAlign w:val="center"/>
          </w:tcPr>
          <w:p w14:paraId="0C015DCB" w14:textId="77777777" w:rsidR="00D57FB0" w:rsidRPr="00D57FB0" w:rsidRDefault="00D57FB0" w:rsidP="00D57FB0">
            <w:pPr>
              <w:jc w:val="center"/>
              <w:rPr>
                <w:bCs/>
                <w:sz w:val="16"/>
                <w:szCs w:val="16"/>
              </w:rPr>
            </w:pPr>
            <w:r w:rsidRPr="00D57FB0">
              <w:rPr>
                <w:bCs/>
                <w:sz w:val="16"/>
                <w:szCs w:val="16"/>
              </w:rPr>
              <w:t>AM, ŠMSM, EM, FM, SM, VRM</w:t>
            </w:r>
          </w:p>
        </w:tc>
      </w:tr>
      <w:tr w:rsidR="00D57FB0" w:rsidRPr="00D57FB0" w14:paraId="48F811EA" w14:textId="77777777" w:rsidTr="00BC6C70">
        <w:trPr>
          <w:trHeight w:val="61"/>
        </w:trPr>
        <w:tc>
          <w:tcPr>
            <w:tcW w:w="1305" w:type="dxa"/>
            <w:vMerge/>
            <w:vAlign w:val="center"/>
          </w:tcPr>
          <w:p w14:paraId="33F1CEE9" w14:textId="77777777" w:rsidR="00D57FB0" w:rsidRPr="00D57FB0" w:rsidRDefault="00D57FB0" w:rsidP="00D57FB0">
            <w:pPr>
              <w:jc w:val="center"/>
              <w:rPr>
                <w:bCs/>
                <w:iCs/>
                <w:sz w:val="16"/>
                <w:szCs w:val="16"/>
              </w:rPr>
            </w:pPr>
          </w:p>
        </w:tc>
        <w:tc>
          <w:tcPr>
            <w:tcW w:w="850" w:type="dxa"/>
            <w:vMerge/>
            <w:vAlign w:val="center"/>
          </w:tcPr>
          <w:p w14:paraId="5E9BA07A" w14:textId="77777777" w:rsidR="00D57FB0" w:rsidRPr="00D57FB0" w:rsidRDefault="00D57FB0" w:rsidP="00D57FB0">
            <w:pPr>
              <w:jc w:val="center"/>
              <w:rPr>
                <w:bCs/>
                <w:sz w:val="16"/>
                <w:szCs w:val="16"/>
              </w:rPr>
            </w:pPr>
          </w:p>
        </w:tc>
        <w:tc>
          <w:tcPr>
            <w:tcW w:w="993" w:type="dxa"/>
            <w:vMerge/>
            <w:vAlign w:val="center"/>
          </w:tcPr>
          <w:p w14:paraId="13684E60" w14:textId="77777777" w:rsidR="00D57FB0" w:rsidRPr="00D57FB0" w:rsidRDefault="00D57FB0" w:rsidP="00D57FB0">
            <w:pPr>
              <w:jc w:val="center"/>
              <w:rPr>
                <w:bCs/>
                <w:iCs/>
                <w:sz w:val="16"/>
                <w:szCs w:val="16"/>
              </w:rPr>
            </w:pPr>
          </w:p>
        </w:tc>
        <w:tc>
          <w:tcPr>
            <w:tcW w:w="850" w:type="dxa"/>
            <w:vMerge/>
            <w:vAlign w:val="center"/>
          </w:tcPr>
          <w:p w14:paraId="23937B7D" w14:textId="77777777" w:rsidR="00D57FB0" w:rsidRPr="00D57FB0" w:rsidRDefault="00D57FB0" w:rsidP="00D57FB0">
            <w:pPr>
              <w:jc w:val="center"/>
              <w:rPr>
                <w:bCs/>
                <w:sz w:val="16"/>
                <w:szCs w:val="16"/>
              </w:rPr>
            </w:pPr>
          </w:p>
        </w:tc>
        <w:tc>
          <w:tcPr>
            <w:tcW w:w="1134" w:type="dxa"/>
            <w:vMerge/>
            <w:vAlign w:val="center"/>
          </w:tcPr>
          <w:p w14:paraId="6BF5303E" w14:textId="77777777" w:rsidR="00D57FB0" w:rsidRPr="00D57FB0" w:rsidRDefault="00D57FB0" w:rsidP="00D57FB0">
            <w:pPr>
              <w:jc w:val="center"/>
              <w:rPr>
                <w:bCs/>
                <w:strike/>
                <w:sz w:val="16"/>
                <w:szCs w:val="16"/>
              </w:rPr>
            </w:pPr>
          </w:p>
        </w:tc>
        <w:tc>
          <w:tcPr>
            <w:tcW w:w="709" w:type="dxa"/>
            <w:vMerge/>
            <w:vAlign w:val="center"/>
          </w:tcPr>
          <w:p w14:paraId="38489F74" w14:textId="77777777" w:rsidR="00D57FB0" w:rsidRPr="00D57FB0" w:rsidRDefault="00D57FB0" w:rsidP="00D57FB0">
            <w:pPr>
              <w:jc w:val="center"/>
              <w:rPr>
                <w:bCs/>
                <w:sz w:val="16"/>
                <w:szCs w:val="16"/>
              </w:rPr>
            </w:pPr>
          </w:p>
        </w:tc>
        <w:tc>
          <w:tcPr>
            <w:tcW w:w="1276" w:type="dxa"/>
            <w:vMerge/>
            <w:vAlign w:val="center"/>
          </w:tcPr>
          <w:p w14:paraId="5519F264" w14:textId="77777777" w:rsidR="00D57FB0" w:rsidRPr="00D57FB0" w:rsidRDefault="00D57FB0" w:rsidP="00D57FB0">
            <w:pPr>
              <w:jc w:val="center"/>
              <w:rPr>
                <w:bCs/>
                <w:sz w:val="16"/>
                <w:szCs w:val="16"/>
              </w:rPr>
            </w:pPr>
          </w:p>
        </w:tc>
        <w:tc>
          <w:tcPr>
            <w:tcW w:w="1134" w:type="dxa"/>
            <w:vMerge/>
            <w:vAlign w:val="center"/>
          </w:tcPr>
          <w:p w14:paraId="5F74CA95" w14:textId="77777777" w:rsidR="00D57FB0" w:rsidRPr="00D57FB0" w:rsidRDefault="00D57FB0" w:rsidP="00D57FB0">
            <w:pPr>
              <w:jc w:val="center"/>
              <w:rPr>
                <w:bCs/>
                <w:sz w:val="16"/>
                <w:szCs w:val="16"/>
              </w:rPr>
            </w:pPr>
          </w:p>
        </w:tc>
        <w:tc>
          <w:tcPr>
            <w:tcW w:w="850" w:type="dxa"/>
            <w:vMerge/>
            <w:vAlign w:val="center"/>
          </w:tcPr>
          <w:p w14:paraId="1E8C9152"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11AFAC71" w14:textId="77777777" w:rsidR="00D57FB0" w:rsidRPr="00D57FB0" w:rsidRDefault="00D57FB0" w:rsidP="00D57FB0">
            <w:pPr>
              <w:jc w:val="center"/>
              <w:rPr>
                <w:sz w:val="16"/>
                <w:szCs w:val="16"/>
              </w:rPr>
            </w:pPr>
            <w:r w:rsidRPr="00D57FB0">
              <w:rPr>
                <w:sz w:val="16"/>
                <w:szCs w:val="16"/>
              </w:rPr>
              <w:t>P-05-001-01-04-02-27</w:t>
            </w:r>
            <w:r w:rsidRPr="00D57FB0">
              <w:rPr>
                <w:bCs/>
                <w:sz w:val="16"/>
                <w:szCs w:val="16"/>
              </w:rPr>
              <w:t xml:space="preserve"> – Paramą gavusios įmonės, iš kurių labai mažos įmonės</w:t>
            </w:r>
            <w:r w:rsidRPr="00D57FB0">
              <w:rPr>
                <w:sz w:val="16"/>
                <w:szCs w:val="16"/>
              </w:rPr>
              <w:t>, įmonės</w:t>
            </w:r>
          </w:p>
        </w:tc>
        <w:tc>
          <w:tcPr>
            <w:tcW w:w="993" w:type="dxa"/>
            <w:tcBorders>
              <w:top w:val="single" w:sz="4" w:space="0" w:color="auto"/>
              <w:left w:val="single" w:sz="4" w:space="0" w:color="auto"/>
              <w:bottom w:val="single" w:sz="4" w:space="0" w:color="auto"/>
              <w:right w:val="single" w:sz="4" w:space="0" w:color="auto"/>
            </w:tcBorders>
            <w:vAlign w:val="center"/>
          </w:tcPr>
          <w:p w14:paraId="1B7720A1" w14:textId="77777777" w:rsidR="00D57FB0" w:rsidRPr="00D57FB0" w:rsidRDefault="00D57FB0" w:rsidP="00D57FB0">
            <w:pPr>
              <w:jc w:val="center"/>
              <w:rPr>
                <w:bCs/>
                <w:iCs/>
                <w:sz w:val="16"/>
                <w:szCs w:val="16"/>
              </w:rPr>
            </w:pPr>
            <w:r w:rsidRPr="00D57FB0">
              <w:rPr>
                <w:bCs/>
                <w:iCs/>
                <w:sz w:val="16"/>
                <w:szCs w:val="16"/>
              </w:rPr>
              <w:t>n/a</w:t>
            </w:r>
          </w:p>
        </w:tc>
        <w:tc>
          <w:tcPr>
            <w:tcW w:w="1701" w:type="dxa"/>
            <w:vMerge/>
            <w:vAlign w:val="center"/>
          </w:tcPr>
          <w:p w14:paraId="442B6F18" w14:textId="77777777" w:rsidR="00D57FB0" w:rsidRPr="00D57FB0" w:rsidRDefault="00D57FB0" w:rsidP="00D57FB0">
            <w:pPr>
              <w:jc w:val="center"/>
              <w:rPr>
                <w:bCs/>
                <w:sz w:val="16"/>
                <w:szCs w:val="16"/>
              </w:rPr>
            </w:pPr>
          </w:p>
        </w:tc>
        <w:tc>
          <w:tcPr>
            <w:tcW w:w="1275" w:type="dxa"/>
            <w:vMerge/>
            <w:vAlign w:val="center"/>
          </w:tcPr>
          <w:p w14:paraId="5151C4CF" w14:textId="77777777" w:rsidR="00D57FB0" w:rsidRPr="00D57FB0" w:rsidRDefault="00D57FB0" w:rsidP="00D57FB0">
            <w:pPr>
              <w:jc w:val="center"/>
              <w:rPr>
                <w:bCs/>
                <w:sz w:val="16"/>
                <w:szCs w:val="16"/>
              </w:rPr>
            </w:pPr>
          </w:p>
        </w:tc>
      </w:tr>
      <w:tr w:rsidR="00D57FB0" w:rsidRPr="00D57FB0" w14:paraId="56765060" w14:textId="77777777" w:rsidTr="00BC6C70">
        <w:trPr>
          <w:trHeight w:val="61"/>
        </w:trPr>
        <w:tc>
          <w:tcPr>
            <w:tcW w:w="1305" w:type="dxa"/>
            <w:vMerge/>
            <w:vAlign w:val="center"/>
          </w:tcPr>
          <w:p w14:paraId="6FD41A3E" w14:textId="77777777" w:rsidR="00D57FB0" w:rsidRPr="00D57FB0" w:rsidRDefault="00D57FB0" w:rsidP="00D57FB0">
            <w:pPr>
              <w:jc w:val="center"/>
              <w:rPr>
                <w:bCs/>
                <w:iCs/>
                <w:sz w:val="16"/>
                <w:szCs w:val="16"/>
              </w:rPr>
            </w:pPr>
          </w:p>
        </w:tc>
        <w:tc>
          <w:tcPr>
            <w:tcW w:w="850" w:type="dxa"/>
            <w:vMerge/>
            <w:vAlign w:val="center"/>
          </w:tcPr>
          <w:p w14:paraId="36FFAD5E" w14:textId="77777777" w:rsidR="00D57FB0" w:rsidRPr="00D57FB0" w:rsidRDefault="00D57FB0" w:rsidP="00D57FB0">
            <w:pPr>
              <w:jc w:val="center"/>
              <w:rPr>
                <w:bCs/>
                <w:sz w:val="16"/>
                <w:szCs w:val="16"/>
              </w:rPr>
            </w:pPr>
          </w:p>
        </w:tc>
        <w:tc>
          <w:tcPr>
            <w:tcW w:w="993" w:type="dxa"/>
            <w:vMerge/>
            <w:vAlign w:val="center"/>
          </w:tcPr>
          <w:p w14:paraId="09AAB7E8" w14:textId="77777777" w:rsidR="00D57FB0" w:rsidRPr="00D57FB0" w:rsidRDefault="00D57FB0" w:rsidP="00D57FB0">
            <w:pPr>
              <w:jc w:val="center"/>
              <w:rPr>
                <w:bCs/>
                <w:iCs/>
                <w:sz w:val="16"/>
                <w:szCs w:val="16"/>
              </w:rPr>
            </w:pPr>
          </w:p>
        </w:tc>
        <w:tc>
          <w:tcPr>
            <w:tcW w:w="850" w:type="dxa"/>
            <w:vMerge/>
            <w:vAlign w:val="center"/>
          </w:tcPr>
          <w:p w14:paraId="755E0111" w14:textId="77777777" w:rsidR="00D57FB0" w:rsidRPr="00D57FB0" w:rsidRDefault="00D57FB0" w:rsidP="00D57FB0">
            <w:pPr>
              <w:jc w:val="center"/>
              <w:rPr>
                <w:bCs/>
                <w:sz w:val="16"/>
                <w:szCs w:val="16"/>
              </w:rPr>
            </w:pPr>
          </w:p>
        </w:tc>
        <w:tc>
          <w:tcPr>
            <w:tcW w:w="1134" w:type="dxa"/>
            <w:vMerge/>
            <w:vAlign w:val="center"/>
          </w:tcPr>
          <w:p w14:paraId="325BD573" w14:textId="77777777" w:rsidR="00D57FB0" w:rsidRPr="00D57FB0" w:rsidRDefault="00D57FB0" w:rsidP="00D57FB0">
            <w:pPr>
              <w:jc w:val="center"/>
              <w:rPr>
                <w:bCs/>
                <w:strike/>
                <w:sz w:val="16"/>
                <w:szCs w:val="16"/>
              </w:rPr>
            </w:pPr>
          </w:p>
        </w:tc>
        <w:tc>
          <w:tcPr>
            <w:tcW w:w="709" w:type="dxa"/>
            <w:vMerge/>
            <w:vAlign w:val="center"/>
          </w:tcPr>
          <w:p w14:paraId="08186264" w14:textId="77777777" w:rsidR="00D57FB0" w:rsidRPr="00D57FB0" w:rsidRDefault="00D57FB0" w:rsidP="00D57FB0">
            <w:pPr>
              <w:jc w:val="center"/>
              <w:rPr>
                <w:bCs/>
                <w:sz w:val="16"/>
                <w:szCs w:val="16"/>
              </w:rPr>
            </w:pPr>
          </w:p>
        </w:tc>
        <w:tc>
          <w:tcPr>
            <w:tcW w:w="1276" w:type="dxa"/>
            <w:vMerge/>
            <w:vAlign w:val="center"/>
          </w:tcPr>
          <w:p w14:paraId="2A833FFD" w14:textId="77777777" w:rsidR="00D57FB0" w:rsidRPr="00D57FB0" w:rsidRDefault="00D57FB0" w:rsidP="00D57FB0">
            <w:pPr>
              <w:jc w:val="center"/>
              <w:rPr>
                <w:bCs/>
                <w:sz w:val="16"/>
                <w:szCs w:val="16"/>
              </w:rPr>
            </w:pPr>
          </w:p>
        </w:tc>
        <w:tc>
          <w:tcPr>
            <w:tcW w:w="1134" w:type="dxa"/>
            <w:vMerge/>
            <w:vAlign w:val="center"/>
          </w:tcPr>
          <w:p w14:paraId="083AA674" w14:textId="77777777" w:rsidR="00D57FB0" w:rsidRPr="00D57FB0" w:rsidRDefault="00D57FB0" w:rsidP="00D57FB0">
            <w:pPr>
              <w:jc w:val="center"/>
              <w:rPr>
                <w:bCs/>
                <w:sz w:val="16"/>
                <w:szCs w:val="16"/>
              </w:rPr>
            </w:pPr>
          </w:p>
        </w:tc>
        <w:tc>
          <w:tcPr>
            <w:tcW w:w="850" w:type="dxa"/>
            <w:vMerge/>
            <w:vAlign w:val="center"/>
          </w:tcPr>
          <w:p w14:paraId="4D1065F0"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09239211" w14:textId="77777777" w:rsidR="00D57FB0" w:rsidRPr="00D57FB0" w:rsidRDefault="00D57FB0" w:rsidP="00D57FB0">
            <w:pPr>
              <w:jc w:val="center"/>
              <w:rPr>
                <w:sz w:val="16"/>
                <w:szCs w:val="16"/>
              </w:rPr>
            </w:pPr>
            <w:r w:rsidRPr="00D57FB0">
              <w:rPr>
                <w:sz w:val="16"/>
                <w:szCs w:val="16"/>
              </w:rPr>
              <w:t>P-05-001-01-04-02-28</w:t>
            </w:r>
            <w:r w:rsidRPr="00D57FB0">
              <w:rPr>
                <w:bCs/>
                <w:sz w:val="16"/>
                <w:szCs w:val="16"/>
              </w:rPr>
              <w:t xml:space="preserve"> – Paramą gavusios įmonės, iš kurių mažos</w:t>
            </w:r>
            <w:r w:rsidRPr="00D57FB0">
              <w:rPr>
                <w:sz w:val="16"/>
                <w:szCs w:val="16"/>
              </w:rPr>
              <w:t xml:space="preserve"> įmonės, įmonės</w:t>
            </w:r>
          </w:p>
        </w:tc>
        <w:tc>
          <w:tcPr>
            <w:tcW w:w="993" w:type="dxa"/>
            <w:tcBorders>
              <w:top w:val="single" w:sz="4" w:space="0" w:color="auto"/>
              <w:left w:val="single" w:sz="4" w:space="0" w:color="auto"/>
              <w:bottom w:val="single" w:sz="4" w:space="0" w:color="auto"/>
              <w:right w:val="single" w:sz="4" w:space="0" w:color="auto"/>
            </w:tcBorders>
            <w:vAlign w:val="center"/>
          </w:tcPr>
          <w:p w14:paraId="34A73C8A" w14:textId="77777777" w:rsidR="00D57FB0" w:rsidRPr="00D57FB0" w:rsidRDefault="00D57FB0" w:rsidP="00D57FB0">
            <w:pPr>
              <w:jc w:val="center"/>
              <w:rPr>
                <w:bCs/>
                <w:iCs/>
                <w:sz w:val="16"/>
                <w:szCs w:val="16"/>
              </w:rPr>
            </w:pPr>
            <w:r w:rsidRPr="00D57FB0">
              <w:rPr>
                <w:bCs/>
                <w:iCs/>
                <w:sz w:val="16"/>
                <w:szCs w:val="16"/>
              </w:rPr>
              <w:t>n/a</w:t>
            </w:r>
          </w:p>
        </w:tc>
        <w:tc>
          <w:tcPr>
            <w:tcW w:w="1701" w:type="dxa"/>
            <w:vMerge/>
            <w:vAlign w:val="center"/>
          </w:tcPr>
          <w:p w14:paraId="0ECA53FA" w14:textId="77777777" w:rsidR="00D57FB0" w:rsidRPr="00D57FB0" w:rsidRDefault="00D57FB0" w:rsidP="00D57FB0">
            <w:pPr>
              <w:jc w:val="center"/>
              <w:rPr>
                <w:bCs/>
                <w:sz w:val="16"/>
                <w:szCs w:val="16"/>
              </w:rPr>
            </w:pPr>
          </w:p>
        </w:tc>
        <w:tc>
          <w:tcPr>
            <w:tcW w:w="1275" w:type="dxa"/>
            <w:vMerge/>
            <w:vAlign w:val="center"/>
          </w:tcPr>
          <w:p w14:paraId="03044922" w14:textId="77777777" w:rsidR="00D57FB0" w:rsidRPr="00D57FB0" w:rsidRDefault="00D57FB0" w:rsidP="00D57FB0">
            <w:pPr>
              <w:jc w:val="center"/>
              <w:rPr>
                <w:bCs/>
                <w:sz w:val="16"/>
                <w:szCs w:val="16"/>
              </w:rPr>
            </w:pPr>
          </w:p>
        </w:tc>
      </w:tr>
      <w:tr w:rsidR="00D57FB0" w:rsidRPr="00D57FB0" w14:paraId="5D7FFA12" w14:textId="77777777" w:rsidTr="00BC6C70">
        <w:trPr>
          <w:trHeight w:val="61"/>
        </w:trPr>
        <w:tc>
          <w:tcPr>
            <w:tcW w:w="1305" w:type="dxa"/>
            <w:vMerge/>
            <w:vAlign w:val="center"/>
          </w:tcPr>
          <w:p w14:paraId="13F66778" w14:textId="77777777" w:rsidR="00D57FB0" w:rsidRPr="00D57FB0" w:rsidRDefault="00D57FB0" w:rsidP="00D57FB0">
            <w:pPr>
              <w:jc w:val="center"/>
              <w:rPr>
                <w:bCs/>
                <w:iCs/>
                <w:sz w:val="16"/>
                <w:szCs w:val="16"/>
              </w:rPr>
            </w:pPr>
          </w:p>
        </w:tc>
        <w:tc>
          <w:tcPr>
            <w:tcW w:w="850" w:type="dxa"/>
            <w:vMerge/>
            <w:vAlign w:val="center"/>
          </w:tcPr>
          <w:p w14:paraId="6EEC22FC" w14:textId="77777777" w:rsidR="00D57FB0" w:rsidRPr="00D57FB0" w:rsidRDefault="00D57FB0" w:rsidP="00D57FB0">
            <w:pPr>
              <w:jc w:val="center"/>
              <w:rPr>
                <w:bCs/>
                <w:sz w:val="16"/>
                <w:szCs w:val="16"/>
              </w:rPr>
            </w:pPr>
          </w:p>
        </w:tc>
        <w:tc>
          <w:tcPr>
            <w:tcW w:w="993" w:type="dxa"/>
            <w:vMerge/>
            <w:vAlign w:val="center"/>
          </w:tcPr>
          <w:p w14:paraId="740706D1" w14:textId="77777777" w:rsidR="00D57FB0" w:rsidRPr="00D57FB0" w:rsidRDefault="00D57FB0" w:rsidP="00D57FB0">
            <w:pPr>
              <w:jc w:val="center"/>
              <w:rPr>
                <w:bCs/>
                <w:iCs/>
                <w:sz w:val="16"/>
                <w:szCs w:val="16"/>
              </w:rPr>
            </w:pPr>
          </w:p>
        </w:tc>
        <w:tc>
          <w:tcPr>
            <w:tcW w:w="850" w:type="dxa"/>
            <w:vMerge/>
            <w:vAlign w:val="center"/>
          </w:tcPr>
          <w:p w14:paraId="4C9D8812" w14:textId="77777777" w:rsidR="00D57FB0" w:rsidRPr="00D57FB0" w:rsidRDefault="00D57FB0" w:rsidP="00D57FB0">
            <w:pPr>
              <w:jc w:val="center"/>
              <w:rPr>
                <w:bCs/>
                <w:sz w:val="16"/>
                <w:szCs w:val="16"/>
              </w:rPr>
            </w:pPr>
          </w:p>
        </w:tc>
        <w:tc>
          <w:tcPr>
            <w:tcW w:w="1134" w:type="dxa"/>
            <w:vMerge/>
            <w:vAlign w:val="center"/>
          </w:tcPr>
          <w:p w14:paraId="5279F607" w14:textId="77777777" w:rsidR="00D57FB0" w:rsidRPr="00D57FB0" w:rsidRDefault="00D57FB0" w:rsidP="00D57FB0">
            <w:pPr>
              <w:jc w:val="center"/>
              <w:rPr>
                <w:bCs/>
                <w:strike/>
                <w:sz w:val="16"/>
                <w:szCs w:val="16"/>
              </w:rPr>
            </w:pPr>
          </w:p>
        </w:tc>
        <w:tc>
          <w:tcPr>
            <w:tcW w:w="709" w:type="dxa"/>
            <w:vMerge/>
            <w:vAlign w:val="center"/>
          </w:tcPr>
          <w:p w14:paraId="2BE03C11" w14:textId="77777777" w:rsidR="00D57FB0" w:rsidRPr="00D57FB0" w:rsidRDefault="00D57FB0" w:rsidP="00D57FB0">
            <w:pPr>
              <w:jc w:val="center"/>
              <w:rPr>
                <w:bCs/>
                <w:sz w:val="16"/>
                <w:szCs w:val="16"/>
              </w:rPr>
            </w:pPr>
          </w:p>
        </w:tc>
        <w:tc>
          <w:tcPr>
            <w:tcW w:w="1276" w:type="dxa"/>
            <w:vMerge/>
            <w:vAlign w:val="center"/>
          </w:tcPr>
          <w:p w14:paraId="546D23A1" w14:textId="77777777" w:rsidR="00D57FB0" w:rsidRPr="00D57FB0" w:rsidRDefault="00D57FB0" w:rsidP="00D57FB0">
            <w:pPr>
              <w:jc w:val="center"/>
              <w:rPr>
                <w:bCs/>
                <w:sz w:val="16"/>
                <w:szCs w:val="16"/>
              </w:rPr>
            </w:pPr>
          </w:p>
        </w:tc>
        <w:tc>
          <w:tcPr>
            <w:tcW w:w="1134" w:type="dxa"/>
            <w:vMerge/>
            <w:vAlign w:val="center"/>
          </w:tcPr>
          <w:p w14:paraId="79FCADF4" w14:textId="77777777" w:rsidR="00D57FB0" w:rsidRPr="00D57FB0" w:rsidRDefault="00D57FB0" w:rsidP="00D57FB0">
            <w:pPr>
              <w:jc w:val="center"/>
              <w:rPr>
                <w:bCs/>
                <w:sz w:val="16"/>
                <w:szCs w:val="16"/>
              </w:rPr>
            </w:pPr>
          </w:p>
        </w:tc>
        <w:tc>
          <w:tcPr>
            <w:tcW w:w="850" w:type="dxa"/>
            <w:vMerge/>
            <w:vAlign w:val="center"/>
          </w:tcPr>
          <w:p w14:paraId="6DAA5B01"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3B722ED3" w14:textId="77777777" w:rsidR="00D57FB0" w:rsidRPr="00D57FB0" w:rsidRDefault="00D57FB0" w:rsidP="00D57FB0">
            <w:pPr>
              <w:jc w:val="center"/>
              <w:rPr>
                <w:sz w:val="16"/>
                <w:szCs w:val="16"/>
              </w:rPr>
            </w:pPr>
            <w:r w:rsidRPr="00D57FB0">
              <w:rPr>
                <w:sz w:val="16"/>
                <w:szCs w:val="16"/>
              </w:rPr>
              <w:t>P-05-001-01-04-02-29</w:t>
            </w:r>
            <w:r w:rsidRPr="00D57FB0">
              <w:rPr>
                <w:bCs/>
                <w:sz w:val="16"/>
                <w:szCs w:val="16"/>
              </w:rPr>
              <w:t xml:space="preserve"> – Paramą gavusios įmonės, iš kurių vidutinės įmonės</w:t>
            </w:r>
            <w:r w:rsidRPr="00D57FB0">
              <w:rPr>
                <w:sz w:val="16"/>
                <w:szCs w:val="16"/>
              </w:rPr>
              <w:t>, įmonės</w:t>
            </w:r>
          </w:p>
        </w:tc>
        <w:tc>
          <w:tcPr>
            <w:tcW w:w="993" w:type="dxa"/>
            <w:tcBorders>
              <w:top w:val="single" w:sz="4" w:space="0" w:color="auto"/>
              <w:left w:val="single" w:sz="4" w:space="0" w:color="auto"/>
              <w:bottom w:val="single" w:sz="4" w:space="0" w:color="auto"/>
              <w:right w:val="single" w:sz="4" w:space="0" w:color="auto"/>
            </w:tcBorders>
            <w:vAlign w:val="center"/>
          </w:tcPr>
          <w:p w14:paraId="267B1910" w14:textId="77777777" w:rsidR="00D57FB0" w:rsidRPr="00D57FB0" w:rsidRDefault="00D57FB0" w:rsidP="00D57FB0">
            <w:pPr>
              <w:jc w:val="center"/>
              <w:rPr>
                <w:bCs/>
                <w:iCs/>
                <w:sz w:val="16"/>
                <w:szCs w:val="16"/>
              </w:rPr>
            </w:pPr>
            <w:r w:rsidRPr="00D57FB0">
              <w:rPr>
                <w:bCs/>
                <w:iCs/>
                <w:sz w:val="16"/>
                <w:szCs w:val="16"/>
              </w:rPr>
              <w:t>n/a</w:t>
            </w:r>
          </w:p>
        </w:tc>
        <w:tc>
          <w:tcPr>
            <w:tcW w:w="1701" w:type="dxa"/>
            <w:vMerge/>
            <w:vAlign w:val="center"/>
          </w:tcPr>
          <w:p w14:paraId="5B7D4E6E" w14:textId="77777777" w:rsidR="00D57FB0" w:rsidRPr="00D57FB0" w:rsidRDefault="00D57FB0" w:rsidP="00D57FB0">
            <w:pPr>
              <w:jc w:val="center"/>
              <w:rPr>
                <w:bCs/>
                <w:sz w:val="16"/>
                <w:szCs w:val="16"/>
              </w:rPr>
            </w:pPr>
          </w:p>
        </w:tc>
        <w:tc>
          <w:tcPr>
            <w:tcW w:w="1275" w:type="dxa"/>
            <w:vMerge/>
            <w:vAlign w:val="center"/>
          </w:tcPr>
          <w:p w14:paraId="7136C712" w14:textId="77777777" w:rsidR="00D57FB0" w:rsidRPr="00D57FB0" w:rsidRDefault="00D57FB0" w:rsidP="00D57FB0">
            <w:pPr>
              <w:jc w:val="center"/>
              <w:rPr>
                <w:bCs/>
                <w:sz w:val="16"/>
                <w:szCs w:val="16"/>
              </w:rPr>
            </w:pPr>
          </w:p>
        </w:tc>
      </w:tr>
      <w:tr w:rsidR="00D57FB0" w:rsidRPr="00D57FB0" w14:paraId="5F1B282A" w14:textId="77777777" w:rsidTr="00BC6C70">
        <w:trPr>
          <w:trHeight w:val="61"/>
        </w:trPr>
        <w:tc>
          <w:tcPr>
            <w:tcW w:w="1305" w:type="dxa"/>
            <w:vMerge/>
            <w:vAlign w:val="center"/>
          </w:tcPr>
          <w:p w14:paraId="11A95A2F" w14:textId="77777777" w:rsidR="00D57FB0" w:rsidRPr="00D57FB0" w:rsidRDefault="00D57FB0" w:rsidP="00D57FB0">
            <w:pPr>
              <w:jc w:val="center"/>
              <w:rPr>
                <w:bCs/>
                <w:iCs/>
                <w:sz w:val="16"/>
                <w:szCs w:val="16"/>
              </w:rPr>
            </w:pPr>
          </w:p>
        </w:tc>
        <w:tc>
          <w:tcPr>
            <w:tcW w:w="850" w:type="dxa"/>
            <w:vMerge/>
            <w:vAlign w:val="center"/>
          </w:tcPr>
          <w:p w14:paraId="28F58827" w14:textId="77777777" w:rsidR="00D57FB0" w:rsidRPr="00D57FB0" w:rsidRDefault="00D57FB0" w:rsidP="00D57FB0">
            <w:pPr>
              <w:jc w:val="center"/>
              <w:rPr>
                <w:bCs/>
                <w:sz w:val="16"/>
                <w:szCs w:val="16"/>
              </w:rPr>
            </w:pPr>
          </w:p>
        </w:tc>
        <w:tc>
          <w:tcPr>
            <w:tcW w:w="993" w:type="dxa"/>
            <w:vMerge/>
            <w:vAlign w:val="center"/>
          </w:tcPr>
          <w:p w14:paraId="6E751A28" w14:textId="77777777" w:rsidR="00D57FB0" w:rsidRPr="00D57FB0" w:rsidRDefault="00D57FB0" w:rsidP="00D57FB0">
            <w:pPr>
              <w:jc w:val="center"/>
              <w:rPr>
                <w:bCs/>
                <w:iCs/>
                <w:sz w:val="16"/>
                <w:szCs w:val="16"/>
              </w:rPr>
            </w:pPr>
          </w:p>
        </w:tc>
        <w:tc>
          <w:tcPr>
            <w:tcW w:w="850" w:type="dxa"/>
            <w:vMerge/>
            <w:vAlign w:val="center"/>
          </w:tcPr>
          <w:p w14:paraId="1D795024" w14:textId="77777777" w:rsidR="00D57FB0" w:rsidRPr="00D57FB0" w:rsidRDefault="00D57FB0" w:rsidP="00D57FB0">
            <w:pPr>
              <w:jc w:val="center"/>
              <w:rPr>
                <w:bCs/>
                <w:sz w:val="16"/>
                <w:szCs w:val="16"/>
              </w:rPr>
            </w:pPr>
          </w:p>
        </w:tc>
        <w:tc>
          <w:tcPr>
            <w:tcW w:w="1134" w:type="dxa"/>
            <w:vMerge/>
            <w:vAlign w:val="center"/>
          </w:tcPr>
          <w:p w14:paraId="5204463A" w14:textId="77777777" w:rsidR="00D57FB0" w:rsidRPr="00D57FB0" w:rsidRDefault="00D57FB0" w:rsidP="00D57FB0">
            <w:pPr>
              <w:jc w:val="center"/>
              <w:rPr>
                <w:bCs/>
                <w:strike/>
                <w:sz w:val="16"/>
                <w:szCs w:val="16"/>
              </w:rPr>
            </w:pPr>
          </w:p>
        </w:tc>
        <w:tc>
          <w:tcPr>
            <w:tcW w:w="709" w:type="dxa"/>
            <w:vMerge/>
            <w:vAlign w:val="center"/>
          </w:tcPr>
          <w:p w14:paraId="0906EE0C" w14:textId="77777777" w:rsidR="00D57FB0" w:rsidRPr="00D57FB0" w:rsidRDefault="00D57FB0" w:rsidP="00D57FB0">
            <w:pPr>
              <w:jc w:val="center"/>
              <w:rPr>
                <w:bCs/>
                <w:sz w:val="16"/>
                <w:szCs w:val="16"/>
              </w:rPr>
            </w:pPr>
          </w:p>
        </w:tc>
        <w:tc>
          <w:tcPr>
            <w:tcW w:w="1276" w:type="dxa"/>
            <w:vMerge/>
            <w:vAlign w:val="center"/>
          </w:tcPr>
          <w:p w14:paraId="69E70711" w14:textId="77777777" w:rsidR="00D57FB0" w:rsidRPr="00D57FB0" w:rsidRDefault="00D57FB0" w:rsidP="00D57FB0">
            <w:pPr>
              <w:jc w:val="center"/>
              <w:rPr>
                <w:bCs/>
                <w:sz w:val="16"/>
                <w:szCs w:val="16"/>
              </w:rPr>
            </w:pPr>
          </w:p>
        </w:tc>
        <w:tc>
          <w:tcPr>
            <w:tcW w:w="1134" w:type="dxa"/>
            <w:vMerge/>
            <w:vAlign w:val="center"/>
          </w:tcPr>
          <w:p w14:paraId="5F0706AB" w14:textId="77777777" w:rsidR="00D57FB0" w:rsidRPr="00D57FB0" w:rsidRDefault="00D57FB0" w:rsidP="00D57FB0">
            <w:pPr>
              <w:jc w:val="center"/>
              <w:rPr>
                <w:bCs/>
                <w:sz w:val="16"/>
                <w:szCs w:val="16"/>
              </w:rPr>
            </w:pPr>
          </w:p>
        </w:tc>
        <w:tc>
          <w:tcPr>
            <w:tcW w:w="850" w:type="dxa"/>
            <w:vMerge/>
            <w:vAlign w:val="center"/>
          </w:tcPr>
          <w:p w14:paraId="2B97B2C0"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75B1476A" w14:textId="77777777" w:rsidR="00D57FB0" w:rsidRPr="00D57FB0" w:rsidRDefault="00D57FB0" w:rsidP="00D57FB0">
            <w:pPr>
              <w:jc w:val="center"/>
              <w:rPr>
                <w:sz w:val="16"/>
                <w:szCs w:val="16"/>
              </w:rPr>
            </w:pPr>
            <w:r w:rsidRPr="00D57FB0">
              <w:rPr>
                <w:sz w:val="16"/>
                <w:szCs w:val="16"/>
              </w:rPr>
              <w:t>P-05-001-01-04-02-30</w:t>
            </w:r>
            <w:r w:rsidRPr="00D57FB0">
              <w:rPr>
                <w:bCs/>
                <w:sz w:val="16"/>
                <w:szCs w:val="16"/>
              </w:rPr>
              <w:t xml:space="preserve"> – Paramą gavusios įmonės, iš kurių didelės įmonės</w:t>
            </w:r>
            <w:r w:rsidRPr="00D57FB0">
              <w:rPr>
                <w:sz w:val="16"/>
                <w:szCs w:val="16"/>
              </w:rPr>
              <w:t>, įmonės</w:t>
            </w:r>
          </w:p>
        </w:tc>
        <w:tc>
          <w:tcPr>
            <w:tcW w:w="993" w:type="dxa"/>
            <w:tcBorders>
              <w:top w:val="single" w:sz="4" w:space="0" w:color="auto"/>
              <w:left w:val="single" w:sz="4" w:space="0" w:color="auto"/>
              <w:bottom w:val="single" w:sz="4" w:space="0" w:color="auto"/>
              <w:right w:val="single" w:sz="4" w:space="0" w:color="auto"/>
            </w:tcBorders>
            <w:vAlign w:val="center"/>
          </w:tcPr>
          <w:p w14:paraId="2D0D9B47" w14:textId="77777777" w:rsidR="00D57FB0" w:rsidRPr="00D57FB0" w:rsidRDefault="00D57FB0" w:rsidP="00D57FB0">
            <w:pPr>
              <w:jc w:val="center"/>
              <w:rPr>
                <w:bCs/>
                <w:iCs/>
                <w:sz w:val="16"/>
                <w:szCs w:val="16"/>
              </w:rPr>
            </w:pPr>
            <w:r w:rsidRPr="00D57FB0">
              <w:rPr>
                <w:bCs/>
                <w:iCs/>
                <w:sz w:val="16"/>
                <w:szCs w:val="16"/>
              </w:rPr>
              <w:t>n/a</w:t>
            </w:r>
          </w:p>
        </w:tc>
        <w:tc>
          <w:tcPr>
            <w:tcW w:w="1701" w:type="dxa"/>
            <w:vMerge/>
            <w:vAlign w:val="center"/>
          </w:tcPr>
          <w:p w14:paraId="7E0AD0AD" w14:textId="77777777" w:rsidR="00D57FB0" w:rsidRPr="00D57FB0" w:rsidRDefault="00D57FB0" w:rsidP="00D57FB0">
            <w:pPr>
              <w:jc w:val="center"/>
              <w:rPr>
                <w:bCs/>
                <w:sz w:val="16"/>
                <w:szCs w:val="16"/>
              </w:rPr>
            </w:pPr>
          </w:p>
        </w:tc>
        <w:tc>
          <w:tcPr>
            <w:tcW w:w="1275" w:type="dxa"/>
            <w:vMerge/>
            <w:vAlign w:val="center"/>
          </w:tcPr>
          <w:p w14:paraId="7FF46D89" w14:textId="77777777" w:rsidR="00D57FB0" w:rsidRPr="00D57FB0" w:rsidRDefault="00D57FB0" w:rsidP="00D57FB0">
            <w:pPr>
              <w:jc w:val="center"/>
              <w:rPr>
                <w:bCs/>
                <w:sz w:val="16"/>
                <w:szCs w:val="16"/>
              </w:rPr>
            </w:pPr>
          </w:p>
        </w:tc>
      </w:tr>
      <w:tr w:rsidR="00D57FB0" w:rsidRPr="00D57FB0" w14:paraId="15B1D497" w14:textId="77777777" w:rsidTr="00BC6C70">
        <w:trPr>
          <w:trHeight w:val="61"/>
        </w:trPr>
        <w:tc>
          <w:tcPr>
            <w:tcW w:w="1305" w:type="dxa"/>
            <w:vMerge/>
            <w:vAlign w:val="center"/>
          </w:tcPr>
          <w:p w14:paraId="2FE0B5CA" w14:textId="77777777" w:rsidR="00D57FB0" w:rsidRPr="00D57FB0" w:rsidRDefault="00D57FB0" w:rsidP="00D57FB0">
            <w:pPr>
              <w:jc w:val="center"/>
              <w:rPr>
                <w:bCs/>
                <w:iCs/>
                <w:sz w:val="16"/>
                <w:szCs w:val="16"/>
              </w:rPr>
            </w:pPr>
          </w:p>
        </w:tc>
        <w:tc>
          <w:tcPr>
            <w:tcW w:w="850" w:type="dxa"/>
            <w:vMerge/>
            <w:vAlign w:val="center"/>
          </w:tcPr>
          <w:p w14:paraId="5AAADAC0" w14:textId="77777777" w:rsidR="00D57FB0" w:rsidRPr="00D57FB0" w:rsidRDefault="00D57FB0" w:rsidP="00D57FB0">
            <w:pPr>
              <w:jc w:val="center"/>
              <w:rPr>
                <w:bCs/>
                <w:sz w:val="16"/>
                <w:szCs w:val="16"/>
              </w:rPr>
            </w:pPr>
          </w:p>
        </w:tc>
        <w:tc>
          <w:tcPr>
            <w:tcW w:w="993" w:type="dxa"/>
            <w:vMerge/>
            <w:vAlign w:val="center"/>
          </w:tcPr>
          <w:p w14:paraId="6796E5D1" w14:textId="77777777" w:rsidR="00D57FB0" w:rsidRPr="00D57FB0" w:rsidRDefault="00D57FB0" w:rsidP="00D57FB0">
            <w:pPr>
              <w:jc w:val="center"/>
              <w:rPr>
                <w:bCs/>
                <w:iCs/>
                <w:sz w:val="16"/>
                <w:szCs w:val="16"/>
              </w:rPr>
            </w:pPr>
          </w:p>
        </w:tc>
        <w:tc>
          <w:tcPr>
            <w:tcW w:w="850" w:type="dxa"/>
            <w:vMerge/>
            <w:vAlign w:val="center"/>
          </w:tcPr>
          <w:p w14:paraId="22FB7C9D" w14:textId="77777777" w:rsidR="00D57FB0" w:rsidRPr="00D57FB0" w:rsidRDefault="00D57FB0" w:rsidP="00D57FB0">
            <w:pPr>
              <w:jc w:val="center"/>
              <w:rPr>
                <w:bCs/>
                <w:sz w:val="16"/>
                <w:szCs w:val="16"/>
              </w:rPr>
            </w:pPr>
          </w:p>
        </w:tc>
        <w:tc>
          <w:tcPr>
            <w:tcW w:w="1134" w:type="dxa"/>
            <w:vMerge/>
            <w:vAlign w:val="center"/>
          </w:tcPr>
          <w:p w14:paraId="24E845EA" w14:textId="77777777" w:rsidR="00D57FB0" w:rsidRPr="00D57FB0" w:rsidRDefault="00D57FB0" w:rsidP="00D57FB0">
            <w:pPr>
              <w:jc w:val="center"/>
              <w:rPr>
                <w:bCs/>
                <w:strike/>
                <w:sz w:val="16"/>
                <w:szCs w:val="16"/>
              </w:rPr>
            </w:pPr>
          </w:p>
        </w:tc>
        <w:tc>
          <w:tcPr>
            <w:tcW w:w="709" w:type="dxa"/>
            <w:vMerge/>
            <w:vAlign w:val="center"/>
          </w:tcPr>
          <w:p w14:paraId="7DCEE24B" w14:textId="77777777" w:rsidR="00D57FB0" w:rsidRPr="00D57FB0" w:rsidRDefault="00D57FB0" w:rsidP="00D57FB0">
            <w:pPr>
              <w:jc w:val="center"/>
              <w:rPr>
                <w:bCs/>
                <w:sz w:val="16"/>
                <w:szCs w:val="16"/>
              </w:rPr>
            </w:pPr>
          </w:p>
        </w:tc>
        <w:tc>
          <w:tcPr>
            <w:tcW w:w="1276" w:type="dxa"/>
            <w:vMerge/>
            <w:vAlign w:val="center"/>
          </w:tcPr>
          <w:p w14:paraId="04CC519C" w14:textId="77777777" w:rsidR="00D57FB0" w:rsidRPr="00D57FB0" w:rsidRDefault="00D57FB0" w:rsidP="00D57FB0">
            <w:pPr>
              <w:jc w:val="center"/>
              <w:rPr>
                <w:bCs/>
                <w:sz w:val="16"/>
                <w:szCs w:val="16"/>
              </w:rPr>
            </w:pPr>
          </w:p>
        </w:tc>
        <w:tc>
          <w:tcPr>
            <w:tcW w:w="1134" w:type="dxa"/>
            <w:vMerge/>
            <w:vAlign w:val="center"/>
          </w:tcPr>
          <w:p w14:paraId="2D63729D" w14:textId="77777777" w:rsidR="00D57FB0" w:rsidRPr="00D57FB0" w:rsidRDefault="00D57FB0" w:rsidP="00D57FB0">
            <w:pPr>
              <w:jc w:val="center"/>
              <w:rPr>
                <w:bCs/>
                <w:sz w:val="16"/>
                <w:szCs w:val="16"/>
              </w:rPr>
            </w:pPr>
          </w:p>
        </w:tc>
        <w:tc>
          <w:tcPr>
            <w:tcW w:w="850" w:type="dxa"/>
            <w:vMerge/>
            <w:vAlign w:val="center"/>
          </w:tcPr>
          <w:p w14:paraId="5B30B990"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774BC2EB" w14:textId="77777777" w:rsidR="00D57FB0" w:rsidRPr="00D57FB0" w:rsidRDefault="00D57FB0" w:rsidP="00D57FB0">
            <w:pPr>
              <w:jc w:val="center"/>
              <w:rPr>
                <w:sz w:val="16"/>
                <w:szCs w:val="16"/>
              </w:rPr>
            </w:pPr>
            <w:r w:rsidRPr="00D57FB0">
              <w:rPr>
                <w:sz w:val="16"/>
                <w:szCs w:val="16"/>
              </w:rPr>
              <w:t>P-05-001-01-04-02-31</w:t>
            </w:r>
            <w:r w:rsidRPr="00D57FB0">
              <w:rPr>
                <w:bCs/>
                <w:iCs/>
                <w:sz w:val="16"/>
                <w:szCs w:val="16"/>
              </w:rPr>
              <w:t xml:space="preserve"> </w:t>
            </w:r>
            <w:r w:rsidRPr="00D57FB0">
              <w:rPr>
                <w:bCs/>
                <w:sz w:val="16"/>
                <w:szCs w:val="16"/>
              </w:rPr>
              <w:t>–</w:t>
            </w:r>
            <w:r w:rsidRPr="00D57FB0">
              <w:rPr>
                <w:bCs/>
                <w:iCs/>
                <w:sz w:val="16"/>
                <w:szCs w:val="16"/>
              </w:rPr>
              <w:t xml:space="preserve"> Paramą dotacijomis gavusios įmonės</w:t>
            </w:r>
            <w:r w:rsidRPr="00D57FB0">
              <w:rPr>
                <w:sz w:val="16"/>
                <w:szCs w:val="16"/>
              </w:rPr>
              <w:t>, įmonės</w:t>
            </w:r>
          </w:p>
        </w:tc>
        <w:tc>
          <w:tcPr>
            <w:tcW w:w="993" w:type="dxa"/>
            <w:tcBorders>
              <w:top w:val="single" w:sz="4" w:space="0" w:color="auto"/>
              <w:left w:val="single" w:sz="4" w:space="0" w:color="auto"/>
              <w:bottom w:val="single" w:sz="4" w:space="0" w:color="auto"/>
              <w:right w:val="single" w:sz="4" w:space="0" w:color="auto"/>
            </w:tcBorders>
            <w:vAlign w:val="center"/>
          </w:tcPr>
          <w:p w14:paraId="3081AA02" w14:textId="77777777" w:rsidR="00D57FB0" w:rsidRPr="00D57FB0" w:rsidRDefault="00D57FB0" w:rsidP="00D57FB0">
            <w:pPr>
              <w:jc w:val="center"/>
              <w:rPr>
                <w:bCs/>
                <w:sz w:val="16"/>
                <w:szCs w:val="16"/>
              </w:rPr>
            </w:pPr>
            <w:r w:rsidRPr="00D57FB0">
              <w:rPr>
                <w:bCs/>
                <w:iCs/>
                <w:sz w:val="16"/>
                <w:szCs w:val="16"/>
              </w:rPr>
              <w:t>109</w:t>
            </w:r>
          </w:p>
          <w:p w14:paraId="7963D348" w14:textId="77777777" w:rsidR="00D57FB0" w:rsidRPr="00D57FB0" w:rsidRDefault="00D57FB0" w:rsidP="00D57FB0">
            <w:pPr>
              <w:jc w:val="center"/>
              <w:rPr>
                <w:bCs/>
                <w:iCs/>
                <w:sz w:val="16"/>
                <w:szCs w:val="16"/>
              </w:rPr>
            </w:pPr>
            <w:r w:rsidRPr="00D57FB0">
              <w:rPr>
                <w:bCs/>
                <w:iCs/>
                <w:sz w:val="16"/>
                <w:szCs w:val="16"/>
              </w:rPr>
              <w:t>(2029)</w:t>
            </w:r>
          </w:p>
        </w:tc>
        <w:tc>
          <w:tcPr>
            <w:tcW w:w="1701" w:type="dxa"/>
            <w:vMerge/>
            <w:vAlign w:val="center"/>
          </w:tcPr>
          <w:p w14:paraId="05AD7914" w14:textId="77777777" w:rsidR="00D57FB0" w:rsidRPr="00D57FB0" w:rsidRDefault="00D57FB0" w:rsidP="00D57FB0">
            <w:pPr>
              <w:jc w:val="center"/>
              <w:rPr>
                <w:bCs/>
                <w:sz w:val="16"/>
                <w:szCs w:val="16"/>
              </w:rPr>
            </w:pPr>
          </w:p>
        </w:tc>
        <w:tc>
          <w:tcPr>
            <w:tcW w:w="1275" w:type="dxa"/>
            <w:vMerge/>
            <w:vAlign w:val="center"/>
          </w:tcPr>
          <w:p w14:paraId="6B0ABAEC" w14:textId="77777777" w:rsidR="00D57FB0" w:rsidRPr="00D57FB0" w:rsidRDefault="00D57FB0" w:rsidP="00D57FB0">
            <w:pPr>
              <w:jc w:val="center"/>
              <w:rPr>
                <w:bCs/>
                <w:sz w:val="16"/>
                <w:szCs w:val="16"/>
              </w:rPr>
            </w:pPr>
          </w:p>
        </w:tc>
      </w:tr>
      <w:tr w:rsidR="00D57FB0" w:rsidRPr="00D57FB0" w14:paraId="049A5E01" w14:textId="77777777" w:rsidTr="00BC6C70">
        <w:trPr>
          <w:trHeight w:val="61"/>
        </w:trPr>
        <w:tc>
          <w:tcPr>
            <w:tcW w:w="1305" w:type="dxa"/>
            <w:vMerge/>
            <w:vAlign w:val="center"/>
          </w:tcPr>
          <w:p w14:paraId="62356B36" w14:textId="77777777" w:rsidR="00D57FB0" w:rsidRPr="00D57FB0" w:rsidRDefault="00D57FB0" w:rsidP="00D57FB0">
            <w:pPr>
              <w:jc w:val="center"/>
              <w:rPr>
                <w:bCs/>
                <w:iCs/>
                <w:sz w:val="16"/>
                <w:szCs w:val="16"/>
              </w:rPr>
            </w:pPr>
          </w:p>
        </w:tc>
        <w:tc>
          <w:tcPr>
            <w:tcW w:w="850" w:type="dxa"/>
            <w:vMerge/>
            <w:vAlign w:val="center"/>
          </w:tcPr>
          <w:p w14:paraId="365EE5F6" w14:textId="77777777" w:rsidR="00D57FB0" w:rsidRPr="00D57FB0" w:rsidRDefault="00D57FB0" w:rsidP="00D57FB0">
            <w:pPr>
              <w:jc w:val="center"/>
              <w:rPr>
                <w:bCs/>
                <w:sz w:val="16"/>
                <w:szCs w:val="16"/>
              </w:rPr>
            </w:pPr>
          </w:p>
        </w:tc>
        <w:tc>
          <w:tcPr>
            <w:tcW w:w="993" w:type="dxa"/>
            <w:vMerge/>
            <w:vAlign w:val="center"/>
          </w:tcPr>
          <w:p w14:paraId="71A8E50E" w14:textId="77777777" w:rsidR="00D57FB0" w:rsidRPr="00D57FB0" w:rsidRDefault="00D57FB0" w:rsidP="00D57FB0">
            <w:pPr>
              <w:jc w:val="center"/>
              <w:rPr>
                <w:bCs/>
                <w:iCs/>
                <w:sz w:val="16"/>
                <w:szCs w:val="16"/>
              </w:rPr>
            </w:pPr>
          </w:p>
        </w:tc>
        <w:tc>
          <w:tcPr>
            <w:tcW w:w="850" w:type="dxa"/>
            <w:vMerge/>
            <w:vAlign w:val="center"/>
          </w:tcPr>
          <w:p w14:paraId="7768505B" w14:textId="77777777" w:rsidR="00D57FB0" w:rsidRPr="00D57FB0" w:rsidRDefault="00D57FB0" w:rsidP="00D57FB0">
            <w:pPr>
              <w:jc w:val="center"/>
              <w:rPr>
                <w:bCs/>
                <w:sz w:val="16"/>
                <w:szCs w:val="16"/>
              </w:rPr>
            </w:pPr>
          </w:p>
        </w:tc>
        <w:tc>
          <w:tcPr>
            <w:tcW w:w="1134" w:type="dxa"/>
            <w:vMerge/>
            <w:vAlign w:val="center"/>
          </w:tcPr>
          <w:p w14:paraId="77DFA014" w14:textId="77777777" w:rsidR="00D57FB0" w:rsidRPr="00D57FB0" w:rsidRDefault="00D57FB0" w:rsidP="00D57FB0">
            <w:pPr>
              <w:jc w:val="center"/>
              <w:rPr>
                <w:bCs/>
                <w:strike/>
                <w:sz w:val="16"/>
                <w:szCs w:val="16"/>
              </w:rPr>
            </w:pPr>
          </w:p>
        </w:tc>
        <w:tc>
          <w:tcPr>
            <w:tcW w:w="709" w:type="dxa"/>
            <w:vMerge/>
            <w:vAlign w:val="center"/>
          </w:tcPr>
          <w:p w14:paraId="590D0431" w14:textId="77777777" w:rsidR="00D57FB0" w:rsidRPr="00D57FB0" w:rsidRDefault="00D57FB0" w:rsidP="00D57FB0">
            <w:pPr>
              <w:jc w:val="center"/>
              <w:rPr>
                <w:bCs/>
                <w:sz w:val="16"/>
                <w:szCs w:val="16"/>
              </w:rPr>
            </w:pPr>
          </w:p>
        </w:tc>
        <w:tc>
          <w:tcPr>
            <w:tcW w:w="1276" w:type="dxa"/>
            <w:vMerge/>
            <w:vAlign w:val="center"/>
          </w:tcPr>
          <w:p w14:paraId="6366BF6A" w14:textId="77777777" w:rsidR="00D57FB0" w:rsidRPr="00D57FB0" w:rsidRDefault="00D57FB0" w:rsidP="00D57FB0">
            <w:pPr>
              <w:jc w:val="center"/>
              <w:rPr>
                <w:bCs/>
                <w:sz w:val="16"/>
                <w:szCs w:val="16"/>
              </w:rPr>
            </w:pPr>
          </w:p>
        </w:tc>
        <w:tc>
          <w:tcPr>
            <w:tcW w:w="1134" w:type="dxa"/>
            <w:vMerge/>
            <w:vAlign w:val="center"/>
          </w:tcPr>
          <w:p w14:paraId="77CA29C2" w14:textId="77777777" w:rsidR="00D57FB0" w:rsidRPr="00D57FB0" w:rsidRDefault="00D57FB0" w:rsidP="00D57FB0">
            <w:pPr>
              <w:jc w:val="center"/>
              <w:rPr>
                <w:bCs/>
                <w:sz w:val="16"/>
                <w:szCs w:val="16"/>
              </w:rPr>
            </w:pPr>
          </w:p>
        </w:tc>
        <w:tc>
          <w:tcPr>
            <w:tcW w:w="850" w:type="dxa"/>
            <w:vMerge/>
            <w:vAlign w:val="center"/>
          </w:tcPr>
          <w:p w14:paraId="21B0F908"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1D4E5DA2" w14:textId="77777777" w:rsidR="00D57FB0" w:rsidRPr="00D57FB0" w:rsidRDefault="00D57FB0" w:rsidP="00D57FB0">
            <w:pPr>
              <w:jc w:val="center"/>
              <w:rPr>
                <w:sz w:val="16"/>
                <w:szCs w:val="16"/>
              </w:rPr>
            </w:pPr>
            <w:r w:rsidRPr="00D57FB0">
              <w:rPr>
                <w:sz w:val="16"/>
                <w:szCs w:val="16"/>
              </w:rPr>
              <w:t>R-05-001-01-04-02-13</w:t>
            </w:r>
            <w:r w:rsidRPr="00D57FB0">
              <w:rPr>
                <w:bCs/>
                <w:iCs/>
                <w:sz w:val="16"/>
                <w:szCs w:val="16"/>
              </w:rPr>
              <w:t xml:space="preserve"> </w:t>
            </w:r>
            <w:r w:rsidRPr="00D57FB0">
              <w:rPr>
                <w:bCs/>
                <w:sz w:val="16"/>
                <w:szCs w:val="16"/>
              </w:rPr>
              <w:t>–</w:t>
            </w:r>
            <w:r w:rsidRPr="00D57FB0">
              <w:rPr>
                <w:bCs/>
                <w:iCs/>
                <w:sz w:val="16"/>
                <w:szCs w:val="16"/>
              </w:rPr>
              <w:t xml:space="preserve"> Visas pagamintas atsinaujinančių išteklių energijos kiekis, iš kurio elektros, šilumos energijos kiekis</w:t>
            </w:r>
            <w:r w:rsidRPr="00D57FB0">
              <w:rPr>
                <w:sz w:val="16"/>
                <w:szCs w:val="16"/>
              </w:rPr>
              <w:t xml:space="preserve">, </w:t>
            </w:r>
            <w:proofErr w:type="spellStart"/>
            <w:r w:rsidRPr="00D57FB0">
              <w:rPr>
                <w:sz w:val="16"/>
                <w:szCs w:val="16"/>
              </w:rPr>
              <w:t>MWh</w:t>
            </w:r>
            <w:proofErr w:type="spellEnd"/>
            <w:r w:rsidRPr="00D57FB0">
              <w:rPr>
                <w:sz w:val="16"/>
                <w:szCs w:val="16"/>
              </w:rPr>
              <w:t>/per metus</w:t>
            </w:r>
          </w:p>
        </w:tc>
        <w:tc>
          <w:tcPr>
            <w:tcW w:w="993" w:type="dxa"/>
            <w:tcBorders>
              <w:top w:val="single" w:sz="4" w:space="0" w:color="auto"/>
              <w:left w:val="single" w:sz="4" w:space="0" w:color="auto"/>
              <w:bottom w:val="single" w:sz="4" w:space="0" w:color="auto"/>
              <w:right w:val="single" w:sz="4" w:space="0" w:color="auto"/>
            </w:tcBorders>
            <w:vAlign w:val="center"/>
          </w:tcPr>
          <w:p w14:paraId="626ACC64" w14:textId="77777777" w:rsidR="00D57FB0" w:rsidRPr="00D57FB0" w:rsidRDefault="00D57FB0" w:rsidP="00D57FB0">
            <w:pPr>
              <w:jc w:val="center"/>
              <w:rPr>
                <w:bCs/>
                <w:sz w:val="16"/>
                <w:szCs w:val="16"/>
              </w:rPr>
            </w:pPr>
            <w:r w:rsidRPr="00D57FB0">
              <w:rPr>
                <w:bCs/>
                <w:iCs/>
                <w:sz w:val="16"/>
                <w:szCs w:val="16"/>
              </w:rPr>
              <w:t>37 627</w:t>
            </w:r>
          </w:p>
          <w:p w14:paraId="36300F8A" w14:textId="77777777" w:rsidR="00D57FB0" w:rsidRPr="00D57FB0" w:rsidRDefault="00D57FB0" w:rsidP="00D57FB0">
            <w:pPr>
              <w:jc w:val="center"/>
              <w:rPr>
                <w:bCs/>
                <w:iCs/>
                <w:sz w:val="16"/>
                <w:szCs w:val="16"/>
              </w:rPr>
            </w:pPr>
            <w:r w:rsidRPr="00D57FB0">
              <w:rPr>
                <w:bCs/>
                <w:iCs/>
                <w:sz w:val="16"/>
                <w:szCs w:val="16"/>
              </w:rPr>
              <w:t>(2029)</w:t>
            </w:r>
          </w:p>
        </w:tc>
        <w:tc>
          <w:tcPr>
            <w:tcW w:w="1701" w:type="dxa"/>
            <w:vMerge/>
            <w:vAlign w:val="center"/>
          </w:tcPr>
          <w:p w14:paraId="6CD0FA98" w14:textId="77777777" w:rsidR="00D57FB0" w:rsidRPr="00D57FB0" w:rsidRDefault="00D57FB0" w:rsidP="00D57FB0">
            <w:pPr>
              <w:jc w:val="center"/>
              <w:rPr>
                <w:bCs/>
                <w:sz w:val="16"/>
                <w:szCs w:val="16"/>
              </w:rPr>
            </w:pPr>
          </w:p>
        </w:tc>
        <w:tc>
          <w:tcPr>
            <w:tcW w:w="1275" w:type="dxa"/>
            <w:vMerge/>
            <w:vAlign w:val="center"/>
          </w:tcPr>
          <w:p w14:paraId="282A94C7" w14:textId="77777777" w:rsidR="00D57FB0" w:rsidRPr="00D57FB0" w:rsidRDefault="00D57FB0" w:rsidP="00D57FB0">
            <w:pPr>
              <w:jc w:val="center"/>
              <w:rPr>
                <w:bCs/>
                <w:sz w:val="16"/>
                <w:szCs w:val="16"/>
              </w:rPr>
            </w:pPr>
          </w:p>
        </w:tc>
      </w:tr>
      <w:tr w:rsidR="00D57FB0" w:rsidRPr="00D57FB0" w14:paraId="0B46A523" w14:textId="77777777" w:rsidTr="00BC6C70">
        <w:trPr>
          <w:trHeight w:val="61"/>
        </w:trPr>
        <w:tc>
          <w:tcPr>
            <w:tcW w:w="1305" w:type="dxa"/>
            <w:vMerge/>
            <w:vAlign w:val="center"/>
          </w:tcPr>
          <w:p w14:paraId="3114F952" w14:textId="77777777" w:rsidR="00D57FB0" w:rsidRPr="00D57FB0" w:rsidRDefault="00D57FB0" w:rsidP="00D57FB0">
            <w:pPr>
              <w:jc w:val="center"/>
              <w:rPr>
                <w:bCs/>
                <w:iCs/>
                <w:sz w:val="16"/>
                <w:szCs w:val="16"/>
              </w:rPr>
            </w:pPr>
          </w:p>
        </w:tc>
        <w:tc>
          <w:tcPr>
            <w:tcW w:w="850" w:type="dxa"/>
            <w:vMerge/>
            <w:vAlign w:val="center"/>
          </w:tcPr>
          <w:p w14:paraId="0CAD9808" w14:textId="77777777" w:rsidR="00D57FB0" w:rsidRPr="00D57FB0" w:rsidRDefault="00D57FB0" w:rsidP="00D57FB0">
            <w:pPr>
              <w:jc w:val="center"/>
              <w:rPr>
                <w:bCs/>
                <w:sz w:val="16"/>
                <w:szCs w:val="16"/>
              </w:rPr>
            </w:pPr>
          </w:p>
        </w:tc>
        <w:tc>
          <w:tcPr>
            <w:tcW w:w="993" w:type="dxa"/>
            <w:vMerge/>
            <w:vAlign w:val="center"/>
          </w:tcPr>
          <w:p w14:paraId="7AAE2B31" w14:textId="77777777" w:rsidR="00D57FB0" w:rsidRPr="00D57FB0" w:rsidRDefault="00D57FB0" w:rsidP="00D57FB0">
            <w:pPr>
              <w:jc w:val="center"/>
              <w:rPr>
                <w:bCs/>
                <w:iCs/>
                <w:sz w:val="16"/>
                <w:szCs w:val="16"/>
              </w:rPr>
            </w:pPr>
          </w:p>
        </w:tc>
        <w:tc>
          <w:tcPr>
            <w:tcW w:w="850" w:type="dxa"/>
            <w:vMerge/>
            <w:vAlign w:val="center"/>
          </w:tcPr>
          <w:p w14:paraId="06BBF12A" w14:textId="77777777" w:rsidR="00D57FB0" w:rsidRPr="00D57FB0" w:rsidRDefault="00D57FB0" w:rsidP="00D57FB0">
            <w:pPr>
              <w:jc w:val="center"/>
              <w:rPr>
                <w:bCs/>
                <w:sz w:val="16"/>
                <w:szCs w:val="16"/>
              </w:rPr>
            </w:pPr>
          </w:p>
        </w:tc>
        <w:tc>
          <w:tcPr>
            <w:tcW w:w="1134" w:type="dxa"/>
            <w:vMerge/>
            <w:vAlign w:val="center"/>
          </w:tcPr>
          <w:p w14:paraId="731F7D32" w14:textId="77777777" w:rsidR="00D57FB0" w:rsidRPr="00D57FB0" w:rsidRDefault="00D57FB0" w:rsidP="00D57FB0">
            <w:pPr>
              <w:jc w:val="center"/>
              <w:rPr>
                <w:bCs/>
                <w:strike/>
                <w:sz w:val="16"/>
                <w:szCs w:val="16"/>
              </w:rPr>
            </w:pPr>
          </w:p>
        </w:tc>
        <w:tc>
          <w:tcPr>
            <w:tcW w:w="709" w:type="dxa"/>
            <w:vMerge/>
            <w:vAlign w:val="center"/>
          </w:tcPr>
          <w:p w14:paraId="1A12D610" w14:textId="77777777" w:rsidR="00D57FB0" w:rsidRPr="00D57FB0" w:rsidRDefault="00D57FB0" w:rsidP="00D57FB0">
            <w:pPr>
              <w:jc w:val="center"/>
              <w:rPr>
                <w:bCs/>
                <w:sz w:val="16"/>
                <w:szCs w:val="16"/>
              </w:rPr>
            </w:pPr>
          </w:p>
        </w:tc>
        <w:tc>
          <w:tcPr>
            <w:tcW w:w="1276" w:type="dxa"/>
            <w:vMerge/>
            <w:vAlign w:val="center"/>
          </w:tcPr>
          <w:p w14:paraId="5FAAD0B1" w14:textId="77777777" w:rsidR="00D57FB0" w:rsidRPr="00D57FB0" w:rsidRDefault="00D57FB0" w:rsidP="00D57FB0">
            <w:pPr>
              <w:jc w:val="center"/>
              <w:rPr>
                <w:bCs/>
                <w:sz w:val="16"/>
                <w:szCs w:val="16"/>
              </w:rPr>
            </w:pPr>
          </w:p>
        </w:tc>
        <w:tc>
          <w:tcPr>
            <w:tcW w:w="1134" w:type="dxa"/>
            <w:vMerge/>
            <w:vAlign w:val="center"/>
          </w:tcPr>
          <w:p w14:paraId="37150EF0" w14:textId="77777777" w:rsidR="00D57FB0" w:rsidRPr="00D57FB0" w:rsidRDefault="00D57FB0" w:rsidP="00D57FB0">
            <w:pPr>
              <w:jc w:val="center"/>
              <w:rPr>
                <w:bCs/>
                <w:sz w:val="16"/>
                <w:szCs w:val="16"/>
              </w:rPr>
            </w:pPr>
          </w:p>
        </w:tc>
        <w:tc>
          <w:tcPr>
            <w:tcW w:w="850" w:type="dxa"/>
            <w:vMerge/>
            <w:vAlign w:val="center"/>
          </w:tcPr>
          <w:p w14:paraId="3DEAD199"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7477AE33" w14:textId="77777777" w:rsidR="00D57FB0" w:rsidRPr="00D57FB0" w:rsidRDefault="00D57FB0" w:rsidP="00D57FB0">
            <w:pPr>
              <w:jc w:val="center"/>
              <w:rPr>
                <w:sz w:val="16"/>
                <w:szCs w:val="16"/>
              </w:rPr>
            </w:pPr>
            <w:r w:rsidRPr="00D57FB0">
              <w:rPr>
                <w:sz w:val="16"/>
                <w:szCs w:val="16"/>
              </w:rPr>
              <w:t>R-05-001-01-04-02-14</w:t>
            </w:r>
            <w:r w:rsidRPr="00D57FB0">
              <w:rPr>
                <w:bCs/>
                <w:iCs/>
                <w:sz w:val="16"/>
                <w:szCs w:val="16"/>
              </w:rPr>
              <w:t xml:space="preserve"> – </w:t>
            </w:r>
            <w:r w:rsidRPr="00D57FB0">
              <w:rPr>
                <w:bCs/>
                <w:sz w:val="16"/>
                <w:szCs w:val="16"/>
              </w:rPr>
              <w:t>Visas pagamintas atsinaujinančių išteklių energijos kiekis, iš kurio elektros kiekis</w:t>
            </w:r>
            <w:r w:rsidRPr="00D57FB0">
              <w:rPr>
                <w:sz w:val="16"/>
                <w:szCs w:val="16"/>
              </w:rPr>
              <w:t xml:space="preserve">, </w:t>
            </w:r>
            <w:proofErr w:type="spellStart"/>
            <w:r w:rsidRPr="00D57FB0">
              <w:rPr>
                <w:sz w:val="16"/>
                <w:szCs w:val="16"/>
              </w:rPr>
              <w:t>MWh</w:t>
            </w:r>
            <w:proofErr w:type="spellEnd"/>
            <w:r w:rsidRPr="00D57FB0">
              <w:rPr>
                <w:sz w:val="16"/>
                <w:szCs w:val="16"/>
              </w:rPr>
              <w:t>/per metus</w:t>
            </w:r>
          </w:p>
        </w:tc>
        <w:tc>
          <w:tcPr>
            <w:tcW w:w="993" w:type="dxa"/>
            <w:tcBorders>
              <w:top w:val="single" w:sz="4" w:space="0" w:color="auto"/>
              <w:left w:val="single" w:sz="4" w:space="0" w:color="auto"/>
              <w:bottom w:val="single" w:sz="4" w:space="0" w:color="auto"/>
              <w:right w:val="single" w:sz="4" w:space="0" w:color="auto"/>
            </w:tcBorders>
            <w:vAlign w:val="center"/>
          </w:tcPr>
          <w:p w14:paraId="2E62CFA4" w14:textId="77777777" w:rsidR="00D57FB0" w:rsidRPr="00D57FB0" w:rsidRDefault="00D57FB0" w:rsidP="00D57FB0">
            <w:pPr>
              <w:jc w:val="center"/>
              <w:rPr>
                <w:bCs/>
                <w:iCs/>
                <w:sz w:val="16"/>
                <w:szCs w:val="16"/>
              </w:rPr>
            </w:pPr>
            <w:r w:rsidRPr="00D57FB0">
              <w:rPr>
                <w:bCs/>
                <w:iCs/>
                <w:sz w:val="16"/>
                <w:szCs w:val="16"/>
              </w:rPr>
              <w:t>n/a</w:t>
            </w:r>
          </w:p>
        </w:tc>
        <w:tc>
          <w:tcPr>
            <w:tcW w:w="1701" w:type="dxa"/>
            <w:vMerge/>
            <w:vAlign w:val="center"/>
          </w:tcPr>
          <w:p w14:paraId="1FC49CD3" w14:textId="77777777" w:rsidR="00D57FB0" w:rsidRPr="00D57FB0" w:rsidRDefault="00D57FB0" w:rsidP="00D57FB0">
            <w:pPr>
              <w:jc w:val="center"/>
              <w:rPr>
                <w:bCs/>
                <w:sz w:val="16"/>
                <w:szCs w:val="16"/>
              </w:rPr>
            </w:pPr>
          </w:p>
        </w:tc>
        <w:tc>
          <w:tcPr>
            <w:tcW w:w="1275" w:type="dxa"/>
            <w:vMerge/>
            <w:vAlign w:val="center"/>
          </w:tcPr>
          <w:p w14:paraId="54C100C0" w14:textId="77777777" w:rsidR="00D57FB0" w:rsidRPr="00D57FB0" w:rsidRDefault="00D57FB0" w:rsidP="00D57FB0">
            <w:pPr>
              <w:jc w:val="center"/>
              <w:rPr>
                <w:bCs/>
                <w:sz w:val="16"/>
                <w:szCs w:val="16"/>
              </w:rPr>
            </w:pPr>
          </w:p>
        </w:tc>
      </w:tr>
      <w:tr w:rsidR="00D57FB0" w:rsidRPr="00D57FB0" w14:paraId="75638408" w14:textId="77777777" w:rsidTr="00BC6C70">
        <w:trPr>
          <w:trHeight w:val="61"/>
        </w:trPr>
        <w:tc>
          <w:tcPr>
            <w:tcW w:w="1305" w:type="dxa"/>
            <w:vMerge/>
            <w:vAlign w:val="center"/>
          </w:tcPr>
          <w:p w14:paraId="3039EBF5" w14:textId="77777777" w:rsidR="00D57FB0" w:rsidRPr="00D57FB0" w:rsidRDefault="00D57FB0" w:rsidP="00D57FB0">
            <w:pPr>
              <w:jc w:val="center"/>
              <w:rPr>
                <w:bCs/>
                <w:iCs/>
                <w:sz w:val="16"/>
                <w:szCs w:val="16"/>
              </w:rPr>
            </w:pPr>
          </w:p>
        </w:tc>
        <w:tc>
          <w:tcPr>
            <w:tcW w:w="850" w:type="dxa"/>
            <w:vMerge/>
            <w:vAlign w:val="center"/>
          </w:tcPr>
          <w:p w14:paraId="391DF158" w14:textId="77777777" w:rsidR="00D57FB0" w:rsidRPr="00D57FB0" w:rsidRDefault="00D57FB0" w:rsidP="00D57FB0">
            <w:pPr>
              <w:jc w:val="center"/>
              <w:rPr>
                <w:bCs/>
                <w:sz w:val="16"/>
                <w:szCs w:val="16"/>
              </w:rPr>
            </w:pPr>
          </w:p>
        </w:tc>
        <w:tc>
          <w:tcPr>
            <w:tcW w:w="993" w:type="dxa"/>
            <w:vMerge/>
            <w:vAlign w:val="center"/>
          </w:tcPr>
          <w:p w14:paraId="4CC0808E" w14:textId="77777777" w:rsidR="00D57FB0" w:rsidRPr="00D57FB0" w:rsidRDefault="00D57FB0" w:rsidP="00D57FB0">
            <w:pPr>
              <w:jc w:val="center"/>
              <w:rPr>
                <w:bCs/>
                <w:iCs/>
                <w:sz w:val="16"/>
                <w:szCs w:val="16"/>
              </w:rPr>
            </w:pPr>
          </w:p>
        </w:tc>
        <w:tc>
          <w:tcPr>
            <w:tcW w:w="850" w:type="dxa"/>
            <w:vMerge/>
            <w:vAlign w:val="center"/>
          </w:tcPr>
          <w:p w14:paraId="10109B49" w14:textId="77777777" w:rsidR="00D57FB0" w:rsidRPr="00D57FB0" w:rsidRDefault="00D57FB0" w:rsidP="00D57FB0">
            <w:pPr>
              <w:jc w:val="center"/>
              <w:rPr>
                <w:bCs/>
                <w:sz w:val="16"/>
                <w:szCs w:val="16"/>
              </w:rPr>
            </w:pPr>
          </w:p>
        </w:tc>
        <w:tc>
          <w:tcPr>
            <w:tcW w:w="1134" w:type="dxa"/>
            <w:vMerge/>
            <w:vAlign w:val="center"/>
          </w:tcPr>
          <w:p w14:paraId="6821EEDF" w14:textId="77777777" w:rsidR="00D57FB0" w:rsidRPr="00D57FB0" w:rsidRDefault="00D57FB0" w:rsidP="00D57FB0">
            <w:pPr>
              <w:jc w:val="center"/>
              <w:rPr>
                <w:bCs/>
                <w:strike/>
                <w:sz w:val="16"/>
                <w:szCs w:val="16"/>
              </w:rPr>
            </w:pPr>
          </w:p>
        </w:tc>
        <w:tc>
          <w:tcPr>
            <w:tcW w:w="709" w:type="dxa"/>
            <w:vMerge/>
            <w:vAlign w:val="center"/>
          </w:tcPr>
          <w:p w14:paraId="78D5D96B" w14:textId="77777777" w:rsidR="00D57FB0" w:rsidRPr="00D57FB0" w:rsidRDefault="00D57FB0" w:rsidP="00D57FB0">
            <w:pPr>
              <w:jc w:val="center"/>
              <w:rPr>
                <w:bCs/>
                <w:sz w:val="16"/>
                <w:szCs w:val="16"/>
              </w:rPr>
            </w:pPr>
          </w:p>
        </w:tc>
        <w:tc>
          <w:tcPr>
            <w:tcW w:w="1276" w:type="dxa"/>
            <w:vMerge/>
            <w:vAlign w:val="center"/>
          </w:tcPr>
          <w:p w14:paraId="3F02DA1A" w14:textId="77777777" w:rsidR="00D57FB0" w:rsidRPr="00D57FB0" w:rsidRDefault="00D57FB0" w:rsidP="00D57FB0">
            <w:pPr>
              <w:jc w:val="center"/>
              <w:rPr>
                <w:bCs/>
                <w:sz w:val="16"/>
                <w:szCs w:val="16"/>
              </w:rPr>
            </w:pPr>
          </w:p>
        </w:tc>
        <w:tc>
          <w:tcPr>
            <w:tcW w:w="1134" w:type="dxa"/>
            <w:vMerge/>
            <w:vAlign w:val="center"/>
          </w:tcPr>
          <w:p w14:paraId="6B75F793" w14:textId="77777777" w:rsidR="00D57FB0" w:rsidRPr="00D57FB0" w:rsidRDefault="00D57FB0" w:rsidP="00D57FB0">
            <w:pPr>
              <w:jc w:val="center"/>
              <w:rPr>
                <w:bCs/>
                <w:sz w:val="16"/>
                <w:szCs w:val="16"/>
              </w:rPr>
            </w:pPr>
          </w:p>
        </w:tc>
        <w:tc>
          <w:tcPr>
            <w:tcW w:w="850" w:type="dxa"/>
            <w:vMerge/>
            <w:vAlign w:val="center"/>
          </w:tcPr>
          <w:p w14:paraId="27A7C454"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6A23A327" w14:textId="77777777" w:rsidR="00D57FB0" w:rsidRPr="00D57FB0" w:rsidRDefault="00D57FB0" w:rsidP="00D57FB0">
            <w:pPr>
              <w:jc w:val="center"/>
              <w:rPr>
                <w:sz w:val="16"/>
                <w:szCs w:val="16"/>
              </w:rPr>
            </w:pPr>
            <w:r w:rsidRPr="00D57FB0">
              <w:rPr>
                <w:sz w:val="16"/>
                <w:szCs w:val="16"/>
              </w:rPr>
              <w:t>R-05-001-01-04-02-15</w:t>
            </w:r>
            <w:r w:rsidRPr="00D57FB0">
              <w:rPr>
                <w:bCs/>
                <w:iCs/>
                <w:sz w:val="16"/>
                <w:szCs w:val="16"/>
              </w:rPr>
              <w:t xml:space="preserve"> – </w:t>
            </w:r>
            <w:r w:rsidRPr="00D57FB0">
              <w:rPr>
                <w:bCs/>
                <w:sz w:val="16"/>
                <w:szCs w:val="16"/>
              </w:rPr>
              <w:t>Visas pagamintas atsinaujinančių išteklių energijos kiekis, iš kurio šilumos energijos kiekis</w:t>
            </w:r>
            <w:r w:rsidRPr="00D57FB0">
              <w:rPr>
                <w:sz w:val="16"/>
                <w:szCs w:val="16"/>
              </w:rPr>
              <w:t xml:space="preserve">, </w:t>
            </w:r>
            <w:proofErr w:type="spellStart"/>
            <w:r w:rsidRPr="00D57FB0">
              <w:rPr>
                <w:sz w:val="16"/>
                <w:szCs w:val="16"/>
              </w:rPr>
              <w:t>MWh</w:t>
            </w:r>
            <w:proofErr w:type="spellEnd"/>
            <w:r w:rsidRPr="00D57FB0">
              <w:rPr>
                <w:sz w:val="16"/>
                <w:szCs w:val="16"/>
              </w:rPr>
              <w:t>/per metus</w:t>
            </w:r>
          </w:p>
        </w:tc>
        <w:tc>
          <w:tcPr>
            <w:tcW w:w="993" w:type="dxa"/>
            <w:tcBorders>
              <w:top w:val="single" w:sz="4" w:space="0" w:color="auto"/>
              <w:left w:val="single" w:sz="4" w:space="0" w:color="auto"/>
              <w:bottom w:val="single" w:sz="4" w:space="0" w:color="auto"/>
              <w:right w:val="single" w:sz="4" w:space="0" w:color="auto"/>
            </w:tcBorders>
            <w:vAlign w:val="center"/>
          </w:tcPr>
          <w:p w14:paraId="74370ACC" w14:textId="77777777" w:rsidR="00D57FB0" w:rsidRPr="00D57FB0" w:rsidRDefault="00D57FB0" w:rsidP="00D57FB0">
            <w:pPr>
              <w:jc w:val="center"/>
              <w:rPr>
                <w:bCs/>
                <w:iCs/>
                <w:sz w:val="16"/>
                <w:szCs w:val="16"/>
              </w:rPr>
            </w:pPr>
            <w:r w:rsidRPr="00D57FB0">
              <w:rPr>
                <w:bCs/>
                <w:iCs/>
                <w:sz w:val="16"/>
                <w:szCs w:val="16"/>
              </w:rPr>
              <w:t>n/a</w:t>
            </w:r>
          </w:p>
        </w:tc>
        <w:tc>
          <w:tcPr>
            <w:tcW w:w="1701" w:type="dxa"/>
            <w:vMerge/>
            <w:vAlign w:val="center"/>
          </w:tcPr>
          <w:p w14:paraId="7EA62912" w14:textId="77777777" w:rsidR="00D57FB0" w:rsidRPr="00D57FB0" w:rsidRDefault="00D57FB0" w:rsidP="00D57FB0">
            <w:pPr>
              <w:jc w:val="center"/>
              <w:rPr>
                <w:bCs/>
                <w:sz w:val="16"/>
                <w:szCs w:val="16"/>
              </w:rPr>
            </w:pPr>
          </w:p>
        </w:tc>
        <w:tc>
          <w:tcPr>
            <w:tcW w:w="1275" w:type="dxa"/>
            <w:vMerge/>
            <w:vAlign w:val="center"/>
          </w:tcPr>
          <w:p w14:paraId="47828635" w14:textId="77777777" w:rsidR="00D57FB0" w:rsidRPr="00D57FB0" w:rsidRDefault="00D57FB0" w:rsidP="00D57FB0">
            <w:pPr>
              <w:jc w:val="center"/>
              <w:rPr>
                <w:bCs/>
                <w:sz w:val="16"/>
                <w:szCs w:val="16"/>
              </w:rPr>
            </w:pPr>
          </w:p>
        </w:tc>
      </w:tr>
      <w:tr w:rsidR="00D57FB0" w:rsidRPr="00D57FB0" w14:paraId="158256F8" w14:textId="77777777" w:rsidTr="00BC6C70">
        <w:trPr>
          <w:trHeight w:val="61"/>
        </w:trPr>
        <w:tc>
          <w:tcPr>
            <w:tcW w:w="1305" w:type="dxa"/>
            <w:vMerge/>
            <w:vAlign w:val="center"/>
          </w:tcPr>
          <w:p w14:paraId="05CD0C83" w14:textId="77777777" w:rsidR="00D57FB0" w:rsidRPr="00D57FB0" w:rsidRDefault="00D57FB0" w:rsidP="00D57FB0">
            <w:pPr>
              <w:jc w:val="center"/>
              <w:rPr>
                <w:bCs/>
                <w:iCs/>
                <w:sz w:val="16"/>
                <w:szCs w:val="16"/>
              </w:rPr>
            </w:pPr>
          </w:p>
        </w:tc>
        <w:tc>
          <w:tcPr>
            <w:tcW w:w="850" w:type="dxa"/>
            <w:vMerge/>
            <w:vAlign w:val="center"/>
          </w:tcPr>
          <w:p w14:paraId="2665BCC2" w14:textId="77777777" w:rsidR="00D57FB0" w:rsidRPr="00D57FB0" w:rsidRDefault="00D57FB0" w:rsidP="00D57FB0">
            <w:pPr>
              <w:jc w:val="center"/>
              <w:rPr>
                <w:bCs/>
                <w:sz w:val="16"/>
                <w:szCs w:val="16"/>
              </w:rPr>
            </w:pPr>
          </w:p>
        </w:tc>
        <w:tc>
          <w:tcPr>
            <w:tcW w:w="993" w:type="dxa"/>
            <w:vMerge/>
            <w:vAlign w:val="center"/>
          </w:tcPr>
          <w:p w14:paraId="280716AD" w14:textId="77777777" w:rsidR="00D57FB0" w:rsidRPr="00D57FB0" w:rsidRDefault="00D57FB0" w:rsidP="00D57FB0">
            <w:pPr>
              <w:jc w:val="center"/>
              <w:rPr>
                <w:bCs/>
                <w:iCs/>
                <w:sz w:val="16"/>
                <w:szCs w:val="16"/>
              </w:rPr>
            </w:pPr>
          </w:p>
        </w:tc>
        <w:tc>
          <w:tcPr>
            <w:tcW w:w="850" w:type="dxa"/>
            <w:vMerge/>
            <w:vAlign w:val="center"/>
          </w:tcPr>
          <w:p w14:paraId="32FDA72B" w14:textId="77777777" w:rsidR="00D57FB0" w:rsidRPr="00D57FB0" w:rsidRDefault="00D57FB0" w:rsidP="00D57FB0">
            <w:pPr>
              <w:jc w:val="center"/>
              <w:rPr>
                <w:bCs/>
                <w:sz w:val="16"/>
                <w:szCs w:val="16"/>
              </w:rPr>
            </w:pPr>
          </w:p>
        </w:tc>
        <w:tc>
          <w:tcPr>
            <w:tcW w:w="1134" w:type="dxa"/>
            <w:vMerge/>
            <w:vAlign w:val="center"/>
          </w:tcPr>
          <w:p w14:paraId="4802D890" w14:textId="77777777" w:rsidR="00D57FB0" w:rsidRPr="00D57FB0" w:rsidRDefault="00D57FB0" w:rsidP="00D57FB0">
            <w:pPr>
              <w:jc w:val="center"/>
              <w:rPr>
                <w:bCs/>
                <w:strike/>
                <w:sz w:val="16"/>
                <w:szCs w:val="16"/>
              </w:rPr>
            </w:pPr>
          </w:p>
        </w:tc>
        <w:tc>
          <w:tcPr>
            <w:tcW w:w="709" w:type="dxa"/>
            <w:vMerge/>
            <w:vAlign w:val="center"/>
          </w:tcPr>
          <w:p w14:paraId="303AF224" w14:textId="77777777" w:rsidR="00D57FB0" w:rsidRPr="00D57FB0" w:rsidRDefault="00D57FB0" w:rsidP="00D57FB0">
            <w:pPr>
              <w:jc w:val="center"/>
              <w:rPr>
                <w:bCs/>
                <w:sz w:val="16"/>
                <w:szCs w:val="16"/>
              </w:rPr>
            </w:pPr>
          </w:p>
        </w:tc>
        <w:tc>
          <w:tcPr>
            <w:tcW w:w="1276" w:type="dxa"/>
            <w:vMerge/>
            <w:vAlign w:val="center"/>
          </w:tcPr>
          <w:p w14:paraId="60682325" w14:textId="77777777" w:rsidR="00D57FB0" w:rsidRPr="00D57FB0" w:rsidRDefault="00D57FB0" w:rsidP="00D57FB0">
            <w:pPr>
              <w:jc w:val="center"/>
              <w:rPr>
                <w:bCs/>
                <w:sz w:val="16"/>
                <w:szCs w:val="16"/>
              </w:rPr>
            </w:pPr>
          </w:p>
        </w:tc>
        <w:tc>
          <w:tcPr>
            <w:tcW w:w="1134" w:type="dxa"/>
            <w:vMerge/>
            <w:vAlign w:val="center"/>
          </w:tcPr>
          <w:p w14:paraId="16193B01" w14:textId="77777777" w:rsidR="00D57FB0" w:rsidRPr="00D57FB0" w:rsidRDefault="00D57FB0" w:rsidP="00D57FB0">
            <w:pPr>
              <w:jc w:val="center"/>
              <w:rPr>
                <w:bCs/>
                <w:sz w:val="16"/>
                <w:szCs w:val="16"/>
              </w:rPr>
            </w:pPr>
          </w:p>
        </w:tc>
        <w:tc>
          <w:tcPr>
            <w:tcW w:w="850" w:type="dxa"/>
            <w:vMerge/>
            <w:vAlign w:val="center"/>
          </w:tcPr>
          <w:p w14:paraId="60F952CE"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57EA8093" w14:textId="77777777" w:rsidR="00D57FB0" w:rsidRPr="00D57FB0" w:rsidRDefault="00D57FB0" w:rsidP="00D57FB0">
            <w:pPr>
              <w:jc w:val="center"/>
              <w:rPr>
                <w:bCs/>
                <w:sz w:val="16"/>
                <w:szCs w:val="16"/>
              </w:rPr>
            </w:pPr>
            <w:r w:rsidRPr="00D57FB0">
              <w:rPr>
                <w:bCs/>
                <w:sz w:val="16"/>
                <w:szCs w:val="16"/>
              </w:rPr>
              <w:t>R-05-001-01-04-02-36</w:t>
            </w:r>
          </w:p>
          <w:p w14:paraId="5A537C24" w14:textId="77777777" w:rsidR="00D57FB0" w:rsidRPr="00D57FB0" w:rsidRDefault="00D57FB0" w:rsidP="00D57FB0">
            <w:pPr>
              <w:jc w:val="center"/>
              <w:rPr>
                <w:sz w:val="16"/>
                <w:szCs w:val="16"/>
              </w:rPr>
            </w:pPr>
            <w:r w:rsidRPr="00D57FB0">
              <w:rPr>
                <w:sz w:val="16"/>
                <w:szCs w:val="16"/>
              </w:rPr>
              <w:t>Numatomas sutaupyti ŠESD kiekis, t CO</w:t>
            </w:r>
            <w:r w:rsidRPr="00D57FB0">
              <w:rPr>
                <w:sz w:val="16"/>
                <w:szCs w:val="16"/>
                <w:vertAlign w:val="subscript"/>
              </w:rPr>
              <w:t>2</w:t>
            </w:r>
            <w:r w:rsidRPr="00D57FB0">
              <w:rPr>
                <w:sz w:val="16"/>
                <w:szCs w:val="16"/>
              </w:rPr>
              <w:t>/per metus</w:t>
            </w:r>
          </w:p>
        </w:tc>
        <w:tc>
          <w:tcPr>
            <w:tcW w:w="993" w:type="dxa"/>
            <w:tcBorders>
              <w:top w:val="single" w:sz="4" w:space="0" w:color="auto"/>
              <w:left w:val="single" w:sz="4" w:space="0" w:color="auto"/>
              <w:bottom w:val="single" w:sz="4" w:space="0" w:color="auto"/>
              <w:right w:val="single" w:sz="4" w:space="0" w:color="auto"/>
            </w:tcBorders>
            <w:vAlign w:val="center"/>
          </w:tcPr>
          <w:p w14:paraId="4FCE4AC4" w14:textId="77777777" w:rsidR="00D57FB0" w:rsidRPr="00D57FB0" w:rsidRDefault="00D57FB0" w:rsidP="00D57FB0">
            <w:pPr>
              <w:jc w:val="center"/>
              <w:rPr>
                <w:bCs/>
                <w:iCs/>
                <w:sz w:val="16"/>
                <w:szCs w:val="16"/>
              </w:rPr>
            </w:pPr>
            <w:r w:rsidRPr="00D57FB0">
              <w:rPr>
                <w:bCs/>
                <w:iCs/>
                <w:sz w:val="16"/>
                <w:szCs w:val="16"/>
              </w:rPr>
              <w:t>5 188</w:t>
            </w:r>
          </w:p>
          <w:p w14:paraId="38172B4D" w14:textId="77777777" w:rsidR="00D57FB0" w:rsidRPr="00D57FB0" w:rsidRDefault="00D57FB0" w:rsidP="00D57FB0">
            <w:pPr>
              <w:jc w:val="center"/>
              <w:rPr>
                <w:bCs/>
                <w:iCs/>
                <w:sz w:val="16"/>
                <w:szCs w:val="16"/>
              </w:rPr>
            </w:pPr>
            <w:r w:rsidRPr="00D57FB0">
              <w:rPr>
                <w:bCs/>
                <w:iCs/>
                <w:sz w:val="16"/>
                <w:szCs w:val="16"/>
              </w:rPr>
              <w:t>(2029)</w:t>
            </w:r>
          </w:p>
        </w:tc>
        <w:tc>
          <w:tcPr>
            <w:tcW w:w="1701" w:type="dxa"/>
            <w:vMerge/>
            <w:vAlign w:val="center"/>
          </w:tcPr>
          <w:p w14:paraId="6BE50A9A" w14:textId="77777777" w:rsidR="00D57FB0" w:rsidRPr="00D57FB0" w:rsidRDefault="00D57FB0" w:rsidP="00D57FB0">
            <w:pPr>
              <w:jc w:val="center"/>
              <w:rPr>
                <w:bCs/>
                <w:sz w:val="16"/>
                <w:szCs w:val="16"/>
              </w:rPr>
            </w:pPr>
          </w:p>
        </w:tc>
        <w:tc>
          <w:tcPr>
            <w:tcW w:w="1275" w:type="dxa"/>
            <w:vMerge/>
            <w:vAlign w:val="center"/>
          </w:tcPr>
          <w:p w14:paraId="4CD4A9C9" w14:textId="77777777" w:rsidR="00D57FB0" w:rsidRPr="00D57FB0" w:rsidRDefault="00D57FB0" w:rsidP="00D57FB0">
            <w:pPr>
              <w:jc w:val="center"/>
              <w:rPr>
                <w:bCs/>
                <w:sz w:val="16"/>
                <w:szCs w:val="16"/>
              </w:rPr>
            </w:pPr>
          </w:p>
        </w:tc>
      </w:tr>
      <w:tr w:rsidR="00D57FB0" w:rsidRPr="00D57FB0" w14:paraId="69EF0E1B" w14:textId="77777777" w:rsidTr="00BC6C70">
        <w:trPr>
          <w:trHeight w:val="346"/>
        </w:trPr>
        <w:tc>
          <w:tcPr>
            <w:tcW w:w="1305" w:type="dxa"/>
            <w:vMerge w:val="restart"/>
            <w:tcBorders>
              <w:top w:val="single" w:sz="4" w:space="0" w:color="auto"/>
              <w:left w:val="single" w:sz="4" w:space="0" w:color="auto"/>
              <w:bottom w:val="single" w:sz="4" w:space="0" w:color="auto"/>
              <w:right w:val="single" w:sz="4" w:space="0" w:color="auto"/>
            </w:tcBorders>
            <w:vAlign w:val="center"/>
          </w:tcPr>
          <w:p w14:paraId="444F1E7E" w14:textId="77777777" w:rsidR="00D57FB0" w:rsidRPr="00D57FB0" w:rsidRDefault="00D57FB0" w:rsidP="00D57FB0">
            <w:pPr>
              <w:jc w:val="center"/>
              <w:rPr>
                <w:bCs/>
                <w:sz w:val="16"/>
                <w:szCs w:val="16"/>
              </w:rPr>
            </w:pPr>
            <w:r w:rsidRPr="00D57FB0">
              <w:rPr>
                <w:bCs/>
                <w:iCs/>
                <w:sz w:val="16"/>
                <w:szCs w:val="16"/>
              </w:rPr>
              <w:t>6. Atsinaujinančių energijos išteklių panaudojimas pramonės įmonėse, dalyvaujančiose Europos Sąjungos apyvartinių taršos leidimų pirkimų sistemoje</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2A519CAB" w14:textId="77777777" w:rsidR="00D57FB0" w:rsidRPr="00D57FB0" w:rsidRDefault="00D57FB0" w:rsidP="00D57FB0">
            <w:pPr>
              <w:jc w:val="center"/>
              <w:rPr>
                <w:bCs/>
                <w:sz w:val="16"/>
                <w:szCs w:val="16"/>
              </w:rPr>
            </w:pPr>
            <w:r w:rsidRPr="00D57FB0">
              <w:rPr>
                <w:bCs/>
                <w:sz w:val="16"/>
                <w:szCs w:val="16"/>
              </w:rPr>
              <w:t>I</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17F41E3F" w14:textId="77777777" w:rsidR="00D57FB0" w:rsidRPr="00D57FB0" w:rsidRDefault="00D57FB0" w:rsidP="00D57FB0">
            <w:pPr>
              <w:jc w:val="center"/>
              <w:rPr>
                <w:bCs/>
                <w:sz w:val="16"/>
                <w:szCs w:val="16"/>
              </w:rPr>
            </w:pPr>
            <w:r w:rsidRPr="00D57FB0">
              <w:rPr>
                <w:bCs/>
                <w:iCs/>
                <w:sz w:val="16"/>
                <w:szCs w:val="16"/>
              </w:rPr>
              <w:t xml:space="preserve">Europos Sąjungos apyvartinių taršos leidimų pirkimų sistemoje </w:t>
            </w:r>
            <w:proofErr w:type="spellStart"/>
            <w:r w:rsidRPr="00D57FB0">
              <w:rPr>
                <w:bCs/>
                <w:iCs/>
                <w:sz w:val="16"/>
                <w:szCs w:val="16"/>
              </w:rPr>
              <w:t>dalyvaujan-čios</w:t>
            </w:r>
            <w:proofErr w:type="spellEnd"/>
            <w:r w:rsidRPr="00D57FB0">
              <w:rPr>
                <w:bCs/>
                <w:iCs/>
                <w:sz w:val="16"/>
                <w:szCs w:val="16"/>
              </w:rPr>
              <w:t xml:space="preserve"> pramonės įmonės</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0B390D5D" w14:textId="77777777" w:rsidR="00D57FB0" w:rsidRPr="00D57FB0" w:rsidRDefault="00D57FB0" w:rsidP="00D57FB0">
            <w:pPr>
              <w:jc w:val="center"/>
              <w:rPr>
                <w:bCs/>
                <w:sz w:val="16"/>
                <w:szCs w:val="16"/>
              </w:rPr>
            </w:pPr>
            <w:r w:rsidRPr="00D57FB0">
              <w:rPr>
                <w:bCs/>
                <w:sz w:val="16"/>
                <w:szCs w:val="16"/>
              </w:rPr>
              <w:t>K</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6C25E49" w14:textId="77777777" w:rsidR="00D57FB0" w:rsidRPr="00D57FB0" w:rsidRDefault="00D57FB0" w:rsidP="00D57FB0">
            <w:pPr>
              <w:jc w:val="center"/>
              <w:rPr>
                <w:bCs/>
                <w:sz w:val="16"/>
                <w:szCs w:val="16"/>
              </w:rPr>
            </w:pPr>
            <w:r w:rsidRPr="00D57FB0">
              <w:rPr>
                <w:bCs/>
                <w:sz w:val="16"/>
                <w:szCs w:val="16"/>
              </w:rPr>
              <w:t>IN, DV</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09A7E486" w14:textId="77777777" w:rsidR="00D57FB0" w:rsidRPr="00D57FB0" w:rsidRDefault="00D57FB0" w:rsidP="00D57FB0">
            <w:pPr>
              <w:jc w:val="center"/>
              <w:rPr>
                <w:bCs/>
                <w:sz w:val="16"/>
                <w:szCs w:val="16"/>
              </w:rPr>
            </w:pPr>
            <w:r w:rsidRPr="00D57FB0">
              <w:rPr>
                <w:bCs/>
                <w:sz w:val="16"/>
                <w:szCs w:val="16"/>
              </w:rPr>
              <w:t>D</w:t>
            </w:r>
          </w:p>
        </w:tc>
        <w:tc>
          <w:tcPr>
            <w:tcW w:w="1276" w:type="dxa"/>
            <w:tcBorders>
              <w:top w:val="single" w:sz="4" w:space="0" w:color="auto"/>
              <w:left w:val="single" w:sz="4" w:space="0" w:color="auto"/>
              <w:bottom w:val="nil"/>
              <w:right w:val="single" w:sz="4" w:space="0" w:color="auto"/>
            </w:tcBorders>
            <w:vAlign w:val="center"/>
          </w:tcPr>
          <w:p w14:paraId="08F69F88" w14:textId="77777777" w:rsidR="00D57FB0" w:rsidRPr="00D57FB0" w:rsidRDefault="00D57FB0" w:rsidP="00D57FB0">
            <w:pPr>
              <w:jc w:val="center"/>
              <w:rPr>
                <w:bCs/>
                <w:sz w:val="16"/>
                <w:szCs w:val="16"/>
              </w:rPr>
            </w:pPr>
            <w:r w:rsidRPr="00D57FB0">
              <w:rPr>
                <w:bCs/>
                <w:sz w:val="16"/>
                <w:szCs w:val="16"/>
              </w:rPr>
              <w:t>20 000 000,00</w:t>
            </w:r>
          </w:p>
        </w:tc>
        <w:tc>
          <w:tcPr>
            <w:tcW w:w="1134" w:type="dxa"/>
            <w:tcBorders>
              <w:top w:val="single" w:sz="4" w:space="0" w:color="auto"/>
              <w:left w:val="single" w:sz="4" w:space="0" w:color="auto"/>
              <w:bottom w:val="nil"/>
              <w:right w:val="single" w:sz="4" w:space="0" w:color="auto"/>
            </w:tcBorders>
            <w:vAlign w:val="center"/>
          </w:tcPr>
          <w:p w14:paraId="7852D661" w14:textId="77777777" w:rsidR="00D57FB0" w:rsidRPr="00D57FB0" w:rsidRDefault="00D57FB0" w:rsidP="00D57FB0">
            <w:pPr>
              <w:jc w:val="center"/>
              <w:rPr>
                <w:bCs/>
                <w:iCs/>
                <w:sz w:val="16"/>
                <w:szCs w:val="16"/>
              </w:rPr>
            </w:pPr>
          </w:p>
          <w:p w14:paraId="1CF74D5D" w14:textId="77777777" w:rsidR="00D57FB0" w:rsidRPr="00D57FB0" w:rsidRDefault="00D57FB0" w:rsidP="00D57FB0">
            <w:pPr>
              <w:jc w:val="center"/>
              <w:rPr>
                <w:bCs/>
                <w:iCs/>
                <w:sz w:val="16"/>
                <w:szCs w:val="16"/>
              </w:rPr>
            </w:pPr>
          </w:p>
          <w:p w14:paraId="565FA1A8" w14:textId="77777777" w:rsidR="00D57FB0" w:rsidRPr="00D57FB0" w:rsidRDefault="00D57FB0" w:rsidP="00D57FB0">
            <w:pPr>
              <w:jc w:val="center"/>
              <w:rPr>
                <w:bCs/>
                <w:sz w:val="16"/>
                <w:szCs w:val="16"/>
              </w:rPr>
            </w:pPr>
            <w:proofErr w:type="spellStart"/>
            <w:r w:rsidRPr="00D57FB0">
              <w:rPr>
                <w:bCs/>
                <w:iCs/>
                <w:sz w:val="16"/>
                <w:szCs w:val="16"/>
              </w:rPr>
              <w:t>Moderniza</w:t>
            </w:r>
            <w:proofErr w:type="spellEnd"/>
            <w:r w:rsidRPr="00D57FB0">
              <w:rPr>
                <w:bCs/>
                <w:iCs/>
                <w:sz w:val="16"/>
                <w:szCs w:val="16"/>
              </w:rPr>
              <w:t>-vimo fondo lėšos</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2DC97EB4" w14:textId="77777777" w:rsidR="00D57FB0" w:rsidRPr="00D57FB0" w:rsidRDefault="00D57FB0" w:rsidP="00D57FB0">
            <w:pPr>
              <w:jc w:val="center"/>
              <w:rPr>
                <w:bCs/>
                <w:sz w:val="16"/>
                <w:szCs w:val="16"/>
              </w:rPr>
            </w:pPr>
            <w:r w:rsidRPr="00D57FB0">
              <w:rPr>
                <w:bCs/>
                <w:sz w:val="16"/>
                <w:szCs w:val="16"/>
              </w:rPr>
              <w:t>-</w:t>
            </w:r>
          </w:p>
        </w:tc>
        <w:tc>
          <w:tcPr>
            <w:tcW w:w="2693" w:type="dxa"/>
            <w:tcBorders>
              <w:top w:val="single" w:sz="4" w:space="0" w:color="auto"/>
              <w:left w:val="single" w:sz="4" w:space="0" w:color="auto"/>
              <w:bottom w:val="single" w:sz="4" w:space="0" w:color="auto"/>
              <w:right w:val="single" w:sz="4" w:space="0" w:color="auto"/>
            </w:tcBorders>
            <w:vAlign w:val="center"/>
          </w:tcPr>
          <w:p w14:paraId="260E7C9C" w14:textId="77777777" w:rsidR="00D57FB0" w:rsidRPr="00D57FB0" w:rsidRDefault="00D57FB0" w:rsidP="00D57FB0">
            <w:pPr>
              <w:jc w:val="center"/>
              <w:rPr>
                <w:bCs/>
                <w:sz w:val="16"/>
                <w:szCs w:val="16"/>
              </w:rPr>
            </w:pPr>
            <w:r w:rsidRPr="00D57FB0">
              <w:rPr>
                <w:bCs/>
                <w:sz w:val="16"/>
                <w:szCs w:val="16"/>
              </w:rPr>
              <w:t>R</w:t>
            </w:r>
            <w:r w:rsidRPr="00D57FB0">
              <w:rPr>
                <w:bCs/>
                <w:iCs/>
                <w:sz w:val="16"/>
                <w:szCs w:val="16"/>
              </w:rPr>
              <w:t>-05-001-01-04-02-18</w:t>
            </w:r>
            <w:r w:rsidRPr="00D57FB0">
              <w:rPr>
                <w:bCs/>
                <w:sz w:val="16"/>
                <w:szCs w:val="16"/>
              </w:rPr>
              <w:t xml:space="preserve"> – Suminis šiltnamio efektą sukeliančių dujų kiekio sumažinimo efektas pramonės įmonėse, dalyvaujančiose Europos Sąjungos apyvartinių taršos leidimų pirkimų sistemoje, įdiegus atsinaujinančių energijos išteklių sprendinius, t CO</w:t>
            </w:r>
            <w:r w:rsidRPr="00D57FB0">
              <w:rPr>
                <w:bCs/>
                <w:sz w:val="16"/>
                <w:szCs w:val="16"/>
                <w:vertAlign w:val="subscript"/>
              </w:rPr>
              <w:t>2</w:t>
            </w:r>
            <w:r w:rsidRPr="00D57FB0">
              <w:rPr>
                <w:bCs/>
                <w:sz w:val="16"/>
                <w:szCs w:val="16"/>
              </w:rPr>
              <w:t>e</w:t>
            </w:r>
          </w:p>
        </w:tc>
        <w:tc>
          <w:tcPr>
            <w:tcW w:w="993" w:type="dxa"/>
            <w:tcBorders>
              <w:top w:val="single" w:sz="4" w:space="0" w:color="auto"/>
              <w:left w:val="single" w:sz="4" w:space="0" w:color="auto"/>
              <w:bottom w:val="single" w:sz="4" w:space="0" w:color="auto"/>
              <w:right w:val="single" w:sz="4" w:space="0" w:color="auto"/>
            </w:tcBorders>
            <w:vAlign w:val="center"/>
          </w:tcPr>
          <w:p w14:paraId="14CF2F83" w14:textId="77777777" w:rsidR="00D57FB0" w:rsidRPr="00D57FB0" w:rsidRDefault="00D57FB0" w:rsidP="00D57FB0">
            <w:pPr>
              <w:ind w:left="-57" w:right="-57"/>
              <w:jc w:val="center"/>
              <w:rPr>
                <w:bCs/>
                <w:iCs/>
                <w:sz w:val="16"/>
                <w:szCs w:val="16"/>
              </w:rPr>
            </w:pPr>
            <w:r w:rsidRPr="00D57FB0">
              <w:rPr>
                <w:bCs/>
                <w:iCs/>
                <w:sz w:val="16"/>
                <w:szCs w:val="16"/>
              </w:rPr>
              <w:t>196 032</w:t>
            </w:r>
          </w:p>
          <w:p w14:paraId="6B5E68F6" w14:textId="77777777" w:rsidR="00D57FB0" w:rsidRPr="00D57FB0" w:rsidRDefault="00D57FB0" w:rsidP="00D57FB0">
            <w:pPr>
              <w:jc w:val="center"/>
              <w:rPr>
                <w:bCs/>
                <w:sz w:val="16"/>
                <w:szCs w:val="16"/>
              </w:rPr>
            </w:pPr>
            <w:r w:rsidRPr="00D57FB0">
              <w:rPr>
                <w:bCs/>
                <w:iCs/>
                <w:sz w:val="16"/>
                <w:szCs w:val="16"/>
              </w:rPr>
              <w:t>(2030)</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FEDA44C" w14:textId="77777777" w:rsidR="00D57FB0" w:rsidRPr="00D57FB0" w:rsidRDefault="00D57FB0" w:rsidP="00D57FB0">
            <w:pPr>
              <w:jc w:val="center"/>
              <w:rPr>
                <w:bCs/>
                <w:sz w:val="16"/>
                <w:szCs w:val="16"/>
              </w:rPr>
            </w:pPr>
            <w:r w:rsidRPr="00D57FB0">
              <w:rPr>
                <w:bCs/>
                <w:sz w:val="16"/>
                <w:szCs w:val="16"/>
              </w:rPr>
              <w:t>APVA</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7AC4C60E" w14:textId="77777777" w:rsidR="00D57FB0" w:rsidRPr="00D57FB0" w:rsidRDefault="00D57FB0" w:rsidP="00D57FB0">
            <w:pPr>
              <w:jc w:val="center"/>
              <w:rPr>
                <w:bCs/>
                <w:sz w:val="16"/>
                <w:szCs w:val="16"/>
              </w:rPr>
            </w:pPr>
            <w:r w:rsidRPr="00D57FB0">
              <w:rPr>
                <w:bCs/>
                <w:iCs/>
                <w:sz w:val="16"/>
                <w:szCs w:val="16"/>
              </w:rPr>
              <w:t>AM, EM</w:t>
            </w:r>
          </w:p>
        </w:tc>
      </w:tr>
      <w:tr w:rsidR="00D57FB0" w:rsidRPr="00D57FB0" w14:paraId="347E2014" w14:textId="77777777" w:rsidTr="00BC6C70">
        <w:trPr>
          <w:trHeight w:val="920"/>
        </w:trPr>
        <w:tc>
          <w:tcPr>
            <w:tcW w:w="1305" w:type="dxa"/>
            <w:vMerge/>
            <w:vAlign w:val="center"/>
          </w:tcPr>
          <w:p w14:paraId="12FD07F0" w14:textId="77777777" w:rsidR="00D57FB0" w:rsidRPr="00D57FB0" w:rsidRDefault="00D57FB0" w:rsidP="00D57FB0">
            <w:pPr>
              <w:jc w:val="center"/>
              <w:rPr>
                <w:bCs/>
                <w:iCs/>
                <w:sz w:val="16"/>
                <w:szCs w:val="16"/>
              </w:rPr>
            </w:pPr>
          </w:p>
        </w:tc>
        <w:tc>
          <w:tcPr>
            <w:tcW w:w="850" w:type="dxa"/>
            <w:vMerge/>
            <w:vAlign w:val="center"/>
          </w:tcPr>
          <w:p w14:paraId="10264BC5" w14:textId="77777777" w:rsidR="00D57FB0" w:rsidRPr="00D57FB0" w:rsidRDefault="00D57FB0" w:rsidP="00D57FB0">
            <w:pPr>
              <w:jc w:val="center"/>
              <w:rPr>
                <w:bCs/>
                <w:sz w:val="16"/>
                <w:szCs w:val="16"/>
              </w:rPr>
            </w:pPr>
          </w:p>
        </w:tc>
        <w:tc>
          <w:tcPr>
            <w:tcW w:w="993" w:type="dxa"/>
            <w:vMerge/>
            <w:vAlign w:val="center"/>
          </w:tcPr>
          <w:p w14:paraId="28358648" w14:textId="77777777" w:rsidR="00D57FB0" w:rsidRPr="00D57FB0" w:rsidRDefault="00D57FB0" w:rsidP="00D57FB0">
            <w:pPr>
              <w:jc w:val="center"/>
              <w:rPr>
                <w:bCs/>
                <w:iCs/>
                <w:sz w:val="16"/>
                <w:szCs w:val="16"/>
              </w:rPr>
            </w:pPr>
          </w:p>
        </w:tc>
        <w:tc>
          <w:tcPr>
            <w:tcW w:w="850" w:type="dxa"/>
            <w:vMerge/>
            <w:vAlign w:val="center"/>
          </w:tcPr>
          <w:p w14:paraId="286D3719" w14:textId="77777777" w:rsidR="00D57FB0" w:rsidRPr="00D57FB0" w:rsidRDefault="00D57FB0" w:rsidP="00D57FB0">
            <w:pPr>
              <w:jc w:val="center"/>
              <w:rPr>
                <w:bCs/>
                <w:sz w:val="16"/>
                <w:szCs w:val="16"/>
              </w:rPr>
            </w:pPr>
          </w:p>
        </w:tc>
        <w:tc>
          <w:tcPr>
            <w:tcW w:w="1134" w:type="dxa"/>
            <w:vMerge/>
            <w:vAlign w:val="center"/>
          </w:tcPr>
          <w:p w14:paraId="00E783BE" w14:textId="77777777" w:rsidR="00D57FB0" w:rsidRPr="00D57FB0" w:rsidRDefault="00D57FB0" w:rsidP="00D57FB0">
            <w:pPr>
              <w:jc w:val="center"/>
              <w:rPr>
                <w:bCs/>
                <w:sz w:val="16"/>
                <w:szCs w:val="16"/>
              </w:rPr>
            </w:pPr>
          </w:p>
        </w:tc>
        <w:tc>
          <w:tcPr>
            <w:tcW w:w="709" w:type="dxa"/>
            <w:vMerge/>
            <w:vAlign w:val="center"/>
          </w:tcPr>
          <w:p w14:paraId="4CB5B257" w14:textId="77777777" w:rsidR="00D57FB0" w:rsidRPr="00D57FB0" w:rsidRDefault="00D57FB0" w:rsidP="00D57FB0">
            <w:pPr>
              <w:jc w:val="center"/>
              <w:rPr>
                <w:bCs/>
                <w:sz w:val="16"/>
                <w:szCs w:val="16"/>
              </w:rPr>
            </w:pPr>
          </w:p>
        </w:tc>
        <w:tc>
          <w:tcPr>
            <w:tcW w:w="1276" w:type="dxa"/>
            <w:tcBorders>
              <w:top w:val="nil"/>
              <w:left w:val="single" w:sz="4" w:space="0" w:color="auto"/>
              <w:bottom w:val="single" w:sz="4" w:space="0" w:color="auto"/>
              <w:right w:val="single" w:sz="4" w:space="0" w:color="auto"/>
            </w:tcBorders>
            <w:vAlign w:val="center"/>
          </w:tcPr>
          <w:p w14:paraId="718794C9" w14:textId="77777777" w:rsidR="00D57FB0" w:rsidRPr="00D57FB0" w:rsidRDefault="00D57FB0" w:rsidP="00D57FB0">
            <w:pPr>
              <w:jc w:val="center"/>
              <w:rPr>
                <w:bCs/>
                <w:sz w:val="16"/>
                <w:szCs w:val="16"/>
              </w:rPr>
            </w:pPr>
            <w:r w:rsidRPr="00D57FB0">
              <w:rPr>
                <w:bCs/>
                <w:iCs/>
                <w:sz w:val="16"/>
                <w:szCs w:val="16"/>
              </w:rPr>
              <w:t>24 444 000,00</w:t>
            </w:r>
          </w:p>
        </w:tc>
        <w:tc>
          <w:tcPr>
            <w:tcW w:w="1134" w:type="dxa"/>
            <w:tcBorders>
              <w:top w:val="nil"/>
              <w:left w:val="single" w:sz="4" w:space="0" w:color="auto"/>
              <w:bottom w:val="single" w:sz="4" w:space="0" w:color="auto"/>
              <w:right w:val="single" w:sz="4" w:space="0" w:color="auto"/>
            </w:tcBorders>
            <w:vAlign w:val="center"/>
          </w:tcPr>
          <w:p w14:paraId="7963DEDF" w14:textId="77777777" w:rsidR="00D57FB0" w:rsidRPr="00D57FB0" w:rsidRDefault="00D57FB0" w:rsidP="00D57FB0">
            <w:pPr>
              <w:jc w:val="center"/>
              <w:rPr>
                <w:bCs/>
                <w:iCs/>
                <w:sz w:val="16"/>
                <w:szCs w:val="16"/>
              </w:rPr>
            </w:pPr>
          </w:p>
          <w:p w14:paraId="076A1AF5" w14:textId="77777777" w:rsidR="00D57FB0" w:rsidRPr="00D57FB0" w:rsidRDefault="00D57FB0" w:rsidP="00D57FB0">
            <w:pPr>
              <w:jc w:val="center"/>
              <w:rPr>
                <w:bCs/>
                <w:iCs/>
                <w:sz w:val="16"/>
                <w:szCs w:val="16"/>
              </w:rPr>
            </w:pPr>
            <w:r w:rsidRPr="00D57FB0">
              <w:rPr>
                <w:bCs/>
                <w:iCs/>
                <w:sz w:val="16"/>
                <w:szCs w:val="16"/>
              </w:rPr>
              <w:t>Privačios lėšos</w:t>
            </w:r>
          </w:p>
        </w:tc>
        <w:tc>
          <w:tcPr>
            <w:tcW w:w="850" w:type="dxa"/>
            <w:vMerge/>
            <w:vAlign w:val="center"/>
          </w:tcPr>
          <w:p w14:paraId="0C98EBEB"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619F51B6" w14:textId="77777777" w:rsidR="00D57FB0" w:rsidRPr="00D57FB0" w:rsidRDefault="00D57FB0" w:rsidP="00D57FB0">
            <w:pPr>
              <w:jc w:val="center"/>
              <w:rPr>
                <w:bCs/>
                <w:sz w:val="16"/>
                <w:szCs w:val="16"/>
              </w:rPr>
            </w:pPr>
            <w:r w:rsidRPr="00D57FB0">
              <w:rPr>
                <w:bCs/>
                <w:sz w:val="16"/>
                <w:szCs w:val="16"/>
              </w:rPr>
              <w:t>R</w:t>
            </w:r>
            <w:r w:rsidRPr="00D57FB0">
              <w:rPr>
                <w:bCs/>
                <w:iCs/>
                <w:sz w:val="16"/>
                <w:szCs w:val="16"/>
              </w:rPr>
              <w:t>-05-001-01-04-02-19</w:t>
            </w:r>
            <w:r w:rsidRPr="00D57FB0">
              <w:rPr>
                <w:bCs/>
                <w:sz w:val="16"/>
                <w:szCs w:val="16"/>
              </w:rPr>
              <w:t xml:space="preserve"> – Visas pagamintas atsinaujinančios energijos kiekis pramonės įmonėse, dalyvaujančiose Europos Sąjungos apyvartinių taršos leidimų pirkimų sistemoje, </w:t>
            </w:r>
            <w:proofErr w:type="spellStart"/>
            <w:r w:rsidRPr="00D57FB0">
              <w:rPr>
                <w:bCs/>
                <w:sz w:val="16"/>
                <w:szCs w:val="16"/>
              </w:rPr>
              <w:t>GWh</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80EADED" w14:textId="77777777" w:rsidR="00D57FB0" w:rsidRPr="00D57FB0" w:rsidRDefault="00D57FB0" w:rsidP="00D57FB0">
            <w:pPr>
              <w:ind w:left="-57" w:right="-57"/>
              <w:jc w:val="center"/>
              <w:rPr>
                <w:bCs/>
                <w:iCs/>
                <w:sz w:val="16"/>
                <w:szCs w:val="16"/>
              </w:rPr>
            </w:pPr>
            <w:r w:rsidRPr="00D57FB0">
              <w:rPr>
                <w:bCs/>
                <w:iCs/>
                <w:sz w:val="16"/>
                <w:szCs w:val="16"/>
              </w:rPr>
              <w:t>466,72</w:t>
            </w:r>
          </w:p>
          <w:p w14:paraId="26332BC6" w14:textId="77777777" w:rsidR="00D57FB0" w:rsidRPr="00D57FB0" w:rsidRDefault="00D57FB0" w:rsidP="00D57FB0">
            <w:pPr>
              <w:ind w:left="-57" w:right="-57"/>
              <w:jc w:val="center"/>
              <w:rPr>
                <w:bCs/>
                <w:iCs/>
                <w:sz w:val="16"/>
                <w:szCs w:val="16"/>
              </w:rPr>
            </w:pPr>
            <w:r w:rsidRPr="00D57FB0">
              <w:rPr>
                <w:bCs/>
                <w:iCs/>
                <w:sz w:val="16"/>
                <w:szCs w:val="16"/>
              </w:rPr>
              <w:t>(2030)</w:t>
            </w:r>
          </w:p>
        </w:tc>
        <w:tc>
          <w:tcPr>
            <w:tcW w:w="1701" w:type="dxa"/>
            <w:vMerge/>
            <w:vAlign w:val="center"/>
          </w:tcPr>
          <w:p w14:paraId="14231A22" w14:textId="77777777" w:rsidR="00D57FB0" w:rsidRPr="00D57FB0" w:rsidRDefault="00D57FB0" w:rsidP="00D57FB0">
            <w:pPr>
              <w:jc w:val="center"/>
              <w:rPr>
                <w:bCs/>
                <w:sz w:val="16"/>
                <w:szCs w:val="16"/>
              </w:rPr>
            </w:pPr>
          </w:p>
        </w:tc>
        <w:tc>
          <w:tcPr>
            <w:tcW w:w="1275" w:type="dxa"/>
            <w:vMerge/>
            <w:vAlign w:val="center"/>
          </w:tcPr>
          <w:p w14:paraId="21AE3D9B" w14:textId="77777777" w:rsidR="00D57FB0" w:rsidRPr="00D57FB0" w:rsidRDefault="00D57FB0" w:rsidP="00D57FB0">
            <w:pPr>
              <w:jc w:val="center"/>
              <w:rPr>
                <w:bCs/>
                <w:iCs/>
                <w:sz w:val="16"/>
                <w:szCs w:val="16"/>
              </w:rPr>
            </w:pPr>
          </w:p>
        </w:tc>
      </w:tr>
      <w:tr w:rsidR="00D57FB0" w:rsidRPr="00D57FB0" w14:paraId="34A9E69E" w14:textId="77777777" w:rsidTr="00BC6C70">
        <w:trPr>
          <w:trHeight w:val="233"/>
        </w:trPr>
        <w:tc>
          <w:tcPr>
            <w:tcW w:w="1305" w:type="dxa"/>
            <w:tcBorders>
              <w:top w:val="single" w:sz="4" w:space="0" w:color="auto"/>
              <w:left w:val="single" w:sz="4" w:space="0" w:color="auto"/>
              <w:bottom w:val="single" w:sz="4" w:space="0" w:color="auto"/>
              <w:right w:val="single" w:sz="4" w:space="0" w:color="auto"/>
            </w:tcBorders>
            <w:vAlign w:val="center"/>
            <w:hideMark/>
          </w:tcPr>
          <w:p w14:paraId="65A15EA7" w14:textId="77777777" w:rsidR="00D57FB0" w:rsidRPr="00D57FB0" w:rsidRDefault="00D57FB0" w:rsidP="00D57FB0">
            <w:pPr>
              <w:ind w:left="-57"/>
              <w:jc w:val="center"/>
              <w:rPr>
                <w:bCs/>
                <w:iCs/>
                <w:sz w:val="16"/>
                <w:szCs w:val="16"/>
              </w:rPr>
            </w:pPr>
            <w:r w:rsidRPr="00D57FB0">
              <w:rPr>
                <w:bCs/>
                <w:iCs/>
                <w:sz w:val="16"/>
                <w:szCs w:val="16"/>
              </w:rPr>
              <w:t xml:space="preserve">7. Įvertinti antrinių žaliavų inovacijų ir prekybos platformos </w:t>
            </w:r>
            <w:r w:rsidRPr="00D57FB0">
              <w:rPr>
                <w:bCs/>
                <w:iCs/>
                <w:sz w:val="16"/>
                <w:szCs w:val="16"/>
              </w:rPr>
              <w:lastRenderedPageBreak/>
              <w:t>sukūrimo poreikį Lietuvoje</w:t>
            </w:r>
          </w:p>
          <w:p w14:paraId="7AB92021" w14:textId="77777777" w:rsidR="00D57FB0" w:rsidRPr="00D57FB0" w:rsidRDefault="00D57FB0" w:rsidP="00D57FB0">
            <w:pPr>
              <w:jc w:val="center"/>
              <w:rPr>
                <w:bCs/>
                <w:sz w:val="16"/>
                <w:szCs w:val="16"/>
              </w:rPr>
            </w:pPr>
            <w:r w:rsidRPr="00D57FB0">
              <w:rPr>
                <w:bCs/>
                <w:i/>
                <w:iCs/>
                <w:sz w:val="16"/>
                <w:szCs w:val="16"/>
              </w:rPr>
              <w:t>(1 pastaba)</w:t>
            </w:r>
          </w:p>
        </w:tc>
        <w:tc>
          <w:tcPr>
            <w:tcW w:w="850" w:type="dxa"/>
            <w:tcBorders>
              <w:top w:val="single" w:sz="4" w:space="0" w:color="auto"/>
              <w:left w:val="single" w:sz="4" w:space="0" w:color="auto"/>
              <w:bottom w:val="single" w:sz="4" w:space="0" w:color="auto"/>
              <w:right w:val="single" w:sz="4" w:space="0" w:color="auto"/>
            </w:tcBorders>
            <w:vAlign w:val="center"/>
          </w:tcPr>
          <w:p w14:paraId="2B128EAC" w14:textId="77777777" w:rsidR="00D57FB0" w:rsidRPr="00D57FB0" w:rsidRDefault="00D57FB0" w:rsidP="00D57FB0">
            <w:pPr>
              <w:jc w:val="center"/>
              <w:rPr>
                <w:bCs/>
                <w:sz w:val="16"/>
                <w:szCs w:val="16"/>
              </w:rPr>
            </w:pPr>
            <w:r w:rsidRPr="00D57FB0">
              <w:rPr>
                <w:bCs/>
                <w:sz w:val="16"/>
                <w:szCs w:val="16"/>
              </w:rPr>
              <w:lastRenderedPageBreak/>
              <w:t>A</w:t>
            </w:r>
          </w:p>
        </w:tc>
        <w:tc>
          <w:tcPr>
            <w:tcW w:w="993" w:type="dxa"/>
            <w:tcBorders>
              <w:top w:val="single" w:sz="4" w:space="0" w:color="auto"/>
              <w:left w:val="single" w:sz="4" w:space="0" w:color="auto"/>
              <w:bottom w:val="single" w:sz="4" w:space="0" w:color="auto"/>
              <w:right w:val="single" w:sz="4" w:space="0" w:color="auto"/>
            </w:tcBorders>
            <w:vAlign w:val="center"/>
          </w:tcPr>
          <w:p w14:paraId="01F8198E" w14:textId="77777777" w:rsidR="00D57FB0" w:rsidRPr="00D57FB0" w:rsidRDefault="00D57FB0" w:rsidP="00D57FB0">
            <w:pPr>
              <w:jc w:val="center"/>
              <w:rPr>
                <w:bCs/>
                <w:sz w:val="16"/>
                <w:szCs w:val="16"/>
              </w:rPr>
            </w:pPr>
            <w:r w:rsidRPr="00D57FB0">
              <w:rPr>
                <w:bCs/>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F9117D" w14:textId="77777777" w:rsidR="00D57FB0" w:rsidRPr="00D57FB0" w:rsidRDefault="00D57FB0" w:rsidP="00D57FB0">
            <w:pPr>
              <w:jc w:val="center"/>
              <w:rPr>
                <w:bCs/>
                <w:sz w:val="16"/>
                <w:szCs w:val="16"/>
              </w:rPr>
            </w:pPr>
            <w:r w:rsidRPr="00D57FB0">
              <w:rPr>
                <w:bCs/>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5F20A507" w14:textId="77777777" w:rsidR="00D57FB0" w:rsidRPr="00D57FB0" w:rsidRDefault="00D57FB0" w:rsidP="00D57FB0">
            <w:pPr>
              <w:jc w:val="center"/>
              <w:rPr>
                <w:bCs/>
                <w:sz w:val="16"/>
                <w:szCs w:val="16"/>
              </w:rPr>
            </w:pPr>
            <w:r w:rsidRPr="00D57FB0">
              <w:rPr>
                <w:bCs/>
                <w:sz w:val="16"/>
                <w:szCs w:val="16"/>
              </w:rPr>
              <w:t>IV, DV</w:t>
            </w:r>
          </w:p>
        </w:tc>
        <w:tc>
          <w:tcPr>
            <w:tcW w:w="709" w:type="dxa"/>
            <w:tcBorders>
              <w:top w:val="single" w:sz="4" w:space="0" w:color="auto"/>
              <w:left w:val="single" w:sz="4" w:space="0" w:color="auto"/>
              <w:bottom w:val="single" w:sz="4" w:space="0" w:color="auto"/>
              <w:right w:val="single" w:sz="4" w:space="0" w:color="auto"/>
            </w:tcBorders>
            <w:vAlign w:val="center"/>
          </w:tcPr>
          <w:p w14:paraId="0267EC5E" w14:textId="77777777" w:rsidR="00D57FB0" w:rsidRPr="00D57FB0" w:rsidRDefault="00D57FB0" w:rsidP="00D57FB0">
            <w:pPr>
              <w:jc w:val="center"/>
              <w:rPr>
                <w:bCs/>
                <w:sz w:val="16"/>
                <w:szCs w:val="16"/>
              </w:rPr>
            </w:pPr>
            <w:r w:rsidRPr="00D57FB0">
              <w:rPr>
                <w:bCs/>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tcPr>
          <w:p w14:paraId="67E3780F" w14:textId="77777777" w:rsidR="00D57FB0" w:rsidRPr="00D57FB0" w:rsidRDefault="00D57FB0" w:rsidP="00D57FB0">
            <w:pPr>
              <w:jc w:val="center"/>
              <w:rPr>
                <w:bCs/>
                <w:sz w:val="16"/>
                <w:szCs w:val="16"/>
              </w:rPr>
            </w:pPr>
            <w:r w:rsidRPr="00D57FB0">
              <w:rPr>
                <w:bCs/>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1C81D436" w14:textId="77777777" w:rsidR="00D57FB0" w:rsidRPr="00D57FB0" w:rsidRDefault="00D57FB0" w:rsidP="00D57FB0">
            <w:pPr>
              <w:jc w:val="center"/>
              <w:rPr>
                <w:bCs/>
                <w:sz w:val="16"/>
                <w:szCs w:val="16"/>
              </w:rPr>
            </w:pPr>
            <w:r w:rsidRPr="00D57FB0">
              <w:rPr>
                <w:bCs/>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B6D04B" w14:textId="77777777" w:rsidR="00D57FB0" w:rsidRPr="00D57FB0" w:rsidRDefault="00D57FB0" w:rsidP="00D57FB0">
            <w:pPr>
              <w:jc w:val="center"/>
              <w:rPr>
                <w:bCs/>
                <w:sz w:val="16"/>
                <w:szCs w:val="16"/>
              </w:rPr>
            </w:pPr>
            <w:r w:rsidRPr="00D57FB0">
              <w:rPr>
                <w:bCs/>
                <w:sz w:val="16"/>
                <w:szCs w:val="16"/>
              </w:rPr>
              <w:t>-</w:t>
            </w:r>
          </w:p>
        </w:tc>
        <w:tc>
          <w:tcPr>
            <w:tcW w:w="2693" w:type="dxa"/>
            <w:tcBorders>
              <w:top w:val="single" w:sz="4" w:space="0" w:color="auto"/>
              <w:left w:val="single" w:sz="4" w:space="0" w:color="auto"/>
              <w:bottom w:val="single" w:sz="4" w:space="0" w:color="auto"/>
              <w:right w:val="single" w:sz="4" w:space="0" w:color="auto"/>
            </w:tcBorders>
            <w:vAlign w:val="center"/>
          </w:tcPr>
          <w:p w14:paraId="6F619B52" w14:textId="77777777" w:rsidR="00D57FB0" w:rsidRPr="00D57FB0" w:rsidRDefault="00D57FB0" w:rsidP="00D57FB0">
            <w:pPr>
              <w:jc w:val="center"/>
              <w:rPr>
                <w:bCs/>
                <w:sz w:val="16"/>
                <w:szCs w:val="16"/>
              </w:rPr>
            </w:pPr>
            <w:r w:rsidRPr="00D57FB0">
              <w:rPr>
                <w:bCs/>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0E907CF9" w14:textId="77777777" w:rsidR="00D57FB0" w:rsidRPr="00D57FB0" w:rsidRDefault="00D57FB0" w:rsidP="00D57FB0">
            <w:pPr>
              <w:jc w:val="center"/>
              <w:rPr>
                <w:bCs/>
                <w:sz w:val="16"/>
                <w:szCs w:val="16"/>
              </w:rPr>
            </w:pPr>
            <w:r w:rsidRPr="00D57FB0">
              <w:rPr>
                <w:bCs/>
                <w:sz w:val="16"/>
                <w:szCs w:val="16"/>
              </w:rPr>
              <w:t>-</w:t>
            </w:r>
          </w:p>
        </w:tc>
        <w:tc>
          <w:tcPr>
            <w:tcW w:w="1701" w:type="dxa"/>
            <w:tcBorders>
              <w:top w:val="single" w:sz="4" w:space="0" w:color="auto"/>
              <w:left w:val="single" w:sz="4" w:space="0" w:color="auto"/>
              <w:bottom w:val="single" w:sz="4" w:space="0" w:color="auto"/>
              <w:right w:val="single" w:sz="4" w:space="0" w:color="auto"/>
            </w:tcBorders>
            <w:vAlign w:val="center"/>
          </w:tcPr>
          <w:p w14:paraId="58170A63" w14:textId="77777777" w:rsidR="00D57FB0" w:rsidRPr="00D57FB0" w:rsidRDefault="00D57FB0" w:rsidP="00D57FB0">
            <w:pPr>
              <w:jc w:val="center"/>
              <w:rPr>
                <w:bCs/>
                <w:sz w:val="16"/>
                <w:szCs w:val="16"/>
              </w:rPr>
            </w:pPr>
            <w:r w:rsidRPr="00D57FB0">
              <w:rPr>
                <w:bCs/>
                <w:sz w:val="16"/>
                <w:szCs w:val="16"/>
              </w:rPr>
              <w:t>EIM</w:t>
            </w:r>
          </w:p>
        </w:tc>
        <w:tc>
          <w:tcPr>
            <w:tcW w:w="1275" w:type="dxa"/>
            <w:tcBorders>
              <w:top w:val="single" w:sz="4" w:space="0" w:color="auto"/>
              <w:left w:val="single" w:sz="4" w:space="0" w:color="auto"/>
              <w:bottom w:val="single" w:sz="4" w:space="0" w:color="auto"/>
              <w:right w:val="single" w:sz="4" w:space="0" w:color="auto"/>
            </w:tcBorders>
            <w:vAlign w:val="center"/>
          </w:tcPr>
          <w:p w14:paraId="06F65F12" w14:textId="77777777" w:rsidR="00D57FB0" w:rsidRPr="00D57FB0" w:rsidRDefault="00D57FB0" w:rsidP="00D57FB0">
            <w:pPr>
              <w:jc w:val="center"/>
              <w:rPr>
                <w:bCs/>
                <w:sz w:val="16"/>
                <w:szCs w:val="16"/>
              </w:rPr>
            </w:pPr>
            <w:r w:rsidRPr="00D57FB0">
              <w:rPr>
                <w:bCs/>
                <w:sz w:val="16"/>
                <w:szCs w:val="16"/>
              </w:rPr>
              <w:t>AM</w:t>
            </w:r>
          </w:p>
        </w:tc>
      </w:tr>
      <w:tr w:rsidR="00D57FB0" w:rsidRPr="00D57FB0" w14:paraId="7B7133C1" w14:textId="77777777" w:rsidTr="00BC6C70">
        <w:trPr>
          <w:trHeight w:val="60"/>
        </w:trPr>
        <w:tc>
          <w:tcPr>
            <w:tcW w:w="1305" w:type="dxa"/>
            <w:vMerge w:val="restart"/>
            <w:tcBorders>
              <w:top w:val="single" w:sz="4" w:space="0" w:color="auto"/>
              <w:left w:val="single" w:sz="4" w:space="0" w:color="auto"/>
              <w:right w:val="single" w:sz="4" w:space="0" w:color="auto"/>
            </w:tcBorders>
            <w:vAlign w:val="center"/>
            <w:hideMark/>
          </w:tcPr>
          <w:p w14:paraId="75011443" w14:textId="77777777" w:rsidR="00D57FB0" w:rsidRPr="00D57FB0" w:rsidRDefault="00D57FB0" w:rsidP="00D57FB0">
            <w:pPr>
              <w:jc w:val="center"/>
              <w:rPr>
                <w:bCs/>
                <w:iCs/>
                <w:sz w:val="16"/>
                <w:szCs w:val="16"/>
              </w:rPr>
            </w:pPr>
            <w:r w:rsidRPr="00D57FB0">
              <w:rPr>
                <w:bCs/>
                <w:iCs/>
                <w:sz w:val="16"/>
                <w:szCs w:val="16"/>
              </w:rPr>
              <w:t>8. Elektrolizės integravimas į amoniako agregatą (30% H</w:t>
            </w:r>
            <w:r w:rsidRPr="00D57FB0">
              <w:rPr>
                <w:bCs/>
                <w:iCs/>
                <w:sz w:val="16"/>
                <w:szCs w:val="16"/>
                <w:vertAlign w:val="subscript"/>
              </w:rPr>
              <w:t>2</w:t>
            </w:r>
            <w:r w:rsidRPr="00D57FB0">
              <w:rPr>
                <w:bCs/>
                <w:iCs/>
                <w:sz w:val="16"/>
                <w:szCs w:val="16"/>
              </w:rPr>
              <w:t> pakeitimas), I etapas</w:t>
            </w:r>
          </w:p>
          <w:p w14:paraId="45733883" w14:textId="77777777" w:rsidR="00D57FB0" w:rsidRPr="00D57FB0" w:rsidRDefault="00D57FB0" w:rsidP="00D57FB0">
            <w:pPr>
              <w:jc w:val="center"/>
              <w:rPr>
                <w:bCs/>
                <w:sz w:val="16"/>
                <w:szCs w:val="16"/>
              </w:rPr>
            </w:pPr>
            <w:r w:rsidRPr="00D57FB0">
              <w:rPr>
                <w:bCs/>
                <w:iCs/>
                <w:sz w:val="16"/>
                <w:szCs w:val="16"/>
              </w:rPr>
              <w:t>(</w:t>
            </w:r>
            <w:r w:rsidRPr="00D57FB0">
              <w:rPr>
                <w:bCs/>
                <w:i/>
                <w:sz w:val="16"/>
                <w:szCs w:val="16"/>
              </w:rPr>
              <w:t>11 pastaba</w:t>
            </w:r>
            <w:r w:rsidRPr="00D57FB0">
              <w:rPr>
                <w:bCs/>
                <w:iCs/>
                <w:sz w:val="16"/>
                <w:szCs w:val="16"/>
              </w:rPr>
              <w:t>)</w:t>
            </w:r>
          </w:p>
        </w:tc>
        <w:tc>
          <w:tcPr>
            <w:tcW w:w="850" w:type="dxa"/>
            <w:vMerge w:val="restart"/>
            <w:tcBorders>
              <w:top w:val="single" w:sz="4" w:space="0" w:color="auto"/>
              <w:left w:val="single" w:sz="4" w:space="0" w:color="auto"/>
              <w:right w:val="single" w:sz="4" w:space="0" w:color="auto"/>
            </w:tcBorders>
            <w:vAlign w:val="center"/>
          </w:tcPr>
          <w:p w14:paraId="704BE243" w14:textId="77777777" w:rsidR="00D57FB0" w:rsidRPr="00D57FB0" w:rsidRDefault="00D57FB0" w:rsidP="00D57FB0">
            <w:pPr>
              <w:jc w:val="center"/>
              <w:rPr>
                <w:bCs/>
                <w:sz w:val="16"/>
                <w:szCs w:val="16"/>
              </w:rPr>
            </w:pPr>
            <w:r w:rsidRPr="00D57FB0">
              <w:rPr>
                <w:bCs/>
                <w:sz w:val="16"/>
                <w:szCs w:val="16"/>
              </w:rPr>
              <w:t>I</w:t>
            </w:r>
          </w:p>
        </w:tc>
        <w:tc>
          <w:tcPr>
            <w:tcW w:w="993" w:type="dxa"/>
            <w:vMerge w:val="restart"/>
            <w:tcBorders>
              <w:top w:val="single" w:sz="4" w:space="0" w:color="auto"/>
              <w:left w:val="single" w:sz="4" w:space="0" w:color="auto"/>
              <w:right w:val="single" w:sz="4" w:space="0" w:color="auto"/>
            </w:tcBorders>
            <w:vAlign w:val="center"/>
          </w:tcPr>
          <w:p w14:paraId="2A341B07" w14:textId="77777777" w:rsidR="00D57FB0" w:rsidRPr="00D57FB0" w:rsidRDefault="00D57FB0" w:rsidP="00D57FB0">
            <w:pPr>
              <w:jc w:val="center"/>
              <w:rPr>
                <w:bCs/>
                <w:sz w:val="16"/>
                <w:szCs w:val="16"/>
              </w:rPr>
            </w:pPr>
            <w:r w:rsidRPr="00D57FB0">
              <w:rPr>
                <w:bCs/>
                <w:iCs/>
                <w:sz w:val="16"/>
                <w:szCs w:val="16"/>
              </w:rPr>
              <w:t>Akcinė bendrovė „Achema“</w:t>
            </w:r>
          </w:p>
        </w:tc>
        <w:tc>
          <w:tcPr>
            <w:tcW w:w="850" w:type="dxa"/>
            <w:vMerge w:val="restart"/>
            <w:tcBorders>
              <w:top w:val="single" w:sz="4" w:space="0" w:color="auto"/>
              <w:left w:val="single" w:sz="4" w:space="0" w:color="auto"/>
              <w:right w:val="single" w:sz="4" w:space="0" w:color="auto"/>
            </w:tcBorders>
            <w:vAlign w:val="center"/>
          </w:tcPr>
          <w:p w14:paraId="2BFDAA98" w14:textId="77777777" w:rsidR="00D57FB0" w:rsidRPr="00D57FB0" w:rsidRDefault="00D57FB0" w:rsidP="00D57FB0">
            <w:pPr>
              <w:jc w:val="center"/>
              <w:rPr>
                <w:bCs/>
                <w:sz w:val="16"/>
                <w:szCs w:val="16"/>
              </w:rPr>
            </w:pPr>
            <w:r w:rsidRPr="00D57FB0">
              <w:rPr>
                <w:bCs/>
                <w:sz w:val="16"/>
                <w:szCs w:val="16"/>
              </w:rPr>
              <w:t>P</w:t>
            </w:r>
          </w:p>
        </w:tc>
        <w:tc>
          <w:tcPr>
            <w:tcW w:w="1134" w:type="dxa"/>
            <w:vMerge w:val="restart"/>
            <w:tcBorders>
              <w:top w:val="single" w:sz="4" w:space="0" w:color="auto"/>
              <w:left w:val="single" w:sz="4" w:space="0" w:color="auto"/>
              <w:right w:val="single" w:sz="4" w:space="0" w:color="auto"/>
            </w:tcBorders>
            <w:vAlign w:val="center"/>
          </w:tcPr>
          <w:p w14:paraId="3D8654E6" w14:textId="77777777" w:rsidR="00D57FB0" w:rsidRPr="00D57FB0" w:rsidRDefault="00D57FB0" w:rsidP="00D57FB0">
            <w:pPr>
              <w:jc w:val="center"/>
              <w:rPr>
                <w:bCs/>
                <w:sz w:val="16"/>
                <w:szCs w:val="16"/>
              </w:rPr>
            </w:pPr>
            <w:r w:rsidRPr="00D57FB0">
              <w:rPr>
                <w:bCs/>
                <w:sz w:val="16"/>
                <w:szCs w:val="16"/>
              </w:rPr>
              <w:t>IN, DV</w:t>
            </w:r>
          </w:p>
        </w:tc>
        <w:tc>
          <w:tcPr>
            <w:tcW w:w="709" w:type="dxa"/>
            <w:vMerge w:val="restart"/>
            <w:tcBorders>
              <w:top w:val="single" w:sz="4" w:space="0" w:color="auto"/>
              <w:left w:val="single" w:sz="4" w:space="0" w:color="auto"/>
              <w:right w:val="single" w:sz="4" w:space="0" w:color="auto"/>
            </w:tcBorders>
            <w:vAlign w:val="center"/>
          </w:tcPr>
          <w:p w14:paraId="6573C090" w14:textId="77777777" w:rsidR="00D57FB0" w:rsidRPr="00D57FB0" w:rsidRDefault="00D57FB0" w:rsidP="00D57FB0">
            <w:pPr>
              <w:jc w:val="center"/>
              <w:rPr>
                <w:bCs/>
                <w:sz w:val="16"/>
                <w:szCs w:val="16"/>
              </w:rPr>
            </w:pPr>
            <w:r w:rsidRPr="00D57FB0">
              <w:rPr>
                <w:bCs/>
                <w:sz w:val="16"/>
                <w:szCs w:val="16"/>
              </w:rPr>
              <w:t>D</w:t>
            </w:r>
          </w:p>
        </w:tc>
        <w:tc>
          <w:tcPr>
            <w:tcW w:w="1276" w:type="dxa"/>
            <w:tcBorders>
              <w:top w:val="single" w:sz="4" w:space="0" w:color="auto"/>
              <w:left w:val="single" w:sz="4" w:space="0" w:color="auto"/>
              <w:bottom w:val="single" w:sz="4" w:space="0" w:color="auto"/>
              <w:right w:val="single" w:sz="4" w:space="0" w:color="auto"/>
            </w:tcBorders>
            <w:vAlign w:val="center"/>
          </w:tcPr>
          <w:p w14:paraId="24AF3951" w14:textId="77777777" w:rsidR="00D57FB0" w:rsidRPr="00D57FB0" w:rsidRDefault="00D57FB0" w:rsidP="00D57FB0">
            <w:pPr>
              <w:jc w:val="center"/>
              <w:rPr>
                <w:bCs/>
                <w:sz w:val="16"/>
                <w:szCs w:val="16"/>
              </w:rPr>
            </w:pPr>
            <w:r w:rsidRPr="00D57FB0">
              <w:rPr>
                <w:bCs/>
                <w:iCs/>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7136AC91" w14:textId="77777777" w:rsidR="00D57FB0" w:rsidRPr="00D57FB0" w:rsidRDefault="00D57FB0" w:rsidP="00D57FB0">
            <w:pPr>
              <w:jc w:val="center"/>
              <w:rPr>
                <w:bCs/>
                <w:sz w:val="16"/>
                <w:szCs w:val="16"/>
              </w:rPr>
            </w:pPr>
            <w:r w:rsidRPr="00D57FB0">
              <w:rPr>
                <w:bCs/>
                <w:iCs/>
                <w:sz w:val="16"/>
                <w:szCs w:val="16"/>
              </w:rPr>
              <w:t>2021–2027 m. ES fondų lėšos (Teisingos pertvarkos fondas)</w:t>
            </w:r>
          </w:p>
        </w:tc>
        <w:tc>
          <w:tcPr>
            <w:tcW w:w="850" w:type="dxa"/>
            <w:vMerge w:val="restart"/>
            <w:tcBorders>
              <w:top w:val="single" w:sz="4" w:space="0" w:color="auto"/>
              <w:left w:val="single" w:sz="4" w:space="0" w:color="auto"/>
              <w:right w:val="single" w:sz="4" w:space="0" w:color="auto"/>
            </w:tcBorders>
            <w:vAlign w:val="center"/>
          </w:tcPr>
          <w:p w14:paraId="59873634" w14:textId="77777777" w:rsidR="00D57FB0" w:rsidRPr="00D57FB0" w:rsidRDefault="00D57FB0" w:rsidP="00D57FB0">
            <w:pPr>
              <w:jc w:val="center"/>
              <w:rPr>
                <w:bCs/>
                <w:sz w:val="16"/>
                <w:szCs w:val="16"/>
              </w:rPr>
            </w:pPr>
            <w:r w:rsidRPr="00D57FB0">
              <w:rPr>
                <w:bCs/>
                <w:sz w:val="16"/>
                <w:szCs w:val="16"/>
              </w:rPr>
              <w:t>-</w:t>
            </w:r>
          </w:p>
        </w:tc>
        <w:tc>
          <w:tcPr>
            <w:tcW w:w="2693" w:type="dxa"/>
            <w:vMerge w:val="restart"/>
            <w:tcBorders>
              <w:top w:val="single" w:sz="4" w:space="0" w:color="auto"/>
              <w:left w:val="single" w:sz="4" w:space="0" w:color="auto"/>
              <w:right w:val="single" w:sz="4" w:space="0" w:color="auto"/>
            </w:tcBorders>
            <w:vAlign w:val="center"/>
          </w:tcPr>
          <w:p w14:paraId="333748BA" w14:textId="77777777" w:rsidR="00D57FB0" w:rsidRPr="00D57FB0" w:rsidRDefault="00D57FB0" w:rsidP="00D57FB0">
            <w:pPr>
              <w:jc w:val="center"/>
              <w:rPr>
                <w:bCs/>
                <w:sz w:val="16"/>
                <w:szCs w:val="16"/>
              </w:rPr>
            </w:pPr>
            <w:r w:rsidRPr="00D57FB0">
              <w:rPr>
                <w:bCs/>
                <w:sz w:val="16"/>
                <w:szCs w:val="16"/>
              </w:rPr>
              <w:t>-</w:t>
            </w:r>
          </w:p>
        </w:tc>
        <w:tc>
          <w:tcPr>
            <w:tcW w:w="993" w:type="dxa"/>
            <w:vMerge w:val="restart"/>
            <w:tcBorders>
              <w:top w:val="single" w:sz="4" w:space="0" w:color="auto"/>
              <w:left w:val="single" w:sz="4" w:space="0" w:color="auto"/>
              <w:right w:val="single" w:sz="4" w:space="0" w:color="auto"/>
            </w:tcBorders>
            <w:vAlign w:val="center"/>
          </w:tcPr>
          <w:p w14:paraId="6AEDC742" w14:textId="77777777" w:rsidR="00D57FB0" w:rsidRPr="00D57FB0" w:rsidRDefault="00D57FB0" w:rsidP="00D57FB0">
            <w:pPr>
              <w:jc w:val="center"/>
              <w:rPr>
                <w:bCs/>
                <w:sz w:val="16"/>
                <w:szCs w:val="16"/>
              </w:rPr>
            </w:pPr>
            <w:r w:rsidRPr="00D57FB0">
              <w:rPr>
                <w:bCs/>
                <w:sz w:val="16"/>
                <w:szCs w:val="16"/>
              </w:rPr>
              <w:t>-</w:t>
            </w:r>
          </w:p>
        </w:tc>
        <w:tc>
          <w:tcPr>
            <w:tcW w:w="1701" w:type="dxa"/>
            <w:vMerge w:val="restart"/>
            <w:tcBorders>
              <w:top w:val="single" w:sz="4" w:space="0" w:color="auto"/>
              <w:left w:val="single" w:sz="4" w:space="0" w:color="auto"/>
              <w:right w:val="single" w:sz="4" w:space="0" w:color="auto"/>
            </w:tcBorders>
            <w:vAlign w:val="center"/>
          </w:tcPr>
          <w:p w14:paraId="3F0217F4" w14:textId="77777777" w:rsidR="00D57FB0" w:rsidRPr="00D57FB0" w:rsidRDefault="00D57FB0" w:rsidP="00D57FB0">
            <w:pPr>
              <w:jc w:val="center"/>
              <w:rPr>
                <w:bCs/>
                <w:sz w:val="16"/>
                <w:szCs w:val="16"/>
              </w:rPr>
            </w:pPr>
            <w:r w:rsidRPr="00D57FB0">
              <w:rPr>
                <w:bCs/>
                <w:sz w:val="16"/>
                <w:szCs w:val="16"/>
              </w:rPr>
              <w:t>-</w:t>
            </w:r>
          </w:p>
        </w:tc>
        <w:tc>
          <w:tcPr>
            <w:tcW w:w="1275" w:type="dxa"/>
            <w:vMerge w:val="restart"/>
            <w:tcBorders>
              <w:top w:val="single" w:sz="4" w:space="0" w:color="auto"/>
              <w:left w:val="single" w:sz="4" w:space="0" w:color="auto"/>
              <w:right w:val="single" w:sz="4" w:space="0" w:color="auto"/>
            </w:tcBorders>
            <w:vAlign w:val="center"/>
          </w:tcPr>
          <w:p w14:paraId="4E5DB18C" w14:textId="77777777" w:rsidR="00D57FB0" w:rsidRPr="00D57FB0" w:rsidRDefault="00D57FB0" w:rsidP="00D57FB0">
            <w:pPr>
              <w:jc w:val="center"/>
              <w:rPr>
                <w:bCs/>
                <w:sz w:val="16"/>
                <w:szCs w:val="16"/>
              </w:rPr>
            </w:pPr>
            <w:r w:rsidRPr="00D57FB0">
              <w:rPr>
                <w:bCs/>
                <w:sz w:val="16"/>
                <w:szCs w:val="16"/>
              </w:rPr>
              <w:t>-</w:t>
            </w:r>
          </w:p>
        </w:tc>
      </w:tr>
      <w:tr w:rsidR="00D57FB0" w:rsidRPr="00D57FB0" w14:paraId="5AE2E1F1" w14:textId="77777777" w:rsidTr="00BC6C70">
        <w:trPr>
          <w:trHeight w:val="60"/>
        </w:trPr>
        <w:tc>
          <w:tcPr>
            <w:tcW w:w="1305" w:type="dxa"/>
            <w:vMerge/>
            <w:tcBorders>
              <w:left w:val="single" w:sz="4" w:space="0" w:color="auto"/>
              <w:bottom w:val="single" w:sz="4" w:space="0" w:color="auto"/>
              <w:right w:val="single" w:sz="4" w:space="0" w:color="auto"/>
            </w:tcBorders>
            <w:vAlign w:val="center"/>
          </w:tcPr>
          <w:p w14:paraId="40DB6288" w14:textId="77777777" w:rsidR="00D57FB0" w:rsidRPr="00D57FB0" w:rsidRDefault="00D57FB0" w:rsidP="00D57FB0">
            <w:pPr>
              <w:jc w:val="center"/>
              <w:rPr>
                <w:bCs/>
                <w:iCs/>
                <w:sz w:val="16"/>
                <w:szCs w:val="16"/>
              </w:rPr>
            </w:pPr>
          </w:p>
        </w:tc>
        <w:tc>
          <w:tcPr>
            <w:tcW w:w="850" w:type="dxa"/>
            <w:vMerge/>
            <w:tcBorders>
              <w:left w:val="single" w:sz="4" w:space="0" w:color="auto"/>
              <w:bottom w:val="single" w:sz="4" w:space="0" w:color="auto"/>
              <w:right w:val="single" w:sz="4" w:space="0" w:color="auto"/>
            </w:tcBorders>
            <w:vAlign w:val="center"/>
          </w:tcPr>
          <w:p w14:paraId="3B5FD924" w14:textId="77777777" w:rsidR="00D57FB0" w:rsidRPr="00D57FB0" w:rsidRDefault="00D57FB0" w:rsidP="00D57FB0">
            <w:pPr>
              <w:jc w:val="center"/>
              <w:rPr>
                <w:bCs/>
                <w:sz w:val="16"/>
                <w:szCs w:val="16"/>
              </w:rPr>
            </w:pPr>
          </w:p>
        </w:tc>
        <w:tc>
          <w:tcPr>
            <w:tcW w:w="993" w:type="dxa"/>
            <w:vMerge/>
            <w:tcBorders>
              <w:left w:val="single" w:sz="4" w:space="0" w:color="auto"/>
              <w:bottom w:val="single" w:sz="4" w:space="0" w:color="auto"/>
              <w:right w:val="single" w:sz="4" w:space="0" w:color="auto"/>
            </w:tcBorders>
            <w:vAlign w:val="center"/>
          </w:tcPr>
          <w:p w14:paraId="671A1CD5" w14:textId="77777777" w:rsidR="00D57FB0" w:rsidRPr="00D57FB0" w:rsidRDefault="00D57FB0" w:rsidP="00D57FB0">
            <w:pPr>
              <w:jc w:val="center"/>
              <w:rPr>
                <w:bCs/>
                <w:iCs/>
                <w:sz w:val="16"/>
                <w:szCs w:val="16"/>
              </w:rPr>
            </w:pPr>
          </w:p>
        </w:tc>
        <w:tc>
          <w:tcPr>
            <w:tcW w:w="850" w:type="dxa"/>
            <w:vMerge/>
            <w:tcBorders>
              <w:left w:val="single" w:sz="4" w:space="0" w:color="auto"/>
              <w:bottom w:val="single" w:sz="4" w:space="0" w:color="auto"/>
              <w:right w:val="single" w:sz="4" w:space="0" w:color="auto"/>
            </w:tcBorders>
            <w:vAlign w:val="center"/>
          </w:tcPr>
          <w:p w14:paraId="6FD100A7" w14:textId="77777777" w:rsidR="00D57FB0" w:rsidRPr="00D57FB0" w:rsidRDefault="00D57FB0" w:rsidP="00D57FB0">
            <w:pPr>
              <w:jc w:val="center"/>
              <w:rPr>
                <w:bCs/>
                <w:sz w:val="16"/>
                <w:szCs w:val="16"/>
              </w:rPr>
            </w:pPr>
          </w:p>
        </w:tc>
        <w:tc>
          <w:tcPr>
            <w:tcW w:w="1134" w:type="dxa"/>
            <w:vMerge/>
            <w:tcBorders>
              <w:left w:val="single" w:sz="4" w:space="0" w:color="auto"/>
              <w:bottom w:val="single" w:sz="4" w:space="0" w:color="auto"/>
              <w:right w:val="single" w:sz="4" w:space="0" w:color="auto"/>
            </w:tcBorders>
            <w:vAlign w:val="center"/>
          </w:tcPr>
          <w:p w14:paraId="4012E860" w14:textId="77777777" w:rsidR="00D57FB0" w:rsidRPr="00D57FB0" w:rsidRDefault="00D57FB0" w:rsidP="00D57FB0">
            <w:pPr>
              <w:jc w:val="center"/>
              <w:rPr>
                <w:bCs/>
                <w:sz w:val="16"/>
                <w:szCs w:val="16"/>
              </w:rPr>
            </w:pPr>
          </w:p>
        </w:tc>
        <w:tc>
          <w:tcPr>
            <w:tcW w:w="709" w:type="dxa"/>
            <w:vMerge/>
            <w:tcBorders>
              <w:left w:val="single" w:sz="4" w:space="0" w:color="auto"/>
              <w:bottom w:val="single" w:sz="4" w:space="0" w:color="auto"/>
              <w:right w:val="single" w:sz="4" w:space="0" w:color="auto"/>
            </w:tcBorders>
            <w:vAlign w:val="center"/>
          </w:tcPr>
          <w:p w14:paraId="30697F52" w14:textId="77777777" w:rsidR="00D57FB0" w:rsidRPr="00D57FB0" w:rsidRDefault="00D57FB0" w:rsidP="00D57FB0">
            <w:pPr>
              <w:jc w:val="center"/>
              <w:rPr>
                <w:bCs/>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5A463B76" w14:textId="77777777" w:rsidR="00D57FB0" w:rsidRPr="00D57FB0" w:rsidRDefault="00D57FB0" w:rsidP="00D57FB0">
            <w:pPr>
              <w:jc w:val="center"/>
              <w:rPr>
                <w:bCs/>
                <w:iCs/>
                <w:sz w:val="16"/>
                <w:szCs w:val="16"/>
              </w:rPr>
            </w:pPr>
            <w:r w:rsidRPr="00D57FB0">
              <w:rPr>
                <w:bCs/>
                <w:iCs/>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5364136E" w14:textId="77777777" w:rsidR="00D57FB0" w:rsidRPr="00D57FB0" w:rsidRDefault="00D57FB0" w:rsidP="00D57FB0">
            <w:pPr>
              <w:jc w:val="center"/>
              <w:rPr>
                <w:bCs/>
                <w:iCs/>
                <w:sz w:val="16"/>
                <w:szCs w:val="16"/>
              </w:rPr>
            </w:pPr>
            <w:r w:rsidRPr="00D57FB0">
              <w:rPr>
                <w:bCs/>
                <w:iCs/>
                <w:sz w:val="16"/>
                <w:szCs w:val="16"/>
              </w:rPr>
              <w:t>Privačios lėšos</w:t>
            </w:r>
          </w:p>
        </w:tc>
        <w:tc>
          <w:tcPr>
            <w:tcW w:w="850" w:type="dxa"/>
            <w:vMerge/>
            <w:tcBorders>
              <w:left w:val="single" w:sz="4" w:space="0" w:color="auto"/>
              <w:bottom w:val="single" w:sz="4" w:space="0" w:color="auto"/>
              <w:right w:val="single" w:sz="4" w:space="0" w:color="auto"/>
            </w:tcBorders>
            <w:vAlign w:val="center"/>
          </w:tcPr>
          <w:p w14:paraId="414A3C93" w14:textId="77777777" w:rsidR="00D57FB0" w:rsidRPr="00D57FB0" w:rsidRDefault="00D57FB0" w:rsidP="00D57FB0">
            <w:pPr>
              <w:jc w:val="center"/>
              <w:rPr>
                <w:bCs/>
                <w:sz w:val="16"/>
                <w:szCs w:val="16"/>
              </w:rPr>
            </w:pPr>
          </w:p>
        </w:tc>
        <w:tc>
          <w:tcPr>
            <w:tcW w:w="2693" w:type="dxa"/>
            <w:vMerge/>
            <w:tcBorders>
              <w:left w:val="single" w:sz="4" w:space="0" w:color="auto"/>
              <w:bottom w:val="single" w:sz="4" w:space="0" w:color="auto"/>
              <w:right w:val="single" w:sz="4" w:space="0" w:color="auto"/>
            </w:tcBorders>
            <w:vAlign w:val="center"/>
          </w:tcPr>
          <w:p w14:paraId="5802B688" w14:textId="77777777" w:rsidR="00D57FB0" w:rsidRPr="00D57FB0" w:rsidRDefault="00D57FB0" w:rsidP="00D57FB0">
            <w:pPr>
              <w:jc w:val="center"/>
              <w:rPr>
                <w:bCs/>
                <w:sz w:val="16"/>
                <w:szCs w:val="16"/>
              </w:rPr>
            </w:pPr>
          </w:p>
        </w:tc>
        <w:tc>
          <w:tcPr>
            <w:tcW w:w="993" w:type="dxa"/>
            <w:vMerge/>
            <w:tcBorders>
              <w:left w:val="single" w:sz="4" w:space="0" w:color="auto"/>
              <w:bottom w:val="single" w:sz="4" w:space="0" w:color="auto"/>
              <w:right w:val="single" w:sz="4" w:space="0" w:color="auto"/>
            </w:tcBorders>
            <w:vAlign w:val="center"/>
          </w:tcPr>
          <w:p w14:paraId="7B216528" w14:textId="77777777" w:rsidR="00D57FB0" w:rsidRPr="00D57FB0" w:rsidRDefault="00D57FB0" w:rsidP="00D57FB0">
            <w:pPr>
              <w:jc w:val="center"/>
              <w:rPr>
                <w:bCs/>
                <w:sz w:val="16"/>
                <w:szCs w:val="16"/>
              </w:rPr>
            </w:pPr>
          </w:p>
        </w:tc>
        <w:tc>
          <w:tcPr>
            <w:tcW w:w="1701" w:type="dxa"/>
            <w:vMerge/>
            <w:tcBorders>
              <w:left w:val="single" w:sz="4" w:space="0" w:color="auto"/>
              <w:bottom w:val="single" w:sz="4" w:space="0" w:color="auto"/>
              <w:right w:val="single" w:sz="4" w:space="0" w:color="auto"/>
            </w:tcBorders>
            <w:vAlign w:val="center"/>
          </w:tcPr>
          <w:p w14:paraId="4B32A2FF" w14:textId="77777777" w:rsidR="00D57FB0" w:rsidRPr="00D57FB0" w:rsidRDefault="00D57FB0" w:rsidP="00D57FB0">
            <w:pPr>
              <w:jc w:val="center"/>
              <w:rPr>
                <w:bCs/>
                <w:sz w:val="16"/>
                <w:szCs w:val="16"/>
              </w:rPr>
            </w:pPr>
          </w:p>
        </w:tc>
        <w:tc>
          <w:tcPr>
            <w:tcW w:w="1275" w:type="dxa"/>
            <w:vMerge/>
            <w:tcBorders>
              <w:left w:val="single" w:sz="4" w:space="0" w:color="auto"/>
              <w:bottom w:val="single" w:sz="4" w:space="0" w:color="auto"/>
              <w:right w:val="single" w:sz="4" w:space="0" w:color="auto"/>
            </w:tcBorders>
            <w:vAlign w:val="center"/>
          </w:tcPr>
          <w:p w14:paraId="70A3E707" w14:textId="77777777" w:rsidR="00D57FB0" w:rsidRPr="00D57FB0" w:rsidRDefault="00D57FB0" w:rsidP="00D57FB0">
            <w:pPr>
              <w:jc w:val="center"/>
              <w:rPr>
                <w:bCs/>
                <w:sz w:val="16"/>
                <w:szCs w:val="16"/>
              </w:rPr>
            </w:pPr>
          </w:p>
        </w:tc>
      </w:tr>
      <w:tr w:rsidR="00D57FB0" w:rsidRPr="00D57FB0" w14:paraId="7CE02998" w14:textId="77777777" w:rsidTr="00BC6C70">
        <w:trPr>
          <w:trHeight w:val="534"/>
        </w:trPr>
        <w:tc>
          <w:tcPr>
            <w:tcW w:w="1305" w:type="dxa"/>
            <w:vMerge w:val="restart"/>
            <w:tcBorders>
              <w:top w:val="single" w:sz="4" w:space="0" w:color="auto"/>
              <w:left w:val="single" w:sz="4" w:space="0" w:color="auto"/>
              <w:bottom w:val="single" w:sz="4" w:space="0" w:color="auto"/>
              <w:right w:val="single" w:sz="4" w:space="0" w:color="auto"/>
            </w:tcBorders>
            <w:vAlign w:val="center"/>
          </w:tcPr>
          <w:p w14:paraId="4D02B1B1" w14:textId="77777777" w:rsidR="00D57FB0" w:rsidRPr="00D57FB0" w:rsidRDefault="00D57FB0" w:rsidP="00D57FB0">
            <w:pPr>
              <w:jc w:val="center"/>
              <w:rPr>
                <w:bCs/>
                <w:sz w:val="16"/>
                <w:szCs w:val="16"/>
              </w:rPr>
            </w:pPr>
            <w:r w:rsidRPr="00D57FB0">
              <w:rPr>
                <w:bCs/>
                <w:iCs/>
                <w:sz w:val="16"/>
                <w:szCs w:val="16"/>
              </w:rPr>
              <w:t>9. CO</w:t>
            </w:r>
            <w:r w:rsidRPr="00D57FB0">
              <w:rPr>
                <w:bCs/>
                <w:iCs/>
                <w:sz w:val="16"/>
                <w:szCs w:val="16"/>
                <w:vertAlign w:val="subscript"/>
              </w:rPr>
              <w:t>2</w:t>
            </w:r>
            <w:r w:rsidRPr="00D57FB0">
              <w:rPr>
                <w:bCs/>
                <w:iCs/>
                <w:sz w:val="16"/>
                <w:szCs w:val="16"/>
              </w:rPr>
              <w:t xml:space="preserve"> surinkimo ir saugojimo, vandenilio ir kitų </w:t>
            </w:r>
            <w:proofErr w:type="spellStart"/>
            <w:r w:rsidRPr="00D57FB0">
              <w:rPr>
                <w:bCs/>
                <w:iCs/>
                <w:sz w:val="16"/>
                <w:szCs w:val="16"/>
              </w:rPr>
              <w:t>inovatyvių</w:t>
            </w:r>
            <w:proofErr w:type="spellEnd"/>
            <w:r w:rsidRPr="00D57FB0">
              <w:rPr>
                <w:bCs/>
                <w:iCs/>
                <w:sz w:val="16"/>
                <w:szCs w:val="16"/>
              </w:rPr>
              <w:t xml:space="preserve"> technologijų panaudojimo galimybių vertinimas Lietuvos pramonės įmonėse, veikiančiose labiausiai neigiamai paveiktose teritorijose</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7B67B6A7" w14:textId="77777777" w:rsidR="00D57FB0" w:rsidRPr="00D57FB0" w:rsidRDefault="00D57FB0" w:rsidP="00D57FB0">
            <w:pPr>
              <w:jc w:val="center"/>
              <w:rPr>
                <w:bCs/>
                <w:sz w:val="16"/>
                <w:szCs w:val="16"/>
              </w:rPr>
            </w:pPr>
            <w:r w:rsidRPr="00D57FB0">
              <w:rPr>
                <w:bCs/>
                <w:sz w:val="16"/>
                <w:szCs w:val="16"/>
              </w:rPr>
              <w:t>A</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54D71F53" w14:textId="77777777" w:rsidR="00D57FB0" w:rsidRPr="00D57FB0" w:rsidRDefault="00D57FB0" w:rsidP="00D57FB0">
            <w:pPr>
              <w:jc w:val="center"/>
              <w:rPr>
                <w:bCs/>
                <w:sz w:val="16"/>
                <w:szCs w:val="16"/>
              </w:rPr>
            </w:pPr>
            <w:r w:rsidRPr="00D57FB0">
              <w:rPr>
                <w:bCs/>
                <w:sz w:val="16"/>
                <w:szCs w:val="16"/>
              </w:rPr>
              <w:t>IA</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5BD99A54" w14:textId="77777777" w:rsidR="00D57FB0" w:rsidRPr="00D57FB0" w:rsidRDefault="00D57FB0" w:rsidP="00D57FB0">
            <w:pPr>
              <w:jc w:val="center"/>
              <w:rPr>
                <w:bCs/>
                <w:sz w:val="16"/>
                <w:szCs w:val="16"/>
              </w:rPr>
            </w:pPr>
            <w:r w:rsidRPr="00D57FB0">
              <w:rPr>
                <w:bCs/>
                <w:sz w:val="16"/>
                <w:szCs w:val="16"/>
              </w:rPr>
              <w:t>P</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60266ED" w14:textId="77777777" w:rsidR="00D57FB0" w:rsidRPr="00D57FB0" w:rsidRDefault="00D57FB0" w:rsidP="00D57FB0">
            <w:pPr>
              <w:jc w:val="center"/>
              <w:rPr>
                <w:bCs/>
                <w:sz w:val="16"/>
                <w:szCs w:val="16"/>
              </w:rPr>
            </w:pPr>
            <w:r w:rsidRPr="00D57FB0">
              <w:rPr>
                <w:bCs/>
                <w:sz w:val="16"/>
                <w:szCs w:val="16"/>
              </w:rPr>
              <w:t>IN, DV</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653366D7" w14:textId="77777777" w:rsidR="00D57FB0" w:rsidRPr="00D57FB0" w:rsidRDefault="00D57FB0" w:rsidP="00D57FB0">
            <w:pPr>
              <w:jc w:val="center"/>
              <w:rPr>
                <w:bCs/>
                <w:sz w:val="16"/>
                <w:szCs w:val="16"/>
              </w:rPr>
            </w:pPr>
            <w:r w:rsidRPr="00D57FB0">
              <w:rPr>
                <w:bCs/>
                <w:sz w:val="16"/>
                <w:szCs w:val="16"/>
              </w:rPr>
              <w:t>D</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7FFD30A6" w14:textId="77777777" w:rsidR="00D57FB0" w:rsidRPr="00D57FB0" w:rsidRDefault="00D57FB0" w:rsidP="00D57FB0">
            <w:pPr>
              <w:jc w:val="center"/>
              <w:rPr>
                <w:bCs/>
                <w:sz w:val="16"/>
                <w:szCs w:val="16"/>
              </w:rPr>
            </w:pPr>
            <w:r w:rsidRPr="00D57FB0">
              <w:rPr>
                <w:bCs/>
                <w:sz w:val="16"/>
                <w:szCs w:val="16"/>
              </w:rPr>
              <w:t>500 000,00</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F405BBF" w14:textId="77777777" w:rsidR="00D57FB0" w:rsidRPr="00D57FB0" w:rsidRDefault="00D57FB0" w:rsidP="00D57FB0">
            <w:pPr>
              <w:jc w:val="center"/>
              <w:rPr>
                <w:bCs/>
                <w:iCs/>
                <w:sz w:val="16"/>
                <w:szCs w:val="16"/>
              </w:rPr>
            </w:pPr>
          </w:p>
          <w:p w14:paraId="530C8993" w14:textId="77777777" w:rsidR="00D57FB0" w:rsidRPr="00D57FB0" w:rsidRDefault="00D57FB0" w:rsidP="00D57FB0">
            <w:pPr>
              <w:jc w:val="center"/>
              <w:rPr>
                <w:bCs/>
                <w:iCs/>
                <w:sz w:val="16"/>
                <w:szCs w:val="16"/>
              </w:rPr>
            </w:pPr>
          </w:p>
          <w:p w14:paraId="2306A86B" w14:textId="77777777" w:rsidR="00D57FB0" w:rsidRPr="00D57FB0" w:rsidRDefault="00D57FB0" w:rsidP="00D57FB0">
            <w:pPr>
              <w:jc w:val="center"/>
              <w:rPr>
                <w:bCs/>
                <w:iCs/>
                <w:sz w:val="16"/>
                <w:szCs w:val="16"/>
              </w:rPr>
            </w:pPr>
          </w:p>
          <w:p w14:paraId="5177C672" w14:textId="77777777" w:rsidR="00D57FB0" w:rsidRPr="00D57FB0" w:rsidRDefault="00D57FB0" w:rsidP="00D57FB0">
            <w:pPr>
              <w:jc w:val="center"/>
              <w:rPr>
                <w:bCs/>
                <w:iCs/>
                <w:sz w:val="16"/>
                <w:szCs w:val="16"/>
              </w:rPr>
            </w:pPr>
          </w:p>
          <w:p w14:paraId="7B04D861" w14:textId="77777777" w:rsidR="00D57FB0" w:rsidRPr="00D57FB0" w:rsidRDefault="00D57FB0" w:rsidP="00D57FB0">
            <w:pPr>
              <w:jc w:val="center"/>
              <w:rPr>
                <w:bCs/>
                <w:iCs/>
                <w:sz w:val="16"/>
                <w:szCs w:val="16"/>
              </w:rPr>
            </w:pPr>
          </w:p>
          <w:p w14:paraId="03EE00B2" w14:textId="77777777" w:rsidR="00D57FB0" w:rsidRPr="00D57FB0" w:rsidRDefault="00D57FB0" w:rsidP="00D57FB0">
            <w:pPr>
              <w:jc w:val="center"/>
              <w:rPr>
                <w:bCs/>
                <w:iCs/>
                <w:sz w:val="16"/>
                <w:szCs w:val="16"/>
              </w:rPr>
            </w:pPr>
            <w:r w:rsidRPr="00D57FB0">
              <w:rPr>
                <w:bCs/>
                <w:iCs/>
                <w:sz w:val="16"/>
                <w:szCs w:val="16"/>
              </w:rPr>
              <w:t>2021–2027 m. ES fondų lėšos (Teisingos pertvarkos fondas)</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5C9D5F17"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1C55D890" w14:textId="77777777" w:rsidR="00D57FB0" w:rsidRPr="00D57FB0" w:rsidRDefault="00D57FB0" w:rsidP="00D57FB0">
            <w:pPr>
              <w:jc w:val="center"/>
              <w:rPr>
                <w:bCs/>
                <w:sz w:val="16"/>
                <w:szCs w:val="16"/>
              </w:rPr>
            </w:pPr>
            <w:r w:rsidRPr="00D57FB0">
              <w:rPr>
                <w:bCs/>
                <w:iCs/>
                <w:sz w:val="16"/>
                <w:szCs w:val="16"/>
              </w:rPr>
              <w:t>P</w:t>
            </w:r>
            <w:r w:rsidRPr="00D57FB0">
              <w:rPr>
                <w:bCs/>
                <w:sz w:val="16"/>
                <w:szCs w:val="16"/>
              </w:rPr>
              <w:t>-05-001-01-04-02-34</w:t>
            </w:r>
            <w:r w:rsidRPr="00D57FB0">
              <w:rPr>
                <w:bCs/>
                <w:iCs/>
                <w:sz w:val="16"/>
                <w:szCs w:val="16"/>
              </w:rPr>
              <w:t xml:space="preserve"> – Perkančiosios organizacijos įsigyta galimybių studija, vnt.</w:t>
            </w:r>
          </w:p>
        </w:tc>
        <w:tc>
          <w:tcPr>
            <w:tcW w:w="993" w:type="dxa"/>
            <w:tcBorders>
              <w:top w:val="single" w:sz="4" w:space="0" w:color="auto"/>
              <w:left w:val="single" w:sz="4" w:space="0" w:color="auto"/>
              <w:bottom w:val="single" w:sz="4" w:space="0" w:color="auto"/>
              <w:right w:val="single" w:sz="4" w:space="0" w:color="auto"/>
            </w:tcBorders>
            <w:vAlign w:val="center"/>
          </w:tcPr>
          <w:p w14:paraId="2461D2AC" w14:textId="77777777" w:rsidR="00D57FB0" w:rsidRPr="00D57FB0" w:rsidRDefault="00D57FB0" w:rsidP="00D57FB0">
            <w:pPr>
              <w:ind w:left="-57" w:right="-57"/>
              <w:jc w:val="center"/>
              <w:rPr>
                <w:bCs/>
                <w:iCs/>
                <w:sz w:val="16"/>
                <w:szCs w:val="16"/>
              </w:rPr>
            </w:pPr>
            <w:r w:rsidRPr="00D57FB0">
              <w:rPr>
                <w:bCs/>
                <w:iCs/>
                <w:sz w:val="16"/>
                <w:szCs w:val="16"/>
              </w:rPr>
              <w:t>1</w:t>
            </w:r>
          </w:p>
          <w:p w14:paraId="57DBD977" w14:textId="77777777" w:rsidR="00D57FB0" w:rsidRPr="00D57FB0" w:rsidRDefault="00D57FB0" w:rsidP="00D57FB0">
            <w:pPr>
              <w:jc w:val="center"/>
              <w:rPr>
                <w:bCs/>
                <w:sz w:val="16"/>
                <w:szCs w:val="16"/>
              </w:rPr>
            </w:pPr>
            <w:r w:rsidRPr="00D57FB0">
              <w:rPr>
                <w:bCs/>
                <w:iCs/>
                <w:sz w:val="16"/>
                <w:szCs w:val="16"/>
              </w:rPr>
              <w:t>(2029)</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83280ED" w14:textId="77777777" w:rsidR="00D57FB0" w:rsidRPr="00D57FB0" w:rsidRDefault="00D57FB0" w:rsidP="00D57FB0">
            <w:pPr>
              <w:jc w:val="center"/>
              <w:rPr>
                <w:bCs/>
                <w:sz w:val="16"/>
                <w:szCs w:val="16"/>
              </w:rPr>
            </w:pPr>
            <w:r w:rsidRPr="00D57FB0">
              <w:rPr>
                <w:bCs/>
                <w:sz w:val="16"/>
                <w:szCs w:val="16"/>
              </w:rPr>
              <w:t>IA</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3488BDA5" w14:textId="77777777" w:rsidR="00D57FB0" w:rsidRPr="00D57FB0" w:rsidRDefault="00D57FB0" w:rsidP="00D57FB0">
            <w:pPr>
              <w:jc w:val="center"/>
              <w:rPr>
                <w:bCs/>
                <w:sz w:val="16"/>
                <w:szCs w:val="16"/>
              </w:rPr>
            </w:pPr>
            <w:r w:rsidRPr="00D57FB0">
              <w:rPr>
                <w:bCs/>
                <w:sz w:val="16"/>
                <w:szCs w:val="16"/>
              </w:rPr>
              <w:t>AM, EM</w:t>
            </w:r>
          </w:p>
        </w:tc>
      </w:tr>
      <w:tr w:rsidR="00D57FB0" w:rsidRPr="00D57FB0" w14:paraId="08EAD25A" w14:textId="77777777" w:rsidTr="00BC6C70">
        <w:trPr>
          <w:trHeight w:val="166"/>
        </w:trPr>
        <w:tc>
          <w:tcPr>
            <w:tcW w:w="1305" w:type="dxa"/>
            <w:vMerge/>
            <w:vAlign w:val="center"/>
          </w:tcPr>
          <w:p w14:paraId="3EA8B770" w14:textId="77777777" w:rsidR="00D57FB0" w:rsidRPr="00D57FB0" w:rsidRDefault="00D57FB0" w:rsidP="00D57FB0">
            <w:pPr>
              <w:jc w:val="center"/>
              <w:rPr>
                <w:bCs/>
                <w:iCs/>
                <w:sz w:val="16"/>
                <w:szCs w:val="16"/>
              </w:rPr>
            </w:pPr>
          </w:p>
        </w:tc>
        <w:tc>
          <w:tcPr>
            <w:tcW w:w="850" w:type="dxa"/>
            <w:vMerge/>
            <w:vAlign w:val="center"/>
          </w:tcPr>
          <w:p w14:paraId="69920A0B" w14:textId="77777777" w:rsidR="00D57FB0" w:rsidRPr="00D57FB0" w:rsidRDefault="00D57FB0" w:rsidP="00D57FB0">
            <w:pPr>
              <w:jc w:val="center"/>
              <w:rPr>
                <w:bCs/>
                <w:sz w:val="16"/>
                <w:szCs w:val="16"/>
              </w:rPr>
            </w:pPr>
          </w:p>
        </w:tc>
        <w:tc>
          <w:tcPr>
            <w:tcW w:w="993" w:type="dxa"/>
            <w:vMerge/>
            <w:vAlign w:val="center"/>
          </w:tcPr>
          <w:p w14:paraId="22983757" w14:textId="77777777" w:rsidR="00D57FB0" w:rsidRPr="00D57FB0" w:rsidRDefault="00D57FB0" w:rsidP="00D57FB0">
            <w:pPr>
              <w:jc w:val="center"/>
              <w:rPr>
                <w:bCs/>
                <w:sz w:val="16"/>
                <w:szCs w:val="16"/>
              </w:rPr>
            </w:pPr>
          </w:p>
        </w:tc>
        <w:tc>
          <w:tcPr>
            <w:tcW w:w="850" w:type="dxa"/>
            <w:vMerge/>
            <w:vAlign w:val="center"/>
          </w:tcPr>
          <w:p w14:paraId="448FDB4C" w14:textId="77777777" w:rsidR="00D57FB0" w:rsidRPr="00D57FB0" w:rsidRDefault="00D57FB0" w:rsidP="00D57FB0">
            <w:pPr>
              <w:jc w:val="center"/>
              <w:rPr>
                <w:bCs/>
                <w:sz w:val="16"/>
                <w:szCs w:val="16"/>
              </w:rPr>
            </w:pPr>
          </w:p>
        </w:tc>
        <w:tc>
          <w:tcPr>
            <w:tcW w:w="1134" w:type="dxa"/>
            <w:vMerge/>
            <w:vAlign w:val="center"/>
          </w:tcPr>
          <w:p w14:paraId="5DDCD284" w14:textId="77777777" w:rsidR="00D57FB0" w:rsidRPr="00D57FB0" w:rsidRDefault="00D57FB0" w:rsidP="00D57FB0">
            <w:pPr>
              <w:jc w:val="center"/>
              <w:rPr>
                <w:bCs/>
                <w:strike/>
                <w:sz w:val="16"/>
                <w:szCs w:val="16"/>
              </w:rPr>
            </w:pPr>
          </w:p>
        </w:tc>
        <w:tc>
          <w:tcPr>
            <w:tcW w:w="709" w:type="dxa"/>
            <w:vMerge/>
            <w:vAlign w:val="center"/>
          </w:tcPr>
          <w:p w14:paraId="7B84FEF8" w14:textId="77777777" w:rsidR="00D57FB0" w:rsidRPr="00D57FB0" w:rsidRDefault="00D57FB0" w:rsidP="00D57FB0">
            <w:pPr>
              <w:jc w:val="center"/>
              <w:rPr>
                <w:bCs/>
                <w:sz w:val="16"/>
                <w:szCs w:val="16"/>
              </w:rPr>
            </w:pPr>
          </w:p>
        </w:tc>
        <w:tc>
          <w:tcPr>
            <w:tcW w:w="1276" w:type="dxa"/>
            <w:vMerge/>
            <w:vAlign w:val="center"/>
          </w:tcPr>
          <w:p w14:paraId="38367B50" w14:textId="77777777" w:rsidR="00D57FB0" w:rsidRPr="00D57FB0" w:rsidRDefault="00D57FB0" w:rsidP="00D57FB0">
            <w:pPr>
              <w:jc w:val="center"/>
              <w:rPr>
                <w:bCs/>
                <w:sz w:val="16"/>
                <w:szCs w:val="16"/>
              </w:rPr>
            </w:pPr>
          </w:p>
        </w:tc>
        <w:tc>
          <w:tcPr>
            <w:tcW w:w="1134" w:type="dxa"/>
            <w:vMerge/>
            <w:vAlign w:val="center"/>
          </w:tcPr>
          <w:p w14:paraId="1D25726C" w14:textId="77777777" w:rsidR="00D57FB0" w:rsidRPr="00D57FB0" w:rsidRDefault="00D57FB0" w:rsidP="00D57FB0">
            <w:pPr>
              <w:jc w:val="center"/>
              <w:rPr>
                <w:bCs/>
                <w:sz w:val="16"/>
                <w:szCs w:val="16"/>
              </w:rPr>
            </w:pPr>
          </w:p>
        </w:tc>
        <w:tc>
          <w:tcPr>
            <w:tcW w:w="850" w:type="dxa"/>
            <w:vMerge/>
            <w:vAlign w:val="center"/>
          </w:tcPr>
          <w:p w14:paraId="40A36237"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56FBAEAC" w14:textId="77777777" w:rsidR="00D57FB0" w:rsidRPr="00D57FB0" w:rsidRDefault="00D57FB0" w:rsidP="00D57FB0">
            <w:pPr>
              <w:jc w:val="center"/>
              <w:rPr>
                <w:sz w:val="16"/>
                <w:szCs w:val="16"/>
              </w:rPr>
            </w:pPr>
            <w:r w:rsidRPr="00D57FB0">
              <w:rPr>
                <w:sz w:val="16"/>
                <w:szCs w:val="16"/>
              </w:rPr>
              <w:t>R-05-001-01-04-02-25 – Europos Sąjungos apyvartinių taršos leidimų sistemoje dalyvaujančių įmonių, potencialiai galinčių diegti įperkamai švariai energijai skirtas technologijas, sistemas ir infrastruktūras, dalis nuo visų Europos Sąjungos apyvartinių taršos leidimų sistemoje dalyvaujančių įmonių, proc.</w:t>
            </w:r>
          </w:p>
        </w:tc>
        <w:tc>
          <w:tcPr>
            <w:tcW w:w="993" w:type="dxa"/>
            <w:tcBorders>
              <w:top w:val="single" w:sz="4" w:space="0" w:color="auto"/>
              <w:left w:val="single" w:sz="4" w:space="0" w:color="auto"/>
              <w:bottom w:val="single" w:sz="4" w:space="0" w:color="auto"/>
              <w:right w:val="single" w:sz="4" w:space="0" w:color="auto"/>
            </w:tcBorders>
            <w:vAlign w:val="center"/>
          </w:tcPr>
          <w:p w14:paraId="1068DC65" w14:textId="77777777" w:rsidR="00D57FB0" w:rsidRPr="00D57FB0" w:rsidRDefault="00D57FB0" w:rsidP="00D57FB0">
            <w:pPr>
              <w:ind w:left="-57" w:right="-57"/>
              <w:jc w:val="center"/>
              <w:rPr>
                <w:bCs/>
                <w:iCs/>
                <w:sz w:val="16"/>
                <w:szCs w:val="16"/>
              </w:rPr>
            </w:pPr>
            <w:r w:rsidRPr="00D57FB0">
              <w:rPr>
                <w:bCs/>
                <w:iCs/>
                <w:sz w:val="16"/>
                <w:szCs w:val="16"/>
              </w:rPr>
              <w:t>35</w:t>
            </w:r>
          </w:p>
          <w:p w14:paraId="21DBD55A" w14:textId="77777777" w:rsidR="00D57FB0" w:rsidRPr="00D57FB0" w:rsidRDefault="00D57FB0" w:rsidP="00D57FB0">
            <w:pPr>
              <w:jc w:val="center"/>
              <w:rPr>
                <w:bCs/>
                <w:sz w:val="16"/>
                <w:szCs w:val="16"/>
              </w:rPr>
            </w:pPr>
            <w:r w:rsidRPr="00D57FB0">
              <w:rPr>
                <w:bCs/>
                <w:iCs/>
                <w:sz w:val="16"/>
                <w:szCs w:val="16"/>
              </w:rPr>
              <w:t>(2029)</w:t>
            </w:r>
          </w:p>
        </w:tc>
        <w:tc>
          <w:tcPr>
            <w:tcW w:w="1701" w:type="dxa"/>
            <w:vMerge/>
            <w:vAlign w:val="center"/>
          </w:tcPr>
          <w:p w14:paraId="09949C30" w14:textId="77777777" w:rsidR="00D57FB0" w:rsidRPr="00D57FB0" w:rsidRDefault="00D57FB0" w:rsidP="00D57FB0">
            <w:pPr>
              <w:jc w:val="center"/>
              <w:rPr>
                <w:bCs/>
                <w:sz w:val="16"/>
                <w:szCs w:val="16"/>
              </w:rPr>
            </w:pPr>
          </w:p>
        </w:tc>
        <w:tc>
          <w:tcPr>
            <w:tcW w:w="1275" w:type="dxa"/>
            <w:vMerge/>
            <w:vAlign w:val="center"/>
          </w:tcPr>
          <w:p w14:paraId="2538A3A6" w14:textId="77777777" w:rsidR="00D57FB0" w:rsidRPr="00D57FB0" w:rsidRDefault="00D57FB0" w:rsidP="00D57FB0">
            <w:pPr>
              <w:jc w:val="center"/>
              <w:rPr>
                <w:bCs/>
                <w:sz w:val="16"/>
                <w:szCs w:val="16"/>
              </w:rPr>
            </w:pPr>
          </w:p>
        </w:tc>
      </w:tr>
      <w:tr w:rsidR="00D57FB0" w:rsidRPr="00D57FB0" w14:paraId="26A6451A" w14:textId="77777777" w:rsidTr="00BC6C70">
        <w:trPr>
          <w:trHeight w:val="534"/>
        </w:trPr>
        <w:tc>
          <w:tcPr>
            <w:tcW w:w="1305" w:type="dxa"/>
            <w:vMerge w:val="restart"/>
            <w:tcBorders>
              <w:top w:val="single" w:sz="4" w:space="0" w:color="auto"/>
              <w:left w:val="single" w:sz="4" w:space="0" w:color="auto"/>
              <w:bottom w:val="single" w:sz="4" w:space="0" w:color="auto"/>
              <w:right w:val="single" w:sz="4" w:space="0" w:color="auto"/>
            </w:tcBorders>
            <w:vAlign w:val="center"/>
          </w:tcPr>
          <w:p w14:paraId="33947F44" w14:textId="77777777" w:rsidR="00D57FB0" w:rsidRPr="00D57FB0" w:rsidRDefault="00D57FB0" w:rsidP="00D57FB0">
            <w:pPr>
              <w:jc w:val="center"/>
              <w:rPr>
                <w:bCs/>
                <w:sz w:val="16"/>
                <w:szCs w:val="16"/>
              </w:rPr>
            </w:pPr>
            <w:r w:rsidRPr="00D57FB0">
              <w:rPr>
                <w:bCs/>
                <w:iCs/>
                <w:sz w:val="16"/>
                <w:szCs w:val="16"/>
              </w:rPr>
              <w:t>9.1.1. Projektas „CO</w:t>
            </w:r>
            <w:r w:rsidRPr="00D57FB0">
              <w:rPr>
                <w:bCs/>
                <w:iCs/>
                <w:sz w:val="16"/>
                <w:szCs w:val="16"/>
                <w:vertAlign w:val="subscript"/>
              </w:rPr>
              <w:t>2</w:t>
            </w:r>
            <w:r w:rsidRPr="00D57FB0">
              <w:rPr>
                <w:bCs/>
                <w:iCs/>
                <w:sz w:val="16"/>
                <w:szCs w:val="16"/>
              </w:rPr>
              <w:t xml:space="preserve"> surinkimo ir saugojimo, vandenilio ir kitų </w:t>
            </w:r>
            <w:proofErr w:type="spellStart"/>
            <w:r w:rsidRPr="00D57FB0">
              <w:rPr>
                <w:bCs/>
                <w:iCs/>
                <w:sz w:val="16"/>
                <w:szCs w:val="16"/>
              </w:rPr>
              <w:t>inovatyvių</w:t>
            </w:r>
            <w:proofErr w:type="spellEnd"/>
            <w:r w:rsidRPr="00D57FB0">
              <w:rPr>
                <w:bCs/>
                <w:iCs/>
                <w:sz w:val="16"/>
                <w:szCs w:val="16"/>
              </w:rPr>
              <w:t xml:space="preserve"> technologijų panaudojimo galimybės Lietuvos pramonės </w:t>
            </w:r>
            <w:r w:rsidRPr="00D57FB0">
              <w:rPr>
                <w:bCs/>
                <w:iCs/>
                <w:sz w:val="16"/>
                <w:szCs w:val="16"/>
              </w:rPr>
              <w:lastRenderedPageBreak/>
              <w:t>įmonėse, veikiančiose labiausiai neigiamai paveiktose teritorijose (galimybių studija)“</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62E332DC" w14:textId="77777777" w:rsidR="00D57FB0" w:rsidRPr="00D57FB0" w:rsidRDefault="00D57FB0" w:rsidP="00D57FB0">
            <w:pPr>
              <w:jc w:val="center"/>
              <w:rPr>
                <w:bCs/>
                <w:sz w:val="16"/>
                <w:szCs w:val="16"/>
              </w:rPr>
            </w:pPr>
            <w:r w:rsidRPr="00D57FB0">
              <w:rPr>
                <w:bCs/>
                <w:sz w:val="16"/>
                <w:szCs w:val="16"/>
              </w:rPr>
              <w:lastRenderedPageBreak/>
              <w:t>A</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412315FC" w14:textId="77777777" w:rsidR="00D57FB0" w:rsidRPr="00D57FB0" w:rsidRDefault="00D57FB0" w:rsidP="00D57FB0">
            <w:pPr>
              <w:jc w:val="center"/>
              <w:rPr>
                <w:bCs/>
                <w:sz w:val="16"/>
                <w:szCs w:val="16"/>
              </w:rPr>
            </w:pPr>
            <w:r w:rsidRPr="00D57FB0">
              <w:rPr>
                <w:bCs/>
                <w:sz w:val="16"/>
                <w:szCs w:val="16"/>
              </w:rPr>
              <w:t>IA</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7A0F4C3F" w14:textId="77777777" w:rsidR="00D57FB0" w:rsidRPr="00D57FB0" w:rsidRDefault="00D57FB0" w:rsidP="00D57FB0">
            <w:pPr>
              <w:jc w:val="center"/>
              <w:rPr>
                <w:bCs/>
                <w:sz w:val="16"/>
                <w:szCs w:val="16"/>
              </w:rPr>
            </w:pPr>
            <w:r w:rsidRPr="00D57FB0">
              <w:rPr>
                <w:bCs/>
                <w:sz w:val="16"/>
                <w:szCs w:val="16"/>
              </w:rPr>
              <w:t>P</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37ECF5B6" w14:textId="77777777" w:rsidR="00D57FB0" w:rsidRPr="00D57FB0" w:rsidRDefault="00D57FB0" w:rsidP="00D57FB0">
            <w:pPr>
              <w:jc w:val="center"/>
              <w:rPr>
                <w:bCs/>
                <w:sz w:val="16"/>
                <w:szCs w:val="16"/>
              </w:rPr>
            </w:pPr>
            <w:r w:rsidRPr="00D57FB0">
              <w:rPr>
                <w:bCs/>
                <w:sz w:val="16"/>
                <w:szCs w:val="16"/>
              </w:rPr>
              <w:t>IN, DV</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89B2574" w14:textId="77777777" w:rsidR="00D57FB0" w:rsidRPr="00D57FB0" w:rsidRDefault="00D57FB0" w:rsidP="00D57FB0">
            <w:pPr>
              <w:jc w:val="center"/>
              <w:rPr>
                <w:bCs/>
                <w:sz w:val="16"/>
                <w:szCs w:val="16"/>
              </w:rPr>
            </w:pPr>
            <w:r w:rsidRPr="00D57FB0">
              <w:rPr>
                <w:bCs/>
                <w:sz w:val="16"/>
                <w:szCs w:val="16"/>
              </w:rPr>
              <w:t>D</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12F8A0EB" w14:textId="77777777" w:rsidR="00D57FB0" w:rsidRPr="00D57FB0" w:rsidRDefault="00D57FB0" w:rsidP="00D57FB0">
            <w:pPr>
              <w:jc w:val="center"/>
              <w:rPr>
                <w:bCs/>
                <w:sz w:val="16"/>
                <w:szCs w:val="16"/>
              </w:rPr>
            </w:pPr>
            <w:r w:rsidRPr="00D57FB0">
              <w:rPr>
                <w:bCs/>
                <w:sz w:val="16"/>
                <w:szCs w:val="16"/>
              </w:rPr>
              <w:t>500 000,00</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7421FAD" w14:textId="77777777" w:rsidR="00D57FB0" w:rsidRPr="00D57FB0" w:rsidRDefault="00D57FB0" w:rsidP="00D57FB0">
            <w:pPr>
              <w:jc w:val="center"/>
              <w:rPr>
                <w:bCs/>
                <w:iCs/>
                <w:sz w:val="16"/>
                <w:szCs w:val="16"/>
              </w:rPr>
            </w:pPr>
          </w:p>
          <w:p w14:paraId="6EC6148C" w14:textId="77777777" w:rsidR="00D57FB0" w:rsidRPr="00D57FB0" w:rsidRDefault="00D57FB0" w:rsidP="00D57FB0">
            <w:pPr>
              <w:jc w:val="center"/>
              <w:rPr>
                <w:bCs/>
                <w:iCs/>
                <w:sz w:val="16"/>
                <w:szCs w:val="16"/>
              </w:rPr>
            </w:pPr>
          </w:p>
          <w:p w14:paraId="400F43DB" w14:textId="77777777" w:rsidR="00D57FB0" w:rsidRPr="00D57FB0" w:rsidRDefault="00D57FB0" w:rsidP="00D57FB0">
            <w:pPr>
              <w:jc w:val="center"/>
              <w:rPr>
                <w:bCs/>
                <w:iCs/>
                <w:sz w:val="16"/>
                <w:szCs w:val="16"/>
              </w:rPr>
            </w:pPr>
            <w:r w:rsidRPr="00D57FB0">
              <w:rPr>
                <w:bCs/>
                <w:iCs/>
                <w:sz w:val="16"/>
                <w:szCs w:val="16"/>
              </w:rPr>
              <w:t>2021–2027 m. ES fondų lėšos (Teisingos pertvarkos fondas)</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24AB1249"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51E9394F" w14:textId="77777777" w:rsidR="00D57FB0" w:rsidRPr="00D57FB0" w:rsidRDefault="00D57FB0" w:rsidP="00D57FB0">
            <w:pPr>
              <w:jc w:val="center"/>
              <w:rPr>
                <w:bCs/>
                <w:sz w:val="16"/>
                <w:szCs w:val="16"/>
              </w:rPr>
            </w:pPr>
            <w:r w:rsidRPr="00D57FB0">
              <w:rPr>
                <w:bCs/>
                <w:iCs/>
                <w:sz w:val="16"/>
                <w:szCs w:val="16"/>
              </w:rPr>
              <w:t>P</w:t>
            </w:r>
            <w:r w:rsidRPr="00D57FB0">
              <w:rPr>
                <w:bCs/>
                <w:sz w:val="16"/>
                <w:szCs w:val="16"/>
              </w:rPr>
              <w:t>-05-001-01-04-02-34</w:t>
            </w:r>
            <w:r w:rsidRPr="00D57FB0">
              <w:rPr>
                <w:bCs/>
                <w:iCs/>
                <w:sz w:val="16"/>
                <w:szCs w:val="16"/>
              </w:rPr>
              <w:t xml:space="preserve"> – Perkančiosios organizacijos įsigyta galimybių studija, vnt.</w:t>
            </w:r>
          </w:p>
        </w:tc>
        <w:tc>
          <w:tcPr>
            <w:tcW w:w="993" w:type="dxa"/>
            <w:tcBorders>
              <w:top w:val="single" w:sz="4" w:space="0" w:color="auto"/>
              <w:left w:val="single" w:sz="4" w:space="0" w:color="auto"/>
              <w:bottom w:val="single" w:sz="4" w:space="0" w:color="auto"/>
              <w:right w:val="single" w:sz="4" w:space="0" w:color="auto"/>
            </w:tcBorders>
            <w:vAlign w:val="center"/>
          </w:tcPr>
          <w:p w14:paraId="7B486DC7" w14:textId="77777777" w:rsidR="00D57FB0" w:rsidRPr="00D57FB0" w:rsidRDefault="00D57FB0" w:rsidP="00D57FB0">
            <w:pPr>
              <w:ind w:left="-57" w:right="-57"/>
              <w:jc w:val="center"/>
              <w:rPr>
                <w:bCs/>
                <w:iCs/>
                <w:sz w:val="16"/>
                <w:szCs w:val="16"/>
              </w:rPr>
            </w:pPr>
            <w:r w:rsidRPr="00D57FB0">
              <w:rPr>
                <w:bCs/>
                <w:iCs/>
                <w:sz w:val="16"/>
                <w:szCs w:val="16"/>
              </w:rPr>
              <w:t>1</w:t>
            </w:r>
          </w:p>
          <w:p w14:paraId="24A86295" w14:textId="77777777" w:rsidR="00D57FB0" w:rsidRPr="00D57FB0" w:rsidRDefault="00D57FB0" w:rsidP="00D57FB0">
            <w:pPr>
              <w:jc w:val="center"/>
              <w:rPr>
                <w:bCs/>
                <w:sz w:val="16"/>
                <w:szCs w:val="16"/>
              </w:rPr>
            </w:pPr>
            <w:r w:rsidRPr="00D57FB0">
              <w:rPr>
                <w:bCs/>
                <w:iCs/>
                <w:sz w:val="16"/>
                <w:szCs w:val="16"/>
              </w:rPr>
              <w:t>(2029)</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ADAA832" w14:textId="77777777" w:rsidR="00D57FB0" w:rsidRPr="00D57FB0" w:rsidRDefault="00D57FB0" w:rsidP="00D57FB0">
            <w:pPr>
              <w:jc w:val="center"/>
              <w:rPr>
                <w:bCs/>
                <w:sz w:val="16"/>
                <w:szCs w:val="16"/>
              </w:rPr>
            </w:pPr>
            <w:r w:rsidRPr="00D57FB0">
              <w:rPr>
                <w:bCs/>
                <w:sz w:val="16"/>
                <w:szCs w:val="16"/>
              </w:rPr>
              <w:t>IA</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61737D99" w14:textId="77777777" w:rsidR="00D57FB0" w:rsidRPr="00D57FB0" w:rsidRDefault="00D57FB0" w:rsidP="00D57FB0">
            <w:pPr>
              <w:jc w:val="center"/>
              <w:rPr>
                <w:bCs/>
                <w:sz w:val="16"/>
                <w:szCs w:val="16"/>
              </w:rPr>
            </w:pPr>
            <w:r w:rsidRPr="00D57FB0">
              <w:rPr>
                <w:bCs/>
                <w:sz w:val="16"/>
                <w:szCs w:val="16"/>
              </w:rPr>
              <w:t>AM, EM</w:t>
            </w:r>
          </w:p>
        </w:tc>
      </w:tr>
      <w:tr w:rsidR="00D57FB0" w:rsidRPr="00D57FB0" w14:paraId="327595CD" w14:textId="77777777" w:rsidTr="00BC6C70">
        <w:trPr>
          <w:trHeight w:val="555"/>
        </w:trPr>
        <w:tc>
          <w:tcPr>
            <w:tcW w:w="1305" w:type="dxa"/>
            <w:vMerge/>
            <w:vAlign w:val="center"/>
          </w:tcPr>
          <w:p w14:paraId="53B5CD36" w14:textId="77777777" w:rsidR="00D57FB0" w:rsidRPr="00D57FB0" w:rsidRDefault="00D57FB0" w:rsidP="00D57FB0">
            <w:pPr>
              <w:jc w:val="center"/>
              <w:rPr>
                <w:bCs/>
                <w:iCs/>
                <w:sz w:val="16"/>
                <w:szCs w:val="16"/>
              </w:rPr>
            </w:pPr>
          </w:p>
        </w:tc>
        <w:tc>
          <w:tcPr>
            <w:tcW w:w="850" w:type="dxa"/>
            <w:vMerge/>
            <w:vAlign w:val="center"/>
          </w:tcPr>
          <w:p w14:paraId="008E777F" w14:textId="77777777" w:rsidR="00D57FB0" w:rsidRPr="00D57FB0" w:rsidRDefault="00D57FB0" w:rsidP="00D57FB0">
            <w:pPr>
              <w:jc w:val="center"/>
              <w:rPr>
                <w:bCs/>
                <w:sz w:val="16"/>
                <w:szCs w:val="16"/>
              </w:rPr>
            </w:pPr>
          </w:p>
        </w:tc>
        <w:tc>
          <w:tcPr>
            <w:tcW w:w="993" w:type="dxa"/>
            <w:vMerge/>
            <w:vAlign w:val="center"/>
          </w:tcPr>
          <w:p w14:paraId="748B05AC" w14:textId="77777777" w:rsidR="00D57FB0" w:rsidRPr="00D57FB0" w:rsidRDefault="00D57FB0" w:rsidP="00D57FB0">
            <w:pPr>
              <w:jc w:val="center"/>
              <w:rPr>
                <w:bCs/>
                <w:sz w:val="16"/>
                <w:szCs w:val="16"/>
              </w:rPr>
            </w:pPr>
          </w:p>
        </w:tc>
        <w:tc>
          <w:tcPr>
            <w:tcW w:w="850" w:type="dxa"/>
            <w:vMerge/>
            <w:vAlign w:val="center"/>
          </w:tcPr>
          <w:p w14:paraId="14657CB7" w14:textId="77777777" w:rsidR="00D57FB0" w:rsidRPr="00D57FB0" w:rsidRDefault="00D57FB0" w:rsidP="00D57FB0">
            <w:pPr>
              <w:jc w:val="center"/>
              <w:rPr>
                <w:bCs/>
                <w:sz w:val="16"/>
                <w:szCs w:val="16"/>
              </w:rPr>
            </w:pPr>
          </w:p>
        </w:tc>
        <w:tc>
          <w:tcPr>
            <w:tcW w:w="1134" w:type="dxa"/>
            <w:vMerge/>
            <w:vAlign w:val="center"/>
          </w:tcPr>
          <w:p w14:paraId="146E46C9" w14:textId="77777777" w:rsidR="00D57FB0" w:rsidRPr="00D57FB0" w:rsidRDefault="00D57FB0" w:rsidP="00D57FB0">
            <w:pPr>
              <w:jc w:val="center"/>
              <w:rPr>
                <w:bCs/>
                <w:strike/>
                <w:sz w:val="16"/>
                <w:szCs w:val="16"/>
              </w:rPr>
            </w:pPr>
          </w:p>
        </w:tc>
        <w:tc>
          <w:tcPr>
            <w:tcW w:w="709" w:type="dxa"/>
            <w:vMerge/>
            <w:vAlign w:val="center"/>
          </w:tcPr>
          <w:p w14:paraId="659E3960" w14:textId="77777777" w:rsidR="00D57FB0" w:rsidRPr="00D57FB0" w:rsidRDefault="00D57FB0" w:rsidP="00D57FB0">
            <w:pPr>
              <w:jc w:val="center"/>
              <w:rPr>
                <w:bCs/>
                <w:sz w:val="16"/>
                <w:szCs w:val="16"/>
              </w:rPr>
            </w:pPr>
          </w:p>
        </w:tc>
        <w:tc>
          <w:tcPr>
            <w:tcW w:w="1276" w:type="dxa"/>
            <w:vMerge/>
            <w:vAlign w:val="center"/>
          </w:tcPr>
          <w:p w14:paraId="020C0619" w14:textId="77777777" w:rsidR="00D57FB0" w:rsidRPr="00D57FB0" w:rsidRDefault="00D57FB0" w:rsidP="00D57FB0">
            <w:pPr>
              <w:jc w:val="center"/>
              <w:rPr>
                <w:bCs/>
                <w:sz w:val="16"/>
                <w:szCs w:val="16"/>
              </w:rPr>
            </w:pPr>
          </w:p>
        </w:tc>
        <w:tc>
          <w:tcPr>
            <w:tcW w:w="1134" w:type="dxa"/>
            <w:vMerge/>
            <w:vAlign w:val="center"/>
          </w:tcPr>
          <w:p w14:paraId="2252A7FA" w14:textId="77777777" w:rsidR="00D57FB0" w:rsidRPr="00D57FB0" w:rsidRDefault="00D57FB0" w:rsidP="00D57FB0">
            <w:pPr>
              <w:jc w:val="center"/>
              <w:rPr>
                <w:bCs/>
                <w:sz w:val="16"/>
                <w:szCs w:val="16"/>
              </w:rPr>
            </w:pPr>
          </w:p>
        </w:tc>
        <w:tc>
          <w:tcPr>
            <w:tcW w:w="850" w:type="dxa"/>
            <w:vMerge/>
            <w:vAlign w:val="center"/>
          </w:tcPr>
          <w:p w14:paraId="5802F2D2"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042A3A55" w14:textId="77777777" w:rsidR="00D57FB0" w:rsidRPr="00D57FB0" w:rsidRDefault="00D57FB0" w:rsidP="00D57FB0">
            <w:pPr>
              <w:jc w:val="center"/>
              <w:rPr>
                <w:sz w:val="16"/>
                <w:szCs w:val="16"/>
              </w:rPr>
            </w:pPr>
            <w:r w:rsidRPr="00D57FB0">
              <w:rPr>
                <w:sz w:val="16"/>
                <w:szCs w:val="16"/>
              </w:rPr>
              <w:t xml:space="preserve">R-05-001-01-04-02-25 – Europos Sąjungos apyvartinių taršos leidimų sistemoje dalyvaujančių įmonių, potencialiai galinčių diegti įperkamai švariai energijai skirtas technologijas, sistemas ir infrastruktūras, dalis nuo visų Europos Sąjungos apyvartinių </w:t>
            </w:r>
            <w:r w:rsidRPr="00D57FB0">
              <w:rPr>
                <w:sz w:val="16"/>
                <w:szCs w:val="16"/>
              </w:rPr>
              <w:lastRenderedPageBreak/>
              <w:t>taršos leidimų sistemoje dalyvaujančių įmonių, proc.</w:t>
            </w:r>
          </w:p>
        </w:tc>
        <w:tc>
          <w:tcPr>
            <w:tcW w:w="993" w:type="dxa"/>
            <w:tcBorders>
              <w:top w:val="single" w:sz="4" w:space="0" w:color="auto"/>
              <w:left w:val="single" w:sz="4" w:space="0" w:color="auto"/>
              <w:bottom w:val="single" w:sz="4" w:space="0" w:color="auto"/>
              <w:right w:val="single" w:sz="4" w:space="0" w:color="auto"/>
            </w:tcBorders>
            <w:vAlign w:val="center"/>
          </w:tcPr>
          <w:p w14:paraId="630C92C3" w14:textId="77777777" w:rsidR="00D57FB0" w:rsidRPr="00D57FB0" w:rsidRDefault="00D57FB0" w:rsidP="00D57FB0">
            <w:pPr>
              <w:ind w:left="-57" w:right="-57"/>
              <w:jc w:val="center"/>
              <w:rPr>
                <w:bCs/>
                <w:iCs/>
                <w:sz w:val="16"/>
                <w:szCs w:val="16"/>
              </w:rPr>
            </w:pPr>
            <w:r w:rsidRPr="00D57FB0">
              <w:rPr>
                <w:bCs/>
                <w:iCs/>
                <w:sz w:val="16"/>
                <w:szCs w:val="16"/>
              </w:rPr>
              <w:lastRenderedPageBreak/>
              <w:t>35</w:t>
            </w:r>
          </w:p>
          <w:p w14:paraId="74673268" w14:textId="77777777" w:rsidR="00D57FB0" w:rsidRPr="00D57FB0" w:rsidRDefault="00D57FB0" w:rsidP="00D57FB0">
            <w:pPr>
              <w:jc w:val="center"/>
              <w:rPr>
                <w:bCs/>
                <w:sz w:val="16"/>
                <w:szCs w:val="16"/>
              </w:rPr>
            </w:pPr>
            <w:r w:rsidRPr="00D57FB0">
              <w:rPr>
                <w:bCs/>
                <w:iCs/>
                <w:sz w:val="16"/>
                <w:szCs w:val="16"/>
              </w:rPr>
              <w:t>(2029)</w:t>
            </w:r>
          </w:p>
        </w:tc>
        <w:tc>
          <w:tcPr>
            <w:tcW w:w="1701" w:type="dxa"/>
            <w:vMerge/>
            <w:vAlign w:val="center"/>
          </w:tcPr>
          <w:p w14:paraId="3605AB61" w14:textId="77777777" w:rsidR="00D57FB0" w:rsidRPr="00D57FB0" w:rsidRDefault="00D57FB0" w:rsidP="00D57FB0">
            <w:pPr>
              <w:jc w:val="center"/>
              <w:rPr>
                <w:bCs/>
                <w:sz w:val="16"/>
                <w:szCs w:val="16"/>
              </w:rPr>
            </w:pPr>
          </w:p>
        </w:tc>
        <w:tc>
          <w:tcPr>
            <w:tcW w:w="1275" w:type="dxa"/>
            <w:vMerge/>
            <w:vAlign w:val="center"/>
          </w:tcPr>
          <w:p w14:paraId="128C7BC9" w14:textId="77777777" w:rsidR="00D57FB0" w:rsidRPr="00D57FB0" w:rsidRDefault="00D57FB0" w:rsidP="00D57FB0">
            <w:pPr>
              <w:jc w:val="center"/>
              <w:rPr>
                <w:bCs/>
                <w:sz w:val="16"/>
                <w:szCs w:val="16"/>
              </w:rPr>
            </w:pPr>
          </w:p>
        </w:tc>
      </w:tr>
      <w:tr w:rsidR="00D57FB0" w:rsidRPr="00D57FB0" w14:paraId="6BB70E7C" w14:textId="77777777" w:rsidTr="00BC6C70">
        <w:trPr>
          <w:trHeight w:val="65"/>
        </w:trPr>
        <w:tc>
          <w:tcPr>
            <w:tcW w:w="1305" w:type="dxa"/>
            <w:vMerge w:val="restart"/>
            <w:tcBorders>
              <w:top w:val="single" w:sz="4" w:space="0" w:color="auto"/>
              <w:left w:val="single" w:sz="4" w:space="0" w:color="auto"/>
              <w:bottom w:val="single" w:sz="4" w:space="0" w:color="auto"/>
              <w:right w:val="single" w:sz="4" w:space="0" w:color="auto"/>
            </w:tcBorders>
            <w:vAlign w:val="center"/>
          </w:tcPr>
          <w:p w14:paraId="6400B3C2" w14:textId="77777777" w:rsidR="00D57FB0" w:rsidRPr="00D57FB0" w:rsidRDefault="00D57FB0" w:rsidP="00D57FB0">
            <w:pPr>
              <w:jc w:val="center"/>
              <w:rPr>
                <w:bCs/>
                <w:sz w:val="16"/>
                <w:szCs w:val="16"/>
              </w:rPr>
            </w:pPr>
            <w:r w:rsidRPr="00D57FB0">
              <w:rPr>
                <w:bCs/>
                <w:iCs/>
                <w:sz w:val="16"/>
                <w:szCs w:val="16"/>
              </w:rPr>
              <w:t>10. Alternatyvaus kuro diegimas pramonės įmonėse Kauno, Šiaulių ir Telšių regionuose</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09FD14F6" w14:textId="77777777" w:rsidR="00D57FB0" w:rsidRPr="00D57FB0" w:rsidRDefault="00D57FB0" w:rsidP="00D57FB0">
            <w:pPr>
              <w:jc w:val="center"/>
              <w:rPr>
                <w:bCs/>
                <w:sz w:val="16"/>
                <w:szCs w:val="16"/>
              </w:rPr>
            </w:pPr>
            <w:r w:rsidRPr="00D57FB0">
              <w:rPr>
                <w:bCs/>
                <w:sz w:val="16"/>
                <w:szCs w:val="16"/>
              </w:rPr>
              <w:t>I</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4D19E208" w14:textId="77777777" w:rsidR="00D57FB0" w:rsidRPr="00D57FB0" w:rsidRDefault="00D57FB0" w:rsidP="00D57FB0">
            <w:pPr>
              <w:jc w:val="center"/>
              <w:rPr>
                <w:bCs/>
                <w:sz w:val="16"/>
                <w:szCs w:val="16"/>
              </w:rPr>
            </w:pPr>
            <w:r w:rsidRPr="00D57FB0">
              <w:rPr>
                <w:bCs/>
                <w:iCs/>
                <w:sz w:val="16"/>
                <w:szCs w:val="16"/>
              </w:rPr>
              <w:t>Pramonės įmonės</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75011D60" w14:textId="77777777" w:rsidR="00D57FB0" w:rsidRPr="00D57FB0" w:rsidRDefault="00D57FB0" w:rsidP="00D57FB0">
            <w:pPr>
              <w:jc w:val="center"/>
              <w:rPr>
                <w:bCs/>
                <w:sz w:val="16"/>
                <w:szCs w:val="16"/>
              </w:rPr>
            </w:pPr>
            <w:r w:rsidRPr="00D57FB0">
              <w:rPr>
                <w:bCs/>
                <w:sz w:val="16"/>
                <w:szCs w:val="16"/>
              </w:rPr>
              <w:t>K</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6D0EF39" w14:textId="77777777" w:rsidR="00D57FB0" w:rsidRPr="00D57FB0" w:rsidRDefault="00D57FB0" w:rsidP="00D57FB0">
            <w:pPr>
              <w:jc w:val="center"/>
              <w:rPr>
                <w:bCs/>
                <w:sz w:val="16"/>
                <w:szCs w:val="16"/>
              </w:rPr>
            </w:pPr>
            <w:r w:rsidRPr="00D57FB0">
              <w:rPr>
                <w:bCs/>
                <w:sz w:val="16"/>
                <w:szCs w:val="16"/>
              </w:rPr>
              <w:t>IN, DV</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8764794" w14:textId="77777777" w:rsidR="00D57FB0" w:rsidRPr="00D57FB0" w:rsidRDefault="00D57FB0" w:rsidP="00D57FB0">
            <w:pPr>
              <w:jc w:val="center"/>
              <w:rPr>
                <w:bCs/>
                <w:sz w:val="16"/>
                <w:szCs w:val="16"/>
              </w:rPr>
            </w:pPr>
            <w:r w:rsidRPr="00D57FB0">
              <w:rPr>
                <w:bCs/>
                <w:sz w:val="16"/>
                <w:szCs w:val="16"/>
              </w:rPr>
              <w:t>D</w:t>
            </w:r>
          </w:p>
        </w:tc>
        <w:tc>
          <w:tcPr>
            <w:tcW w:w="1276" w:type="dxa"/>
            <w:vMerge w:val="restart"/>
            <w:tcBorders>
              <w:top w:val="single" w:sz="4" w:space="0" w:color="auto"/>
              <w:left w:val="single" w:sz="4" w:space="0" w:color="auto"/>
              <w:right w:val="single" w:sz="4" w:space="0" w:color="auto"/>
            </w:tcBorders>
            <w:vAlign w:val="center"/>
          </w:tcPr>
          <w:p w14:paraId="4CA4EBDB" w14:textId="77777777" w:rsidR="00D57FB0" w:rsidRPr="00D57FB0" w:rsidRDefault="00D57FB0" w:rsidP="00D57FB0">
            <w:pPr>
              <w:jc w:val="center"/>
              <w:rPr>
                <w:sz w:val="16"/>
                <w:szCs w:val="16"/>
              </w:rPr>
            </w:pPr>
            <w:r w:rsidRPr="00D57FB0">
              <w:rPr>
                <w:sz w:val="16"/>
                <w:szCs w:val="16"/>
              </w:rPr>
              <w:t>14 868 495,00</w:t>
            </w:r>
          </w:p>
          <w:p w14:paraId="6DF90A65" w14:textId="77777777" w:rsidR="00D57FB0" w:rsidRPr="00D57FB0" w:rsidRDefault="00D57FB0" w:rsidP="00D57FB0">
            <w:pPr>
              <w:jc w:val="center"/>
              <w:rPr>
                <w:bCs/>
                <w:iCs/>
                <w:sz w:val="16"/>
                <w:szCs w:val="16"/>
              </w:rPr>
            </w:pPr>
          </w:p>
          <w:p w14:paraId="0610BCBB" w14:textId="77777777" w:rsidR="00D57FB0" w:rsidRPr="00D57FB0" w:rsidRDefault="00D57FB0" w:rsidP="00D57FB0">
            <w:pPr>
              <w:jc w:val="center"/>
              <w:rPr>
                <w:sz w:val="16"/>
                <w:szCs w:val="16"/>
              </w:rPr>
            </w:pPr>
          </w:p>
          <w:p w14:paraId="4B25051C" w14:textId="77777777" w:rsidR="00D57FB0" w:rsidRPr="00D57FB0" w:rsidRDefault="00D57FB0" w:rsidP="00D57FB0">
            <w:pPr>
              <w:jc w:val="center"/>
              <w:rPr>
                <w:sz w:val="16"/>
                <w:szCs w:val="16"/>
              </w:rPr>
            </w:pPr>
          </w:p>
          <w:p w14:paraId="6641DF55" w14:textId="77777777" w:rsidR="00D57FB0" w:rsidRPr="00D57FB0" w:rsidRDefault="00D57FB0" w:rsidP="00D57FB0">
            <w:pPr>
              <w:jc w:val="center"/>
              <w:rPr>
                <w:sz w:val="16"/>
                <w:szCs w:val="16"/>
              </w:rPr>
            </w:pPr>
          </w:p>
          <w:p w14:paraId="0821A9C2" w14:textId="77777777" w:rsidR="00D57FB0" w:rsidRPr="00D57FB0" w:rsidRDefault="00D57FB0" w:rsidP="00D57FB0">
            <w:pPr>
              <w:jc w:val="center"/>
              <w:rPr>
                <w:sz w:val="16"/>
                <w:szCs w:val="16"/>
              </w:rPr>
            </w:pPr>
          </w:p>
          <w:p w14:paraId="0E7A1DD8" w14:textId="77777777" w:rsidR="00D57FB0" w:rsidRPr="00D57FB0" w:rsidRDefault="00D57FB0" w:rsidP="00D57FB0">
            <w:pPr>
              <w:jc w:val="center"/>
              <w:rPr>
                <w:sz w:val="16"/>
                <w:szCs w:val="16"/>
              </w:rPr>
            </w:pPr>
          </w:p>
          <w:p w14:paraId="7DD79AF1" w14:textId="77777777" w:rsidR="00D57FB0" w:rsidRPr="00D57FB0" w:rsidRDefault="00D57FB0" w:rsidP="00D57FB0">
            <w:pPr>
              <w:jc w:val="center"/>
              <w:rPr>
                <w:sz w:val="16"/>
                <w:szCs w:val="16"/>
              </w:rPr>
            </w:pPr>
          </w:p>
          <w:p w14:paraId="53600796" w14:textId="77777777" w:rsidR="00D57FB0" w:rsidRPr="00D57FB0" w:rsidRDefault="00D57FB0" w:rsidP="00D57FB0">
            <w:pPr>
              <w:jc w:val="center"/>
              <w:rPr>
                <w:sz w:val="16"/>
                <w:szCs w:val="16"/>
              </w:rPr>
            </w:pPr>
            <w:r w:rsidRPr="00D57FB0">
              <w:rPr>
                <w:sz w:val="16"/>
                <w:szCs w:val="16"/>
              </w:rPr>
              <w:t>10 859 147,00</w:t>
            </w:r>
          </w:p>
        </w:tc>
        <w:tc>
          <w:tcPr>
            <w:tcW w:w="1134" w:type="dxa"/>
            <w:vMerge w:val="restart"/>
            <w:tcBorders>
              <w:top w:val="single" w:sz="4" w:space="0" w:color="auto"/>
              <w:left w:val="single" w:sz="4" w:space="0" w:color="auto"/>
              <w:right w:val="single" w:sz="4" w:space="0" w:color="auto"/>
            </w:tcBorders>
            <w:vAlign w:val="center"/>
          </w:tcPr>
          <w:p w14:paraId="260FDF09" w14:textId="77777777" w:rsidR="00D57FB0" w:rsidRPr="00D57FB0" w:rsidRDefault="00D57FB0" w:rsidP="00D57FB0">
            <w:pPr>
              <w:jc w:val="center"/>
              <w:rPr>
                <w:sz w:val="16"/>
                <w:szCs w:val="16"/>
              </w:rPr>
            </w:pPr>
          </w:p>
          <w:p w14:paraId="49EC1211" w14:textId="77777777" w:rsidR="00D57FB0" w:rsidRPr="00D57FB0" w:rsidRDefault="00D57FB0" w:rsidP="00D57FB0">
            <w:pPr>
              <w:jc w:val="center"/>
              <w:rPr>
                <w:bCs/>
                <w:iCs/>
                <w:sz w:val="16"/>
                <w:szCs w:val="16"/>
              </w:rPr>
            </w:pPr>
            <w:r w:rsidRPr="00D57FB0">
              <w:rPr>
                <w:sz w:val="16"/>
                <w:szCs w:val="16"/>
              </w:rPr>
              <w:t>2021–2027 m. ES fondų lėšos (Teisingos pertvarkos fondas)</w:t>
            </w:r>
          </w:p>
          <w:p w14:paraId="007E000E" w14:textId="77777777" w:rsidR="00D57FB0" w:rsidRPr="00D57FB0" w:rsidRDefault="00D57FB0" w:rsidP="00D57FB0">
            <w:pPr>
              <w:jc w:val="center"/>
              <w:rPr>
                <w:sz w:val="16"/>
                <w:szCs w:val="16"/>
              </w:rPr>
            </w:pPr>
          </w:p>
          <w:p w14:paraId="7CD4BF72" w14:textId="77777777" w:rsidR="00D57FB0" w:rsidRPr="00D57FB0" w:rsidRDefault="00D57FB0" w:rsidP="00D57FB0">
            <w:pPr>
              <w:jc w:val="center"/>
              <w:rPr>
                <w:sz w:val="16"/>
                <w:szCs w:val="16"/>
              </w:rPr>
            </w:pPr>
          </w:p>
          <w:p w14:paraId="08C1789F" w14:textId="77777777" w:rsidR="00D57FB0" w:rsidRPr="00D57FB0" w:rsidRDefault="00D57FB0" w:rsidP="00D57FB0">
            <w:pPr>
              <w:jc w:val="center"/>
              <w:rPr>
                <w:sz w:val="16"/>
                <w:szCs w:val="16"/>
              </w:rPr>
            </w:pPr>
            <w:r w:rsidRPr="00D57FB0">
              <w:rPr>
                <w:sz w:val="16"/>
                <w:szCs w:val="16"/>
              </w:rPr>
              <w:t>Privačios lėšos</w:t>
            </w:r>
          </w:p>
        </w:tc>
        <w:tc>
          <w:tcPr>
            <w:tcW w:w="850" w:type="dxa"/>
            <w:vMerge w:val="restart"/>
            <w:tcBorders>
              <w:top w:val="single" w:sz="4" w:space="0" w:color="auto"/>
              <w:left w:val="single" w:sz="4" w:space="0" w:color="auto"/>
              <w:right w:val="single" w:sz="4" w:space="0" w:color="auto"/>
            </w:tcBorders>
            <w:vAlign w:val="center"/>
          </w:tcPr>
          <w:p w14:paraId="013D22B0"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216872E3" w14:textId="77777777" w:rsidR="00D57FB0" w:rsidRPr="00D57FB0" w:rsidRDefault="00D57FB0" w:rsidP="00D57FB0">
            <w:pPr>
              <w:jc w:val="center"/>
              <w:rPr>
                <w:bCs/>
                <w:sz w:val="16"/>
                <w:szCs w:val="16"/>
              </w:rPr>
            </w:pPr>
            <w:r w:rsidRPr="00D57FB0">
              <w:rPr>
                <w:sz w:val="16"/>
                <w:szCs w:val="16"/>
              </w:rPr>
              <w:t>P-05-001-01-04-02-26</w:t>
            </w:r>
            <w:r w:rsidRPr="00D57FB0">
              <w:rPr>
                <w:bCs/>
                <w:iCs/>
                <w:sz w:val="16"/>
                <w:szCs w:val="16"/>
              </w:rPr>
              <w:t xml:space="preserve"> – Paramą gavusios įmonės, iš kurių labai mažos, mažos, vidutinės ir didelės įmonės</w:t>
            </w:r>
            <w:r w:rsidRPr="00D57FB0">
              <w:rPr>
                <w:sz w:val="16"/>
                <w:szCs w:val="16"/>
              </w:rPr>
              <w:t>, įmonės</w:t>
            </w:r>
          </w:p>
        </w:tc>
        <w:tc>
          <w:tcPr>
            <w:tcW w:w="993" w:type="dxa"/>
            <w:tcBorders>
              <w:top w:val="single" w:sz="4" w:space="0" w:color="auto"/>
              <w:left w:val="single" w:sz="4" w:space="0" w:color="auto"/>
              <w:bottom w:val="single" w:sz="4" w:space="0" w:color="auto"/>
              <w:right w:val="single" w:sz="4" w:space="0" w:color="auto"/>
            </w:tcBorders>
            <w:vAlign w:val="center"/>
          </w:tcPr>
          <w:p w14:paraId="3F0C23BE" w14:textId="77777777" w:rsidR="00D57FB0" w:rsidRPr="00D57FB0" w:rsidRDefault="00D57FB0" w:rsidP="00D57FB0">
            <w:pPr>
              <w:ind w:left="-57" w:right="-57"/>
              <w:jc w:val="center"/>
              <w:rPr>
                <w:bCs/>
                <w:iCs/>
                <w:sz w:val="16"/>
                <w:szCs w:val="16"/>
              </w:rPr>
            </w:pPr>
            <w:r w:rsidRPr="00D57FB0">
              <w:rPr>
                <w:bCs/>
                <w:iCs/>
                <w:sz w:val="16"/>
                <w:szCs w:val="16"/>
              </w:rPr>
              <w:t>54</w:t>
            </w:r>
          </w:p>
          <w:p w14:paraId="4FC3F49F" w14:textId="77777777" w:rsidR="00D57FB0" w:rsidRPr="00D57FB0" w:rsidRDefault="00D57FB0" w:rsidP="00D57FB0">
            <w:pPr>
              <w:jc w:val="center"/>
              <w:rPr>
                <w:bCs/>
                <w:sz w:val="16"/>
                <w:szCs w:val="16"/>
              </w:rPr>
            </w:pPr>
            <w:r w:rsidRPr="00D57FB0">
              <w:rPr>
                <w:bCs/>
                <w:iCs/>
                <w:sz w:val="16"/>
                <w:szCs w:val="16"/>
              </w:rPr>
              <w:t>(2029)</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B8C4996" w14:textId="77777777" w:rsidR="00D57FB0" w:rsidRPr="00D57FB0" w:rsidRDefault="00D57FB0" w:rsidP="00D57FB0">
            <w:pPr>
              <w:jc w:val="center"/>
              <w:rPr>
                <w:bCs/>
                <w:sz w:val="16"/>
                <w:szCs w:val="16"/>
              </w:rPr>
            </w:pPr>
            <w:r w:rsidRPr="00D57FB0">
              <w:rPr>
                <w:bCs/>
                <w:sz w:val="16"/>
                <w:szCs w:val="16"/>
              </w:rPr>
              <w:t>IA</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3FEFC075" w14:textId="77777777" w:rsidR="00D57FB0" w:rsidRPr="00D57FB0" w:rsidRDefault="00D57FB0" w:rsidP="00D57FB0">
            <w:pPr>
              <w:jc w:val="center"/>
              <w:rPr>
                <w:bCs/>
                <w:sz w:val="16"/>
                <w:szCs w:val="16"/>
              </w:rPr>
            </w:pPr>
            <w:r w:rsidRPr="00D57FB0">
              <w:rPr>
                <w:bCs/>
                <w:iCs/>
                <w:sz w:val="16"/>
                <w:szCs w:val="16"/>
              </w:rPr>
              <w:t>AM, EM, VRM</w:t>
            </w:r>
          </w:p>
        </w:tc>
      </w:tr>
      <w:tr w:rsidR="00D57FB0" w:rsidRPr="00D57FB0" w14:paraId="7E405DE5" w14:textId="77777777" w:rsidTr="00BC6C70">
        <w:trPr>
          <w:trHeight w:val="62"/>
        </w:trPr>
        <w:tc>
          <w:tcPr>
            <w:tcW w:w="1305" w:type="dxa"/>
            <w:vMerge/>
            <w:vAlign w:val="center"/>
          </w:tcPr>
          <w:p w14:paraId="68B39DE9" w14:textId="77777777" w:rsidR="00D57FB0" w:rsidRPr="00D57FB0" w:rsidRDefault="00D57FB0" w:rsidP="00D57FB0">
            <w:pPr>
              <w:jc w:val="center"/>
              <w:rPr>
                <w:bCs/>
                <w:iCs/>
                <w:sz w:val="16"/>
                <w:szCs w:val="16"/>
              </w:rPr>
            </w:pPr>
          </w:p>
        </w:tc>
        <w:tc>
          <w:tcPr>
            <w:tcW w:w="850" w:type="dxa"/>
            <w:vMerge/>
            <w:vAlign w:val="center"/>
          </w:tcPr>
          <w:p w14:paraId="4DBDDF04" w14:textId="77777777" w:rsidR="00D57FB0" w:rsidRPr="00D57FB0" w:rsidRDefault="00D57FB0" w:rsidP="00D57FB0">
            <w:pPr>
              <w:jc w:val="center"/>
              <w:rPr>
                <w:bCs/>
                <w:sz w:val="16"/>
                <w:szCs w:val="16"/>
              </w:rPr>
            </w:pPr>
          </w:p>
        </w:tc>
        <w:tc>
          <w:tcPr>
            <w:tcW w:w="993" w:type="dxa"/>
            <w:vMerge/>
            <w:vAlign w:val="center"/>
          </w:tcPr>
          <w:p w14:paraId="08218176" w14:textId="77777777" w:rsidR="00D57FB0" w:rsidRPr="00D57FB0" w:rsidRDefault="00D57FB0" w:rsidP="00D57FB0">
            <w:pPr>
              <w:jc w:val="center"/>
              <w:rPr>
                <w:bCs/>
                <w:iCs/>
                <w:sz w:val="16"/>
                <w:szCs w:val="16"/>
              </w:rPr>
            </w:pPr>
          </w:p>
        </w:tc>
        <w:tc>
          <w:tcPr>
            <w:tcW w:w="850" w:type="dxa"/>
            <w:vMerge/>
            <w:vAlign w:val="center"/>
          </w:tcPr>
          <w:p w14:paraId="087039A7" w14:textId="77777777" w:rsidR="00D57FB0" w:rsidRPr="00D57FB0" w:rsidRDefault="00D57FB0" w:rsidP="00D57FB0">
            <w:pPr>
              <w:jc w:val="center"/>
              <w:rPr>
                <w:bCs/>
                <w:sz w:val="16"/>
                <w:szCs w:val="16"/>
              </w:rPr>
            </w:pPr>
          </w:p>
        </w:tc>
        <w:tc>
          <w:tcPr>
            <w:tcW w:w="1134" w:type="dxa"/>
            <w:vMerge/>
            <w:vAlign w:val="center"/>
          </w:tcPr>
          <w:p w14:paraId="54606E78" w14:textId="77777777" w:rsidR="00D57FB0" w:rsidRPr="00D57FB0" w:rsidRDefault="00D57FB0" w:rsidP="00D57FB0">
            <w:pPr>
              <w:jc w:val="center"/>
              <w:rPr>
                <w:bCs/>
                <w:strike/>
                <w:sz w:val="16"/>
                <w:szCs w:val="16"/>
              </w:rPr>
            </w:pPr>
          </w:p>
        </w:tc>
        <w:tc>
          <w:tcPr>
            <w:tcW w:w="709" w:type="dxa"/>
            <w:vMerge/>
            <w:vAlign w:val="center"/>
          </w:tcPr>
          <w:p w14:paraId="127AD148" w14:textId="77777777" w:rsidR="00D57FB0" w:rsidRPr="00D57FB0" w:rsidRDefault="00D57FB0" w:rsidP="00D57FB0">
            <w:pPr>
              <w:jc w:val="center"/>
              <w:rPr>
                <w:bCs/>
                <w:sz w:val="16"/>
                <w:szCs w:val="16"/>
              </w:rPr>
            </w:pPr>
          </w:p>
        </w:tc>
        <w:tc>
          <w:tcPr>
            <w:tcW w:w="1276" w:type="dxa"/>
            <w:vMerge/>
            <w:vAlign w:val="center"/>
          </w:tcPr>
          <w:p w14:paraId="0CBB68E9" w14:textId="77777777" w:rsidR="00D57FB0" w:rsidRPr="00D57FB0" w:rsidRDefault="00D57FB0" w:rsidP="00D57FB0">
            <w:pPr>
              <w:jc w:val="center"/>
              <w:rPr>
                <w:sz w:val="16"/>
                <w:szCs w:val="16"/>
              </w:rPr>
            </w:pPr>
          </w:p>
        </w:tc>
        <w:tc>
          <w:tcPr>
            <w:tcW w:w="1134" w:type="dxa"/>
            <w:vMerge/>
            <w:vAlign w:val="center"/>
          </w:tcPr>
          <w:p w14:paraId="0CB47D80" w14:textId="77777777" w:rsidR="00D57FB0" w:rsidRPr="00D57FB0" w:rsidRDefault="00D57FB0" w:rsidP="00D57FB0">
            <w:pPr>
              <w:jc w:val="center"/>
              <w:rPr>
                <w:sz w:val="16"/>
                <w:szCs w:val="16"/>
              </w:rPr>
            </w:pPr>
          </w:p>
        </w:tc>
        <w:tc>
          <w:tcPr>
            <w:tcW w:w="850" w:type="dxa"/>
            <w:vMerge/>
            <w:vAlign w:val="center"/>
          </w:tcPr>
          <w:p w14:paraId="033F5C97"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30CFAC1A" w14:textId="77777777" w:rsidR="00D57FB0" w:rsidRPr="00D57FB0" w:rsidDel="12A4B3AD" w:rsidRDefault="00D57FB0" w:rsidP="00D57FB0">
            <w:pPr>
              <w:jc w:val="center"/>
              <w:rPr>
                <w:sz w:val="16"/>
                <w:szCs w:val="16"/>
              </w:rPr>
            </w:pPr>
            <w:r w:rsidRPr="00D57FB0">
              <w:rPr>
                <w:sz w:val="16"/>
                <w:szCs w:val="16"/>
              </w:rPr>
              <w:t>P-05-001-01-04-02-27</w:t>
            </w:r>
            <w:r w:rsidRPr="00D57FB0">
              <w:rPr>
                <w:bCs/>
                <w:sz w:val="16"/>
                <w:szCs w:val="16"/>
              </w:rPr>
              <w:t xml:space="preserve"> – Paramą gavusios įmonės, iš kurių labai mažos įmonės</w:t>
            </w:r>
            <w:r w:rsidRPr="00D57FB0">
              <w:rPr>
                <w:sz w:val="16"/>
                <w:szCs w:val="16"/>
              </w:rPr>
              <w:t>, įmonės</w:t>
            </w:r>
          </w:p>
        </w:tc>
        <w:tc>
          <w:tcPr>
            <w:tcW w:w="993" w:type="dxa"/>
            <w:tcBorders>
              <w:top w:val="single" w:sz="4" w:space="0" w:color="auto"/>
              <w:left w:val="single" w:sz="4" w:space="0" w:color="auto"/>
              <w:bottom w:val="single" w:sz="4" w:space="0" w:color="auto"/>
              <w:right w:val="single" w:sz="4" w:space="0" w:color="auto"/>
            </w:tcBorders>
            <w:vAlign w:val="center"/>
          </w:tcPr>
          <w:p w14:paraId="2A0A3179"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6418B922" w14:textId="77777777" w:rsidR="00D57FB0" w:rsidRPr="00D57FB0" w:rsidRDefault="00D57FB0" w:rsidP="00D57FB0">
            <w:pPr>
              <w:jc w:val="center"/>
              <w:rPr>
                <w:bCs/>
                <w:sz w:val="16"/>
                <w:szCs w:val="16"/>
              </w:rPr>
            </w:pPr>
          </w:p>
        </w:tc>
        <w:tc>
          <w:tcPr>
            <w:tcW w:w="1275" w:type="dxa"/>
            <w:vMerge/>
            <w:vAlign w:val="center"/>
          </w:tcPr>
          <w:p w14:paraId="238346D0" w14:textId="77777777" w:rsidR="00D57FB0" w:rsidRPr="00D57FB0" w:rsidRDefault="00D57FB0" w:rsidP="00D57FB0">
            <w:pPr>
              <w:jc w:val="center"/>
              <w:rPr>
                <w:bCs/>
                <w:sz w:val="16"/>
                <w:szCs w:val="16"/>
              </w:rPr>
            </w:pPr>
          </w:p>
        </w:tc>
      </w:tr>
      <w:tr w:rsidR="00D57FB0" w:rsidRPr="00D57FB0" w14:paraId="5101EFD3" w14:textId="77777777" w:rsidTr="00BC6C70">
        <w:trPr>
          <w:trHeight w:val="62"/>
        </w:trPr>
        <w:tc>
          <w:tcPr>
            <w:tcW w:w="1305" w:type="dxa"/>
            <w:vMerge/>
            <w:vAlign w:val="center"/>
          </w:tcPr>
          <w:p w14:paraId="065F0D36" w14:textId="77777777" w:rsidR="00D57FB0" w:rsidRPr="00D57FB0" w:rsidRDefault="00D57FB0" w:rsidP="00D57FB0">
            <w:pPr>
              <w:jc w:val="center"/>
              <w:rPr>
                <w:bCs/>
                <w:iCs/>
                <w:sz w:val="16"/>
                <w:szCs w:val="16"/>
              </w:rPr>
            </w:pPr>
          </w:p>
        </w:tc>
        <w:tc>
          <w:tcPr>
            <w:tcW w:w="850" w:type="dxa"/>
            <w:vMerge/>
            <w:vAlign w:val="center"/>
          </w:tcPr>
          <w:p w14:paraId="078A7D34" w14:textId="77777777" w:rsidR="00D57FB0" w:rsidRPr="00D57FB0" w:rsidRDefault="00D57FB0" w:rsidP="00D57FB0">
            <w:pPr>
              <w:jc w:val="center"/>
              <w:rPr>
                <w:bCs/>
                <w:sz w:val="16"/>
                <w:szCs w:val="16"/>
              </w:rPr>
            </w:pPr>
          </w:p>
        </w:tc>
        <w:tc>
          <w:tcPr>
            <w:tcW w:w="993" w:type="dxa"/>
            <w:vMerge/>
            <w:vAlign w:val="center"/>
          </w:tcPr>
          <w:p w14:paraId="66F1EA49" w14:textId="77777777" w:rsidR="00D57FB0" w:rsidRPr="00D57FB0" w:rsidRDefault="00D57FB0" w:rsidP="00D57FB0">
            <w:pPr>
              <w:jc w:val="center"/>
              <w:rPr>
                <w:bCs/>
                <w:iCs/>
                <w:sz w:val="16"/>
                <w:szCs w:val="16"/>
              </w:rPr>
            </w:pPr>
          </w:p>
        </w:tc>
        <w:tc>
          <w:tcPr>
            <w:tcW w:w="850" w:type="dxa"/>
            <w:vMerge/>
            <w:vAlign w:val="center"/>
          </w:tcPr>
          <w:p w14:paraId="69B5EDC6" w14:textId="77777777" w:rsidR="00D57FB0" w:rsidRPr="00D57FB0" w:rsidRDefault="00D57FB0" w:rsidP="00D57FB0">
            <w:pPr>
              <w:jc w:val="center"/>
              <w:rPr>
                <w:bCs/>
                <w:sz w:val="16"/>
                <w:szCs w:val="16"/>
              </w:rPr>
            </w:pPr>
          </w:p>
        </w:tc>
        <w:tc>
          <w:tcPr>
            <w:tcW w:w="1134" w:type="dxa"/>
            <w:vMerge/>
            <w:vAlign w:val="center"/>
          </w:tcPr>
          <w:p w14:paraId="036FBD6B" w14:textId="77777777" w:rsidR="00D57FB0" w:rsidRPr="00D57FB0" w:rsidRDefault="00D57FB0" w:rsidP="00D57FB0">
            <w:pPr>
              <w:jc w:val="center"/>
              <w:rPr>
                <w:bCs/>
                <w:strike/>
                <w:sz w:val="16"/>
                <w:szCs w:val="16"/>
              </w:rPr>
            </w:pPr>
          </w:p>
        </w:tc>
        <w:tc>
          <w:tcPr>
            <w:tcW w:w="709" w:type="dxa"/>
            <w:vMerge/>
            <w:vAlign w:val="center"/>
          </w:tcPr>
          <w:p w14:paraId="70C26857" w14:textId="77777777" w:rsidR="00D57FB0" w:rsidRPr="00D57FB0" w:rsidRDefault="00D57FB0" w:rsidP="00D57FB0">
            <w:pPr>
              <w:jc w:val="center"/>
              <w:rPr>
                <w:bCs/>
                <w:sz w:val="16"/>
                <w:szCs w:val="16"/>
              </w:rPr>
            </w:pPr>
          </w:p>
        </w:tc>
        <w:tc>
          <w:tcPr>
            <w:tcW w:w="1276" w:type="dxa"/>
            <w:vMerge/>
            <w:vAlign w:val="center"/>
          </w:tcPr>
          <w:p w14:paraId="6D29D3D4" w14:textId="77777777" w:rsidR="00D57FB0" w:rsidRPr="00D57FB0" w:rsidRDefault="00D57FB0" w:rsidP="00D57FB0">
            <w:pPr>
              <w:jc w:val="center"/>
              <w:rPr>
                <w:bCs/>
                <w:iCs/>
                <w:sz w:val="16"/>
                <w:szCs w:val="16"/>
              </w:rPr>
            </w:pPr>
          </w:p>
        </w:tc>
        <w:tc>
          <w:tcPr>
            <w:tcW w:w="1134" w:type="dxa"/>
            <w:vMerge/>
            <w:vAlign w:val="center"/>
          </w:tcPr>
          <w:p w14:paraId="78B06087" w14:textId="77777777" w:rsidR="00D57FB0" w:rsidRPr="00D57FB0" w:rsidRDefault="00D57FB0" w:rsidP="00D57FB0">
            <w:pPr>
              <w:jc w:val="center"/>
              <w:rPr>
                <w:bCs/>
                <w:iCs/>
                <w:sz w:val="16"/>
                <w:szCs w:val="16"/>
              </w:rPr>
            </w:pPr>
          </w:p>
        </w:tc>
        <w:tc>
          <w:tcPr>
            <w:tcW w:w="850" w:type="dxa"/>
            <w:vMerge/>
            <w:vAlign w:val="center"/>
          </w:tcPr>
          <w:p w14:paraId="21740644"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7B2135D7" w14:textId="77777777" w:rsidR="00D57FB0" w:rsidRPr="00D57FB0" w:rsidRDefault="00D57FB0" w:rsidP="00D57FB0">
            <w:pPr>
              <w:jc w:val="center"/>
              <w:rPr>
                <w:bCs/>
                <w:sz w:val="16"/>
                <w:szCs w:val="16"/>
              </w:rPr>
            </w:pPr>
            <w:r w:rsidRPr="00D57FB0">
              <w:rPr>
                <w:sz w:val="16"/>
                <w:szCs w:val="16"/>
              </w:rPr>
              <w:t>P-05-001-01-04-02-28</w:t>
            </w:r>
            <w:r w:rsidRPr="00D57FB0">
              <w:rPr>
                <w:bCs/>
                <w:sz w:val="16"/>
                <w:szCs w:val="16"/>
              </w:rPr>
              <w:t xml:space="preserve"> – Paramą gavusios įmonės, iš kurių mažos</w:t>
            </w:r>
            <w:r w:rsidRPr="00D57FB0">
              <w:rPr>
                <w:sz w:val="16"/>
                <w:szCs w:val="16"/>
              </w:rPr>
              <w:t xml:space="preserve"> įmonės, įmonės</w:t>
            </w:r>
          </w:p>
        </w:tc>
        <w:tc>
          <w:tcPr>
            <w:tcW w:w="993" w:type="dxa"/>
            <w:tcBorders>
              <w:top w:val="single" w:sz="4" w:space="0" w:color="auto"/>
              <w:left w:val="single" w:sz="4" w:space="0" w:color="auto"/>
              <w:bottom w:val="single" w:sz="4" w:space="0" w:color="auto"/>
              <w:right w:val="single" w:sz="4" w:space="0" w:color="auto"/>
            </w:tcBorders>
            <w:vAlign w:val="center"/>
          </w:tcPr>
          <w:p w14:paraId="441B82D3"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6E76AD18" w14:textId="77777777" w:rsidR="00D57FB0" w:rsidRPr="00D57FB0" w:rsidRDefault="00D57FB0" w:rsidP="00D57FB0">
            <w:pPr>
              <w:jc w:val="center"/>
              <w:rPr>
                <w:bCs/>
                <w:sz w:val="16"/>
                <w:szCs w:val="16"/>
              </w:rPr>
            </w:pPr>
          </w:p>
        </w:tc>
        <w:tc>
          <w:tcPr>
            <w:tcW w:w="1275" w:type="dxa"/>
            <w:vMerge/>
            <w:vAlign w:val="center"/>
          </w:tcPr>
          <w:p w14:paraId="59DB66C1" w14:textId="77777777" w:rsidR="00D57FB0" w:rsidRPr="00D57FB0" w:rsidRDefault="00D57FB0" w:rsidP="00D57FB0">
            <w:pPr>
              <w:jc w:val="center"/>
              <w:rPr>
                <w:bCs/>
                <w:sz w:val="16"/>
                <w:szCs w:val="16"/>
              </w:rPr>
            </w:pPr>
          </w:p>
        </w:tc>
      </w:tr>
      <w:tr w:rsidR="00D57FB0" w:rsidRPr="00D57FB0" w14:paraId="036F9B8F" w14:textId="77777777" w:rsidTr="00BC6C70">
        <w:trPr>
          <w:trHeight w:val="62"/>
        </w:trPr>
        <w:tc>
          <w:tcPr>
            <w:tcW w:w="1305" w:type="dxa"/>
            <w:vMerge/>
            <w:vAlign w:val="center"/>
          </w:tcPr>
          <w:p w14:paraId="525A5934" w14:textId="77777777" w:rsidR="00D57FB0" w:rsidRPr="00D57FB0" w:rsidRDefault="00D57FB0" w:rsidP="00D57FB0">
            <w:pPr>
              <w:jc w:val="center"/>
              <w:rPr>
                <w:bCs/>
                <w:iCs/>
                <w:sz w:val="16"/>
                <w:szCs w:val="16"/>
              </w:rPr>
            </w:pPr>
          </w:p>
        </w:tc>
        <w:tc>
          <w:tcPr>
            <w:tcW w:w="850" w:type="dxa"/>
            <w:vMerge/>
            <w:vAlign w:val="center"/>
          </w:tcPr>
          <w:p w14:paraId="6F1CFAC7" w14:textId="77777777" w:rsidR="00D57FB0" w:rsidRPr="00D57FB0" w:rsidRDefault="00D57FB0" w:rsidP="00D57FB0">
            <w:pPr>
              <w:jc w:val="center"/>
              <w:rPr>
                <w:bCs/>
                <w:sz w:val="16"/>
                <w:szCs w:val="16"/>
              </w:rPr>
            </w:pPr>
          </w:p>
        </w:tc>
        <w:tc>
          <w:tcPr>
            <w:tcW w:w="993" w:type="dxa"/>
            <w:vMerge/>
            <w:vAlign w:val="center"/>
          </w:tcPr>
          <w:p w14:paraId="45CD8ACB" w14:textId="77777777" w:rsidR="00D57FB0" w:rsidRPr="00D57FB0" w:rsidRDefault="00D57FB0" w:rsidP="00D57FB0">
            <w:pPr>
              <w:jc w:val="center"/>
              <w:rPr>
                <w:bCs/>
                <w:iCs/>
                <w:sz w:val="16"/>
                <w:szCs w:val="16"/>
              </w:rPr>
            </w:pPr>
          </w:p>
        </w:tc>
        <w:tc>
          <w:tcPr>
            <w:tcW w:w="850" w:type="dxa"/>
            <w:vMerge/>
            <w:vAlign w:val="center"/>
          </w:tcPr>
          <w:p w14:paraId="79527A2A" w14:textId="77777777" w:rsidR="00D57FB0" w:rsidRPr="00D57FB0" w:rsidRDefault="00D57FB0" w:rsidP="00D57FB0">
            <w:pPr>
              <w:jc w:val="center"/>
              <w:rPr>
                <w:bCs/>
                <w:sz w:val="16"/>
                <w:szCs w:val="16"/>
              </w:rPr>
            </w:pPr>
          </w:p>
        </w:tc>
        <w:tc>
          <w:tcPr>
            <w:tcW w:w="1134" w:type="dxa"/>
            <w:vMerge/>
            <w:vAlign w:val="center"/>
          </w:tcPr>
          <w:p w14:paraId="6C259717" w14:textId="77777777" w:rsidR="00D57FB0" w:rsidRPr="00D57FB0" w:rsidRDefault="00D57FB0" w:rsidP="00D57FB0">
            <w:pPr>
              <w:jc w:val="center"/>
              <w:rPr>
                <w:bCs/>
                <w:strike/>
                <w:sz w:val="16"/>
                <w:szCs w:val="16"/>
              </w:rPr>
            </w:pPr>
          </w:p>
        </w:tc>
        <w:tc>
          <w:tcPr>
            <w:tcW w:w="709" w:type="dxa"/>
            <w:vMerge/>
            <w:vAlign w:val="center"/>
          </w:tcPr>
          <w:p w14:paraId="792234AE" w14:textId="77777777" w:rsidR="00D57FB0" w:rsidRPr="00D57FB0" w:rsidRDefault="00D57FB0" w:rsidP="00D57FB0">
            <w:pPr>
              <w:jc w:val="center"/>
              <w:rPr>
                <w:bCs/>
                <w:sz w:val="16"/>
                <w:szCs w:val="16"/>
              </w:rPr>
            </w:pPr>
          </w:p>
        </w:tc>
        <w:tc>
          <w:tcPr>
            <w:tcW w:w="1276" w:type="dxa"/>
            <w:vMerge/>
            <w:vAlign w:val="center"/>
          </w:tcPr>
          <w:p w14:paraId="304BE3A2" w14:textId="77777777" w:rsidR="00D57FB0" w:rsidRPr="00D57FB0" w:rsidRDefault="00D57FB0" w:rsidP="00D57FB0">
            <w:pPr>
              <w:jc w:val="center"/>
              <w:rPr>
                <w:sz w:val="16"/>
                <w:szCs w:val="16"/>
              </w:rPr>
            </w:pPr>
          </w:p>
        </w:tc>
        <w:tc>
          <w:tcPr>
            <w:tcW w:w="1134" w:type="dxa"/>
            <w:vMerge/>
            <w:vAlign w:val="center"/>
          </w:tcPr>
          <w:p w14:paraId="6A689165" w14:textId="77777777" w:rsidR="00D57FB0" w:rsidRPr="00D57FB0" w:rsidRDefault="00D57FB0" w:rsidP="00D57FB0">
            <w:pPr>
              <w:jc w:val="center"/>
              <w:rPr>
                <w:sz w:val="16"/>
                <w:szCs w:val="16"/>
              </w:rPr>
            </w:pPr>
          </w:p>
        </w:tc>
        <w:tc>
          <w:tcPr>
            <w:tcW w:w="850" w:type="dxa"/>
            <w:vMerge/>
            <w:vAlign w:val="center"/>
          </w:tcPr>
          <w:p w14:paraId="489EBDD6"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0CE59509" w14:textId="77777777" w:rsidR="00D57FB0" w:rsidRPr="00D57FB0" w:rsidRDefault="00D57FB0" w:rsidP="00D57FB0">
            <w:pPr>
              <w:jc w:val="center"/>
              <w:rPr>
                <w:bCs/>
                <w:sz w:val="16"/>
                <w:szCs w:val="16"/>
              </w:rPr>
            </w:pPr>
            <w:r w:rsidRPr="00D57FB0">
              <w:rPr>
                <w:sz w:val="16"/>
                <w:szCs w:val="16"/>
              </w:rPr>
              <w:t xml:space="preserve">P-05-001-01-04-02-29 </w:t>
            </w:r>
            <w:r w:rsidRPr="00D57FB0">
              <w:rPr>
                <w:bCs/>
                <w:sz w:val="16"/>
                <w:szCs w:val="16"/>
              </w:rPr>
              <w:t xml:space="preserve"> – Paramą gavusios įmonės, iš kurių vidutinės įmonės</w:t>
            </w:r>
            <w:r w:rsidRPr="00D57FB0">
              <w:rPr>
                <w:sz w:val="16"/>
                <w:szCs w:val="16"/>
              </w:rPr>
              <w:t>, įmonės</w:t>
            </w:r>
          </w:p>
        </w:tc>
        <w:tc>
          <w:tcPr>
            <w:tcW w:w="993" w:type="dxa"/>
            <w:tcBorders>
              <w:top w:val="single" w:sz="4" w:space="0" w:color="auto"/>
              <w:left w:val="single" w:sz="4" w:space="0" w:color="auto"/>
              <w:bottom w:val="single" w:sz="4" w:space="0" w:color="auto"/>
              <w:right w:val="single" w:sz="4" w:space="0" w:color="auto"/>
            </w:tcBorders>
            <w:vAlign w:val="center"/>
          </w:tcPr>
          <w:p w14:paraId="5E932906"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4E99B235" w14:textId="77777777" w:rsidR="00D57FB0" w:rsidRPr="00D57FB0" w:rsidRDefault="00D57FB0" w:rsidP="00D57FB0">
            <w:pPr>
              <w:jc w:val="center"/>
              <w:rPr>
                <w:bCs/>
                <w:sz w:val="16"/>
                <w:szCs w:val="16"/>
              </w:rPr>
            </w:pPr>
          </w:p>
        </w:tc>
        <w:tc>
          <w:tcPr>
            <w:tcW w:w="1275" w:type="dxa"/>
            <w:vMerge/>
            <w:vAlign w:val="center"/>
          </w:tcPr>
          <w:p w14:paraId="79566BB9" w14:textId="77777777" w:rsidR="00D57FB0" w:rsidRPr="00D57FB0" w:rsidRDefault="00D57FB0" w:rsidP="00D57FB0">
            <w:pPr>
              <w:jc w:val="center"/>
              <w:rPr>
                <w:bCs/>
                <w:sz w:val="16"/>
                <w:szCs w:val="16"/>
              </w:rPr>
            </w:pPr>
          </w:p>
        </w:tc>
      </w:tr>
      <w:tr w:rsidR="00D57FB0" w:rsidRPr="00D57FB0" w14:paraId="7B484ECB" w14:textId="77777777" w:rsidTr="00BC6C70">
        <w:trPr>
          <w:trHeight w:val="62"/>
        </w:trPr>
        <w:tc>
          <w:tcPr>
            <w:tcW w:w="1305" w:type="dxa"/>
            <w:vMerge/>
            <w:vAlign w:val="center"/>
          </w:tcPr>
          <w:p w14:paraId="6BAF8075" w14:textId="77777777" w:rsidR="00D57FB0" w:rsidRPr="00D57FB0" w:rsidRDefault="00D57FB0" w:rsidP="00D57FB0">
            <w:pPr>
              <w:jc w:val="center"/>
              <w:rPr>
                <w:bCs/>
                <w:iCs/>
                <w:sz w:val="16"/>
                <w:szCs w:val="16"/>
              </w:rPr>
            </w:pPr>
          </w:p>
        </w:tc>
        <w:tc>
          <w:tcPr>
            <w:tcW w:w="850" w:type="dxa"/>
            <w:vMerge/>
            <w:vAlign w:val="center"/>
          </w:tcPr>
          <w:p w14:paraId="46DFFB98" w14:textId="77777777" w:rsidR="00D57FB0" w:rsidRPr="00D57FB0" w:rsidRDefault="00D57FB0" w:rsidP="00D57FB0">
            <w:pPr>
              <w:jc w:val="center"/>
              <w:rPr>
                <w:bCs/>
                <w:sz w:val="16"/>
                <w:szCs w:val="16"/>
              </w:rPr>
            </w:pPr>
          </w:p>
        </w:tc>
        <w:tc>
          <w:tcPr>
            <w:tcW w:w="993" w:type="dxa"/>
            <w:vMerge/>
            <w:vAlign w:val="center"/>
          </w:tcPr>
          <w:p w14:paraId="19C3D00F" w14:textId="77777777" w:rsidR="00D57FB0" w:rsidRPr="00D57FB0" w:rsidRDefault="00D57FB0" w:rsidP="00D57FB0">
            <w:pPr>
              <w:jc w:val="center"/>
              <w:rPr>
                <w:bCs/>
                <w:iCs/>
                <w:sz w:val="16"/>
                <w:szCs w:val="16"/>
              </w:rPr>
            </w:pPr>
          </w:p>
        </w:tc>
        <w:tc>
          <w:tcPr>
            <w:tcW w:w="850" w:type="dxa"/>
            <w:vMerge/>
            <w:vAlign w:val="center"/>
          </w:tcPr>
          <w:p w14:paraId="0811A120" w14:textId="77777777" w:rsidR="00D57FB0" w:rsidRPr="00D57FB0" w:rsidRDefault="00D57FB0" w:rsidP="00D57FB0">
            <w:pPr>
              <w:jc w:val="center"/>
              <w:rPr>
                <w:bCs/>
                <w:sz w:val="16"/>
                <w:szCs w:val="16"/>
              </w:rPr>
            </w:pPr>
          </w:p>
        </w:tc>
        <w:tc>
          <w:tcPr>
            <w:tcW w:w="1134" w:type="dxa"/>
            <w:vMerge/>
            <w:vAlign w:val="center"/>
          </w:tcPr>
          <w:p w14:paraId="275EFBA7" w14:textId="77777777" w:rsidR="00D57FB0" w:rsidRPr="00D57FB0" w:rsidRDefault="00D57FB0" w:rsidP="00D57FB0">
            <w:pPr>
              <w:jc w:val="center"/>
              <w:rPr>
                <w:bCs/>
                <w:strike/>
                <w:sz w:val="16"/>
                <w:szCs w:val="16"/>
              </w:rPr>
            </w:pPr>
          </w:p>
        </w:tc>
        <w:tc>
          <w:tcPr>
            <w:tcW w:w="709" w:type="dxa"/>
            <w:vMerge/>
            <w:vAlign w:val="center"/>
          </w:tcPr>
          <w:p w14:paraId="01E903E6" w14:textId="77777777" w:rsidR="00D57FB0" w:rsidRPr="00D57FB0" w:rsidRDefault="00D57FB0" w:rsidP="00D57FB0">
            <w:pPr>
              <w:jc w:val="center"/>
              <w:rPr>
                <w:bCs/>
                <w:sz w:val="16"/>
                <w:szCs w:val="16"/>
              </w:rPr>
            </w:pPr>
          </w:p>
        </w:tc>
        <w:tc>
          <w:tcPr>
            <w:tcW w:w="1276" w:type="dxa"/>
            <w:vMerge/>
            <w:vAlign w:val="center"/>
          </w:tcPr>
          <w:p w14:paraId="634733F1" w14:textId="77777777" w:rsidR="00D57FB0" w:rsidRPr="00D57FB0" w:rsidRDefault="00D57FB0" w:rsidP="00D57FB0">
            <w:pPr>
              <w:jc w:val="center"/>
              <w:rPr>
                <w:bCs/>
                <w:iCs/>
                <w:sz w:val="16"/>
                <w:szCs w:val="16"/>
              </w:rPr>
            </w:pPr>
          </w:p>
        </w:tc>
        <w:tc>
          <w:tcPr>
            <w:tcW w:w="1134" w:type="dxa"/>
            <w:vMerge/>
            <w:vAlign w:val="center"/>
          </w:tcPr>
          <w:p w14:paraId="3DA096E5" w14:textId="77777777" w:rsidR="00D57FB0" w:rsidRPr="00D57FB0" w:rsidRDefault="00D57FB0" w:rsidP="00D57FB0">
            <w:pPr>
              <w:jc w:val="center"/>
              <w:rPr>
                <w:bCs/>
                <w:iCs/>
                <w:sz w:val="16"/>
                <w:szCs w:val="16"/>
              </w:rPr>
            </w:pPr>
          </w:p>
        </w:tc>
        <w:tc>
          <w:tcPr>
            <w:tcW w:w="850" w:type="dxa"/>
            <w:vMerge/>
            <w:vAlign w:val="center"/>
          </w:tcPr>
          <w:p w14:paraId="54C9A0B6"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562757EF" w14:textId="77777777" w:rsidR="00D57FB0" w:rsidRPr="00D57FB0" w:rsidRDefault="00D57FB0" w:rsidP="00D57FB0">
            <w:pPr>
              <w:jc w:val="center"/>
              <w:rPr>
                <w:bCs/>
                <w:sz w:val="16"/>
                <w:szCs w:val="16"/>
              </w:rPr>
            </w:pPr>
            <w:r w:rsidRPr="00D57FB0">
              <w:rPr>
                <w:sz w:val="16"/>
                <w:szCs w:val="16"/>
              </w:rPr>
              <w:t>P-05-001-01-04-02-30</w:t>
            </w:r>
            <w:r w:rsidRPr="00D57FB0">
              <w:rPr>
                <w:bCs/>
                <w:sz w:val="16"/>
                <w:szCs w:val="16"/>
              </w:rPr>
              <w:t xml:space="preserve"> – Paramą gavusios įmonės, iš kurių didelės įmonės</w:t>
            </w:r>
            <w:r w:rsidRPr="00D57FB0">
              <w:rPr>
                <w:sz w:val="16"/>
                <w:szCs w:val="16"/>
              </w:rPr>
              <w:t>, įmonės</w:t>
            </w:r>
          </w:p>
        </w:tc>
        <w:tc>
          <w:tcPr>
            <w:tcW w:w="993" w:type="dxa"/>
            <w:tcBorders>
              <w:top w:val="single" w:sz="4" w:space="0" w:color="auto"/>
              <w:left w:val="single" w:sz="4" w:space="0" w:color="auto"/>
              <w:bottom w:val="single" w:sz="4" w:space="0" w:color="auto"/>
              <w:right w:val="single" w:sz="4" w:space="0" w:color="auto"/>
            </w:tcBorders>
            <w:vAlign w:val="center"/>
          </w:tcPr>
          <w:p w14:paraId="3E65424B"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4DAD0240" w14:textId="77777777" w:rsidR="00D57FB0" w:rsidRPr="00D57FB0" w:rsidRDefault="00D57FB0" w:rsidP="00D57FB0">
            <w:pPr>
              <w:jc w:val="center"/>
              <w:rPr>
                <w:bCs/>
                <w:sz w:val="16"/>
                <w:szCs w:val="16"/>
              </w:rPr>
            </w:pPr>
          </w:p>
        </w:tc>
        <w:tc>
          <w:tcPr>
            <w:tcW w:w="1275" w:type="dxa"/>
            <w:vMerge/>
            <w:vAlign w:val="center"/>
          </w:tcPr>
          <w:p w14:paraId="013C2446" w14:textId="77777777" w:rsidR="00D57FB0" w:rsidRPr="00D57FB0" w:rsidRDefault="00D57FB0" w:rsidP="00D57FB0">
            <w:pPr>
              <w:jc w:val="center"/>
              <w:rPr>
                <w:bCs/>
                <w:sz w:val="16"/>
                <w:szCs w:val="16"/>
              </w:rPr>
            </w:pPr>
          </w:p>
        </w:tc>
      </w:tr>
      <w:tr w:rsidR="00D57FB0" w:rsidRPr="00D57FB0" w14:paraId="769ACAAA" w14:textId="77777777" w:rsidTr="00BC6C70">
        <w:trPr>
          <w:trHeight w:val="62"/>
        </w:trPr>
        <w:tc>
          <w:tcPr>
            <w:tcW w:w="1305" w:type="dxa"/>
            <w:vMerge/>
            <w:vAlign w:val="center"/>
          </w:tcPr>
          <w:p w14:paraId="2003B8E3" w14:textId="77777777" w:rsidR="00D57FB0" w:rsidRPr="00D57FB0" w:rsidRDefault="00D57FB0" w:rsidP="00D57FB0">
            <w:pPr>
              <w:jc w:val="center"/>
              <w:rPr>
                <w:bCs/>
                <w:iCs/>
                <w:sz w:val="16"/>
                <w:szCs w:val="16"/>
              </w:rPr>
            </w:pPr>
          </w:p>
        </w:tc>
        <w:tc>
          <w:tcPr>
            <w:tcW w:w="850" w:type="dxa"/>
            <w:vMerge/>
            <w:vAlign w:val="center"/>
          </w:tcPr>
          <w:p w14:paraId="49D89423" w14:textId="77777777" w:rsidR="00D57FB0" w:rsidRPr="00D57FB0" w:rsidRDefault="00D57FB0" w:rsidP="00D57FB0">
            <w:pPr>
              <w:jc w:val="center"/>
              <w:rPr>
                <w:bCs/>
                <w:sz w:val="16"/>
                <w:szCs w:val="16"/>
              </w:rPr>
            </w:pPr>
          </w:p>
        </w:tc>
        <w:tc>
          <w:tcPr>
            <w:tcW w:w="993" w:type="dxa"/>
            <w:vMerge/>
            <w:vAlign w:val="center"/>
          </w:tcPr>
          <w:p w14:paraId="14B7DAFC" w14:textId="77777777" w:rsidR="00D57FB0" w:rsidRPr="00D57FB0" w:rsidRDefault="00D57FB0" w:rsidP="00D57FB0">
            <w:pPr>
              <w:jc w:val="center"/>
              <w:rPr>
                <w:bCs/>
                <w:iCs/>
                <w:sz w:val="16"/>
                <w:szCs w:val="16"/>
              </w:rPr>
            </w:pPr>
          </w:p>
        </w:tc>
        <w:tc>
          <w:tcPr>
            <w:tcW w:w="850" w:type="dxa"/>
            <w:vMerge/>
            <w:vAlign w:val="center"/>
          </w:tcPr>
          <w:p w14:paraId="6C58A7F9" w14:textId="77777777" w:rsidR="00D57FB0" w:rsidRPr="00D57FB0" w:rsidRDefault="00D57FB0" w:rsidP="00D57FB0">
            <w:pPr>
              <w:jc w:val="center"/>
              <w:rPr>
                <w:bCs/>
                <w:sz w:val="16"/>
                <w:szCs w:val="16"/>
              </w:rPr>
            </w:pPr>
          </w:p>
        </w:tc>
        <w:tc>
          <w:tcPr>
            <w:tcW w:w="1134" w:type="dxa"/>
            <w:vMerge/>
            <w:vAlign w:val="center"/>
          </w:tcPr>
          <w:p w14:paraId="2030DEAA" w14:textId="77777777" w:rsidR="00D57FB0" w:rsidRPr="00D57FB0" w:rsidRDefault="00D57FB0" w:rsidP="00D57FB0">
            <w:pPr>
              <w:jc w:val="center"/>
              <w:rPr>
                <w:bCs/>
                <w:strike/>
                <w:sz w:val="16"/>
                <w:szCs w:val="16"/>
              </w:rPr>
            </w:pPr>
          </w:p>
        </w:tc>
        <w:tc>
          <w:tcPr>
            <w:tcW w:w="709" w:type="dxa"/>
            <w:vMerge/>
            <w:vAlign w:val="center"/>
          </w:tcPr>
          <w:p w14:paraId="0DDAE61E" w14:textId="77777777" w:rsidR="00D57FB0" w:rsidRPr="00D57FB0" w:rsidRDefault="00D57FB0" w:rsidP="00D57FB0">
            <w:pPr>
              <w:jc w:val="center"/>
              <w:rPr>
                <w:bCs/>
                <w:sz w:val="16"/>
                <w:szCs w:val="16"/>
              </w:rPr>
            </w:pPr>
          </w:p>
        </w:tc>
        <w:tc>
          <w:tcPr>
            <w:tcW w:w="1276" w:type="dxa"/>
            <w:vMerge/>
            <w:vAlign w:val="center"/>
          </w:tcPr>
          <w:p w14:paraId="21BAD5E1" w14:textId="77777777" w:rsidR="00D57FB0" w:rsidRPr="00D57FB0" w:rsidRDefault="00D57FB0" w:rsidP="00D57FB0">
            <w:pPr>
              <w:jc w:val="center"/>
              <w:rPr>
                <w:bCs/>
                <w:iCs/>
                <w:sz w:val="16"/>
                <w:szCs w:val="16"/>
              </w:rPr>
            </w:pPr>
          </w:p>
        </w:tc>
        <w:tc>
          <w:tcPr>
            <w:tcW w:w="1134" w:type="dxa"/>
            <w:vMerge/>
            <w:vAlign w:val="center"/>
          </w:tcPr>
          <w:p w14:paraId="17ABEF6F" w14:textId="77777777" w:rsidR="00D57FB0" w:rsidRPr="00D57FB0" w:rsidRDefault="00D57FB0" w:rsidP="00D57FB0">
            <w:pPr>
              <w:jc w:val="center"/>
              <w:rPr>
                <w:bCs/>
                <w:iCs/>
                <w:sz w:val="16"/>
                <w:szCs w:val="16"/>
              </w:rPr>
            </w:pPr>
          </w:p>
        </w:tc>
        <w:tc>
          <w:tcPr>
            <w:tcW w:w="850" w:type="dxa"/>
            <w:vMerge/>
            <w:vAlign w:val="center"/>
          </w:tcPr>
          <w:p w14:paraId="3A0D2EDF"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26CBE7AC" w14:textId="77777777" w:rsidR="00D57FB0" w:rsidRPr="00D57FB0" w:rsidRDefault="00D57FB0" w:rsidP="00D57FB0">
            <w:pPr>
              <w:jc w:val="center"/>
              <w:rPr>
                <w:bCs/>
                <w:sz w:val="16"/>
                <w:szCs w:val="16"/>
              </w:rPr>
            </w:pPr>
            <w:r w:rsidRPr="00D57FB0">
              <w:rPr>
                <w:sz w:val="16"/>
                <w:szCs w:val="16"/>
              </w:rPr>
              <w:t>P-05-001-01-04-02-31</w:t>
            </w:r>
            <w:r w:rsidRPr="00D57FB0">
              <w:rPr>
                <w:bCs/>
                <w:iCs/>
                <w:sz w:val="16"/>
                <w:szCs w:val="16"/>
              </w:rPr>
              <w:t xml:space="preserve"> – Paramą dotacijomis gavusios įmonės</w:t>
            </w:r>
            <w:r w:rsidRPr="00D57FB0">
              <w:rPr>
                <w:sz w:val="16"/>
                <w:szCs w:val="16"/>
              </w:rPr>
              <w:t>, įmonės</w:t>
            </w:r>
          </w:p>
        </w:tc>
        <w:tc>
          <w:tcPr>
            <w:tcW w:w="993" w:type="dxa"/>
            <w:tcBorders>
              <w:top w:val="single" w:sz="4" w:space="0" w:color="auto"/>
              <w:left w:val="single" w:sz="4" w:space="0" w:color="auto"/>
              <w:bottom w:val="single" w:sz="4" w:space="0" w:color="auto"/>
              <w:right w:val="single" w:sz="4" w:space="0" w:color="auto"/>
            </w:tcBorders>
            <w:vAlign w:val="center"/>
          </w:tcPr>
          <w:p w14:paraId="77836FF9" w14:textId="77777777" w:rsidR="00D57FB0" w:rsidRPr="00D57FB0" w:rsidRDefault="00D57FB0" w:rsidP="00D57FB0">
            <w:pPr>
              <w:ind w:left="-57" w:right="-57"/>
              <w:jc w:val="center"/>
              <w:rPr>
                <w:bCs/>
                <w:iCs/>
                <w:sz w:val="16"/>
                <w:szCs w:val="16"/>
              </w:rPr>
            </w:pPr>
            <w:r w:rsidRPr="00D57FB0">
              <w:rPr>
                <w:bCs/>
                <w:iCs/>
                <w:sz w:val="16"/>
                <w:szCs w:val="16"/>
              </w:rPr>
              <w:t>54</w:t>
            </w:r>
          </w:p>
          <w:p w14:paraId="086B9008" w14:textId="77777777" w:rsidR="00D57FB0" w:rsidRPr="00D57FB0" w:rsidRDefault="00D57FB0" w:rsidP="00D57FB0">
            <w:pPr>
              <w:jc w:val="center"/>
              <w:rPr>
                <w:bCs/>
                <w:sz w:val="16"/>
                <w:szCs w:val="16"/>
              </w:rPr>
            </w:pPr>
            <w:r w:rsidRPr="00D57FB0">
              <w:rPr>
                <w:bCs/>
                <w:iCs/>
                <w:sz w:val="16"/>
                <w:szCs w:val="16"/>
              </w:rPr>
              <w:t>(2029)</w:t>
            </w:r>
          </w:p>
        </w:tc>
        <w:tc>
          <w:tcPr>
            <w:tcW w:w="1701" w:type="dxa"/>
            <w:vMerge/>
            <w:vAlign w:val="center"/>
          </w:tcPr>
          <w:p w14:paraId="21813E07" w14:textId="77777777" w:rsidR="00D57FB0" w:rsidRPr="00D57FB0" w:rsidRDefault="00D57FB0" w:rsidP="00D57FB0">
            <w:pPr>
              <w:jc w:val="center"/>
              <w:rPr>
                <w:bCs/>
                <w:sz w:val="16"/>
                <w:szCs w:val="16"/>
              </w:rPr>
            </w:pPr>
          </w:p>
        </w:tc>
        <w:tc>
          <w:tcPr>
            <w:tcW w:w="1275" w:type="dxa"/>
            <w:vMerge/>
            <w:vAlign w:val="center"/>
          </w:tcPr>
          <w:p w14:paraId="76355214" w14:textId="77777777" w:rsidR="00D57FB0" w:rsidRPr="00D57FB0" w:rsidRDefault="00D57FB0" w:rsidP="00D57FB0">
            <w:pPr>
              <w:jc w:val="center"/>
              <w:rPr>
                <w:bCs/>
                <w:sz w:val="16"/>
                <w:szCs w:val="16"/>
              </w:rPr>
            </w:pPr>
          </w:p>
        </w:tc>
      </w:tr>
      <w:tr w:rsidR="00D57FB0" w:rsidRPr="00D57FB0" w14:paraId="797D5A38" w14:textId="77777777" w:rsidTr="00BC6C70">
        <w:trPr>
          <w:trHeight w:val="45"/>
        </w:trPr>
        <w:tc>
          <w:tcPr>
            <w:tcW w:w="1305" w:type="dxa"/>
            <w:vMerge/>
            <w:vAlign w:val="center"/>
          </w:tcPr>
          <w:p w14:paraId="2B5DD046" w14:textId="77777777" w:rsidR="00D57FB0" w:rsidRPr="00D57FB0" w:rsidRDefault="00D57FB0" w:rsidP="00D57FB0">
            <w:pPr>
              <w:jc w:val="center"/>
              <w:rPr>
                <w:bCs/>
                <w:iCs/>
                <w:sz w:val="16"/>
                <w:szCs w:val="16"/>
              </w:rPr>
            </w:pPr>
          </w:p>
        </w:tc>
        <w:tc>
          <w:tcPr>
            <w:tcW w:w="850" w:type="dxa"/>
            <w:vMerge/>
            <w:vAlign w:val="center"/>
          </w:tcPr>
          <w:p w14:paraId="490BD24A" w14:textId="77777777" w:rsidR="00D57FB0" w:rsidRPr="00D57FB0" w:rsidRDefault="00D57FB0" w:rsidP="00D57FB0">
            <w:pPr>
              <w:jc w:val="center"/>
              <w:rPr>
                <w:bCs/>
                <w:sz w:val="16"/>
                <w:szCs w:val="16"/>
              </w:rPr>
            </w:pPr>
          </w:p>
        </w:tc>
        <w:tc>
          <w:tcPr>
            <w:tcW w:w="993" w:type="dxa"/>
            <w:vMerge/>
            <w:vAlign w:val="center"/>
          </w:tcPr>
          <w:p w14:paraId="658F37F3" w14:textId="77777777" w:rsidR="00D57FB0" w:rsidRPr="00D57FB0" w:rsidRDefault="00D57FB0" w:rsidP="00D57FB0">
            <w:pPr>
              <w:jc w:val="center"/>
              <w:rPr>
                <w:bCs/>
                <w:iCs/>
                <w:sz w:val="16"/>
                <w:szCs w:val="16"/>
              </w:rPr>
            </w:pPr>
          </w:p>
        </w:tc>
        <w:tc>
          <w:tcPr>
            <w:tcW w:w="850" w:type="dxa"/>
            <w:vMerge/>
            <w:vAlign w:val="center"/>
          </w:tcPr>
          <w:p w14:paraId="426241AA" w14:textId="77777777" w:rsidR="00D57FB0" w:rsidRPr="00D57FB0" w:rsidRDefault="00D57FB0" w:rsidP="00D57FB0">
            <w:pPr>
              <w:jc w:val="center"/>
              <w:rPr>
                <w:bCs/>
                <w:sz w:val="16"/>
                <w:szCs w:val="16"/>
              </w:rPr>
            </w:pPr>
          </w:p>
        </w:tc>
        <w:tc>
          <w:tcPr>
            <w:tcW w:w="1134" w:type="dxa"/>
            <w:vMerge/>
            <w:vAlign w:val="center"/>
          </w:tcPr>
          <w:p w14:paraId="4E7DEF2C" w14:textId="77777777" w:rsidR="00D57FB0" w:rsidRPr="00D57FB0" w:rsidRDefault="00D57FB0" w:rsidP="00D57FB0">
            <w:pPr>
              <w:jc w:val="center"/>
              <w:rPr>
                <w:bCs/>
                <w:strike/>
                <w:sz w:val="16"/>
                <w:szCs w:val="16"/>
              </w:rPr>
            </w:pPr>
          </w:p>
        </w:tc>
        <w:tc>
          <w:tcPr>
            <w:tcW w:w="709" w:type="dxa"/>
            <w:vMerge/>
            <w:vAlign w:val="center"/>
          </w:tcPr>
          <w:p w14:paraId="504D51B6" w14:textId="77777777" w:rsidR="00D57FB0" w:rsidRPr="00D57FB0" w:rsidRDefault="00D57FB0" w:rsidP="00D57FB0">
            <w:pPr>
              <w:jc w:val="center"/>
              <w:rPr>
                <w:bCs/>
                <w:sz w:val="16"/>
                <w:szCs w:val="16"/>
              </w:rPr>
            </w:pPr>
          </w:p>
        </w:tc>
        <w:tc>
          <w:tcPr>
            <w:tcW w:w="1276" w:type="dxa"/>
            <w:vMerge/>
            <w:vAlign w:val="center"/>
          </w:tcPr>
          <w:p w14:paraId="41448E15" w14:textId="77777777" w:rsidR="00D57FB0" w:rsidRPr="00D57FB0" w:rsidRDefault="00D57FB0" w:rsidP="00D57FB0">
            <w:pPr>
              <w:jc w:val="center"/>
              <w:rPr>
                <w:bCs/>
                <w:sz w:val="16"/>
                <w:szCs w:val="16"/>
              </w:rPr>
            </w:pPr>
          </w:p>
        </w:tc>
        <w:tc>
          <w:tcPr>
            <w:tcW w:w="1134" w:type="dxa"/>
            <w:vMerge/>
            <w:vAlign w:val="center"/>
          </w:tcPr>
          <w:p w14:paraId="7E0B82BB" w14:textId="77777777" w:rsidR="00D57FB0" w:rsidRPr="00D57FB0" w:rsidRDefault="00D57FB0" w:rsidP="00D57FB0">
            <w:pPr>
              <w:jc w:val="center"/>
              <w:rPr>
                <w:bCs/>
                <w:sz w:val="16"/>
                <w:szCs w:val="16"/>
              </w:rPr>
            </w:pPr>
          </w:p>
        </w:tc>
        <w:tc>
          <w:tcPr>
            <w:tcW w:w="850" w:type="dxa"/>
            <w:vMerge/>
            <w:vAlign w:val="center"/>
          </w:tcPr>
          <w:p w14:paraId="1AA34E9A"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060B176E" w14:textId="77777777" w:rsidR="00D57FB0" w:rsidRPr="00D57FB0" w:rsidRDefault="00D57FB0" w:rsidP="00D57FB0">
            <w:pPr>
              <w:jc w:val="center"/>
              <w:rPr>
                <w:sz w:val="16"/>
                <w:szCs w:val="16"/>
              </w:rPr>
            </w:pPr>
            <w:r w:rsidRPr="00D57FB0">
              <w:rPr>
                <w:sz w:val="16"/>
                <w:szCs w:val="16"/>
              </w:rPr>
              <w:t xml:space="preserve">R-05-001-01-04-02-03 – Privačios investicijos, papildančios viešąją paramą, iš kurių dotacijos, finansinės priemonės, </w:t>
            </w:r>
            <w:proofErr w:type="spellStart"/>
            <w:r w:rsidRPr="00D57FB0">
              <w:rPr>
                <w:sz w:val="16"/>
                <w:szCs w:val="16"/>
              </w:rPr>
              <w:t>Eur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28E9440" w14:textId="77777777" w:rsidR="00D57FB0" w:rsidRPr="00D57FB0" w:rsidRDefault="00D57FB0" w:rsidP="00D57FB0">
            <w:pPr>
              <w:jc w:val="center"/>
              <w:rPr>
                <w:bCs/>
                <w:sz w:val="16"/>
                <w:szCs w:val="16"/>
              </w:rPr>
            </w:pPr>
            <w:r w:rsidRPr="00D57FB0">
              <w:rPr>
                <w:iCs/>
                <w:sz w:val="16"/>
                <w:szCs w:val="16"/>
              </w:rPr>
              <w:t xml:space="preserve">10 859 147,00 </w:t>
            </w:r>
            <w:r w:rsidRPr="00D57FB0">
              <w:rPr>
                <w:bCs/>
                <w:iCs/>
                <w:sz w:val="16"/>
                <w:szCs w:val="16"/>
              </w:rPr>
              <w:t>(2029)</w:t>
            </w:r>
          </w:p>
        </w:tc>
        <w:tc>
          <w:tcPr>
            <w:tcW w:w="1701" w:type="dxa"/>
            <w:vMerge/>
            <w:vAlign w:val="center"/>
          </w:tcPr>
          <w:p w14:paraId="62DA4B6A" w14:textId="77777777" w:rsidR="00D57FB0" w:rsidRPr="00D57FB0" w:rsidRDefault="00D57FB0" w:rsidP="00D57FB0">
            <w:pPr>
              <w:jc w:val="center"/>
              <w:rPr>
                <w:bCs/>
                <w:sz w:val="16"/>
                <w:szCs w:val="16"/>
              </w:rPr>
            </w:pPr>
          </w:p>
        </w:tc>
        <w:tc>
          <w:tcPr>
            <w:tcW w:w="1275" w:type="dxa"/>
            <w:vMerge/>
            <w:vAlign w:val="center"/>
          </w:tcPr>
          <w:p w14:paraId="6B8C1E90" w14:textId="77777777" w:rsidR="00D57FB0" w:rsidRPr="00D57FB0" w:rsidRDefault="00D57FB0" w:rsidP="00D57FB0">
            <w:pPr>
              <w:jc w:val="center"/>
              <w:rPr>
                <w:bCs/>
                <w:sz w:val="16"/>
                <w:szCs w:val="16"/>
              </w:rPr>
            </w:pPr>
          </w:p>
        </w:tc>
      </w:tr>
      <w:tr w:rsidR="00D57FB0" w:rsidRPr="00D57FB0" w14:paraId="5F8B79AD" w14:textId="77777777" w:rsidTr="00BC6C70">
        <w:trPr>
          <w:trHeight w:val="45"/>
        </w:trPr>
        <w:tc>
          <w:tcPr>
            <w:tcW w:w="1305" w:type="dxa"/>
            <w:vMerge/>
            <w:vAlign w:val="center"/>
          </w:tcPr>
          <w:p w14:paraId="58FB035D" w14:textId="77777777" w:rsidR="00D57FB0" w:rsidRPr="00D57FB0" w:rsidRDefault="00D57FB0" w:rsidP="00D57FB0">
            <w:pPr>
              <w:jc w:val="center"/>
              <w:rPr>
                <w:bCs/>
                <w:iCs/>
                <w:sz w:val="16"/>
                <w:szCs w:val="16"/>
              </w:rPr>
            </w:pPr>
          </w:p>
        </w:tc>
        <w:tc>
          <w:tcPr>
            <w:tcW w:w="850" w:type="dxa"/>
            <w:vMerge/>
            <w:vAlign w:val="center"/>
          </w:tcPr>
          <w:p w14:paraId="30BCEBB7" w14:textId="77777777" w:rsidR="00D57FB0" w:rsidRPr="00D57FB0" w:rsidRDefault="00D57FB0" w:rsidP="00D57FB0">
            <w:pPr>
              <w:jc w:val="center"/>
              <w:rPr>
                <w:bCs/>
                <w:sz w:val="16"/>
                <w:szCs w:val="16"/>
              </w:rPr>
            </w:pPr>
          </w:p>
        </w:tc>
        <w:tc>
          <w:tcPr>
            <w:tcW w:w="993" w:type="dxa"/>
            <w:vMerge/>
            <w:vAlign w:val="center"/>
          </w:tcPr>
          <w:p w14:paraId="5AAB98A8" w14:textId="77777777" w:rsidR="00D57FB0" w:rsidRPr="00D57FB0" w:rsidRDefault="00D57FB0" w:rsidP="00D57FB0">
            <w:pPr>
              <w:jc w:val="center"/>
              <w:rPr>
                <w:bCs/>
                <w:iCs/>
                <w:sz w:val="16"/>
                <w:szCs w:val="16"/>
              </w:rPr>
            </w:pPr>
          </w:p>
        </w:tc>
        <w:tc>
          <w:tcPr>
            <w:tcW w:w="850" w:type="dxa"/>
            <w:vMerge/>
            <w:vAlign w:val="center"/>
          </w:tcPr>
          <w:p w14:paraId="040C4252" w14:textId="77777777" w:rsidR="00D57FB0" w:rsidRPr="00D57FB0" w:rsidRDefault="00D57FB0" w:rsidP="00D57FB0">
            <w:pPr>
              <w:jc w:val="center"/>
              <w:rPr>
                <w:bCs/>
                <w:sz w:val="16"/>
                <w:szCs w:val="16"/>
              </w:rPr>
            </w:pPr>
          </w:p>
        </w:tc>
        <w:tc>
          <w:tcPr>
            <w:tcW w:w="1134" w:type="dxa"/>
            <w:vMerge/>
            <w:vAlign w:val="center"/>
          </w:tcPr>
          <w:p w14:paraId="6558FCBC" w14:textId="77777777" w:rsidR="00D57FB0" w:rsidRPr="00D57FB0" w:rsidRDefault="00D57FB0" w:rsidP="00D57FB0">
            <w:pPr>
              <w:jc w:val="center"/>
              <w:rPr>
                <w:bCs/>
                <w:strike/>
                <w:sz w:val="16"/>
                <w:szCs w:val="16"/>
              </w:rPr>
            </w:pPr>
          </w:p>
        </w:tc>
        <w:tc>
          <w:tcPr>
            <w:tcW w:w="709" w:type="dxa"/>
            <w:vMerge/>
            <w:vAlign w:val="center"/>
          </w:tcPr>
          <w:p w14:paraId="21E493F0" w14:textId="77777777" w:rsidR="00D57FB0" w:rsidRPr="00D57FB0" w:rsidRDefault="00D57FB0" w:rsidP="00D57FB0">
            <w:pPr>
              <w:jc w:val="center"/>
              <w:rPr>
                <w:bCs/>
                <w:sz w:val="16"/>
                <w:szCs w:val="16"/>
              </w:rPr>
            </w:pPr>
          </w:p>
        </w:tc>
        <w:tc>
          <w:tcPr>
            <w:tcW w:w="1276" w:type="dxa"/>
            <w:vMerge/>
            <w:vAlign w:val="center"/>
          </w:tcPr>
          <w:p w14:paraId="590C1748" w14:textId="77777777" w:rsidR="00D57FB0" w:rsidRPr="00D57FB0" w:rsidRDefault="00D57FB0" w:rsidP="00D57FB0">
            <w:pPr>
              <w:jc w:val="center"/>
              <w:rPr>
                <w:bCs/>
                <w:iCs/>
                <w:sz w:val="16"/>
                <w:szCs w:val="16"/>
              </w:rPr>
            </w:pPr>
          </w:p>
        </w:tc>
        <w:tc>
          <w:tcPr>
            <w:tcW w:w="1134" w:type="dxa"/>
            <w:vMerge/>
            <w:vAlign w:val="center"/>
          </w:tcPr>
          <w:p w14:paraId="3FE60EBB" w14:textId="77777777" w:rsidR="00D57FB0" w:rsidRPr="00D57FB0" w:rsidRDefault="00D57FB0" w:rsidP="00D57FB0">
            <w:pPr>
              <w:jc w:val="center"/>
              <w:rPr>
                <w:bCs/>
                <w:iCs/>
                <w:sz w:val="16"/>
                <w:szCs w:val="16"/>
              </w:rPr>
            </w:pPr>
          </w:p>
        </w:tc>
        <w:tc>
          <w:tcPr>
            <w:tcW w:w="850" w:type="dxa"/>
            <w:vMerge/>
            <w:vAlign w:val="center"/>
          </w:tcPr>
          <w:p w14:paraId="77CFF326"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7FAFE320" w14:textId="77777777" w:rsidR="00D57FB0" w:rsidRPr="00D57FB0" w:rsidRDefault="00D57FB0" w:rsidP="00D57FB0">
            <w:pPr>
              <w:jc w:val="center"/>
              <w:rPr>
                <w:bCs/>
                <w:sz w:val="16"/>
                <w:szCs w:val="16"/>
              </w:rPr>
            </w:pPr>
            <w:r w:rsidRPr="00D57FB0">
              <w:rPr>
                <w:sz w:val="16"/>
                <w:szCs w:val="16"/>
              </w:rPr>
              <w:t xml:space="preserve">R-05-001-01-04-02-04 – Privačios investicijos, papildančios viešąją paramą, iš kurių dotacijos, </w:t>
            </w:r>
            <w:proofErr w:type="spellStart"/>
            <w:r w:rsidRPr="00D57FB0">
              <w:rPr>
                <w:sz w:val="16"/>
                <w:szCs w:val="16"/>
              </w:rPr>
              <w:t>Eur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19A9393D"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0C05A152" w14:textId="77777777" w:rsidR="00D57FB0" w:rsidRPr="00D57FB0" w:rsidRDefault="00D57FB0" w:rsidP="00D57FB0">
            <w:pPr>
              <w:jc w:val="center"/>
              <w:rPr>
                <w:bCs/>
                <w:sz w:val="16"/>
                <w:szCs w:val="16"/>
              </w:rPr>
            </w:pPr>
          </w:p>
        </w:tc>
        <w:tc>
          <w:tcPr>
            <w:tcW w:w="1275" w:type="dxa"/>
            <w:vMerge/>
            <w:vAlign w:val="center"/>
          </w:tcPr>
          <w:p w14:paraId="4F0A7731" w14:textId="77777777" w:rsidR="00D57FB0" w:rsidRPr="00D57FB0" w:rsidRDefault="00D57FB0" w:rsidP="00D57FB0">
            <w:pPr>
              <w:jc w:val="center"/>
              <w:rPr>
                <w:bCs/>
                <w:sz w:val="16"/>
                <w:szCs w:val="16"/>
              </w:rPr>
            </w:pPr>
          </w:p>
        </w:tc>
      </w:tr>
      <w:tr w:rsidR="00D57FB0" w:rsidRPr="00D57FB0" w14:paraId="4B925DCA" w14:textId="77777777" w:rsidTr="00BC6C70">
        <w:trPr>
          <w:trHeight w:val="300"/>
        </w:trPr>
        <w:tc>
          <w:tcPr>
            <w:tcW w:w="1305" w:type="dxa"/>
            <w:vMerge/>
            <w:vAlign w:val="center"/>
          </w:tcPr>
          <w:p w14:paraId="04C7CAC0" w14:textId="77777777" w:rsidR="00D57FB0" w:rsidRPr="00D57FB0" w:rsidRDefault="00D57FB0" w:rsidP="00D57FB0">
            <w:pPr>
              <w:jc w:val="center"/>
              <w:rPr>
                <w:bCs/>
                <w:iCs/>
                <w:sz w:val="16"/>
                <w:szCs w:val="16"/>
              </w:rPr>
            </w:pPr>
          </w:p>
        </w:tc>
        <w:tc>
          <w:tcPr>
            <w:tcW w:w="850" w:type="dxa"/>
            <w:vMerge/>
            <w:vAlign w:val="center"/>
          </w:tcPr>
          <w:p w14:paraId="7FB9E69C" w14:textId="77777777" w:rsidR="00D57FB0" w:rsidRPr="00D57FB0" w:rsidRDefault="00D57FB0" w:rsidP="00D57FB0">
            <w:pPr>
              <w:jc w:val="center"/>
              <w:rPr>
                <w:bCs/>
                <w:sz w:val="16"/>
                <w:szCs w:val="16"/>
              </w:rPr>
            </w:pPr>
          </w:p>
        </w:tc>
        <w:tc>
          <w:tcPr>
            <w:tcW w:w="993" w:type="dxa"/>
            <w:vMerge/>
            <w:vAlign w:val="center"/>
          </w:tcPr>
          <w:p w14:paraId="19D0FE16" w14:textId="77777777" w:rsidR="00D57FB0" w:rsidRPr="00D57FB0" w:rsidRDefault="00D57FB0" w:rsidP="00D57FB0">
            <w:pPr>
              <w:jc w:val="center"/>
              <w:rPr>
                <w:bCs/>
                <w:iCs/>
                <w:sz w:val="16"/>
                <w:szCs w:val="16"/>
              </w:rPr>
            </w:pPr>
          </w:p>
        </w:tc>
        <w:tc>
          <w:tcPr>
            <w:tcW w:w="850" w:type="dxa"/>
            <w:vMerge/>
            <w:vAlign w:val="center"/>
          </w:tcPr>
          <w:p w14:paraId="01B05EF3" w14:textId="77777777" w:rsidR="00D57FB0" w:rsidRPr="00D57FB0" w:rsidRDefault="00D57FB0" w:rsidP="00D57FB0">
            <w:pPr>
              <w:jc w:val="center"/>
              <w:rPr>
                <w:bCs/>
                <w:sz w:val="16"/>
                <w:szCs w:val="16"/>
              </w:rPr>
            </w:pPr>
          </w:p>
        </w:tc>
        <w:tc>
          <w:tcPr>
            <w:tcW w:w="1134" w:type="dxa"/>
            <w:vMerge/>
            <w:vAlign w:val="center"/>
          </w:tcPr>
          <w:p w14:paraId="6637324B" w14:textId="77777777" w:rsidR="00D57FB0" w:rsidRPr="00D57FB0" w:rsidRDefault="00D57FB0" w:rsidP="00D57FB0">
            <w:pPr>
              <w:jc w:val="center"/>
              <w:rPr>
                <w:bCs/>
                <w:strike/>
                <w:sz w:val="16"/>
                <w:szCs w:val="16"/>
              </w:rPr>
            </w:pPr>
          </w:p>
        </w:tc>
        <w:tc>
          <w:tcPr>
            <w:tcW w:w="709" w:type="dxa"/>
            <w:vMerge/>
            <w:vAlign w:val="center"/>
          </w:tcPr>
          <w:p w14:paraId="6E9152EB" w14:textId="77777777" w:rsidR="00D57FB0" w:rsidRPr="00D57FB0" w:rsidRDefault="00D57FB0" w:rsidP="00D57FB0">
            <w:pPr>
              <w:jc w:val="center"/>
              <w:rPr>
                <w:bCs/>
                <w:sz w:val="16"/>
                <w:szCs w:val="16"/>
              </w:rPr>
            </w:pPr>
          </w:p>
        </w:tc>
        <w:tc>
          <w:tcPr>
            <w:tcW w:w="1276" w:type="dxa"/>
            <w:vMerge/>
            <w:vAlign w:val="center"/>
          </w:tcPr>
          <w:p w14:paraId="5826F2E3" w14:textId="77777777" w:rsidR="00D57FB0" w:rsidRPr="00D57FB0" w:rsidRDefault="00D57FB0" w:rsidP="00D57FB0">
            <w:pPr>
              <w:jc w:val="center"/>
              <w:rPr>
                <w:bCs/>
                <w:iCs/>
                <w:sz w:val="16"/>
                <w:szCs w:val="16"/>
              </w:rPr>
            </w:pPr>
          </w:p>
        </w:tc>
        <w:tc>
          <w:tcPr>
            <w:tcW w:w="1134" w:type="dxa"/>
            <w:vMerge/>
            <w:vAlign w:val="center"/>
          </w:tcPr>
          <w:p w14:paraId="6940CF7F" w14:textId="77777777" w:rsidR="00D57FB0" w:rsidRPr="00D57FB0" w:rsidRDefault="00D57FB0" w:rsidP="00D57FB0">
            <w:pPr>
              <w:jc w:val="center"/>
              <w:rPr>
                <w:bCs/>
                <w:iCs/>
                <w:sz w:val="16"/>
                <w:szCs w:val="16"/>
              </w:rPr>
            </w:pPr>
          </w:p>
        </w:tc>
        <w:tc>
          <w:tcPr>
            <w:tcW w:w="850" w:type="dxa"/>
            <w:vMerge/>
            <w:vAlign w:val="center"/>
          </w:tcPr>
          <w:p w14:paraId="76651D97"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202D1D9F" w14:textId="77777777" w:rsidR="00D57FB0" w:rsidRPr="00D57FB0" w:rsidRDefault="00D57FB0" w:rsidP="00D57FB0">
            <w:pPr>
              <w:jc w:val="center"/>
              <w:rPr>
                <w:bCs/>
                <w:sz w:val="16"/>
                <w:szCs w:val="16"/>
              </w:rPr>
            </w:pPr>
            <w:r w:rsidRPr="00D57FB0">
              <w:rPr>
                <w:sz w:val="16"/>
                <w:szCs w:val="16"/>
              </w:rPr>
              <w:t>R-05-001-01-04-02-27</w:t>
            </w:r>
            <w:r w:rsidRPr="00D57FB0">
              <w:rPr>
                <w:bCs/>
                <w:iCs/>
                <w:sz w:val="16"/>
                <w:szCs w:val="16"/>
              </w:rPr>
              <w:t xml:space="preserve"> – Paramą gavusiuose subjektuose sukurtos tvarios darbo vietos</w:t>
            </w:r>
            <w:r w:rsidRPr="00D57FB0">
              <w:rPr>
                <w:sz w:val="16"/>
                <w:szCs w:val="16"/>
              </w:rPr>
              <w:t>, vienų metų etato ekvivalentai</w:t>
            </w:r>
          </w:p>
        </w:tc>
        <w:tc>
          <w:tcPr>
            <w:tcW w:w="993" w:type="dxa"/>
            <w:tcBorders>
              <w:top w:val="single" w:sz="4" w:space="0" w:color="auto"/>
              <w:left w:val="single" w:sz="4" w:space="0" w:color="auto"/>
              <w:bottom w:val="single" w:sz="4" w:space="0" w:color="auto"/>
              <w:right w:val="single" w:sz="4" w:space="0" w:color="auto"/>
            </w:tcBorders>
            <w:vAlign w:val="center"/>
          </w:tcPr>
          <w:p w14:paraId="7DD628A9" w14:textId="77777777" w:rsidR="00D57FB0" w:rsidRPr="00D57FB0" w:rsidRDefault="00D57FB0" w:rsidP="00D57FB0">
            <w:pPr>
              <w:ind w:left="-57" w:right="-57"/>
              <w:jc w:val="center"/>
              <w:rPr>
                <w:bCs/>
                <w:iCs/>
                <w:sz w:val="16"/>
                <w:szCs w:val="16"/>
              </w:rPr>
            </w:pPr>
            <w:r w:rsidRPr="00D57FB0">
              <w:rPr>
                <w:bCs/>
                <w:iCs/>
                <w:sz w:val="16"/>
                <w:szCs w:val="16"/>
              </w:rPr>
              <w:t>84</w:t>
            </w:r>
          </w:p>
          <w:p w14:paraId="1BE2DBAD" w14:textId="77777777" w:rsidR="00D57FB0" w:rsidRPr="00D57FB0" w:rsidRDefault="00D57FB0" w:rsidP="00D57FB0">
            <w:pPr>
              <w:jc w:val="center"/>
              <w:rPr>
                <w:bCs/>
                <w:sz w:val="16"/>
                <w:szCs w:val="16"/>
              </w:rPr>
            </w:pPr>
            <w:r w:rsidRPr="00D57FB0">
              <w:rPr>
                <w:bCs/>
                <w:iCs/>
                <w:sz w:val="16"/>
                <w:szCs w:val="16"/>
              </w:rPr>
              <w:t>(2029)</w:t>
            </w:r>
          </w:p>
        </w:tc>
        <w:tc>
          <w:tcPr>
            <w:tcW w:w="1701" w:type="dxa"/>
            <w:vMerge/>
            <w:vAlign w:val="center"/>
          </w:tcPr>
          <w:p w14:paraId="69122E1F" w14:textId="77777777" w:rsidR="00D57FB0" w:rsidRPr="00D57FB0" w:rsidRDefault="00D57FB0" w:rsidP="00D57FB0">
            <w:pPr>
              <w:jc w:val="center"/>
              <w:rPr>
                <w:bCs/>
                <w:sz w:val="16"/>
                <w:szCs w:val="16"/>
              </w:rPr>
            </w:pPr>
          </w:p>
        </w:tc>
        <w:tc>
          <w:tcPr>
            <w:tcW w:w="1275" w:type="dxa"/>
            <w:vMerge/>
            <w:vAlign w:val="center"/>
          </w:tcPr>
          <w:p w14:paraId="798056E4" w14:textId="77777777" w:rsidR="00D57FB0" w:rsidRPr="00D57FB0" w:rsidRDefault="00D57FB0" w:rsidP="00D57FB0">
            <w:pPr>
              <w:jc w:val="center"/>
              <w:rPr>
                <w:bCs/>
                <w:sz w:val="16"/>
                <w:szCs w:val="16"/>
              </w:rPr>
            </w:pPr>
          </w:p>
        </w:tc>
      </w:tr>
      <w:tr w:rsidR="00D57FB0" w:rsidRPr="00D57FB0" w14:paraId="7199C10E" w14:textId="77777777" w:rsidTr="00BC6C70">
        <w:trPr>
          <w:trHeight w:val="45"/>
        </w:trPr>
        <w:tc>
          <w:tcPr>
            <w:tcW w:w="1305" w:type="dxa"/>
            <w:vMerge/>
            <w:vAlign w:val="center"/>
          </w:tcPr>
          <w:p w14:paraId="4924FD0D" w14:textId="77777777" w:rsidR="00D57FB0" w:rsidRPr="00D57FB0" w:rsidRDefault="00D57FB0" w:rsidP="00D57FB0">
            <w:pPr>
              <w:jc w:val="center"/>
              <w:rPr>
                <w:bCs/>
                <w:iCs/>
                <w:sz w:val="16"/>
                <w:szCs w:val="16"/>
              </w:rPr>
            </w:pPr>
          </w:p>
        </w:tc>
        <w:tc>
          <w:tcPr>
            <w:tcW w:w="850" w:type="dxa"/>
            <w:vMerge/>
            <w:vAlign w:val="center"/>
          </w:tcPr>
          <w:p w14:paraId="2B0CC06E" w14:textId="77777777" w:rsidR="00D57FB0" w:rsidRPr="00D57FB0" w:rsidRDefault="00D57FB0" w:rsidP="00D57FB0">
            <w:pPr>
              <w:jc w:val="center"/>
              <w:rPr>
                <w:bCs/>
                <w:sz w:val="16"/>
                <w:szCs w:val="16"/>
              </w:rPr>
            </w:pPr>
          </w:p>
        </w:tc>
        <w:tc>
          <w:tcPr>
            <w:tcW w:w="993" w:type="dxa"/>
            <w:vMerge/>
            <w:vAlign w:val="center"/>
          </w:tcPr>
          <w:p w14:paraId="233EF43C" w14:textId="77777777" w:rsidR="00D57FB0" w:rsidRPr="00D57FB0" w:rsidRDefault="00D57FB0" w:rsidP="00D57FB0">
            <w:pPr>
              <w:jc w:val="center"/>
              <w:rPr>
                <w:bCs/>
                <w:iCs/>
                <w:sz w:val="16"/>
                <w:szCs w:val="16"/>
              </w:rPr>
            </w:pPr>
          </w:p>
        </w:tc>
        <w:tc>
          <w:tcPr>
            <w:tcW w:w="850" w:type="dxa"/>
            <w:vMerge/>
            <w:vAlign w:val="center"/>
          </w:tcPr>
          <w:p w14:paraId="412C6515" w14:textId="77777777" w:rsidR="00D57FB0" w:rsidRPr="00D57FB0" w:rsidRDefault="00D57FB0" w:rsidP="00D57FB0">
            <w:pPr>
              <w:jc w:val="center"/>
              <w:rPr>
                <w:bCs/>
                <w:sz w:val="16"/>
                <w:szCs w:val="16"/>
              </w:rPr>
            </w:pPr>
          </w:p>
        </w:tc>
        <w:tc>
          <w:tcPr>
            <w:tcW w:w="1134" w:type="dxa"/>
            <w:vMerge/>
            <w:vAlign w:val="center"/>
          </w:tcPr>
          <w:p w14:paraId="5F2EB4D0" w14:textId="77777777" w:rsidR="00D57FB0" w:rsidRPr="00D57FB0" w:rsidRDefault="00D57FB0" w:rsidP="00D57FB0">
            <w:pPr>
              <w:jc w:val="center"/>
              <w:rPr>
                <w:bCs/>
                <w:strike/>
                <w:sz w:val="16"/>
                <w:szCs w:val="16"/>
              </w:rPr>
            </w:pPr>
          </w:p>
        </w:tc>
        <w:tc>
          <w:tcPr>
            <w:tcW w:w="709" w:type="dxa"/>
            <w:vMerge/>
            <w:vAlign w:val="center"/>
          </w:tcPr>
          <w:p w14:paraId="1DDB75C4" w14:textId="77777777" w:rsidR="00D57FB0" w:rsidRPr="00D57FB0" w:rsidRDefault="00D57FB0" w:rsidP="00D57FB0">
            <w:pPr>
              <w:jc w:val="center"/>
              <w:rPr>
                <w:bCs/>
                <w:sz w:val="16"/>
                <w:szCs w:val="16"/>
              </w:rPr>
            </w:pPr>
          </w:p>
        </w:tc>
        <w:tc>
          <w:tcPr>
            <w:tcW w:w="1276" w:type="dxa"/>
            <w:vMerge/>
            <w:vAlign w:val="center"/>
          </w:tcPr>
          <w:p w14:paraId="0741B0C1" w14:textId="77777777" w:rsidR="00D57FB0" w:rsidRPr="00D57FB0" w:rsidRDefault="00D57FB0" w:rsidP="00D57FB0">
            <w:pPr>
              <w:jc w:val="center"/>
              <w:rPr>
                <w:bCs/>
                <w:iCs/>
                <w:sz w:val="16"/>
                <w:szCs w:val="16"/>
              </w:rPr>
            </w:pPr>
          </w:p>
        </w:tc>
        <w:tc>
          <w:tcPr>
            <w:tcW w:w="1134" w:type="dxa"/>
            <w:vMerge/>
            <w:vAlign w:val="center"/>
          </w:tcPr>
          <w:p w14:paraId="7E2699B3" w14:textId="77777777" w:rsidR="00D57FB0" w:rsidRPr="00D57FB0" w:rsidRDefault="00D57FB0" w:rsidP="00D57FB0">
            <w:pPr>
              <w:jc w:val="center"/>
              <w:rPr>
                <w:bCs/>
                <w:iCs/>
                <w:sz w:val="16"/>
                <w:szCs w:val="16"/>
              </w:rPr>
            </w:pPr>
          </w:p>
        </w:tc>
        <w:tc>
          <w:tcPr>
            <w:tcW w:w="850" w:type="dxa"/>
            <w:vMerge/>
            <w:vAlign w:val="center"/>
          </w:tcPr>
          <w:p w14:paraId="29E37412"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15E89CC0" w14:textId="77777777" w:rsidR="00D57FB0" w:rsidRPr="00D57FB0" w:rsidRDefault="00D57FB0" w:rsidP="00D57FB0">
            <w:pPr>
              <w:jc w:val="center"/>
              <w:rPr>
                <w:bCs/>
                <w:sz w:val="16"/>
                <w:szCs w:val="16"/>
              </w:rPr>
            </w:pPr>
            <w:r w:rsidRPr="00D57FB0">
              <w:rPr>
                <w:sz w:val="16"/>
                <w:szCs w:val="16"/>
              </w:rPr>
              <w:t>R-05-001-01-04-02-07</w:t>
            </w:r>
            <w:r w:rsidRPr="00D57FB0">
              <w:rPr>
                <w:bCs/>
                <w:sz w:val="16"/>
                <w:szCs w:val="16"/>
              </w:rPr>
              <w:t xml:space="preserve"> – Metinis pirminės energijos suvartojimo kiekis, iš kurio suvartojama privačiuose būstuose, viešuosiuose pastatuose, įmonėse, kitur</w:t>
            </w:r>
            <w:r w:rsidRPr="00D57FB0">
              <w:rPr>
                <w:sz w:val="16"/>
                <w:szCs w:val="16"/>
              </w:rPr>
              <w:t xml:space="preserve">, </w:t>
            </w:r>
            <w:proofErr w:type="spellStart"/>
            <w:r w:rsidRPr="00D57FB0">
              <w:rPr>
                <w:sz w:val="16"/>
                <w:szCs w:val="16"/>
              </w:rPr>
              <w:t>MWh</w:t>
            </w:r>
            <w:proofErr w:type="spellEnd"/>
            <w:r w:rsidRPr="00D57FB0">
              <w:rPr>
                <w:sz w:val="16"/>
                <w:szCs w:val="16"/>
              </w:rPr>
              <w:t>/per metus</w:t>
            </w:r>
          </w:p>
        </w:tc>
        <w:tc>
          <w:tcPr>
            <w:tcW w:w="993" w:type="dxa"/>
            <w:tcBorders>
              <w:top w:val="single" w:sz="4" w:space="0" w:color="auto"/>
              <w:left w:val="single" w:sz="4" w:space="0" w:color="auto"/>
              <w:bottom w:val="single" w:sz="4" w:space="0" w:color="auto"/>
              <w:right w:val="single" w:sz="4" w:space="0" w:color="auto"/>
            </w:tcBorders>
            <w:vAlign w:val="center"/>
          </w:tcPr>
          <w:p w14:paraId="17D22CCC" w14:textId="77777777" w:rsidR="00D57FB0" w:rsidRPr="00D57FB0" w:rsidRDefault="00D57FB0" w:rsidP="00D57FB0">
            <w:pPr>
              <w:ind w:left="-57" w:right="-57"/>
              <w:jc w:val="center"/>
              <w:rPr>
                <w:bCs/>
                <w:iCs/>
                <w:sz w:val="16"/>
                <w:szCs w:val="16"/>
              </w:rPr>
            </w:pPr>
            <w:r w:rsidRPr="00D57FB0">
              <w:rPr>
                <w:iCs/>
                <w:sz w:val="16"/>
                <w:szCs w:val="16"/>
              </w:rPr>
              <w:t>202 704</w:t>
            </w:r>
          </w:p>
          <w:p w14:paraId="750D46AD" w14:textId="77777777" w:rsidR="00D57FB0" w:rsidRPr="00D57FB0" w:rsidRDefault="00D57FB0" w:rsidP="00D57FB0">
            <w:pPr>
              <w:jc w:val="center"/>
              <w:rPr>
                <w:bCs/>
                <w:sz w:val="16"/>
                <w:szCs w:val="16"/>
              </w:rPr>
            </w:pPr>
            <w:r w:rsidRPr="00D57FB0">
              <w:rPr>
                <w:bCs/>
                <w:iCs/>
                <w:sz w:val="16"/>
                <w:szCs w:val="16"/>
              </w:rPr>
              <w:t>(2029)</w:t>
            </w:r>
          </w:p>
        </w:tc>
        <w:tc>
          <w:tcPr>
            <w:tcW w:w="1701" w:type="dxa"/>
            <w:vMerge/>
            <w:vAlign w:val="center"/>
          </w:tcPr>
          <w:p w14:paraId="195D605F" w14:textId="77777777" w:rsidR="00D57FB0" w:rsidRPr="00D57FB0" w:rsidRDefault="00D57FB0" w:rsidP="00D57FB0">
            <w:pPr>
              <w:jc w:val="center"/>
              <w:rPr>
                <w:bCs/>
                <w:sz w:val="16"/>
                <w:szCs w:val="16"/>
              </w:rPr>
            </w:pPr>
          </w:p>
        </w:tc>
        <w:tc>
          <w:tcPr>
            <w:tcW w:w="1275" w:type="dxa"/>
            <w:vMerge/>
            <w:vAlign w:val="center"/>
          </w:tcPr>
          <w:p w14:paraId="2E46EA5D" w14:textId="77777777" w:rsidR="00D57FB0" w:rsidRPr="00D57FB0" w:rsidRDefault="00D57FB0" w:rsidP="00D57FB0">
            <w:pPr>
              <w:jc w:val="center"/>
              <w:rPr>
                <w:bCs/>
                <w:sz w:val="16"/>
                <w:szCs w:val="16"/>
              </w:rPr>
            </w:pPr>
          </w:p>
        </w:tc>
      </w:tr>
      <w:tr w:rsidR="00D57FB0" w:rsidRPr="00D57FB0" w14:paraId="671D20EB" w14:textId="77777777" w:rsidTr="00BC6C70">
        <w:trPr>
          <w:trHeight w:val="599"/>
        </w:trPr>
        <w:tc>
          <w:tcPr>
            <w:tcW w:w="1305" w:type="dxa"/>
            <w:vMerge/>
            <w:vAlign w:val="center"/>
          </w:tcPr>
          <w:p w14:paraId="32903D08" w14:textId="77777777" w:rsidR="00D57FB0" w:rsidRPr="00D57FB0" w:rsidRDefault="00D57FB0" w:rsidP="00D57FB0">
            <w:pPr>
              <w:jc w:val="center"/>
              <w:rPr>
                <w:bCs/>
                <w:iCs/>
                <w:sz w:val="16"/>
                <w:szCs w:val="16"/>
              </w:rPr>
            </w:pPr>
          </w:p>
        </w:tc>
        <w:tc>
          <w:tcPr>
            <w:tcW w:w="850" w:type="dxa"/>
            <w:vMerge/>
            <w:vAlign w:val="center"/>
          </w:tcPr>
          <w:p w14:paraId="62823AFD" w14:textId="77777777" w:rsidR="00D57FB0" w:rsidRPr="00D57FB0" w:rsidRDefault="00D57FB0" w:rsidP="00D57FB0">
            <w:pPr>
              <w:jc w:val="center"/>
              <w:rPr>
                <w:bCs/>
                <w:sz w:val="16"/>
                <w:szCs w:val="16"/>
              </w:rPr>
            </w:pPr>
          </w:p>
        </w:tc>
        <w:tc>
          <w:tcPr>
            <w:tcW w:w="993" w:type="dxa"/>
            <w:vMerge/>
            <w:vAlign w:val="center"/>
          </w:tcPr>
          <w:p w14:paraId="391DE902" w14:textId="77777777" w:rsidR="00D57FB0" w:rsidRPr="00D57FB0" w:rsidRDefault="00D57FB0" w:rsidP="00D57FB0">
            <w:pPr>
              <w:jc w:val="center"/>
              <w:rPr>
                <w:bCs/>
                <w:iCs/>
                <w:sz w:val="16"/>
                <w:szCs w:val="16"/>
              </w:rPr>
            </w:pPr>
          </w:p>
        </w:tc>
        <w:tc>
          <w:tcPr>
            <w:tcW w:w="850" w:type="dxa"/>
            <w:vMerge/>
            <w:vAlign w:val="center"/>
          </w:tcPr>
          <w:p w14:paraId="4B80B72F" w14:textId="77777777" w:rsidR="00D57FB0" w:rsidRPr="00D57FB0" w:rsidRDefault="00D57FB0" w:rsidP="00D57FB0">
            <w:pPr>
              <w:jc w:val="center"/>
              <w:rPr>
                <w:bCs/>
                <w:sz w:val="16"/>
                <w:szCs w:val="16"/>
              </w:rPr>
            </w:pPr>
          </w:p>
        </w:tc>
        <w:tc>
          <w:tcPr>
            <w:tcW w:w="1134" w:type="dxa"/>
            <w:vMerge/>
            <w:vAlign w:val="center"/>
          </w:tcPr>
          <w:p w14:paraId="24006E87" w14:textId="77777777" w:rsidR="00D57FB0" w:rsidRPr="00D57FB0" w:rsidRDefault="00D57FB0" w:rsidP="00D57FB0">
            <w:pPr>
              <w:jc w:val="center"/>
              <w:rPr>
                <w:bCs/>
                <w:strike/>
                <w:sz w:val="16"/>
                <w:szCs w:val="16"/>
              </w:rPr>
            </w:pPr>
          </w:p>
        </w:tc>
        <w:tc>
          <w:tcPr>
            <w:tcW w:w="709" w:type="dxa"/>
            <w:vMerge/>
            <w:vAlign w:val="center"/>
          </w:tcPr>
          <w:p w14:paraId="3F9CEC76" w14:textId="77777777" w:rsidR="00D57FB0" w:rsidRPr="00D57FB0" w:rsidRDefault="00D57FB0" w:rsidP="00D57FB0">
            <w:pPr>
              <w:jc w:val="center"/>
              <w:rPr>
                <w:bCs/>
                <w:sz w:val="16"/>
                <w:szCs w:val="16"/>
              </w:rPr>
            </w:pPr>
          </w:p>
        </w:tc>
        <w:tc>
          <w:tcPr>
            <w:tcW w:w="1276" w:type="dxa"/>
            <w:vMerge/>
            <w:vAlign w:val="center"/>
          </w:tcPr>
          <w:p w14:paraId="02284649" w14:textId="77777777" w:rsidR="00D57FB0" w:rsidRPr="00D57FB0" w:rsidRDefault="00D57FB0" w:rsidP="00D57FB0">
            <w:pPr>
              <w:jc w:val="center"/>
              <w:rPr>
                <w:bCs/>
                <w:iCs/>
                <w:sz w:val="16"/>
                <w:szCs w:val="16"/>
              </w:rPr>
            </w:pPr>
          </w:p>
        </w:tc>
        <w:tc>
          <w:tcPr>
            <w:tcW w:w="1134" w:type="dxa"/>
            <w:vMerge/>
            <w:vAlign w:val="center"/>
          </w:tcPr>
          <w:p w14:paraId="5E1D02B5" w14:textId="77777777" w:rsidR="00D57FB0" w:rsidRPr="00D57FB0" w:rsidRDefault="00D57FB0" w:rsidP="00D57FB0">
            <w:pPr>
              <w:jc w:val="center"/>
              <w:rPr>
                <w:bCs/>
                <w:iCs/>
                <w:sz w:val="16"/>
                <w:szCs w:val="16"/>
              </w:rPr>
            </w:pPr>
          </w:p>
        </w:tc>
        <w:tc>
          <w:tcPr>
            <w:tcW w:w="850" w:type="dxa"/>
            <w:vMerge/>
            <w:vAlign w:val="center"/>
          </w:tcPr>
          <w:p w14:paraId="19FDCFB2"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3915A666" w14:textId="77777777" w:rsidR="00D57FB0" w:rsidRPr="00D57FB0" w:rsidRDefault="00D57FB0" w:rsidP="00D57FB0">
            <w:pPr>
              <w:jc w:val="center"/>
              <w:rPr>
                <w:bCs/>
                <w:sz w:val="16"/>
                <w:szCs w:val="16"/>
              </w:rPr>
            </w:pPr>
            <w:r w:rsidRPr="00D57FB0">
              <w:rPr>
                <w:sz w:val="16"/>
                <w:szCs w:val="16"/>
              </w:rPr>
              <w:t>R-05-001-01-04-02-10</w:t>
            </w:r>
            <w:r w:rsidRPr="00D57FB0">
              <w:rPr>
                <w:bCs/>
                <w:sz w:val="16"/>
                <w:szCs w:val="16"/>
              </w:rPr>
              <w:t xml:space="preserve"> – Metinis pirminės energijos suvartojimo kiekis, iš kurio suvartojama įmonėse</w:t>
            </w:r>
            <w:r w:rsidRPr="00D57FB0">
              <w:rPr>
                <w:sz w:val="16"/>
                <w:szCs w:val="16"/>
              </w:rPr>
              <w:t xml:space="preserve">, </w:t>
            </w:r>
            <w:proofErr w:type="spellStart"/>
            <w:r w:rsidRPr="00D57FB0">
              <w:rPr>
                <w:sz w:val="16"/>
                <w:szCs w:val="16"/>
              </w:rPr>
              <w:t>MWh</w:t>
            </w:r>
            <w:proofErr w:type="spellEnd"/>
            <w:r w:rsidRPr="00D57FB0">
              <w:rPr>
                <w:sz w:val="16"/>
                <w:szCs w:val="16"/>
              </w:rPr>
              <w:t>/per metus</w:t>
            </w:r>
          </w:p>
        </w:tc>
        <w:tc>
          <w:tcPr>
            <w:tcW w:w="993" w:type="dxa"/>
            <w:tcBorders>
              <w:top w:val="single" w:sz="4" w:space="0" w:color="auto"/>
              <w:left w:val="single" w:sz="4" w:space="0" w:color="auto"/>
              <w:bottom w:val="single" w:sz="4" w:space="0" w:color="auto"/>
              <w:right w:val="single" w:sz="4" w:space="0" w:color="auto"/>
            </w:tcBorders>
            <w:vAlign w:val="center"/>
          </w:tcPr>
          <w:p w14:paraId="0E9D5C84" w14:textId="77777777" w:rsidR="00D57FB0" w:rsidRPr="00D57FB0" w:rsidRDefault="00D57FB0" w:rsidP="00D57FB0">
            <w:pPr>
              <w:jc w:val="center"/>
              <w:rPr>
                <w:bCs/>
                <w:sz w:val="16"/>
                <w:szCs w:val="16"/>
              </w:rPr>
            </w:pPr>
            <w:r w:rsidRPr="00D57FB0">
              <w:rPr>
                <w:bCs/>
                <w:sz w:val="16"/>
                <w:szCs w:val="16"/>
              </w:rPr>
              <w:t>n/a</w:t>
            </w:r>
          </w:p>
        </w:tc>
        <w:tc>
          <w:tcPr>
            <w:tcW w:w="1701" w:type="dxa"/>
            <w:vMerge/>
            <w:vAlign w:val="center"/>
          </w:tcPr>
          <w:p w14:paraId="45F2F60A" w14:textId="77777777" w:rsidR="00D57FB0" w:rsidRPr="00D57FB0" w:rsidRDefault="00D57FB0" w:rsidP="00D57FB0">
            <w:pPr>
              <w:jc w:val="center"/>
              <w:rPr>
                <w:bCs/>
                <w:sz w:val="16"/>
                <w:szCs w:val="16"/>
              </w:rPr>
            </w:pPr>
          </w:p>
        </w:tc>
        <w:tc>
          <w:tcPr>
            <w:tcW w:w="1275" w:type="dxa"/>
            <w:vMerge/>
            <w:vAlign w:val="center"/>
          </w:tcPr>
          <w:p w14:paraId="14D5BF6B" w14:textId="77777777" w:rsidR="00D57FB0" w:rsidRPr="00D57FB0" w:rsidRDefault="00D57FB0" w:rsidP="00D57FB0">
            <w:pPr>
              <w:jc w:val="center"/>
              <w:rPr>
                <w:bCs/>
                <w:sz w:val="16"/>
                <w:szCs w:val="16"/>
              </w:rPr>
            </w:pPr>
          </w:p>
        </w:tc>
      </w:tr>
      <w:tr w:rsidR="00D57FB0" w:rsidRPr="00D57FB0" w14:paraId="7D1CA269" w14:textId="77777777" w:rsidTr="00BC6C70">
        <w:trPr>
          <w:trHeight w:val="746"/>
        </w:trPr>
        <w:tc>
          <w:tcPr>
            <w:tcW w:w="1305" w:type="dxa"/>
            <w:vMerge/>
            <w:vAlign w:val="center"/>
          </w:tcPr>
          <w:p w14:paraId="6384C849" w14:textId="77777777" w:rsidR="00D57FB0" w:rsidRPr="00D57FB0" w:rsidRDefault="00D57FB0" w:rsidP="00D57FB0">
            <w:pPr>
              <w:jc w:val="center"/>
              <w:rPr>
                <w:bCs/>
                <w:iCs/>
                <w:sz w:val="16"/>
                <w:szCs w:val="16"/>
              </w:rPr>
            </w:pPr>
          </w:p>
        </w:tc>
        <w:tc>
          <w:tcPr>
            <w:tcW w:w="850" w:type="dxa"/>
            <w:vMerge/>
            <w:vAlign w:val="center"/>
          </w:tcPr>
          <w:p w14:paraId="78048E74" w14:textId="77777777" w:rsidR="00D57FB0" w:rsidRPr="00D57FB0" w:rsidRDefault="00D57FB0" w:rsidP="00D57FB0">
            <w:pPr>
              <w:jc w:val="center"/>
              <w:rPr>
                <w:bCs/>
                <w:sz w:val="16"/>
                <w:szCs w:val="16"/>
              </w:rPr>
            </w:pPr>
          </w:p>
        </w:tc>
        <w:tc>
          <w:tcPr>
            <w:tcW w:w="993" w:type="dxa"/>
            <w:vMerge/>
            <w:vAlign w:val="center"/>
          </w:tcPr>
          <w:p w14:paraId="61D9F498" w14:textId="77777777" w:rsidR="00D57FB0" w:rsidRPr="00D57FB0" w:rsidRDefault="00D57FB0" w:rsidP="00D57FB0">
            <w:pPr>
              <w:jc w:val="center"/>
              <w:rPr>
                <w:bCs/>
                <w:iCs/>
                <w:sz w:val="16"/>
                <w:szCs w:val="16"/>
              </w:rPr>
            </w:pPr>
          </w:p>
        </w:tc>
        <w:tc>
          <w:tcPr>
            <w:tcW w:w="850" w:type="dxa"/>
            <w:vMerge/>
            <w:vAlign w:val="center"/>
          </w:tcPr>
          <w:p w14:paraId="01896030" w14:textId="77777777" w:rsidR="00D57FB0" w:rsidRPr="00D57FB0" w:rsidRDefault="00D57FB0" w:rsidP="00D57FB0">
            <w:pPr>
              <w:jc w:val="center"/>
              <w:rPr>
                <w:bCs/>
                <w:sz w:val="16"/>
                <w:szCs w:val="16"/>
              </w:rPr>
            </w:pPr>
          </w:p>
        </w:tc>
        <w:tc>
          <w:tcPr>
            <w:tcW w:w="1134" w:type="dxa"/>
            <w:vMerge/>
            <w:vAlign w:val="center"/>
          </w:tcPr>
          <w:p w14:paraId="0E3BB34F" w14:textId="77777777" w:rsidR="00D57FB0" w:rsidRPr="00D57FB0" w:rsidRDefault="00D57FB0" w:rsidP="00D57FB0">
            <w:pPr>
              <w:jc w:val="center"/>
              <w:rPr>
                <w:bCs/>
                <w:strike/>
                <w:sz w:val="16"/>
                <w:szCs w:val="16"/>
              </w:rPr>
            </w:pPr>
          </w:p>
        </w:tc>
        <w:tc>
          <w:tcPr>
            <w:tcW w:w="709" w:type="dxa"/>
            <w:vMerge/>
            <w:vAlign w:val="center"/>
          </w:tcPr>
          <w:p w14:paraId="235A9513" w14:textId="77777777" w:rsidR="00D57FB0" w:rsidRPr="00D57FB0" w:rsidRDefault="00D57FB0" w:rsidP="00D57FB0">
            <w:pPr>
              <w:jc w:val="center"/>
              <w:rPr>
                <w:bCs/>
                <w:sz w:val="16"/>
                <w:szCs w:val="16"/>
              </w:rPr>
            </w:pPr>
          </w:p>
        </w:tc>
        <w:tc>
          <w:tcPr>
            <w:tcW w:w="1276" w:type="dxa"/>
            <w:vMerge/>
            <w:vAlign w:val="center"/>
          </w:tcPr>
          <w:p w14:paraId="6515C1CB" w14:textId="77777777" w:rsidR="00D57FB0" w:rsidRPr="00D57FB0" w:rsidRDefault="00D57FB0" w:rsidP="00D57FB0">
            <w:pPr>
              <w:jc w:val="center"/>
              <w:rPr>
                <w:bCs/>
                <w:iCs/>
                <w:sz w:val="16"/>
                <w:szCs w:val="16"/>
              </w:rPr>
            </w:pPr>
          </w:p>
        </w:tc>
        <w:tc>
          <w:tcPr>
            <w:tcW w:w="1134" w:type="dxa"/>
            <w:vMerge/>
            <w:vAlign w:val="center"/>
          </w:tcPr>
          <w:p w14:paraId="0EB880AC" w14:textId="77777777" w:rsidR="00D57FB0" w:rsidRPr="00D57FB0" w:rsidRDefault="00D57FB0" w:rsidP="00D57FB0">
            <w:pPr>
              <w:jc w:val="center"/>
              <w:rPr>
                <w:bCs/>
                <w:iCs/>
                <w:sz w:val="16"/>
                <w:szCs w:val="16"/>
              </w:rPr>
            </w:pPr>
          </w:p>
        </w:tc>
        <w:tc>
          <w:tcPr>
            <w:tcW w:w="850" w:type="dxa"/>
            <w:vMerge/>
            <w:vAlign w:val="center"/>
          </w:tcPr>
          <w:p w14:paraId="572D0247"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right w:val="single" w:sz="4" w:space="0" w:color="auto"/>
            </w:tcBorders>
            <w:vAlign w:val="center"/>
          </w:tcPr>
          <w:p w14:paraId="74BD35AE" w14:textId="77777777" w:rsidR="00D57FB0" w:rsidRPr="00D57FB0" w:rsidDel="12A4B3AD" w:rsidRDefault="00D57FB0" w:rsidP="00D57FB0">
            <w:pPr>
              <w:jc w:val="center"/>
              <w:rPr>
                <w:sz w:val="16"/>
                <w:szCs w:val="16"/>
              </w:rPr>
            </w:pPr>
            <w:r w:rsidRPr="00D57FB0">
              <w:rPr>
                <w:sz w:val="16"/>
                <w:szCs w:val="16"/>
              </w:rPr>
              <w:t>R-05-001-01-04-02-12 – Numatomas išmetamų šiltnamio efektą sukeliančių dujų kiekis, t CO</w:t>
            </w:r>
            <w:r w:rsidRPr="00D57FB0">
              <w:rPr>
                <w:sz w:val="16"/>
                <w:szCs w:val="16"/>
                <w:vertAlign w:val="subscript"/>
              </w:rPr>
              <w:t>2</w:t>
            </w:r>
            <w:r w:rsidRPr="00D57FB0">
              <w:rPr>
                <w:sz w:val="16"/>
                <w:szCs w:val="16"/>
              </w:rPr>
              <w:t>/per metus</w:t>
            </w:r>
          </w:p>
        </w:tc>
        <w:tc>
          <w:tcPr>
            <w:tcW w:w="993" w:type="dxa"/>
            <w:tcBorders>
              <w:top w:val="single" w:sz="4" w:space="0" w:color="auto"/>
              <w:left w:val="single" w:sz="4" w:space="0" w:color="auto"/>
              <w:right w:val="single" w:sz="4" w:space="0" w:color="auto"/>
            </w:tcBorders>
            <w:vAlign w:val="center"/>
          </w:tcPr>
          <w:p w14:paraId="19C156E3" w14:textId="77777777" w:rsidR="00D57FB0" w:rsidRPr="00D57FB0" w:rsidRDefault="00D57FB0" w:rsidP="00D57FB0">
            <w:pPr>
              <w:jc w:val="center"/>
              <w:rPr>
                <w:bCs/>
                <w:iCs/>
                <w:sz w:val="16"/>
                <w:szCs w:val="16"/>
              </w:rPr>
            </w:pPr>
            <w:r w:rsidRPr="00D57FB0">
              <w:rPr>
                <w:iCs/>
                <w:sz w:val="16"/>
                <w:szCs w:val="16"/>
              </w:rPr>
              <w:t>30 406</w:t>
            </w:r>
          </w:p>
          <w:p w14:paraId="292F13EA" w14:textId="77777777" w:rsidR="00D57FB0" w:rsidRPr="00D57FB0" w:rsidRDefault="00D57FB0" w:rsidP="00D57FB0">
            <w:pPr>
              <w:jc w:val="center"/>
              <w:rPr>
                <w:bCs/>
                <w:sz w:val="16"/>
                <w:szCs w:val="16"/>
              </w:rPr>
            </w:pPr>
            <w:r w:rsidRPr="00D57FB0">
              <w:rPr>
                <w:bCs/>
                <w:iCs/>
                <w:sz w:val="16"/>
                <w:szCs w:val="16"/>
              </w:rPr>
              <w:t>(2029)</w:t>
            </w:r>
          </w:p>
        </w:tc>
        <w:tc>
          <w:tcPr>
            <w:tcW w:w="1701" w:type="dxa"/>
            <w:vMerge/>
            <w:vAlign w:val="center"/>
          </w:tcPr>
          <w:p w14:paraId="0E1BBC7F" w14:textId="77777777" w:rsidR="00D57FB0" w:rsidRPr="00D57FB0" w:rsidRDefault="00D57FB0" w:rsidP="00D57FB0">
            <w:pPr>
              <w:jc w:val="center"/>
              <w:rPr>
                <w:bCs/>
                <w:sz w:val="16"/>
                <w:szCs w:val="16"/>
              </w:rPr>
            </w:pPr>
          </w:p>
        </w:tc>
        <w:tc>
          <w:tcPr>
            <w:tcW w:w="1275" w:type="dxa"/>
            <w:vMerge/>
            <w:vAlign w:val="center"/>
          </w:tcPr>
          <w:p w14:paraId="591B085C" w14:textId="77777777" w:rsidR="00D57FB0" w:rsidRPr="00D57FB0" w:rsidRDefault="00D57FB0" w:rsidP="00D57FB0">
            <w:pPr>
              <w:jc w:val="center"/>
              <w:rPr>
                <w:bCs/>
                <w:sz w:val="16"/>
                <w:szCs w:val="16"/>
              </w:rPr>
            </w:pPr>
          </w:p>
        </w:tc>
      </w:tr>
      <w:tr w:rsidR="00D57FB0" w:rsidRPr="00D57FB0" w14:paraId="752B5CCF" w14:textId="77777777" w:rsidTr="00BC6C70">
        <w:trPr>
          <w:trHeight w:val="185"/>
        </w:trPr>
        <w:tc>
          <w:tcPr>
            <w:tcW w:w="1305" w:type="dxa"/>
            <w:vMerge w:val="restart"/>
            <w:tcBorders>
              <w:top w:val="single" w:sz="4" w:space="0" w:color="auto"/>
              <w:left w:val="single" w:sz="4" w:space="0" w:color="auto"/>
              <w:bottom w:val="single" w:sz="4" w:space="0" w:color="auto"/>
              <w:right w:val="single" w:sz="4" w:space="0" w:color="auto"/>
            </w:tcBorders>
            <w:vAlign w:val="center"/>
          </w:tcPr>
          <w:p w14:paraId="4E8F930D" w14:textId="77777777" w:rsidR="00D57FB0" w:rsidRPr="00D57FB0" w:rsidRDefault="00D57FB0" w:rsidP="00D57FB0">
            <w:pPr>
              <w:jc w:val="center"/>
              <w:rPr>
                <w:bCs/>
                <w:sz w:val="16"/>
                <w:szCs w:val="16"/>
              </w:rPr>
            </w:pPr>
            <w:r w:rsidRPr="00D57FB0">
              <w:rPr>
                <w:bCs/>
                <w:iCs/>
                <w:sz w:val="16"/>
                <w:szCs w:val="16"/>
              </w:rPr>
              <w:t>11. Tvarumo kompetencijų centro (</w:t>
            </w:r>
            <w:proofErr w:type="spellStart"/>
            <w:r w:rsidRPr="00D57FB0">
              <w:rPr>
                <w:bCs/>
                <w:iCs/>
                <w:sz w:val="16"/>
                <w:szCs w:val="16"/>
              </w:rPr>
              <w:t>GreenTech</w:t>
            </w:r>
            <w:proofErr w:type="spellEnd"/>
            <w:r w:rsidRPr="00D57FB0">
              <w:rPr>
                <w:bCs/>
                <w:iCs/>
                <w:sz w:val="16"/>
                <w:szCs w:val="16"/>
              </w:rPr>
              <w:t xml:space="preserve"> LAB) įsteigimas ir </w:t>
            </w:r>
            <w:proofErr w:type="spellStart"/>
            <w:r w:rsidRPr="00D57FB0">
              <w:rPr>
                <w:bCs/>
                <w:iCs/>
                <w:sz w:val="16"/>
                <w:szCs w:val="16"/>
              </w:rPr>
              <w:t>įveiklinimas</w:t>
            </w:r>
            <w:proofErr w:type="spellEnd"/>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75092BC4" w14:textId="77777777" w:rsidR="00D57FB0" w:rsidRPr="00D57FB0" w:rsidRDefault="00D57FB0" w:rsidP="00D57FB0">
            <w:pPr>
              <w:jc w:val="center"/>
              <w:rPr>
                <w:bCs/>
                <w:sz w:val="16"/>
                <w:szCs w:val="16"/>
              </w:rPr>
            </w:pPr>
            <w:r w:rsidRPr="00D57FB0">
              <w:rPr>
                <w:bCs/>
                <w:sz w:val="16"/>
                <w:szCs w:val="16"/>
              </w:rPr>
              <w:t>I</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7BE0FA6E" w14:textId="77777777" w:rsidR="00D57FB0" w:rsidRPr="00D57FB0" w:rsidRDefault="00D57FB0" w:rsidP="00D57FB0">
            <w:pPr>
              <w:jc w:val="center"/>
              <w:rPr>
                <w:bCs/>
                <w:sz w:val="16"/>
                <w:szCs w:val="16"/>
              </w:rPr>
            </w:pPr>
            <w:r w:rsidRPr="00D57FB0">
              <w:rPr>
                <w:bCs/>
                <w:sz w:val="16"/>
                <w:szCs w:val="16"/>
              </w:rPr>
              <w:t>IA</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00F45476" w14:textId="77777777" w:rsidR="00D57FB0" w:rsidRPr="00D57FB0" w:rsidRDefault="00D57FB0" w:rsidP="00D57FB0">
            <w:pPr>
              <w:jc w:val="center"/>
              <w:rPr>
                <w:bCs/>
                <w:sz w:val="16"/>
                <w:szCs w:val="16"/>
              </w:rPr>
            </w:pPr>
            <w:r w:rsidRPr="00D57FB0">
              <w:rPr>
                <w:bCs/>
                <w:sz w:val="16"/>
                <w:szCs w:val="16"/>
              </w:rPr>
              <w:t>P</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3858E824" w14:textId="77777777" w:rsidR="00D57FB0" w:rsidRPr="00D57FB0" w:rsidRDefault="00D57FB0" w:rsidP="00D57FB0">
            <w:pPr>
              <w:jc w:val="center"/>
              <w:rPr>
                <w:bCs/>
                <w:sz w:val="16"/>
                <w:szCs w:val="16"/>
              </w:rPr>
            </w:pPr>
            <w:r w:rsidRPr="00D57FB0">
              <w:rPr>
                <w:bCs/>
                <w:sz w:val="16"/>
                <w:szCs w:val="16"/>
              </w:rPr>
              <w:t>IN, DV</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45CE8C8A" w14:textId="77777777" w:rsidR="00D57FB0" w:rsidRPr="00D57FB0" w:rsidRDefault="00D57FB0" w:rsidP="00D57FB0">
            <w:pPr>
              <w:jc w:val="center"/>
              <w:rPr>
                <w:bCs/>
                <w:sz w:val="16"/>
                <w:szCs w:val="16"/>
              </w:rPr>
            </w:pPr>
            <w:r w:rsidRPr="00D57FB0">
              <w:rPr>
                <w:bCs/>
                <w:sz w:val="16"/>
                <w:szCs w:val="16"/>
              </w:rPr>
              <w:t>D</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1FF258CF" w14:textId="77777777" w:rsidR="00D57FB0" w:rsidRPr="00D57FB0" w:rsidRDefault="00D57FB0" w:rsidP="00D57FB0">
            <w:pPr>
              <w:jc w:val="center"/>
              <w:rPr>
                <w:bCs/>
                <w:sz w:val="16"/>
                <w:szCs w:val="16"/>
              </w:rPr>
            </w:pPr>
            <w:r w:rsidRPr="00D57FB0">
              <w:rPr>
                <w:bCs/>
                <w:sz w:val="16"/>
                <w:szCs w:val="16"/>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F45CC66" w14:textId="77777777" w:rsidR="00D57FB0" w:rsidRPr="00D57FB0" w:rsidRDefault="00D57FB0" w:rsidP="00D57FB0">
            <w:pPr>
              <w:ind w:left="-57" w:right="-57"/>
              <w:jc w:val="center"/>
              <w:rPr>
                <w:bCs/>
                <w:iCs/>
                <w:sz w:val="16"/>
                <w:szCs w:val="16"/>
              </w:rPr>
            </w:pPr>
            <w:r w:rsidRPr="00D57FB0">
              <w:rPr>
                <w:bCs/>
                <w:iCs/>
                <w:sz w:val="16"/>
                <w:szCs w:val="16"/>
              </w:rPr>
              <w:t>-</w:t>
            </w:r>
          </w:p>
          <w:p w14:paraId="23BF3EAC" w14:textId="77777777" w:rsidR="00D57FB0" w:rsidRPr="00D57FB0" w:rsidRDefault="00D57FB0" w:rsidP="00D57FB0">
            <w:pPr>
              <w:jc w:val="center"/>
              <w:rPr>
                <w:bCs/>
                <w:sz w:val="16"/>
                <w:szCs w:val="16"/>
              </w:rPr>
            </w:pPr>
            <w:r w:rsidRPr="00D57FB0">
              <w:rPr>
                <w:bCs/>
                <w:iCs/>
                <w:sz w:val="16"/>
                <w:szCs w:val="16"/>
              </w:rPr>
              <w:t>(5 pastaba)</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7AD4093F"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3373C201" w14:textId="77777777" w:rsidR="00D57FB0" w:rsidRPr="00D57FB0" w:rsidRDefault="00D57FB0" w:rsidP="00D57FB0">
            <w:pPr>
              <w:jc w:val="center"/>
              <w:rPr>
                <w:bCs/>
                <w:sz w:val="16"/>
                <w:szCs w:val="16"/>
              </w:rPr>
            </w:pPr>
            <w:r w:rsidRPr="00D57FB0">
              <w:rPr>
                <w:bCs/>
                <w:iCs/>
                <w:sz w:val="16"/>
                <w:szCs w:val="16"/>
              </w:rPr>
              <w:t>R</w:t>
            </w:r>
            <w:r w:rsidRPr="00D57FB0">
              <w:rPr>
                <w:bCs/>
                <w:sz w:val="16"/>
                <w:szCs w:val="16"/>
              </w:rPr>
              <w:t>-05-001-01-04-02-01</w:t>
            </w:r>
            <w:r w:rsidRPr="00D57FB0">
              <w:rPr>
                <w:bCs/>
                <w:iCs/>
                <w:sz w:val="16"/>
                <w:szCs w:val="16"/>
              </w:rPr>
              <w:t xml:space="preserve"> – Įmonės, diegusios aplinkosaugos inovacijas, procentais</w:t>
            </w:r>
          </w:p>
        </w:tc>
        <w:tc>
          <w:tcPr>
            <w:tcW w:w="993" w:type="dxa"/>
            <w:tcBorders>
              <w:top w:val="single" w:sz="4" w:space="0" w:color="auto"/>
              <w:left w:val="single" w:sz="4" w:space="0" w:color="auto"/>
              <w:bottom w:val="single" w:sz="4" w:space="0" w:color="auto"/>
              <w:right w:val="single" w:sz="4" w:space="0" w:color="auto"/>
            </w:tcBorders>
            <w:vAlign w:val="center"/>
          </w:tcPr>
          <w:p w14:paraId="7AE66D9C" w14:textId="77777777" w:rsidR="00D57FB0" w:rsidRPr="00D57FB0" w:rsidRDefault="00D57FB0" w:rsidP="00D57FB0">
            <w:pPr>
              <w:ind w:left="-57" w:right="-57"/>
              <w:jc w:val="center"/>
              <w:rPr>
                <w:bCs/>
                <w:iCs/>
                <w:sz w:val="16"/>
                <w:szCs w:val="16"/>
              </w:rPr>
            </w:pPr>
            <w:r w:rsidRPr="00D57FB0">
              <w:rPr>
                <w:bCs/>
                <w:iCs/>
                <w:sz w:val="16"/>
                <w:szCs w:val="16"/>
              </w:rPr>
              <w:t>40</w:t>
            </w:r>
          </w:p>
          <w:p w14:paraId="75080449" w14:textId="77777777" w:rsidR="00D57FB0" w:rsidRPr="00D57FB0" w:rsidRDefault="00D57FB0" w:rsidP="00D57FB0">
            <w:pPr>
              <w:jc w:val="center"/>
              <w:rPr>
                <w:bCs/>
                <w:sz w:val="16"/>
                <w:szCs w:val="16"/>
              </w:rPr>
            </w:pPr>
            <w:r w:rsidRPr="00D57FB0">
              <w:rPr>
                <w:bCs/>
                <w:iCs/>
                <w:sz w:val="16"/>
                <w:szCs w:val="16"/>
              </w:rPr>
              <w:t>(2030)</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4F996638" w14:textId="77777777" w:rsidR="00D57FB0" w:rsidRPr="00D57FB0" w:rsidRDefault="00D57FB0" w:rsidP="00D57FB0">
            <w:pPr>
              <w:jc w:val="center"/>
              <w:rPr>
                <w:bCs/>
                <w:sz w:val="16"/>
                <w:szCs w:val="16"/>
              </w:rPr>
            </w:pPr>
            <w:r w:rsidRPr="00D57FB0">
              <w:rPr>
                <w:bCs/>
                <w:sz w:val="16"/>
                <w:szCs w:val="16"/>
              </w:rPr>
              <w:t>EIM</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4AF35C5E" w14:textId="77777777" w:rsidR="00D57FB0" w:rsidRPr="00D57FB0" w:rsidRDefault="00D57FB0" w:rsidP="00D57FB0">
            <w:pPr>
              <w:jc w:val="center"/>
              <w:rPr>
                <w:bCs/>
                <w:sz w:val="16"/>
                <w:szCs w:val="16"/>
              </w:rPr>
            </w:pPr>
          </w:p>
        </w:tc>
      </w:tr>
      <w:tr w:rsidR="00D57FB0" w:rsidRPr="00D57FB0" w14:paraId="14973194" w14:textId="77777777" w:rsidTr="00BC6C70">
        <w:trPr>
          <w:trHeight w:val="185"/>
        </w:trPr>
        <w:tc>
          <w:tcPr>
            <w:tcW w:w="1305" w:type="dxa"/>
            <w:vMerge/>
            <w:vAlign w:val="center"/>
          </w:tcPr>
          <w:p w14:paraId="1B946929" w14:textId="77777777" w:rsidR="00D57FB0" w:rsidRPr="00D57FB0" w:rsidRDefault="00D57FB0" w:rsidP="00D57FB0">
            <w:pPr>
              <w:jc w:val="center"/>
              <w:rPr>
                <w:bCs/>
                <w:iCs/>
                <w:sz w:val="16"/>
                <w:szCs w:val="16"/>
              </w:rPr>
            </w:pPr>
          </w:p>
        </w:tc>
        <w:tc>
          <w:tcPr>
            <w:tcW w:w="850" w:type="dxa"/>
            <w:vMerge/>
            <w:vAlign w:val="center"/>
          </w:tcPr>
          <w:p w14:paraId="27931C64" w14:textId="77777777" w:rsidR="00D57FB0" w:rsidRPr="00D57FB0" w:rsidRDefault="00D57FB0" w:rsidP="00D57FB0">
            <w:pPr>
              <w:jc w:val="center"/>
              <w:rPr>
                <w:bCs/>
                <w:sz w:val="16"/>
                <w:szCs w:val="16"/>
              </w:rPr>
            </w:pPr>
          </w:p>
        </w:tc>
        <w:tc>
          <w:tcPr>
            <w:tcW w:w="993" w:type="dxa"/>
            <w:vMerge/>
            <w:vAlign w:val="center"/>
          </w:tcPr>
          <w:p w14:paraId="51B501A4" w14:textId="77777777" w:rsidR="00D57FB0" w:rsidRPr="00D57FB0" w:rsidRDefault="00D57FB0" w:rsidP="00D57FB0">
            <w:pPr>
              <w:jc w:val="center"/>
              <w:rPr>
                <w:bCs/>
                <w:sz w:val="16"/>
                <w:szCs w:val="16"/>
              </w:rPr>
            </w:pPr>
          </w:p>
        </w:tc>
        <w:tc>
          <w:tcPr>
            <w:tcW w:w="850" w:type="dxa"/>
            <w:vMerge/>
            <w:vAlign w:val="center"/>
          </w:tcPr>
          <w:p w14:paraId="280CDE33" w14:textId="77777777" w:rsidR="00D57FB0" w:rsidRPr="00D57FB0" w:rsidRDefault="00D57FB0" w:rsidP="00D57FB0">
            <w:pPr>
              <w:jc w:val="center"/>
              <w:rPr>
                <w:bCs/>
                <w:sz w:val="16"/>
                <w:szCs w:val="16"/>
              </w:rPr>
            </w:pPr>
          </w:p>
        </w:tc>
        <w:tc>
          <w:tcPr>
            <w:tcW w:w="1134" w:type="dxa"/>
            <w:vMerge/>
            <w:vAlign w:val="center"/>
          </w:tcPr>
          <w:p w14:paraId="10B51A67" w14:textId="77777777" w:rsidR="00D57FB0" w:rsidRPr="00D57FB0" w:rsidRDefault="00D57FB0" w:rsidP="00D57FB0">
            <w:pPr>
              <w:jc w:val="center"/>
              <w:rPr>
                <w:bCs/>
                <w:strike/>
                <w:sz w:val="16"/>
                <w:szCs w:val="16"/>
              </w:rPr>
            </w:pPr>
          </w:p>
        </w:tc>
        <w:tc>
          <w:tcPr>
            <w:tcW w:w="709" w:type="dxa"/>
            <w:vMerge/>
            <w:vAlign w:val="center"/>
          </w:tcPr>
          <w:p w14:paraId="0EC2AD06" w14:textId="77777777" w:rsidR="00D57FB0" w:rsidRPr="00D57FB0" w:rsidRDefault="00D57FB0" w:rsidP="00D57FB0">
            <w:pPr>
              <w:jc w:val="center"/>
              <w:rPr>
                <w:bCs/>
                <w:sz w:val="16"/>
                <w:szCs w:val="16"/>
              </w:rPr>
            </w:pPr>
          </w:p>
        </w:tc>
        <w:tc>
          <w:tcPr>
            <w:tcW w:w="1276" w:type="dxa"/>
            <w:vMerge/>
            <w:tcBorders>
              <w:bottom w:val="single" w:sz="4" w:space="0" w:color="auto"/>
            </w:tcBorders>
            <w:vAlign w:val="center"/>
          </w:tcPr>
          <w:p w14:paraId="5D747D38" w14:textId="77777777" w:rsidR="00D57FB0" w:rsidRPr="00D57FB0" w:rsidRDefault="00D57FB0" w:rsidP="00D57FB0">
            <w:pPr>
              <w:jc w:val="center"/>
              <w:rPr>
                <w:bCs/>
                <w:sz w:val="16"/>
                <w:szCs w:val="16"/>
              </w:rPr>
            </w:pPr>
          </w:p>
        </w:tc>
        <w:tc>
          <w:tcPr>
            <w:tcW w:w="1134" w:type="dxa"/>
            <w:vMerge/>
            <w:tcBorders>
              <w:bottom w:val="single" w:sz="4" w:space="0" w:color="auto"/>
            </w:tcBorders>
            <w:vAlign w:val="center"/>
          </w:tcPr>
          <w:p w14:paraId="58F4B678" w14:textId="77777777" w:rsidR="00D57FB0" w:rsidRPr="00D57FB0" w:rsidRDefault="00D57FB0" w:rsidP="00D57FB0">
            <w:pPr>
              <w:ind w:left="-57" w:right="-57"/>
              <w:jc w:val="center"/>
              <w:rPr>
                <w:bCs/>
                <w:iCs/>
                <w:sz w:val="16"/>
                <w:szCs w:val="16"/>
              </w:rPr>
            </w:pPr>
          </w:p>
        </w:tc>
        <w:tc>
          <w:tcPr>
            <w:tcW w:w="850" w:type="dxa"/>
            <w:vMerge/>
            <w:vAlign w:val="center"/>
          </w:tcPr>
          <w:p w14:paraId="3F08ED5D"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5486E578" w14:textId="77777777" w:rsidR="00D57FB0" w:rsidRPr="00D57FB0" w:rsidRDefault="00D57FB0" w:rsidP="00D57FB0">
            <w:pPr>
              <w:ind w:left="-57" w:right="-57"/>
              <w:jc w:val="center"/>
              <w:rPr>
                <w:bCs/>
                <w:sz w:val="16"/>
                <w:szCs w:val="16"/>
              </w:rPr>
            </w:pPr>
            <w:r w:rsidRPr="00D57FB0">
              <w:rPr>
                <w:bCs/>
                <w:sz w:val="16"/>
                <w:szCs w:val="16"/>
              </w:rPr>
              <w:t>R-05-001-01-04-02-32 – Sudarytų dvišalių sutarčių skaičius, vnt.</w:t>
            </w:r>
          </w:p>
        </w:tc>
        <w:tc>
          <w:tcPr>
            <w:tcW w:w="993" w:type="dxa"/>
            <w:tcBorders>
              <w:top w:val="single" w:sz="4" w:space="0" w:color="auto"/>
              <w:left w:val="single" w:sz="4" w:space="0" w:color="auto"/>
              <w:bottom w:val="single" w:sz="4" w:space="0" w:color="auto"/>
              <w:right w:val="single" w:sz="4" w:space="0" w:color="auto"/>
            </w:tcBorders>
            <w:vAlign w:val="center"/>
          </w:tcPr>
          <w:p w14:paraId="561E20E2" w14:textId="77777777" w:rsidR="00D57FB0" w:rsidRPr="00D57FB0" w:rsidRDefault="00D57FB0" w:rsidP="00D57FB0">
            <w:pPr>
              <w:ind w:left="-57" w:right="-57"/>
              <w:jc w:val="center"/>
              <w:rPr>
                <w:bCs/>
                <w:iCs/>
                <w:sz w:val="16"/>
                <w:szCs w:val="16"/>
              </w:rPr>
            </w:pPr>
            <w:r w:rsidRPr="00D57FB0">
              <w:rPr>
                <w:bCs/>
                <w:iCs/>
                <w:sz w:val="16"/>
                <w:szCs w:val="16"/>
              </w:rPr>
              <w:t>2</w:t>
            </w:r>
          </w:p>
          <w:p w14:paraId="5CE05458" w14:textId="77777777" w:rsidR="00D57FB0" w:rsidRPr="00D57FB0" w:rsidRDefault="00D57FB0" w:rsidP="00D57FB0">
            <w:pPr>
              <w:jc w:val="center"/>
              <w:rPr>
                <w:bCs/>
                <w:sz w:val="16"/>
                <w:szCs w:val="16"/>
              </w:rPr>
            </w:pPr>
            <w:r w:rsidRPr="00D57FB0">
              <w:rPr>
                <w:bCs/>
                <w:iCs/>
                <w:sz w:val="16"/>
                <w:szCs w:val="16"/>
              </w:rPr>
              <w:t>(2026)</w:t>
            </w:r>
          </w:p>
        </w:tc>
        <w:tc>
          <w:tcPr>
            <w:tcW w:w="1701" w:type="dxa"/>
            <w:vMerge/>
            <w:vAlign w:val="center"/>
          </w:tcPr>
          <w:p w14:paraId="2510906F" w14:textId="77777777" w:rsidR="00D57FB0" w:rsidRPr="00D57FB0" w:rsidRDefault="00D57FB0" w:rsidP="00D57FB0">
            <w:pPr>
              <w:jc w:val="center"/>
              <w:rPr>
                <w:bCs/>
                <w:sz w:val="16"/>
                <w:szCs w:val="16"/>
              </w:rPr>
            </w:pPr>
          </w:p>
        </w:tc>
        <w:tc>
          <w:tcPr>
            <w:tcW w:w="1275" w:type="dxa"/>
            <w:vMerge/>
            <w:vAlign w:val="center"/>
          </w:tcPr>
          <w:p w14:paraId="0781AB59" w14:textId="77777777" w:rsidR="00D57FB0" w:rsidRPr="00D57FB0" w:rsidRDefault="00D57FB0" w:rsidP="00D57FB0">
            <w:pPr>
              <w:jc w:val="center"/>
              <w:rPr>
                <w:bCs/>
                <w:sz w:val="16"/>
                <w:szCs w:val="16"/>
              </w:rPr>
            </w:pPr>
          </w:p>
        </w:tc>
      </w:tr>
      <w:tr w:rsidR="00D57FB0" w:rsidRPr="00D57FB0" w14:paraId="6B737850" w14:textId="77777777" w:rsidTr="00BC6C70">
        <w:trPr>
          <w:trHeight w:val="233"/>
        </w:trPr>
        <w:tc>
          <w:tcPr>
            <w:tcW w:w="1305" w:type="dxa"/>
            <w:tcBorders>
              <w:top w:val="single" w:sz="4" w:space="0" w:color="auto"/>
              <w:left w:val="single" w:sz="4" w:space="0" w:color="auto"/>
              <w:bottom w:val="single" w:sz="4" w:space="0" w:color="auto"/>
              <w:right w:val="single" w:sz="4" w:space="0" w:color="auto"/>
            </w:tcBorders>
            <w:vAlign w:val="center"/>
          </w:tcPr>
          <w:p w14:paraId="0755AFBE" w14:textId="77777777" w:rsidR="00D57FB0" w:rsidRPr="00D57FB0" w:rsidRDefault="00D57FB0" w:rsidP="00D57FB0">
            <w:pPr>
              <w:jc w:val="center"/>
              <w:rPr>
                <w:bCs/>
                <w:sz w:val="16"/>
                <w:szCs w:val="16"/>
              </w:rPr>
            </w:pPr>
            <w:r w:rsidRPr="00D57FB0">
              <w:rPr>
                <w:bCs/>
                <w:iCs/>
                <w:sz w:val="16"/>
                <w:szCs w:val="16"/>
              </w:rPr>
              <w:t xml:space="preserve">12. Pramonės </w:t>
            </w:r>
            <w:proofErr w:type="spellStart"/>
            <w:r w:rsidRPr="00D57FB0">
              <w:rPr>
                <w:bCs/>
                <w:iCs/>
                <w:sz w:val="16"/>
                <w:szCs w:val="16"/>
              </w:rPr>
              <w:t>dekarbonizacija</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D43CF9B" w14:textId="77777777" w:rsidR="00D57FB0" w:rsidRPr="00D57FB0" w:rsidRDefault="00D57FB0" w:rsidP="00D57FB0">
            <w:pPr>
              <w:jc w:val="center"/>
              <w:rPr>
                <w:bCs/>
                <w:sz w:val="16"/>
                <w:szCs w:val="16"/>
              </w:rPr>
            </w:pPr>
            <w:r w:rsidRPr="00D57FB0">
              <w:rPr>
                <w:bCs/>
                <w:sz w:val="16"/>
                <w:szCs w:val="16"/>
              </w:rPr>
              <w:t>I</w:t>
            </w:r>
          </w:p>
        </w:tc>
        <w:tc>
          <w:tcPr>
            <w:tcW w:w="993" w:type="dxa"/>
            <w:tcBorders>
              <w:top w:val="single" w:sz="4" w:space="0" w:color="auto"/>
              <w:left w:val="single" w:sz="4" w:space="0" w:color="auto"/>
              <w:bottom w:val="single" w:sz="4" w:space="0" w:color="auto"/>
              <w:right w:val="single" w:sz="4" w:space="0" w:color="auto"/>
            </w:tcBorders>
            <w:vAlign w:val="center"/>
          </w:tcPr>
          <w:p w14:paraId="2D80675E" w14:textId="77777777" w:rsidR="00D57FB0" w:rsidRPr="00D57FB0" w:rsidRDefault="00D57FB0" w:rsidP="00D57FB0">
            <w:pPr>
              <w:jc w:val="center"/>
              <w:rPr>
                <w:bCs/>
                <w:sz w:val="16"/>
                <w:szCs w:val="16"/>
              </w:rPr>
            </w:pPr>
            <w:r w:rsidRPr="00D57FB0">
              <w:rPr>
                <w:bCs/>
                <w:iCs/>
                <w:sz w:val="16"/>
                <w:szCs w:val="16"/>
              </w:rPr>
              <w:t>Pramonės įmonės</w:t>
            </w:r>
          </w:p>
        </w:tc>
        <w:tc>
          <w:tcPr>
            <w:tcW w:w="850" w:type="dxa"/>
            <w:tcBorders>
              <w:top w:val="single" w:sz="4" w:space="0" w:color="auto"/>
              <w:left w:val="single" w:sz="4" w:space="0" w:color="auto"/>
              <w:bottom w:val="single" w:sz="4" w:space="0" w:color="auto"/>
              <w:right w:val="single" w:sz="4" w:space="0" w:color="auto"/>
            </w:tcBorders>
            <w:vAlign w:val="center"/>
          </w:tcPr>
          <w:p w14:paraId="320A56F1" w14:textId="77777777" w:rsidR="00D57FB0" w:rsidRPr="00D57FB0" w:rsidRDefault="00D57FB0" w:rsidP="00D57FB0">
            <w:pPr>
              <w:jc w:val="center"/>
              <w:rPr>
                <w:bCs/>
                <w:sz w:val="16"/>
                <w:szCs w:val="16"/>
              </w:rPr>
            </w:pPr>
            <w:r w:rsidRPr="00D57FB0">
              <w:rPr>
                <w:bCs/>
                <w:sz w:val="16"/>
                <w:szCs w:val="16"/>
              </w:rPr>
              <w:t>K</w:t>
            </w:r>
          </w:p>
        </w:tc>
        <w:tc>
          <w:tcPr>
            <w:tcW w:w="1134" w:type="dxa"/>
            <w:tcBorders>
              <w:top w:val="single" w:sz="4" w:space="0" w:color="auto"/>
              <w:left w:val="single" w:sz="4" w:space="0" w:color="auto"/>
              <w:bottom w:val="single" w:sz="4" w:space="0" w:color="auto"/>
              <w:right w:val="single" w:sz="4" w:space="0" w:color="auto"/>
            </w:tcBorders>
            <w:vAlign w:val="center"/>
          </w:tcPr>
          <w:p w14:paraId="51B63491" w14:textId="77777777" w:rsidR="00D57FB0" w:rsidRPr="00D57FB0" w:rsidRDefault="00D57FB0" w:rsidP="00D57FB0">
            <w:pPr>
              <w:jc w:val="center"/>
              <w:rPr>
                <w:bCs/>
                <w:sz w:val="16"/>
                <w:szCs w:val="16"/>
              </w:rPr>
            </w:pPr>
            <w:r w:rsidRPr="00D57FB0">
              <w:rPr>
                <w:bCs/>
                <w:sz w:val="16"/>
                <w:szCs w:val="16"/>
              </w:rPr>
              <w:t>IN, DV</w:t>
            </w:r>
          </w:p>
        </w:tc>
        <w:tc>
          <w:tcPr>
            <w:tcW w:w="709" w:type="dxa"/>
            <w:tcBorders>
              <w:top w:val="single" w:sz="4" w:space="0" w:color="auto"/>
              <w:left w:val="single" w:sz="4" w:space="0" w:color="auto"/>
              <w:bottom w:val="single" w:sz="4" w:space="0" w:color="auto"/>
              <w:right w:val="single" w:sz="4" w:space="0" w:color="auto"/>
            </w:tcBorders>
            <w:vAlign w:val="center"/>
          </w:tcPr>
          <w:p w14:paraId="560B706C" w14:textId="77777777" w:rsidR="00D57FB0" w:rsidRPr="00D57FB0" w:rsidRDefault="00D57FB0" w:rsidP="00D57FB0">
            <w:pPr>
              <w:jc w:val="center"/>
              <w:rPr>
                <w:bCs/>
                <w:sz w:val="16"/>
                <w:szCs w:val="16"/>
              </w:rPr>
            </w:pPr>
            <w:r w:rsidRPr="00D57FB0">
              <w:rPr>
                <w:bCs/>
                <w:sz w:val="16"/>
                <w:szCs w:val="16"/>
              </w:rPr>
              <w:t>D</w:t>
            </w:r>
          </w:p>
        </w:tc>
        <w:tc>
          <w:tcPr>
            <w:tcW w:w="1276" w:type="dxa"/>
            <w:tcBorders>
              <w:top w:val="single" w:sz="4" w:space="0" w:color="auto"/>
              <w:left w:val="single" w:sz="4" w:space="0" w:color="auto"/>
              <w:bottom w:val="single" w:sz="4" w:space="0" w:color="auto"/>
              <w:right w:val="single" w:sz="4" w:space="0" w:color="auto"/>
            </w:tcBorders>
            <w:vAlign w:val="center"/>
          </w:tcPr>
          <w:p w14:paraId="0FE4BF98" w14:textId="77777777" w:rsidR="00D57FB0" w:rsidRPr="00D57FB0" w:rsidRDefault="00D57FB0" w:rsidP="00D57FB0">
            <w:pPr>
              <w:jc w:val="center"/>
              <w:rPr>
                <w:bCs/>
                <w:sz w:val="16"/>
                <w:szCs w:val="16"/>
              </w:rPr>
            </w:pPr>
            <w:r w:rsidRPr="00D57FB0">
              <w:rPr>
                <w:bCs/>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5596F452" w14:textId="77777777" w:rsidR="00D57FB0" w:rsidRPr="00D57FB0" w:rsidRDefault="00D57FB0" w:rsidP="00D57FB0">
            <w:pPr>
              <w:ind w:left="-57" w:right="-57"/>
              <w:jc w:val="center"/>
              <w:rPr>
                <w:bCs/>
                <w:iCs/>
                <w:sz w:val="16"/>
                <w:szCs w:val="16"/>
              </w:rPr>
            </w:pPr>
            <w:r w:rsidRPr="00D57FB0">
              <w:rPr>
                <w:bCs/>
                <w:iCs/>
                <w:sz w:val="16"/>
                <w:szCs w:val="16"/>
              </w:rPr>
              <w:t>-</w:t>
            </w:r>
          </w:p>
          <w:p w14:paraId="1B27E048" w14:textId="77777777" w:rsidR="00D57FB0" w:rsidRPr="00D57FB0" w:rsidRDefault="00D57FB0" w:rsidP="00D57FB0">
            <w:pPr>
              <w:jc w:val="center"/>
              <w:rPr>
                <w:bCs/>
                <w:sz w:val="16"/>
                <w:szCs w:val="16"/>
              </w:rPr>
            </w:pPr>
            <w:r w:rsidRPr="00D57FB0">
              <w:rPr>
                <w:bCs/>
                <w:iCs/>
                <w:sz w:val="16"/>
                <w:szCs w:val="16"/>
              </w:rPr>
              <w:t>(7 pastaba)</w:t>
            </w:r>
          </w:p>
        </w:tc>
        <w:tc>
          <w:tcPr>
            <w:tcW w:w="850" w:type="dxa"/>
            <w:tcBorders>
              <w:top w:val="single" w:sz="4" w:space="0" w:color="auto"/>
              <w:left w:val="single" w:sz="4" w:space="0" w:color="auto"/>
              <w:bottom w:val="single" w:sz="4" w:space="0" w:color="auto"/>
              <w:right w:val="single" w:sz="4" w:space="0" w:color="auto"/>
            </w:tcBorders>
            <w:vAlign w:val="center"/>
          </w:tcPr>
          <w:p w14:paraId="63D3F29C"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550F3D50" w14:textId="77777777" w:rsidR="00D57FB0" w:rsidRPr="00D57FB0" w:rsidRDefault="00D57FB0" w:rsidP="00D57FB0">
            <w:pPr>
              <w:jc w:val="center"/>
              <w:rPr>
                <w:bCs/>
                <w:sz w:val="16"/>
                <w:szCs w:val="16"/>
              </w:rPr>
            </w:pPr>
            <w:r w:rsidRPr="00D57FB0">
              <w:rPr>
                <w:bCs/>
                <w:sz w:val="16"/>
                <w:szCs w:val="16"/>
              </w:rPr>
              <w:t>R-05-001-01-04-02-29 – Paramą gavusiose įmonėse sumažėjęs</w:t>
            </w:r>
            <w:r w:rsidRPr="00D57FB0">
              <w:t xml:space="preserve"> </w:t>
            </w:r>
            <w:r w:rsidRPr="00D57FB0">
              <w:rPr>
                <w:bCs/>
                <w:sz w:val="16"/>
                <w:szCs w:val="16"/>
              </w:rPr>
              <w:t>šiltnamio efektą sukeliančių dujų kiekis, proc.</w:t>
            </w:r>
          </w:p>
        </w:tc>
        <w:tc>
          <w:tcPr>
            <w:tcW w:w="993" w:type="dxa"/>
            <w:tcBorders>
              <w:top w:val="single" w:sz="4" w:space="0" w:color="auto"/>
              <w:left w:val="single" w:sz="4" w:space="0" w:color="auto"/>
              <w:bottom w:val="single" w:sz="4" w:space="0" w:color="auto"/>
              <w:right w:val="single" w:sz="4" w:space="0" w:color="auto"/>
            </w:tcBorders>
            <w:vAlign w:val="center"/>
          </w:tcPr>
          <w:p w14:paraId="44AFFC74" w14:textId="77777777" w:rsidR="00D57FB0" w:rsidRPr="00D57FB0" w:rsidRDefault="00D57FB0" w:rsidP="00D57FB0">
            <w:pPr>
              <w:ind w:left="-57" w:right="-57"/>
              <w:jc w:val="center"/>
              <w:rPr>
                <w:bCs/>
                <w:iCs/>
                <w:sz w:val="16"/>
                <w:szCs w:val="16"/>
              </w:rPr>
            </w:pPr>
            <w:r w:rsidRPr="00D57FB0">
              <w:rPr>
                <w:bCs/>
                <w:iCs/>
                <w:sz w:val="16"/>
                <w:szCs w:val="16"/>
              </w:rPr>
              <w:t>22</w:t>
            </w:r>
          </w:p>
          <w:p w14:paraId="2E74D88A" w14:textId="77777777" w:rsidR="00D57FB0" w:rsidRPr="00D57FB0" w:rsidRDefault="00D57FB0" w:rsidP="00D57FB0">
            <w:pPr>
              <w:jc w:val="center"/>
              <w:rPr>
                <w:bCs/>
                <w:sz w:val="16"/>
                <w:szCs w:val="16"/>
              </w:rPr>
            </w:pPr>
            <w:r w:rsidRPr="00D57FB0">
              <w:rPr>
                <w:bCs/>
                <w:iCs/>
                <w:sz w:val="16"/>
                <w:szCs w:val="16"/>
              </w:rPr>
              <w:t>(2026)</w:t>
            </w:r>
          </w:p>
        </w:tc>
        <w:tc>
          <w:tcPr>
            <w:tcW w:w="1701" w:type="dxa"/>
            <w:tcBorders>
              <w:top w:val="single" w:sz="4" w:space="0" w:color="auto"/>
              <w:left w:val="single" w:sz="4" w:space="0" w:color="auto"/>
              <w:bottom w:val="single" w:sz="4" w:space="0" w:color="auto"/>
              <w:right w:val="single" w:sz="4" w:space="0" w:color="auto"/>
            </w:tcBorders>
            <w:vAlign w:val="center"/>
          </w:tcPr>
          <w:p w14:paraId="53A3FD46" w14:textId="77777777" w:rsidR="00D57FB0" w:rsidRPr="00D57FB0" w:rsidRDefault="00D57FB0" w:rsidP="00D57FB0">
            <w:pPr>
              <w:jc w:val="center"/>
              <w:rPr>
                <w:bCs/>
                <w:sz w:val="16"/>
                <w:szCs w:val="16"/>
              </w:rPr>
            </w:pPr>
            <w:r w:rsidRPr="00D57FB0">
              <w:rPr>
                <w:bCs/>
                <w:sz w:val="16"/>
                <w:szCs w:val="16"/>
              </w:rPr>
              <w:t>EIM</w:t>
            </w:r>
          </w:p>
        </w:tc>
        <w:tc>
          <w:tcPr>
            <w:tcW w:w="1275" w:type="dxa"/>
            <w:tcBorders>
              <w:top w:val="single" w:sz="4" w:space="0" w:color="auto"/>
              <w:left w:val="single" w:sz="4" w:space="0" w:color="auto"/>
              <w:bottom w:val="single" w:sz="4" w:space="0" w:color="auto"/>
              <w:right w:val="single" w:sz="4" w:space="0" w:color="auto"/>
            </w:tcBorders>
            <w:vAlign w:val="center"/>
          </w:tcPr>
          <w:p w14:paraId="553849C9" w14:textId="77777777" w:rsidR="00D57FB0" w:rsidRPr="00D57FB0" w:rsidRDefault="00D57FB0" w:rsidP="00D57FB0">
            <w:pPr>
              <w:jc w:val="center"/>
              <w:rPr>
                <w:bCs/>
                <w:sz w:val="16"/>
                <w:szCs w:val="16"/>
              </w:rPr>
            </w:pPr>
          </w:p>
        </w:tc>
      </w:tr>
      <w:tr w:rsidR="00D57FB0" w:rsidRPr="00D57FB0" w14:paraId="727DD9ED" w14:textId="77777777" w:rsidTr="00BC6C70">
        <w:trPr>
          <w:trHeight w:val="195"/>
        </w:trPr>
        <w:tc>
          <w:tcPr>
            <w:tcW w:w="1305" w:type="dxa"/>
            <w:vMerge w:val="restart"/>
            <w:tcBorders>
              <w:top w:val="single" w:sz="4" w:space="0" w:color="auto"/>
              <w:left w:val="single" w:sz="4" w:space="0" w:color="auto"/>
              <w:bottom w:val="single" w:sz="4" w:space="0" w:color="auto"/>
              <w:right w:val="single" w:sz="4" w:space="0" w:color="auto"/>
            </w:tcBorders>
            <w:vAlign w:val="center"/>
          </w:tcPr>
          <w:p w14:paraId="47DB7C2A" w14:textId="77777777" w:rsidR="00D57FB0" w:rsidRPr="00D57FB0" w:rsidRDefault="00D57FB0" w:rsidP="00D57FB0">
            <w:pPr>
              <w:jc w:val="center"/>
              <w:rPr>
                <w:bCs/>
                <w:sz w:val="16"/>
                <w:szCs w:val="16"/>
              </w:rPr>
            </w:pPr>
            <w:r w:rsidRPr="00D57FB0">
              <w:rPr>
                <w:bCs/>
                <w:iCs/>
                <w:sz w:val="16"/>
                <w:szCs w:val="16"/>
              </w:rPr>
              <w:t>13. Pirminių žaliavų keitimas pramones įmonėse</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4A372EB3" w14:textId="77777777" w:rsidR="00D57FB0" w:rsidRPr="00D57FB0" w:rsidRDefault="00D57FB0" w:rsidP="00D57FB0">
            <w:pPr>
              <w:jc w:val="center"/>
              <w:rPr>
                <w:bCs/>
                <w:sz w:val="16"/>
                <w:szCs w:val="16"/>
              </w:rPr>
            </w:pPr>
            <w:r w:rsidRPr="00D57FB0">
              <w:rPr>
                <w:bCs/>
                <w:sz w:val="16"/>
                <w:szCs w:val="16"/>
              </w:rPr>
              <w:t>I</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420761E4" w14:textId="77777777" w:rsidR="00D57FB0" w:rsidRPr="00D57FB0" w:rsidRDefault="00D57FB0" w:rsidP="00D57FB0">
            <w:pPr>
              <w:jc w:val="center"/>
              <w:rPr>
                <w:bCs/>
                <w:sz w:val="16"/>
                <w:szCs w:val="16"/>
              </w:rPr>
            </w:pPr>
            <w:r w:rsidRPr="00D57FB0">
              <w:rPr>
                <w:bCs/>
                <w:iCs/>
                <w:sz w:val="16"/>
                <w:szCs w:val="16"/>
              </w:rPr>
              <w:t>Pramonės įmonės</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30435201" w14:textId="77777777" w:rsidR="00D57FB0" w:rsidRPr="00D57FB0" w:rsidRDefault="00D57FB0" w:rsidP="00D57FB0">
            <w:pPr>
              <w:jc w:val="center"/>
              <w:rPr>
                <w:bCs/>
                <w:sz w:val="16"/>
                <w:szCs w:val="16"/>
              </w:rPr>
            </w:pPr>
            <w:r w:rsidRPr="00D57FB0">
              <w:rPr>
                <w:bCs/>
                <w:sz w:val="16"/>
                <w:szCs w:val="16"/>
              </w:rPr>
              <w:t>K</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1ADB29A" w14:textId="77777777" w:rsidR="00D57FB0" w:rsidRPr="00D57FB0" w:rsidRDefault="00D57FB0" w:rsidP="00D57FB0">
            <w:pPr>
              <w:jc w:val="center"/>
              <w:rPr>
                <w:bCs/>
                <w:sz w:val="16"/>
                <w:szCs w:val="16"/>
              </w:rPr>
            </w:pPr>
            <w:r w:rsidRPr="00D57FB0">
              <w:rPr>
                <w:bCs/>
                <w:sz w:val="16"/>
                <w:szCs w:val="16"/>
              </w:rPr>
              <w:t>IN, DV</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FA9874D" w14:textId="77777777" w:rsidR="00D57FB0" w:rsidRPr="00D57FB0" w:rsidRDefault="00D57FB0" w:rsidP="00D57FB0">
            <w:pPr>
              <w:jc w:val="center"/>
              <w:rPr>
                <w:bCs/>
                <w:sz w:val="16"/>
                <w:szCs w:val="16"/>
              </w:rPr>
            </w:pPr>
            <w:r w:rsidRPr="00D57FB0">
              <w:rPr>
                <w:bCs/>
                <w:sz w:val="16"/>
                <w:szCs w:val="16"/>
              </w:rPr>
              <w:t>D</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45B86825" w14:textId="77777777" w:rsidR="00D57FB0" w:rsidRPr="00D57FB0" w:rsidRDefault="00D57FB0" w:rsidP="00D57FB0">
            <w:pPr>
              <w:jc w:val="center"/>
              <w:rPr>
                <w:bCs/>
                <w:sz w:val="16"/>
                <w:szCs w:val="16"/>
              </w:rPr>
            </w:pPr>
            <w:r w:rsidRPr="00D57FB0">
              <w:rPr>
                <w:bCs/>
                <w:sz w:val="16"/>
                <w:szCs w:val="16"/>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E801EBE" w14:textId="77777777" w:rsidR="00D57FB0" w:rsidRPr="00D57FB0" w:rsidRDefault="00D57FB0" w:rsidP="00D57FB0">
            <w:pPr>
              <w:ind w:left="-57" w:right="-57"/>
              <w:jc w:val="center"/>
              <w:rPr>
                <w:bCs/>
                <w:iCs/>
                <w:sz w:val="16"/>
                <w:szCs w:val="16"/>
              </w:rPr>
            </w:pPr>
            <w:r w:rsidRPr="00D57FB0">
              <w:rPr>
                <w:bCs/>
                <w:iCs/>
                <w:sz w:val="16"/>
                <w:szCs w:val="16"/>
              </w:rPr>
              <w:t>-</w:t>
            </w:r>
          </w:p>
          <w:p w14:paraId="24284DEB" w14:textId="77777777" w:rsidR="00D57FB0" w:rsidRPr="00D57FB0" w:rsidRDefault="00D57FB0" w:rsidP="00D57FB0">
            <w:pPr>
              <w:jc w:val="center"/>
              <w:rPr>
                <w:bCs/>
                <w:sz w:val="16"/>
                <w:szCs w:val="16"/>
              </w:rPr>
            </w:pPr>
            <w:r w:rsidRPr="00D57FB0">
              <w:rPr>
                <w:bCs/>
                <w:iCs/>
                <w:sz w:val="16"/>
                <w:szCs w:val="16"/>
              </w:rPr>
              <w:t>(8 pastaba)</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3942039E"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349196AC" w14:textId="77777777" w:rsidR="00D57FB0" w:rsidRPr="00D57FB0" w:rsidRDefault="00D57FB0" w:rsidP="00D57FB0">
            <w:pPr>
              <w:jc w:val="center"/>
              <w:rPr>
                <w:bCs/>
                <w:sz w:val="16"/>
                <w:szCs w:val="16"/>
              </w:rPr>
            </w:pPr>
            <w:r w:rsidRPr="00D57FB0">
              <w:rPr>
                <w:bCs/>
                <w:sz w:val="16"/>
                <w:szCs w:val="16"/>
              </w:rPr>
              <w:t>R-05-001-01-04-02-30 – Paramą gavusios įmonės veikloje jau naudojamų antrinių žaliavų kiekio padidinimas, proc.</w:t>
            </w:r>
          </w:p>
        </w:tc>
        <w:tc>
          <w:tcPr>
            <w:tcW w:w="993" w:type="dxa"/>
            <w:tcBorders>
              <w:top w:val="single" w:sz="4" w:space="0" w:color="auto"/>
              <w:left w:val="single" w:sz="4" w:space="0" w:color="auto"/>
              <w:bottom w:val="single" w:sz="4" w:space="0" w:color="auto"/>
              <w:right w:val="single" w:sz="4" w:space="0" w:color="auto"/>
            </w:tcBorders>
            <w:vAlign w:val="center"/>
          </w:tcPr>
          <w:p w14:paraId="504E08E5" w14:textId="77777777" w:rsidR="00D57FB0" w:rsidRPr="00D57FB0" w:rsidRDefault="00D57FB0" w:rsidP="00D57FB0">
            <w:pPr>
              <w:ind w:left="-57" w:right="-57"/>
              <w:jc w:val="center"/>
              <w:rPr>
                <w:bCs/>
                <w:iCs/>
                <w:sz w:val="16"/>
                <w:szCs w:val="16"/>
              </w:rPr>
            </w:pPr>
            <w:r w:rsidRPr="00D57FB0">
              <w:rPr>
                <w:bCs/>
                <w:iCs/>
                <w:sz w:val="16"/>
                <w:szCs w:val="16"/>
              </w:rPr>
              <w:t>8</w:t>
            </w:r>
          </w:p>
          <w:p w14:paraId="5CB80CCF" w14:textId="77777777" w:rsidR="00D57FB0" w:rsidRPr="00D57FB0" w:rsidRDefault="00D57FB0" w:rsidP="00D57FB0">
            <w:pPr>
              <w:jc w:val="center"/>
              <w:rPr>
                <w:bCs/>
                <w:sz w:val="16"/>
                <w:szCs w:val="16"/>
              </w:rPr>
            </w:pPr>
            <w:r w:rsidRPr="00D57FB0">
              <w:rPr>
                <w:bCs/>
                <w:iCs/>
                <w:sz w:val="16"/>
                <w:szCs w:val="16"/>
              </w:rPr>
              <w:t>(2026)</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BD05651" w14:textId="77777777" w:rsidR="00D57FB0" w:rsidRPr="00D57FB0" w:rsidRDefault="00D57FB0" w:rsidP="00D57FB0">
            <w:pPr>
              <w:jc w:val="center"/>
              <w:rPr>
                <w:bCs/>
                <w:sz w:val="16"/>
                <w:szCs w:val="16"/>
              </w:rPr>
            </w:pPr>
            <w:r w:rsidRPr="00D57FB0">
              <w:rPr>
                <w:bCs/>
                <w:sz w:val="16"/>
                <w:szCs w:val="16"/>
              </w:rPr>
              <w:t>EIM</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228C113B" w14:textId="77777777" w:rsidR="00D57FB0" w:rsidRPr="00D57FB0" w:rsidRDefault="00D57FB0" w:rsidP="00D57FB0">
            <w:pPr>
              <w:jc w:val="center"/>
              <w:rPr>
                <w:bCs/>
                <w:sz w:val="16"/>
                <w:szCs w:val="16"/>
              </w:rPr>
            </w:pPr>
          </w:p>
        </w:tc>
      </w:tr>
      <w:tr w:rsidR="00D57FB0" w:rsidRPr="00D57FB0" w14:paraId="557039FD" w14:textId="77777777" w:rsidTr="00BC6C70">
        <w:trPr>
          <w:trHeight w:val="158"/>
        </w:trPr>
        <w:tc>
          <w:tcPr>
            <w:tcW w:w="1305" w:type="dxa"/>
            <w:vMerge/>
            <w:vAlign w:val="center"/>
          </w:tcPr>
          <w:p w14:paraId="611E3C9A" w14:textId="77777777" w:rsidR="00D57FB0" w:rsidRPr="00D57FB0" w:rsidRDefault="00D57FB0" w:rsidP="00D57FB0">
            <w:pPr>
              <w:jc w:val="center"/>
              <w:rPr>
                <w:bCs/>
                <w:iCs/>
                <w:sz w:val="16"/>
                <w:szCs w:val="16"/>
              </w:rPr>
            </w:pPr>
          </w:p>
        </w:tc>
        <w:tc>
          <w:tcPr>
            <w:tcW w:w="850" w:type="dxa"/>
            <w:vMerge/>
            <w:vAlign w:val="center"/>
          </w:tcPr>
          <w:p w14:paraId="6007C22D" w14:textId="77777777" w:rsidR="00D57FB0" w:rsidRPr="00D57FB0" w:rsidRDefault="00D57FB0" w:rsidP="00D57FB0">
            <w:pPr>
              <w:jc w:val="center"/>
              <w:rPr>
                <w:bCs/>
                <w:sz w:val="16"/>
                <w:szCs w:val="16"/>
              </w:rPr>
            </w:pPr>
          </w:p>
        </w:tc>
        <w:tc>
          <w:tcPr>
            <w:tcW w:w="993" w:type="dxa"/>
            <w:vMerge/>
            <w:vAlign w:val="center"/>
          </w:tcPr>
          <w:p w14:paraId="24B11735" w14:textId="77777777" w:rsidR="00D57FB0" w:rsidRPr="00D57FB0" w:rsidRDefault="00D57FB0" w:rsidP="00D57FB0">
            <w:pPr>
              <w:jc w:val="center"/>
              <w:rPr>
                <w:bCs/>
                <w:iCs/>
                <w:sz w:val="16"/>
                <w:szCs w:val="16"/>
              </w:rPr>
            </w:pPr>
          </w:p>
        </w:tc>
        <w:tc>
          <w:tcPr>
            <w:tcW w:w="850" w:type="dxa"/>
            <w:vMerge/>
            <w:vAlign w:val="center"/>
          </w:tcPr>
          <w:p w14:paraId="38D42472" w14:textId="77777777" w:rsidR="00D57FB0" w:rsidRPr="00D57FB0" w:rsidRDefault="00D57FB0" w:rsidP="00D57FB0">
            <w:pPr>
              <w:jc w:val="center"/>
              <w:rPr>
                <w:bCs/>
                <w:sz w:val="16"/>
                <w:szCs w:val="16"/>
              </w:rPr>
            </w:pPr>
          </w:p>
        </w:tc>
        <w:tc>
          <w:tcPr>
            <w:tcW w:w="1134" w:type="dxa"/>
            <w:vMerge/>
            <w:vAlign w:val="center"/>
          </w:tcPr>
          <w:p w14:paraId="3D86FB3C" w14:textId="77777777" w:rsidR="00D57FB0" w:rsidRPr="00D57FB0" w:rsidRDefault="00D57FB0" w:rsidP="00D57FB0">
            <w:pPr>
              <w:jc w:val="center"/>
              <w:rPr>
                <w:bCs/>
                <w:strike/>
                <w:sz w:val="16"/>
                <w:szCs w:val="16"/>
              </w:rPr>
            </w:pPr>
          </w:p>
        </w:tc>
        <w:tc>
          <w:tcPr>
            <w:tcW w:w="709" w:type="dxa"/>
            <w:vMerge/>
            <w:tcBorders>
              <w:right w:val="single" w:sz="4" w:space="0" w:color="auto"/>
            </w:tcBorders>
            <w:vAlign w:val="center"/>
          </w:tcPr>
          <w:p w14:paraId="7E61141F" w14:textId="77777777" w:rsidR="00D57FB0" w:rsidRPr="00D57FB0" w:rsidRDefault="00D57FB0" w:rsidP="00D57FB0">
            <w:pPr>
              <w:jc w:val="center"/>
              <w:rPr>
                <w:bCs/>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6D4DD59B" w14:textId="77777777" w:rsidR="00D57FB0" w:rsidRPr="00D57FB0" w:rsidRDefault="00D57FB0" w:rsidP="00D57FB0">
            <w:pPr>
              <w:jc w:val="center"/>
              <w:rPr>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E088E52" w14:textId="77777777" w:rsidR="00D57FB0" w:rsidRPr="00D57FB0" w:rsidRDefault="00D57FB0" w:rsidP="00D57FB0">
            <w:pPr>
              <w:ind w:left="-57" w:right="-57"/>
              <w:jc w:val="center"/>
              <w:rPr>
                <w:bCs/>
                <w:iCs/>
                <w:sz w:val="16"/>
                <w:szCs w:val="16"/>
              </w:rPr>
            </w:pPr>
          </w:p>
        </w:tc>
        <w:tc>
          <w:tcPr>
            <w:tcW w:w="850" w:type="dxa"/>
            <w:vMerge/>
            <w:tcBorders>
              <w:left w:val="single" w:sz="4" w:space="0" w:color="auto"/>
            </w:tcBorders>
            <w:vAlign w:val="center"/>
          </w:tcPr>
          <w:p w14:paraId="0948D91A"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4ABD70D8" w14:textId="77777777" w:rsidR="00D57FB0" w:rsidRPr="00D57FB0" w:rsidRDefault="00D57FB0" w:rsidP="00D57FB0">
            <w:pPr>
              <w:jc w:val="center"/>
              <w:rPr>
                <w:bCs/>
                <w:sz w:val="16"/>
                <w:szCs w:val="16"/>
              </w:rPr>
            </w:pPr>
            <w:r w:rsidRPr="00D57FB0">
              <w:rPr>
                <w:bCs/>
                <w:sz w:val="16"/>
                <w:szCs w:val="16"/>
              </w:rPr>
              <w:t>R-05-001-01-04-02-31 – Antrinių žaliavų, naudojamų gaminti naujus gaminius, padidėjimas, proc.</w:t>
            </w:r>
          </w:p>
        </w:tc>
        <w:tc>
          <w:tcPr>
            <w:tcW w:w="993" w:type="dxa"/>
            <w:tcBorders>
              <w:top w:val="single" w:sz="4" w:space="0" w:color="auto"/>
              <w:left w:val="single" w:sz="4" w:space="0" w:color="auto"/>
              <w:bottom w:val="single" w:sz="4" w:space="0" w:color="auto"/>
              <w:right w:val="single" w:sz="4" w:space="0" w:color="auto"/>
            </w:tcBorders>
            <w:vAlign w:val="center"/>
          </w:tcPr>
          <w:p w14:paraId="609EE35C" w14:textId="77777777" w:rsidR="00D57FB0" w:rsidRPr="00D57FB0" w:rsidRDefault="00D57FB0" w:rsidP="00D57FB0">
            <w:pPr>
              <w:ind w:left="-57" w:right="-57"/>
              <w:jc w:val="center"/>
              <w:rPr>
                <w:bCs/>
                <w:iCs/>
                <w:sz w:val="16"/>
                <w:szCs w:val="16"/>
              </w:rPr>
            </w:pPr>
            <w:r w:rsidRPr="00D57FB0">
              <w:rPr>
                <w:bCs/>
                <w:iCs/>
                <w:sz w:val="16"/>
                <w:szCs w:val="16"/>
              </w:rPr>
              <w:t>20</w:t>
            </w:r>
          </w:p>
          <w:p w14:paraId="4A8538E8" w14:textId="77777777" w:rsidR="00D57FB0" w:rsidRPr="00D57FB0" w:rsidRDefault="00D57FB0" w:rsidP="00D57FB0">
            <w:pPr>
              <w:jc w:val="center"/>
              <w:rPr>
                <w:bCs/>
                <w:sz w:val="16"/>
                <w:szCs w:val="16"/>
              </w:rPr>
            </w:pPr>
            <w:r w:rsidRPr="00D57FB0">
              <w:rPr>
                <w:bCs/>
                <w:iCs/>
                <w:sz w:val="16"/>
                <w:szCs w:val="16"/>
              </w:rPr>
              <w:t>(2026)</w:t>
            </w:r>
          </w:p>
        </w:tc>
        <w:tc>
          <w:tcPr>
            <w:tcW w:w="1701" w:type="dxa"/>
            <w:vMerge/>
            <w:vAlign w:val="center"/>
          </w:tcPr>
          <w:p w14:paraId="73E4F91D" w14:textId="77777777" w:rsidR="00D57FB0" w:rsidRPr="00D57FB0" w:rsidRDefault="00D57FB0" w:rsidP="00D57FB0">
            <w:pPr>
              <w:jc w:val="center"/>
              <w:rPr>
                <w:bCs/>
                <w:sz w:val="16"/>
                <w:szCs w:val="16"/>
              </w:rPr>
            </w:pPr>
          </w:p>
        </w:tc>
        <w:tc>
          <w:tcPr>
            <w:tcW w:w="1275" w:type="dxa"/>
            <w:vMerge/>
            <w:vAlign w:val="center"/>
          </w:tcPr>
          <w:p w14:paraId="3235CFC3" w14:textId="77777777" w:rsidR="00D57FB0" w:rsidRPr="00D57FB0" w:rsidRDefault="00D57FB0" w:rsidP="00D57FB0">
            <w:pPr>
              <w:jc w:val="center"/>
              <w:rPr>
                <w:bCs/>
                <w:sz w:val="16"/>
                <w:szCs w:val="16"/>
              </w:rPr>
            </w:pPr>
          </w:p>
        </w:tc>
      </w:tr>
      <w:tr w:rsidR="00D57FB0" w:rsidRPr="00D57FB0" w14:paraId="3E9C2CDD" w14:textId="77777777" w:rsidTr="00BC6C70">
        <w:trPr>
          <w:trHeight w:val="685"/>
        </w:trPr>
        <w:tc>
          <w:tcPr>
            <w:tcW w:w="1305" w:type="dxa"/>
            <w:vMerge w:val="restart"/>
            <w:tcBorders>
              <w:top w:val="single" w:sz="4" w:space="0" w:color="auto"/>
              <w:left w:val="single" w:sz="4" w:space="0" w:color="auto"/>
              <w:right w:val="single" w:sz="4" w:space="0" w:color="auto"/>
            </w:tcBorders>
            <w:vAlign w:val="center"/>
          </w:tcPr>
          <w:p w14:paraId="4D6D8A0F" w14:textId="77777777" w:rsidR="00D57FB0" w:rsidRPr="00D57FB0" w:rsidRDefault="00D57FB0" w:rsidP="00D57FB0">
            <w:pPr>
              <w:jc w:val="center"/>
              <w:rPr>
                <w:bCs/>
                <w:sz w:val="16"/>
                <w:szCs w:val="16"/>
              </w:rPr>
            </w:pPr>
            <w:r w:rsidRPr="00D57FB0">
              <w:rPr>
                <w:bCs/>
                <w:iCs/>
                <w:sz w:val="16"/>
                <w:szCs w:val="16"/>
              </w:rPr>
              <w:t xml:space="preserve">14. Žaliųjų pramonės technologijų įsigijimo ir kūrimo skatinimas,  aukštos pridėtinės vertės </w:t>
            </w:r>
            <w:r w:rsidRPr="00D57FB0">
              <w:rPr>
                <w:bCs/>
                <w:iCs/>
                <w:sz w:val="16"/>
                <w:szCs w:val="16"/>
              </w:rPr>
              <w:lastRenderedPageBreak/>
              <w:t>pramonės plėtra, gynybos ir saugumo pramonės konkurencingu-</w:t>
            </w:r>
            <w:proofErr w:type="spellStart"/>
            <w:r w:rsidRPr="00D57FB0">
              <w:rPr>
                <w:bCs/>
                <w:iCs/>
                <w:sz w:val="16"/>
                <w:szCs w:val="16"/>
              </w:rPr>
              <w:t>mo</w:t>
            </w:r>
            <w:proofErr w:type="spellEnd"/>
            <w:r w:rsidRPr="00D57FB0">
              <w:rPr>
                <w:bCs/>
                <w:iCs/>
                <w:sz w:val="16"/>
                <w:szCs w:val="16"/>
              </w:rPr>
              <w:t xml:space="preserve"> didinimas</w:t>
            </w:r>
          </w:p>
        </w:tc>
        <w:tc>
          <w:tcPr>
            <w:tcW w:w="850" w:type="dxa"/>
            <w:vMerge w:val="restart"/>
            <w:tcBorders>
              <w:top w:val="single" w:sz="4" w:space="0" w:color="auto"/>
              <w:left w:val="single" w:sz="4" w:space="0" w:color="auto"/>
              <w:right w:val="single" w:sz="4" w:space="0" w:color="auto"/>
            </w:tcBorders>
            <w:vAlign w:val="center"/>
          </w:tcPr>
          <w:p w14:paraId="7E56318B" w14:textId="77777777" w:rsidR="00D57FB0" w:rsidRPr="00D57FB0" w:rsidRDefault="00D57FB0" w:rsidP="00D57FB0">
            <w:pPr>
              <w:jc w:val="center"/>
              <w:rPr>
                <w:bCs/>
                <w:sz w:val="16"/>
                <w:szCs w:val="16"/>
              </w:rPr>
            </w:pPr>
            <w:r w:rsidRPr="00D57FB0">
              <w:rPr>
                <w:bCs/>
                <w:sz w:val="16"/>
                <w:szCs w:val="16"/>
              </w:rPr>
              <w:lastRenderedPageBreak/>
              <w:t>I</w:t>
            </w:r>
          </w:p>
        </w:tc>
        <w:tc>
          <w:tcPr>
            <w:tcW w:w="993" w:type="dxa"/>
            <w:vMerge w:val="restart"/>
            <w:tcBorders>
              <w:top w:val="single" w:sz="4" w:space="0" w:color="auto"/>
              <w:left w:val="single" w:sz="4" w:space="0" w:color="auto"/>
              <w:right w:val="single" w:sz="4" w:space="0" w:color="auto"/>
            </w:tcBorders>
            <w:vAlign w:val="center"/>
          </w:tcPr>
          <w:p w14:paraId="4BB7A85E" w14:textId="77777777" w:rsidR="00D57FB0" w:rsidRPr="00D57FB0" w:rsidRDefault="00D57FB0" w:rsidP="00D57FB0">
            <w:pPr>
              <w:jc w:val="center"/>
              <w:rPr>
                <w:bCs/>
                <w:sz w:val="16"/>
                <w:szCs w:val="16"/>
              </w:rPr>
            </w:pPr>
            <w:r w:rsidRPr="00D57FB0">
              <w:rPr>
                <w:bCs/>
                <w:sz w:val="16"/>
                <w:szCs w:val="16"/>
              </w:rPr>
              <w:t>Nacionalinė plėtros įstaiga</w:t>
            </w:r>
          </w:p>
        </w:tc>
        <w:tc>
          <w:tcPr>
            <w:tcW w:w="850" w:type="dxa"/>
            <w:vMerge w:val="restart"/>
            <w:tcBorders>
              <w:top w:val="single" w:sz="4" w:space="0" w:color="auto"/>
              <w:left w:val="single" w:sz="4" w:space="0" w:color="auto"/>
              <w:right w:val="single" w:sz="4" w:space="0" w:color="auto"/>
            </w:tcBorders>
            <w:vAlign w:val="center"/>
          </w:tcPr>
          <w:p w14:paraId="5FC2F630" w14:textId="77777777" w:rsidR="00D57FB0" w:rsidRPr="00D57FB0" w:rsidRDefault="00D57FB0" w:rsidP="00D57FB0">
            <w:pPr>
              <w:jc w:val="center"/>
              <w:rPr>
                <w:bCs/>
                <w:sz w:val="16"/>
                <w:szCs w:val="16"/>
              </w:rPr>
            </w:pPr>
            <w:r w:rsidRPr="00D57FB0">
              <w:rPr>
                <w:bCs/>
                <w:sz w:val="16"/>
                <w:szCs w:val="16"/>
              </w:rPr>
              <w:t>-</w:t>
            </w:r>
          </w:p>
        </w:tc>
        <w:tc>
          <w:tcPr>
            <w:tcW w:w="1134" w:type="dxa"/>
            <w:vMerge w:val="restart"/>
            <w:tcBorders>
              <w:top w:val="single" w:sz="4" w:space="0" w:color="auto"/>
              <w:left w:val="single" w:sz="4" w:space="0" w:color="auto"/>
              <w:right w:val="single" w:sz="4" w:space="0" w:color="auto"/>
            </w:tcBorders>
            <w:vAlign w:val="center"/>
          </w:tcPr>
          <w:p w14:paraId="556B79AF" w14:textId="77777777" w:rsidR="00D57FB0" w:rsidRPr="00D57FB0" w:rsidRDefault="00D57FB0" w:rsidP="00D57FB0">
            <w:pPr>
              <w:jc w:val="center"/>
              <w:rPr>
                <w:bCs/>
                <w:sz w:val="16"/>
                <w:szCs w:val="16"/>
              </w:rPr>
            </w:pPr>
            <w:r w:rsidRPr="00D57FB0">
              <w:rPr>
                <w:bCs/>
                <w:sz w:val="16"/>
                <w:szCs w:val="16"/>
              </w:rPr>
              <w:t>IN, DV</w:t>
            </w:r>
          </w:p>
        </w:tc>
        <w:tc>
          <w:tcPr>
            <w:tcW w:w="709" w:type="dxa"/>
            <w:vMerge w:val="restart"/>
            <w:tcBorders>
              <w:top w:val="single" w:sz="4" w:space="0" w:color="auto"/>
              <w:left w:val="single" w:sz="4" w:space="0" w:color="auto"/>
              <w:right w:val="single" w:sz="4" w:space="0" w:color="auto"/>
            </w:tcBorders>
            <w:vAlign w:val="center"/>
          </w:tcPr>
          <w:p w14:paraId="17281E25" w14:textId="77777777" w:rsidR="00D57FB0" w:rsidRPr="00D57FB0" w:rsidRDefault="00D57FB0" w:rsidP="00D57FB0">
            <w:pPr>
              <w:jc w:val="center"/>
              <w:rPr>
                <w:bCs/>
                <w:sz w:val="16"/>
                <w:szCs w:val="16"/>
              </w:rPr>
            </w:pPr>
            <w:r w:rsidRPr="00D57FB0">
              <w:rPr>
                <w:bCs/>
                <w:sz w:val="16"/>
                <w:szCs w:val="16"/>
              </w:rPr>
              <w:t>FP</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791936AC" w14:textId="77777777" w:rsidR="00D57FB0" w:rsidRPr="00D57FB0" w:rsidRDefault="00D57FB0" w:rsidP="00D57FB0">
            <w:pPr>
              <w:jc w:val="center"/>
              <w:rPr>
                <w:bCs/>
                <w:sz w:val="16"/>
                <w:szCs w:val="16"/>
              </w:rPr>
            </w:pPr>
            <w:r w:rsidRPr="00D57FB0">
              <w:rPr>
                <w:bCs/>
                <w:sz w:val="16"/>
                <w:szCs w:val="16"/>
              </w:rPr>
              <w:t>850 000 000,00</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7535E64" w14:textId="77777777" w:rsidR="00D57FB0" w:rsidRPr="00D57FB0" w:rsidRDefault="00D57FB0" w:rsidP="00D57FB0">
            <w:pPr>
              <w:jc w:val="center"/>
              <w:rPr>
                <w:bCs/>
                <w:iCs/>
                <w:sz w:val="16"/>
                <w:szCs w:val="16"/>
              </w:rPr>
            </w:pPr>
          </w:p>
          <w:p w14:paraId="3459108C" w14:textId="77777777" w:rsidR="00D57FB0" w:rsidRPr="00D57FB0" w:rsidRDefault="00D57FB0" w:rsidP="00D57FB0">
            <w:pPr>
              <w:jc w:val="center"/>
              <w:rPr>
                <w:bCs/>
                <w:iCs/>
                <w:sz w:val="16"/>
                <w:szCs w:val="16"/>
              </w:rPr>
            </w:pPr>
          </w:p>
          <w:p w14:paraId="57DCAC1D" w14:textId="77777777" w:rsidR="00D57FB0" w:rsidRPr="00D57FB0" w:rsidRDefault="00D57FB0" w:rsidP="00D57FB0">
            <w:pPr>
              <w:jc w:val="center"/>
              <w:rPr>
                <w:bCs/>
                <w:iCs/>
                <w:sz w:val="16"/>
                <w:szCs w:val="16"/>
              </w:rPr>
            </w:pPr>
          </w:p>
          <w:p w14:paraId="47C3CBE5" w14:textId="77777777" w:rsidR="00D57FB0" w:rsidRPr="00D57FB0" w:rsidRDefault="00D57FB0" w:rsidP="00D57FB0">
            <w:pPr>
              <w:jc w:val="center"/>
              <w:rPr>
                <w:bCs/>
                <w:iCs/>
                <w:sz w:val="16"/>
                <w:szCs w:val="16"/>
              </w:rPr>
            </w:pPr>
          </w:p>
          <w:p w14:paraId="3D71F798" w14:textId="77777777" w:rsidR="00D57FB0" w:rsidRPr="00D57FB0" w:rsidRDefault="00D57FB0" w:rsidP="00D57FB0">
            <w:pPr>
              <w:jc w:val="center"/>
              <w:rPr>
                <w:bCs/>
                <w:iCs/>
                <w:sz w:val="16"/>
                <w:szCs w:val="16"/>
              </w:rPr>
            </w:pPr>
          </w:p>
          <w:p w14:paraId="58344F2B" w14:textId="77777777" w:rsidR="00D57FB0" w:rsidRPr="00D57FB0" w:rsidRDefault="00D57FB0" w:rsidP="00D57FB0">
            <w:pPr>
              <w:jc w:val="center"/>
              <w:rPr>
                <w:bCs/>
                <w:sz w:val="16"/>
                <w:szCs w:val="16"/>
              </w:rPr>
            </w:pPr>
            <w:r w:rsidRPr="00D57FB0">
              <w:rPr>
                <w:bCs/>
                <w:iCs/>
                <w:sz w:val="16"/>
                <w:szCs w:val="16"/>
              </w:rPr>
              <w:t xml:space="preserve">Ekonomikos gaivinimo ir atsparumo </w:t>
            </w:r>
            <w:r w:rsidRPr="00D57FB0">
              <w:rPr>
                <w:bCs/>
                <w:iCs/>
                <w:sz w:val="16"/>
                <w:szCs w:val="16"/>
              </w:rPr>
              <w:lastRenderedPageBreak/>
              <w:t>didinimo priemonės paskolos lėšos</w:t>
            </w:r>
          </w:p>
        </w:tc>
        <w:tc>
          <w:tcPr>
            <w:tcW w:w="850" w:type="dxa"/>
            <w:vMerge w:val="restart"/>
            <w:tcBorders>
              <w:top w:val="single" w:sz="4" w:space="0" w:color="auto"/>
              <w:left w:val="single" w:sz="4" w:space="0" w:color="auto"/>
              <w:right w:val="single" w:sz="4" w:space="0" w:color="auto"/>
            </w:tcBorders>
            <w:vAlign w:val="center"/>
          </w:tcPr>
          <w:p w14:paraId="69CE135D"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21C9C276" w14:textId="77777777" w:rsidR="00D57FB0" w:rsidRPr="00D57FB0" w:rsidRDefault="00D57FB0" w:rsidP="00D57FB0">
            <w:pPr>
              <w:jc w:val="center"/>
              <w:rPr>
                <w:sz w:val="16"/>
                <w:szCs w:val="16"/>
              </w:rPr>
            </w:pPr>
            <w:r w:rsidRPr="00D57FB0">
              <w:rPr>
                <w:sz w:val="16"/>
                <w:szCs w:val="16"/>
              </w:rPr>
              <w:t xml:space="preserve">P-05-001-01-04-02-39 – </w:t>
            </w:r>
            <w:r w:rsidRPr="00D57FB0">
              <w:rPr>
                <w:rFonts w:ascii="Segoe UI" w:eastAsia="Segoe UI" w:hAnsi="Segoe UI" w:cs="Segoe UI"/>
                <w:sz w:val="18"/>
                <w:szCs w:val="18"/>
              </w:rPr>
              <w:t xml:space="preserve"> </w:t>
            </w:r>
            <w:r w:rsidRPr="00D57FB0">
              <w:rPr>
                <w:sz w:val="16"/>
                <w:szCs w:val="16"/>
              </w:rPr>
              <w:t>Uždarosios akcinės bendrovės „Investicijų ir verslo garantijos“ paskelbtas kvietimas teikti paraiškas, vnt.</w:t>
            </w:r>
            <w:r w:rsidRPr="00D57FB0">
              <w:rPr>
                <w:lang w:eastAsia="lt-LT"/>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5435DD04" w14:textId="77777777" w:rsidR="00D57FB0" w:rsidRPr="00D57FB0" w:rsidRDefault="00D57FB0" w:rsidP="00D57FB0">
            <w:pPr>
              <w:ind w:left="-57" w:right="-57"/>
              <w:jc w:val="center"/>
              <w:rPr>
                <w:bCs/>
                <w:iCs/>
                <w:sz w:val="16"/>
                <w:szCs w:val="16"/>
              </w:rPr>
            </w:pPr>
            <w:r w:rsidRPr="00D57FB0">
              <w:rPr>
                <w:bCs/>
                <w:iCs/>
                <w:sz w:val="16"/>
                <w:szCs w:val="16"/>
              </w:rPr>
              <w:t>1</w:t>
            </w:r>
          </w:p>
          <w:p w14:paraId="316CCC7A" w14:textId="77777777" w:rsidR="00D57FB0" w:rsidRPr="00D57FB0" w:rsidRDefault="00D57FB0" w:rsidP="00D57FB0">
            <w:pPr>
              <w:jc w:val="center"/>
              <w:rPr>
                <w:bCs/>
                <w:sz w:val="16"/>
                <w:szCs w:val="16"/>
              </w:rPr>
            </w:pPr>
            <w:r w:rsidRPr="00D57FB0">
              <w:rPr>
                <w:bCs/>
                <w:iCs/>
                <w:sz w:val="16"/>
                <w:szCs w:val="16"/>
              </w:rPr>
              <w:t>(2025 m. I </w:t>
            </w:r>
            <w:proofErr w:type="spellStart"/>
            <w:r w:rsidRPr="00D57FB0">
              <w:rPr>
                <w:bCs/>
                <w:iCs/>
                <w:sz w:val="16"/>
                <w:szCs w:val="16"/>
              </w:rPr>
              <w:t>ketv</w:t>
            </w:r>
            <w:proofErr w:type="spellEnd"/>
            <w:r w:rsidRPr="00D57FB0">
              <w:rPr>
                <w:bCs/>
                <w:iCs/>
                <w:sz w:val="16"/>
                <w:szCs w:val="16"/>
              </w:rPr>
              <w:t>.)</w:t>
            </w:r>
          </w:p>
        </w:tc>
        <w:tc>
          <w:tcPr>
            <w:tcW w:w="1701" w:type="dxa"/>
            <w:vMerge w:val="restart"/>
            <w:tcBorders>
              <w:top w:val="single" w:sz="4" w:space="0" w:color="auto"/>
              <w:left w:val="single" w:sz="4" w:space="0" w:color="auto"/>
              <w:right w:val="single" w:sz="4" w:space="0" w:color="auto"/>
            </w:tcBorders>
            <w:vAlign w:val="center"/>
          </w:tcPr>
          <w:p w14:paraId="35ED3EFC" w14:textId="77777777" w:rsidR="00D57FB0" w:rsidRPr="00D57FB0" w:rsidRDefault="00D57FB0" w:rsidP="00D57FB0">
            <w:pPr>
              <w:jc w:val="center"/>
              <w:rPr>
                <w:bCs/>
                <w:sz w:val="16"/>
                <w:szCs w:val="16"/>
              </w:rPr>
            </w:pPr>
            <w:r w:rsidRPr="00D57FB0">
              <w:rPr>
                <w:bCs/>
                <w:sz w:val="16"/>
                <w:szCs w:val="16"/>
              </w:rPr>
              <w:t>CPVA</w:t>
            </w:r>
          </w:p>
        </w:tc>
        <w:tc>
          <w:tcPr>
            <w:tcW w:w="1275" w:type="dxa"/>
            <w:vMerge w:val="restart"/>
            <w:tcBorders>
              <w:top w:val="single" w:sz="4" w:space="0" w:color="auto"/>
              <w:left w:val="single" w:sz="4" w:space="0" w:color="auto"/>
              <w:right w:val="single" w:sz="4" w:space="0" w:color="auto"/>
            </w:tcBorders>
            <w:vAlign w:val="center"/>
          </w:tcPr>
          <w:p w14:paraId="69961B24" w14:textId="77777777" w:rsidR="00D57FB0" w:rsidRPr="00D57FB0" w:rsidRDefault="00D57FB0" w:rsidP="00D57FB0">
            <w:pPr>
              <w:jc w:val="center"/>
              <w:rPr>
                <w:bCs/>
                <w:sz w:val="16"/>
                <w:szCs w:val="16"/>
              </w:rPr>
            </w:pPr>
            <w:r w:rsidRPr="00D57FB0">
              <w:rPr>
                <w:bCs/>
                <w:sz w:val="16"/>
                <w:szCs w:val="16"/>
              </w:rPr>
              <w:t>FM</w:t>
            </w:r>
          </w:p>
        </w:tc>
      </w:tr>
      <w:tr w:rsidR="00D57FB0" w:rsidRPr="00D57FB0" w14:paraId="3F571E4F" w14:textId="77777777" w:rsidTr="00BC6C70">
        <w:trPr>
          <w:trHeight w:val="195"/>
        </w:trPr>
        <w:tc>
          <w:tcPr>
            <w:tcW w:w="1305" w:type="dxa"/>
            <w:vMerge/>
            <w:tcBorders>
              <w:left w:val="single" w:sz="4" w:space="0" w:color="auto"/>
              <w:right w:val="single" w:sz="4" w:space="0" w:color="auto"/>
            </w:tcBorders>
            <w:vAlign w:val="center"/>
          </w:tcPr>
          <w:p w14:paraId="0871ECA3" w14:textId="77777777" w:rsidR="00D57FB0" w:rsidRPr="00D57FB0" w:rsidRDefault="00D57FB0" w:rsidP="00D57FB0">
            <w:pPr>
              <w:jc w:val="center"/>
              <w:rPr>
                <w:bCs/>
                <w:iCs/>
                <w:sz w:val="16"/>
                <w:szCs w:val="16"/>
              </w:rPr>
            </w:pPr>
          </w:p>
        </w:tc>
        <w:tc>
          <w:tcPr>
            <w:tcW w:w="850" w:type="dxa"/>
            <w:vMerge/>
            <w:tcBorders>
              <w:left w:val="single" w:sz="4" w:space="0" w:color="auto"/>
              <w:right w:val="single" w:sz="4" w:space="0" w:color="auto"/>
            </w:tcBorders>
            <w:vAlign w:val="center"/>
          </w:tcPr>
          <w:p w14:paraId="158FCE3B" w14:textId="77777777" w:rsidR="00D57FB0" w:rsidRPr="00D57FB0" w:rsidRDefault="00D57FB0" w:rsidP="00D57FB0">
            <w:pPr>
              <w:jc w:val="center"/>
              <w:rPr>
                <w:bCs/>
                <w:sz w:val="16"/>
                <w:szCs w:val="16"/>
              </w:rPr>
            </w:pPr>
          </w:p>
        </w:tc>
        <w:tc>
          <w:tcPr>
            <w:tcW w:w="993" w:type="dxa"/>
            <w:vMerge/>
            <w:tcBorders>
              <w:left w:val="single" w:sz="4" w:space="0" w:color="auto"/>
              <w:right w:val="single" w:sz="4" w:space="0" w:color="auto"/>
            </w:tcBorders>
            <w:vAlign w:val="center"/>
          </w:tcPr>
          <w:p w14:paraId="48E77CEF" w14:textId="77777777" w:rsidR="00D57FB0" w:rsidRPr="00D57FB0" w:rsidRDefault="00D57FB0" w:rsidP="00D57FB0">
            <w:pPr>
              <w:jc w:val="center"/>
              <w:rPr>
                <w:bCs/>
                <w:sz w:val="16"/>
                <w:szCs w:val="16"/>
              </w:rPr>
            </w:pPr>
          </w:p>
        </w:tc>
        <w:tc>
          <w:tcPr>
            <w:tcW w:w="850" w:type="dxa"/>
            <w:vMerge/>
            <w:tcBorders>
              <w:left w:val="single" w:sz="4" w:space="0" w:color="auto"/>
              <w:right w:val="single" w:sz="4" w:space="0" w:color="auto"/>
            </w:tcBorders>
            <w:vAlign w:val="center"/>
          </w:tcPr>
          <w:p w14:paraId="73B0ABF2" w14:textId="77777777" w:rsidR="00D57FB0" w:rsidRPr="00D57FB0" w:rsidRDefault="00D57FB0" w:rsidP="00D57FB0">
            <w:pPr>
              <w:jc w:val="center"/>
              <w:rPr>
                <w:bCs/>
                <w:sz w:val="16"/>
                <w:szCs w:val="16"/>
              </w:rPr>
            </w:pPr>
          </w:p>
        </w:tc>
        <w:tc>
          <w:tcPr>
            <w:tcW w:w="1134" w:type="dxa"/>
            <w:vMerge/>
            <w:tcBorders>
              <w:left w:val="single" w:sz="4" w:space="0" w:color="auto"/>
              <w:right w:val="single" w:sz="4" w:space="0" w:color="auto"/>
            </w:tcBorders>
            <w:vAlign w:val="center"/>
          </w:tcPr>
          <w:p w14:paraId="5BC15BEC" w14:textId="77777777" w:rsidR="00D57FB0" w:rsidRPr="00D57FB0" w:rsidRDefault="00D57FB0" w:rsidP="00D57FB0">
            <w:pPr>
              <w:jc w:val="center"/>
              <w:rPr>
                <w:bCs/>
                <w:strike/>
                <w:sz w:val="16"/>
                <w:szCs w:val="16"/>
              </w:rPr>
            </w:pPr>
          </w:p>
        </w:tc>
        <w:tc>
          <w:tcPr>
            <w:tcW w:w="709" w:type="dxa"/>
            <w:vMerge/>
            <w:tcBorders>
              <w:left w:val="single" w:sz="4" w:space="0" w:color="auto"/>
              <w:right w:val="single" w:sz="4" w:space="0" w:color="auto"/>
            </w:tcBorders>
            <w:vAlign w:val="center"/>
          </w:tcPr>
          <w:p w14:paraId="23F05410" w14:textId="77777777" w:rsidR="00D57FB0" w:rsidRPr="00D57FB0" w:rsidRDefault="00D57FB0" w:rsidP="00D57FB0">
            <w:pPr>
              <w:jc w:val="center"/>
              <w:rPr>
                <w:bCs/>
                <w:sz w:val="16"/>
                <w:szCs w:val="16"/>
              </w:rPr>
            </w:pPr>
          </w:p>
        </w:tc>
        <w:tc>
          <w:tcPr>
            <w:tcW w:w="1276" w:type="dxa"/>
            <w:vMerge/>
            <w:tcBorders>
              <w:top w:val="nil"/>
              <w:left w:val="single" w:sz="4" w:space="0" w:color="auto"/>
              <w:bottom w:val="single" w:sz="4" w:space="0" w:color="auto"/>
              <w:right w:val="single" w:sz="4" w:space="0" w:color="auto"/>
            </w:tcBorders>
            <w:vAlign w:val="center"/>
          </w:tcPr>
          <w:p w14:paraId="55D5AFCB" w14:textId="77777777" w:rsidR="00D57FB0" w:rsidRPr="00D57FB0" w:rsidRDefault="00D57FB0" w:rsidP="00D57FB0">
            <w:pPr>
              <w:jc w:val="center"/>
              <w:rPr>
                <w:bCs/>
                <w:sz w:val="16"/>
                <w:szCs w:val="16"/>
              </w:rPr>
            </w:pPr>
          </w:p>
        </w:tc>
        <w:tc>
          <w:tcPr>
            <w:tcW w:w="1134" w:type="dxa"/>
            <w:vMerge/>
            <w:tcBorders>
              <w:top w:val="nil"/>
              <w:left w:val="single" w:sz="4" w:space="0" w:color="auto"/>
              <w:bottom w:val="single" w:sz="4" w:space="0" w:color="auto"/>
              <w:right w:val="single" w:sz="4" w:space="0" w:color="auto"/>
            </w:tcBorders>
            <w:vAlign w:val="center"/>
          </w:tcPr>
          <w:p w14:paraId="01C5F19E" w14:textId="77777777" w:rsidR="00D57FB0" w:rsidRPr="00D57FB0" w:rsidRDefault="00D57FB0" w:rsidP="00D57FB0">
            <w:pPr>
              <w:jc w:val="center"/>
              <w:rPr>
                <w:bCs/>
                <w:iCs/>
                <w:sz w:val="16"/>
                <w:szCs w:val="16"/>
              </w:rPr>
            </w:pPr>
          </w:p>
        </w:tc>
        <w:tc>
          <w:tcPr>
            <w:tcW w:w="850" w:type="dxa"/>
            <w:vMerge/>
            <w:tcBorders>
              <w:left w:val="single" w:sz="4" w:space="0" w:color="auto"/>
              <w:right w:val="single" w:sz="4" w:space="0" w:color="auto"/>
            </w:tcBorders>
            <w:vAlign w:val="center"/>
          </w:tcPr>
          <w:p w14:paraId="21D2D8F9"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30DA8022" w14:textId="77777777" w:rsidR="00D57FB0" w:rsidRPr="00D57FB0" w:rsidRDefault="00D57FB0" w:rsidP="00D57FB0">
            <w:pPr>
              <w:jc w:val="center"/>
              <w:rPr>
                <w:sz w:val="16"/>
                <w:szCs w:val="16"/>
              </w:rPr>
            </w:pPr>
            <w:r w:rsidRPr="00D57FB0">
              <w:rPr>
                <w:sz w:val="16"/>
                <w:szCs w:val="16"/>
              </w:rPr>
              <w:t>P-05-001-01-04-02-40 –</w:t>
            </w:r>
            <w:r w:rsidRPr="00D57FB0">
              <w:rPr>
                <w:rFonts w:ascii="Segoe UI" w:eastAsia="Segoe UI" w:hAnsi="Segoe UI" w:cs="Segoe UI"/>
                <w:sz w:val="18"/>
                <w:szCs w:val="18"/>
              </w:rPr>
              <w:t xml:space="preserve"> </w:t>
            </w:r>
            <w:r w:rsidRPr="00D57FB0">
              <w:rPr>
                <w:sz w:val="16"/>
                <w:szCs w:val="16"/>
              </w:rPr>
              <w:t>Ekonomikos gaivinimo ir atsparumo didinimo priemonės investicijos užbaigimas, vnt.</w:t>
            </w:r>
          </w:p>
        </w:tc>
        <w:tc>
          <w:tcPr>
            <w:tcW w:w="993" w:type="dxa"/>
            <w:tcBorders>
              <w:top w:val="single" w:sz="4" w:space="0" w:color="auto"/>
              <w:left w:val="single" w:sz="4" w:space="0" w:color="auto"/>
              <w:bottom w:val="single" w:sz="4" w:space="0" w:color="auto"/>
              <w:right w:val="single" w:sz="4" w:space="0" w:color="auto"/>
            </w:tcBorders>
            <w:vAlign w:val="center"/>
          </w:tcPr>
          <w:p w14:paraId="49726142" w14:textId="77777777" w:rsidR="00D57FB0" w:rsidRPr="00D57FB0" w:rsidRDefault="00D57FB0" w:rsidP="00D57FB0">
            <w:pPr>
              <w:ind w:left="-57" w:right="-57"/>
              <w:jc w:val="center"/>
              <w:rPr>
                <w:bCs/>
                <w:iCs/>
                <w:sz w:val="16"/>
                <w:szCs w:val="16"/>
              </w:rPr>
            </w:pPr>
            <w:r w:rsidRPr="00D57FB0">
              <w:rPr>
                <w:bCs/>
                <w:iCs/>
                <w:sz w:val="16"/>
                <w:szCs w:val="16"/>
              </w:rPr>
              <w:t>1</w:t>
            </w:r>
          </w:p>
          <w:p w14:paraId="4409F0B3" w14:textId="77777777" w:rsidR="00D57FB0" w:rsidRPr="00D57FB0" w:rsidRDefault="00D57FB0" w:rsidP="00D57FB0">
            <w:pPr>
              <w:jc w:val="center"/>
              <w:rPr>
                <w:bCs/>
                <w:sz w:val="16"/>
                <w:szCs w:val="16"/>
              </w:rPr>
            </w:pPr>
            <w:r w:rsidRPr="00D57FB0">
              <w:rPr>
                <w:bCs/>
                <w:iCs/>
                <w:sz w:val="16"/>
                <w:szCs w:val="16"/>
              </w:rPr>
              <w:t>(2026 m. II </w:t>
            </w:r>
            <w:proofErr w:type="spellStart"/>
            <w:r w:rsidRPr="00D57FB0">
              <w:rPr>
                <w:bCs/>
                <w:iCs/>
                <w:sz w:val="16"/>
                <w:szCs w:val="16"/>
              </w:rPr>
              <w:t>ketv</w:t>
            </w:r>
            <w:proofErr w:type="spellEnd"/>
            <w:r w:rsidRPr="00D57FB0">
              <w:rPr>
                <w:bCs/>
                <w:iCs/>
                <w:sz w:val="16"/>
                <w:szCs w:val="16"/>
              </w:rPr>
              <w:t>.)</w:t>
            </w:r>
          </w:p>
        </w:tc>
        <w:tc>
          <w:tcPr>
            <w:tcW w:w="1701" w:type="dxa"/>
            <w:vMerge/>
            <w:vAlign w:val="center"/>
          </w:tcPr>
          <w:p w14:paraId="4C63E70E" w14:textId="77777777" w:rsidR="00D57FB0" w:rsidRPr="00D57FB0" w:rsidRDefault="00D57FB0" w:rsidP="00D57FB0">
            <w:pPr>
              <w:jc w:val="center"/>
              <w:rPr>
                <w:bCs/>
                <w:sz w:val="16"/>
                <w:szCs w:val="16"/>
              </w:rPr>
            </w:pPr>
          </w:p>
        </w:tc>
        <w:tc>
          <w:tcPr>
            <w:tcW w:w="1275" w:type="dxa"/>
            <w:vMerge/>
            <w:vAlign w:val="center"/>
          </w:tcPr>
          <w:p w14:paraId="2FA3F0BC" w14:textId="77777777" w:rsidR="00D57FB0" w:rsidRPr="00D57FB0" w:rsidRDefault="00D57FB0" w:rsidP="00D57FB0">
            <w:pPr>
              <w:jc w:val="center"/>
              <w:rPr>
                <w:bCs/>
                <w:sz w:val="16"/>
                <w:szCs w:val="16"/>
              </w:rPr>
            </w:pPr>
          </w:p>
        </w:tc>
      </w:tr>
      <w:tr w:rsidR="00D57FB0" w:rsidRPr="00D57FB0" w14:paraId="7F97E5DF" w14:textId="77777777" w:rsidTr="00BC6C70">
        <w:trPr>
          <w:trHeight w:val="731"/>
        </w:trPr>
        <w:tc>
          <w:tcPr>
            <w:tcW w:w="1305" w:type="dxa"/>
            <w:vMerge/>
            <w:tcBorders>
              <w:left w:val="single" w:sz="4" w:space="0" w:color="auto"/>
              <w:right w:val="single" w:sz="4" w:space="0" w:color="auto"/>
            </w:tcBorders>
            <w:vAlign w:val="center"/>
          </w:tcPr>
          <w:p w14:paraId="0C329784" w14:textId="77777777" w:rsidR="00D57FB0" w:rsidRPr="00D57FB0" w:rsidRDefault="00D57FB0" w:rsidP="00D57FB0">
            <w:pPr>
              <w:jc w:val="center"/>
              <w:rPr>
                <w:bCs/>
                <w:iCs/>
                <w:sz w:val="16"/>
                <w:szCs w:val="16"/>
              </w:rPr>
            </w:pPr>
          </w:p>
        </w:tc>
        <w:tc>
          <w:tcPr>
            <w:tcW w:w="850" w:type="dxa"/>
            <w:vMerge/>
            <w:tcBorders>
              <w:left w:val="single" w:sz="4" w:space="0" w:color="auto"/>
              <w:right w:val="single" w:sz="4" w:space="0" w:color="auto"/>
            </w:tcBorders>
            <w:vAlign w:val="center"/>
          </w:tcPr>
          <w:p w14:paraId="0BEB5C20" w14:textId="77777777" w:rsidR="00D57FB0" w:rsidRPr="00D57FB0" w:rsidRDefault="00D57FB0" w:rsidP="00D57FB0">
            <w:pPr>
              <w:jc w:val="center"/>
              <w:rPr>
                <w:bCs/>
                <w:sz w:val="16"/>
                <w:szCs w:val="16"/>
              </w:rPr>
            </w:pPr>
          </w:p>
        </w:tc>
        <w:tc>
          <w:tcPr>
            <w:tcW w:w="993" w:type="dxa"/>
            <w:vMerge/>
            <w:tcBorders>
              <w:left w:val="single" w:sz="4" w:space="0" w:color="auto"/>
              <w:right w:val="single" w:sz="4" w:space="0" w:color="auto"/>
            </w:tcBorders>
            <w:vAlign w:val="center"/>
          </w:tcPr>
          <w:p w14:paraId="5F3A01CD" w14:textId="77777777" w:rsidR="00D57FB0" w:rsidRPr="00D57FB0" w:rsidRDefault="00D57FB0" w:rsidP="00D57FB0">
            <w:pPr>
              <w:jc w:val="center"/>
              <w:rPr>
                <w:bCs/>
                <w:sz w:val="16"/>
                <w:szCs w:val="16"/>
              </w:rPr>
            </w:pPr>
          </w:p>
        </w:tc>
        <w:tc>
          <w:tcPr>
            <w:tcW w:w="850" w:type="dxa"/>
            <w:vMerge/>
            <w:tcBorders>
              <w:left w:val="single" w:sz="4" w:space="0" w:color="auto"/>
              <w:right w:val="single" w:sz="4" w:space="0" w:color="auto"/>
            </w:tcBorders>
            <w:vAlign w:val="center"/>
          </w:tcPr>
          <w:p w14:paraId="4F640EEE" w14:textId="77777777" w:rsidR="00D57FB0" w:rsidRPr="00D57FB0" w:rsidRDefault="00D57FB0" w:rsidP="00D57FB0">
            <w:pPr>
              <w:jc w:val="center"/>
              <w:rPr>
                <w:bCs/>
                <w:sz w:val="16"/>
                <w:szCs w:val="16"/>
              </w:rPr>
            </w:pPr>
          </w:p>
        </w:tc>
        <w:tc>
          <w:tcPr>
            <w:tcW w:w="1134" w:type="dxa"/>
            <w:vMerge/>
            <w:tcBorders>
              <w:left w:val="single" w:sz="4" w:space="0" w:color="auto"/>
              <w:right w:val="single" w:sz="4" w:space="0" w:color="auto"/>
            </w:tcBorders>
            <w:vAlign w:val="center"/>
          </w:tcPr>
          <w:p w14:paraId="4C9DAB29" w14:textId="77777777" w:rsidR="00D57FB0" w:rsidRPr="00D57FB0" w:rsidRDefault="00D57FB0" w:rsidP="00D57FB0">
            <w:pPr>
              <w:jc w:val="center"/>
              <w:rPr>
                <w:bCs/>
                <w:strike/>
                <w:sz w:val="16"/>
                <w:szCs w:val="16"/>
              </w:rPr>
            </w:pPr>
          </w:p>
        </w:tc>
        <w:tc>
          <w:tcPr>
            <w:tcW w:w="709" w:type="dxa"/>
            <w:vMerge/>
            <w:tcBorders>
              <w:left w:val="single" w:sz="4" w:space="0" w:color="auto"/>
              <w:right w:val="single" w:sz="4" w:space="0" w:color="auto"/>
            </w:tcBorders>
            <w:vAlign w:val="center"/>
          </w:tcPr>
          <w:p w14:paraId="57BC108C" w14:textId="77777777" w:rsidR="00D57FB0" w:rsidRPr="00D57FB0" w:rsidRDefault="00D57FB0" w:rsidP="00D57FB0">
            <w:pPr>
              <w:jc w:val="center"/>
              <w:rPr>
                <w:bCs/>
                <w:sz w:val="16"/>
                <w:szCs w:val="16"/>
              </w:rPr>
            </w:pPr>
          </w:p>
        </w:tc>
        <w:tc>
          <w:tcPr>
            <w:tcW w:w="1276" w:type="dxa"/>
            <w:vMerge/>
            <w:tcBorders>
              <w:top w:val="nil"/>
              <w:left w:val="single" w:sz="4" w:space="0" w:color="auto"/>
              <w:bottom w:val="single" w:sz="4" w:space="0" w:color="auto"/>
              <w:right w:val="single" w:sz="4" w:space="0" w:color="auto"/>
            </w:tcBorders>
            <w:vAlign w:val="center"/>
          </w:tcPr>
          <w:p w14:paraId="64D39DBA" w14:textId="77777777" w:rsidR="00D57FB0" w:rsidRPr="00D57FB0" w:rsidRDefault="00D57FB0" w:rsidP="00D57FB0">
            <w:pPr>
              <w:jc w:val="center"/>
              <w:rPr>
                <w:bCs/>
                <w:sz w:val="16"/>
                <w:szCs w:val="16"/>
              </w:rPr>
            </w:pPr>
          </w:p>
        </w:tc>
        <w:tc>
          <w:tcPr>
            <w:tcW w:w="1134" w:type="dxa"/>
            <w:vMerge/>
            <w:tcBorders>
              <w:top w:val="nil"/>
              <w:left w:val="single" w:sz="4" w:space="0" w:color="auto"/>
              <w:bottom w:val="single" w:sz="4" w:space="0" w:color="auto"/>
              <w:right w:val="single" w:sz="4" w:space="0" w:color="auto"/>
            </w:tcBorders>
            <w:vAlign w:val="center"/>
          </w:tcPr>
          <w:p w14:paraId="2556E4BA" w14:textId="77777777" w:rsidR="00D57FB0" w:rsidRPr="00D57FB0" w:rsidRDefault="00D57FB0" w:rsidP="00D57FB0">
            <w:pPr>
              <w:jc w:val="center"/>
              <w:rPr>
                <w:bCs/>
                <w:sz w:val="16"/>
                <w:szCs w:val="16"/>
              </w:rPr>
            </w:pPr>
          </w:p>
        </w:tc>
        <w:tc>
          <w:tcPr>
            <w:tcW w:w="850" w:type="dxa"/>
            <w:vMerge/>
            <w:tcBorders>
              <w:left w:val="single" w:sz="4" w:space="0" w:color="auto"/>
              <w:right w:val="single" w:sz="4" w:space="0" w:color="auto"/>
            </w:tcBorders>
            <w:vAlign w:val="center"/>
          </w:tcPr>
          <w:p w14:paraId="11918C97"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17CB283E" w14:textId="77777777" w:rsidR="00D57FB0" w:rsidRPr="00D57FB0" w:rsidRDefault="00D57FB0" w:rsidP="00D57FB0">
            <w:pPr>
              <w:jc w:val="center"/>
              <w:rPr>
                <w:sz w:val="16"/>
                <w:szCs w:val="16"/>
              </w:rPr>
            </w:pPr>
            <w:r w:rsidRPr="00D57FB0">
              <w:rPr>
                <w:sz w:val="16"/>
                <w:szCs w:val="16"/>
              </w:rPr>
              <w:t>P-05-001-01-04-02-37 – Gynybos ir saugumo pramonės plėtros 2023–2027 metų gairės, vnt.</w:t>
            </w:r>
          </w:p>
        </w:tc>
        <w:tc>
          <w:tcPr>
            <w:tcW w:w="993" w:type="dxa"/>
            <w:tcBorders>
              <w:top w:val="single" w:sz="4" w:space="0" w:color="auto"/>
              <w:left w:val="single" w:sz="4" w:space="0" w:color="auto"/>
              <w:bottom w:val="single" w:sz="4" w:space="0" w:color="auto"/>
              <w:right w:val="single" w:sz="4" w:space="0" w:color="auto"/>
            </w:tcBorders>
            <w:vAlign w:val="center"/>
          </w:tcPr>
          <w:p w14:paraId="67D38C84" w14:textId="77777777" w:rsidR="00D57FB0" w:rsidRPr="00D57FB0" w:rsidRDefault="00D57FB0" w:rsidP="00D57FB0">
            <w:pPr>
              <w:ind w:left="-57" w:right="-57"/>
              <w:jc w:val="center"/>
              <w:rPr>
                <w:bCs/>
                <w:iCs/>
                <w:sz w:val="16"/>
                <w:szCs w:val="16"/>
              </w:rPr>
            </w:pPr>
            <w:r w:rsidRPr="00D57FB0">
              <w:rPr>
                <w:bCs/>
                <w:iCs/>
                <w:sz w:val="16"/>
                <w:szCs w:val="16"/>
              </w:rPr>
              <w:t>1</w:t>
            </w:r>
          </w:p>
          <w:p w14:paraId="39C2946C" w14:textId="77777777" w:rsidR="00D57FB0" w:rsidRPr="00D57FB0" w:rsidRDefault="00D57FB0" w:rsidP="00D57FB0">
            <w:pPr>
              <w:jc w:val="center"/>
              <w:rPr>
                <w:bCs/>
                <w:sz w:val="16"/>
                <w:szCs w:val="16"/>
              </w:rPr>
            </w:pPr>
            <w:r w:rsidRPr="00D57FB0">
              <w:rPr>
                <w:bCs/>
                <w:iCs/>
                <w:sz w:val="16"/>
                <w:szCs w:val="16"/>
              </w:rPr>
              <w:t>(2023 m. II </w:t>
            </w:r>
            <w:proofErr w:type="spellStart"/>
            <w:r w:rsidRPr="00D57FB0">
              <w:rPr>
                <w:bCs/>
                <w:iCs/>
                <w:sz w:val="16"/>
                <w:szCs w:val="16"/>
              </w:rPr>
              <w:t>ketv</w:t>
            </w:r>
            <w:proofErr w:type="spellEnd"/>
            <w:r w:rsidRPr="00D57FB0">
              <w:rPr>
                <w:bCs/>
                <w:iCs/>
                <w:sz w:val="16"/>
                <w:szCs w:val="16"/>
              </w:rPr>
              <w:t>.)</w:t>
            </w:r>
          </w:p>
        </w:tc>
        <w:tc>
          <w:tcPr>
            <w:tcW w:w="1701" w:type="dxa"/>
            <w:vMerge/>
            <w:vAlign w:val="center"/>
          </w:tcPr>
          <w:p w14:paraId="78C4BF5C" w14:textId="77777777" w:rsidR="00D57FB0" w:rsidRPr="00D57FB0" w:rsidRDefault="00D57FB0" w:rsidP="00D57FB0">
            <w:pPr>
              <w:jc w:val="center"/>
              <w:rPr>
                <w:bCs/>
                <w:sz w:val="16"/>
                <w:szCs w:val="16"/>
              </w:rPr>
            </w:pPr>
          </w:p>
        </w:tc>
        <w:tc>
          <w:tcPr>
            <w:tcW w:w="1275" w:type="dxa"/>
            <w:vMerge/>
            <w:vAlign w:val="center"/>
          </w:tcPr>
          <w:p w14:paraId="2EEE1B3E" w14:textId="77777777" w:rsidR="00D57FB0" w:rsidRPr="00D57FB0" w:rsidRDefault="00D57FB0" w:rsidP="00D57FB0">
            <w:pPr>
              <w:jc w:val="center"/>
              <w:rPr>
                <w:bCs/>
                <w:sz w:val="16"/>
                <w:szCs w:val="16"/>
              </w:rPr>
            </w:pPr>
          </w:p>
        </w:tc>
      </w:tr>
      <w:tr w:rsidR="00D57FB0" w:rsidRPr="00D57FB0" w14:paraId="7BBBD82E" w14:textId="77777777" w:rsidTr="00BC6C70">
        <w:trPr>
          <w:trHeight w:val="885"/>
        </w:trPr>
        <w:tc>
          <w:tcPr>
            <w:tcW w:w="1305" w:type="dxa"/>
            <w:vMerge/>
            <w:tcBorders>
              <w:left w:val="single" w:sz="4" w:space="0" w:color="auto"/>
              <w:right w:val="single" w:sz="4" w:space="0" w:color="auto"/>
            </w:tcBorders>
            <w:vAlign w:val="center"/>
          </w:tcPr>
          <w:p w14:paraId="015A9FBD" w14:textId="77777777" w:rsidR="00D57FB0" w:rsidRPr="00D57FB0" w:rsidRDefault="00D57FB0" w:rsidP="00D57FB0">
            <w:pPr>
              <w:jc w:val="center"/>
              <w:rPr>
                <w:bCs/>
                <w:iCs/>
                <w:sz w:val="16"/>
                <w:szCs w:val="16"/>
              </w:rPr>
            </w:pPr>
          </w:p>
        </w:tc>
        <w:tc>
          <w:tcPr>
            <w:tcW w:w="850" w:type="dxa"/>
            <w:vMerge/>
            <w:tcBorders>
              <w:left w:val="single" w:sz="4" w:space="0" w:color="auto"/>
              <w:right w:val="single" w:sz="4" w:space="0" w:color="auto"/>
            </w:tcBorders>
            <w:vAlign w:val="center"/>
          </w:tcPr>
          <w:p w14:paraId="0CAED5BA" w14:textId="77777777" w:rsidR="00D57FB0" w:rsidRPr="00D57FB0" w:rsidRDefault="00D57FB0" w:rsidP="00D57FB0">
            <w:pPr>
              <w:jc w:val="center"/>
              <w:rPr>
                <w:bCs/>
                <w:sz w:val="16"/>
                <w:szCs w:val="16"/>
              </w:rPr>
            </w:pPr>
          </w:p>
        </w:tc>
        <w:tc>
          <w:tcPr>
            <w:tcW w:w="993" w:type="dxa"/>
            <w:vMerge/>
            <w:tcBorders>
              <w:left w:val="single" w:sz="4" w:space="0" w:color="auto"/>
              <w:right w:val="single" w:sz="4" w:space="0" w:color="auto"/>
            </w:tcBorders>
            <w:vAlign w:val="center"/>
          </w:tcPr>
          <w:p w14:paraId="2A49FFAA" w14:textId="77777777" w:rsidR="00D57FB0" w:rsidRPr="00D57FB0" w:rsidRDefault="00D57FB0" w:rsidP="00D57FB0">
            <w:pPr>
              <w:jc w:val="center"/>
              <w:rPr>
                <w:bCs/>
                <w:sz w:val="16"/>
                <w:szCs w:val="16"/>
              </w:rPr>
            </w:pPr>
          </w:p>
        </w:tc>
        <w:tc>
          <w:tcPr>
            <w:tcW w:w="850" w:type="dxa"/>
            <w:vMerge/>
            <w:tcBorders>
              <w:left w:val="single" w:sz="4" w:space="0" w:color="auto"/>
              <w:right w:val="single" w:sz="4" w:space="0" w:color="auto"/>
            </w:tcBorders>
            <w:vAlign w:val="center"/>
          </w:tcPr>
          <w:p w14:paraId="73E1D97C" w14:textId="77777777" w:rsidR="00D57FB0" w:rsidRPr="00D57FB0" w:rsidRDefault="00D57FB0" w:rsidP="00D57FB0">
            <w:pPr>
              <w:jc w:val="center"/>
              <w:rPr>
                <w:bCs/>
                <w:sz w:val="16"/>
                <w:szCs w:val="16"/>
              </w:rPr>
            </w:pPr>
          </w:p>
        </w:tc>
        <w:tc>
          <w:tcPr>
            <w:tcW w:w="1134" w:type="dxa"/>
            <w:vMerge/>
            <w:tcBorders>
              <w:left w:val="single" w:sz="4" w:space="0" w:color="auto"/>
              <w:right w:val="single" w:sz="4" w:space="0" w:color="auto"/>
            </w:tcBorders>
            <w:vAlign w:val="center"/>
          </w:tcPr>
          <w:p w14:paraId="3A615F7F" w14:textId="77777777" w:rsidR="00D57FB0" w:rsidRPr="00D57FB0" w:rsidRDefault="00D57FB0" w:rsidP="00D57FB0">
            <w:pPr>
              <w:jc w:val="center"/>
              <w:rPr>
                <w:bCs/>
                <w:strike/>
                <w:sz w:val="16"/>
                <w:szCs w:val="16"/>
              </w:rPr>
            </w:pPr>
          </w:p>
        </w:tc>
        <w:tc>
          <w:tcPr>
            <w:tcW w:w="709" w:type="dxa"/>
            <w:vMerge/>
            <w:tcBorders>
              <w:left w:val="single" w:sz="4" w:space="0" w:color="auto"/>
              <w:right w:val="single" w:sz="4" w:space="0" w:color="auto"/>
            </w:tcBorders>
            <w:vAlign w:val="center"/>
          </w:tcPr>
          <w:p w14:paraId="44996D85" w14:textId="77777777" w:rsidR="00D57FB0" w:rsidRPr="00D57FB0" w:rsidRDefault="00D57FB0" w:rsidP="00D57FB0">
            <w:pPr>
              <w:jc w:val="center"/>
              <w:rPr>
                <w:bCs/>
                <w:sz w:val="16"/>
                <w:szCs w:val="16"/>
              </w:rPr>
            </w:pPr>
          </w:p>
        </w:tc>
        <w:tc>
          <w:tcPr>
            <w:tcW w:w="1276" w:type="dxa"/>
            <w:vMerge/>
            <w:tcBorders>
              <w:top w:val="nil"/>
              <w:left w:val="single" w:sz="4" w:space="0" w:color="auto"/>
              <w:bottom w:val="single" w:sz="4" w:space="0" w:color="auto"/>
              <w:right w:val="single" w:sz="4" w:space="0" w:color="auto"/>
            </w:tcBorders>
            <w:vAlign w:val="center"/>
          </w:tcPr>
          <w:p w14:paraId="4D0B4DC0" w14:textId="77777777" w:rsidR="00D57FB0" w:rsidRPr="00D57FB0" w:rsidRDefault="00D57FB0" w:rsidP="00D57FB0">
            <w:pPr>
              <w:jc w:val="center"/>
              <w:rPr>
                <w:bCs/>
                <w:sz w:val="16"/>
                <w:szCs w:val="16"/>
              </w:rPr>
            </w:pPr>
          </w:p>
        </w:tc>
        <w:tc>
          <w:tcPr>
            <w:tcW w:w="1134" w:type="dxa"/>
            <w:vMerge/>
            <w:tcBorders>
              <w:top w:val="nil"/>
              <w:left w:val="single" w:sz="4" w:space="0" w:color="auto"/>
              <w:bottom w:val="single" w:sz="4" w:space="0" w:color="auto"/>
              <w:right w:val="single" w:sz="4" w:space="0" w:color="auto"/>
            </w:tcBorders>
            <w:vAlign w:val="center"/>
          </w:tcPr>
          <w:p w14:paraId="45B28EB3" w14:textId="77777777" w:rsidR="00D57FB0" w:rsidRPr="00D57FB0" w:rsidRDefault="00D57FB0" w:rsidP="00D57FB0">
            <w:pPr>
              <w:jc w:val="center"/>
              <w:rPr>
                <w:bCs/>
                <w:iCs/>
                <w:sz w:val="16"/>
                <w:szCs w:val="16"/>
              </w:rPr>
            </w:pPr>
          </w:p>
        </w:tc>
        <w:tc>
          <w:tcPr>
            <w:tcW w:w="850" w:type="dxa"/>
            <w:vMerge/>
            <w:tcBorders>
              <w:left w:val="single" w:sz="4" w:space="0" w:color="auto"/>
              <w:right w:val="single" w:sz="4" w:space="0" w:color="auto"/>
            </w:tcBorders>
            <w:vAlign w:val="center"/>
          </w:tcPr>
          <w:p w14:paraId="6E193B99"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59103CDD" w14:textId="77777777" w:rsidR="00D57FB0" w:rsidRPr="00D57FB0" w:rsidRDefault="00D57FB0" w:rsidP="00D57FB0">
            <w:pPr>
              <w:jc w:val="center"/>
              <w:rPr>
                <w:sz w:val="16"/>
                <w:szCs w:val="16"/>
              </w:rPr>
            </w:pPr>
            <w:r w:rsidRPr="00D57FB0">
              <w:rPr>
                <w:sz w:val="16"/>
                <w:szCs w:val="16"/>
              </w:rPr>
              <w:t>P-05-001-01-04-02-38 – Finansavimo susitarimas (arba galiojančio fondų fondo susitarimo pakeitimas), vnt.</w:t>
            </w:r>
          </w:p>
        </w:tc>
        <w:tc>
          <w:tcPr>
            <w:tcW w:w="993" w:type="dxa"/>
            <w:tcBorders>
              <w:top w:val="single" w:sz="4" w:space="0" w:color="auto"/>
              <w:left w:val="single" w:sz="4" w:space="0" w:color="auto"/>
              <w:bottom w:val="single" w:sz="4" w:space="0" w:color="auto"/>
              <w:right w:val="single" w:sz="4" w:space="0" w:color="auto"/>
            </w:tcBorders>
            <w:vAlign w:val="center"/>
          </w:tcPr>
          <w:p w14:paraId="5EFBD3DC" w14:textId="77777777" w:rsidR="00D57FB0" w:rsidRPr="00D57FB0" w:rsidRDefault="00D57FB0" w:rsidP="00D57FB0">
            <w:pPr>
              <w:ind w:left="-57" w:right="-57"/>
              <w:jc w:val="center"/>
              <w:rPr>
                <w:bCs/>
                <w:iCs/>
                <w:sz w:val="16"/>
                <w:szCs w:val="16"/>
              </w:rPr>
            </w:pPr>
            <w:r w:rsidRPr="00D57FB0">
              <w:rPr>
                <w:bCs/>
                <w:iCs/>
                <w:sz w:val="16"/>
                <w:szCs w:val="16"/>
              </w:rPr>
              <w:t>1</w:t>
            </w:r>
          </w:p>
          <w:p w14:paraId="7DFB7623" w14:textId="77777777" w:rsidR="00D57FB0" w:rsidRPr="00D57FB0" w:rsidRDefault="00D57FB0" w:rsidP="00D57FB0">
            <w:pPr>
              <w:jc w:val="center"/>
              <w:rPr>
                <w:bCs/>
                <w:sz w:val="16"/>
                <w:szCs w:val="16"/>
              </w:rPr>
            </w:pPr>
            <w:r w:rsidRPr="00D57FB0">
              <w:rPr>
                <w:bCs/>
                <w:iCs/>
                <w:sz w:val="16"/>
                <w:szCs w:val="16"/>
              </w:rPr>
              <w:t xml:space="preserve">(2024 m. IV </w:t>
            </w:r>
            <w:proofErr w:type="spellStart"/>
            <w:r w:rsidRPr="00D57FB0">
              <w:rPr>
                <w:bCs/>
                <w:iCs/>
                <w:sz w:val="16"/>
                <w:szCs w:val="16"/>
              </w:rPr>
              <w:t>ketv</w:t>
            </w:r>
            <w:proofErr w:type="spellEnd"/>
            <w:r w:rsidRPr="00D57FB0">
              <w:rPr>
                <w:bCs/>
                <w:iCs/>
                <w:sz w:val="16"/>
                <w:szCs w:val="16"/>
              </w:rPr>
              <w:t>.)</w:t>
            </w:r>
          </w:p>
        </w:tc>
        <w:tc>
          <w:tcPr>
            <w:tcW w:w="1701" w:type="dxa"/>
            <w:vMerge/>
            <w:vAlign w:val="center"/>
          </w:tcPr>
          <w:p w14:paraId="32F0070A" w14:textId="77777777" w:rsidR="00D57FB0" w:rsidRPr="00D57FB0" w:rsidRDefault="00D57FB0" w:rsidP="00D57FB0">
            <w:pPr>
              <w:jc w:val="center"/>
              <w:rPr>
                <w:bCs/>
                <w:sz w:val="16"/>
                <w:szCs w:val="16"/>
              </w:rPr>
            </w:pPr>
          </w:p>
        </w:tc>
        <w:tc>
          <w:tcPr>
            <w:tcW w:w="1275" w:type="dxa"/>
            <w:vMerge/>
            <w:vAlign w:val="center"/>
          </w:tcPr>
          <w:p w14:paraId="3D4ADAE2" w14:textId="77777777" w:rsidR="00D57FB0" w:rsidRPr="00D57FB0" w:rsidRDefault="00D57FB0" w:rsidP="00D57FB0">
            <w:pPr>
              <w:jc w:val="center"/>
              <w:rPr>
                <w:bCs/>
                <w:sz w:val="16"/>
                <w:szCs w:val="16"/>
              </w:rPr>
            </w:pPr>
          </w:p>
        </w:tc>
      </w:tr>
      <w:tr w:rsidR="00D57FB0" w:rsidRPr="00D57FB0" w14:paraId="6EB446A9" w14:textId="77777777" w:rsidTr="00BC6C70">
        <w:trPr>
          <w:trHeight w:val="1384"/>
        </w:trPr>
        <w:tc>
          <w:tcPr>
            <w:tcW w:w="1305" w:type="dxa"/>
            <w:vMerge/>
            <w:tcBorders>
              <w:left w:val="single" w:sz="4" w:space="0" w:color="auto"/>
              <w:right w:val="single" w:sz="4" w:space="0" w:color="auto"/>
            </w:tcBorders>
            <w:vAlign w:val="center"/>
          </w:tcPr>
          <w:p w14:paraId="706152DF" w14:textId="77777777" w:rsidR="00D57FB0" w:rsidRPr="00D57FB0" w:rsidRDefault="00D57FB0" w:rsidP="00D57FB0">
            <w:pPr>
              <w:jc w:val="center"/>
              <w:rPr>
                <w:bCs/>
                <w:iCs/>
                <w:sz w:val="16"/>
                <w:szCs w:val="16"/>
              </w:rPr>
            </w:pPr>
          </w:p>
        </w:tc>
        <w:tc>
          <w:tcPr>
            <w:tcW w:w="850" w:type="dxa"/>
            <w:vMerge/>
            <w:tcBorders>
              <w:left w:val="single" w:sz="4" w:space="0" w:color="auto"/>
              <w:right w:val="single" w:sz="4" w:space="0" w:color="auto"/>
            </w:tcBorders>
            <w:vAlign w:val="center"/>
          </w:tcPr>
          <w:p w14:paraId="60B52015" w14:textId="77777777" w:rsidR="00D57FB0" w:rsidRPr="00D57FB0" w:rsidRDefault="00D57FB0" w:rsidP="00D57FB0">
            <w:pPr>
              <w:jc w:val="center"/>
              <w:rPr>
                <w:bCs/>
                <w:sz w:val="16"/>
                <w:szCs w:val="16"/>
              </w:rPr>
            </w:pPr>
          </w:p>
        </w:tc>
        <w:tc>
          <w:tcPr>
            <w:tcW w:w="993" w:type="dxa"/>
            <w:vMerge/>
            <w:tcBorders>
              <w:left w:val="single" w:sz="4" w:space="0" w:color="auto"/>
              <w:right w:val="single" w:sz="4" w:space="0" w:color="auto"/>
            </w:tcBorders>
            <w:vAlign w:val="center"/>
          </w:tcPr>
          <w:p w14:paraId="1F9CB533" w14:textId="77777777" w:rsidR="00D57FB0" w:rsidRPr="00D57FB0" w:rsidRDefault="00D57FB0" w:rsidP="00D57FB0">
            <w:pPr>
              <w:jc w:val="center"/>
              <w:rPr>
                <w:bCs/>
                <w:sz w:val="16"/>
                <w:szCs w:val="16"/>
              </w:rPr>
            </w:pPr>
          </w:p>
        </w:tc>
        <w:tc>
          <w:tcPr>
            <w:tcW w:w="850" w:type="dxa"/>
            <w:vMerge/>
            <w:tcBorders>
              <w:left w:val="single" w:sz="4" w:space="0" w:color="auto"/>
              <w:right w:val="single" w:sz="4" w:space="0" w:color="auto"/>
            </w:tcBorders>
            <w:vAlign w:val="center"/>
          </w:tcPr>
          <w:p w14:paraId="59E02AC3" w14:textId="77777777" w:rsidR="00D57FB0" w:rsidRPr="00D57FB0" w:rsidRDefault="00D57FB0" w:rsidP="00D57FB0">
            <w:pPr>
              <w:jc w:val="center"/>
              <w:rPr>
                <w:bCs/>
                <w:sz w:val="16"/>
                <w:szCs w:val="16"/>
              </w:rPr>
            </w:pPr>
          </w:p>
        </w:tc>
        <w:tc>
          <w:tcPr>
            <w:tcW w:w="1134" w:type="dxa"/>
            <w:vMerge/>
            <w:tcBorders>
              <w:left w:val="single" w:sz="4" w:space="0" w:color="auto"/>
              <w:right w:val="single" w:sz="4" w:space="0" w:color="auto"/>
            </w:tcBorders>
            <w:vAlign w:val="center"/>
          </w:tcPr>
          <w:p w14:paraId="07D54E63" w14:textId="77777777" w:rsidR="00D57FB0" w:rsidRPr="00D57FB0" w:rsidRDefault="00D57FB0" w:rsidP="00D57FB0">
            <w:pPr>
              <w:jc w:val="center"/>
              <w:rPr>
                <w:bCs/>
                <w:strike/>
                <w:sz w:val="16"/>
                <w:szCs w:val="16"/>
              </w:rPr>
            </w:pPr>
          </w:p>
        </w:tc>
        <w:tc>
          <w:tcPr>
            <w:tcW w:w="709" w:type="dxa"/>
            <w:vMerge/>
            <w:tcBorders>
              <w:left w:val="single" w:sz="4" w:space="0" w:color="auto"/>
              <w:right w:val="single" w:sz="4" w:space="0" w:color="auto"/>
            </w:tcBorders>
            <w:vAlign w:val="center"/>
          </w:tcPr>
          <w:p w14:paraId="1D2CF3C0" w14:textId="77777777" w:rsidR="00D57FB0" w:rsidRPr="00D57FB0" w:rsidRDefault="00D57FB0" w:rsidP="00D57FB0">
            <w:pPr>
              <w:jc w:val="center"/>
              <w:rPr>
                <w:bCs/>
                <w:sz w:val="16"/>
                <w:szCs w:val="16"/>
              </w:rPr>
            </w:pPr>
          </w:p>
        </w:tc>
        <w:tc>
          <w:tcPr>
            <w:tcW w:w="1276" w:type="dxa"/>
            <w:vMerge/>
            <w:tcBorders>
              <w:top w:val="nil"/>
              <w:left w:val="single" w:sz="4" w:space="0" w:color="auto"/>
              <w:bottom w:val="nil"/>
              <w:right w:val="single" w:sz="4" w:space="0" w:color="auto"/>
            </w:tcBorders>
            <w:vAlign w:val="center"/>
          </w:tcPr>
          <w:p w14:paraId="608FC0AC" w14:textId="77777777" w:rsidR="00D57FB0" w:rsidRPr="00D57FB0" w:rsidRDefault="00D57FB0" w:rsidP="00D57FB0">
            <w:pPr>
              <w:jc w:val="center"/>
              <w:rPr>
                <w:bCs/>
                <w:sz w:val="16"/>
                <w:szCs w:val="16"/>
              </w:rPr>
            </w:pPr>
          </w:p>
        </w:tc>
        <w:tc>
          <w:tcPr>
            <w:tcW w:w="1134" w:type="dxa"/>
            <w:vMerge/>
            <w:tcBorders>
              <w:top w:val="nil"/>
              <w:left w:val="single" w:sz="4" w:space="0" w:color="auto"/>
              <w:bottom w:val="nil"/>
              <w:right w:val="single" w:sz="4" w:space="0" w:color="auto"/>
            </w:tcBorders>
            <w:vAlign w:val="center"/>
          </w:tcPr>
          <w:p w14:paraId="05DF81F8" w14:textId="77777777" w:rsidR="00D57FB0" w:rsidRPr="00D57FB0" w:rsidRDefault="00D57FB0" w:rsidP="00D57FB0">
            <w:pPr>
              <w:jc w:val="center"/>
              <w:rPr>
                <w:bCs/>
                <w:iCs/>
                <w:sz w:val="16"/>
                <w:szCs w:val="16"/>
              </w:rPr>
            </w:pPr>
          </w:p>
        </w:tc>
        <w:tc>
          <w:tcPr>
            <w:tcW w:w="850" w:type="dxa"/>
            <w:vMerge/>
            <w:tcBorders>
              <w:left w:val="single" w:sz="4" w:space="0" w:color="auto"/>
              <w:right w:val="single" w:sz="4" w:space="0" w:color="auto"/>
            </w:tcBorders>
            <w:vAlign w:val="center"/>
          </w:tcPr>
          <w:p w14:paraId="6A89C7C1"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42C12DF3" w14:textId="77777777" w:rsidR="00D57FB0" w:rsidRPr="00D57FB0" w:rsidRDefault="00D57FB0" w:rsidP="00D57FB0">
            <w:pPr>
              <w:jc w:val="center"/>
              <w:rPr>
                <w:sz w:val="16"/>
                <w:szCs w:val="16"/>
              </w:rPr>
            </w:pPr>
            <w:r w:rsidRPr="00D57FB0">
              <w:rPr>
                <w:sz w:val="16"/>
                <w:szCs w:val="16"/>
              </w:rPr>
              <w:t xml:space="preserve">R-05-001-01-04-02-34 – </w:t>
            </w:r>
            <w:r w:rsidRPr="00D57FB0">
              <w:rPr>
                <w:rFonts w:ascii="Segoe UI" w:eastAsia="Segoe UI" w:hAnsi="Segoe UI" w:cs="Segoe UI"/>
                <w:b/>
                <w:bCs/>
                <w:sz w:val="18"/>
                <w:szCs w:val="18"/>
              </w:rPr>
              <w:t xml:space="preserve"> </w:t>
            </w:r>
            <w:r w:rsidRPr="00D57FB0">
              <w:rPr>
                <w:sz w:val="16"/>
                <w:szCs w:val="16"/>
              </w:rPr>
              <w:t>Su galutiniais paramos gavėjais pasirašyti teisiniai susitarimai proc.</w:t>
            </w:r>
          </w:p>
        </w:tc>
        <w:tc>
          <w:tcPr>
            <w:tcW w:w="993" w:type="dxa"/>
            <w:tcBorders>
              <w:top w:val="single" w:sz="4" w:space="0" w:color="auto"/>
              <w:left w:val="single" w:sz="4" w:space="0" w:color="auto"/>
              <w:bottom w:val="single" w:sz="4" w:space="0" w:color="auto"/>
              <w:right w:val="single" w:sz="4" w:space="0" w:color="auto"/>
            </w:tcBorders>
            <w:vAlign w:val="center"/>
          </w:tcPr>
          <w:p w14:paraId="080CA044" w14:textId="77777777" w:rsidR="00D57FB0" w:rsidRPr="00D57FB0" w:rsidRDefault="00D57FB0" w:rsidP="00D57FB0">
            <w:pPr>
              <w:ind w:left="-57" w:right="-57"/>
              <w:jc w:val="center"/>
              <w:rPr>
                <w:bCs/>
                <w:iCs/>
                <w:sz w:val="16"/>
                <w:szCs w:val="16"/>
              </w:rPr>
            </w:pPr>
            <w:r w:rsidRPr="00D57FB0">
              <w:rPr>
                <w:bCs/>
                <w:iCs/>
                <w:sz w:val="16"/>
                <w:szCs w:val="16"/>
              </w:rPr>
              <w:t>20</w:t>
            </w:r>
          </w:p>
          <w:p w14:paraId="676D1423" w14:textId="77777777" w:rsidR="00D57FB0" w:rsidRPr="00D57FB0" w:rsidRDefault="00D57FB0" w:rsidP="00D57FB0">
            <w:pPr>
              <w:ind w:left="-57" w:right="-57"/>
              <w:jc w:val="center"/>
              <w:rPr>
                <w:bCs/>
                <w:iCs/>
                <w:sz w:val="16"/>
                <w:szCs w:val="16"/>
              </w:rPr>
            </w:pPr>
            <w:r w:rsidRPr="00D57FB0">
              <w:rPr>
                <w:bCs/>
                <w:iCs/>
                <w:sz w:val="16"/>
                <w:szCs w:val="16"/>
              </w:rPr>
              <w:t>(2025 m. III </w:t>
            </w:r>
            <w:proofErr w:type="spellStart"/>
            <w:r w:rsidRPr="00D57FB0">
              <w:rPr>
                <w:bCs/>
                <w:iCs/>
                <w:sz w:val="16"/>
                <w:szCs w:val="16"/>
              </w:rPr>
              <w:t>ketv</w:t>
            </w:r>
            <w:proofErr w:type="spellEnd"/>
            <w:r w:rsidRPr="00D57FB0">
              <w:rPr>
                <w:bCs/>
                <w:iCs/>
                <w:sz w:val="16"/>
                <w:szCs w:val="16"/>
              </w:rPr>
              <w:t>.)</w:t>
            </w:r>
          </w:p>
          <w:p w14:paraId="5EAA6ED6" w14:textId="77777777" w:rsidR="00D57FB0" w:rsidRPr="00D57FB0" w:rsidRDefault="00D57FB0" w:rsidP="00D57FB0">
            <w:pPr>
              <w:ind w:left="-57" w:right="-57"/>
              <w:jc w:val="center"/>
              <w:rPr>
                <w:bCs/>
                <w:iCs/>
                <w:sz w:val="16"/>
                <w:szCs w:val="16"/>
              </w:rPr>
            </w:pPr>
            <w:r w:rsidRPr="00D57FB0">
              <w:rPr>
                <w:bCs/>
                <w:iCs/>
                <w:sz w:val="16"/>
                <w:szCs w:val="16"/>
              </w:rPr>
              <w:t>100</w:t>
            </w:r>
          </w:p>
          <w:p w14:paraId="4B6AE5B4" w14:textId="77777777" w:rsidR="00D57FB0" w:rsidRPr="00D57FB0" w:rsidRDefault="00D57FB0" w:rsidP="00D57FB0">
            <w:pPr>
              <w:ind w:left="-57" w:right="-57"/>
              <w:jc w:val="center"/>
              <w:rPr>
                <w:bCs/>
                <w:iCs/>
                <w:sz w:val="16"/>
                <w:szCs w:val="16"/>
              </w:rPr>
            </w:pPr>
            <w:r w:rsidRPr="00D57FB0">
              <w:rPr>
                <w:bCs/>
                <w:iCs/>
                <w:sz w:val="16"/>
                <w:szCs w:val="16"/>
              </w:rPr>
              <w:t>(2026 m. II </w:t>
            </w:r>
            <w:proofErr w:type="spellStart"/>
            <w:r w:rsidRPr="00D57FB0">
              <w:rPr>
                <w:bCs/>
                <w:iCs/>
                <w:sz w:val="16"/>
                <w:szCs w:val="16"/>
              </w:rPr>
              <w:t>ketv</w:t>
            </w:r>
            <w:proofErr w:type="spellEnd"/>
            <w:r w:rsidRPr="00D57FB0">
              <w:rPr>
                <w:bCs/>
                <w:iCs/>
                <w:sz w:val="16"/>
                <w:szCs w:val="16"/>
              </w:rPr>
              <w:t>.)</w:t>
            </w:r>
          </w:p>
        </w:tc>
        <w:tc>
          <w:tcPr>
            <w:tcW w:w="1701" w:type="dxa"/>
            <w:vMerge/>
            <w:vAlign w:val="center"/>
          </w:tcPr>
          <w:p w14:paraId="5EFAFBB0" w14:textId="77777777" w:rsidR="00D57FB0" w:rsidRPr="00D57FB0" w:rsidRDefault="00D57FB0" w:rsidP="00D57FB0">
            <w:pPr>
              <w:jc w:val="center"/>
              <w:rPr>
                <w:bCs/>
                <w:sz w:val="16"/>
                <w:szCs w:val="16"/>
              </w:rPr>
            </w:pPr>
          </w:p>
        </w:tc>
        <w:tc>
          <w:tcPr>
            <w:tcW w:w="1275" w:type="dxa"/>
            <w:vMerge/>
            <w:vAlign w:val="center"/>
          </w:tcPr>
          <w:p w14:paraId="5D966BD9" w14:textId="77777777" w:rsidR="00D57FB0" w:rsidRPr="00D57FB0" w:rsidRDefault="00D57FB0" w:rsidP="00D57FB0">
            <w:pPr>
              <w:jc w:val="center"/>
              <w:rPr>
                <w:bCs/>
                <w:sz w:val="16"/>
                <w:szCs w:val="16"/>
              </w:rPr>
            </w:pPr>
          </w:p>
        </w:tc>
      </w:tr>
      <w:tr w:rsidR="00D57FB0" w:rsidRPr="00D57FB0" w14:paraId="08C9B1C9" w14:textId="77777777" w:rsidTr="00BC6C70">
        <w:trPr>
          <w:trHeight w:val="2024"/>
        </w:trPr>
        <w:tc>
          <w:tcPr>
            <w:tcW w:w="1305" w:type="dxa"/>
            <w:vMerge/>
            <w:tcBorders>
              <w:left w:val="single" w:sz="4" w:space="0" w:color="auto"/>
              <w:right w:val="single" w:sz="4" w:space="0" w:color="auto"/>
            </w:tcBorders>
            <w:vAlign w:val="center"/>
          </w:tcPr>
          <w:p w14:paraId="1507B1A4" w14:textId="77777777" w:rsidR="00D57FB0" w:rsidRPr="00D57FB0" w:rsidRDefault="00D57FB0" w:rsidP="00D57FB0">
            <w:pPr>
              <w:jc w:val="center"/>
              <w:rPr>
                <w:bCs/>
                <w:iCs/>
                <w:sz w:val="16"/>
                <w:szCs w:val="16"/>
              </w:rPr>
            </w:pPr>
          </w:p>
        </w:tc>
        <w:tc>
          <w:tcPr>
            <w:tcW w:w="850" w:type="dxa"/>
            <w:vMerge/>
            <w:tcBorders>
              <w:left w:val="single" w:sz="4" w:space="0" w:color="auto"/>
              <w:right w:val="single" w:sz="4" w:space="0" w:color="auto"/>
            </w:tcBorders>
            <w:vAlign w:val="center"/>
          </w:tcPr>
          <w:p w14:paraId="633697F3" w14:textId="77777777" w:rsidR="00D57FB0" w:rsidRPr="00D57FB0" w:rsidRDefault="00D57FB0" w:rsidP="00D57FB0">
            <w:pPr>
              <w:jc w:val="center"/>
              <w:rPr>
                <w:bCs/>
                <w:sz w:val="16"/>
                <w:szCs w:val="16"/>
              </w:rPr>
            </w:pPr>
          </w:p>
        </w:tc>
        <w:tc>
          <w:tcPr>
            <w:tcW w:w="993" w:type="dxa"/>
            <w:vMerge/>
            <w:tcBorders>
              <w:left w:val="single" w:sz="4" w:space="0" w:color="auto"/>
              <w:right w:val="single" w:sz="4" w:space="0" w:color="auto"/>
            </w:tcBorders>
            <w:vAlign w:val="center"/>
          </w:tcPr>
          <w:p w14:paraId="40702808" w14:textId="77777777" w:rsidR="00D57FB0" w:rsidRPr="00D57FB0" w:rsidRDefault="00D57FB0" w:rsidP="00D57FB0">
            <w:pPr>
              <w:jc w:val="center"/>
              <w:rPr>
                <w:bCs/>
                <w:sz w:val="16"/>
                <w:szCs w:val="16"/>
              </w:rPr>
            </w:pPr>
          </w:p>
        </w:tc>
        <w:tc>
          <w:tcPr>
            <w:tcW w:w="850" w:type="dxa"/>
            <w:vMerge/>
            <w:tcBorders>
              <w:left w:val="single" w:sz="4" w:space="0" w:color="auto"/>
              <w:right w:val="single" w:sz="4" w:space="0" w:color="auto"/>
            </w:tcBorders>
            <w:vAlign w:val="center"/>
          </w:tcPr>
          <w:p w14:paraId="29BCA42F" w14:textId="77777777" w:rsidR="00D57FB0" w:rsidRPr="00D57FB0" w:rsidRDefault="00D57FB0" w:rsidP="00D57FB0">
            <w:pPr>
              <w:jc w:val="center"/>
              <w:rPr>
                <w:bCs/>
                <w:sz w:val="16"/>
                <w:szCs w:val="16"/>
              </w:rPr>
            </w:pPr>
          </w:p>
        </w:tc>
        <w:tc>
          <w:tcPr>
            <w:tcW w:w="1134" w:type="dxa"/>
            <w:vMerge/>
            <w:tcBorders>
              <w:left w:val="single" w:sz="4" w:space="0" w:color="auto"/>
              <w:right w:val="single" w:sz="4" w:space="0" w:color="auto"/>
            </w:tcBorders>
            <w:vAlign w:val="center"/>
          </w:tcPr>
          <w:p w14:paraId="44F35A6B" w14:textId="77777777" w:rsidR="00D57FB0" w:rsidRPr="00D57FB0" w:rsidRDefault="00D57FB0" w:rsidP="00D57FB0">
            <w:pPr>
              <w:jc w:val="center"/>
              <w:rPr>
                <w:bCs/>
                <w:strike/>
                <w:sz w:val="16"/>
                <w:szCs w:val="16"/>
              </w:rPr>
            </w:pPr>
          </w:p>
        </w:tc>
        <w:tc>
          <w:tcPr>
            <w:tcW w:w="709" w:type="dxa"/>
            <w:vMerge/>
            <w:tcBorders>
              <w:left w:val="single" w:sz="4" w:space="0" w:color="auto"/>
              <w:right w:val="single" w:sz="4" w:space="0" w:color="auto"/>
            </w:tcBorders>
            <w:vAlign w:val="center"/>
          </w:tcPr>
          <w:p w14:paraId="46E08F51" w14:textId="77777777" w:rsidR="00D57FB0" w:rsidRPr="00D57FB0" w:rsidRDefault="00D57FB0" w:rsidP="00D57FB0">
            <w:pPr>
              <w:jc w:val="center"/>
              <w:rPr>
                <w:bCs/>
                <w:sz w:val="16"/>
                <w:szCs w:val="16"/>
              </w:rPr>
            </w:pPr>
          </w:p>
        </w:tc>
        <w:tc>
          <w:tcPr>
            <w:tcW w:w="1276" w:type="dxa"/>
            <w:vMerge w:val="restart"/>
            <w:tcBorders>
              <w:top w:val="nil"/>
              <w:left w:val="single" w:sz="4" w:space="0" w:color="auto"/>
              <w:bottom w:val="single" w:sz="4" w:space="0" w:color="auto"/>
              <w:right w:val="single" w:sz="4" w:space="0" w:color="auto"/>
            </w:tcBorders>
            <w:vAlign w:val="center"/>
          </w:tcPr>
          <w:p w14:paraId="2FE6E51A" w14:textId="77777777" w:rsidR="00D57FB0" w:rsidRPr="00D57FB0" w:rsidRDefault="00D57FB0" w:rsidP="00D57FB0">
            <w:pPr>
              <w:jc w:val="center"/>
              <w:rPr>
                <w:bCs/>
                <w:sz w:val="16"/>
                <w:szCs w:val="16"/>
              </w:rPr>
            </w:pPr>
            <w:r w:rsidRPr="00D57FB0">
              <w:rPr>
                <w:bCs/>
                <w:sz w:val="16"/>
                <w:szCs w:val="16"/>
              </w:rPr>
              <w:t>158 000 000,00</w:t>
            </w:r>
          </w:p>
        </w:tc>
        <w:tc>
          <w:tcPr>
            <w:tcW w:w="1134" w:type="dxa"/>
            <w:vMerge w:val="restart"/>
            <w:tcBorders>
              <w:top w:val="nil"/>
              <w:left w:val="single" w:sz="4" w:space="0" w:color="auto"/>
              <w:bottom w:val="single" w:sz="4" w:space="0" w:color="auto"/>
              <w:right w:val="single" w:sz="4" w:space="0" w:color="auto"/>
            </w:tcBorders>
            <w:vAlign w:val="center"/>
          </w:tcPr>
          <w:p w14:paraId="47EFE5A5" w14:textId="77777777" w:rsidR="00D57FB0" w:rsidRPr="00D57FB0" w:rsidRDefault="00D57FB0" w:rsidP="00D57FB0">
            <w:pPr>
              <w:jc w:val="center"/>
              <w:rPr>
                <w:bCs/>
                <w:iCs/>
                <w:sz w:val="16"/>
                <w:szCs w:val="16"/>
              </w:rPr>
            </w:pPr>
          </w:p>
          <w:p w14:paraId="5949C48E" w14:textId="77777777" w:rsidR="00D57FB0" w:rsidRPr="00D57FB0" w:rsidRDefault="00D57FB0" w:rsidP="00D57FB0">
            <w:pPr>
              <w:jc w:val="center"/>
              <w:rPr>
                <w:bCs/>
                <w:sz w:val="16"/>
                <w:szCs w:val="16"/>
              </w:rPr>
            </w:pPr>
            <w:r w:rsidRPr="00D57FB0">
              <w:rPr>
                <w:bCs/>
                <w:iCs/>
                <w:sz w:val="16"/>
                <w:szCs w:val="16"/>
              </w:rPr>
              <w:t>Privačios lėšos</w:t>
            </w:r>
          </w:p>
        </w:tc>
        <w:tc>
          <w:tcPr>
            <w:tcW w:w="850" w:type="dxa"/>
            <w:vMerge/>
            <w:tcBorders>
              <w:left w:val="single" w:sz="4" w:space="0" w:color="auto"/>
              <w:right w:val="single" w:sz="4" w:space="0" w:color="auto"/>
            </w:tcBorders>
            <w:vAlign w:val="center"/>
          </w:tcPr>
          <w:p w14:paraId="7E065EB6"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556C783B" w14:textId="77777777" w:rsidR="00D57FB0" w:rsidRPr="00D57FB0" w:rsidRDefault="00D57FB0" w:rsidP="00D57FB0">
            <w:pPr>
              <w:jc w:val="center"/>
              <w:rPr>
                <w:sz w:val="16"/>
                <w:szCs w:val="16"/>
              </w:rPr>
            </w:pPr>
            <w:r w:rsidRPr="00D57FB0">
              <w:rPr>
                <w:bCs/>
                <w:sz w:val="16"/>
                <w:szCs w:val="16"/>
              </w:rPr>
              <w:t xml:space="preserve">R-05-001-01-04-02-35 – Ekonomikos gaivinimo ir atsparumo didinimo priemonės  paskolos lėšomis finansuotų didelių (ne mažiau kaip 10 mln. </w:t>
            </w:r>
            <w:proofErr w:type="spellStart"/>
            <w:r w:rsidRPr="00D57FB0">
              <w:rPr>
                <w:bCs/>
                <w:sz w:val="16"/>
                <w:szCs w:val="16"/>
              </w:rPr>
              <w:t>Eur</w:t>
            </w:r>
            <w:proofErr w:type="spellEnd"/>
            <w:r w:rsidRPr="00D57FB0">
              <w:rPr>
                <w:bCs/>
                <w:sz w:val="16"/>
                <w:szCs w:val="16"/>
              </w:rPr>
              <w:t xml:space="preserve"> vertės) projektų aplinkai draugiškų technologijų, </w:t>
            </w:r>
            <w:proofErr w:type="spellStart"/>
            <w:r w:rsidRPr="00D57FB0">
              <w:rPr>
                <w:bCs/>
                <w:sz w:val="16"/>
                <w:szCs w:val="16"/>
              </w:rPr>
              <w:t>žiediškumo</w:t>
            </w:r>
            <w:proofErr w:type="spellEnd"/>
            <w:r w:rsidRPr="00D57FB0">
              <w:rPr>
                <w:bCs/>
                <w:sz w:val="16"/>
                <w:szCs w:val="16"/>
              </w:rPr>
              <w:t xml:space="preserve">, </w:t>
            </w:r>
            <w:proofErr w:type="spellStart"/>
            <w:r w:rsidRPr="00D57FB0">
              <w:rPr>
                <w:bCs/>
                <w:sz w:val="16"/>
                <w:szCs w:val="16"/>
              </w:rPr>
              <w:t>dekarbonizacijos</w:t>
            </w:r>
            <w:proofErr w:type="spellEnd"/>
            <w:r w:rsidRPr="00D57FB0">
              <w:rPr>
                <w:bCs/>
                <w:sz w:val="16"/>
                <w:szCs w:val="16"/>
              </w:rPr>
              <w:t>, energijos vartojimo efektyvumo, mažai atliekų sukeliančių, pažangių, novatoriškų, skaitmeninių technologijų diegimo, aukštos pridėtinės vertės produktų kūrimo, gynybos ir saugumo pramonės srityse skaičius, vnt.</w:t>
            </w:r>
          </w:p>
        </w:tc>
        <w:tc>
          <w:tcPr>
            <w:tcW w:w="993" w:type="dxa"/>
            <w:tcBorders>
              <w:top w:val="single" w:sz="4" w:space="0" w:color="auto"/>
              <w:left w:val="single" w:sz="4" w:space="0" w:color="auto"/>
              <w:bottom w:val="single" w:sz="4" w:space="0" w:color="auto"/>
              <w:right w:val="single" w:sz="4" w:space="0" w:color="auto"/>
            </w:tcBorders>
            <w:vAlign w:val="center"/>
          </w:tcPr>
          <w:p w14:paraId="3D4D630C" w14:textId="77777777" w:rsidR="00D57FB0" w:rsidRPr="00D57FB0" w:rsidRDefault="00D57FB0" w:rsidP="00D57FB0">
            <w:pPr>
              <w:ind w:left="-57" w:right="-57"/>
              <w:jc w:val="center"/>
              <w:rPr>
                <w:bCs/>
                <w:iCs/>
                <w:sz w:val="16"/>
                <w:szCs w:val="16"/>
              </w:rPr>
            </w:pPr>
            <w:r w:rsidRPr="00D57FB0">
              <w:rPr>
                <w:bCs/>
                <w:iCs/>
                <w:sz w:val="16"/>
                <w:szCs w:val="16"/>
              </w:rPr>
              <w:t>≥26</w:t>
            </w:r>
          </w:p>
          <w:p w14:paraId="5CDDA79D" w14:textId="77777777" w:rsidR="00D57FB0" w:rsidRPr="00D57FB0" w:rsidRDefault="00D57FB0" w:rsidP="00D57FB0">
            <w:pPr>
              <w:jc w:val="center"/>
              <w:rPr>
                <w:bCs/>
                <w:sz w:val="16"/>
                <w:szCs w:val="16"/>
              </w:rPr>
            </w:pPr>
            <w:r w:rsidRPr="00D57FB0">
              <w:rPr>
                <w:bCs/>
                <w:iCs/>
                <w:sz w:val="16"/>
                <w:szCs w:val="16"/>
              </w:rPr>
              <w:t>(2026 m. II </w:t>
            </w:r>
            <w:proofErr w:type="spellStart"/>
            <w:r w:rsidRPr="00D57FB0">
              <w:rPr>
                <w:bCs/>
                <w:iCs/>
                <w:sz w:val="16"/>
                <w:szCs w:val="16"/>
              </w:rPr>
              <w:t>ketv</w:t>
            </w:r>
            <w:proofErr w:type="spellEnd"/>
            <w:r w:rsidRPr="00D57FB0">
              <w:rPr>
                <w:bCs/>
                <w:iCs/>
                <w:sz w:val="16"/>
                <w:szCs w:val="16"/>
              </w:rPr>
              <w:t>.)</w:t>
            </w:r>
          </w:p>
        </w:tc>
        <w:tc>
          <w:tcPr>
            <w:tcW w:w="1701" w:type="dxa"/>
            <w:vMerge w:val="restart"/>
            <w:vAlign w:val="center"/>
          </w:tcPr>
          <w:p w14:paraId="3E740D39" w14:textId="77777777" w:rsidR="00D57FB0" w:rsidRPr="00D57FB0" w:rsidRDefault="00D57FB0" w:rsidP="00D57FB0">
            <w:pPr>
              <w:jc w:val="center"/>
              <w:rPr>
                <w:bCs/>
                <w:sz w:val="16"/>
                <w:szCs w:val="16"/>
              </w:rPr>
            </w:pPr>
          </w:p>
        </w:tc>
        <w:tc>
          <w:tcPr>
            <w:tcW w:w="1275" w:type="dxa"/>
            <w:vMerge w:val="restart"/>
            <w:vAlign w:val="center"/>
          </w:tcPr>
          <w:p w14:paraId="052C1FB9" w14:textId="77777777" w:rsidR="00D57FB0" w:rsidRPr="00D57FB0" w:rsidRDefault="00D57FB0" w:rsidP="00D57FB0">
            <w:pPr>
              <w:jc w:val="center"/>
              <w:rPr>
                <w:bCs/>
                <w:sz w:val="16"/>
                <w:szCs w:val="16"/>
              </w:rPr>
            </w:pPr>
          </w:p>
        </w:tc>
      </w:tr>
      <w:tr w:rsidR="00D57FB0" w:rsidRPr="00D57FB0" w14:paraId="29112FE5" w14:textId="77777777" w:rsidTr="00BC6C70">
        <w:trPr>
          <w:trHeight w:val="105"/>
        </w:trPr>
        <w:tc>
          <w:tcPr>
            <w:tcW w:w="1305" w:type="dxa"/>
            <w:vMerge/>
            <w:tcBorders>
              <w:left w:val="single" w:sz="4" w:space="0" w:color="auto"/>
              <w:right w:val="single" w:sz="4" w:space="0" w:color="auto"/>
            </w:tcBorders>
            <w:vAlign w:val="center"/>
          </w:tcPr>
          <w:p w14:paraId="3CB61AA0" w14:textId="77777777" w:rsidR="00D57FB0" w:rsidRPr="00D57FB0" w:rsidRDefault="00D57FB0" w:rsidP="00D57FB0">
            <w:pPr>
              <w:jc w:val="center"/>
              <w:rPr>
                <w:bCs/>
                <w:iCs/>
                <w:sz w:val="16"/>
                <w:szCs w:val="16"/>
              </w:rPr>
            </w:pPr>
          </w:p>
        </w:tc>
        <w:tc>
          <w:tcPr>
            <w:tcW w:w="850" w:type="dxa"/>
            <w:vMerge/>
            <w:tcBorders>
              <w:left w:val="single" w:sz="4" w:space="0" w:color="auto"/>
              <w:right w:val="single" w:sz="4" w:space="0" w:color="auto"/>
            </w:tcBorders>
            <w:vAlign w:val="center"/>
          </w:tcPr>
          <w:p w14:paraId="31284537" w14:textId="77777777" w:rsidR="00D57FB0" w:rsidRPr="00D57FB0" w:rsidRDefault="00D57FB0" w:rsidP="00D57FB0">
            <w:pPr>
              <w:jc w:val="center"/>
              <w:rPr>
                <w:bCs/>
                <w:sz w:val="16"/>
                <w:szCs w:val="16"/>
              </w:rPr>
            </w:pPr>
          </w:p>
        </w:tc>
        <w:tc>
          <w:tcPr>
            <w:tcW w:w="993" w:type="dxa"/>
            <w:vMerge/>
            <w:tcBorders>
              <w:left w:val="single" w:sz="4" w:space="0" w:color="auto"/>
              <w:right w:val="single" w:sz="4" w:space="0" w:color="auto"/>
            </w:tcBorders>
            <w:vAlign w:val="center"/>
          </w:tcPr>
          <w:p w14:paraId="70F427B1" w14:textId="77777777" w:rsidR="00D57FB0" w:rsidRPr="00D57FB0" w:rsidRDefault="00D57FB0" w:rsidP="00D57FB0">
            <w:pPr>
              <w:jc w:val="center"/>
              <w:rPr>
                <w:bCs/>
                <w:sz w:val="16"/>
                <w:szCs w:val="16"/>
              </w:rPr>
            </w:pPr>
          </w:p>
        </w:tc>
        <w:tc>
          <w:tcPr>
            <w:tcW w:w="850" w:type="dxa"/>
            <w:vMerge/>
            <w:tcBorders>
              <w:left w:val="single" w:sz="4" w:space="0" w:color="auto"/>
              <w:right w:val="single" w:sz="4" w:space="0" w:color="auto"/>
            </w:tcBorders>
            <w:vAlign w:val="center"/>
          </w:tcPr>
          <w:p w14:paraId="61A3B3E6" w14:textId="77777777" w:rsidR="00D57FB0" w:rsidRPr="00D57FB0" w:rsidRDefault="00D57FB0" w:rsidP="00D57FB0">
            <w:pPr>
              <w:jc w:val="center"/>
              <w:rPr>
                <w:bCs/>
                <w:sz w:val="16"/>
                <w:szCs w:val="16"/>
              </w:rPr>
            </w:pPr>
          </w:p>
        </w:tc>
        <w:tc>
          <w:tcPr>
            <w:tcW w:w="1134" w:type="dxa"/>
            <w:vMerge/>
            <w:tcBorders>
              <w:left w:val="single" w:sz="4" w:space="0" w:color="auto"/>
              <w:right w:val="single" w:sz="4" w:space="0" w:color="auto"/>
            </w:tcBorders>
            <w:vAlign w:val="center"/>
          </w:tcPr>
          <w:p w14:paraId="60396F78" w14:textId="77777777" w:rsidR="00D57FB0" w:rsidRPr="00D57FB0" w:rsidRDefault="00D57FB0" w:rsidP="00D57FB0">
            <w:pPr>
              <w:jc w:val="center"/>
              <w:rPr>
                <w:bCs/>
                <w:strike/>
                <w:sz w:val="16"/>
                <w:szCs w:val="16"/>
              </w:rPr>
            </w:pPr>
          </w:p>
        </w:tc>
        <w:tc>
          <w:tcPr>
            <w:tcW w:w="709" w:type="dxa"/>
            <w:vMerge/>
            <w:tcBorders>
              <w:left w:val="single" w:sz="4" w:space="0" w:color="auto"/>
              <w:right w:val="single" w:sz="4" w:space="0" w:color="auto"/>
            </w:tcBorders>
            <w:vAlign w:val="center"/>
          </w:tcPr>
          <w:p w14:paraId="16764489" w14:textId="77777777" w:rsidR="00D57FB0" w:rsidRPr="00D57FB0" w:rsidRDefault="00D57FB0" w:rsidP="00D57FB0">
            <w:pPr>
              <w:jc w:val="center"/>
              <w:rPr>
                <w:bCs/>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22FEB80" w14:textId="77777777" w:rsidR="00D57FB0" w:rsidRPr="00D57FB0" w:rsidRDefault="00D57FB0" w:rsidP="00D57FB0">
            <w:pPr>
              <w:jc w:val="center"/>
              <w:rPr>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36A5C07" w14:textId="77777777" w:rsidR="00D57FB0" w:rsidRPr="00D57FB0" w:rsidRDefault="00D57FB0" w:rsidP="00D57FB0">
            <w:pPr>
              <w:jc w:val="center"/>
              <w:rPr>
                <w:bCs/>
                <w:iCs/>
                <w:sz w:val="16"/>
                <w:szCs w:val="16"/>
              </w:rPr>
            </w:pPr>
          </w:p>
        </w:tc>
        <w:tc>
          <w:tcPr>
            <w:tcW w:w="850" w:type="dxa"/>
            <w:vMerge/>
            <w:tcBorders>
              <w:left w:val="single" w:sz="4" w:space="0" w:color="auto"/>
              <w:right w:val="single" w:sz="4" w:space="0" w:color="auto"/>
            </w:tcBorders>
            <w:vAlign w:val="center"/>
          </w:tcPr>
          <w:p w14:paraId="725939CE" w14:textId="77777777" w:rsidR="00D57FB0" w:rsidRPr="00D57FB0" w:rsidRDefault="00D57FB0" w:rsidP="00D57FB0">
            <w:pPr>
              <w:jc w:val="center"/>
              <w:rPr>
                <w:bCs/>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640B75B1" w14:textId="77777777" w:rsidR="00D57FB0" w:rsidRPr="00D57FB0" w:rsidRDefault="00D57FB0" w:rsidP="00D57FB0">
            <w:pPr>
              <w:jc w:val="center"/>
              <w:rPr>
                <w:bCs/>
                <w:sz w:val="16"/>
                <w:szCs w:val="16"/>
              </w:rPr>
            </w:pPr>
            <w:r w:rsidRPr="00D57FB0">
              <w:rPr>
                <w:bCs/>
                <w:sz w:val="16"/>
                <w:szCs w:val="16"/>
              </w:rPr>
              <w:t>R-05-001-01-04-02-33 – Privačios investicijos, papildančios viešąją paramą</w:t>
            </w:r>
            <w:r w:rsidRPr="00D57FB0">
              <w:rPr>
                <w:sz w:val="16"/>
                <w:szCs w:val="16"/>
              </w:rPr>
              <w:t>,</w:t>
            </w:r>
            <w:r w:rsidRPr="00D57FB0">
              <w:rPr>
                <w:bCs/>
                <w:sz w:val="16"/>
                <w:szCs w:val="16"/>
              </w:rPr>
              <w:t xml:space="preserve">  </w:t>
            </w:r>
            <w:r w:rsidRPr="00D57FB0">
              <w:rPr>
                <w:sz w:val="16"/>
                <w:szCs w:val="16"/>
              </w:rPr>
              <w:t xml:space="preserve">tūkst. </w:t>
            </w:r>
            <w:proofErr w:type="spellStart"/>
            <w:r w:rsidRPr="00D57FB0">
              <w:rPr>
                <w:sz w:val="16"/>
                <w:szCs w:val="16"/>
              </w:rPr>
              <w:t>Eur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6AEE9D5" w14:textId="77777777" w:rsidR="00D57FB0" w:rsidRPr="00D57FB0" w:rsidRDefault="00D57FB0" w:rsidP="00D57FB0">
            <w:pPr>
              <w:ind w:left="-57" w:right="-57"/>
              <w:jc w:val="center"/>
              <w:rPr>
                <w:bCs/>
                <w:iCs/>
                <w:sz w:val="16"/>
                <w:szCs w:val="16"/>
              </w:rPr>
            </w:pPr>
            <w:r w:rsidRPr="00D57FB0">
              <w:rPr>
                <w:bCs/>
                <w:iCs/>
                <w:sz w:val="16"/>
                <w:szCs w:val="16"/>
              </w:rPr>
              <w:t>158 000 000</w:t>
            </w:r>
          </w:p>
          <w:p w14:paraId="1F4D64C0" w14:textId="77777777" w:rsidR="00D57FB0" w:rsidRPr="00D57FB0" w:rsidRDefault="00D57FB0" w:rsidP="00D57FB0">
            <w:pPr>
              <w:jc w:val="center"/>
              <w:rPr>
                <w:bCs/>
                <w:sz w:val="16"/>
                <w:szCs w:val="16"/>
              </w:rPr>
            </w:pPr>
            <w:r w:rsidRPr="00D57FB0">
              <w:rPr>
                <w:bCs/>
                <w:iCs/>
                <w:sz w:val="16"/>
                <w:szCs w:val="16"/>
              </w:rPr>
              <w:t>(2026 m. II </w:t>
            </w:r>
            <w:proofErr w:type="spellStart"/>
            <w:r w:rsidRPr="00D57FB0">
              <w:rPr>
                <w:bCs/>
                <w:iCs/>
                <w:sz w:val="16"/>
                <w:szCs w:val="16"/>
              </w:rPr>
              <w:t>ketv</w:t>
            </w:r>
            <w:proofErr w:type="spellEnd"/>
            <w:r w:rsidRPr="00D57FB0">
              <w:rPr>
                <w:bCs/>
                <w:iCs/>
                <w:sz w:val="16"/>
                <w:szCs w:val="16"/>
              </w:rPr>
              <w:t>.)</w:t>
            </w:r>
          </w:p>
        </w:tc>
        <w:tc>
          <w:tcPr>
            <w:tcW w:w="1701" w:type="dxa"/>
            <w:vMerge/>
            <w:vAlign w:val="center"/>
          </w:tcPr>
          <w:p w14:paraId="771EE174" w14:textId="77777777" w:rsidR="00D57FB0" w:rsidRPr="00D57FB0" w:rsidRDefault="00D57FB0" w:rsidP="00D57FB0">
            <w:pPr>
              <w:jc w:val="center"/>
              <w:rPr>
                <w:bCs/>
                <w:sz w:val="16"/>
                <w:szCs w:val="16"/>
              </w:rPr>
            </w:pPr>
          </w:p>
        </w:tc>
        <w:tc>
          <w:tcPr>
            <w:tcW w:w="1275" w:type="dxa"/>
            <w:vMerge/>
            <w:vAlign w:val="center"/>
          </w:tcPr>
          <w:p w14:paraId="76BC18D2" w14:textId="77777777" w:rsidR="00D57FB0" w:rsidRPr="00D57FB0" w:rsidRDefault="00D57FB0" w:rsidP="00D57FB0">
            <w:pPr>
              <w:jc w:val="center"/>
              <w:rPr>
                <w:bCs/>
                <w:sz w:val="16"/>
                <w:szCs w:val="16"/>
              </w:rPr>
            </w:pPr>
          </w:p>
        </w:tc>
      </w:tr>
      <w:tr w:rsidR="00D57FB0" w:rsidRPr="00D57FB0" w14:paraId="2C5E925B" w14:textId="77777777" w:rsidTr="00BC6C70">
        <w:trPr>
          <w:trHeight w:val="233"/>
        </w:trPr>
        <w:tc>
          <w:tcPr>
            <w:tcW w:w="1305" w:type="dxa"/>
            <w:tcBorders>
              <w:top w:val="single" w:sz="4" w:space="0" w:color="auto"/>
              <w:left w:val="single" w:sz="4" w:space="0" w:color="auto"/>
              <w:bottom w:val="single" w:sz="4" w:space="0" w:color="auto"/>
              <w:right w:val="single" w:sz="4" w:space="0" w:color="auto"/>
            </w:tcBorders>
            <w:vAlign w:val="center"/>
          </w:tcPr>
          <w:p w14:paraId="1367248F" w14:textId="77777777" w:rsidR="00D57FB0" w:rsidRPr="00D57FB0" w:rsidRDefault="00D57FB0" w:rsidP="00D57FB0">
            <w:pPr>
              <w:jc w:val="center"/>
              <w:rPr>
                <w:b/>
                <w:sz w:val="16"/>
                <w:szCs w:val="16"/>
              </w:rPr>
            </w:pPr>
            <w:r w:rsidRPr="00D57FB0">
              <w:rPr>
                <w:b/>
                <w:sz w:val="16"/>
                <w:szCs w:val="16"/>
              </w:rPr>
              <w:t>IŠ VISO:</w:t>
            </w:r>
          </w:p>
        </w:tc>
        <w:tc>
          <w:tcPr>
            <w:tcW w:w="850" w:type="dxa"/>
            <w:tcBorders>
              <w:top w:val="single" w:sz="4" w:space="0" w:color="auto"/>
              <w:left w:val="single" w:sz="4" w:space="0" w:color="auto"/>
              <w:bottom w:val="single" w:sz="4" w:space="0" w:color="auto"/>
              <w:right w:val="single" w:sz="4" w:space="0" w:color="auto"/>
            </w:tcBorders>
            <w:vAlign w:val="center"/>
          </w:tcPr>
          <w:p w14:paraId="76F2368C" w14:textId="77777777" w:rsidR="00D57FB0" w:rsidRPr="00D57FB0" w:rsidRDefault="00D57FB0" w:rsidP="00D57FB0">
            <w:pPr>
              <w:jc w:val="center"/>
              <w:rPr>
                <w:b/>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45238654" w14:textId="77777777" w:rsidR="00D57FB0" w:rsidRPr="00D57FB0" w:rsidRDefault="00D57FB0" w:rsidP="00D57FB0">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EE52CE3" w14:textId="77777777" w:rsidR="00D57FB0" w:rsidRPr="00D57FB0" w:rsidRDefault="00D57FB0" w:rsidP="00D57FB0">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8F801A4" w14:textId="77777777" w:rsidR="00D57FB0" w:rsidRPr="00D57FB0" w:rsidRDefault="00D57FB0" w:rsidP="00D57FB0">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D63D01D" w14:textId="77777777" w:rsidR="00D57FB0" w:rsidRPr="00D57FB0" w:rsidRDefault="00D57FB0" w:rsidP="00D57FB0">
            <w:pPr>
              <w:jc w:val="center"/>
              <w:rPr>
                <w:b/>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1933B2B8" w14:textId="77777777" w:rsidR="00D57FB0" w:rsidRPr="00D57FB0" w:rsidRDefault="00D57FB0" w:rsidP="00D57FB0">
            <w:pPr>
              <w:ind w:left="-101" w:right="-109"/>
              <w:jc w:val="center"/>
              <w:rPr>
                <w:b/>
                <w:sz w:val="16"/>
                <w:szCs w:val="16"/>
              </w:rPr>
            </w:pPr>
            <w:r w:rsidRPr="00D57FB0">
              <w:rPr>
                <w:b/>
                <w:bCs/>
                <w:sz w:val="16"/>
                <w:szCs w:val="16"/>
                <w:lang w:val="en-US"/>
              </w:rPr>
              <w:t>1 488 149 910,385</w:t>
            </w:r>
          </w:p>
        </w:tc>
        <w:tc>
          <w:tcPr>
            <w:tcW w:w="1134" w:type="dxa"/>
            <w:tcBorders>
              <w:top w:val="single" w:sz="4" w:space="0" w:color="auto"/>
              <w:left w:val="single" w:sz="4" w:space="0" w:color="auto"/>
              <w:bottom w:val="single" w:sz="4" w:space="0" w:color="auto"/>
              <w:right w:val="single" w:sz="4" w:space="0" w:color="auto"/>
            </w:tcBorders>
            <w:vAlign w:val="center"/>
          </w:tcPr>
          <w:p w14:paraId="6F5BE993" w14:textId="77777777" w:rsidR="00D57FB0" w:rsidRPr="00D57FB0" w:rsidRDefault="00D57FB0" w:rsidP="00D57FB0">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41C971A" w14:textId="77777777" w:rsidR="00D57FB0" w:rsidRPr="00D57FB0" w:rsidRDefault="00D57FB0" w:rsidP="00D57FB0">
            <w:pPr>
              <w:jc w:val="center"/>
              <w:rPr>
                <w:b/>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47DD8D19" w14:textId="77777777" w:rsidR="00D57FB0" w:rsidRPr="00D57FB0" w:rsidRDefault="00D57FB0" w:rsidP="00D57FB0">
            <w:pPr>
              <w:jc w:val="center"/>
              <w:rPr>
                <w:b/>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197ACAF5" w14:textId="77777777" w:rsidR="00D57FB0" w:rsidRPr="00D57FB0" w:rsidRDefault="00D57FB0" w:rsidP="00D57FB0">
            <w:pPr>
              <w:jc w:val="center"/>
              <w:rPr>
                <w:b/>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16C8C870" w14:textId="77777777" w:rsidR="00D57FB0" w:rsidRPr="00D57FB0" w:rsidRDefault="00D57FB0" w:rsidP="00D57FB0">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2FBE2357" w14:textId="77777777" w:rsidR="00D57FB0" w:rsidRPr="00D57FB0" w:rsidRDefault="00D57FB0" w:rsidP="00D57FB0">
            <w:pPr>
              <w:jc w:val="center"/>
              <w:rPr>
                <w:b/>
                <w:sz w:val="16"/>
                <w:szCs w:val="16"/>
              </w:rPr>
            </w:pPr>
          </w:p>
        </w:tc>
      </w:tr>
    </w:tbl>
    <w:p w14:paraId="4321670E" w14:textId="77777777" w:rsidR="00D57FB0" w:rsidRPr="00D57FB0" w:rsidRDefault="00D57FB0" w:rsidP="00D57FB0">
      <w:pPr>
        <w:rPr>
          <w:b/>
          <w:szCs w:val="24"/>
        </w:rPr>
      </w:pPr>
    </w:p>
    <w:tbl>
      <w:tblPr>
        <w:tblW w:w="1576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63"/>
      </w:tblGrid>
      <w:tr w:rsidR="00D57FB0" w:rsidRPr="00D57FB0" w14:paraId="1E308FDB" w14:textId="77777777" w:rsidTr="00BC6C70">
        <w:trPr>
          <w:trHeight w:val="233"/>
        </w:trPr>
        <w:tc>
          <w:tcPr>
            <w:tcW w:w="15763" w:type="dxa"/>
            <w:tcBorders>
              <w:top w:val="single" w:sz="4" w:space="0" w:color="auto"/>
              <w:left w:val="single" w:sz="4" w:space="0" w:color="auto"/>
              <w:bottom w:val="single" w:sz="4" w:space="0" w:color="auto"/>
              <w:right w:val="single" w:sz="4" w:space="0" w:color="auto"/>
            </w:tcBorders>
            <w:vAlign w:val="center"/>
          </w:tcPr>
          <w:p w14:paraId="737B4E30" w14:textId="77777777" w:rsidR="00D57FB0" w:rsidRPr="00D57FB0" w:rsidRDefault="00D57FB0" w:rsidP="00D57FB0">
            <w:pPr>
              <w:jc w:val="both"/>
              <w:rPr>
                <w:bCs/>
                <w:sz w:val="16"/>
                <w:szCs w:val="16"/>
              </w:rPr>
            </w:pPr>
            <w:r w:rsidRPr="00D57FB0">
              <w:rPr>
                <w:b/>
                <w:bCs/>
                <w:sz w:val="16"/>
                <w:szCs w:val="16"/>
              </w:rPr>
              <w:t>Pastabos:</w:t>
            </w:r>
          </w:p>
          <w:p w14:paraId="5C7379ED" w14:textId="77777777" w:rsidR="00D57FB0" w:rsidRPr="00D57FB0" w:rsidRDefault="00D57FB0" w:rsidP="00D57FB0">
            <w:pPr>
              <w:numPr>
                <w:ilvl w:val="0"/>
                <w:numId w:val="9"/>
              </w:numPr>
              <w:tabs>
                <w:tab w:val="left" w:pos="0"/>
                <w:tab w:val="left" w:pos="206"/>
              </w:tabs>
              <w:ind w:left="64" w:hanging="64"/>
              <w:contextualSpacing/>
              <w:jc w:val="both"/>
              <w:rPr>
                <w:bCs/>
                <w:sz w:val="16"/>
                <w:szCs w:val="16"/>
              </w:rPr>
            </w:pPr>
            <w:r w:rsidRPr="00D57FB0">
              <w:rPr>
                <w:bCs/>
                <w:sz w:val="16"/>
                <w:szCs w:val="16"/>
              </w:rPr>
              <w:t xml:space="preserve">7 veikla „Įvertinti antrinių žaliavų inovacijų ir prekybos platformos sukūrimo poreikį Lietuvoje“ įgyvendinta. Studiją atliko IA analitikai, ją galima rasti IA interneto svetainėje adresu https://inovacijuagentura.lt/site/binaries/content/assets/analitika/apzvalgos/2023/lietuvos_antriniu_zaliavu_sistemos_formavimas.pdf. </w:t>
            </w:r>
          </w:p>
          <w:p w14:paraId="551967EA" w14:textId="77777777" w:rsidR="00D57FB0" w:rsidRPr="00D57FB0" w:rsidRDefault="00D57FB0" w:rsidP="00D57FB0">
            <w:pPr>
              <w:numPr>
                <w:ilvl w:val="0"/>
                <w:numId w:val="9"/>
              </w:numPr>
              <w:tabs>
                <w:tab w:val="left" w:pos="206"/>
              </w:tabs>
              <w:ind w:left="22" w:hanging="22"/>
              <w:contextualSpacing/>
              <w:jc w:val="both"/>
              <w:rPr>
                <w:bCs/>
                <w:sz w:val="16"/>
                <w:szCs w:val="16"/>
              </w:rPr>
            </w:pPr>
            <w:r w:rsidRPr="00D57FB0">
              <w:rPr>
                <w:bCs/>
                <w:sz w:val="16"/>
                <w:szCs w:val="16"/>
              </w:rPr>
              <w:lastRenderedPageBreak/>
              <w:t>Projektų finansavimo sąlygos nustatytos  Aprašo:</w:t>
            </w:r>
          </w:p>
          <w:p w14:paraId="4AB46EA6" w14:textId="77777777" w:rsidR="00D57FB0" w:rsidRPr="00D57FB0" w:rsidRDefault="00D57FB0" w:rsidP="00D57FB0">
            <w:pPr>
              <w:numPr>
                <w:ilvl w:val="1"/>
                <w:numId w:val="9"/>
              </w:numPr>
              <w:tabs>
                <w:tab w:val="left" w:pos="447"/>
              </w:tabs>
              <w:ind w:left="22" w:hanging="22"/>
              <w:contextualSpacing/>
              <w:jc w:val="both"/>
              <w:rPr>
                <w:bCs/>
                <w:sz w:val="16"/>
                <w:szCs w:val="16"/>
              </w:rPr>
            </w:pPr>
            <w:r w:rsidRPr="00D57FB0">
              <w:rPr>
                <w:bCs/>
                <w:sz w:val="16"/>
                <w:szCs w:val="16"/>
              </w:rPr>
              <w:t xml:space="preserve">1 priede – 4 veiklos „Energijos vartojimo efektyvumą didinančių gamybos technologijų diegimas pramonės įmonėse, dalyvaujančiose </w:t>
            </w:r>
            <w:r w:rsidRPr="00D57FB0">
              <w:rPr>
                <w:bCs/>
                <w:iCs/>
                <w:sz w:val="16"/>
                <w:szCs w:val="16"/>
              </w:rPr>
              <w:t>Europos Sąjungos apyvartinių taršos leidimų pirkimų sistemoje</w:t>
            </w:r>
            <w:r w:rsidRPr="00D57FB0">
              <w:rPr>
                <w:bCs/>
                <w:sz w:val="16"/>
                <w:szCs w:val="16"/>
              </w:rPr>
              <w:t>;</w:t>
            </w:r>
          </w:p>
          <w:p w14:paraId="0705ACB3" w14:textId="77777777" w:rsidR="00D57FB0" w:rsidRPr="00D57FB0" w:rsidRDefault="00D57FB0" w:rsidP="00D57FB0">
            <w:pPr>
              <w:numPr>
                <w:ilvl w:val="1"/>
                <w:numId w:val="9"/>
              </w:numPr>
              <w:tabs>
                <w:tab w:val="left" w:pos="447"/>
              </w:tabs>
              <w:ind w:left="22" w:hanging="22"/>
              <w:contextualSpacing/>
              <w:jc w:val="both"/>
              <w:rPr>
                <w:bCs/>
                <w:sz w:val="16"/>
                <w:szCs w:val="16"/>
              </w:rPr>
            </w:pPr>
            <w:r w:rsidRPr="00D57FB0">
              <w:rPr>
                <w:bCs/>
                <w:sz w:val="16"/>
                <w:szCs w:val="16"/>
              </w:rPr>
              <w:t xml:space="preserve">2 priede – 6 veiklos „Atsinaujinančių energijos išteklių panaudojimas pramonės įmonėse, dalyvaujančiose </w:t>
            </w:r>
            <w:r w:rsidRPr="00D57FB0">
              <w:rPr>
                <w:bCs/>
                <w:iCs/>
                <w:sz w:val="16"/>
                <w:szCs w:val="16"/>
              </w:rPr>
              <w:t>Europos Sąjungos apyvartinių taršos leidimų pirkimų sistemoje</w:t>
            </w:r>
            <w:r w:rsidRPr="00D57FB0">
              <w:rPr>
                <w:bCs/>
                <w:sz w:val="16"/>
                <w:szCs w:val="16"/>
              </w:rPr>
              <w:t>“;</w:t>
            </w:r>
          </w:p>
          <w:p w14:paraId="7FBF130F" w14:textId="77777777" w:rsidR="00D57FB0" w:rsidRPr="00D57FB0" w:rsidRDefault="00D57FB0" w:rsidP="00D57FB0">
            <w:pPr>
              <w:numPr>
                <w:ilvl w:val="1"/>
                <w:numId w:val="9"/>
              </w:numPr>
              <w:tabs>
                <w:tab w:val="left" w:pos="447"/>
              </w:tabs>
              <w:ind w:left="22" w:hanging="22"/>
              <w:contextualSpacing/>
              <w:jc w:val="both"/>
              <w:rPr>
                <w:bCs/>
                <w:sz w:val="16"/>
                <w:szCs w:val="16"/>
              </w:rPr>
            </w:pPr>
            <w:r w:rsidRPr="00D57FB0">
              <w:rPr>
                <w:bCs/>
                <w:sz w:val="16"/>
                <w:szCs w:val="16"/>
              </w:rPr>
              <w:t>3 priede – 5 veiklos „Skatinti atsinaujinančių energijos išteklių diegimą pramonės įmonėse (Vidurio ir vakarų Lietuvos regionas)“;</w:t>
            </w:r>
          </w:p>
          <w:p w14:paraId="604B23F4" w14:textId="77777777" w:rsidR="00D57FB0" w:rsidRPr="00D57FB0" w:rsidRDefault="00D57FB0" w:rsidP="00D57FB0">
            <w:pPr>
              <w:numPr>
                <w:ilvl w:val="1"/>
                <w:numId w:val="9"/>
              </w:numPr>
              <w:tabs>
                <w:tab w:val="left" w:pos="447"/>
              </w:tabs>
              <w:ind w:left="22" w:hanging="22"/>
              <w:contextualSpacing/>
              <w:jc w:val="both"/>
              <w:rPr>
                <w:bCs/>
                <w:iCs/>
                <w:sz w:val="16"/>
                <w:szCs w:val="16"/>
              </w:rPr>
            </w:pPr>
            <w:r w:rsidRPr="00D57FB0">
              <w:rPr>
                <w:bCs/>
                <w:sz w:val="16"/>
                <w:szCs w:val="16"/>
              </w:rPr>
              <w:t>4 priede – 3 veiklos „Didinti energijos vartojimo efektyvumą pramonės įmonėse“;</w:t>
            </w:r>
          </w:p>
          <w:p w14:paraId="3DAF2B12" w14:textId="77777777" w:rsidR="00D57FB0" w:rsidRPr="00D57FB0" w:rsidRDefault="00D57FB0" w:rsidP="00D57FB0">
            <w:pPr>
              <w:numPr>
                <w:ilvl w:val="1"/>
                <w:numId w:val="9"/>
              </w:numPr>
              <w:tabs>
                <w:tab w:val="left" w:pos="447"/>
              </w:tabs>
              <w:ind w:left="22" w:hanging="22"/>
              <w:contextualSpacing/>
              <w:jc w:val="both"/>
              <w:rPr>
                <w:bCs/>
                <w:iCs/>
                <w:sz w:val="16"/>
                <w:szCs w:val="16"/>
              </w:rPr>
            </w:pPr>
            <w:r w:rsidRPr="00D57FB0">
              <w:rPr>
                <w:bCs/>
                <w:iCs/>
                <w:sz w:val="16"/>
                <w:szCs w:val="16"/>
              </w:rPr>
              <w:t xml:space="preserve">5 priede – 1.2 </w:t>
            </w:r>
            <w:proofErr w:type="spellStart"/>
            <w:r w:rsidRPr="00D57FB0">
              <w:rPr>
                <w:bCs/>
                <w:iCs/>
                <w:sz w:val="16"/>
                <w:szCs w:val="16"/>
              </w:rPr>
              <w:t>poveiklės</w:t>
            </w:r>
            <w:proofErr w:type="spellEnd"/>
            <w:r w:rsidRPr="00D57FB0">
              <w:rPr>
                <w:bCs/>
                <w:iCs/>
                <w:sz w:val="16"/>
                <w:szCs w:val="16"/>
              </w:rPr>
              <w:t xml:space="preserve"> „Skatinti aplinkai palankių produktų arba technologijų sukūrimą ir (ar) diegimą“;</w:t>
            </w:r>
          </w:p>
          <w:p w14:paraId="04142CCE" w14:textId="77777777" w:rsidR="00D57FB0" w:rsidRPr="00D57FB0" w:rsidRDefault="00D57FB0" w:rsidP="00D57FB0">
            <w:pPr>
              <w:numPr>
                <w:ilvl w:val="1"/>
                <w:numId w:val="9"/>
              </w:numPr>
              <w:tabs>
                <w:tab w:val="left" w:pos="447"/>
              </w:tabs>
              <w:ind w:left="22" w:hanging="22"/>
              <w:contextualSpacing/>
              <w:jc w:val="both"/>
              <w:rPr>
                <w:bCs/>
                <w:iCs/>
                <w:sz w:val="16"/>
                <w:szCs w:val="16"/>
              </w:rPr>
            </w:pPr>
            <w:r w:rsidRPr="00D57FB0">
              <w:rPr>
                <w:bCs/>
                <w:iCs/>
                <w:sz w:val="16"/>
                <w:szCs w:val="16"/>
              </w:rPr>
              <w:t>6 priede – 9 veiklos „CO</w:t>
            </w:r>
            <w:r w:rsidRPr="00D57FB0">
              <w:rPr>
                <w:bCs/>
                <w:iCs/>
                <w:sz w:val="16"/>
                <w:szCs w:val="16"/>
                <w:vertAlign w:val="subscript"/>
              </w:rPr>
              <w:t>2</w:t>
            </w:r>
            <w:r w:rsidRPr="00D57FB0">
              <w:rPr>
                <w:bCs/>
                <w:iCs/>
                <w:sz w:val="16"/>
                <w:szCs w:val="16"/>
              </w:rPr>
              <w:t xml:space="preserve"> surinkimo ir saugojimo, vandenilio ir kitų </w:t>
            </w:r>
            <w:proofErr w:type="spellStart"/>
            <w:r w:rsidRPr="00D57FB0">
              <w:rPr>
                <w:bCs/>
                <w:iCs/>
                <w:sz w:val="16"/>
                <w:szCs w:val="16"/>
              </w:rPr>
              <w:t>inovatyvių</w:t>
            </w:r>
            <w:proofErr w:type="spellEnd"/>
            <w:r w:rsidRPr="00D57FB0">
              <w:rPr>
                <w:bCs/>
                <w:iCs/>
                <w:sz w:val="16"/>
                <w:szCs w:val="16"/>
              </w:rPr>
              <w:t xml:space="preserve"> technologijų panaudojimo galimybių vertinimas Lietuvos pramonės įmonėse, veikiančiose labiausiai neigiamai paveiktose teritorijose; </w:t>
            </w:r>
          </w:p>
          <w:p w14:paraId="15079775" w14:textId="77777777" w:rsidR="00D57FB0" w:rsidRPr="00D57FB0" w:rsidRDefault="00D57FB0" w:rsidP="00D57FB0">
            <w:pPr>
              <w:numPr>
                <w:ilvl w:val="1"/>
                <w:numId w:val="9"/>
              </w:numPr>
              <w:tabs>
                <w:tab w:val="left" w:pos="447"/>
              </w:tabs>
              <w:ind w:left="22" w:hanging="22"/>
              <w:contextualSpacing/>
              <w:jc w:val="both"/>
              <w:rPr>
                <w:bCs/>
                <w:iCs/>
                <w:sz w:val="16"/>
                <w:szCs w:val="16"/>
              </w:rPr>
            </w:pPr>
            <w:r w:rsidRPr="00D57FB0">
              <w:rPr>
                <w:bCs/>
                <w:iCs/>
                <w:sz w:val="16"/>
                <w:szCs w:val="16"/>
              </w:rPr>
              <w:t xml:space="preserve">7 priede – 1.1 </w:t>
            </w:r>
            <w:proofErr w:type="spellStart"/>
            <w:r w:rsidRPr="00D57FB0">
              <w:rPr>
                <w:bCs/>
                <w:iCs/>
                <w:sz w:val="16"/>
                <w:szCs w:val="16"/>
              </w:rPr>
              <w:t>poveiklės</w:t>
            </w:r>
            <w:proofErr w:type="spellEnd"/>
            <w:r w:rsidRPr="00D57FB0">
              <w:rPr>
                <w:bCs/>
                <w:iCs/>
                <w:sz w:val="16"/>
                <w:szCs w:val="16"/>
              </w:rPr>
              <w:t xml:space="preserve"> „Sukurti pramonei praktinių technologinių žinių ir sprendimų apsikeitimo platformą „</w:t>
            </w:r>
            <w:proofErr w:type="spellStart"/>
            <w:r w:rsidRPr="00D57FB0">
              <w:rPr>
                <w:bCs/>
                <w:iCs/>
                <w:sz w:val="16"/>
                <w:szCs w:val="16"/>
              </w:rPr>
              <w:t>Industry</w:t>
            </w:r>
            <w:proofErr w:type="spellEnd"/>
            <w:r w:rsidRPr="00D57FB0">
              <w:rPr>
                <w:bCs/>
                <w:iCs/>
                <w:sz w:val="16"/>
                <w:szCs w:val="16"/>
              </w:rPr>
              <w:t xml:space="preserve"> 4.0 </w:t>
            </w:r>
            <w:proofErr w:type="spellStart"/>
            <w:r w:rsidRPr="00D57FB0">
              <w:rPr>
                <w:bCs/>
                <w:iCs/>
                <w:sz w:val="16"/>
                <w:szCs w:val="16"/>
              </w:rPr>
              <w:t>Lab</w:t>
            </w:r>
            <w:proofErr w:type="spellEnd"/>
            <w:r w:rsidRPr="00D57FB0">
              <w:rPr>
                <w:bCs/>
                <w:iCs/>
                <w:sz w:val="16"/>
                <w:szCs w:val="16"/>
              </w:rPr>
              <w:t>“;</w:t>
            </w:r>
          </w:p>
          <w:p w14:paraId="5F4A14F4" w14:textId="77777777" w:rsidR="00D57FB0" w:rsidRPr="00D57FB0" w:rsidRDefault="00D57FB0" w:rsidP="00D57FB0">
            <w:pPr>
              <w:numPr>
                <w:ilvl w:val="1"/>
                <w:numId w:val="9"/>
              </w:numPr>
              <w:tabs>
                <w:tab w:val="left" w:pos="447"/>
              </w:tabs>
              <w:ind w:left="22" w:hanging="22"/>
              <w:contextualSpacing/>
              <w:jc w:val="both"/>
              <w:rPr>
                <w:bCs/>
                <w:iCs/>
                <w:sz w:val="16"/>
                <w:szCs w:val="16"/>
              </w:rPr>
            </w:pPr>
            <w:r w:rsidRPr="00D57FB0">
              <w:rPr>
                <w:bCs/>
                <w:sz w:val="16"/>
                <w:szCs w:val="16"/>
              </w:rPr>
              <w:t>8 priede – 10 veiklos „Alternatyvaus kuro diegimas pramonės įmonėse Kauno, Šiaulių ir Telšių regionuose“</w:t>
            </w:r>
            <w:r w:rsidRPr="00D57FB0">
              <w:rPr>
                <w:bCs/>
                <w:iCs/>
                <w:sz w:val="16"/>
                <w:szCs w:val="16"/>
              </w:rPr>
              <w:t>;</w:t>
            </w:r>
          </w:p>
          <w:p w14:paraId="3812D059" w14:textId="77777777" w:rsidR="00D57FB0" w:rsidRPr="00D57FB0" w:rsidRDefault="00D57FB0" w:rsidP="00D57FB0">
            <w:pPr>
              <w:numPr>
                <w:ilvl w:val="1"/>
                <w:numId w:val="9"/>
              </w:numPr>
              <w:tabs>
                <w:tab w:val="left" w:pos="447"/>
              </w:tabs>
              <w:ind w:left="22" w:hanging="22"/>
              <w:contextualSpacing/>
              <w:jc w:val="both"/>
              <w:rPr>
                <w:bCs/>
                <w:iCs/>
                <w:sz w:val="16"/>
                <w:szCs w:val="16"/>
              </w:rPr>
            </w:pPr>
            <w:r w:rsidRPr="00D57FB0">
              <w:rPr>
                <w:bCs/>
                <w:iCs/>
                <w:sz w:val="16"/>
                <w:szCs w:val="16"/>
              </w:rPr>
              <w:t>9 priede – 2 veiklos „Sudaryti sąlygas tvariai pramonės labai mažų, mažų ir vidutinių įmonių transformacijai“ 2.3 </w:t>
            </w:r>
            <w:proofErr w:type="spellStart"/>
            <w:r w:rsidRPr="00D57FB0">
              <w:rPr>
                <w:bCs/>
                <w:iCs/>
                <w:sz w:val="16"/>
                <w:szCs w:val="16"/>
              </w:rPr>
              <w:t>poveiklės</w:t>
            </w:r>
            <w:proofErr w:type="spellEnd"/>
            <w:r w:rsidRPr="00D57FB0">
              <w:rPr>
                <w:bCs/>
                <w:iCs/>
                <w:sz w:val="16"/>
                <w:szCs w:val="16"/>
              </w:rPr>
              <w:t xml:space="preserve"> „Aplinkos apsaugos vadybos sistemos pagal tarptautinių standartų reikalavimus diegimas ir (ar) gamybos technologinių auditų atlikimas; ekologinis projektavimas, ekologinis ženklinimas, sertifikavimas (Vidurio ir vakarų Lietuvos regionas);</w:t>
            </w:r>
          </w:p>
          <w:p w14:paraId="44CFBBE6" w14:textId="77777777" w:rsidR="00D57FB0" w:rsidRPr="00D57FB0" w:rsidRDefault="00D57FB0" w:rsidP="00D57FB0">
            <w:pPr>
              <w:numPr>
                <w:ilvl w:val="1"/>
                <w:numId w:val="9"/>
              </w:numPr>
              <w:tabs>
                <w:tab w:val="left" w:pos="447"/>
              </w:tabs>
              <w:ind w:left="22" w:hanging="22"/>
              <w:contextualSpacing/>
              <w:jc w:val="both"/>
              <w:rPr>
                <w:bCs/>
                <w:iCs/>
                <w:sz w:val="16"/>
                <w:szCs w:val="16"/>
              </w:rPr>
            </w:pPr>
            <w:r w:rsidRPr="00D57FB0">
              <w:rPr>
                <w:bCs/>
                <w:sz w:val="16"/>
                <w:szCs w:val="16"/>
              </w:rPr>
              <w:t xml:space="preserve">10 priede – 2 veiklos „Sudaryti sąlygas tvariai pramonės </w:t>
            </w:r>
            <w:r w:rsidRPr="00D57FB0">
              <w:rPr>
                <w:bCs/>
                <w:iCs/>
                <w:sz w:val="16"/>
                <w:szCs w:val="16"/>
              </w:rPr>
              <w:t xml:space="preserve">labai mažų, mažų ir vidutinių įmonių </w:t>
            </w:r>
            <w:r w:rsidRPr="00D57FB0">
              <w:rPr>
                <w:bCs/>
                <w:sz w:val="16"/>
                <w:szCs w:val="16"/>
              </w:rPr>
              <w:t xml:space="preserve">transformacijai“ 2.1 </w:t>
            </w:r>
            <w:proofErr w:type="spellStart"/>
            <w:r w:rsidRPr="00D57FB0">
              <w:rPr>
                <w:bCs/>
                <w:sz w:val="16"/>
                <w:szCs w:val="16"/>
              </w:rPr>
              <w:t>poveiklės</w:t>
            </w:r>
            <w:proofErr w:type="spellEnd"/>
            <w:r w:rsidRPr="00D57FB0">
              <w:rPr>
                <w:bCs/>
                <w:sz w:val="16"/>
                <w:szCs w:val="16"/>
              </w:rPr>
              <w:t xml:space="preserve"> „Skatinti </w:t>
            </w:r>
            <w:proofErr w:type="spellStart"/>
            <w:r w:rsidRPr="00D57FB0">
              <w:rPr>
                <w:bCs/>
                <w:sz w:val="16"/>
                <w:szCs w:val="16"/>
              </w:rPr>
              <w:t>inovatyvių</w:t>
            </w:r>
            <w:proofErr w:type="spellEnd"/>
            <w:r w:rsidRPr="00D57FB0">
              <w:rPr>
                <w:bCs/>
                <w:sz w:val="16"/>
                <w:szCs w:val="16"/>
              </w:rPr>
              <w:t xml:space="preserve"> aplinkai draugiškų, t. y. tvarių produktų gamybą skatinančių, technologijų kūrimą, demonstravimą pramonės </w:t>
            </w:r>
            <w:r w:rsidRPr="00D57FB0">
              <w:rPr>
                <w:bCs/>
                <w:iCs/>
                <w:sz w:val="16"/>
                <w:szCs w:val="16"/>
              </w:rPr>
              <w:t xml:space="preserve">labai mažose, mažose ir vidutinėse įmonėse </w:t>
            </w:r>
            <w:r w:rsidRPr="00D57FB0">
              <w:rPr>
                <w:bCs/>
                <w:sz w:val="16"/>
                <w:szCs w:val="16"/>
              </w:rPr>
              <w:t>(Vidurio ir vakarų Lietuvos regionas)</w:t>
            </w:r>
            <w:r w:rsidRPr="00D57FB0">
              <w:rPr>
                <w:bCs/>
                <w:iCs/>
                <w:sz w:val="16"/>
                <w:szCs w:val="16"/>
              </w:rPr>
              <w:t>;</w:t>
            </w:r>
          </w:p>
          <w:p w14:paraId="70685106" w14:textId="77777777" w:rsidR="00D57FB0" w:rsidRPr="00D57FB0" w:rsidRDefault="00D57FB0" w:rsidP="00D57FB0">
            <w:pPr>
              <w:numPr>
                <w:ilvl w:val="1"/>
                <w:numId w:val="9"/>
              </w:numPr>
              <w:tabs>
                <w:tab w:val="left" w:pos="447"/>
              </w:tabs>
              <w:ind w:left="22" w:hanging="22"/>
              <w:contextualSpacing/>
              <w:jc w:val="both"/>
              <w:rPr>
                <w:bCs/>
                <w:iCs/>
                <w:sz w:val="16"/>
                <w:szCs w:val="16"/>
              </w:rPr>
            </w:pPr>
            <w:r w:rsidRPr="00D57FB0">
              <w:rPr>
                <w:bCs/>
                <w:iCs/>
                <w:sz w:val="16"/>
                <w:szCs w:val="16"/>
              </w:rPr>
              <w:t>11 priede – 8 veiklos „Elektrolizės integravimas į amoniako agregatą (30% H2 pakeitimas), I etapas“;</w:t>
            </w:r>
          </w:p>
          <w:p w14:paraId="6CF957A7" w14:textId="77777777" w:rsidR="00D57FB0" w:rsidRPr="00D57FB0" w:rsidRDefault="00D57FB0" w:rsidP="00D57FB0">
            <w:pPr>
              <w:numPr>
                <w:ilvl w:val="1"/>
                <w:numId w:val="9"/>
              </w:numPr>
              <w:tabs>
                <w:tab w:val="left" w:pos="447"/>
              </w:tabs>
              <w:ind w:left="22" w:hanging="22"/>
              <w:contextualSpacing/>
              <w:jc w:val="both"/>
              <w:rPr>
                <w:bCs/>
                <w:iCs/>
                <w:sz w:val="16"/>
                <w:szCs w:val="16"/>
              </w:rPr>
            </w:pPr>
            <w:r w:rsidRPr="00D57FB0">
              <w:rPr>
                <w:bCs/>
                <w:iCs/>
                <w:sz w:val="16"/>
                <w:szCs w:val="16"/>
              </w:rPr>
              <w:t>12 priede – 3 veiklos „Didinti energijos vartojimo efektyvumą pramonės įmonėse“;</w:t>
            </w:r>
          </w:p>
          <w:p w14:paraId="34A480E7" w14:textId="77777777" w:rsidR="00D57FB0" w:rsidRPr="00D57FB0" w:rsidRDefault="00D57FB0" w:rsidP="00D57FB0">
            <w:pPr>
              <w:numPr>
                <w:ilvl w:val="1"/>
                <w:numId w:val="9"/>
              </w:numPr>
              <w:tabs>
                <w:tab w:val="left" w:pos="447"/>
              </w:tabs>
              <w:ind w:left="22" w:hanging="22"/>
              <w:contextualSpacing/>
              <w:jc w:val="both"/>
              <w:rPr>
                <w:bCs/>
                <w:iCs/>
                <w:sz w:val="16"/>
                <w:szCs w:val="16"/>
              </w:rPr>
            </w:pPr>
            <w:r w:rsidRPr="00D57FB0">
              <w:rPr>
                <w:bCs/>
                <w:iCs/>
                <w:sz w:val="16"/>
                <w:szCs w:val="16"/>
              </w:rPr>
              <w:t xml:space="preserve">13 priede – 1.2 </w:t>
            </w:r>
            <w:proofErr w:type="spellStart"/>
            <w:r w:rsidRPr="00D57FB0">
              <w:rPr>
                <w:bCs/>
                <w:iCs/>
                <w:sz w:val="16"/>
                <w:szCs w:val="16"/>
              </w:rPr>
              <w:t>poveiklės</w:t>
            </w:r>
            <w:proofErr w:type="spellEnd"/>
            <w:r w:rsidRPr="00D57FB0">
              <w:rPr>
                <w:bCs/>
                <w:iCs/>
                <w:sz w:val="16"/>
                <w:szCs w:val="16"/>
              </w:rPr>
              <w:t xml:space="preserve"> „Skatinti aplinkai palankių produktų arba technologijų sukūrimą ir (ar) diegimą“ (pakeistos finansavimo sąlygos);</w:t>
            </w:r>
          </w:p>
          <w:p w14:paraId="25F1F2AA" w14:textId="77777777" w:rsidR="00D57FB0" w:rsidRPr="00D57FB0" w:rsidRDefault="00D57FB0" w:rsidP="00D57FB0">
            <w:pPr>
              <w:numPr>
                <w:ilvl w:val="1"/>
                <w:numId w:val="9"/>
              </w:numPr>
              <w:tabs>
                <w:tab w:val="left" w:pos="447"/>
              </w:tabs>
              <w:ind w:left="22" w:hanging="22"/>
              <w:contextualSpacing/>
              <w:jc w:val="both"/>
              <w:rPr>
                <w:bCs/>
                <w:iCs/>
                <w:sz w:val="16"/>
                <w:szCs w:val="16"/>
              </w:rPr>
            </w:pPr>
            <w:r w:rsidRPr="00D57FB0">
              <w:rPr>
                <w:bCs/>
                <w:sz w:val="16"/>
                <w:szCs w:val="16"/>
              </w:rPr>
              <w:t xml:space="preserve">14 priede – 6 veiklos „Atsinaujinančių energijos išteklių panaudojimas pramonės įmonėse, dalyvaujančiose </w:t>
            </w:r>
            <w:r w:rsidRPr="00D57FB0">
              <w:rPr>
                <w:bCs/>
                <w:iCs/>
                <w:sz w:val="16"/>
                <w:szCs w:val="16"/>
              </w:rPr>
              <w:t xml:space="preserve">Europos </w:t>
            </w:r>
            <w:r w:rsidRPr="00D57FB0">
              <w:rPr>
                <w:sz w:val="16"/>
                <w:szCs w:val="16"/>
              </w:rPr>
              <w:t>Sąjungos</w:t>
            </w:r>
            <w:r w:rsidRPr="00D57FB0">
              <w:rPr>
                <w:bCs/>
                <w:iCs/>
                <w:sz w:val="16"/>
                <w:szCs w:val="16"/>
              </w:rPr>
              <w:t xml:space="preserve"> apyvartinių taršos leidimų pirkimų sistemoje</w:t>
            </w:r>
            <w:r w:rsidRPr="00D57FB0">
              <w:rPr>
                <w:bCs/>
                <w:sz w:val="16"/>
                <w:szCs w:val="16"/>
              </w:rPr>
              <w:t>“ (pakeistos finansavimo sąlygos);</w:t>
            </w:r>
          </w:p>
          <w:p w14:paraId="4DF727F1" w14:textId="77777777" w:rsidR="00D57FB0" w:rsidRPr="00D57FB0" w:rsidRDefault="00D57FB0" w:rsidP="00D57FB0">
            <w:pPr>
              <w:numPr>
                <w:ilvl w:val="1"/>
                <w:numId w:val="9"/>
              </w:numPr>
              <w:tabs>
                <w:tab w:val="left" w:pos="447"/>
              </w:tabs>
              <w:ind w:left="22" w:hanging="22"/>
              <w:contextualSpacing/>
              <w:jc w:val="both"/>
              <w:rPr>
                <w:bCs/>
                <w:iCs/>
                <w:sz w:val="16"/>
                <w:szCs w:val="16"/>
              </w:rPr>
            </w:pPr>
            <w:r w:rsidRPr="00D57FB0">
              <w:rPr>
                <w:bCs/>
                <w:sz w:val="16"/>
                <w:szCs w:val="16"/>
              </w:rPr>
              <w:t>1</w:t>
            </w:r>
            <w:r w:rsidRPr="00D57FB0">
              <w:rPr>
                <w:bCs/>
                <w:sz w:val="16"/>
                <w:szCs w:val="16"/>
                <w:lang w:val="en-US"/>
              </w:rPr>
              <w:t>5</w:t>
            </w:r>
            <w:r w:rsidRPr="00D57FB0">
              <w:rPr>
                <w:bCs/>
                <w:sz w:val="16"/>
                <w:szCs w:val="16"/>
              </w:rPr>
              <w:t xml:space="preserve"> priede – </w:t>
            </w:r>
            <w:r w:rsidRPr="00D57FB0">
              <w:rPr>
                <w:bCs/>
                <w:iCs/>
                <w:sz w:val="16"/>
                <w:szCs w:val="16"/>
              </w:rPr>
              <w:t>3 veiklos „Didinti energijos vartojimo efektyvumą pramonės įmonėse</w:t>
            </w:r>
            <w:r w:rsidRPr="00D57FB0">
              <w:rPr>
                <w:bCs/>
                <w:sz w:val="16"/>
                <w:szCs w:val="16"/>
              </w:rPr>
              <w:t>;</w:t>
            </w:r>
          </w:p>
          <w:p w14:paraId="1DC42DA2" w14:textId="77777777" w:rsidR="00D57FB0" w:rsidRPr="00D57FB0" w:rsidRDefault="00D57FB0" w:rsidP="00D57FB0">
            <w:pPr>
              <w:numPr>
                <w:ilvl w:val="1"/>
                <w:numId w:val="9"/>
              </w:numPr>
              <w:tabs>
                <w:tab w:val="left" w:pos="447"/>
              </w:tabs>
              <w:ind w:left="22" w:hanging="22"/>
              <w:contextualSpacing/>
              <w:jc w:val="both"/>
              <w:rPr>
                <w:bCs/>
                <w:iCs/>
                <w:sz w:val="16"/>
                <w:szCs w:val="16"/>
              </w:rPr>
            </w:pPr>
            <w:r w:rsidRPr="00D57FB0">
              <w:rPr>
                <w:bCs/>
                <w:sz w:val="16"/>
                <w:szCs w:val="16"/>
              </w:rPr>
              <w:t xml:space="preserve">16 priede – 2 veiklos „Sudaryti sąlygas tvariai pramonės labai mažų, mažų ir vidutinių įmonių transformacijai“ 2.1 </w:t>
            </w:r>
            <w:proofErr w:type="spellStart"/>
            <w:r w:rsidRPr="00D57FB0">
              <w:rPr>
                <w:bCs/>
                <w:sz w:val="16"/>
                <w:szCs w:val="16"/>
              </w:rPr>
              <w:t>poveiklės</w:t>
            </w:r>
            <w:proofErr w:type="spellEnd"/>
            <w:r w:rsidRPr="00D57FB0">
              <w:rPr>
                <w:bCs/>
                <w:sz w:val="16"/>
                <w:szCs w:val="16"/>
              </w:rPr>
              <w:t xml:space="preserve"> „Skatinti </w:t>
            </w:r>
            <w:proofErr w:type="spellStart"/>
            <w:r w:rsidRPr="00D57FB0">
              <w:rPr>
                <w:bCs/>
                <w:sz w:val="16"/>
                <w:szCs w:val="16"/>
              </w:rPr>
              <w:t>inovatyvių</w:t>
            </w:r>
            <w:proofErr w:type="spellEnd"/>
            <w:r w:rsidRPr="00D57FB0">
              <w:rPr>
                <w:bCs/>
                <w:sz w:val="16"/>
                <w:szCs w:val="16"/>
              </w:rPr>
              <w:t xml:space="preserve"> aplinkai draugiškų, t. y. tvarių produktų gamybą skatinančių, technologijų kūrimą, demonstravimą pramonės labai mažose, mažose ir vidutinėse įmonėse (Vidurio ir vakarų Lietuvos regionas)“ ir 2.3 </w:t>
            </w:r>
            <w:proofErr w:type="spellStart"/>
            <w:r w:rsidRPr="00D57FB0">
              <w:rPr>
                <w:bCs/>
                <w:sz w:val="16"/>
                <w:szCs w:val="16"/>
              </w:rPr>
              <w:t>poveiklės</w:t>
            </w:r>
            <w:proofErr w:type="spellEnd"/>
            <w:r w:rsidRPr="00D57FB0">
              <w:rPr>
                <w:bCs/>
                <w:sz w:val="16"/>
                <w:szCs w:val="16"/>
              </w:rPr>
              <w:t xml:space="preserve"> „Aplinkos apsaugos vadybos sistemos pagal tarptautinių standartų reikalavimus diegimas ir (ar) gamybos technologinių auditų atlikimas; ekologinis projektavimas, ekologinis ženklinimas, sertifikavimas (Vidurio ir vakarų Lietuvos regionas)“.</w:t>
            </w:r>
          </w:p>
          <w:p w14:paraId="0A17549B" w14:textId="77777777" w:rsidR="00D57FB0" w:rsidRPr="00D57FB0" w:rsidRDefault="00D57FB0" w:rsidP="00D57FB0">
            <w:pPr>
              <w:numPr>
                <w:ilvl w:val="0"/>
                <w:numId w:val="9"/>
              </w:numPr>
              <w:tabs>
                <w:tab w:val="left" w:pos="447"/>
              </w:tabs>
              <w:contextualSpacing/>
              <w:jc w:val="both"/>
              <w:rPr>
                <w:bCs/>
                <w:sz w:val="16"/>
                <w:szCs w:val="16"/>
              </w:rPr>
            </w:pPr>
            <w:r w:rsidRPr="00D57FB0">
              <w:rPr>
                <w:bCs/>
                <w:sz w:val="16"/>
                <w:szCs w:val="16"/>
              </w:rPr>
              <w:t>Didžiausia galima finansuojamoji dalis gali būti ne didesnė nei 37,5 proc. projekto tinkamų finansuoti išlaidų.</w:t>
            </w:r>
          </w:p>
          <w:p w14:paraId="3C156CFD" w14:textId="77777777" w:rsidR="00D57FB0" w:rsidRPr="00D57FB0" w:rsidRDefault="00D57FB0" w:rsidP="00D57FB0">
            <w:pPr>
              <w:numPr>
                <w:ilvl w:val="0"/>
                <w:numId w:val="9"/>
              </w:numPr>
              <w:tabs>
                <w:tab w:val="left" w:pos="447"/>
              </w:tabs>
              <w:contextualSpacing/>
              <w:jc w:val="both"/>
              <w:rPr>
                <w:bCs/>
                <w:iCs/>
                <w:sz w:val="16"/>
                <w:szCs w:val="16"/>
              </w:rPr>
            </w:pPr>
            <w:r w:rsidRPr="00D57FB0">
              <w:rPr>
                <w:bCs/>
                <w:sz w:val="16"/>
                <w:szCs w:val="16"/>
              </w:rPr>
              <w:t>Privačių lėšų dalis turi būti ne mažesnė nei 12,5 proc. projekto tinkamų finansuoti išlaidų.</w:t>
            </w:r>
          </w:p>
          <w:p w14:paraId="1D0305F8" w14:textId="77777777" w:rsidR="00D57FB0" w:rsidRPr="00D57FB0" w:rsidRDefault="00D57FB0" w:rsidP="00D57FB0">
            <w:pPr>
              <w:numPr>
                <w:ilvl w:val="0"/>
                <w:numId w:val="9"/>
              </w:numPr>
              <w:tabs>
                <w:tab w:val="left" w:pos="447"/>
              </w:tabs>
              <w:contextualSpacing/>
              <w:jc w:val="both"/>
              <w:rPr>
                <w:bCs/>
                <w:iCs/>
                <w:sz w:val="16"/>
                <w:szCs w:val="16"/>
              </w:rPr>
            </w:pPr>
            <w:r w:rsidRPr="00D57FB0">
              <w:rPr>
                <w:bCs/>
                <w:iCs/>
                <w:sz w:val="16"/>
                <w:szCs w:val="16"/>
              </w:rPr>
              <w:t xml:space="preserve">11 veiklai įgyvendinti reikalingų lėšų suma iš valstybės biudžeto 13 358,00 tūkst. </w:t>
            </w:r>
            <w:proofErr w:type="spellStart"/>
            <w:r w:rsidRPr="00D57FB0">
              <w:rPr>
                <w:bCs/>
                <w:iCs/>
                <w:sz w:val="16"/>
                <w:szCs w:val="16"/>
              </w:rPr>
              <w:t>Eur</w:t>
            </w:r>
            <w:proofErr w:type="spellEnd"/>
            <w:r w:rsidRPr="00D57FB0">
              <w:rPr>
                <w:bCs/>
                <w:iCs/>
                <w:sz w:val="16"/>
                <w:szCs w:val="16"/>
              </w:rPr>
              <w:t xml:space="preserve"> (2024–2026 metais).</w:t>
            </w:r>
          </w:p>
          <w:p w14:paraId="1808CFB1" w14:textId="77777777" w:rsidR="00D57FB0" w:rsidRPr="00D57FB0" w:rsidRDefault="00D57FB0" w:rsidP="00D57FB0">
            <w:pPr>
              <w:numPr>
                <w:ilvl w:val="0"/>
                <w:numId w:val="9"/>
              </w:numPr>
              <w:tabs>
                <w:tab w:val="left" w:pos="447"/>
              </w:tabs>
              <w:contextualSpacing/>
              <w:jc w:val="both"/>
              <w:rPr>
                <w:bCs/>
                <w:iCs/>
                <w:sz w:val="16"/>
                <w:szCs w:val="16"/>
              </w:rPr>
            </w:pPr>
            <w:r w:rsidRPr="00D57FB0">
              <w:rPr>
                <w:bCs/>
                <w:iCs/>
                <w:sz w:val="16"/>
                <w:szCs w:val="16"/>
              </w:rPr>
              <w:t xml:space="preserve">12 veiklai įgyvendinti reikalingų lėšų suma iš Modernizavimo fondo 42 000 tūkst. </w:t>
            </w:r>
            <w:proofErr w:type="spellStart"/>
            <w:r w:rsidRPr="00D57FB0">
              <w:rPr>
                <w:bCs/>
                <w:iCs/>
                <w:sz w:val="16"/>
                <w:szCs w:val="16"/>
              </w:rPr>
              <w:t>Eur</w:t>
            </w:r>
            <w:proofErr w:type="spellEnd"/>
            <w:r w:rsidRPr="00D57FB0">
              <w:rPr>
                <w:bCs/>
                <w:iCs/>
                <w:sz w:val="16"/>
                <w:szCs w:val="16"/>
              </w:rPr>
              <w:t xml:space="preserve"> (2024–2027 metais). </w:t>
            </w:r>
          </w:p>
          <w:p w14:paraId="25146F8D" w14:textId="77777777" w:rsidR="00D57FB0" w:rsidRPr="00D57FB0" w:rsidRDefault="00D57FB0" w:rsidP="00D57FB0">
            <w:pPr>
              <w:numPr>
                <w:ilvl w:val="0"/>
                <w:numId w:val="9"/>
              </w:numPr>
              <w:contextualSpacing/>
              <w:jc w:val="both"/>
              <w:rPr>
                <w:bCs/>
                <w:sz w:val="16"/>
                <w:szCs w:val="16"/>
              </w:rPr>
            </w:pPr>
            <w:r w:rsidRPr="00D57FB0">
              <w:rPr>
                <w:bCs/>
                <w:iCs/>
                <w:sz w:val="16"/>
                <w:szCs w:val="16"/>
              </w:rPr>
              <w:t xml:space="preserve">13 veiklai įgyvendinti reikalingų lėšų suma iš valstybės biudžeto 3 000,00 tūkst. </w:t>
            </w:r>
            <w:proofErr w:type="spellStart"/>
            <w:r w:rsidRPr="00D57FB0">
              <w:rPr>
                <w:bCs/>
                <w:iCs/>
                <w:sz w:val="16"/>
                <w:szCs w:val="16"/>
              </w:rPr>
              <w:t>Eur</w:t>
            </w:r>
            <w:proofErr w:type="spellEnd"/>
            <w:r w:rsidRPr="00D57FB0">
              <w:rPr>
                <w:bCs/>
                <w:iCs/>
                <w:sz w:val="16"/>
                <w:szCs w:val="16"/>
              </w:rPr>
              <w:t xml:space="preserve"> (2024–2026 metais).</w:t>
            </w:r>
          </w:p>
          <w:p w14:paraId="1C083B2F" w14:textId="77777777" w:rsidR="00D57FB0" w:rsidRPr="00D57FB0" w:rsidRDefault="00D57FB0" w:rsidP="00D57FB0">
            <w:pPr>
              <w:numPr>
                <w:ilvl w:val="0"/>
                <w:numId w:val="9"/>
              </w:numPr>
              <w:contextualSpacing/>
              <w:jc w:val="both"/>
              <w:rPr>
                <w:bCs/>
                <w:sz w:val="16"/>
                <w:szCs w:val="16"/>
              </w:rPr>
            </w:pPr>
            <w:r w:rsidRPr="00D57FB0">
              <w:rPr>
                <w:bCs/>
                <w:sz w:val="16"/>
                <w:szCs w:val="16"/>
              </w:rPr>
              <w:t xml:space="preserve">Rodiklį P-05-001-01-04-02-24 „Įgyvendintų </w:t>
            </w:r>
            <w:proofErr w:type="spellStart"/>
            <w:r w:rsidRPr="00D57FB0">
              <w:rPr>
                <w:bCs/>
                <w:sz w:val="16"/>
                <w:szCs w:val="16"/>
              </w:rPr>
              <w:t>inovatyvių</w:t>
            </w:r>
            <w:proofErr w:type="spellEnd"/>
            <w:r w:rsidRPr="00D57FB0">
              <w:rPr>
                <w:bCs/>
                <w:sz w:val="16"/>
                <w:szCs w:val="16"/>
              </w:rPr>
              <w:t xml:space="preserve"> projektų skaičius“ sudaro 3 </w:t>
            </w:r>
            <w:proofErr w:type="spellStart"/>
            <w:r w:rsidRPr="00D57FB0">
              <w:rPr>
                <w:bCs/>
                <w:sz w:val="16"/>
                <w:szCs w:val="16"/>
              </w:rPr>
              <w:t>subrodikliai</w:t>
            </w:r>
            <w:proofErr w:type="spellEnd"/>
            <w:r w:rsidRPr="00D57FB0">
              <w:rPr>
                <w:bCs/>
                <w:sz w:val="16"/>
                <w:szCs w:val="16"/>
              </w:rPr>
              <w:t>: 1. „</w:t>
            </w:r>
            <w:proofErr w:type="spellStart"/>
            <w:r w:rsidRPr="00D57FB0">
              <w:rPr>
                <w:bCs/>
                <w:sz w:val="16"/>
                <w:szCs w:val="16"/>
              </w:rPr>
              <w:t>Inovatyvių</w:t>
            </w:r>
            <w:proofErr w:type="spellEnd"/>
            <w:r w:rsidRPr="00D57FB0">
              <w:rPr>
                <w:bCs/>
                <w:sz w:val="16"/>
                <w:szCs w:val="16"/>
              </w:rPr>
              <w:t xml:space="preserve"> viešųjų pirkimų skatinimas“, 2. „</w:t>
            </w:r>
            <w:proofErr w:type="spellStart"/>
            <w:r w:rsidRPr="00D57FB0">
              <w:rPr>
                <w:bCs/>
                <w:sz w:val="16"/>
                <w:szCs w:val="16"/>
              </w:rPr>
              <w:t>Industry</w:t>
            </w:r>
            <w:proofErr w:type="spellEnd"/>
            <w:r w:rsidRPr="00D57FB0">
              <w:rPr>
                <w:bCs/>
                <w:sz w:val="16"/>
                <w:szCs w:val="16"/>
              </w:rPr>
              <w:t xml:space="preserve"> </w:t>
            </w:r>
            <w:proofErr w:type="spellStart"/>
            <w:r w:rsidRPr="00D57FB0">
              <w:rPr>
                <w:bCs/>
                <w:sz w:val="16"/>
                <w:szCs w:val="16"/>
              </w:rPr>
              <w:t>Lab</w:t>
            </w:r>
            <w:proofErr w:type="spellEnd"/>
            <w:r w:rsidRPr="00D57FB0">
              <w:rPr>
                <w:bCs/>
                <w:sz w:val="16"/>
                <w:szCs w:val="16"/>
              </w:rPr>
              <w:t xml:space="preserve"> 4.0“ vystymo projektai“ ir 3. „Skatinti aplinkai palankių produktų arba technologijų sukūrimą ir (ar) diegimą“. </w:t>
            </w:r>
            <w:proofErr w:type="spellStart"/>
            <w:r w:rsidRPr="00D57FB0">
              <w:rPr>
                <w:bCs/>
                <w:sz w:val="16"/>
                <w:szCs w:val="16"/>
              </w:rPr>
              <w:t>Subrodiklio</w:t>
            </w:r>
            <w:proofErr w:type="spellEnd"/>
            <w:r w:rsidRPr="00D57FB0">
              <w:rPr>
                <w:bCs/>
                <w:sz w:val="16"/>
                <w:szCs w:val="16"/>
              </w:rPr>
              <w:t xml:space="preserve"> „</w:t>
            </w:r>
            <w:proofErr w:type="spellStart"/>
            <w:r w:rsidRPr="00D57FB0">
              <w:rPr>
                <w:bCs/>
                <w:sz w:val="16"/>
                <w:szCs w:val="16"/>
              </w:rPr>
              <w:t>Inovatyvių</w:t>
            </w:r>
            <w:proofErr w:type="spellEnd"/>
            <w:r w:rsidRPr="00D57FB0">
              <w:rPr>
                <w:bCs/>
                <w:sz w:val="16"/>
                <w:szCs w:val="16"/>
              </w:rPr>
              <w:t xml:space="preserve"> viešųjų pirkimų skatinimas“ bus siekiama pažangos priemone Nr. 05-001-01-05-07 „Sukurti nuoseklią inovacinės veiklos skatinimo sistemą“.</w:t>
            </w:r>
          </w:p>
          <w:p w14:paraId="02D32E14" w14:textId="77777777" w:rsidR="00D57FB0" w:rsidRPr="00D57FB0" w:rsidRDefault="00D57FB0" w:rsidP="00D57FB0">
            <w:pPr>
              <w:numPr>
                <w:ilvl w:val="0"/>
                <w:numId w:val="9"/>
              </w:numPr>
              <w:contextualSpacing/>
              <w:jc w:val="both"/>
              <w:rPr>
                <w:sz w:val="16"/>
                <w:szCs w:val="16"/>
              </w:rPr>
            </w:pPr>
            <w:r w:rsidRPr="00D57FB0">
              <w:rPr>
                <w:bCs/>
                <w:sz w:val="16"/>
                <w:szCs w:val="16"/>
              </w:rPr>
              <w:t>Rodikliu P-05-001-01-04-02-25 „Paskelbti kvietimai teikti pasiūlymus“ vertinami administruojančiosios institucijos paskelbti kvietimai dalyvauti projektų atrankose. Kvietimai bus skelbiami „</w:t>
            </w:r>
            <w:proofErr w:type="spellStart"/>
            <w:r w:rsidRPr="00D57FB0">
              <w:rPr>
                <w:bCs/>
                <w:sz w:val="16"/>
                <w:szCs w:val="16"/>
              </w:rPr>
              <w:t>Industry</w:t>
            </w:r>
            <w:proofErr w:type="spellEnd"/>
            <w:r w:rsidRPr="00D57FB0">
              <w:rPr>
                <w:bCs/>
                <w:sz w:val="16"/>
                <w:szCs w:val="16"/>
              </w:rPr>
              <w:t xml:space="preserve"> 4.0 </w:t>
            </w:r>
            <w:proofErr w:type="spellStart"/>
            <w:r w:rsidRPr="00D57FB0">
              <w:rPr>
                <w:bCs/>
                <w:sz w:val="16"/>
                <w:szCs w:val="16"/>
              </w:rPr>
              <w:t>Lab</w:t>
            </w:r>
            <w:proofErr w:type="spellEnd"/>
            <w:r w:rsidRPr="00D57FB0">
              <w:rPr>
                <w:bCs/>
                <w:sz w:val="16"/>
                <w:szCs w:val="16"/>
              </w:rPr>
              <w:t>“ vystymo projektams ir „Skatinti aplinkai palankių produktų arba technologijų sukūrimą ir (ar) diegimą“ projektams.</w:t>
            </w:r>
          </w:p>
          <w:p w14:paraId="7A9B6AFC" w14:textId="77777777" w:rsidR="00D57FB0" w:rsidRPr="00D57FB0" w:rsidRDefault="00D57FB0" w:rsidP="00D57FB0">
            <w:pPr>
              <w:numPr>
                <w:ilvl w:val="0"/>
                <w:numId w:val="9"/>
              </w:numPr>
              <w:contextualSpacing/>
              <w:jc w:val="both"/>
              <w:rPr>
                <w:bCs/>
                <w:sz w:val="16"/>
                <w:szCs w:val="16"/>
              </w:rPr>
            </w:pPr>
            <w:r w:rsidRPr="00D57FB0">
              <w:rPr>
                <w:sz w:val="16"/>
                <w:szCs w:val="16"/>
              </w:rPr>
              <w:t xml:space="preserve">2.2 veiklai per finansinę priemonę įgyvendinti nustatytas rodiklis R-05-001-01-04-02-02 „Paramą gavusiuose subjektuose sukurtos darbo vietos, vienų metų etato ekvivalentai“ pagal Nacionalinės plėtros įstaigos pateiktą ir FM suderintą bei FM, EIM ir Nacionalinės plėtros įstaigos pasirašytą Inovacijų skatinimo fondo finansavimo sutarties pakeitimą planuojama bus mažesnis nei suplanuotas </w:t>
            </w:r>
            <w:r w:rsidRPr="00D57FB0">
              <w:rPr>
                <w:bCs/>
                <w:sz w:val="16"/>
                <w:szCs w:val="16"/>
              </w:rPr>
              <w:t xml:space="preserve">2021–2027 m. IP, </w:t>
            </w:r>
            <w:r w:rsidRPr="00D57FB0">
              <w:rPr>
                <w:sz w:val="16"/>
                <w:szCs w:val="16"/>
              </w:rPr>
              <w:t>kurioje numatyta reikšmė bus tikslinama.</w:t>
            </w:r>
          </w:p>
          <w:p w14:paraId="37644ED2" w14:textId="6701812F" w:rsidR="00D57FB0" w:rsidRPr="00D57FB0" w:rsidRDefault="00D57FB0" w:rsidP="00D57FB0">
            <w:pPr>
              <w:numPr>
                <w:ilvl w:val="0"/>
                <w:numId w:val="9"/>
              </w:numPr>
              <w:contextualSpacing/>
              <w:jc w:val="both"/>
              <w:rPr>
                <w:bCs/>
                <w:sz w:val="16"/>
                <w:szCs w:val="16"/>
              </w:rPr>
            </w:pPr>
            <w:r w:rsidRPr="00D57FB0">
              <w:rPr>
                <w:sz w:val="16"/>
                <w:szCs w:val="16"/>
              </w:rPr>
              <w:t>8 veikla nebus įgyvendinama.</w:t>
            </w:r>
          </w:p>
        </w:tc>
      </w:tr>
    </w:tbl>
    <w:p w14:paraId="5DFBBAAF" w14:textId="465C219A" w:rsidR="00CD67ED" w:rsidRPr="00D65D87" w:rsidRDefault="002D013C" w:rsidP="00D65D87">
      <w:pPr>
        <w:jc w:val="center"/>
        <w:rPr>
          <w:szCs w:val="24"/>
        </w:rPr>
      </w:pPr>
      <w:r>
        <w:rPr>
          <w:szCs w:val="24"/>
        </w:rPr>
        <w:lastRenderedPageBreak/>
        <w:t>_______________________</w:t>
      </w:r>
    </w:p>
    <w:p w14:paraId="1FFCA14A" w14:textId="77777777" w:rsidR="00BE40E9" w:rsidRPr="00BE0954" w:rsidRDefault="00BE40E9" w:rsidP="00645D25">
      <w:pPr>
        <w:jc w:val="both"/>
        <w:rPr>
          <w:b/>
          <w:sz w:val="18"/>
          <w:szCs w:val="18"/>
        </w:rPr>
      </w:pPr>
    </w:p>
    <w:sectPr w:rsidR="00BE40E9" w:rsidRPr="00BE0954" w:rsidSect="00043C2A">
      <w:pgSz w:w="16838" w:h="11906" w:orient="landscape"/>
      <w:pgMar w:top="1560"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0190A" w14:textId="77777777" w:rsidR="00137147" w:rsidRDefault="00137147">
      <w:r>
        <w:separator/>
      </w:r>
    </w:p>
  </w:endnote>
  <w:endnote w:type="continuationSeparator" w:id="0">
    <w:p w14:paraId="0E0EE255" w14:textId="77777777" w:rsidR="00137147" w:rsidRDefault="00137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8C940" w14:textId="77777777" w:rsidR="00137147" w:rsidRDefault="00137147">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887DB" w14:textId="77777777" w:rsidR="00137147" w:rsidRDefault="00137147">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999B7" w14:textId="77777777" w:rsidR="00137147" w:rsidRDefault="00137147">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937B4" w14:textId="77777777" w:rsidR="00137147" w:rsidRDefault="00137147">
      <w:r>
        <w:separator/>
      </w:r>
    </w:p>
  </w:footnote>
  <w:footnote w:type="continuationSeparator" w:id="0">
    <w:p w14:paraId="1430133A" w14:textId="77777777" w:rsidR="00137147" w:rsidRDefault="00137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B30D8" w14:textId="77777777" w:rsidR="00137147" w:rsidRDefault="00137147">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740544"/>
      <w:docPartObj>
        <w:docPartGallery w:val="Page Numbers (Top of Page)"/>
        <w:docPartUnique/>
      </w:docPartObj>
    </w:sdtPr>
    <w:sdtEndPr>
      <w:rPr>
        <w:rFonts w:ascii="Times New Roman" w:hAnsi="Times New Roman"/>
        <w:sz w:val="24"/>
        <w:szCs w:val="24"/>
      </w:rPr>
    </w:sdtEndPr>
    <w:sdtContent>
      <w:p w14:paraId="4EA5FE70" w14:textId="4E269D76" w:rsidR="00137147" w:rsidRPr="00E52B35" w:rsidRDefault="00137147">
        <w:pPr>
          <w:pStyle w:val="Antrats"/>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D57FB0">
          <w:rPr>
            <w:rFonts w:ascii="Times New Roman" w:hAnsi="Times New Roman"/>
            <w:noProof/>
            <w:sz w:val="24"/>
            <w:szCs w:val="24"/>
          </w:rPr>
          <w:t>21</w:t>
        </w:r>
        <w:r>
          <w:rPr>
            <w:rFonts w:ascii="Times New Roman" w:hAnsi="Times New Roman"/>
            <w:sz w:val="24"/>
            <w:szCs w:val="24"/>
          </w:rPr>
          <w:fldChar w:fldCharType="end"/>
        </w:r>
      </w:p>
    </w:sdtContent>
  </w:sdt>
  <w:p w14:paraId="3F11E743" w14:textId="77777777" w:rsidR="00137147" w:rsidRDefault="00137147">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5A147" w14:textId="77777777" w:rsidR="00137147" w:rsidRDefault="00137147">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F12C5"/>
    <w:multiLevelType w:val="hybridMultilevel"/>
    <w:tmpl w:val="548E30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B338A0"/>
    <w:multiLevelType w:val="hybridMultilevel"/>
    <w:tmpl w:val="0A1666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0163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273D3C"/>
    <w:multiLevelType w:val="multilevel"/>
    <w:tmpl w:val="AAC85AE0"/>
    <w:styleLink w:val="Stilius1"/>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C26400"/>
    <w:multiLevelType w:val="hybridMultilevel"/>
    <w:tmpl w:val="367474A6"/>
    <w:lvl w:ilvl="0" w:tplc="6EF413C8">
      <w:start w:val="1"/>
      <w:numFmt w:val="decimal"/>
      <w:lvlText w:val="%1"/>
      <w:lvlJc w:val="left"/>
      <w:pPr>
        <w:ind w:left="4755" w:hanging="360"/>
      </w:pPr>
      <w:rPr>
        <w:rFonts w:hint="default"/>
      </w:rPr>
    </w:lvl>
    <w:lvl w:ilvl="1" w:tplc="04270019">
      <w:start w:val="1"/>
      <w:numFmt w:val="lowerLetter"/>
      <w:lvlText w:val="%2."/>
      <w:lvlJc w:val="left"/>
      <w:pPr>
        <w:ind w:left="5475" w:hanging="360"/>
      </w:pPr>
    </w:lvl>
    <w:lvl w:ilvl="2" w:tplc="0427001B" w:tentative="1">
      <w:start w:val="1"/>
      <w:numFmt w:val="lowerRoman"/>
      <w:lvlText w:val="%3."/>
      <w:lvlJc w:val="right"/>
      <w:pPr>
        <w:ind w:left="6195" w:hanging="180"/>
      </w:pPr>
    </w:lvl>
    <w:lvl w:ilvl="3" w:tplc="0427000F" w:tentative="1">
      <w:start w:val="1"/>
      <w:numFmt w:val="decimal"/>
      <w:lvlText w:val="%4."/>
      <w:lvlJc w:val="left"/>
      <w:pPr>
        <w:ind w:left="6915" w:hanging="360"/>
      </w:pPr>
    </w:lvl>
    <w:lvl w:ilvl="4" w:tplc="04270019" w:tentative="1">
      <w:start w:val="1"/>
      <w:numFmt w:val="lowerLetter"/>
      <w:lvlText w:val="%5."/>
      <w:lvlJc w:val="left"/>
      <w:pPr>
        <w:ind w:left="7635" w:hanging="360"/>
      </w:pPr>
    </w:lvl>
    <w:lvl w:ilvl="5" w:tplc="0427001B" w:tentative="1">
      <w:start w:val="1"/>
      <w:numFmt w:val="lowerRoman"/>
      <w:lvlText w:val="%6."/>
      <w:lvlJc w:val="right"/>
      <w:pPr>
        <w:ind w:left="8355" w:hanging="180"/>
      </w:pPr>
    </w:lvl>
    <w:lvl w:ilvl="6" w:tplc="0427000F" w:tentative="1">
      <w:start w:val="1"/>
      <w:numFmt w:val="decimal"/>
      <w:lvlText w:val="%7."/>
      <w:lvlJc w:val="left"/>
      <w:pPr>
        <w:ind w:left="9075" w:hanging="360"/>
      </w:pPr>
    </w:lvl>
    <w:lvl w:ilvl="7" w:tplc="04270019" w:tentative="1">
      <w:start w:val="1"/>
      <w:numFmt w:val="lowerLetter"/>
      <w:lvlText w:val="%8."/>
      <w:lvlJc w:val="left"/>
      <w:pPr>
        <w:ind w:left="9795" w:hanging="360"/>
      </w:pPr>
    </w:lvl>
    <w:lvl w:ilvl="8" w:tplc="0427001B" w:tentative="1">
      <w:start w:val="1"/>
      <w:numFmt w:val="lowerRoman"/>
      <w:lvlText w:val="%9."/>
      <w:lvlJc w:val="right"/>
      <w:pPr>
        <w:ind w:left="10515" w:hanging="180"/>
      </w:pPr>
    </w:lvl>
  </w:abstractNum>
  <w:abstractNum w:abstractNumId="5" w15:restartNumberingAfterBreak="0">
    <w:nsid w:val="15EC3477"/>
    <w:multiLevelType w:val="multilevel"/>
    <w:tmpl w:val="D50CBEAE"/>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169B631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E4056D"/>
    <w:multiLevelType w:val="multilevel"/>
    <w:tmpl w:val="64A6B69E"/>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1D033D63"/>
    <w:multiLevelType w:val="multilevel"/>
    <w:tmpl w:val="5AD2B8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4B31A90"/>
    <w:multiLevelType w:val="hybridMultilevel"/>
    <w:tmpl w:val="69EA92DC"/>
    <w:lvl w:ilvl="0" w:tplc="81E6E790">
      <w:start w:val="8"/>
      <w:numFmt w:val="decimal"/>
      <w:lvlText w:val="%1."/>
      <w:lvlJc w:val="left"/>
      <w:pPr>
        <w:ind w:left="303"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001946"/>
    <w:multiLevelType w:val="multilevel"/>
    <w:tmpl w:val="94E6ADAE"/>
    <w:lvl w:ilvl="0">
      <w:start w:val="5"/>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Zero"/>
      <w:lvlText w:val="%1.%2.%3."/>
      <w:lvlJc w:val="left"/>
      <w:pPr>
        <w:ind w:left="720" w:hanging="720"/>
      </w:pPr>
      <w:rPr>
        <w:rFonts w:eastAsia="Calibri" w:hint="default"/>
      </w:rPr>
    </w:lvl>
    <w:lvl w:ilvl="3">
      <w:start w:val="1"/>
      <w:numFmt w:val="decimalZero"/>
      <w:lvlText w:val="%1.%2.%3.%4."/>
      <w:lvlJc w:val="left"/>
      <w:pPr>
        <w:ind w:left="720" w:hanging="720"/>
      </w:pPr>
      <w:rPr>
        <w:rFonts w:eastAsia="Calibri" w:hint="default"/>
      </w:rPr>
    </w:lvl>
    <w:lvl w:ilvl="4">
      <w:start w:val="1"/>
      <w:numFmt w:val="decimalZero"/>
      <w:lvlText w:val="%1.%2.%3.%4.%5."/>
      <w:lvlJc w:val="left"/>
      <w:pPr>
        <w:ind w:left="1080" w:hanging="1080"/>
      </w:pPr>
      <w:rPr>
        <w:rFonts w:eastAsia="Calibri" w:hint="default"/>
      </w:rPr>
    </w:lvl>
    <w:lvl w:ilvl="5">
      <w:start w:val="1"/>
      <w:numFmt w:val="decimalZero"/>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2A1B0588"/>
    <w:multiLevelType w:val="multilevel"/>
    <w:tmpl w:val="0427001F"/>
    <w:styleLink w:val="Stilius5"/>
    <w:lvl w:ilvl="0">
      <w:start w:val="8"/>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F10ACF"/>
    <w:multiLevelType w:val="hybridMultilevel"/>
    <w:tmpl w:val="901E73FE"/>
    <w:lvl w:ilvl="0" w:tplc="703AE010">
      <w:start w:val="7"/>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CF6DDD"/>
    <w:multiLevelType w:val="multilevel"/>
    <w:tmpl w:val="2534A674"/>
    <w:lvl w:ilvl="0">
      <w:start w:val="1"/>
      <w:numFmt w:val="decimal"/>
      <w:lvlText w:val="%1."/>
      <w:lvlJc w:val="left"/>
      <w:pPr>
        <w:ind w:left="360" w:hanging="360"/>
      </w:pPr>
      <w:rPr>
        <w:b w:val="0"/>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9D17C4"/>
    <w:multiLevelType w:val="multilevel"/>
    <w:tmpl w:val="E9A01CFC"/>
    <w:lvl w:ilvl="0">
      <w:start w:val="1"/>
      <w:numFmt w:val="decimal"/>
      <w:lvlText w:val="%1."/>
      <w:lvlJc w:val="left"/>
      <w:pPr>
        <w:ind w:left="1069" w:hanging="360"/>
      </w:pPr>
      <w:rPr>
        <w:color w:val="auto"/>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2FB1666A"/>
    <w:multiLevelType w:val="hybridMultilevel"/>
    <w:tmpl w:val="23BC3330"/>
    <w:lvl w:ilvl="0" w:tplc="34AE60F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07A78E2"/>
    <w:multiLevelType w:val="multilevel"/>
    <w:tmpl w:val="0427001D"/>
    <w:styleLink w:val="Stilius4"/>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1F6637A"/>
    <w:multiLevelType w:val="multilevel"/>
    <w:tmpl w:val="F0E4155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920E23"/>
    <w:multiLevelType w:val="hybridMultilevel"/>
    <w:tmpl w:val="3F8AF018"/>
    <w:lvl w:ilvl="0" w:tplc="FFFFFFFF">
      <w:start w:val="1"/>
      <w:numFmt w:val="decimal"/>
      <w:lvlText w:val="%1."/>
      <w:lvlJc w:val="left"/>
      <w:pPr>
        <w:ind w:left="303" w:hanging="360"/>
      </w:pPr>
      <w:rPr>
        <w:rFonts w:ascii="Times New Roman" w:eastAsia="Times New Roman" w:hAnsi="Times New Roman" w:cs="Times New Roman"/>
      </w:rPr>
    </w:lvl>
    <w:lvl w:ilvl="1" w:tplc="FFFFFFFF">
      <w:start w:val="1"/>
      <w:numFmt w:val="lowerLetter"/>
      <w:lvlText w:val="%2."/>
      <w:lvlJc w:val="left"/>
      <w:pPr>
        <w:ind w:left="1023" w:hanging="360"/>
      </w:pPr>
    </w:lvl>
    <w:lvl w:ilvl="2" w:tplc="FFFFFFFF">
      <w:start w:val="1"/>
      <w:numFmt w:val="lowerRoman"/>
      <w:lvlText w:val="%3."/>
      <w:lvlJc w:val="right"/>
      <w:pPr>
        <w:ind w:left="1743" w:hanging="180"/>
      </w:pPr>
    </w:lvl>
    <w:lvl w:ilvl="3" w:tplc="FFFFFFFF">
      <w:start w:val="1"/>
      <w:numFmt w:val="decimal"/>
      <w:lvlText w:val="%4."/>
      <w:lvlJc w:val="left"/>
      <w:pPr>
        <w:ind w:left="2463" w:hanging="360"/>
      </w:pPr>
    </w:lvl>
    <w:lvl w:ilvl="4" w:tplc="FFFFFFFF">
      <w:start w:val="1"/>
      <w:numFmt w:val="lowerLetter"/>
      <w:lvlText w:val="%5."/>
      <w:lvlJc w:val="left"/>
      <w:pPr>
        <w:ind w:left="3183" w:hanging="360"/>
      </w:pPr>
    </w:lvl>
    <w:lvl w:ilvl="5" w:tplc="FFFFFFFF">
      <w:start w:val="1"/>
      <w:numFmt w:val="lowerRoman"/>
      <w:lvlText w:val="%6."/>
      <w:lvlJc w:val="right"/>
      <w:pPr>
        <w:ind w:left="3903" w:hanging="180"/>
      </w:pPr>
    </w:lvl>
    <w:lvl w:ilvl="6" w:tplc="FFFFFFFF">
      <w:start w:val="1"/>
      <w:numFmt w:val="decimal"/>
      <w:lvlText w:val="%7."/>
      <w:lvlJc w:val="left"/>
      <w:pPr>
        <w:ind w:left="4623" w:hanging="360"/>
      </w:pPr>
    </w:lvl>
    <w:lvl w:ilvl="7" w:tplc="FFFFFFFF">
      <w:start w:val="1"/>
      <w:numFmt w:val="lowerLetter"/>
      <w:lvlText w:val="%8."/>
      <w:lvlJc w:val="left"/>
      <w:pPr>
        <w:ind w:left="5343" w:hanging="360"/>
      </w:pPr>
    </w:lvl>
    <w:lvl w:ilvl="8" w:tplc="FFFFFFFF">
      <w:start w:val="1"/>
      <w:numFmt w:val="lowerRoman"/>
      <w:lvlText w:val="%9."/>
      <w:lvlJc w:val="right"/>
      <w:pPr>
        <w:ind w:left="6063" w:hanging="180"/>
      </w:pPr>
    </w:lvl>
  </w:abstractNum>
  <w:abstractNum w:abstractNumId="19" w15:restartNumberingAfterBreak="0">
    <w:nsid w:val="35EE2374"/>
    <w:multiLevelType w:val="multilevel"/>
    <w:tmpl w:val="0427001D"/>
    <w:styleLink w:val="Stilius6"/>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AC72CE2"/>
    <w:multiLevelType w:val="multilevel"/>
    <w:tmpl w:val="70E8D786"/>
    <w:lvl w:ilvl="0">
      <w:start w:val="2"/>
      <w:numFmt w:val="decimal"/>
      <w:lvlText w:val="%1."/>
      <w:lvlJc w:val="left"/>
      <w:pPr>
        <w:ind w:left="1429" w:hanging="360"/>
      </w:pPr>
      <w:rPr>
        <w:rFonts w:ascii="Times New Roman" w:eastAsia="Times New Roman" w:hAnsi="Times New Roman"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1" w15:restartNumberingAfterBreak="0">
    <w:nsid w:val="3D4256D8"/>
    <w:multiLevelType w:val="multilevel"/>
    <w:tmpl w:val="96B40DD2"/>
    <w:lvl w:ilvl="0">
      <w:start w:val="3"/>
      <w:numFmt w:val="decimal"/>
      <w:lvlText w:val="%1."/>
      <w:lvlJc w:val="left"/>
      <w:pPr>
        <w:ind w:left="555" w:hanging="555"/>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F8B7ECB"/>
    <w:multiLevelType w:val="multilevel"/>
    <w:tmpl w:val="0427001F"/>
    <w:styleLink w:val="Stilius3"/>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413568"/>
    <w:multiLevelType w:val="multilevel"/>
    <w:tmpl w:val="0427001F"/>
    <w:styleLink w:val="Stilius2"/>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23480C"/>
    <w:multiLevelType w:val="multilevel"/>
    <w:tmpl w:val="96B40DD2"/>
    <w:lvl w:ilvl="0">
      <w:start w:val="3"/>
      <w:numFmt w:val="decimal"/>
      <w:lvlText w:val="%1."/>
      <w:lvlJc w:val="left"/>
      <w:pPr>
        <w:ind w:left="555" w:hanging="555"/>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9FF751C"/>
    <w:multiLevelType w:val="hybridMultilevel"/>
    <w:tmpl w:val="7444C868"/>
    <w:lvl w:ilvl="0" w:tplc="49FCC830">
      <w:start w:val="5"/>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5196390F"/>
    <w:multiLevelType w:val="hybridMultilevel"/>
    <w:tmpl w:val="3B28D3FE"/>
    <w:lvl w:ilvl="0" w:tplc="74B4AC4A">
      <w:start w:val="6"/>
      <w:numFmt w:val="decimal"/>
      <w:lvlText w:val="%1."/>
      <w:lvlJc w:val="left"/>
      <w:pPr>
        <w:ind w:left="1211" w:hanging="360"/>
      </w:pPr>
      <w:rPr>
        <w:rFonts w:hint="default"/>
        <w:b w:val="0"/>
        <w:bCs w:val="0"/>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57A7E58"/>
    <w:multiLevelType w:val="multilevel"/>
    <w:tmpl w:val="94E6ADAE"/>
    <w:lvl w:ilvl="0">
      <w:start w:val="5"/>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Zero"/>
      <w:lvlText w:val="%1.%2.%3."/>
      <w:lvlJc w:val="left"/>
      <w:pPr>
        <w:ind w:left="720" w:hanging="720"/>
      </w:pPr>
      <w:rPr>
        <w:rFonts w:eastAsia="Calibri" w:hint="default"/>
      </w:rPr>
    </w:lvl>
    <w:lvl w:ilvl="3">
      <w:start w:val="1"/>
      <w:numFmt w:val="decimalZero"/>
      <w:lvlText w:val="%1.%2.%3.%4."/>
      <w:lvlJc w:val="left"/>
      <w:pPr>
        <w:ind w:left="720" w:hanging="720"/>
      </w:pPr>
      <w:rPr>
        <w:rFonts w:eastAsia="Calibri" w:hint="default"/>
      </w:rPr>
    </w:lvl>
    <w:lvl w:ilvl="4">
      <w:start w:val="1"/>
      <w:numFmt w:val="decimalZero"/>
      <w:lvlText w:val="%1.%2.%3.%4.%5."/>
      <w:lvlJc w:val="left"/>
      <w:pPr>
        <w:ind w:left="1080" w:hanging="1080"/>
      </w:pPr>
      <w:rPr>
        <w:rFonts w:eastAsia="Calibri" w:hint="default"/>
      </w:rPr>
    </w:lvl>
    <w:lvl w:ilvl="5">
      <w:start w:val="1"/>
      <w:numFmt w:val="decimalZero"/>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E5372C2"/>
    <w:multiLevelType w:val="multilevel"/>
    <w:tmpl w:val="A0A45922"/>
    <w:lvl w:ilvl="0">
      <w:start w:val="1"/>
      <w:numFmt w:val="decimal"/>
      <w:lvlText w:val="%1."/>
      <w:lvlJc w:val="left"/>
      <w:pPr>
        <w:ind w:left="3338" w:hanging="360"/>
      </w:pPr>
      <w:rPr>
        <w:rFonts w:hint="default"/>
        <w:b w:val="0"/>
        <w:bCs w:val="0"/>
      </w:rPr>
    </w:lvl>
    <w:lvl w:ilvl="1">
      <w:start w:val="1"/>
      <w:numFmt w:val="decimal"/>
      <w:isLgl/>
      <w:lvlText w:val="%1.%2."/>
      <w:lvlJc w:val="left"/>
      <w:pPr>
        <w:ind w:left="1413" w:hanging="420"/>
      </w:pPr>
      <w:rPr>
        <w:rFonts w:hint="default"/>
        <w:b w:val="0"/>
        <w:bCs w:val="0"/>
        <w:color w:val="auto"/>
        <w:sz w:val="24"/>
        <w:szCs w:val="24"/>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29" w15:restartNumberingAfterBreak="0">
    <w:nsid w:val="5FB731C2"/>
    <w:multiLevelType w:val="hybridMultilevel"/>
    <w:tmpl w:val="A490B658"/>
    <w:lvl w:ilvl="0" w:tplc="8C727C44">
      <w:start w:val="1"/>
      <w:numFmt w:val="decimal"/>
      <w:lvlText w:val="%1"/>
      <w:lvlJc w:val="left"/>
      <w:pPr>
        <w:ind w:left="4755" w:hanging="360"/>
      </w:pPr>
      <w:rPr>
        <w:rFonts w:hint="default"/>
      </w:rPr>
    </w:lvl>
    <w:lvl w:ilvl="1" w:tplc="04270019" w:tentative="1">
      <w:start w:val="1"/>
      <w:numFmt w:val="lowerLetter"/>
      <w:lvlText w:val="%2."/>
      <w:lvlJc w:val="left"/>
      <w:pPr>
        <w:ind w:left="5475" w:hanging="360"/>
      </w:pPr>
    </w:lvl>
    <w:lvl w:ilvl="2" w:tplc="0427001B" w:tentative="1">
      <w:start w:val="1"/>
      <w:numFmt w:val="lowerRoman"/>
      <w:lvlText w:val="%3."/>
      <w:lvlJc w:val="right"/>
      <w:pPr>
        <w:ind w:left="6195" w:hanging="180"/>
      </w:pPr>
    </w:lvl>
    <w:lvl w:ilvl="3" w:tplc="0427000F" w:tentative="1">
      <w:start w:val="1"/>
      <w:numFmt w:val="decimal"/>
      <w:lvlText w:val="%4."/>
      <w:lvlJc w:val="left"/>
      <w:pPr>
        <w:ind w:left="6915" w:hanging="360"/>
      </w:pPr>
    </w:lvl>
    <w:lvl w:ilvl="4" w:tplc="04270019" w:tentative="1">
      <w:start w:val="1"/>
      <w:numFmt w:val="lowerLetter"/>
      <w:lvlText w:val="%5."/>
      <w:lvlJc w:val="left"/>
      <w:pPr>
        <w:ind w:left="7635" w:hanging="360"/>
      </w:pPr>
    </w:lvl>
    <w:lvl w:ilvl="5" w:tplc="0427001B" w:tentative="1">
      <w:start w:val="1"/>
      <w:numFmt w:val="lowerRoman"/>
      <w:lvlText w:val="%6."/>
      <w:lvlJc w:val="right"/>
      <w:pPr>
        <w:ind w:left="8355" w:hanging="180"/>
      </w:pPr>
    </w:lvl>
    <w:lvl w:ilvl="6" w:tplc="0427000F" w:tentative="1">
      <w:start w:val="1"/>
      <w:numFmt w:val="decimal"/>
      <w:lvlText w:val="%7."/>
      <w:lvlJc w:val="left"/>
      <w:pPr>
        <w:ind w:left="9075" w:hanging="360"/>
      </w:pPr>
    </w:lvl>
    <w:lvl w:ilvl="7" w:tplc="04270019" w:tentative="1">
      <w:start w:val="1"/>
      <w:numFmt w:val="lowerLetter"/>
      <w:lvlText w:val="%8."/>
      <w:lvlJc w:val="left"/>
      <w:pPr>
        <w:ind w:left="9795" w:hanging="360"/>
      </w:pPr>
    </w:lvl>
    <w:lvl w:ilvl="8" w:tplc="0427001B" w:tentative="1">
      <w:start w:val="1"/>
      <w:numFmt w:val="lowerRoman"/>
      <w:lvlText w:val="%9."/>
      <w:lvlJc w:val="right"/>
      <w:pPr>
        <w:ind w:left="10515" w:hanging="180"/>
      </w:pPr>
    </w:lvl>
  </w:abstractNum>
  <w:abstractNum w:abstractNumId="30" w15:restartNumberingAfterBreak="0">
    <w:nsid w:val="6D080AED"/>
    <w:multiLevelType w:val="multilevel"/>
    <w:tmpl w:val="C1A2E4A0"/>
    <w:lvl w:ilvl="0">
      <w:start w:val="1"/>
      <w:numFmt w:val="decimal"/>
      <w:lvlText w:val="%1."/>
      <w:lvlJc w:val="left"/>
      <w:pPr>
        <w:ind w:left="360" w:hanging="360"/>
      </w:pPr>
      <w:rPr>
        <w:rFonts w:eastAsia="Calibri" w:hint="default"/>
      </w:rPr>
    </w:lvl>
    <w:lvl w:ilvl="1">
      <w:start w:val="5"/>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080" w:hanging="108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6EDA6257"/>
    <w:multiLevelType w:val="multilevel"/>
    <w:tmpl w:val="FDE4C1EE"/>
    <w:lvl w:ilvl="0">
      <w:start w:val="3"/>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747209"/>
    <w:multiLevelType w:val="multilevel"/>
    <w:tmpl w:val="D50CBEAE"/>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7EAD7A8D"/>
    <w:multiLevelType w:val="multilevel"/>
    <w:tmpl w:val="A6F6DFCE"/>
    <w:lvl w:ilvl="0">
      <w:start w:val="4"/>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F897843"/>
    <w:multiLevelType w:val="hybridMultilevel"/>
    <w:tmpl w:val="3B28D3FE"/>
    <w:lvl w:ilvl="0" w:tplc="FFFFFFFF">
      <w:start w:val="6"/>
      <w:numFmt w:val="decimal"/>
      <w:lvlText w:val="%1."/>
      <w:lvlJc w:val="left"/>
      <w:pPr>
        <w:ind w:left="1211" w:hanging="360"/>
      </w:pPr>
      <w:rPr>
        <w:rFonts w:hint="default"/>
        <w:b w:val="0"/>
        <w:bCs w:val="0"/>
        <w:sz w:val="24"/>
        <w:szCs w:val="24"/>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abstractNumId w:val="18"/>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3"/>
  </w:num>
  <w:num w:numId="5">
    <w:abstractNumId w:val="22"/>
  </w:num>
  <w:num w:numId="6">
    <w:abstractNumId w:val="16"/>
  </w:num>
  <w:num w:numId="7">
    <w:abstractNumId w:val="11"/>
  </w:num>
  <w:num w:numId="8">
    <w:abstractNumId w:val="19"/>
  </w:num>
  <w:num w:numId="9">
    <w:abstractNumId w:val="2"/>
  </w:num>
  <w:num w:numId="10">
    <w:abstractNumId w:val="6"/>
  </w:num>
  <w:num w:numId="11">
    <w:abstractNumId w:val="13"/>
  </w:num>
  <w:num w:numId="12">
    <w:abstractNumId w:val="8"/>
  </w:num>
  <w:num w:numId="13">
    <w:abstractNumId w:val="27"/>
  </w:num>
  <w:num w:numId="14">
    <w:abstractNumId w:val="30"/>
  </w:num>
  <w:num w:numId="15">
    <w:abstractNumId w:val="10"/>
  </w:num>
  <w:num w:numId="16">
    <w:abstractNumId w:val="15"/>
  </w:num>
  <w:num w:numId="17">
    <w:abstractNumId w:val="0"/>
  </w:num>
  <w:num w:numId="18">
    <w:abstractNumId w:val="28"/>
  </w:num>
  <w:num w:numId="19">
    <w:abstractNumId w:val="14"/>
  </w:num>
  <w:num w:numId="20">
    <w:abstractNumId w:val="20"/>
  </w:num>
  <w:num w:numId="21">
    <w:abstractNumId w:val="17"/>
  </w:num>
  <w:num w:numId="22">
    <w:abstractNumId w:val="24"/>
  </w:num>
  <w:num w:numId="23">
    <w:abstractNumId w:val="5"/>
  </w:num>
  <w:num w:numId="24">
    <w:abstractNumId w:val="29"/>
  </w:num>
  <w:num w:numId="25">
    <w:abstractNumId w:val="32"/>
  </w:num>
  <w:num w:numId="26">
    <w:abstractNumId w:val="33"/>
  </w:num>
  <w:num w:numId="27">
    <w:abstractNumId w:val="7"/>
  </w:num>
  <w:num w:numId="28">
    <w:abstractNumId w:val="21"/>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1"/>
  </w:num>
  <w:num w:numId="32">
    <w:abstractNumId w:val="25"/>
  </w:num>
  <w:num w:numId="33">
    <w:abstractNumId w:val="26"/>
  </w:num>
  <w:num w:numId="34">
    <w:abstractNumId w:val="1"/>
  </w:num>
  <w:num w:numId="35">
    <w:abstractNumId w:val="12"/>
  </w:num>
  <w:num w:numId="36">
    <w:abstractNumId w:val="34"/>
  </w:num>
  <w:num w:numId="3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fr-CH" w:vendorID="64" w:dllVersion="131078" w:nlCheck="1" w:checkStyle="0"/>
  <w:activeWritingStyle w:appName="MSWord" w:lang="en-US" w:vendorID="64" w:dllVersion="131078" w:nlCheck="1" w:checkStyle="1"/>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70D"/>
    <w:rsid w:val="00003EF0"/>
    <w:rsid w:val="00014C90"/>
    <w:rsid w:val="000258AA"/>
    <w:rsid w:val="000260E6"/>
    <w:rsid w:val="00026524"/>
    <w:rsid w:val="00027FB4"/>
    <w:rsid w:val="00031881"/>
    <w:rsid w:val="000418B2"/>
    <w:rsid w:val="00041BE4"/>
    <w:rsid w:val="00043C2A"/>
    <w:rsid w:val="00047524"/>
    <w:rsid w:val="000476CE"/>
    <w:rsid w:val="00061D0B"/>
    <w:rsid w:val="000639F4"/>
    <w:rsid w:val="00064369"/>
    <w:rsid w:val="00065226"/>
    <w:rsid w:val="00065767"/>
    <w:rsid w:val="00076DAC"/>
    <w:rsid w:val="00080588"/>
    <w:rsid w:val="000831A8"/>
    <w:rsid w:val="0008398E"/>
    <w:rsid w:val="00085505"/>
    <w:rsid w:val="00086273"/>
    <w:rsid w:val="00090FB8"/>
    <w:rsid w:val="0009642A"/>
    <w:rsid w:val="000A16F6"/>
    <w:rsid w:val="000A55B1"/>
    <w:rsid w:val="000A667C"/>
    <w:rsid w:val="000B51F9"/>
    <w:rsid w:val="000B58F6"/>
    <w:rsid w:val="000C248B"/>
    <w:rsid w:val="000C3E7D"/>
    <w:rsid w:val="000D4116"/>
    <w:rsid w:val="000D4A47"/>
    <w:rsid w:val="000D6C0A"/>
    <w:rsid w:val="000E0D75"/>
    <w:rsid w:val="0011234E"/>
    <w:rsid w:val="001362B7"/>
    <w:rsid w:val="00137147"/>
    <w:rsid w:val="001412F1"/>
    <w:rsid w:val="0014746D"/>
    <w:rsid w:val="00147F39"/>
    <w:rsid w:val="00154172"/>
    <w:rsid w:val="00157A3E"/>
    <w:rsid w:val="00160D5F"/>
    <w:rsid w:val="00161F49"/>
    <w:rsid w:val="00182A9F"/>
    <w:rsid w:val="00182FF2"/>
    <w:rsid w:val="001853CA"/>
    <w:rsid w:val="001866B7"/>
    <w:rsid w:val="00197A8A"/>
    <w:rsid w:val="001A3CB7"/>
    <w:rsid w:val="001A4230"/>
    <w:rsid w:val="001A7676"/>
    <w:rsid w:val="001C0BD9"/>
    <w:rsid w:val="001C2877"/>
    <w:rsid w:val="001D1A3B"/>
    <w:rsid w:val="001D1FB4"/>
    <w:rsid w:val="001D311A"/>
    <w:rsid w:val="001E25D5"/>
    <w:rsid w:val="001E351B"/>
    <w:rsid w:val="00202074"/>
    <w:rsid w:val="00207A18"/>
    <w:rsid w:val="0022542C"/>
    <w:rsid w:val="00227ED3"/>
    <w:rsid w:val="00241D99"/>
    <w:rsid w:val="00243CD4"/>
    <w:rsid w:val="00244AB8"/>
    <w:rsid w:val="002460DF"/>
    <w:rsid w:val="0025062A"/>
    <w:rsid w:val="002506BE"/>
    <w:rsid w:val="0025207D"/>
    <w:rsid w:val="00254F7F"/>
    <w:rsid w:val="002638E1"/>
    <w:rsid w:val="002660FD"/>
    <w:rsid w:val="0026646B"/>
    <w:rsid w:val="00276AA2"/>
    <w:rsid w:val="0028777A"/>
    <w:rsid w:val="00292E5D"/>
    <w:rsid w:val="002B316C"/>
    <w:rsid w:val="002C2534"/>
    <w:rsid w:val="002C6533"/>
    <w:rsid w:val="002D013C"/>
    <w:rsid w:val="002E1A39"/>
    <w:rsid w:val="002E5374"/>
    <w:rsid w:val="002E6318"/>
    <w:rsid w:val="002E71C8"/>
    <w:rsid w:val="00302619"/>
    <w:rsid w:val="0030601E"/>
    <w:rsid w:val="00306770"/>
    <w:rsid w:val="00312B20"/>
    <w:rsid w:val="00320C36"/>
    <w:rsid w:val="00321AFE"/>
    <w:rsid w:val="003250D1"/>
    <w:rsid w:val="00330F39"/>
    <w:rsid w:val="00334054"/>
    <w:rsid w:val="00337B0A"/>
    <w:rsid w:val="00352E26"/>
    <w:rsid w:val="00354BAE"/>
    <w:rsid w:val="003653AB"/>
    <w:rsid w:val="0037276C"/>
    <w:rsid w:val="00377E12"/>
    <w:rsid w:val="00385F83"/>
    <w:rsid w:val="00386B34"/>
    <w:rsid w:val="00386EEA"/>
    <w:rsid w:val="00390B9E"/>
    <w:rsid w:val="0039529F"/>
    <w:rsid w:val="00396721"/>
    <w:rsid w:val="003A60B8"/>
    <w:rsid w:val="003A7AD4"/>
    <w:rsid w:val="003B7B12"/>
    <w:rsid w:val="003C7200"/>
    <w:rsid w:val="003F05ED"/>
    <w:rsid w:val="003F4625"/>
    <w:rsid w:val="00402235"/>
    <w:rsid w:val="0041170D"/>
    <w:rsid w:val="004204DA"/>
    <w:rsid w:val="00420A41"/>
    <w:rsid w:val="004253A4"/>
    <w:rsid w:val="004260D5"/>
    <w:rsid w:val="00426607"/>
    <w:rsid w:val="00431AA5"/>
    <w:rsid w:val="00445FD1"/>
    <w:rsid w:val="0044740E"/>
    <w:rsid w:val="00452D14"/>
    <w:rsid w:val="00461AD1"/>
    <w:rsid w:val="00463FA0"/>
    <w:rsid w:val="0047164A"/>
    <w:rsid w:val="0047792E"/>
    <w:rsid w:val="00482C66"/>
    <w:rsid w:val="0048497A"/>
    <w:rsid w:val="00490328"/>
    <w:rsid w:val="00492785"/>
    <w:rsid w:val="00496319"/>
    <w:rsid w:val="00496F5C"/>
    <w:rsid w:val="004A09AB"/>
    <w:rsid w:val="004A763F"/>
    <w:rsid w:val="004B6FCE"/>
    <w:rsid w:val="004C0B9F"/>
    <w:rsid w:val="004C2C08"/>
    <w:rsid w:val="004D609D"/>
    <w:rsid w:val="004E2E3C"/>
    <w:rsid w:val="004F7124"/>
    <w:rsid w:val="00504A6D"/>
    <w:rsid w:val="00505BB3"/>
    <w:rsid w:val="00515CF8"/>
    <w:rsid w:val="00523FC8"/>
    <w:rsid w:val="00530208"/>
    <w:rsid w:val="005401FD"/>
    <w:rsid w:val="0054031B"/>
    <w:rsid w:val="005446C9"/>
    <w:rsid w:val="005448C2"/>
    <w:rsid w:val="00546409"/>
    <w:rsid w:val="0054656A"/>
    <w:rsid w:val="00550126"/>
    <w:rsid w:val="00552A32"/>
    <w:rsid w:val="00554CB0"/>
    <w:rsid w:val="00565D48"/>
    <w:rsid w:val="00570AAD"/>
    <w:rsid w:val="00571ACD"/>
    <w:rsid w:val="0057263E"/>
    <w:rsid w:val="00575657"/>
    <w:rsid w:val="005830C1"/>
    <w:rsid w:val="0058650E"/>
    <w:rsid w:val="00586553"/>
    <w:rsid w:val="005971E2"/>
    <w:rsid w:val="00597C4E"/>
    <w:rsid w:val="005A13D6"/>
    <w:rsid w:val="005B1F04"/>
    <w:rsid w:val="005C0F99"/>
    <w:rsid w:val="005C223F"/>
    <w:rsid w:val="005D3D93"/>
    <w:rsid w:val="005E0192"/>
    <w:rsid w:val="005E2012"/>
    <w:rsid w:val="005E3D99"/>
    <w:rsid w:val="005F4FFF"/>
    <w:rsid w:val="0060025B"/>
    <w:rsid w:val="006066CD"/>
    <w:rsid w:val="00607AD7"/>
    <w:rsid w:val="00610BE4"/>
    <w:rsid w:val="006116D4"/>
    <w:rsid w:val="00614F1F"/>
    <w:rsid w:val="00615998"/>
    <w:rsid w:val="0062117B"/>
    <w:rsid w:val="00624632"/>
    <w:rsid w:val="006325E8"/>
    <w:rsid w:val="00635E43"/>
    <w:rsid w:val="006426DD"/>
    <w:rsid w:val="00645D25"/>
    <w:rsid w:val="00651B8C"/>
    <w:rsid w:val="006558ED"/>
    <w:rsid w:val="00665E05"/>
    <w:rsid w:val="00672C74"/>
    <w:rsid w:val="00677523"/>
    <w:rsid w:val="006823D5"/>
    <w:rsid w:val="006A2AD0"/>
    <w:rsid w:val="006A41F3"/>
    <w:rsid w:val="006A4BD1"/>
    <w:rsid w:val="006B3902"/>
    <w:rsid w:val="006B39F9"/>
    <w:rsid w:val="006D36D6"/>
    <w:rsid w:val="006D7AD8"/>
    <w:rsid w:val="006E34F1"/>
    <w:rsid w:val="006F20F6"/>
    <w:rsid w:val="00707791"/>
    <w:rsid w:val="00711633"/>
    <w:rsid w:val="00712F8E"/>
    <w:rsid w:val="00724BCC"/>
    <w:rsid w:val="007421C5"/>
    <w:rsid w:val="00743E17"/>
    <w:rsid w:val="0074490B"/>
    <w:rsid w:val="00745332"/>
    <w:rsid w:val="00752330"/>
    <w:rsid w:val="0076293F"/>
    <w:rsid w:val="0076294C"/>
    <w:rsid w:val="00775844"/>
    <w:rsid w:val="00775AEB"/>
    <w:rsid w:val="0078140B"/>
    <w:rsid w:val="007859EB"/>
    <w:rsid w:val="007861CA"/>
    <w:rsid w:val="00793F4F"/>
    <w:rsid w:val="00796594"/>
    <w:rsid w:val="007A3AE2"/>
    <w:rsid w:val="007A5884"/>
    <w:rsid w:val="007A75B0"/>
    <w:rsid w:val="007B06A8"/>
    <w:rsid w:val="007B404C"/>
    <w:rsid w:val="007C1168"/>
    <w:rsid w:val="007C1652"/>
    <w:rsid w:val="007C1C07"/>
    <w:rsid w:val="007C7A33"/>
    <w:rsid w:val="007D02D1"/>
    <w:rsid w:val="007D1201"/>
    <w:rsid w:val="007D2924"/>
    <w:rsid w:val="007D3F57"/>
    <w:rsid w:val="007D5B0E"/>
    <w:rsid w:val="007D65EA"/>
    <w:rsid w:val="007E5011"/>
    <w:rsid w:val="008115EF"/>
    <w:rsid w:val="00820F76"/>
    <w:rsid w:val="008229E3"/>
    <w:rsid w:val="0082728D"/>
    <w:rsid w:val="00827E50"/>
    <w:rsid w:val="00831254"/>
    <w:rsid w:val="0083159A"/>
    <w:rsid w:val="00833B60"/>
    <w:rsid w:val="00845991"/>
    <w:rsid w:val="00867643"/>
    <w:rsid w:val="0087754C"/>
    <w:rsid w:val="00883231"/>
    <w:rsid w:val="00885710"/>
    <w:rsid w:val="008A6C45"/>
    <w:rsid w:val="008B3A22"/>
    <w:rsid w:val="008C2028"/>
    <w:rsid w:val="008C3639"/>
    <w:rsid w:val="008C50CD"/>
    <w:rsid w:val="008C7E9E"/>
    <w:rsid w:val="008F3074"/>
    <w:rsid w:val="009033FC"/>
    <w:rsid w:val="00904A0F"/>
    <w:rsid w:val="00912051"/>
    <w:rsid w:val="009133CA"/>
    <w:rsid w:val="00913B16"/>
    <w:rsid w:val="00914B8A"/>
    <w:rsid w:val="009229A3"/>
    <w:rsid w:val="00924CE8"/>
    <w:rsid w:val="00926F7E"/>
    <w:rsid w:val="009308CF"/>
    <w:rsid w:val="009361B2"/>
    <w:rsid w:val="00936E72"/>
    <w:rsid w:val="00940F97"/>
    <w:rsid w:val="009430F7"/>
    <w:rsid w:val="0096250F"/>
    <w:rsid w:val="00963DB4"/>
    <w:rsid w:val="00972B48"/>
    <w:rsid w:val="00973FA2"/>
    <w:rsid w:val="00976A64"/>
    <w:rsid w:val="00981443"/>
    <w:rsid w:val="00984BE1"/>
    <w:rsid w:val="00985CF5"/>
    <w:rsid w:val="00986862"/>
    <w:rsid w:val="00992B0B"/>
    <w:rsid w:val="009951FF"/>
    <w:rsid w:val="009960DE"/>
    <w:rsid w:val="00997614"/>
    <w:rsid w:val="009B2B12"/>
    <w:rsid w:val="009B4080"/>
    <w:rsid w:val="009B4566"/>
    <w:rsid w:val="009C0692"/>
    <w:rsid w:val="009D2175"/>
    <w:rsid w:val="009D49F3"/>
    <w:rsid w:val="009D7AE7"/>
    <w:rsid w:val="009E0923"/>
    <w:rsid w:val="009E3327"/>
    <w:rsid w:val="009E430D"/>
    <w:rsid w:val="009E7877"/>
    <w:rsid w:val="009F1DB8"/>
    <w:rsid w:val="009F4094"/>
    <w:rsid w:val="009F7D4F"/>
    <w:rsid w:val="00A121FB"/>
    <w:rsid w:val="00A176E3"/>
    <w:rsid w:val="00A3159D"/>
    <w:rsid w:val="00A369EF"/>
    <w:rsid w:val="00A41830"/>
    <w:rsid w:val="00A42883"/>
    <w:rsid w:val="00A42B96"/>
    <w:rsid w:val="00A47B5D"/>
    <w:rsid w:val="00A75606"/>
    <w:rsid w:val="00A83FB0"/>
    <w:rsid w:val="00A87407"/>
    <w:rsid w:val="00A9221D"/>
    <w:rsid w:val="00A93018"/>
    <w:rsid w:val="00AA039E"/>
    <w:rsid w:val="00AA3A36"/>
    <w:rsid w:val="00AA5226"/>
    <w:rsid w:val="00AC336C"/>
    <w:rsid w:val="00AC484E"/>
    <w:rsid w:val="00AC6666"/>
    <w:rsid w:val="00AC6ED3"/>
    <w:rsid w:val="00AD0B2B"/>
    <w:rsid w:val="00AD2FFF"/>
    <w:rsid w:val="00AE3459"/>
    <w:rsid w:val="00AE796E"/>
    <w:rsid w:val="00B006B2"/>
    <w:rsid w:val="00B0524D"/>
    <w:rsid w:val="00B062A1"/>
    <w:rsid w:val="00B104F8"/>
    <w:rsid w:val="00B139B7"/>
    <w:rsid w:val="00B16129"/>
    <w:rsid w:val="00B2210A"/>
    <w:rsid w:val="00B25636"/>
    <w:rsid w:val="00B27416"/>
    <w:rsid w:val="00B27975"/>
    <w:rsid w:val="00B35E9F"/>
    <w:rsid w:val="00B42782"/>
    <w:rsid w:val="00B541F7"/>
    <w:rsid w:val="00B60029"/>
    <w:rsid w:val="00B6126D"/>
    <w:rsid w:val="00B70B86"/>
    <w:rsid w:val="00B70F7D"/>
    <w:rsid w:val="00B73B24"/>
    <w:rsid w:val="00B76800"/>
    <w:rsid w:val="00B77BB4"/>
    <w:rsid w:val="00B77FEA"/>
    <w:rsid w:val="00B956FA"/>
    <w:rsid w:val="00B97F12"/>
    <w:rsid w:val="00BA0B21"/>
    <w:rsid w:val="00BA25E0"/>
    <w:rsid w:val="00BA2FA8"/>
    <w:rsid w:val="00BC4CCD"/>
    <w:rsid w:val="00BC7375"/>
    <w:rsid w:val="00BD00FB"/>
    <w:rsid w:val="00BD52BF"/>
    <w:rsid w:val="00BD70B5"/>
    <w:rsid w:val="00BE0954"/>
    <w:rsid w:val="00BE40E9"/>
    <w:rsid w:val="00C103E2"/>
    <w:rsid w:val="00C113BC"/>
    <w:rsid w:val="00C157AB"/>
    <w:rsid w:val="00C2008D"/>
    <w:rsid w:val="00C25361"/>
    <w:rsid w:val="00C31CF2"/>
    <w:rsid w:val="00C338C0"/>
    <w:rsid w:val="00C359B9"/>
    <w:rsid w:val="00C378D6"/>
    <w:rsid w:val="00C40BAB"/>
    <w:rsid w:val="00C45D5C"/>
    <w:rsid w:val="00C50FE8"/>
    <w:rsid w:val="00C75508"/>
    <w:rsid w:val="00C84E5E"/>
    <w:rsid w:val="00C90E38"/>
    <w:rsid w:val="00C933F2"/>
    <w:rsid w:val="00C93664"/>
    <w:rsid w:val="00CA0056"/>
    <w:rsid w:val="00CA5C0B"/>
    <w:rsid w:val="00CC2DD8"/>
    <w:rsid w:val="00CC404B"/>
    <w:rsid w:val="00CD501B"/>
    <w:rsid w:val="00CD5D51"/>
    <w:rsid w:val="00CD6436"/>
    <w:rsid w:val="00CD67ED"/>
    <w:rsid w:val="00CF67B8"/>
    <w:rsid w:val="00CF7796"/>
    <w:rsid w:val="00D04782"/>
    <w:rsid w:val="00D069AB"/>
    <w:rsid w:val="00D079FC"/>
    <w:rsid w:val="00D102BF"/>
    <w:rsid w:val="00D125CD"/>
    <w:rsid w:val="00D13823"/>
    <w:rsid w:val="00D16F4B"/>
    <w:rsid w:val="00D21D74"/>
    <w:rsid w:val="00D22A64"/>
    <w:rsid w:val="00D232D1"/>
    <w:rsid w:val="00D27048"/>
    <w:rsid w:val="00D34DAB"/>
    <w:rsid w:val="00D35629"/>
    <w:rsid w:val="00D4100F"/>
    <w:rsid w:val="00D44A51"/>
    <w:rsid w:val="00D4646B"/>
    <w:rsid w:val="00D5685C"/>
    <w:rsid w:val="00D57FB0"/>
    <w:rsid w:val="00D61D29"/>
    <w:rsid w:val="00D62EF9"/>
    <w:rsid w:val="00D65D87"/>
    <w:rsid w:val="00D71C84"/>
    <w:rsid w:val="00D8469C"/>
    <w:rsid w:val="00D9128A"/>
    <w:rsid w:val="00D93044"/>
    <w:rsid w:val="00D93432"/>
    <w:rsid w:val="00DA1EE0"/>
    <w:rsid w:val="00DA5FE2"/>
    <w:rsid w:val="00DB4E4A"/>
    <w:rsid w:val="00DB6240"/>
    <w:rsid w:val="00DB6730"/>
    <w:rsid w:val="00DC6912"/>
    <w:rsid w:val="00DD631B"/>
    <w:rsid w:val="00DE1D5C"/>
    <w:rsid w:val="00DE549D"/>
    <w:rsid w:val="00DF030F"/>
    <w:rsid w:val="00DF5697"/>
    <w:rsid w:val="00E00F07"/>
    <w:rsid w:val="00E1148C"/>
    <w:rsid w:val="00E11E32"/>
    <w:rsid w:val="00E14CC2"/>
    <w:rsid w:val="00E30F6A"/>
    <w:rsid w:val="00E31BF5"/>
    <w:rsid w:val="00E3517E"/>
    <w:rsid w:val="00E3799E"/>
    <w:rsid w:val="00E37CCC"/>
    <w:rsid w:val="00E4535D"/>
    <w:rsid w:val="00E4670D"/>
    <w:rsid w:val="00E46E68"/>
    <w:rsid w:val="00E51E82"/>
    <w:rsid w:val="00E52B35"/>
    <w:rsid w:val="00E566A2"/>
    <w:rsid w:val="00E60CC7"/>
    <w:rsid w:val="00E61B2F"/>
    <w:rsid w:val="00E70160"/>
    <w:rsid w:val="00E706BE"/>
    <w:rsid w:val="00E724AC"/>
    <w:rsid w:val="00E759D1"/>
    <w:rsid w:val="00E80694"/>
    <w:rsid w:val="00E92419"/>
    <w:rsid w:val="00E93E1C"/>
    <w:rsid w:val="00E94799"/>
    <w:rsid w:val="00E95414"/>
    <w:rsid w:val="00E95E06"/>
    <w:rsid w:val="00E963F9"/>
    <w:rsid w:val="00E96EE9"/>
    <w:rsid w:val="00EA3A35"/>
    <w:rsid w:val="00EA5E47"/>
    <w:rsid w:val="00EB6896"/>
    <w:rsid w:val="00EC21DC"/>
    <w:rsid w:val="00ED0110"/>
    <w:rsid w:val="00ED6CFE"/>
    <w:rsid w:val="00EF4958"/>
    <w:rsid w:val="00EF7FCC"/>
    <w:rsid w:val="00F12D70"/>
    <w:rsid w:val="00F15492"/>
    <w:rsid w:val="00F17B7A"/>
    <w:rsid w:val="00F228BB"/>
    <w:rsid w:val="00F277AF"/>
    <w:rsid w:val="00F3153D"/>
    <w:rsid w:val="00F54492"/>
    <w:rsid w:val="00F5464D"/>
    <w:rsid w:val="00F55876"/>
    <w:rsid w:val="00F5626B"/>
    <w:rsid w:val="00F65CBB"/>
    <w:rsid w:val="00F82539"/>
    <w:rsid w:val="00F82EB4"/>
    <w:rsid w:val="00F902EC"/>
    <w:rsid w:val="00F93BC0"/>
    <w:rsid w:val="00F952B7"/>
    <w:rsid w:val="00F9590B"/>
    <w:rsid w:val="00FA786D"/>
    <w:rsid w:val="00FB0AF3"/>
    <w:rsid w:val="00FB76BD"/>
    <w:rsid w:val="00FC270D"/>
    <w:rsid w:val="00FC5E90"/>
    <w:rsid w:val="00FD0C2A"/>
    <w:rsid w:val="00FD3D2E"/>
    <w:rsid w:val="00FE1A2A"/>
    <w:rsid w:val="00FE1B49"/>
    <w:rsid w:val="00FE355A"/>
    <w:rsid w:val="00FE5781"/>
    <w:rsid w:val="00FE7C1B"/>
    <w:rsid w:val="00FF16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4EED1"/>
  <w15:docId w15:val="{DEE28DFE-D37F-4521-9EC7-A4CECCFEC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vadinimas1">
    <w:name w:val="Pavadinimas1"/>
    <w:rsid w:val="00E37CCC"/>
    <w:pPr>
      <w:autoSpaceDE w:val="0"/>
      <w:autoSpaceDN w:val="0"/>
      <w:adjustRightInd w:val="0"/>
      <w:ind w:left="850"/>
    </w:pPr>
    <w:rPr>
      <w:rFonts w:ascii="TimesLT" w:hAnsi="TimesLT"/>
      <w:b/>
      <w:bCs/>
      <w:caps/>
      <w:sz w:val="22"/>
      <w:szCs w:val="22"/>
      <w:lang w:val="en-US"/>
    </w:rPr>
  </w:style>
  <w:style w:type="character" w:styleId="Komentaronuoroda">
    <w:name w:val="annotation reference"/>
    <w:basedOn w:val="Numatytasispastraiposriftas"/>
    <w:unhideWhenUsed/>
    <w:rsid w:val="00BE0954"/>
    <w:rPr>
      <w:sz w:val="16"/>
      <w:szCs w:val="16"/>
    </w:rPr>
  </w:style>
  <w:style w:type="paragraph" w:styleId="Komentarotekstas">
    <w:name w:val="annotation text"/>
    <w:aliases w:val=" Char,Char"/>
    <w:basedOn w:val="prastasis"/>
    <w:link w:val="KomentarotekstasDiagrama"/>
    <w:unhideWhenUsed/>
    <w:rsid w:val="00BE0954"/>
    <w:rPr>
      <w:sz w:val="20"/>
    </w:rPr>
  </w:style>
  <w:style w:type="character" w:customStyle="1" w:styleId="KomentarotekstasDiagrama">
    <w:name w:val="Komentaro tekstas Diagrama"/>
    <w:aliases w:val=" Char Diagrama,Char Diagrama"/>
    <w:basedOn w:val="Numatytasispastraiposriftas"/>
    <w:link w:val="Komentarotekstas"/>
    <w:rsid w:val="00BE0954"/>
    <w:rPr>
      <w:sz w:val="20"/>
    </w:rPr>
  </w:style>
  <w:style w:type="paragraph" w:styleId="Sraopastraipa">
    <w:name w:val="List Paragraph"/>
    <w:aliases w:val="Table of contents numbered,List Paragraph Red,Bullet EY,lp1,Bullet 1,Use Case List Paragraph,Numbering,ERP-List Paragraph,List Paragraph11,Teksto skyrius,List Paragraph1,Normal bullet 2,Bullet list,Numbered List,Lettre d'introduction,l"/>
    <w:basedOn w:val="prastasis"/>
    <w:link w:val="SraopastraipaDiagrama"/>
    <w:uiPriority w:val="34"/>
    <w:qFormat/>
    <w:rsid w:val="00BE0954"/>
    <w:pPr>
      <w:ind w:left="720"/>
      <w:contextualSpacing/>
    </w:p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qFormat/>
    <w:locked/>
    <w:rsid w:val="00BE0954"/>
  </w:style>
  <w:style w:type="paragraph" w:styleId="Antrats">
    <w:name w:val="header"/>
    <w:basedOn w:val="prastasis"/>
    <w:link w:val="AntratsDiagrama"/>
    <w:uiPriority w:val="99"/>
    <w:unhideWhenUsed/>
    <w:rsid w:val="00E52B35"/>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E52B35"/>
    <w:rPr>
      <w:rFonts w:asciiTheme="minorHAnsi" w:eastAsiaTheme="minorEastAsia" w:hAnsiTheme="minorHAnsi"/>
      <w:sz w:val="22"/>
      <w:szCs w:val="22"/>
      <w:lang w:eastAsia="lt-LT"/>
    </w:rPr>
  </w:style>
  <w:style w:type="paragraph" w:styleId="Komentarotema">
    <w:name w:val="annotation subject"/>
    <w:basedOn w:val="Komentarotekstas"/>
    <w:next w:val="Komentarotekstas"/>
    <w:link w:val="KomentarotemaDiagrama"/>
    <w:semiHidden/>
    <w:unhideWhenUsed/>
    <w:rsid w:val="00645D25"/>
    <w:rPr>
      <w:b/>
      <w:bCs/>
    </w:rPr>
  </w:style>
  <w:style w:type="character" w:customStyle="1" w:styleId="KomentarotemaDiagrama">
    <w:name w:val="Komentaro tema Diagrama"/>
    <w:basedOn w:val="KomentarotekstasDiagrama"/>
    <w:link w:val="Komentarotema"/>
    <w:semiHidden/>
    <w:rsid w:val="00645D25"/>
    <w:rPr>
      <w:b/>
      <w:bCs/>
      <w:sz w:val="20"/>
    </w:rPr>
  </w:style>
  <w:style w:type="paragraph" w:styleId="Debesliotekstas">
    <w:name w:val="Balloon Text"/>
    <w:basedOn w:val="prastasis"/>
    <w:link w:val="DebesliotekstasDiagrama"/>
    <w:semiHidden/>
    <w:unhideWhenUsed/>
    <w:rsid w:val="00645D2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45D25"/>
    <w:rPr>
      <w:rFonts w:ascii="Segoe UI" w:hAnsi="Segoe UI" w:cs="Segoe UI"/>
      <w:sz w:val="18"/>
      <w:szCs w:val="18"/>
    </w:rPr>
  </w:style>
  <w:style w:type="paragraph" w:styleId="Puslapioinaostekstas">
    <w:name w:val="footnote text"/>
    <w:aliases w:val="Footnote,Footnote text,fn,Footnote Text Char Char Diagrama,Footnote Text Char Char Diagrama Diagrama,Footnote Text Char Char,• Isnasos,Fußnotentextf,stile 1,Footnote1,Footnote2,Footnote3,Footnote4,Footnote5,Footnote6,Footnote7,f"/>
    <w:basedOn w:val="prastasis"/>
    <w:link w:val="PuslapioinaostekstasDiagrama"/>
    <w:uiPriority w:val="99"/>
    <w:unhideWhenUsed/>
    <w:qFormat/>
    <w:rsid w:val="00645D25"/>
    <w:rPr>
      <w:rFonts w:asciiTheme="minorHAnsi" w:eastAsiaTheme="minorHAnsi" w:hAnsiTheme="minorHAnsi" w:cstheme="minorBidi"/>
      <w:sz w:val="20"/>
    </w:rPr>
  </w:style>
  <w:style w:type="character" w:customStyle="1" w:styleId="PuslapioinaostekstasDiagrama">
    <w:name w:val="Puslapio išnašos tekstas Diagrama"/>
    <w:aliases w:val="Footnote Diagrama,Footnote text Diagrama,fn Diagrama,Footnote Text Char Char Diagrama Diagrama1,Footnote Text Char Char Diagrama Diagrama Diagrama,Footnote Text Char Char Diagrama1,• Isnasos Diagrama,stile 1 Diagrama"/>
    <w:basedOn w:val="Numatytasispastraiposriftas"/>
    <w:link w:val="Puslapioinaostekstas"/>
    <w:uiPriority w:val="99"/>
    <w:rsid w:val="00645D25"/>
    <w:rPr>
      <w:rFonts w:asciiTheme="minorHAnsi" w:eastAsiaTheme="minorHAnsi" w:hAnsiTheme="minorHAnsi" w:cstheme="minorBidi"/>
      <w:sz w:val="20"/>
    </w:rPr>
  </w:style>
  <w:style w:type="character" w:customStyle="1" w:styleId="normaltextrun">
    <w:name w:val="normaltextrun"/>
    <w:basedOn w:val="Numatytasispastraiposriftas"/>
    <w:rsid w:val="00645D25"/>
  </w:style>
  <w:style w:type="paragraph" w:styleId="Pataisymai">
    <w:name w:val="Revision"/>
    <w:hidden/>
    <w:semiHidden/>
    <w:rsid w:val="00645D25"/>
  </w:style>
  <w:style w:type="character" w:styleId="Puslapioinaosnuoroda">
    <w:name w:val="footnote reference"/>
    <w:aliases w:val="Footnote Reference Superscript,EN Footnote Reference,number,SUPERS,• Isnasos nuoroda,BVI fnr,Footnote symbol,Footnote Reference Number,Footnote anchor,Times 10 Point,Exposant 3 Point,Footnote reference number,Voetnootverwijzing"/>
    <w:basedOn w:val="Numatytasispastraiposriftas"/>
    <w:link w:val="FootnoteReferenceCharCarCharCharCarCharCarCharCarCharCarCharCharCarCarCharCharCharCharCharCarCharCarCharCharCarCharCar"/>
    <w:uiPriority w:val="99"/>
    <w:unhideWhenUsed/>
    <w:qFormat/>
    <w:rsid w:val="00645D25"/>
    <w:rPr>
      <w:vertAlign w:val="superscript"/>
    </w:rPr>
  </w:style>
  <w:style w:type="paragraph" w:styleId="Porat">
    <w:name w:val="footer"/>
    <w:basedOn w:val="prastasis"/>
    <w:link w:val="PoratDiagrama"/>
    <w:uiPriority w:val="99"/>
    <w:unhideWhenUsed/>
    <w:rsid w:val="00645D25"/>
    <w:pPr>
      <w:tabs>
        <w:tab w:val="center" w:pos="4819"/>
        <w:tab w:val="right" w:pos="9638"/>
      </w:tabs>
    </w:pPr>
  </w:style>
  <w:style w:type="character" w:customStyle="1" w:styleId="PoratDiagrama">
    <w:name w:val="Poraštė Diagrama"/>
    <w:basedOn w:val="Numatytasispastraiposriftas"/>
    <w:link w:val="Porat"/>
    <w:uiPriority w:val="99"/>
    <w:rsid w:val="00645D25"/>
  </w:style>
  <w:style w:type="character" w:styleId="Hipersaitas">
    <w:name w:val="Hyperlink"/>
    <w:basedOn w:val="Numatytasispastraiposriftas"/>
    <w:uiPriority w:val="99"/>
    <w:unhideWhenUsed/>
    <w:rsid w:val="001412F1"/>
    <w:rPr>
      <w:color w:val="0563C1" w:themeColor="hyperlink"/>
      <w:u w:val="single"/>
    </w:rPr>
  </w:style>
  <w:style w:type="character" w:customStyle="1" w:styleId="UnresolvedMention">
    <w:name w:val="Unresolved Mention"/>
    <w:basedOn w:val="Numatytasispastraiposriftas"/>
    <w:uiPriority w:val="99"/>
    <w:semiHidden/>
    <w:unhideWhenUsed/>
    <w:rsid w:val="00C113BC"/>
    <w:rPr>
      <w:color w:val="605E5C"/>
      <w:shd w:val="clear" w:color="auto" w:fill="E1DFDD"/>
    </w:rPr>
  </w:style>
  <w:style w:type="paragraph" w:customStyle="1" w:styleId="pf0">
    <w:name w:val="pf0"/>
    <w:basedOn w:val="prastasis"/>
    <w:rsid w:val="00B77BB4"/>
    <w:pPr>
      <w:spacing w:before="100" w:beforeAutospacing="1" w:after="100" w:afterAutospacing="1"/>
    </w:pPr>
    <w:rPr>
      <w:szCs w:val="24"/>
      <w:lang w:eastAsia="lt-LT"/>
    </w:rPr>
  </w:style>
  <w:style w:type="character" w:customStyle="1" w:styleId="cf01">
    <w:name w:val="cf01"/>
    <w:basedOn w:val="Numatytasispastraiposriftas"/>
    <w:rsid w:val="00B77BB4"/>
    <w:rPr>
      <w:rFonts w:ascii="Segoe UI" w:hAnsi="Segoe UI" w:cs="Segoe UI" w:hint="default"/>
      <w:sz w:val="18"/>
      <w:szCs w:val="18"/>
    </w:rPr>
  </w:style>
  <w:style w:type="paragraph" w:customStyle="1" w:styleId="centrbold">
    <w:name w:val="centrbold"/>
    <w:basedOn w:val="prastasis"/>
    <w:rsid w:val="00F82539"/>
    <w:pPr>
      <w:spacing w:before="100" w:beforeAutospacing="1" w:after="100" w:afterAutospacing="1"/>
    </w:pPr>
    <w:rPr>
      <w:szCs w:val="24"/>
      <w:lang w:eastAsia="lt-LT"/>
    </w:rPr>
  </w:style>
  <w:style w:type="paragraph" w:customStyle="1" w:styleId="BodyText1">
    <w:name w:val="Body Text1"/>
    <w:basedOn w:val="prastasis"/>
    <w:rsid w:val="00F82539"/>
    <w:pPr>
      <w:suppressAutoHyphens/>
      <w:autoSpaceDE w:val="0"/>
      <w:autoSpaceDN w:val="0"/>
      <w:adjustRightInd w:val="0"/>
      <w:spacing w:line="298" w:lineRule="auto"/>
      <w:ind w:firstLine="312"/>
      <w:jc w:val="both"/>
      <w:textAlignment w:val="center"/>
    </w:pPr>
    <w:rPr>
      <w:color w:val="000000"/>
      <w:sz w:val="20"/>
    </w:rPr>
  </w:style>
  <w:style w:type="table" w:customStyle="1" w:styleId="TableGrid3">
    <w:name w:val="Table Grid3"/>
    <w:basedOn w:val="prastojilentel"/>
    <w:next w:val="Lentelstinklelis"/>
    <w:uiPriority w:val="59"/>
    <w:rsid w:val="00F825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82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F82539"/>
    <w:rPr>
      <w:color w:val="605E5C"/>
      <w:shd w:val="clear" w:color="auto" w:fill="E1DFDD"/>
    </w:rPr>
  </w:style>
  <w:style w:type="character" w:customStyle="1" w:styleId="Neapdorotaspaminjimas2">
    <w:name w:val="Neapdorotas paminėjimas2"/>
    <w:basedOn w:val="Numatytasispastraiposriftas"/>
    <w:uiPriority w:val="99"/>
    <w:semiHidden/>
    <w:unhideWhenUsed/>
    <w:rsid w:val="00F82539"/>
    <w:rPr>
      <w:color w:val="605E5C"/>
      <w:shd w:val="clear" w:color="auto" w:fill="E1DFDD"/>
    </w:rPr>
  </w:style>
  <w:style w:type="paragraph" w:customStyle="1" w:styleId="Default">
    <w:name w:val="Default"/>
    <w:rsid w:val="00F82539"/>
    <w:pPr>
      <w:autoSpaceDE w:val="0"/>
      <w:autoSpaceDN w:val="0"/>
      <w:adjustRightInd w:val="0"/>
    </w:pPr>
    <w:rPr>
      <w:rFonts w:ascii="Calibri" w:hAnsi="Calibri" w:cs="Calibri"/>
      <w:color w:val="000000"/>
      <w:szCs w:val="24"/>
    </w:rPr>
  </w:style>
  <w:style w:type="numbering" w:customStyle="1" w:styleId="Stilius1">
    <w:name w:val="Stilius1"/>
    <w:uiPriority w:val="99"/>
    <w:rsid w:val="00F82539"/>
    <w:pPr>
      <w:numPr>
        <w:numId w:val="3"/>
      </w:numPr>
    </w:pPr>
  </w:style>
  <w:style w:type="numbering" w:customStyle="1" w:styleId="Stilius2">
    <w:name w:val="Stilius2"/>
    <w:uiPriority w:val="99"/>
    <w:rsid w:val="00F82539"/>
    <w:pPr>
      <w:numPr>
        <w:numId w:val="4"/>
      </w:numPr>
    </w:pPr>
  </w:style>
  <w:style w:type="numbering" w:customStyle="1" w:styleId="Stilius3">
    <w:name w:val="Stilius3"/>
    <w:uiPriority w:val="99"/>
    <w:rsid w:val="00F82539"/>
    <w:pPr>
      <w:numPr>
        <w:numId w:val="5"/>
      </w:numPr>
    </w:pPr>
  </w:style>
  <w:style w:type="numbering" w:customStyle="1" w:styleId="Stilius4">
    <w:name w:val="Stilius4"/>
    <w:uiPriority w:val="99"/>
    <w:rsid w:val="00F82539"/>
    <w:pPr>
      <w:numPr>
        <w:numId w:val="6"/>
      </w:numPr>
    </w:pPr>
  </w:style>
  <w:style w:type="numbering" w:customStyle="1" w:styleId="Stilius5">
    <w:name w:val="Stilius5"/>
    <w:uiPriority w:val="99"/>
    <w:rsid w:val="00F82539"/>
    <w:pPr>
      <w:numPr>
        <w:numId w:val="7"/>
      </w:numPr>
    </w:pPr>
  </w:style>
  <w:style w:type="numbering" w:customStyle="1" w:styleId="Stilius6">
    <w:name w:val="Stilius6"/>
    <w:uiPriority w:val="99"/>
    <w:rsid w:val="00F82539"/>
    <w:pPr>
      <w:numPr>
        <w:numId w:val="8"/>
      </w:numPr>
    </w:pPr>
  </w:style>
  <w:style w:type="character" w:customStyle="1" w:styleId="UnresolvedMention1">
    <w:name w:val="Unresolved Mention1"/>
    <w:basedOn w:val="Numatytasispastraiposriftas"/>
    <w:uiPriority w:val="99"/>
    <w:semiHidden/>
    <w:unhideWhenUsed/>
    <w:rsid w:val="00F82539"/>
    <w:rPr>
      <w:color w:val="605E5C"/>
      <w:shd w:val="clear" w:color="auto" w:fill="E1DFDD"/>
    </w:rPr>
  </w:style>
  <w:style w:type="character" w:customStyle="1" w:styleId="UnresolvedMention2">
    <w:name w:val="Unresolved Mention2"/>
    <w:basedOn w:val="Numatytasispastraiposriftas"/>
    <w:uiPriority w:val="99"/>
    <w:semiHidden/>
    <w:unhideWhenUsed/>
    <w:rsid w:val="00F82539"/>
    <w:rPr>
      <w:color w:val="605E5C"/>
      <w:shd w:val="clear" w:color="auto" w:fill="E1DFDD"/>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prastasis"/>
    <w:link w:val="Puslapioinaosnuoroda"/>
    <w:uiPriority w:val="99"/>
    <w:qFormat/>
    <w:rsid w:val="00F82539"/>
    <w:pPr>
      <w:spacing w:after="160" w:line="240" w:lineRule="exact"/>
    </w:pPr>
    <w:rPr>
      <w:vertAlign w:val="superscript"/>
    </w:rPr>
  </w:style>
  <w:style w:type="paragraph" w:customStyle="1" w:styleId="paragraph">
    <w:name w:val="paragraph"/>
    <w:basedOn w:val="prastasis"/>
    <w:rsid w:val="00F82539"/>
    <w:pPr>
      <w:spacing w:before="100" w:beforeAutospacing="1" w:after="100" w:afterAutospacing="1"/>
    </w:pPr>
    <w:rPr>
      <w:szCs w:val="24"/>
      <w:lang w:eastAsia="lt-LT"/>
    </w:rPr>
  </w:style>
  <w:style w:type="character" w:customStyle="1" w:styleId="apple-converted-space">
    <w:name w:val="apple-converted-space"/>
    <w:basedOn w:val="Numatytasispastraiposriftas"/>
    <w:rsid w:val="00F82539"/>
  </w:style>
  <w:style w:type="character" w:customStyle="1" w:styleId="Neapdorotaspaminjimas3">
    <w:name w:val="Neapdorotas paminėjimas3"/>
    <w:basedOn w:val="Numatytasispastraiposriftas"/>
    <w:uiPriority w:val="99"/>
    <w:semiHidden/>
    <w:unhideWhenUsed/>
    <w:rsid w:val="00F82539"/>
    <w:rPr>
      <w:color w:val="605E5C"/>
      <w:shd w:val="clear" w:color="auto" w:fill="E1DFDD"/>
    </w:rPr>
  </w:style>
  <w:style w:type="character" w:customStyle="1" w:styleId="italic">
    <w:name w:val="italic"/>
    <w:basedOn w:val="Numatytasispastraiposriftas"/>
    <w:rsid w:val="00F82539"/>
  </w:style>
  <w:style w:type="paragraph" w:styleId="prastasiniatinklio">
    <w:name w:val="Normal (Web)"/>
    <w:basedOn w:val="prastasis"/>
    <w:uiPriority w:val="99"/>
    <w:unhideWhenUsed/>
    <w:rsid w:val="00F82539"/>
    <w:pPr>
      <w:spacing w:before="100" w:beforeAutospacing="1" w:after="100" w:afterAutospacing="1"/>
    </w:pPr>
    <w:rPr>
      <w:szCs w:val="24"/>
      <w:lang w:eastAsia="lt-LT"/>
    </w:rPr>
  </w:style>
  <w:style w:type="character" w:customStyle="1" w:styleId="Perirtashipersaitas1">
    <w:name w:val="Peržiūrėtas hipersaitas1"/>
    <w:basedOn w:val="Numatytasispastraiposriftas"/>
    <w:semiHidden/>
    <w:unhideWhenUsed/>
    <w:rsid w:val="00F82539"/>
    <w:rPr>
      <w:color w:val="954F72"/>
      <w:u w:val="single"/>
    </w:rPr>
  </w:style>
  <w:style w:type="character" w:customStyle="1" w:styleId="Mention">
    <w:name w:val="Mention"/>
    <w:basedOn w:val="Numatytasispastraiposriftas"/>
    <w:uiPriority w:val="99"/>
    <w:unhideWhenUsed/>
    <w:rsid w:val="00F82539"/>
    <w:rPr>
      <w:color w:val="2B579A"/>
      <w:shd w:val="clear" w:color="auto" w:fill="E1DFDD"/>
    </w:rPr>
  </w:style>
  <w:style w:type="character" w:customStyle="1" w:styleId="eop">
    <w:name w:val="eop"/>
    <w:basedOn w:val="Numatytasispastraiposriftas"/>
    <w:rsid w:val="00F82539"/>
  </w:style>
  <w:style w:type="character" w:customStyle="1" w:styleId="oj-italic">
    <w:name w:val="oj-italic"/>
    <w:basedOn w:val="Numatytasispastraiposriftas"/>
    <w:rsid w:val="00F82539"/>
  </w:style>
  <w:style w:type="paragraph" w:customStyle="1" w:styleId="title-fam-member-star">
    <w:name w:val="title-fam-member-star"/>
    <w:basedOn w:val="prastasis"/>
    <w:rsid w:val="00F82539"/>
    <w:pPr>
      <w:spacing w:before="100" w:beforeAutospacing="1" w:after="100" w:afterAutospacing="1"/>
    </w:pPr>
    <w:rPr>
      <w:szCs w:val="24"/>
      <w:lang w:eastAsia="lt-LT"/>
    </w:rPr>
  </w:style>
  <w:style w:type="character" w:styleId="Perirtashipersaitas">
    <w:name w:val="FollowedHyperlink"/>
    <w:basedOn w:val="Numatytasispastraiposriftas"/>
    <w:semiHidden/>
    <w:unhideWhenUsed/>
    <w:rsid w:val="00F82539"/>
    <w:rPr>
      <w:color w:val="954F72" w:themeColor="followedHyperlink"/>
      <w:u w:val="single"/>
    </w:rPr>
  </w:style>
  <w:style w:type="numbering" w:customStyle="1" w:styleId="Sraonra1">
    <w:name w:val="Sąrašo nėra1"/>
    <w:next w:val="Sraonra"/>
    <w:uiPriority w:val="99"/>
    <w:semiHidden/>
    <w:unhideWhenUsed/>
    <w:rsid w:val="00D57FB0"/>
  </w:style>
  <w:style w:type="character" w:styleId="Vietosrezervavimoenklotekstas">
    <w:name w:val="Placeholder Text"/>
    <w:basedOn w:val="Numatytasispastraiposriftas"/>
    <w:rsid w:val="00D57FB0"/>
    <w:rPr>
      <w:color w:val="808080"/>
    </w:rPr>
  </w:style>
  <w:style w:type="paragraph" w:styleId="Dokumentoinaostekstas">
    <w:name w:val="endnote text"/>
    <w:basedOn w:val="prastasis"/>
    <w:link w:val="DokumentoinaostekstasDiagrama"/>
    <w:semiHidden/>
    <w:unhideWhenUsed/>
    <w:rsid w:val="00D57FB0"/>
    <w:rPr>
      <w:sz w:val="20"/>
    </w:rPr>
  </w:style>
  <w:style w:type="character" w:customStyle="1" w:styleId="DokumentoinaostekstasDiagrama">
    <w:name w:val="Dokumento išnašos tekstas Diagrama"/>
    <w:basedOn w:val="Numatytasispastraiposriftas"/>
    <w:link w:val="Dokumentoinaostekstas"/>
    <w:semiHidden/>
    <w:rsid w:val="00D57FB0"/>
    <w:rPr>
      <w:sz w:val="20"/>
    </w:rPr>
  </w:style>
  <w:style w:type="character" w:styleId="Dokumentoinaosnumeris">
    <w:name w:val="endnote reference"/>
    <w:basedOn w:val="Numatytasispastraiposriftas"/>
    <w:semiHidden/>
    <w:unhideWhenUsed/>
    <w:rsid w:val="00D57FB0"/>
    <w:rPr>
      <w:vertAlign w:val="superscript"/>
    </w:rPr>
  </w:style>
  <w:style w:type="character" w:styleId="Eilutsnumeris">
    <w:name w:val="line number"/>
    <w:basedOn w:val="Numatytasispastraiposriftas"/>
    <w:semiHidden/>
    <w:unhideWhenUsed/>
    <w:rsid w:val="00D57FB0"/>
  </w:style>
  <w:style w:type="table" w:customStyle="1" w:styleId="Lentelstinklelis1">
    <w:name w:val="Lentelės tinklelis1"/>
    <w:basedOn w:val="prastojilentel"/>
    <w:next w:val="Lentelstinklelis"/>
    <w:uiPriority w:val="39"/>
    <w:rsid w:val="00D57FB0"/>
    <w:rPr>
      <w:rFonts w:ascii="Calibri" w:eastAsia="Calibri" w:hAnsi="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D57F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ilius11">
    <w:name w:val="Stilius11"/>
    <w:uiPriority w:val="99"/>
    <w:rsid w:val="00D57FB0"/>
    <w:pPr>
      <w:numPr>
        <w:numId w:val="32"/>
      </w:numPr>
    </w:pPr>
  </w:style>
  <w:style w:type="numbering" w:customStyle="1" w:styleId="Stilius21">
    <w:name w:val="Stilius21"/>
    <w:uiPriority w:val="99"/>
    <w:rsid w:val="00D57FB0"/>
    <w:pPr>
      <w:numPr>
        <w:numId w:val="33"/>
      </w:numPr>
    </w:pPr>
  </w:style>
  <w:style w:type="numbering" w:customStyle="1" w:styleId="Stilius31">
    <w:name w:val="Stilius31"/>
    <w:uiPriority w:val="99"/>
    <w:rsid w:val="00D57FB0"/>
    <w:pPr>
      <w:numPr>
        <w:numId w:val="34"/>
      </w:numPr>
    </w:pPr>
  </w:style>
  <w:style w:type="numbering" w:customStyle="1" w:styleId="Stilius41">
    <w:name w:val="Stilius41"/>
    <w:uiPriority w:val="99"/>
    <w:rsid w:val="00D57FB0"/>
    <w:pPr>
      <w:numPr>
        <w:numId w:val="35"/>
      </w:numPr>
    </w:pPr>
  </w:style>
  <w:style w:type="numbering" w:customStyle="1" w:styleId="Stilius51">
    <w:name w:val="Stilius51"/>
    <w:uiPriority w:val="99"/>
    <w:rsid w:val="00D57FB0"/>
    <w:pPr>
      <w:numPr>
        <w:numId w:val="36"/>
      </w:numPr>
    </w:pPr>
  </w:style>
  <w:style w:type="numbering" w:customStyle="1" w:styleId="Stilius61">
    <w:name w:val="Stilius61"/>
    <w:uiPriority w:val="99"/>
    <w:rsid w:val="00D57FB0"/>
    <w:pPr>
      <w:numPr>
        <w:numId w:val="37"/>
      </w:numPr>
    </w:pPr>
  </w:style>
  <w:style w:type="character" w:customStyle="1" w:styleId="Mention1">
    <w:name w:val="Mention1"/>
    <w:basedOn w:val="Numatytasispastraiposriftas"/>
    <w:uiPriority w:val="99"/>
    <w:unhideWhenUsed/>
    <w:rsid w:val="00D57F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405918">
      <w:bodyDiv w:val="1"/>
      <w:marLeft w:val="0"/>
      <w:marRight w:val="0"/>
      <w:marTop w:val="0"/>
      <w:marBottom w:val="0"/>
      <w:divBdr>
        <w:top w:val="none" w:sz="0" w:space="0" w:color="auto"/>
        <w:left w:val="none" w:sz="0" w:space="0" w:color="auto"/>
        <w:bottom w:val="none" w:sz="0" w:space="0" w:color="auto"/>
        <w:right w:val="none" w:sz="0" w:space="0" w:color="auto"/>
      </w:divBdr>
    </w:div>
    <w:div w:id="1450854463">
      <w:bodyDiv w:val="1"/>
      <w:marLeft w:val="0"/>
      <w:marRight w:val="0"/>
      <w:marTop w:val="0"/>
      <w:marBottom w:val="0"/>
      <w:divBdr>
        <w:top w:val="none" w:sz="0" w:space="0" w:color="auto"/>
        <w:left w:val="none" w:sz="0" w:space="0" w:color="auto"/>
        <w:bottom w:val="none" w:sz="0" w:space="0" w:color="auto"/>
        <w:right w:val="none" w:sz="0" w:space="0" w:color="auto"/>
      </w:divBdr>
      <w:divsChild>
        <w:div w:id="1394429484">
          <w:marLeft w:val="0"/>
          <w:marRight w:val="0"/>
          <w:marTop w:val="0"/>
          <w:marBottom w:val="0"/>
          <w:divBdr>
            <w:top w:val="none" w:sz="0" w:space="0" w:color="auto"/>
            <w:left w:val="none" w:sz="0" w:space="0" w:color="auto"/>
            <w:bottom w:val="none" w:sz="0" w:space="0" w:color="auto"/>
            <w:right w:val="none" w:sz="0" w:space="0" w:color="auto"/>
          </w:divBdr>
        </w:div>
      </w:divsChild>
    </w:div>
    <w:div w:id="1801343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97E07CB9-8A42-4C78-B40F-784C8A139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28385</Words>
  <Characters>16180</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44477</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2025-04-02T10:51:00Z</dcterms:created>
  <dc:creator>Aurelija Kazlauskienė</dc:creator>
  <lastModifiedBy>GUMBYTĖ Danguolė</lastModifiedBy>
  <lastPrinted>2023-01-11T09:32:00Z</lastPrinted>
  <dcterms:modified xsi:type="dcterms:W3CDTF">2025-04-02T10:56:00Z</dcterms:modified>
  <revision>7</revision>
</coreProperties>
</file>