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priedas</w:t>
      </w:r>
    </w:p>
    <w:p>
      <w:pPr>
        <w:ind w:firstLine="567"/>
        <w:jc w:val="right"/>
        <w:rPr>
          <w:bCs/>
          <w:szCs w:val="22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>
      <w:pPr>
        <w:ind w:firstLine="567"/>
        <w:jc w:val="center"/>
        <w:rPr>
          <w:b/>
          <w:bCs/>
          <w:sz w:val="20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>
      <w:pPr>
        <w:ind w:firstLine="567"/>
        <w:jc w:val="center"/>
        <w:rPr>
          <w:bCs/>
          <w:sz w:val="22"/>
          <w:szCs w:val="22"/>
        </w:rPr>
      </w:pPr>
    </w:p>
    <w:tbl>
      <w:tblPr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703"/>
        <w:gridCol w:w="1984"/>
        <w:gridCol w:w="1135"/>
        <w:gridCol w:w="992"/>
        <w:gridCol w:w="1701"/>
        <w:gridCol w:w="1417"/>
        <w:gridCol w:w="1559"/>
        <w:gridCol w:w="1418"/>
        <w:gridCol w:w="1417"/>
        <w:gridCol w:w="1276"/>
      </w:tblGrid>
      <w:tr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2. Projekto veiklos numeris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rPr>
                <w:sz w:val="14"/>
                <w:szCs w:val="14"/>
              </w:rPr>
            </w:pPr>
          </w:p>
          <w:p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rPr>
                <w:sz w:val="14"/>
                <w:szCs w:val="14"/>
              </w:rPr>
            </w:pPr>
          </w:p>
          <w:p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(-ių) pavadinimas (-ai)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Prašomas finansavi-mas,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5.1.1. Valstybės biudžeto lėšos, eurais</w:t>
            </w: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5.1.2. Savival-dybės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5.2.1. Pareiškėjo ir partnerio (-ių) lėšos, eurais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13" w:right="-57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ind w:left="-113" w:right="-57"/>
              <w:jc w:val="center"/>
              <w:rPr>
                <w:bCs/>
                <w:strike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 w:hanging="71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</w:p>
          <w:p>
            <w:pPr>
              <w:ind w:left="-104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</w:tr>
      <w:tr>
        <w:trPr>
          <w:trHeight w:val="41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Nu-meris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nuro-do-mas iš eilės, pvz., 1, 2, 3 ir kt.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Nuro-dyti pri-valo-ma</w:t>
            </w:r>
            <w:r>
              <w:rPr>
                <w:sz w:val="16"/>
                <w:szCs w:val="16"/>
              </w:rPr>
              <w:t>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  <w:lang w:eastAsia="lt-LT"/>
              </w:rPr>
              <w:t>Jei pavienis projektas (toliau – projektas) turi daugiau nei vieną projekto veiklą</w:t>
            </w:r>
            <w:r>
              <w:rPr>
                <w:bCs/>
                <w:i/>
                <w:sz w:val="20"/>
                <w:lang w:eastAsia="lt-LT"/>
              </w:rPr>
              <w:t>,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projekto veiklos nurodomos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pareiškėjo ir partnerio (-ių) pavadinimas (-ai), nurodytas (-i) Juridinių asmenų registre.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 xml:space="preserve">konkrečiai projekto veiklai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prašoma skirti projekto finansavimo 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 procentinė dalis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valstybės biudžeto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savivaldybių biudžetų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lėšų suma, kurią užtikrins pareiškėjas (partneris) ir kurios šaltinis yra kiti viešųjų lėšų šaltiniai.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suma, kurią užtikrins pareiškėjas (partneris) ir kuri nėra viešosios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kiti lėšų šaltiniai, pvz., banko paskola.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bendra konkrečiai projekto veiklai tinkamų finansuoti išlaidų suma (apskaičiuojama </w:t>
            </w:r>
            <w:r>
              <w:rPr>
                <w:i/>
                <w:iCs/>
                <w:strike/>
                <w:color w:val="000000"/>
                <w:sz w:val="16"/>
                <w:szCs w:val="16"/>
                <w:lang w:eastAsia="lt-LT"/>
              </w:rPr>
              <w:t>4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ir 5 stulpeliuose nurodytų lėšų suma). Galimas simbolių skaičius – 9 simboliai iki kablelio ir 2 simboliai po kablelio. Nurodyti privaloma.</w:t>
            </w:r>
          </w:p>
        </w:tc>
      </w:tr>
    </w:tbl>
    <w:p/>
    <w:p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(-iais).</w:t>
      </w:r>
      <w:r>
        <w:rPr>
          <w:sz w:val="22"/>
          <w:szCs w:val="22"/>
        </w:rPr>
        <w:t xml:space="preserve"> </w:t>
      </w: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572A76E3" w16cex:dateUtc="2021-07-29T07:41:28.929Z"/>
  <w16cex:commentExtensible w16cex:durableId="71A6350A" w16cex:dateUtc="2021-07-29T07:53:21.734Z"/>
  <w16cex:commentExtensible w16cex:durableId="50D9AD55" w16cex:dateUtc="2021-07-29T08:07:02.269Z"/>
  <w16cex:commentExtensible w16cex:durableId="206AF690" w16cex:dateUtc="2021-08-09T12:43:46.578Z"/>
  <w16cex:commentExtensible w16cex:durableId="688287F6" w16cex:dateUtc="2021-08-09T12:46:44.45Z"/>
  <w16cex:commentExtensible w16cex:durableId="31D62C36" w16cex:dateUtc="2021-08-09T12:53:24.339Z"/>
  <w16cex:commentExtensible w16cex:durableId="18D99B50" w16cex:dateUtc="2021-08-09T13:01:24.558Z"/>
  <w16cex:commentExtensible w16cex:durableId="2792F3AA" w16cex:dateUtc="2021-08-14T16:12:33.564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153BF4D3" w16cid:durableId="572A76E3"/>
  <w16cid:commentId w16cid:paraId="6D14ED8E" w16cid:durableId="71A6350A"/>
  <w16cid:commentId w16cid:paraId="504E8E64" w16cid:durableId="50D9AD55"/>
  <w16cid:commentId w16cid:paraId="4F9D309F" w16cid:durableId="206AF690"/>
  <w16cid:commentId w16cid:paraId="1F476E98" w16cid:durableId="688287F6"/>
  <w16cid:commentId w16cid:paraId="4EB58F97" w16cid:durableId="31D62C36"/>
  <w16cid:commentId w16cid:paraId="0E4F412A" w16cid:durableId="18D99B50"/>
  <w16cid:commentId w16cid:paraId="34BE5707" w16cid:durableId="2792F3AA"/>
</w16cid:commentsId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63D0F-2FD7-44E5-9155-0D4324FAC8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ab5cd20b88df47b7" Type="http://schemas.microsoft.com/office/2016/09/relationships/commentsIds" Target="commentsIds.xml"/>
  <Relationship Id="Rfa4e19182cc14cd2" Type="http://schemas.microsoft.com/office/2018/08/relationships/commentsExtensible" Target="commentsExtensible.xml"/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85874b63c6361379cd0fb00b237fcf3c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4b7acb2b2d3aa4174e219955dea8e48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6977-57DA-430A-9745-E99C7ED5BA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db96e512-6920-4eea-b1bf-b81a54d2aa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B0961-A4EB-4D32-8359-5CCF842A1BC2}"/>
</file>

<file path=customXml/itemProps4.xml><?xml version="1.0" encoding="utf-8"?>
<ds:datastoreItem xmlns:ds="http://schemas.openxmlformats.org/officeDocument/2006/customXml" ds:itemID="{0A486762-F1FD-4208-849C-82F919A6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3290</Characters>
  <Application>Microsoft Office Word</Application>
  <DocSecurity>4</DocSecurity>
  <Lines>274</Lines>
  <Paragraphs>69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adlibuser</cp:lastModifiedBy>
  <cp:revision>2</cp:revision>
  <dcterms:created xsi:type="dcterms:W3CDTF">2023-04-05T06:53:00Z</dcterms:created>
  <dcterms:modified xsi:type="dcterms:W3CDTF">2023-04-05T06:53:00Z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