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D8DDD" w14:textId="31DB2704" w:rsidR="00196B5E" w:rsidRDefault="00E86041" w:rsidP="00196B5E">
      <w:pPr>
        <w:tabs>
          <w:tab w:val="center" w:pos="4680"/>
          <w:tab w:val="right" w:pos="9360"/>
        </w:tabs>
        <w:rPr>
          <w:b/>
          <w:bCs/>
          <w:lang w:eastAsia="lt-LT"/>
        </w:rPr>
      </w:pPr>
      <w:r w:rsidRPr="003B668F">
        <w:rPr>
          <w:b/>
          <w:bCs/>
          <w:lang w:eastAsia="lt-LT"/>
        </w:rPr>
        <w:tab/>
      </w:r>
      <w:r w:rsidRPr="003B668F">
        <w:rPr>
          <w:b/>
          <w:bCs/>
          <w:lang w:eastAsia="lt-LT"/>
        </w:rPr>
        <w:tab/>
      </w:r>
      <w:r w:rsidRPr="003B668F">
        <w:rPr>
          <w:b/>
          <w:bCs/>
          <w:lang w:eastAsia="lt-LT"/>
        </w:rPr>
        <w:tab/>
      </w:r>
      <w:r w:rsidR="00196B5E">
        <w:rPr>
          <w:b/>
          <w:bCs/>
          <w:lang w:eastAsia="lt-LT"/>
        </w:rPr>
        <w:t xml:space="preserve">                                                                                                    </w:t>
      </w:r>
      <w:r w:rsidR="00E874CC" w:rsidRPr="003B668F">
        <w:rPr>
          <w:b/>
          <w:bCs/>
          <w:lang w:eastAsia="lt-LT"/>
        </w:rPr>
        <w:t>Projekt</w:t>
      </w:r>
      <w:r w:rsidRPr="003B668F">
        <w:rPr>
          <w:b/>
          <w:bCs/>
          <w:lang w:eastAsia="lt-LT"/>
        </w:rPr>
        <w:t>o</w:t>
      </w:r>
      <w:r w:rsidR="00107427">
        <w:rPr>
          <w:b/>
          <w:bCs/>
          <w:lang w:eastAsia="lt-LT"/>
        </w:rPr>
        <w:t xml:space="preserve"> </w:t>
      </w:r>
    </w:p>
    <w:p w14:paraId="71BCDADC" w14:textId="286B3C85" w:rsidR="00E86041" w:rsidRPr="003B668F" w:rsidRDefault="00E86041" w:rsidP="00107427">
      <w:pPr>
        <w:tabs>
          <w:tab w:val="center" w:pos="4680"/>
          <w:tab w:val="right" w:pos="9360"/>
        </w:tabs>
        <w:jc w:val="right"/>
        <w:rPr>
          <w:sz w:val="22"/>
          <w:szCs w:val="22"/>
        </w:rPr>
      </w:pPr>
      <w:r w:rsidRPr="003B668F">
        <w:rPr>
          <w:b/>
          <w:bCs/>
          <w:lang w:eastAsia="lt-LT"/>
        </w:rPr>
        <w:t>lyginamasis variantas</w:t>
      </w:r>
    </w:p>
    <w:p w14:paraId="6A461C7B" w14:textId="77777777" w:rsidR="008A02A6" w:rsidRPr="003B668F" w:rsidRDefault="008A02A6">
      <w:pPr>
        <w:tabs>
          <w:tab w:val="center" w:pos="4680"/>
          <w:tab w:val="right" w:pos="9360"/>
        </w:tabs>
        <w:rPr>
          <w:sz w:val="22"/>
          <w:szCs w:val="22"/>
        </w:rPr>
      </w:pPr>
    </w:p>
    <w:p w14:paraId="1EBF80AA" w14:textId="75369C35" w:rsidR="008A02A6" w:rsidRPr="003B668F" w:rsidRDefault="008A02A6">
      <w:pPr>
        <w:tabs>
          <w:tab w:val="center" w:pos="4153"/>
          <w:tab w:val="right" w:pos="8306"/>
        </w:tabs>
        <w:jc w:val="center"/>
        <w:rPr>
          <w:b/>
          <w:caps/>
        </w:rPr>
      </w:pPr>
    </w:p>
    <w:p w14:paraId="33B7B567" w14:textId="77777777" w:rsidR="008A02A6" w:rsidRPr="003B668F" w:rsidRDefault="00F01122">
      <w:pPr>
        <w:jc w:val="center"/>
        <w:rPr>
          <w:b/>
          <w:caps/>
        </w:rPr>
      </w:pPr>
      <w:r w:rsidRPr="003B668F">
        <w:rPr>
          <w:b/>
          <w:caps/>
        </w:rPr>
        <w:t>LIETUVOS RESPUBLIKOS ENERGETIKOS MINISTRAS</w:t>
      </w:r>
    </w:p>
    <w:p w14:paraId="29B6FA60" w14:textId="77777777" w:rsidR="008A02A6" w:rsidRPr="003B668F" w:rsidRDefault="008A02A6">
      <w:pPr>
        <w:jc w:val="center"/>
        <w:rPr>
          <w:b/>
          <w:caps/>
        </w:rPr>
      </w:pPr>
    </w:p>
    <w:p w14:paraId="6BAFF310" w14:textId="77777777" w:rsidR="008A02A6" w:rsidRPr="003B668F" w:rsidRDefault="00F01122">
      <w:pPr>
        <w:jc w:val="center"/>
        <w:rPr>
          <w:b/>
          <w:caps/>
        </w:rPr>
      </w:pPr>
      <w:r w:rsidRPr="003B668F">
        <w:rPr>
          <w:b/>
          <w:caps/>
        </w:rPr>
        <w:t>įsakymas</w:t>
      </w:r>
    </w:p>
    <w:p w14:paraId="77F793F9" w14:textId="4DC72405" w:rsidR="008A02A6" w:rsidRPr="003B668F" w:rsidRDefault="00A66C48" w:rsidP="00A66C48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A66C48">
        <w:rPr>
          <w:b/>
          <w:caps/>
        </w:rPr>
        <w:t>DĖL ENERGETIKOS MINISTRO 2022 M. BIRŽELIO 15 D. ĮSAKYMO NR. 1-192 „DĖL 2021–2030 METŲ PLĖTROS PROGRAMOS VALDYTOJOS LIETUVOS RESPUBLIKOS ENERGETIKOS MINISTERIJOS ENERGETIKOS PLĖTROS PROGRAMOS PAŽANGOS PRIEMONĖS NR. 03-001-06-03-03 „ĮGYVENDINTI  DEGALŲ IŠ AEI GAMYBOS PRIEMONES IR PLĖTOTI JŲ PANAUDOJIMO INFRASTRUKTŪRĄ TRANSPORTO SEKTORIUJE“ APRAŠO PATVIRTINIMO“ PAKEITIMO</w:t>
      </w:r>
    </w:p>
    <w:p w14:paraId="5AB8DDF4" w14:textId="77777777" w:rsidR="00281BE8" w:rsidRDefault="00281BE8">
      <w:pPr>
        <w:jc w:val="center"/>
      </w:pPr>
    </w:p>
    <w:p w14:paraId="6FF4C239" w14:textId="40AD7D9E" w:rsidR="008A02A6" w:rsidRPr="003B668F" w:rsidRDefault="00F01122">
      <w:pPr>
        <w:jc w:val="center"/>
      </w:pPr>
      <w:r w:rsidRPr="003B668F">
        <w:t xml:space="preserve">2025 m. </w:t>
      </w:r>
      <w:r w:rsidR="00BF3292" w:rsidRPr="003B668F">
        <w:t xml:space="preserve">                  </w:t>
      </w:r>
      <w:r w:rsidRPr="003B668F">
        <w:t xml:space="preserve"> d. Nr. </w:t>
      </w:r>
    </w:p>
    <w:p w14:paraId="1BCBEDD5" w14:textId="77777777" w:rsidR="008A02A6" w:rsidRPr="003B668F" w:rsidRDefault="00F01122">
      <w:pPr>
        <w:jc w:val="center"/>
      </w:pPr>
      <w:r w:rsidRPr="003B668F">
        <w:t>Vilnius</w:t>
      </w:r>
    </w:p>
    <w:p w14:paraId="52C6E65C" w14:textId="77777777" w:rsidR="008A02A6" w:rsidRPr="003B668F" w:rsidRDefault="008A02A6">
      <w:pPr>
        <w:ind w:firstLine="720"/>
        <w:jc w:val="both"/>
      </w:pPr>
    </w:p>
    <w:p w14:paraId="0F6306B6" w14:textId="060871A1" w:rsidR="00D22B1C" w:rsidRPr="003B668F" w:rsidRDefault="00D22B1C" w:rsidP="00D22B1C">
      <w:pPr>
        <w:tabs>
          <w:tab w:val="left" w:pos="10490"/>
        </w:tabs>
        <w:ind w:firstLine="851"/>
        <w:jc w:val="both"/>
        <w:rPr>
          <w:color w:val="000000"/>
          <w:szCs w:val="24"/>
        </w:rPr>
      </w:pPr>
      <w:r w:rsidRPr="003B668F">
        <w:rPr>
          <w:color w:val="000000"/>
        </w:rPr>
        <w:t xml:space="preserve">P a k e i č i u  Lietuvos Respublikos energetikos ministro 2022 m. </w:t>
      </w:r>
      <w:r w:rsidR="00FA3513">
        <w:rPr>
          <w:color w:val="000000"/>
        </w:rPr>
        <w:t>birželio</w:t>
      </w:r>
      <w:r w:rsidR="00C921FD">
        <w:rPr>
          <w:color w:val="000000"/>
        </w:rPr>
        <w:t xml:space="preserve"> </w:t>
      </w:r>
      <w:r w:rsidR="00C921FD" w:rsidRPr="00C921FD">
        <w:rPr>
          <w:color w:val="000000"/>
        </w:rPr>
        <w:t>15</w:t>
      </w:r>
      <w:r w:rsidRPr="003B668F">
        <w:rPr>
          <w:color w:val="000000"/>
        </w:rPr>
        <w:t xml:space="preserve"> d. įsakymą Nr. </w:t>
      </w:r>
      <w:r w:rsidR="009515A3" w:rsidRPr="009515A3">
        <w:rPr>
          <w:color w:val="000000"/>
        </w:rPr>
        <w:t>1-192 „Dėl 2021–2030 metų plėtros programos valdytojos Lietuvos Respublikos energetikos ministerijos energetikos plėtros programos pažangos priemonės Nr. 03-001-06-03-03 „Įgyvendinti degalų iš AEI gamybos priemones ir plėtoti jų panaudojimo infrastruktūrą transporto sektoriuje“ aprašo patvirtinimo“</w:t>
      </w:r>
      <w:r w:rsidRPr="003B668F">
        <w:rPr>
          <w:color w:val="000000"/>
          <w:szCs w:val="24"/>
        </w:rPr>
        <w:t>:</w:t>
      </w:r>
    </w:p>
    <w:p w14:paraId="65053215" w14:textId="529CF6A3" w:rsidR="00D22B1C" w:rsidRPr="003B668F" w:rsidRDefault="00D22B1C" w:rsidP="009018C9">
      <w:pPr>
        <w:tabs>
          <w:tab w:val="left" w:pos="10490"/>
        </w:tabs>
        <w:ind w:firstLine="851"/>
        <w:jc w:val="both"/>
        <w:rPr>
          <w:color w:val="000000"/>
          <w:szCs w:val="24"/>
        </w:rPr>
      </w:pPr>
      <w:r w:rsidRPr="003B668F">
        <w:rPr>
          <w:color w:val="000000"/>
          <w:szCs w:val="24"/>
        </w:rPr>
        <w:t>1. Pakeičiu nurodytą įsakymą ir jį išdėstau nauja redakcija (</w:t>
      </w:r>
      <w:r w:rsidR="00856623" w:rsidRPr="003B668F">
        <w:rPr>
          <w:color w:val="000000"/>
          <w:szCs w:val="24"/>
        </w:rPr>
        <w:t xml:space="preserve">2021–2030 metų plėtros programos valdytojos Lietuvos Respublikos energetikos ministerijos energetikos plėtros programos pažangos priemonės Nr. </w:t>
      </w:r>
      <w:r w:rsidR="006F1FF2" w:rsidRPr="006F1FF2">
        <w:rPr>
          <w:color w:val="000000"/>
          <w:szCs w:val="24"/>
        </w:rPr>
        <w:t xml:space="preserve">03-001-06-03-03 „Įgyvendinti degalų iš AEI gamybos priemones ir plėtoti jų panaudojimo infrastruktūrą transporto sektoriuje“ </w:t>
      </w:r>
      <w:r w:rsidR="00856623" w:rsidRPr="003B668F">
        <w:rPr>
          <w:color w:val="000000"/>
          <w:szCs w:val="24"/>
        </w:rPr>
        <w:t>apraš</w:t>
      </w:r>
      <w:r w:rsidR="009018C9" w:rsidRPr="003B668F">
        <w:rPr>
          <w:color w:val="000000"/>
          <w:szCs w:val="24"/>
        </w:rPr>
        <w:t xml:space="preserve">as </w:t>
      </w:r>
      <w:r w:rsidRPr="003B668F">
        <w:rPr>
          <w:color w:val="000000"/>
          <w:szCs w:val="24"/>
        </w:rPr>
        <w:t>nauja redakcija nedėstomas):</w:t>
      </w:r>
    </w:p>
    <w:p w14:paraId="135F31CA" w14:textId="77777777" w:rsidR="00D22B1C" w:rsidRPr="003B668F" w:rsidRDefault="00D22B1C" w:rsidP="00D22B1C">
      <w:pPr>
        <w:tabs>
          <w:tab w:val="left" w:pos="10490"/>
        </w:tabs>
        <w:jc w:val="center"/>
        <w:rPr>
          <w:color w:val="000000"/>
          <w:szCs w:val="24"/>
        </w:rPr>
      </w:pPr>
      <w:r w:rsidRPr="003B668F">
        <w:rPr>
          <w:color w:val="000000"/>
          <w:szCs w:val="24"/>
        </w:rPr>
        <w:t>„LIETUVOS RESPUBLIKOS ENERGETIKOS MINISTRAS</w:t>
      </w:r>
    </w:p>
    <w:p w14:paraId="4605C3E9" w14:textId="77777777" w:rsidR="00D22B1C" w:rsidRPr="003B668F" w:rsidRDefault="00D22B1C" w:rsidP="00D22B1C">
      <w:pPr>
        <w:tabs>
          <w:tab w:val="left" w:pos="10490"/>
        </w:tabs>
        <w:jc w:val="center"/>
        <w:rPr>
          <w:color w:val="000000"/>
          <w:szCs w:val="24"/>
        </w:rPr>
      </w:pPr>
    </w:p>
    <w:p w14:paraId="66399DF4" w14:textId="77777777" w:rsidR="00D22B1C" w:rsidRPr="003B668F" w:rsidRDefault="00D22B1C" w:rsidP="00D22B1C">
      <w:pPr>
        <w:tabs>
          <w:tab w:val="left" w:pos="10490"/>
        </w:tabs>
        <w:jc w:val="center"/>
        <w:rPr>
          <w:b/>
          <w:bCs/>
          <w:color w:val="000000"/>
          <w:szCs w:val="24"/>
        </w:rPr>
      </w:pPr>
      <w:r w:rsidRPr="003B668F">
        <w:rPr>
          <w:color w:val="000000"/>
          <w:szCs w:val="24"/>
        </w:rPr>
        <w:t>ĮSAKYMAS</w:t>
      </w:r>
    </w:p>
    <w:p w14:paraId="4B6D9173" w14:textId="30996458" w:rsidR="00D22B1C" w:rsidRPr="003B668F" w:rsidRDefault="00D22B1C" w:rsidP="00D22B1C">
      <w:pPr>
        <w:tabs>
          <w:tab w:val="left" w:pos="10490"/>
        </w:tabs>
        <w:jc w:val="center"/>
      </w:pPr>
      <w:r w:rsidRPr="003B668F">
        <w:rPr>
          <w:color w:val="000000"/>
          <w:szCs w:val="24"/>
        </w:rPr>
        <w:t xml:space="preserve">DĖL </w:t>
      </w:r>
      <w:r w:rsidRPr="003B668F">
        <w:t xml:space="preserve">2021–2030 </w:t>
      </w:r>
      <w:r w:rsidR="00336A1F" w:rsidRPr="003B668F">
        <w:rPr>
          <w:caps/>
          <w:strike/>
          <w:color w:val="000000"/>
          <w:szCs w:val="24"/>
        </w:rPr>
        <w:t>metų</w:t>
      </w:r>
      <w:r w:rsidR="00336A1F" w:rsidRPr="003B668F">
        <w:rPr>
          <w:strike/>
        </w:rPr>
        <w:t xml:space="preserve"> </w:t>
      </w:r>
      <w:r w:rsidR="00E86041" w:rsidRPr="003B668F">
        <w:rPr>
          <w:b/>
          <w:bCs/>
        </w:rPr>
        <w:t>M.</w:t>
      </w:r>
      <w:r w:rsidR="00E86041" w:rsidRPr="003B668F">
        <w:t xml:space="preserve"> </w:t>
      </w:r>
      <w:r w:rsidR="00043647" w:rsidRPr="003B668F">
        <w:rPr>
          <w:strike/>
        </w:rPr>
        <w:t>PLĖTROS PROGRAMOS VALDYTOJOS LIETUVOS RESPUBLIKOS ENERGETIKOS MINISTERIJOS</w:t>
      </w:r>
      <w:r w:rsidR="00043647" w:rsidRPr="003B668F">
        <w:t xml:space="preserve"> </w:t>
      </w:r>
      <w:r w:rsidR="004A24C7" w:rsidRPr="004A24C7">
        <w:t>ENERGETIKOS PLĖTROS PROGRAMOS PAŽANGOS PRIEMONĖS NR. 03-001-06-03-03 „ĮGYVENDINTI  DEGALŲ IŠ AEI GAMYBOS PRIEMONES IR PLĖTOTI JŲ PANAUDOJIMO INFRASTRUKTŪRĄ TRANSPORTO SEKTORIUJE“ APRAŠO PATVIRTINIMO</w:t>
      </w:r>
    </w:p>
    <w:p w14:paraId="4571D3A0" w14:textId="77777777" w:rsidR="00D22B1C" w:rsidRPr="003B668F" w:rsidRDefault="00D22B1C" w:rsidP="00D22B1C">
      <w:pPr>
        <w:tabs>
          <w:tab w:val="left" w:pos="10490"/>
        </w:tabs>
        <w:jc w:val="center"/>
        <w:rPr>
          <w:b/>
          <w:bCs/>
        </w:rPr>
      </w:pPr>
    </w:p>
    <w:p w14:paraId="269B7EC4" w14:textId="7ACE84C5" w:rsidR="00683A7A" w:rsidRPr="00683A7A" w:rsidRDefault="00683A7A" w:rsidP="00683A7A">
      <w:pPr>
        <w:suppressAutoHyphens/>
        <w:ind w:firstLine="709"/>
        <w:jc w:val="both"/>
        <w:textAlignment w:val="center"/>
        <w:rPr>
          <w:color w:val="000000"/>
          <w:szCs w:val="24"/>
        </w:rPr>
      </w:pPr>
      <w:r w:rsidRPr="00683A7A">
        <w:rPr>
          <w:color w:val="000000"/>
          <w:szCs w:val="24"/>
        </w:rPr>
        <w:t xml:space="preserve">Vadovaudamasis Strateginio valdymo metodika, patvirtinta Lietuvos Respublikos Vyriausybės 2021 m. balandžio 28 d. nutarimu Nr. 292 </w:t>
      </w:r>
      <w:r w:rsidRPr="00D6473E">
        <w:rPr>
          <w:strike/>
          <w:color w:val="000000"/>
          <w:szCs w:val="24"/>
        </w:rPr>
        <w:t>„Dėl Lietuvos Respublikos strateginio valdymo įstatymo, Lietuvos Respublikos regioninės plėtros įstatymo 4 straipsnio 3 ir 5 dalių, 7 straipsnio 1 ir 4 dalių ir Lietuvos Respublikos biudžeto sandaros įstatymo 14-1 straipsnio 3 dalies įgyvendinimo“</w:t>
      </w:r>
      <w:r w:rsidRPr="00683A7A">
        <w:rPr>
          <w:color w:val="000000"/>
          <w:szCs w:val="24"/>
        </w:rPr>
        <w:t xml:space="preserve"> </w:t>
      </w:r>
      <w:r w:rsidR="00D6473E" w:rsidRPr="003B668F">
        <w:rPr>
          <w:b/>
          <w:bCs/>
          <w:color w:val="000000"/>
          <w:szCs w:val="24"/>
        </w:rPr>
        <w:t>„Dėl  Strateginio valdymo metodikos patvirtinimo“</w:t>
      </w:r>
      <w:r w:rsidR="0089652B">
        <w:rPr>
          <w:b/>
          <w:bCs/>
          <w:color w:val="000000"/>
          <w:szCs w:val="24"/>
        </w:rPr>
        <w:t xml:space="preserve">, </w:t>
      </w:r>
      <w:r w:rsidRPr="0089652B">
        <w:rPr>
          <w:strike/>
          <w:color w:val="000000"/>
          <w:szCs w:val="24"/>
        </w:rPr>
        <w:t>ir</w:t>
      </w:r>
      <w:r w:rsidRPr="00683A7A">
        <w:rPr>
          <w:color w:val="000000"/>
          <w:szCs w:val="24"/>
        </w:rPr>
        <w:t xml:space="preserve"> įgyvendindamas </w:t>
      </w:r>
      <w:r w:rsidRPr="00C02FF1">
        <w:rPr>
          <w:strike/>
          <w:color w:val="000000"/>
          <w:szCs w:val="24"/>
        </w:rPr>
        <w:t>2021 m. gruodžio 8 d. Lietuvos Respublikos Vyriausybės nutarimą Nr. 1064 „Dėl</w:t>
      </w:r>
      <w:r w:rsidRPr="00683A7A">
        <w:rPr>
          <w:color w:val="000000"/>
          <w:szCs w:val="24"/>
        </w:rPr>
        <w:t xml:space="preserve"> 2021–2030</w:t>
      </w:r>
      <w:r w:rsidR="00234D32">
        <w:rPr>
          <w:color w:val="000000"/>
          <w:szCs w:val="24"/>
        </w:rPr>
        <w:t xml:space="preserve"> </w:t>
      </w:r>
      <w:r w:rsidR="00234D32" w:rsidRPr="00234D32">
        <w:rPr>
          <w:b/>
          <w:bCs/>
          <w:color w:val="000000"/>
          <w:szCs w:val="24"/>
        </w:rPr>
        <w:t>m.</w:t>
      </w:r>
      <w:r w:rsidRPr="00683A7A">
        <w:rPr>
          <w:color w:val="000000"/>
          <w:szCs w:val="24"/>
        </w:rPr>
        <w:t xml:space="preserve"> </w:t>
      </w:r>
      <w:r w:rsidRPr="00234D32">
        <w:rPr>
          <w:strike/>
          <w:color w:val="000000"/>
          <w:szCs w:val="24"/>
        </w:rPr>
        <w:t>metų plėtros programos valdytojos Lietuvos Respublikos energetikos ministerijos</w:t>
      </w:r>
      <w:r w:rsidRPr="00683A7A">
        <w:rPr>
          <w:color w:val="000000"/>
          <w:szCs w:val="24"/>
        </w:rPr>
        <w:t xml:space="preserve"> energetikos plėtros programos </w:t>
      </w:r>
      <w:r w:rsidRPr="00475E9E">
        <w:rPr>
          <w:strike/>
          <w:color w:val="000000"/>
          <w:szCs w:val="24"/>
        </w:rPr>
        <w:t>patvirtinimo“</w:t>
      </w:r>
      <w:r w:rsidR="00475E9E">
        <w:rPr>
          <w:color w:val="000000"/>
          <w:szCs w:val="24"/>
        </w:rPr>
        <w:t xml:space="preserve">, </w:t>
      </w:r>
      <w:r w:rsidR="00475E9E" w:rsidRPr="00475E9E">
        <w:rPr>
          <w:b/>
          <w:bCs/>
          <w:color w:val="000000"/>
          <w:szCs w:val="24"/>
        </w:rPr>
        <w:t>patvirtintos</w:t>
      </w:r>
      <w:r w:rsidR="00475E9E" w:rsidRPr="009E1543">
        <w:rPr>
          <w:b/>
          <w:bCs/>
          <w:color w:val="000000"/>
          <w:szCs w:val="24"/>
        </w:rPr>
        <w:t xml:space="preserve"> </w:t>
      </w:r>
      <w:r w:rsidR="009E1543" w:rsidRPr="009E1543">
        <w:rPr>
          <w:b/>
          <w:bCs/>
          <w:szCs w:val="24"/>
        </w:rPr>
        <w:t xml:space="preserve">Lietuvos Respublikos Vyriausybės 2021 m. gruodžio 8 d. nutarimu Nr. 1064 „Dėl 2021–2030 m. energetikos plėtros programos patvirtinimo“, </w:t>
      </w:r>
      <w:r w:rsidR="00470FFC">
        <w:rPr>
          <w:b/>
          <w:bCs/>
          <w:szCs w:val="24"/>
        </w:rPr>
        <w:t xml:space="preserve">6.3 uždavinį </w:t>
      </w:r>
      <w:r w:rsidR="001D3505">
        <w:rPr>
          <w:b/>
          <w:bCs/>
          <w:szCs w:val="24"/>
        </w:rPr>
        <w:t xml:space="preserve">ir atsižvelgdamas į </w:t>
      </w:r>
      <w:r w:rsidRPr="001D3505">
        <w:rPr>
          <w:strike/>
          <w:color w:val="000000"/>
          <w:szCs w:val="24"/>
        </w:rPr>
        <w:t>bei vykdydamas</w:t>
      </w:r>
      <w:r w:rsidRPr="00683A7A">
        <w:rPr>
          <w:color w:val="000000"/>
          <w:szCs w:val="24"/>
        </w:rPr>
        <w:t xml:space="preserve"> Lietuvos Respublikos finansų ministro 2021 m. birželio 28 d. įsakymą Nr. 1K-227 „Dėl Strateginio valdymo metodikos taikymo“, </w:t>
      </w:r>
    </w:p>
    <w:p w14:paraId="61A524FE" w14:textId="4BA5FB67" w:rsidR="00683A7A" w:rsidRDefault="001D3505" w:rsidP="00683A7A">
      <w:pPr>
        <w:suppressAutoHyphens/>
        <w:ind w:firstLine="709"/>
        <w:jc w:val="both"/>
        <w:textAlignment w:val="center"/>
        <w:rPr>
          <w:color w:val="000000"/>
          <w:szCs w:val="24"/>
        </w:rPr>
      </w:pPr>
      <w:r w:rsidRPr="003B668F">
        <w:rPr>
          <w:color w:val="000000"/>
          <w:szCs w:val="24"/>
        </w:rPr>
        <w:t>t v i r t i n u </w:t>
      </w:r>
      <w:r w:rsidR="00683A7A" w:rsidRPr="00683A7A">
        <w:rPr>
          <w:color w:val="000000"/>
          <w:szCs w:val="24"/>
        </w:rPr>
        <w:t xml:space="preserve"> 2021–2030 </w:t>
      </w:r>
      <w:r w:rsidR="00683A7A" w:rsidRPr="001D3505">
        <w:rPr>
          <w:strike/>
          <w:color w:val="000000"/>
          <w:szCs w:val="24"/>
        </w:rPr>
        <w:t>metų</w:t>
      </w:r>
      <w:r>
        <w:rPr>
          <w:color w:val="000000"/>
          <w:szCs w:val="24"/>
        </w:rPr>
        <w:t xml:space="preserve"> </w:t>
      </w:r>
      <w:r w:rsidRPr="001D3505">
        <w:rPr>
          <w:b/>
          <w:bCs/>
          <w:color w:val="000000"/>
          <w:szCs w:val="24"/>
        </w:rPr>
        <w:t>m.</w:t>
      </w:r>
      <w:r w:rsidR="00683A7A" w:rsidRPr="00683A7A">
        <w:rPr>
          <w:color w:val="000000"/>
          <w:szCs w:val="24"/>
        </w:rPr>
        <w:t xml:space="preserve"> </w:t>
      </w:r>
      <w:r w:rsidR="00683A7A" w:rsidRPr="00B3068C">
        <w:rPr>
          <w:strike/>
          <w:color w:val="000000"/>
          <w:szCs w:val="24"/>
        </w:rPr>
        <w:t>plėtros programos valdytojos Lietuvos Respublikos energetikos ministerijos</w:t>
      </w:r>
      <w:r w:rsidR="00683A7A" w:rsidRPr="00683A7A">
        <w:rPr>
          <w:color w:val="000000"/>
          <w:szCs w:val="24"/>
        </w:rPr>
        <w:t xml:space="preserve"> energetikos plėtros programos pažangos priemonės Nr. 03-001-06-03-03 „Įgyvendinti  degalų iš AEI gamybos priemones ir plėtoti jų panaudojimo infrastruktūrą transporto sektoriuje“ aprašą (pridedama).</w:t>
      </w:r>
      <w:r w:rsidR="00B3068C">
        <w:rPr>
          <w:color w:val="000000"/>
          <w:szCs w:val="24"/>
        </w:rPr>
        <w:t>“</w:t>
      </w:r>
    </w:p>
    <w:p w14:paraId="4E5696B7" w14:textId="346DD6EC" w:rsidR="00D22B1C" w:rsidRPr="003B668F" w:rsidRDefault="00D22B1C" w:rsidP="00D22B1C">
      <w:pPr>
        <w:tabs>
          <w:tab w:val="left" w:pos="10490"/>
        </w:tabs>
        <w:ind w:firstLine="806"/>
        <w:jc w:val="both"/>
        <w:rPr>
          <w:color w:val="000000"/>
          <w:szCs w:val="24"/>
        </w:rPr>
      </w:pPr>
      <w:r w:rsidRPr="003B668F">
        <w:rPr>
          <w:color w:val="000000"/>
          <w:szCs w:val="24"/>
        </w:rPr>
        <w:lastRenderedPageBreak/>
        <w:t xml:space="preserve">2. Pakeičiu nurodytu įsakymu patvirtintą 2021–2030 metų plėtros programos valdytojos Lietuvos Respublikos energetikos ministerijos energetikos plėtros programos pažangos priemonės </w:t>
      </w:r>
      <w:r w:rsidR="009666C1">
        <w:rPr>
          <w:color w:val="000000"/>
          <w:szCs w:val="24"/>
        </w:rPr>
        <w:t xml:space="preserve">Nr. </w:t>
      </w:r>
      <w:r w:rsidR="009666C1" w:rsidRPr="009666C1">
        <w:rPr>
          <w:color w:val="000000"/>
          <w:szCs w:val="24"/>
        </w:rPr>
        <w:t>03-001-06-03-03 „Įgyvendinti  degalų iš AEI gamybos priemones ir plėtoti jų panaudojimo infrastruktūrą transporto sektoriuje“ aprašą</w:t>
      </w:r>
      <w:r w:rsidRPr="003B668F">
        <w:rPr>
          <w:color w:val="000000"/>
          <w:szCs w:val="24"/>
        </w:rPr>
        <w:t>:</w:t>
      </w:r>
    </w:p>
    <w:p w14:paraId="077CD7DA" w14:textId="77777777" w:rsidR="0056404B" w:rsidRPr="003B668F" w:rsidRDefault="0056404B" w:rsidP="0056404B">
      <w:pPr>
        <w:tabs>
          <w:tab w:val="left" w:pos="10490"/>
        </w:tabs>
        <w:ind w:firstLine="806"/>
        <w:jc w:val="both"/>
        <w:rPr>
          <w:color w:val="000000"/>
          <w:szCs w:val="24"/>
        </w:rPr>
      </w:pPr>
      <w:r w:rsidRPr="003B668F">
        <w:rPr>
          <w:color w:val="000000"/>
          <w:szCs w:val="24"/>
        </w:rPr>
        <w:t>2.1. Pakeičiu pavadinimą ir jį išdėstau taip:</w:t>
      </w:r>
    </w:p>
    <w:p w14:paraId="5B716BBC" w14:textId="13018642" w:rsidR="0056404B" w:rsidRPr="003B668F" w:rsidRDefault="0056404B" w:rsidP="0056404B">
      <w:pPr>
        <w:tabs>
          <w:tab w:val="left" w:pos="10490"/>
        </w:tabs>
        <w:jc w:val="center"/>
        <w:rPr>
          <w:color w:val="000000"/>
          <w:szCs w:val="24"/>
        </w:rPr>
      </w:pPr>
      <w:r w:rsidRPr="003B668F">
        <w:rPr>
          <w:color w:val="000000"/>
          <w:szCs w:val="24"/>
        </w:rPr>
        <w:t>„</w:t>
      </w:r>
      <w:r w:rsidR="00915E04" w:rsidRPr="003B668F">
        <w:rPr>
          <w:color w:val="000000"/>
          <w:szCs w:val="24"/>
        </w:rPr>
        <w:t xml:space="preserve">2021–2030 </w:t>
      </w:r>
      <w:r w:rsidR="00915E04" w:rsidRPr="003B668F">
        <w:rPr>
          <w:strike/>
          <w:color w:val="000000"/>
          <w:szCs w:val="24"/>
        </w:rPr>
        <w:t xml:space="preserve">METŲ </w:t>
      </w:r>
      <w:r w:rsidR="00E86041" w:rsidRPr="003B668F">
        <w:rPr>
          <w:b/>
          <w:bCs/>
          <w:color w:val="000000"/>
          <w:szCs w:val="24"/>
        </w:rPr>
        <w:t>M.</w:t>
      </w:r>
      <w:r w:rsidR="00E86041" w:rsidRPr="003B668F">
        <w:rPr>
          <w:color w:val="000000"/>
          <w:szCs w:val="24"/>
        </w:rPr>
        <w:t xml:space="preserve"> </w:t>
      </w:r>
      <w:r w:rsidR="00915E04" w:rsidRPr="003B668F">
        <w:rPr>
          <w:strike/>
          <w:color w:val="000000"/>
          <w:szCs w:val="24"/>
        </w:rPr>
        <w:t>PLĖTROS PROGRAMOS VALDYTOJOS LIETUVOS RESPUBLIKOS ENERGETIKOS MINISTERIJOS</w:t>
      </w:r>
      <w:r w:rsidR="00915E04" w:rsidRPr="003B668F">
        <w:rPr>
          <w:color w:val="000000"/>
          <w:szCs w:val="24"/>
        </w:rPr>
        <w:t xml:space="preserve"> ENERGETIKOS PLĖTROS PROGRAMOS PAŽANGOS PRIEMONĖS </w:t>
      </w:r>
      <w:r w:rsidR="00EA4B1E" w:rsidRPr="00EA4B1E">
        <w:rPr>
          <w:color w:val="000000"/>
          <w:szCs w:val="24"/>
        </w:rPr>
        <w:t>NR. 03-001-06-03-03 „ĮGYVENDINTI  DEGALŲ IŠ AEI GAMYBOS PRIEMONES IR PLĖTOTI JŲ PANAUDOJIMO INFRASTRUKTŪRĄ TRANSPORTO SEKTORIUJE“ APRAŠAS</w:t>
      </w:r>
      <w:r w:rsidRPr="003B668F">
        <w:rPr>
          <w:color w:val="000000"/>
          <w:szCs w:val="24"/>
        </w:rPr>
        <w:t>“.</w:t>
      </w:r>
    </w:p>
    <w:p w14:paraId="343AD409" w14:textId="1732C71D" w:rsidR="00687315" w:rsidRPr="00332009" w:rsidRDefault="0056404B" w:rsidP="00114214">
      <w:pPr>
        <w:tabs>
          <w:tab w:val="left" w:pos="10490"/>
        </w:tabs>
        <w:ind w:firstLine="709"/>
        <w:jc w:val="both"/>
        <w:rPr>
          <w:color w:val="000000"/>
          <w:szCs w:val="24"/>
        </w:rPr>
      </w:pPr>
      <w:r w:rsidRPr="00332009">
        <w:rPr>
          <w:color w:val="000000"/>
          <w:szCs w:val="24"/>
        </w:rPr>
        <w:t>2.2.</w:t>
      </w:r>
      <w:r w:rsidR="00FB4385" w:rsidRPr="00332009">
        <w:rPr>
          <w:color w:val="000000"/>
          <w:szCs w:val="24"/>
        </w:rPr>
        <w:t xml:space="preserve"> </w:t>
      </w:r>
      <w:r w:rsidRPr="00332009">
        <w:rPr>
          <w:color w:val="000000"/>
          <w:szCs w:val="24"/>
        </w:rPr>
        <w:t xml:space="preserve">Pakeičiu </w:t>
      </w:r>
      <w:r w:rsidR="00687315" w:rsidRPr="00332009">
        <w:rPr>
          <w:color w:val="000000"/>
          <w:szCs w:val="24"/>
        </w:rPr>
        <w:t>I skyri</w:t>
      </w:r>
      <w:r w:rsidR="0035399C" w:rsidRPr="00332009">
        <w:rPr>
          <w:color w:val="000000"/>
          <w:szCs w:val="24"/>
        </w:rPr>
        <w:t xml:space="preserve">aus </w:t>
      </w:r>
      <w:r w:rsidR="00332009">
        <w:rPr>
          <w:color w:val="000000"/>
          <w:szCs w:val="24"/>
        </w:rPr>
        <w:t>lentelės</w:t>
      </w:r>
      <w:r w:rsidR="00332009" w:rsidRPr="00332009">
        <w:rPr>
          <w:color w:val="000000"/>
          <w:szCs w:val="24"/>
        </w:rPr>
        <w:t xml:space="preserve"> </w:t>
      </w:r>
      <w:r w:rsidR="00332009">
        <w:rPr>
          <w:color w:val="000000"/>
          <w:szCs w:val="24"/>
        </w:rPr>
        <w:t>p</w:t>
      </w:r>
      <w:r w:rsidR="0035399C" w:rsidRPr="00332009">
        <w:rPr>
          <w:color w:val="000000"/>
          <w:szCs w:val="24"/>
        </w:rPr>
        <w:t>astab</w:t>
      </w:r>
      <w:r w:rsidR="00332009">
        <w:rPr>
          <w:color w:val="000000"/>
          <w:szCs w:val="24"/>
        </w:rPr>
        <w:t>a</w:t>
      </w:r>
      <w:r w:rsidR="0035399C" w:rsidRPr="00332009">
        <w:rPr>
          <w:color w:val="000000"/>
          <w:szCs w:val="24"/>
        </w:rPr>
        <w:t>s</w:t>
      </w:r>
      <w:r w:rsidR="00687315" w:rsidRPr="00332009">
        <w:rPr>
          <w:color w:val="000000"/>
          <w:szCs w:val="24"/>
        </w:rPr>
        <w:t xml:space="preserve"> ir j</w:t>
      </w:r>
      <w:r w:rsidR="00332009">
        <w:rPr>
          <w:color w:val="000000"/>
          <w:szCs w:val="24"/>
        </w:rPr>
        <w:t>as</w:t>
      </w:r>
      <w:r w:rsidR="00687315" w:rsidRPr="00332009">
        <w:rPr>
          <w:color w:val="000000"/>
          <w:szCs w:val="24"/>
        </w:rPr>
        <w:t xml:space="preserve"> išdėstau taip:</w:t>
      </w:r>
    </w:p>
    <w:p w14:paraId="408DCF13" w14:textId="7EE84779" w:rsidR="00D038C7" w:rsidRPr="00D038C7" w:rsidRDefault="00D038C7" w:rsidP="00114214">
      <w:pPr>
        <w:widowControl w:val="0"/>
        <w:ind w:firstLine="709"/>
        <w:jc w:val="both"/>
        <w:rPr>
          <w:color w:val="000000"/>
        </w:rPr>
      </w:pPr>
      <w:r w:rsidRPr="00332009">
        <w:rPr>
          <w:color w:val="000000"/>
        </w:rPr>
        <w:t>„Pastabos:</w:t>
      </w:r>
    </w:p>
    <w:p w14:paraId="1B4DE7D8" w14:textId="77777777" w:rsidR="00D038C7" w:rsidRDefault="00D038C7" w:rsidP="00114214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>1. Statistikos tikslais nėra kaupiami duomenys apie įrengtas privačias elektromobilių stoteles ar prieigas.</w:t>
      </w:r>
    </w:p>
    <w:p w14:paraId="16C3F814" w14:textId="57234BF5" w:rsidR="00D038C7" w:rsidRDefault="00D038C7" w:rsidP="00114214">
      <w:pPr>
        <w:widowControl w:val="0"/>
        <w:ind w:firstLine="709"/>
        <w:jc w:val="both"/>
        <w:rPr>
          <w:b/>
          <w:sz w:val="22"/>
          <w:szCs w:val="22"/>
        </w:rPr>
      </w:pPr>
      <w:r>
        <w:rPr>
          <w:color w:val="000000"/>
        </w:rPr>
        <w:t xml:space="preserve">2. 2021–2030 </w:t>
      </w:r>
      <w:r w:rsidRPr="009064B2">
        <w:rPr>
          <w:strike/>
          <w:color w:val="000000"/>
        </w:rPr>
        <w:t>metų</w:t>
      </w:r>
      <w:r>
        <w:rPr>
          <w:color w:val="000000"/>
        </w:rPr>
        <w:t xml:space="preserve"> </w:t>
      </w:r>
      <w:r w:rsidR="00D62A10" w:rsidRPr="009064B2">
        <w:rPr>
          <w:b/>
          <w:bCs/>
          <w:color w:val="000000"/>
        </w:rPr>
        <w:t xml:space="preserve">m. </w:t>
      </w:r>
      <w:r w:rsidRPr="00D62A10">
        <w:rPr>
          <w:strike/>
          <w:color w:val="000000"/>
        </w:rPr>
        <w:t>plėtros programos valdytojos Lietuvos Respublikos energetikos ministerijos</w:t>
      </w:r>
      <w:r>
        <w:rPr>
          <w:color w:val="000000"/>
        </w:rPr>
        <w:t xml:space="preserve"> energetikos plėtros programoje pažangos priemone Nr. 03-001-06-03-03 „Įgyvendinti degalų iš AEI gamybos priemones ir plėtoti jų panaudojimo infrastruktūrą transporto sektoriuje“ numatytai pasiekti rodiklio reikšmei bus reikalingi papildomi finansiniai ištekliai, kurie minėtoje plėtros programoje šiuo metu nėra suplanuoti.</w:t>
      </w:r>
      <w:r w:rsidR="00C93B3D">
        <w:rPr>
          <w:color w:val="000000"/>
        </w:rPr>
        <w:t>“</w:t>
      </w:r>
      <w:r>
        <w:t xml:space="preserve"> </w:t>
      </w:r>
    </w:p>
    <w:p w14:paraId="1209BE70" w14:textId="2740B6E7" w:rsidR="00AB1B66" w:rsidRPr="003B668F" w:rsidRDefault="006E26D2" w:rsidP="00114214">
      <w:pPr>
        <w:spacing w:line="276" w:lineRule="auto"/>
        <w:ind w:left="142" w:firstLine="709"/>
        <w:jc w:val="both"/>
        <w:rPr>
          <w:szCs w:val="24"/>
        </w:rPr>
      </w:pPr>
      <w:r w:rsidRPr="003B668F">
        <w:rPr>
          <w:color w:val="000000"/>
          <w:szCs w:val="24"/>
        </w:rPr>
        <w:t>2.</w:t>
      </w:r>
      <w:r w:rsidR="00B4447D" w:rsidRPr="00B4447D">
        <w:rPr>
          <w:color w:val="000000"/>
          <w:szCs w:val="24"/>
        </w:rPr>
        <w:t>3</w:t>
      </w:r>
      <w:r w:rsidRPr="003B668F">
        <w:rPr>
          <w:color w:val="000000"/>
          <w:szCs w:val="24"/>
        </w:rPr>
        <w:t xml:space="preserve">. </w:t>
      </w:r>
      <w:r w:rsidR="00AB1B66" w:rsidRPr="003B668F">
        <w:rPr>
          <w:szCs w:val="24"/>
        </w:rPr>
        <w:t>Pakeičiu 1 priedo žymą ir ją išdėstau taip:</w:t>
      </w:r>
    </w:p>
    <w:p w14:paraId="325323FC" w14:textId="09198B59" w:rsidR="001F0354" w:rsidRPr="001F0354" w:rsidRDefault="00AB1B66" w:rsidP="00114214">
      <w:pPr>
        <w:tabs>
          <w:tab w:val="left" w:pos="9639"/>
        </w:tabs>
        <w:ind w:left="5670"/>
        <w:jc w:val="both"/>
        <w:rPr>
          <w:color w:val="000000"/>
        </w:rPr>
      </w:pPr>
      <w:r w:rsidRPr="003B668F">
        <w:rPr>
          <w:sz w:val="22"/>
          <w:szCs w:val="22"/>
        </w:rPr>
        <w:t>„</w:t>
      </w:r>
      <w:r w:rsidR="001F0354" w:rsidRPr="001F0354">
        <w:rPr>
          <w:color w:val="000000"/>
        </w:rPr>
        <w:t xml:space="preserve">2021–2030 </w:t>
      </w:r>
      <w:r w:rsidR="001F0354" w:rsidRPr="001F0354">
        <w:rPr>
          <w:strike/>
          <w:color w:val="000000"/>
        </w:rPr>
        <w:t>metų</w:t>
      </w:r>
      <w:r w:rsidR="001F0354" w:rsidRPr="001F0354">
        <w:rPr>
          <w:color w:val="000000"/>
        </w:rPr>
        <w:t xml:space="preserve"> </w:t>
      </w:r>
      <w:r w:rsidR="001F0354" w:rsidRPr="001F0354">
        <w:rPr>
          <w:b/>
          <w:bCs/>
          <w:color w:val="000000"/>
        </w:rPr>
        <w:t>m.</w:t>
      </w:r>
      <w:r w:rsidR="001F0354">
        <w:rPr>
          <w:b/>
          <w:bCs/>
          <w:color w:val="000000"/>
        </w:rPr>
        <w:t xml:space="preserve"> </w:t>
      </w:r>
      <w:r w:rsidR="001F0354" w:rsidRPr="001F0354">
        <w:rPr>
          <w:strike/>
          <w:color w:val="000000"/>
        </w:rPr>
        <w:t>plėtros programos valdytojos Lietuvos Respublikos energetikos ministerijos</w:t>
      </w:r>
      <w:r w:rsidR="001F0354" w:rsidRPr="001F0354">
        <w:rPr>
          <w:color w:val="000000"/>
        </w:rPr>
        <w:t xml:space="preserve"> energetikos plėtros programos pažangos priemonės Nr. 03-001-06-03-03 „Įgyvendinti  degalų iš AEI gamybos priemones ir plėtoti jų panaudojimo infrastruktūrą transporto sektoriuje“ aprašo</w:t>
      </w:r>
    </w:p>
    <w:p w14:paraId="448ED4BA" w14:textId="3B117C72" w:rsidR="00AB1B66" w:rsidRPr="003B668F" w:rsidRDefault="001F0354" w:rsidP="00114214">
      <w:pPr>
        <w:tabs>
          <w:tab w:val="left" w:pos="9639"/>
        </w:tabs>
        <w:ind w:left="5670"/>
        <w:jc w:val="both"/>
        <w:rPr>
          <w:color w:val="000000"/>
        </w:rPr>
      </w:pPr>
      <w:r w:rsidRPr="001F0354">
        <w:rPr>
          <w:color w:val="000000"/>
        </w:rPr>
        <w:t>1 priedas</w:t>
      </w:r>
      <w:r w:rsidR="00AB1B66" w:rsidRPr="003B668F">
        <w:rPr>
          <w:color w:val="000000"/>
          <w:lang w:eastAsia="ko-KR"/>
        </w:rPr>
        <w:t>“</w:t>
      </w:r>
      <w:r w:rsidR="00332009">
        <w:rPr>
          <w:color w:val="000000"/>
          <w:lang w:eastAsia="ko-KR"/>
        </w:rPr>
        <w:t>.</w:t>
      </w:r>
    </w:p>
    <w:p w14:paraId="707E88B4" w14:textId="3C49540E" w:rsidR="00B15D87" w:rsidRPr="003B668F" w:rsidRDefault="00B15D87" w:rsidP="00114214">
      <w:pPr>
        <w:tabs>
          <w:tab w:val="left" w:pos="10490"/>
        </w:tabs>
        <w:ind w:firstLine="709"/>
        <w:jc w:val="both"/>
        <w:rPr>
          <w:color w:val="000000"/>
          <w:szCs w:val="24"/>
        </w:rPr>
      </w:pPr>
      <w:r w:rsidRPr="003B668F">
        <w:rPr>
          <w:color w:val="000000"/>
          <w:szCs w:val="24"/>
        </w:rPr>
        <w:t>2.</w:t>
      </w:r>
      <w:r>
        <w:rPr>
          <w:color w:val="000000"/>
          <w:szCs w:val="24"/>
        </w:rPr>
        <w:t>4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1</w:t>
      </w:r>
      <w:r w:rsidRPr="003B668F">
        <w:rPr>
          <w:color w:val="000000"/>
          <w:szCs w:val="24"/>
        </w:rPr>
        <w:t xml:space="preserve"> priedo pavadinimą ir jį išdėstau taip:</w:t>
      </w:r>
    </w:p>
    <w:p w14:paraId="414F5A40" w14:textId="4D9776D3" w:rsidR="00B15D87" w:rsidRPr="003B668F" w:rsidRDefault="00B15D87" w:rsidP="00114214">
      <w:pPr>
        <w:spacing w:line="276" w:lineRule="auto"/>
        <w:ind w:left="142" w:firstLine="709"/>
        <w:jc w:val="center"/>
        <w:rPr>
          <w:color w:val="000000"/>
          <w:szCs w:val="24"/>
        </w:rPr>
      </w:pPr>
      <w:r w:rsidRPr="003B668F">
        <w:rPr>
          <w:color w:val="000000"/>
          <w:szCs w:val="24"/>
        </w:rPr>
        <w:t>„</w:t>
      </w:r>
      <w:r w:rsidR="001C484F" w:rsidRPr="001C484F">
        <w:rPr>
          <w:color w:val="000000"/>
          <w:szCs w:val="24"/>
        </w:rPr>
        <w:t xml:space="preserve">2021–2030 </w:t>
      </w:r>
      <w:r w:rsidR="001C484F" w:rsidRPr="001C484F">
        <w:rPr>
          <w:strike/>
          <w:color w:val="000000"/>
          <w:szCs w:val="24"/>
        </w:rPr>
        <w:t>METŲ</w:t>
      </w:r>
      <w:r w:rsidR="001C484F" w:rsidRPr="001C484F">
        <w:rPr>
          <w:color w:val="000000"/>
          <w:szCs w:val="24"/>
        </w:rPr>
        <w:t xml:space="preserve"> </w:t>
      </w:r>
      <w:r w:rsidR="001C484F" w:rsidRPr="001C484F">
        <w:rPr>
          <w:b/>
          <w:bCs/>
          <w:color w:val="000000"/>
          <w:szCs w:val="24"/>
        </w:rPr>
        <w:t xml:space="preserve">M. </w:t>
      </w:r>
      <w:r w:rsidR="001C484F" w:rsidRPr="001C484F">
        <w:rPr>
          <w:strike/>
          <w:color w:val="000000"/>
          <w:szCs w:val="24"/>
        </w:rPr>
        <w:t>PLĖTROS PROGRAMOS VALDYTOJOS LIETUVOS RESPUBLIKOS ENERGETIKOS MINISTERIJOS</w:t>
      </w:r>
      <w:r w:rsidR="001C484F" w:rsidRPr="001C484F">
        <w:rPr>
          <w:color w:val="000000"/>
          <w:szCs w:val="24"/>
        </w:rPr>
        <w:t xml:space="preserve"> ENERGETIKOS PLĖTROS PROGRAMOS PAŽANGOS PRIEMONĖS NR. 03-001-06-03-03 „ĮGYVENDINTI  DEGALŲ IŠ AEI GAMYBOS PRIEMONES IR PLĖTOTI JŲ PANAUDOJIMO INFRASTRUKTŪRĄ TRANSPORTO SEKTORIUJE“ VEIKLOS „PRIVAČIŲ ELEKTROMOBILIŲ ĮKROVIMO PRIEIGŲ ĮRENGIMAS“ PROJEKTŲ FINANSAVIMO SĄLYGŲ APRAŠAS</w:t>
      </w:r>
      <w:r w:rsidRPr="003B668F">
        <w:rPr>
          <w:color w:val="000000"/>
          <w:szCs w:val="24"/>
        </w:rPr>
        <w:t>“</w:t>
      </w:r>
      <w:r w:rsidR="00080410">
        <w:rPr>
          <w:color w:val="000000"/>
          <w:szCs w:val="24"/>
        </w:rPr>
        <w:t>.</w:t>
      </w:r>
    </w:p>
    <w:p w14:paraId="4421CCAE" w14:textId="1E7A0F9F" w:rsidR="00B15D87" w:rsidRDefault="00161B46" w:rsidP="00114214">
      <w:pPr>
        <w:spacing w:line="276" w:lineRule="auto"/>
        <w:ind w:left="142" w:firstLine="709"/>
        <w:jc w:val="both"/>
        <w:rPr>
          <w:szCs w:val="24"/>
        </w:rPr>
      </w:pPr>
      <w:r w:rsidRPr="00FA353E">
        <w:rPr>
          <w:color w:val="000000"/>
          <w:szCs w:val="24"/>
        </w:rPr>
        <w:t xml:space="preserve">2.5. </w:t>
      </w:r>
      <w:r w:rsidR="00FA353E" w:rsidRPr="003B668F">
        <w:rPr>
          <w:szCs w:val="24"/>
        </w:rPr>
        <w:t xml:space="preserve">Pakeičiu </w:t>
      </w:r>
      <w:r w:rsidR="00FA353E">
        <w:rPr>
          <w:szCs w:val="24"/>
        </w:rPr>
        <w:t>1</w:t>
      </w:r>
      <w:r w:rsidR="00FA353E" w:rsidRPr="003B668F">
        <w:rPr>
          <w:szCs w:val="24"/>
        </w:rPr>
        <w:t xml:space="preserve"> priedo 1.1.</w:t>
      </w:r>
      <w:r w:rsidR="00C26FB1">
        <w:rPr>
          <w:szCs w:val="24"/>
        </w:rPr>
        <w:t>6</w:t>
      </w:r>
      <w:r w:rsidR="00FA353E" w:rsidRPr="003B668F">
        <w:rPr>
          <w:szCs w:val="24"/>
        </w:rPr>
        <w:t xml:space="preserve"> papunktį ir jį išdėstau taip:</w:t>
      </w:r>
    </w:p>
    <w:p w14:paraId="0647F63B" w14:textId="369140E7" w:rsidR="001348B7" w:rsidRDefault="001348B7" w:rsidP="00114214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1348B7">
        <w:rPr>
          <w:color w:val="000000"/>
          <w:szCs w:val="24"/>
        </w:rPr>
        <w:t xml:space="preserve">1.1.6. 2021–2030 </w:t>
      </w:r>
      <w:r w:rsidRPr="001348B7">
        <w:rPr>
          <w:strike/>
          <w:color w:val="000000"/>
          <w:szCs w:val="24"/>
        </w:rPr>
        <w:t>metų</w:t>
      </w:r>
      <w:r w:rsidRPr="001348B7">
        <w:rPr>
          <w:color w:val="000000"/>
          <w:szCs w:val="24"/>
        </w:rPr>
        <w:t xml:space="preserve"> </w:t>
      </w:r>
      <w:r w:rsidRPr="001348B7">
        <w:rPr>
          <w:b/>
          <w:bCs/>
          <w:color w:val="000000"/>
          <w:szCs w:val="24"/>
        </w:rPr>
        <w:t>m.</w:t>
      </w:r>
      <w:r>
        <w:rPr>
          <w:color w:val="000000"/>
          <w:szCs w:val="24"/>
        </w:rPr>
        <w:t xml:space="preserve"> </w:t>
      </w:r>
      <w:r w:rsidRPr="001348B7">
        <w:rPr>
          <w:strike/>
          <w:color w:val="000000"/>
          <w:szCs w:val="24"/>
        </w:rPr>
        <w:t>plėtros programos valdytojos Lietuvos Respublikos energetikos ministerijos</w:t>
      </w:r>
      <w:r w:rsidRPr="001348B7">
        <w:rPr>
          <w:color w:val="000000"/>
          <w:szCs w:val="24"/>
        </w:rPr>
        <w:t xml:space="preserve"> energetikos plėtros programą, patvirtintą Lietuvos Respublikos Vyriausybės 2021 m. gruodžio 8 d. nutarimu Nr. 1064 „Dėl 2021–2030 </w:t>
      </w:r>
      <w:r w:rsidRPr="001348B7">
        <w:rPr>
          <w:strike/>
          <w:color w:val="000000"/>
          <w:szCs w:val="24"/>
        </w:rPr>
        <w:t>metų</w:t>
      </w:r>
      <w:r w:rsidRPr="001348B7">
        <w:rPr>
          <w:color w:val="000000"/>
          <w:szCs w:val="24"/>
        </w:rPr>
        <w:t xml:space="preserve"> </w:t>
      </w:r>
      <w:r w:rsidR="00396713" w:rsidRPr="00396713">
        <w:rPr>
          <w:b/>
          <w:bCs/>
          <w:color w:val="000000"/>
          <w:szCs w:val="24"/>
        </w:rPr>
        <w:t xml:space="preserve">m. </w:t>
      </w:r>
      <w:r w:rsidRPr="001348B7">
        <w:rPr>
          <w:strike/>
          <w:color w:val="000000"/>
          <w:szCs w:val="24"/>
        </w:rPr>
        <w:t xml:space="preserve">plėtros programos valdytojos Lietuvos Respublikos energetikos ministerijos </w:t>
      </w:r>
      <w:r w:rsidRPr="001348B7">
        <w:rPr>
          <w:color w:val="000000"/>
          <w:szCs w:val="24"/>
        </w:rPr>
        <w:t>energetikos plėtros programos patvirtinimo“;</w:t>
      </w:r>
      <w:r w:rsidR="005730B0">
        <w:rPr>
          <w:color w:val="000000"/>
          <w:szCs w:val="24"/>
        </w:rPr>
        <w:t>“.</w:t>
      </w:r>
    </w:p>
    <w:p w14:paraId="028C9E30" w14:textId="5E6D8ACC" w:rsidR="000D0E11" w:rsidRDefault="000D0E11" w:rsidP="00114214">
      <w:pPr>
        <w:spacing w:line="276" w:lineRule="auto"/>
        <w:ind w:left="142" w:firstLine="709"/>
        <w:jc w:val="both"/>
        <w:rPr>
          <w:szCs w:val="24"/>
        </w:rPr>
      </w:pPr>
      <w:r w:rsidRPr="00FA353E">
        <w:rPr>
          <w:color w:val="000000"/>
          <w:szCs w:val="24"/>
        </w:rPr>
        <w:t>2.</w:t>
      </w:r>
      <w:r>
        <w:rPr>
          <w:color w:val="000000"/>
          <w:szCs w:val="24"/>
        </w:rPr>
        <w:t>6</w:t>
      </w:r>
      <w:r w:rsidRPr="00FA353E">
        <w:rPr>
          <w:color w:val="000000"/>
          <w:szCs w:val="24"/>
        </w:rPr>
        <w:t xml:space="preserve">. </w:t>
      </w:r>
      <w:r w:rsidRPr="003B668F">
        <w:rPr>
          <w:szCs w:val="24"/>
        </w:rPr>
        <w:t xml:space="preserve">Pakeičiu </w:t>
      </w:r>
      <w:r>
        <w:rPr>
          <w:szCs w:val="24"/>
        </w:rPr>
        <w:t>1</w:t>
      </w:r>
      <w:r w:rsidRPr="003B668F">
        <w:rPr>
          <w:szCs w:val="24"/>
        </w:rPr>
        <w:t xml:space="preserve"> priedo </w:t>
      </w:r>
      <w:r>
        <w:rPr>
          <w:szCs w:val="24"/>
        </w:rPr>
        <w:t>2.5</w:t>
      </w:r>
      <w:r w:rsidRPr="003B668F">
        <w:rPr>
          <w:szCs w:val="24"/>
        </w:rPr>
        <w:t xml:space="preserve"> papunktį ir jį išdėstau taip:</w:t>
      </w:r>
    </w:p>
    <w:p w14:paraId="17E0421D" w14:textId="5EE975C6" w:rsidR="000D0E11" w:rsidRDefault="000D0E11" w:rsidP="00114214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0D0E11">
        <w:rPr>
          <w:color w:val="000000"/>
          <w:szCs w:val="24"/>
        </w:rPr>
        <w:t xml:space="preserve">2.5. JP veikla įgyvendinama ne ilgiau kaip iki 2026 m. </w:t>
      </w:r>
      <w:r w:rsidRPr="006953AB">
        <w:rPr>
          <w:strike/>
          <w:color w:val="000000"/>
          <w:szCs w:val="24"/>
        </w:rPr>
        <w:t>balandžio 30</w:t>
      </w:r>
      <w:r w:rsidR="006953AB">
        <w:rPr>
          <w:color w:val="000000"/>
          <w:szCs w:val="24"/>
        </w:rPr>
        <w:t xml:space="preserve"> </w:t>
      </w:r>
      <w:r w:rsidR="006953AB" w:rsidRPr="006953AB">
        <w:rPr>
          <w:b/>
          <w:bCs/>
          <w:color w:val="000000"/>
          <w:szCs w:val="24"/>
        </w:rPr>
        <w:t>birželio 1</w:t>
      </w:r>
      <w:r w:rsidRPr="000D0E11">
        <w:rPr>
          <w:color w:val="000000"/>
          <w:szCs w:val="24"/>
        </w:rPr>
        <w:t xml:space="preserve"> d.</w:t>
      </w:r>
      <w:r>
        <w:rPr>
          <w:color w:val="000000"/>
          <w:szCs w:val="24"/>
        </w:rPr>
        <w:t>“</w:t>
      </w:r>
    </w:p>
    <w:p w14:paraId="4A7DCFD4" w14:textId="23C6F398" w:rsidR="00891F29" w:rsidRDefault="00891F29" w:rsidP="00891F29">
      <w:pPr>
        <w:spacing w:line="276" w:lineRule="auto"/>
        <w:ind w:left="142" w:firstLine="709"/>
        <w:jc w:val="both"/>
        <w:rPr>
          <w:szCs w:val="24"/>
        </w:rPr>
      </w:pPr>
      <w:r w:rsidRPr="00FA353E">
        <w:rPr>
          <w:color w:val="000000"/>
          <w:szCs w:val="24"/>
        </w:rPr>
        <w:t>2.</w:t>
      </w:r>
      <w:r>
        <w:rPr>
          <w:color w:val="000000"/>
          <w:szCs w:val="24"/>
        </w:rPr>
        <w:t>7</w:t>
      </w:r>
      <w:r w:rsidRPr="00FA353E">
        <w:rPr>
          <w:color w:val="000000"/>
          <w:szCs w:val="24"/>
        </w:rPr>
        <w:t xml:space="preserve">. </w:t>
      </w:r>
      <w:r w:rsidRPr="003B668F">
        <w:rPr>
          <w:szCs w:val="24"/>
        </w:rPr>
        <w:t xml:space="preserve">Pakeičiu </w:t>
      </w:r>
      <w:r>
        <w:rPr>
          <w:szCs w:val="24"/>
        </w:rPr>
        <w:t>1</w:t>
      </w:r>
      <w:r w:rsidRPr="003B668F">
        <w:rPr>
          <w:szCs w:val="24"/>
        </w:rPr>
        <w:t xml:space="preserve"> priedo</w:t>
      </w:r>
      <w:r>
        <w:rPr>
          <w:szCs w:val="24"/>
        </w:rPr>
        <w:t xml:space="preserve"> 3.3.4.7</w:t>
      </w:r>
      <w:r w:rsidRPr="003B668F">
        <w:rPr>
          <w:szCs w:val="24"/>
        </w:rPr>
        <w:t xml:space="preserve"> papunktį ir jį išdėstau taip:</w:t>
      </w:r>
    </w:p>
    <w:p w14:paraId="17C8C09E" w14:textId="55A1762A" w:rsidR="00891F29" w:rsidRDefault="00C04F35" w:rsidP="00114214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C04F35">
        <w:rPr>
          <w:color w:val="000000"/>
          <w:szCs w:val="24"/>
        </w:rPr>
        <w:t xml:space="preserve">3.3.4.7. JP projekto įgyvendinimo trukmė – ne daugiau kaip 12 mėn., tačiau ne ilgiau, kaip iki 2026 m. </w:t>
      </w:r>
      <w:r w:rsidRPr="00055B94">
        <w:rPr>
          <w:strike/>
          <w:color w:val="000000"/>
          <w:szCs w:val="24"/>
        </w:rPr>
        <w:t>vasario 28</w:t>
      </w:r>
      <w:r w:rsidRPr="00C04F35">
        <w:rPr>
          <w:color w:val="000000"/>
          <w:szCs w:val="24"/>
        </w:rPr>
        <w:t xml:space="preserve"> </w:t>
      </w:r>
      <w:r w:rsidR="00055B94" w:rsidRPr="00E671E8">
        <w:rPr>
          <w:b/>
          <w:bCs/>
          <w:color w:val="000000"/>
          <w:szCs w:val="24"/>
        </w:rPr>
        <w:t>kovo 31</w:t>
      </w:r>
      <w:r w:rsidR="00055B94" w:rsidRPr="00C04F35">
        <w:rPr>
          <w:color w:val="000000"/>
          <w:szCs w:val="24"/>
        </w:rPr>
        <w:t xml:space="preserve"> </w:t>
      </w:r>
      <w:r w:rsidRPr="00C04F35">
        <w:rPr>
          <w:color w:val="000000"/>
          <w:szCs w:val="24"/>
        </w:rPr>
        <w:t xml:space="preserve">d., su galimybe vieną kartą pratęsti ne daugiau kaip 6 mėn., tačiau ne ilgiau kaip iki 2026 m. </w:t>
      </w:r>
      <w:r w:rsidRPr="00E671E8">
        <w:rPr>
          <w:strike/>
          <w:color w:val="000000"/>
          <w:szCs w:val="24"/>
        </w:rPr>
        <w:t>vasario 28</w:t>
      </w:r>
      <w:r w:rsidR="00E671E8">
        <w:rPr>
          <w:color w:val="000000"/>
          <w:szCs w:val="24"/>
        </w:rPr>
        <w:t xml:space="preserve"> </w:t>
      </w:r>
      <w:r w:rsidR="00E671E8" w:rsidRPr="00E671E8">
        <w:rPr>
          <w:b/>
          <w:bCs/>
          <w:color w:val="000000"/>
          <w:szCs w:val="24"/>
        </w:rPr>
        <w:t>kovo 31</w:t>
      </w:r>
      <w:r w:rsidRPr="00C04F35">
        <w:rPr>
          <w:color w:val="000000"/>
          <w:szCs w:val="24"/>
        </w:rPr>
        <w:t xml:space="preserve"> d.;</w:t>
      </w:r>
      <w:r w:rsidR="00E671E8">
        <w:rPr>
          <w:color w:val="000000"/>
          <w:szCs w:val="24"/>
        </w:rPr>
        <w:t>“.</w:t>
      </w:r>
    </w:p>
    <w:p w14:paraId="31F49567" w14:textId="47119F19" w:rsidR="005960AE" w:rsidRDefault="005960AE" w:rsidP="005960AE">
      <w:pPr>
        <w:spacing w:line="276" w:lineRule="auto"/>
        <w:ind w:left="142" w:firstLine="709"/>
        <w:jc w:val="both"/>
        <w:rPr>
          <w:szCs w:val="24"/>
        </w:rPr>
      </w:pPr>
      <w:r w:rsidRPr="00FA353E">
        <w:rPr>
          <w:color w:val="000000"/>
          <w:szCs w:val="24"/>
        </w:rPr>
        <w:lastRenderedPageBreak/>
        <w:t>2.</w:t>
      </w:r>
      <w:r>
        <w:rPr>
          <w:color w:val="000000"/>
          <w:szCs w:val="24"/>
        </w:rPr>
        <w:t>8</w:t>
      </w:r>
      <w:r w:rsidRPr="00FA353E">
        <w:rPr>
          <w:color w:val="000000"/>
          <w:szCs w:val="24"/>
        </w:rPr>
        <w:t xml:space="preserve">. </w:t>
      </w:r>
      <w:r w:rsidRPr="003B668F">
        <w:rPr>
          <w:szCs w:val="24"/>
        </w:rPr>
        <w:t xml:space="preserve">Pakeičiu </w:t>
      </w:r>
      <w:r>
        <w:rPr>
          <w:szCs w:val="24"/>
        </w:rPr>
        <w:t>1</w:t>
      </w:r>
      <w:r w:rsidRPr="003B668F">
        <w:rPr>
          <w:szCs w:val="24"/>
        </w:rPr>
        <w:t xml:space="preserve"> priedo</w:t>
      </w:r>
      <w:r>
        <w:rPr>
          <w:szCs w:val="24"/>
        </w:rPr>
        <w:t xml:space="preserve"> 3.3.5.</w:t>
      </w:r>
      <w:r w:rsidR="00071B7B">
        <w:rPr>
          <w:szCs w:val="24"/>
        </w:rPr>
        <w:t>3</w:t>
      </w:r>
      <w:r w:rsidRPr="003B668F">
        <w:rPr>
          <w:szCs w:val="24"/>
        </w:rPr>
        <w:t xml:space="preserve"> papunktį ir jį išdėstau taip:</w:t>
      </w:r>
    </w:p>
    <w:p w14:paraId="0F14568E" w14:textId="2E3F1E13" w:rsidR="005960AE" w:rsidRPr="001348B7" w:rsidRDefault="005960AE" w:rsidP="005960AE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="005B4E08" w:rsidRPr="005B4E08">
        <w:rPr>
          <w:color w:val="000000"/>
          <w:szCs w:val="24"/>
        </w:rPr>
        <w:t xml:space="preserve">3.3.5.3. JP projekto įgyvendinimo trukmė – ne daugiau kaip 18 mėn., tačiau ne ilgiau, kaip iki 2026 m. </w:t>
      </w:r>
      <w:r w:rsidR="005B4E08" w:rsidRPr="00055B94">
        <w:rPr>
          <w:strike/>
          <w:color w:val="000000"/>
          <w:szCs w:val="24"/>
        </w:rPr>
        <w:t>vasario 28</w:t>
      </w:r>
      <w:r w:rsidR="005B4E08" w:rsidRPr="005B4E08">
        <w:rPr>
          <w:color w:val="000000"/>
          <w:szCs w:val="24"/>
        </w:rPr>
        <w:t xml:space="preserve"> </w:t>
      </w:r>
      <w:r w:rsidR="00055B94" w:rsidRPr="00E671E8">
        <w:rPr>
          <w:b/>
          <w:bCs/>
          <w:color w:val="000000"/>
          <w:szCs w:val="24"/>
        </w:rPr>
        <w:t>kovo 31</w:t>
      </w:r>
      <w:r w:rsidR="00055B94" w:rsidRPr="00C04F35">
        <w:rPr>
          <w:color w:val="000000"/>
          <w:szCs w:val="24"/>
        </w:rPr>
        <w:t xml:space="preserve"> </w:t>
      </w:r>
      <w:r w:rsidR="005B4E08" w:rsidRPr="005B4E08">
        <w:rPr>
          <w:color w:val="000000"/>
          <w:szCs w:val="24"/>
        </w:rPr>
        <w:t xml:space="preserve">d., su galimybe vieną kartą pratęsti ne daugiau kaip 6 mėn., tačiau ne ilgiau kaip iki 2026 m. </w:t>
      </w:r>
      <w:r w:rsidR="005B4E08" w:rsidRPr="00E671E8">
        <w:rPr>
          <w:strike/>
          <w:color w:val="000000"/>
          <w:szCs w:val="24"/>
        </w:rPr>
        <w:t>vasario 28</w:t>
      </w:r>
      <w:r w:rsidR="005B4E08">
        <w:rPr>
          <w:color w:val="000000"/>
          <w:szCs w:val="24"/>
        </w:rPr>
        <w:t xml:space="preserve"> </w:t>
      </w:r>
      <w:r w:rsidR="005B4E08" w:rsidRPr="00E671E8">
        <w:rPr>
          <w:b/>
          <w:bCs/>
          <w:color w:val="000000"/>
          <w:szCs w:val="24"/>
        </w:rPr>
        <w:t>kovo 31</w:t>
      </w:r>
      <w:r w:rsidR="005B4E08" w:rsidRPr="00C04F35">
        <w:rPr>
          <w:color w:val="000000"/>
          <w:szCs w:val="24"/>
        </w:rPr>
        <w:t xml:space="preserve"> </w:t>
      </w:r>
      <w:r w:rsidR="005B4E08" w:rsidRPr="005B4E08">
        <w:rPr>
          <w:color w:val="000000"/>
          <w:szCs w:val="24"/>
        </w:rPr>
        <w:t>d.;</w:t>
      </w:r>
      <w:r w:rsidR="005B4E08">
        <w:rPr>
          <w:color w:val="000000"/>
          <w:szCs w:val="24"/>
        </w:rPr>
        <w:t>“.</w:t>
      </w:r>
    </w:p>
    <w:p w14:paraId="16BC7454" w14:textId="3B817B5D" w:rsidR="003105B2" w:rsidRDefault="003105B2" w:rsidP="003105B2">
      <w:pPr>
        <w:spacing w:line="276" w:lineRule="auto"/>
        <w:ind w:left="142" w:firstLine="709"/>
        <w:jc w:val="both"/>
        <w:rPr>
          <w:szCs w:val="24"/>
        </w:rPr>
      </w:pPr>
      <w:r w:rsidRPr="00FA353E">
        <w:rPr>
          <w:color w:val="000000"/>
          <w:szCs w:val="24"/>
        </w:rPr>
        <w:t>2.</w:t>
      </w:r>
      <w:r>
        <w:rPr>
          <w:color w:val="000000"/>
          <w:szCs w:val="24"/>
        </w:rPr>
        <w:t>9</w:t>
      </w:r>
      <w:r w:rsidRPr="00FA353E">
        <w:rPr>
          <w:color w:val="000000"/>
          <w:szCs w:val="24"/>
        </w:rPr>
        <w:t xml:space="preserve">. </w:t>
      </w:r>
      <w:r w:rsidRPr="003B668F">
        <w:rPr>
          <w:szCs w:val="24"/>
        </w:rPr>
        <w:t xml:space="preserve">Pakeičiu </w:t>
      </w:r>
      <w:r>
        <w:rPr>
          <w:szCs w:val="24"/>
        </w:rPr>
        <w:t>1</w:t>
      </w:r>
      <w:r w:rsidRPr="003B668F">
        <w:rPr>
          <w:szCs w:val="24"/>
        </w:rPr>
        <w:t xml:space="preserve"> priedo</w:t>
      </w:r>
      <w:r>
        <w:rPr>
          <w:szCs w:val="24"/>
        </w:rPr>
        <w:t xml:space="preserve"> 3.3.</w:t>
      </w:r>
      <w:r w:rsidR="00B57B8A">
        <w:rPr>
          <w:szCs w:val="24"/>
        </w:rPr>
        <w:t>6</w:t>
      </w:r>
      <w:r>
        <w:rPr>
          <w:szCs w:val="24"/>
        </w:rPr>
        <w:t>.</w:t>
      </w:r>
      <w:r w:rsidR="00B57B8A">
        <w:rPr>
          <w:szCs w:val="24"/>
        </w:rPr>
        <w:t>7</w:t>
      </w:r>
      <w:r w:rsidRPr="003B668F">
        <w:rPr>
          <w:szCs w:val="24"/>
        </w:rPr>
        <w:t xml:space="preserve"> papunktį ir jį išdėstau taip:</w:t>
      </w:r>
    </w:p>
    <w:p w14:paraId="56C7727C" w14:textId="3889CE88" w:rsidR="003105B2" w:rsidRDefault="003105B2" w:rsidP="003105B2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5B4E08">
        <w:rPr>
          <w:color w:val="000000"/>
          <w:szCs w:val="24"/>
        </w:rPr>
        <w:t>3.3.</w:t>
      </w:r>
      <w:r w:rsidR="00055B94">
        <w:rPr>
          <w:color w:val="000000"/>
          <w:szCs w:val="24"/>
        </w:rPr>
        <w:t>6</w:t>
      </w:r>
      <w:r w:rsidRPr="005B4E08">
        <w:rPr>
          <w:color w:val="000000"/>
          <w:szCs w:val="24"/>
        </w:rPr>
        <w:t>.</w:t>
      </w:r>
      <w:r w:rsidR="00055B94">
        <w:rPr>
          <w:color w:val="000000"/>
          <w:szCs w:val="24"/>
        </w:rPr>
        <w:t>7</w:t>
      </w:r>
      <w:r w:rsidRPr="005B4E08">
        <w:rPr>
          <w:color w:val="000000"/>
          <w:szCs w:val="24"/>
        </w:rPr>
        <w:t xml:space="preserve">. JP projekto įgyvendinimo trukmė – ne daugiau kaip </w:t>
      </w:r>
      <w:r w:rsidRPr="0035514D">
        <w:rPr>
          <w:color w:val="000000"/>
          <w:szCs w:val="24"/>
        </w:rPr>
        <w:t>1</w:t>
      </w:r>
      <w:r w:rsidR="00A708AA" w:rsidRPr="0035514D">
        <w:rPr>
          <w:color w:val="000000"/>
          <w:szCs w:val="24"/>
        </w:rPr>
        <w:t>2</w:t>
      </w:r>
      <w:r w:rsidRPr="005B4E08">
        <w:rPr>
          <w:color w:val="000000"/>
          <w:szCs w:val="24"/>
        </w:rPr>
        <w:t xml:space="preserve"> mėn., tačiau ne ilgiau, kaip iki 2026 m. </w:t>
      </w:r>
      <w:r w:rsidRPr="00055B94">
        <w:rPr>
          <w:strike/>
          <w:color w:val="000000"/>
          <w:szCs w:val="24"/>
        </w:rPr>
        <w:t>vasario 28</w:t>
      </w:r>
      <w:r w:rsidRPr="005B4E08">
        <w:rPr>
          <w:color w:val="000000"/>
          <w:szCs w:val="24"/>
        </w:rPr>
        <w:t xml:space="preserve"> </w:t>
      </w:r>
      <w:r w:rsidR="00055B94" w:rsidRPr="00E671E8">
        <w:rPr>
          <w:b/>
          <w:bCs/>
          <w:color w:val="000000"/>
          <w:szCs w:val="24"/>
        </w:rPr>
        <w:t>kovo 31</w:t>
      </w:r>
      <w:r w:rsidR="00055B94" w:rsidRPr="00C04F35">
        <w:rPr>
          <w:color w:val="000000"/>
          <w:szCs w:val="24"/>
        </w:rPr>
        <w:t xml:space="preserve"> </w:t>
      </w:r>
      <w:r w:rsidRPr="005B4E08">
        <w:rPr>
          <w:color w:val="000000"/>
          <w:szCs w:val="24"/>
        </w:rPr>
        <w:t xml:space="preserve">d., su galimybe vieną kartą pratęsti ne daugiau kaip 6 mėn., tačiau ne ilgiau kaip iki 2026 m. </w:t>
      </w:r>
      <w:r w:rsidRPr="00E671E8">
        <w:rPr>
          <w:strike/>
          <w:color w:val="000000"/>
          <w:szCs w:val="24"/>
        </w:rPr>
        <w:t>vasario 28</w:t>
      </w:r>
      <w:r>
        <w:rPr>
          <w:color w:val="000000"/>
          <w:szCs w:val="24"/>
        </w:rPr>
        <w:t xml:space="preserve"> </w:t>
      </w:r>
      <w:r w:rsidRPr="00E671E8">
        <w:rPr>
          <w:b/>
          <w:bCs/>
          <w:color w:val="000000"/>
          <w:szCs w:val="24"/>
        </w:rPr>
        <w:t>kovo 31</w:t>
      </w:r>
      <w:r w:rsidRPr="00C04F35">
        <w:rPr>
          <w:color w:val="000000"/>
          <w:szCs w:val="24"/>
        </w:rPr>
        <w:t xml:space="preserve"> </w:t>
      </w:r>
      <w:r w:rsidRPr="005B4E08">
        <w:rPr>
          <w:color w:val="000000"/>
          <w:szCs w:val="24"/>
        </w:rPr>
        <w:t>d.;</w:t>
      </w:r>
      <w:r>
        <w:rPr>
          <w:color w:val="000000"/>
          <w:szCs w:val="24"/>
        </w:rPr>
        <w:t>“.</w:t>
      </w:r>
    </w:p>
    <w:p w14:paraId="6B5CA6A8" w14:textId="0E86732E" w:rsidR="00DE1EAC" w:rsidRPr="001348B7" w:rsidRDefault="00DE1EAC" w:rsidP="003105B2">
      <w:pPr>
        <w:spacing w:line="276" w:lineRule="auto"/>
        <w:ind w:left="142" w:firstLine="709"/>
        <w:jc w:val="both"/>
        <w:rPr>
          <w:color w:val="000000"/>
          <w:szCs w:val="24"/>
        </w:rPr>
      </w:pPr>
      <w:r w:rsidRPr="00FA353E">
        <w:rPr>
          <w:color w:val="000000"/>
          <w:szCs w:val="24"/>
        </w:rPr>
        <w:t>2.</w:t>
      </w:r>
      <w:r>
        <w:rPr>
          <w:color w:val="000000"/>
          <w:szCs w:val="24"/>
        </w:rPr>
        <w:t>10</w:t>
      </w:r>
      <w:r w:rsidRPr="00FA353E">
        <w:rPr>
          <w:color w:val="000000"/>
          <w:szCs w:val="24"/>
        </w:rPr>
        <w:t xml:space="preserve">. </w:t>
      </w:r>
      <w:r w:rsidRPr="003B668F">
        <w:rPr>
          <w:szCs w:val="24"/>
        </w:rPr>
        <w:t xml:space="preserve">Pakeičiu </w:t>
      </w:r>
      <w:r>
        <w:rPr>
          <w:szCs w:val="24"/>
        </w:rPr>
        <w:t>1</w:t>
      </w:r>
      <w:r w:rsidRPr="003B668F">
        <w:rPr>
          <w:szCs w:val="24"/>
        </w:rPr>
        <w:t xml:space="preserve"> priedo</w:t>
      </w:r>
      <w:r>
        <w:rPr>
          <w:szCs w:val="24"/>
        </w:rPr>
        <w:t xml:space="preserve"> 13.3</w:t>
      </w:r>
      <w:r w:rsidRPr="003B668F">
        <w:rPr>
          <w:szCs w:val="24"/>
        </w:rPr>
        <w:t xml:space="preserve"> papunktį ir jį išdėstau taip:</w:t>
      </w:r>
    </w:p>
    <w:p w14:paraId="33AD3AD5" w14:textId="613C1449" w:rsidR="005960AE" w:rsidRDefault="00DE1EAC" w:rsidP="00114214">
      <w:pPr>
        <w:spacing w:line="276" w:lineRule="auto"/>
        <w:ind w:left="142" w:firstLine="709"/>
        <w:jc w:val="both"/>
        <w:rPr>
          <w:color w:val="000000"/>
          <w:szCs w:val="24"/>
        </w:rPr>
      </w:pPr>
      <w:r w:rsidRPr="00DE1EAC">
        <w:rPr>
          <w:color w:val="000000"/>
          <w:szCs w:val="24"/>
        </w:rPr>
        <w:t>13.3. Tinkamos finansuoti JP projekto išlaidos turi būti patirtos ne anksčiau kaip 2023 m. balandžio 1 d. (taikoma JP projektams, įgyvendinamiems pagal JP vykdytojo po 2023 m. rugpjūčio 1 d. paskelbtus kvietimus teikti paraiškas), tačiau ne vėliau kaip iki 2026 m. vasario 28 d.</w:t>
      </w:r>
      <w:r w:rsidR="00F617F2">
        <w:rPr>
          <w:color w:val="000000"/>
          <w:szCs w:val="24"/>
        </w:rPr>
        <w:t xml:space="preserve"> </w:t>
      </w:r>
      <w:r w:rsidR="00F617F2" w:rsidRPr="0002407D">
        <w:rPr>
          <w:b/>
          <w:bCs/>
          <w:color w:val="000000"/>
          <w:szCs w:val="24"/>
        </w:rPr>
        <w:t>(taikoma JP projektams, įgyvendinamiems pagal Aprašo 3.3.2</w:t>
      </w:r>
      <w:r w:rsidR="003A397D">
        <w:rPr>
          <w:b/>
          <w:bCs/>
          <w:color w:val="000000"/>
          <w:szCs w:val="24"/>
        </w:rPr>
        <w:t xml:space="preserve"> ir</w:t>
      </w:r>
      <w:r w:rsidR="00F617F2" w:rsidRPr="0002407D">
        <w:rPr>
          <w:b/>
          <w:bCs/>
          <w:color w:val="000000"/>
          <w:szCs w:val="24"/>
        </w:rPr>
        <w:t xml:space="preserve"> 3.3.3</w:t>
      </w:r>
      <w:r w:rsidR="003A397D">
        <w:rPr>
          <w:b/>
          <w:bCs/>
          <w:color w:val="000000"/>
          <w:szCs w:val="24"/>
        </w:rPr>
        <w:t xml:space="preserve"> </w:t>
      </w:r>
      <w:r w:rsidR="00F617F2" w:rsidRPr="0002407D">
        <w:rPr>
          <w:b/>
          <w:bCs/>
          <w:color w:val="000000"/>
          <w:szCs w:val="24"/>
        </w:rPr>
        <w:t xml:space="preserve">papunkčius) arba </w:t>
      </w:r>
      <w:r w:rsidR="005667DF" w:rsidRPr="0002407D">
        <w:rPr>
          <w:b/>
          <w:bCs/>
          <w:color w:val="000000"/>
          <w:szCs w:val="24"/>
        </w:rPr>
        <w:t>iki 2026 m. kovo 31 d. (taikoma JP projektams, įgyvendinamiems pagal Aprašo 3.3.4, 3.3.5 ir 3.3.6 papunkčius)</w:t>
      </w:r>
      <w:r w:rsidR="005667DF">
        <w:rPr>
          <w:color w:val="000000"/>
          <w:szCs w:val="24"/>
        </w:rPr>
        <w:t xml:space="preserve"> </w:t>
      </w:r>
      <w:r w:rsidRPr="00DE1EAC">
        <w:rPr>
          <w:color w:val="000000"/>
          <w:szCs w:val="24"/>
        </w:rPr>
        <w:t>ir atitikti Tyrime nustatytas fiksuotuosius vieneto įkainius sudarančias išlaidų kategorijas.</w:t>
      </w:r>
    </w:p>
    <w:p w14:paraId="6DB27BAE" w14:textId="2FBD24C1" w:rsidR="00482CD3" w:rsidRDefault="00482CD3" w:rsidP="00114214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74ADB">
        <w:rPr>
          <w:color w:val="000000"/>
          <w:szCs w:val="24"/>
        </w:rPr>
        <w:t>11</w:t>
      </w:r>
      <w:r w:rsidRPr="003B668F">
        <w:rPr>
          <w:color w:val="000000"/>
          <w:szCs w:val="24"/>
        </w:rPr>
        <w:t xml:space="preserve">. Pakeičiu </w:t>
      </w:r>
      <w:r w:rsidR="00156C9E">
        <w:rPr>
          <w:color w:val="000000"/>
          <w:szCs w:val="24"/>
        </w:rPr>
        <w:t>1</w:t>
      </w:r>
      <w:r w:rsidRPr="003B668F">
        <w:rPr>
          <w:color w:val="000000"/>
          <w:szCs w:val="24"/>
        </w:rPr>
        <w:t xml:space="preserve"> priedo </w:t>
      </w:r>
      <w:r w:rsidR="00156C9E">
        <w:rPr>
          <w:color w:val="000000"/>
          <w:szCs w:val="24"/>
        </w:rPr>
        <w:t>1</w:t>
      </w:r>
      <w:r w:rsidRPr="003B668F">
        <w:rPr>
          <w:color w:val="000000"/>
          <w:szCs w:val="24"/>
        </w:rPr>
        <w:t xml:space="preserve"> priedo žymą ir ją išdėstau taip:</w:t>
      </w:r>
    </w:p>
    <w:p w14:paraId="0EE2C416" w14:textId="77777777" w:rsidR="00114214" w:rsidRDefault="00114214" w:rsidP="00114214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ab/>
      </w:r>
      <w:r w:rsidR="001A20B0" w:rsidRPr="003B668F">
        <w:rPr>
          <w:szCs w:val="24"/>
        </w:rPr>
        <w:t>„</w:t>
      </w:r>
      <w:r w:rsidR="006F65F2" w:rsidRPr="006F65F2">
        <w:rPr>
          <w:szCs w:val="24"/>
        </w:rPr>
        <w:t xml:space="preserve">2021–2030 </w:t>
      </w:r>
      <w:r w:rsidR="006F65F2" w:rsidRPr="006F65F2">
        <w:rPr>
          <w:strike/>
          <w:szCs w:val="24"/>
        </w:rPr>
        <w:t>metų</w:t>
      </w:r>
      <w:r w:rsidR="006F65F2" w:rsidRPr="006F65F2">
        <w:rPr>
          <w:szCs w:val="24"/>
        </w:rPr>
        <w:t xml:space="preserve"> </w:t>
      </w:r>
      <w:r w:rsidR="006F65F2" w:rsidRPr="006F65F2">
        <w:rPr>
          <w:b/>
          <w:bCs/>
          <w:szCs w:val="24"/>
        </w:rPr>
        <w:t xml:space="preserve">m. </w:t>
      </w:r>
      <w:r w:rsidR="006F65F2" w:rsidRPr="006F65F2">
        <w:rPr>
          <w:strike/>
          <w:szCs w:val="24"/>
        </w:rPr>
        <w:t>plėtros programos valdytojos Lietuvos Respublikos energetikos ministerijos</w:t>
      </w:r>
      <w:r w:rsidR="006F65F2" w:rsidRPr="006F65F2">
        <w:rPr>
          <w:szCs w:val="24"/>
        </w:rPr>
        <w:t xml:space="preserve"> energetikos plėtros programos pažangos priemonės Nr. 03-001-06-03-03 „Įgyvendinti  </w:t>
      </w:r>
      <w:r w:rsidR="006F65F2" w:rsidRPr="006F65F2">
        <w:rPr>
          <w:szCs w:val="24"/>
        </w:rPr>
        <w:t>degalų iš AEI gamybos priemones ir plėtoti jų panaudojimo infrastruktūrą transporto sektoriuje“ veiklos „Privačių elektromobilių įkrovimo prieigų įrengimas“ projektų finansavimo sąlygų aprašo</w:t>
      </w:r>
    </w:p>
    <w:p w14:paraId="549E90E9" w14:textId="7C6CD87A" w:rsidR="001A20B0" w:rsidRPr="003B668F" w:rsidRDefault="006F65F2" w:rsidP="00114214">
      <w:pPr>
        <w:tabs>
          <w:tab w:val="left" w:pos="9639"/>
        </w:tabs>
        <w:ind w:left="5670"/>
        <w:jc w:val="both"/>
        <w:rPr>
          <w:szCs w:val="24"/>
        </w:rPr>
      </w:pPr>
      <w:r w:rsidRPr="006F65F2">
        <w:rPr>
          <w:szCs w:val="24"/>
        </w:rPr>
        <w:t>1 priedas</w:t>
      </w:r>
      <w:r w:rsidR="001A20B0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5F427414" w14:textId="13EE99A3" w:rsidR="00076700" w:rsidRDefault="00076700" w:rsidP="00076700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74ADB">
        <w:rPr>
          <w:color w:val="000000"/>
          <w:szCs w:val="24"/>
        </w:rPr>
        <w:t>12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1</w:t>
      </w:r>
      <w:r w:rsidRPr="003B668F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2</w:t>
      </w:r>
      <w:r w:rsidRPr="003B668F">
        <w:rPr>
          <w:color w:val="000000"/>
          <w:szCs w:val="24"/>
        </w:rPr>
        <w:t xml:space="preserve"> priedo žymą ir ją išdėstau taip:</w:t>
      </w:r>
    </w:p>
    <w:p w14:paraId="49C8B7E4" w14:textId="77777777" w:rsidR="00114214" w:rsidRDefault="00076700" w:rsidP="00114214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Pr="006F65F2">
        <w:rPr>
          <w:szCs w:val="24"/>
        </w:rPr>
        <w:t xml:space="preserve">2021–2030 </w:t>
      </w:r>
      <w:r w:rsidRPr="006F65F2">
        <w:rPr>
          <w:strike/>
          <w:szCs w:val="24"/>
        </w:rPr>
        <w:t>metų</w:t>
      </w:r>
      <w:r w:rsidRPr="006F65F2">
        <w:rPr>
          <w:szCs w:val="24"/>
        </w:rPr>
        <w:t xml:space="preserve"> </w:t>
      </w:r>
      <w:r w:rsidRPr="006F65F2">
        <w:rPr>
          <w:b/>
          <w:bCs/>
          <w:szCs w:val="24"/>
        </w:rPr>
        <w:t xml:space="preserve">m. </w:t>
      </w:r>
      <w:r w:rsidRPr="006F65F2">
        <w:rPr>
          <w:strike/>
          <w:szCs w:val="24"/>
        </w:rPr>
        <w:t>plėtros programos valdytojos Lietuvos Respublikos energetikos ministerijos</w:t>
      </w:r>
      <w:r w:rsidRPr="006F65F2">
        <w:rPr>
          <w:szCs w:val="24"/>
        </w:rPr>
        <w:t xml:space="preserve"> energetikos plėtros programos pažangos priemonės Nr. 03-001-06-03-03 „Įgyvendinti  degalų iš AEI gamybos priemones ir plėtoti jų panaudojimo infrastruktūrą transporto sektoriuje“ veiklos „Privačių elektromobilių įkrovimo prieigų įrengimas“ projektų finansavimo sąlygų aprašo</w:t>
      </w:r>
    </w:p>
    <w:p w14:paraId="34495EE8" w14:textId="4F496952" w:rsidR="00076700" w:rsidRPr="003B668F" w:rsidRDefault="001A6278" w:rsidP="00114214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2</w:t>
      </w:r>
      <w:r w:rsidR="00076700" w:rsidRPr="006F65F2">
        <w:rPr>
          <w:szCs w:val="24"/>
        </w:rPr>
        <w:t xml:space="preserve"> priedas</w:t>
      </w:r>
      <w:r w:rsidR="00076700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2F5FFE49" w14:textId="5FD93DBE" w:rsidR="00EB3606" w:rsidRDefault="00EB3606" w:rsidP="00EB3606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74ADB">
        <w:rPr>
          <w:color w:val="000000"/>
          <w:szCs w:val="24"/>
        </w:rPr>
        <w:t>13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1</w:t>
      </w:r>
      <w:r w:rsidRPr="003B668F">
        <w:rPr>
          <w:color w:val="000000"/>
          <w:szCs w:val="24"/>
        </w:rPr>
        <w:t xml:space="preserve"> priedo </w:t>
      </w:r>
      <w:r w:rsidR="004E2438">
        <w:rPr>
          <w:color w:val="000000"/>
          <w:szCs w:val="24"/>
        </w:rPr>
        <w:t>3</w:t>
      </w:r>
      <w:r w:rsidRPr="003B668F">
        <w:rPr>
          <w:color w:val="000000"/>
          <w:szCs w:val="24"/>
        </w:rPr>
        <w:t xml:space="preserve"> priedo žymą ir ją išdėstau taip:</w:t>
      </w:r>
    </w:p>
    <w:p w14:paraId="0CA4179F" w14:textId="77777777" w:rsidR="00114214" w:rsidRDefault="00EB3606" w:rsidP="00114214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Pr="006F65F2">
        <w:rPr>
          <w:szCs w:val="24"/>
        </w:rPr>
        <w:t xml:space="preserve">2021–2030 </w:t>
      </w:r>
      <w:r w:rsidRPr="006F65F2">
        <w:rPr>
          <w:strike/>
          <w:szCs w:val="24"/>
        </w:rPr>
        <w:t>metų</w:t>
      </w:r>
      <w:r w:rsidRPr="006F65F2">
        <w:rPr>
          <w:szCs w:val="24"/>
        </w:rPr>
        <w:t xml:space="preserve"> </w:t>
      </w:r>
      <w:r w:rsidRPr="006F65F2">
        <w:rPr>
          <w:b/>
          <w:bCs/>
          <w:szCs w:val="24"/>
        </w:rPr>
        <w:t xml:space="preserve">m. </w:t>
      </w:r>
      <w:r w:rsidRPr="006F65F2">
        <w:rPr>
          <w:strike/>
          <w:szCs w:val="24"/>
        </w:rPr>
        <w:t>plėtros programos valdytojos Lietuvos Respublikos energetikos ministerijos</w:t>
      </w:r>
      <w:r w:rsidRPr="006F65F2">
        <w:rPr>
          <w:szCs w:val="24"/>
        </w:rPr>
        <w:t xml:space="preserve"> energetikos plėtros programos pažangos priemonės </w:t>
      </w:r>
      <w:r w:rsidRPr="006F65F2">
        <w:rPr>
          <w:szCs w:val="24"/>
        </w:rPr>
        <w:lastRenderedPageBreak/>
        <w:t xml:space="preserve">Nr. 03-001-06-03-03 „Įgyvendinti  degalų iš AEI gamybos priemones ir plėtoti </w:t>
      </w:r>
      <w:r w:rsidRPr="006F65F2">
        <w:rPr>
          <w:szCs w:val="24"/>
        </w:rPr>
        <w:t>jų panaudojimo infrastruktūrą transporto sektoriuje“ veiklos „Privačių elektromobilių įkrovimo prieigų įrengimas“ projektų finansavimo sąlygų aprašo</w:t>
      </w:r>
    </w:p>
    <w:p w14:paraId="0B6C0472" w14:textId="24F89420" w:rsidR="00EB3606" w:rsidRPr="003B668F" w:rsidRDefault="004E2438" w:rsidP="00114214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3</w:t>
      </w:r>
      <w:r w:rsidR="00EB3606" w:rsidRPr="006F65F2">
        <w:rPr>
          <w:szCs w:val="24"/>
        </w:rPr>
        <w:t xml:space="preserve"> priedas</w:t>
      </w:r>
      <w:r w:rsidR="00EB3606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2F56CC3B" w14:textId="41BD218B" w:rsidR="008670E8" w:rsidRDefault="008670E8" w:rsidP="008670E8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FC08F2">
        <w:rPr>
          <w:color w:val="000000"/>
          <w:szCs w:val="24"/>
        </w:rPr>
        <w:t>1</w:t>
      </w:r>
      <w:r w:rsidR="00874ADB">
        <w:rPr>
          <w:color w:val="000000"/>
          <w:szCs w:val="24"/>
        </w:rPr>
        <w:t>4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1</w:t>
      </w:r>
      <w:r w:rsidRPr="003B668F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4</w:t>
      </w:r>
      <w:r w:rsidRPr="003B668F">
        <w:rPr>
          <w:color w:val="000000"/>
          <w:szCs w:val="24"/>
        </w:rPr>
        <w:t xml:space="preserve"> priedo žymą ir ją išdėstau taip:</w:t>
      </w:r>
    </w:p>
    <w:p w14:paraId="7E840052" w14:textId="77777777" w:rsidR="00114214" w:rsidRDefault="008670E8" w:rsidP="00114214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Pr="006F65F2">
        <w:rPr>
          <w:szCs w:val="24"/>
        </w:rPr>
        <w:t xml:space="preserve">2021–2030 </w:t>
      </w:r>
      <w:r w:rsidRPr="006F65F2">
        <w:rPr>
          <w:strike/>
          <w:szCs w:val="24"/>
        </w:rPr>
        <w:t>metų</w:t>
      </w:r>
      <w:r w:rsidRPr="006F65F2">
        <w:rPr>
          <w:szCs w:val="24"/>
        </w:rPr>
        <w:t xml:space="preserve"> </w:t>
      </w:r>
      <w:r w:rsidRPr="006F65F2">
        <w:rPr>
          <w:b/>
          <w:bCs/>
          <w:szCs w:val="24"/>
        </w:rPr>
        <w:t xml:space="preserve">m. </w:t>
      </w:r>
      <w:r w:rsidRPr="006F65F2">
        <w:rPr>
          <w:strike/>
          <w:szCs w:val="24"/>
        </w:rPr>
        <w:t>plėtros programos valdytojos Lietuvos Respublikos energetikos ministerijos</w:t>
      </w:r>
      <w:r w:rsidRPr="006F65F2">
        <w:rPr>
          <w:szCs w:val="24"/>
        </w:rPr>
        <w:t xml:space="preserve"> energetikos plėtros programos pažangos priemonės Nr. 03-001-06-03-03 „Įgyvendinti  degalų iš AEI gamybos priemones ir plėtoti jų panaudojimo infrastruktūrą transporto sektoriuje“ veiklos „Privačių elektromobilių įkrovimo prieigų įrengimas“ projektų finansavimo sąlygų aprašo</w:t>
      </w:r>
    </w:p>
    <w:p w14:paraId="1C9F3803" w14:textId="0AFED3A0" w:rsidR="008670E8" w:rsidRPr="003B668F" w:rsidRDefault="000C75F4" w:rsidP="00114214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4</w:t>
      </w:r>
      <w:r w:rsidR="008670E8">
        <w:rPr>
          <w:szCs w:val="24"/>
        </w:rPr>
        <w:t xml:space="preserve"> </w:t>
      </w:r>
      <w:r w:rsidR="008670E8" w:rsidRPr="006F65F2">
        <w:rPr>
          <w:szCs w:val="24"/>
        </w:rPr>
        <w:t>priedas</w:t>
      </w:r>
      <w:r w:rsidR="008670E8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6D616077" w14:textId="3177B27A" w:rsidR="00E6785A" w:rsidRDefault="00E6785A" w:rsidP="00E6785A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74ADB">
        <w:rPr>
          <w:color w:val="000000"/>
          <w:szCs w:val="24"/>
        </w:rPr>
        <w:t>15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1</w:t>
      </w:r>
      <w:r w:rsidRPr="003B668F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5</w:t>
      </w:r>
      <w:r w:rsidRPr="003B668F">
        <w:rPr>
          <w:color w:val="000000"/>
          <w:szCs w:val="24"/>
        </w:rPr>
        <w:t xml:space="preserve"> priedo žymą ir ją išdėstau taip:</w:t>
      </w:r>
    </w:p>
    <w:p w14:paraId="7F21454D" w14:textId="77777777" w:rsidR="00114214" w:rsidRDefault="00E6785A" w:rsidP="00114214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Pr="006F65F2">
        <w:rPr>
          <w:szCs w:val="24"/>
        </w:rPr>
        <w:t xml:space="preserve">2021–2030 </w:t>
      </w:r>
      <w:r w:rsidRPr="006F65F2">
        <w:rPr>
          <w:strike/>
          <w:szCs w:val="24"/>
        </w:rPr>
        <w:t>metų</w:t>
      </w:r>
      <w:r w:rsidRPr="006F65F2">
        <w:rPr>
          <w:szCs w:val="24"/>
        </w:rPr>
        <w:t xml:space="preserve"> </w:t>
      </w:r>
      <w:r w:rsidRPr="006F65F2">
        <w:rPr>
          <w:b/>
          <w:bCs/>
          <w:szCs w:val="24"/>
        </w:rPr>
        <w:t xml:space="preserve">m. </w:t>
      </w:r>
      <w:r w:rsidRPr="006F65F2">
        <w:rPr>
          <w:strike/>
          <w:szCs w:val="24"/>
        </w:rPr>
        <w:t xml:space="preserve">plėtros programos valdytojos Lietuvos </w:t>
      </w:r>
      <w:r w:rsidRPr="006F65F2">
        <w:rPr>
          <w:strike/>
          <w:szCs w:val="24"/>
        </w:rPr>
        <w:t>Respublikos energetikos ministerijos</w:t>
      </w:r>
      <w:r w:rsidRPr="006F65F2">
        <w:rPr>
          <w:szCs w:val="24"/>
        </w:rPr>
        <w:t xml:space="preserve"> energetikos plėtros programos pažangos priemonės Nr. 03-001-06-03-03 „Įgyvendinti  degalų iš AEI gamybos priemones ir </w:t>
      </w:r>
      <w:r w:rsidRPr="006F65F2">
        <w:rPr>
          <w:szCs w:val="24"/>
        </w:rPr>
        <w:t>plėtoti jų panaudojimo infrastruktūrą transporto sektoriuje“ veiklos „Privačių elektromobilių įkrovimo prieigų įrengimas“ projektų finansavimo sąlygų aprašo</w:t>
      </w:r>
    </w:p>
    <w:p w14:paraId="6974EC6C" w14:textId="0CCDD7DD" w:rsidR="00E6785A" w:rsidRPr="003B668F" w:rsidRDefault="00E6785A" w:rsidP="00114214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5</w:t>
      </w:r>
      <w:r w:rsidRPr="006F65F2">
        <w:rPr>
          <w:szCs w:val="24"/>
        </w:rPr>
        <w:t xml:space="preserve"> priedas</w:t>
      </w:r>
      <w:r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01B9C98B" w14:textId="13440713" w:rsidR="00ED1C6F" w:rsidRDefault="00ED1C6F" w:rsidP="00ED1C6F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FC08F2">
        <w:rPr>
          <w:color w:val="000000"/>
          <w:szCs w:val="24"/>
        </w:rPr>
        <w:t>1</w:t>
      </w:r>
      <w:r w:rsidR="00874ADB">
        <w:rPr>
          <w:color w:val="000000"/>
          <w:szCs w:val="24"/>
        </w:rPr>
        <w:t>6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1</w:t>
      </w:r>
      <w:r w:rsidRPr="003B668F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6</w:t>
      </w:r>
      <w:r w:rsidRPr="003B668F">
        <w:rPr>
          <w:color w:val="000000"/>
          <w:szCs w:val="24"/>
        </w:rPr>
        <w:t xml:space="preserve"> priedo žymą ir ją išdėstau taip:</w:t>
      </w:r>
    </w:p>
    <w:p w14:paraId="4C6E5710" w14:textId="77777777" w:rsidR="00114214" w:rsidRDefault="00ED1C6F" w:rsidP="00114214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Pr="006F65F2">
        <w:rPr>
          <w:szCs w:val="24"/>
        </w:rPr>
        <w:t xml:space="preserve">2021–2030 </w:t>
      </w:r>
      <w:r w:rsidRPr="006F65F2">
        <w:rPr>
          <w:strike/>
          <w:szCs w:val="24"/>
        </w:rPr>
        <w:t>metų</w:t>
      </w:r>
      <w:r w:rsidRPr="006F65F2">
        <w:rPr>
          <w:szCs w:val="24"/>
        </w:rPr>
        <w:t xml:space="preserve"> </w:t>
      </w:r>
      <w:r w:rsidRPr="006F65F2">
        <w:rPr>
          <w:b/>
          <w:bCs/>
          <w:szCs w:val="24"/>
        </w:rPr>
        <w:t xml:space="preserve">m. </w:t>
      </w:r>
      <w:r w:rsidRPr="006F65F2">
        <w:rPr>
          <w:strike/>
          <w:szCs w:val="24"/>
        </w:rPr>
        <w:t>plėtros programos valdytojos Lietuvos Respublikos energetikos ministerijos</w:t>
      </w:r>
      <w:r w:rsidRPr="006F65F2">
        <w:rPr>
          <w:szCs w:val="24"/>
        </w:rPr>
        <w:t xml:space="preserve"> energetikos plėtros programos pažangos priemonės Nr. 03-001-06-03-03 „Įgyvendinti  degalų iš AEI gamybos priemones ir plėtoti jų panaudojimo infrastruktūrą transporto sektoriuje“ veiklos „Privačių elektromobilių įkrovimo prieigų įrengimas“ projektų finansavimo sąlygų aprašo</w:t>
      </w:r>
    </w:p>
    <w:p w14:paraId="69BF945F" w14:textId="57A999B4" w:rsidR="00ED1C6F" w:rsidRPr="003B668F" w:rsidRDefault="00A338F7" w:rsidP="00114214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6</w:t>
      </w:r>
      <w:r w:rsidR="00ED1C6F" w:rsidRPr="006F65F2">
        <w:rPr>
          <w:szCs w:val="24"/>
        </w:rPr>
        <w:t xml:space="preserve"> priedas</w:t>
      </w:r>
      <w:r w:rsidR="00ED1C6F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305E7EA0" w14:textId="7FE55016" w:rsidR="006A2144" w:rsidRDefault="006A2144" w:rsidP="006A2144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2.1</w:t>
      </w:r>
      <w:r w:rsidR="00874ADB">
        <w:rPr>
          <w:color w:val="000000"/>
          <w:szCs w:val="24"/>
        </w:rPr>
        <w:t>7</w:t>
      </w:r>
      <w:r>
        <w:rPr>
          <w:color w:val="000000"/>
          <w:szCs w:val="24"/>
        </w:rPr>
        <w:t xml:space="preserve">. </w:t>
      </w:r>
      <w:r w:rsidRPr="000F7ABE">
        <w:rPr>
          <w:color w:val="000000"/>
          <w:szCs w:val="24"/>
        </w:rPr>
        <w:t xml:space="preserve">Pakeičiu </w:t>
      </w:r>
      <w:r>
        <w:rPr>
          <w:color w:val="000000"/>
          <w:szCs w:val="24"/>
        </w:rPr>
        <w:t xml:space="preserve">1 </w:t>
      </w:r>
      <w:r w:rsidRPr="000F7ABE">
        <w:rPr>
          <w:color w:val="000000"/>
          <w:szCs w:val="24"/>
        </w:rPr>
        <w:t xml:space="preserve">priedo </w:t>
      </w:r>
      <w:r>
        <w:rPr>
          <w:color w:val="000000"/>
          <w:szCs w:val="24"/>
        </w:rPr>
        <w:t>6</w:t>
      </w:r>
      <w:r w:rsidRPr="000F7ABE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1.</w:t>
      </w:r>
      <w:r w:rsidRPr="000F7ABE">
        <w:rPr>
          <w:color w:val="000000"/>
          <w:szCs w:val="24"/>
        </w:rPr>
        <w:t xml:space="preserve"> Stebėsenos rodiklio „</w:t>
      </w:r>
      <w:r w:rsidRPr="002D46CB">
        <w:rPr>
          <w:color w:val="000000"/>
          <w:szCs w:val="24"/>
        </w:rPr>
        <w:t>Pradėjusios veikti privačios įkrovimo prieigos</w:t>
      </w:r>
      <w:r w:rsidRPr="000F7ABE">
        <w:rPr>
          <w:color w:val="000000"/>
          <w:szCs w:val="24"/>
        </w:rPr>
        <w:t>“ aprašymo kortelės 1</w:t>
      </w:r>
      <w:r>
        <w:rPr>
          <w:color w:val="000000"/>
          <w:szCs w:val="24"/>
        </w:rPr>
        <w:t>2</w:t>
      </w:r>
      <w:r w:rsidRPr="000F7ABE">
        <w:rPr>
          <w:color w:val="000000"/>
          <w:szCs w:val="24"/>
        </w:rPr>
        <w:t xml:space="preserve"> punktą ir jį išdėstau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4154"/>
        <w:gridCol w:w="4752"/>
      </w:tblGrid>
      <w:tr w:rsidR="006A2144" w:rsidRPr="009D758A" w14:paraId="747913D7" w14:textId="77777777" w:rsidTr="00927F1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2C8117" w14:textId="19BF9361" w:rsidR="006A2144" w:rsidRPr="00312BB2" w:rsidRDefault="00080410" w:rsidP="00927F1D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</w:t>
            </w:r>
            <w:r w:rsidR="006A2144" w:rsidRPr="00312BB2">
              <w:rPr>
                <w:szCs w:val="24"/>
                <w:lang w:eastAsia="lt-LT"/>
              </w:rPr>
              <w:t>12.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611557" w14:textId="77777777" w:rsidR="006A2144" w:rsidRPr="00312BB2" w:rsidRDefault="006A2144" w:rsidP="00927F1D">
            <w:pPr>
              <w:widowControl w:val="0"/>
              <w:jc w:val="both"/>
              <w:rPr>
                <w:szCs w:val="24"/>
                <w:lang w:eastAsia="lt-LT"/>
              </w:rPr>
            </w:pPr>
            <w:r w:rsidRPr="00312BB2">
              <w:rPr>
                <w:szCs w:val="24"/>
                <w:lang w:eastAsia="lt-LT"/>
              </w:rPr>
              <w:t xml:space="preserve">Stebėsenos rodiklio reikšmės skaičiavimo </w:t>
            </w:r>
            <w:r w:rsidRPr="00312BB2">
              <w:rPr>
                <w:szCs w:val="24"/>
                <w:lang w:eastAsia="lt-LT"/>
              </w:rPr>
              <w:lastRenderedPageBreak/>
              <w:t>periodiškumas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7C771B" w14:textId="77777777" w:rsidR="006A2144" w:rsidRPr="004B6D9D" w:rsidRDefault="006A2144" w:rsidP="00927F1D">
            <w:pPr>
              <w:widowControl w:val="0"/>
              <w:spacing w:line="259" w:lineRule="auto"/>
              <w:jc w:val="both"/>
              <w:rPr>
                <w:szCs w:val="24"/>
              </w:rPr>
            </w:pPr>
            <w:r w:rsidRPr="004B6D9D">
              <w:lastRenderedPageBreak/>
              <w:t xml:space="preserve">Rodiklio galutinė reikšmė – 2026 m. II </w:t>
            </w:r>
            <w:proofErr w:type="spellStart"/>
            <w:r w:rsidRPr="004B6D9D">
              <w:t>ketv</w:t>
            </w:r>
            <w:proofErr w:type="spellEnd"/>
            <w:r w:rsidRPr="004B6D9D">
              <w:t>.</w:t>
            </w:r>
          </w:p>
          <w:p w14:paraId="66F2321B" w14:textId="443AFDB6" w:rsidR="006A2144" w:rsidRPr="009D758A" w:rsidRDefault="006A2144" w:rsidP="00927F1D">
            <w:pPr>
              <w:widowControl w:val="0"/>
              <w:spacing w:line="259" w:lineRule="auto"/>
              <w:jc w:val="both"/>
              <w:rPr>
                <w:i/>
                <w:iCs/>
                <w:color w:val="808080" w:themeColor="background1" w:themeShade="80"/>
                <w:lang w:eastAsia="lt-LT"/>
              </w:rPr>
            </w:pPr>
            <w:r w:rsidRPr="004B6D9D">
              <w:lastRenderedPageBreak/>
              <w:t xml:space="preserve">Duomenys bus </w:t>
            </w:r>
            <w:r w:rsidRPr="004B6D9D">
              <w:rPr>
                <w:lang w:eastAsia="lt-LT"/>
              </w:rPr>
              <w:t xml:space="preserve">renkami iš jungtinio projekto vykdytojo projekto veiklos ataskaitų už laikotarpį nuo </w:t>
            </w:r>
            <w:r w:rsidRPr="004B6D9D">
              <w:t xml:space="preserve">2022 m. birželio 15 d. </w:t>
            </w:r>
            <w:r w:rsidRPr="004B6D9D">
              <w:rPr>
                <w:lang w:eastAsia="lt-LT"/>
              </w:rPr>
              <w:t xml:space="preserve">iki 2026 m. </w:t>
            </w:r>
            <w:r w:rsidRPr="00160474">
              <w:rPr>
                <w:strike/>
                <w:lang w:eastAsia="lt-LT"/>
              </w:rPr>
              <w:t>balandžio 30</w:t>
            </w:r>
            <w:r w:rsidRPr="004B6D9D">
              <w:rPr>
                <w:lang w:eastAsia="lt-LT"/>
              </w:rPr>
              <w:t xml:space="preserve"> </w:t>
            </w:r>
            <w:r w:rsidRPr="00160474">
              <w:rPr>
                <w:b/>
                <w:bCs/>
                <w:lang w:eastAsia="lt-LT"/>
              </w:rPr>
              <w:t>birželio 1</w:t>
            </w:r>
            <w:r>
              <w:rPr>
                <w:lang w:eastAsia="lt-LT"/>
              </w:rPr>
              <w:t xml:space="preserve"> </w:t>
            </w:r>
            <w:r w:rsidRPr="004B6D9D">
              <w:rPr>
                <w:lang w:eastAsia="lt-LT"/>
              </w:rPr>
              <w:t>d.</w:t>
            </w:r>
            <w:r w:rsidR="00DE300E">
              <w:rPr>
                <w:lang w:eastAsia="lt-LT"/>
              </w:rPr>
              <w:t>“</w:t>
            </w:r>
          </w:p>
        </w:tc>
      </w:tr>
    </w:tbl>
    <w:p w14:paraId="63FB1DBC" w14:textId="381EDA1E" w:rsidR="006A2144" w:rsidRDefault="006A2144" w:rsidP="006A2144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2.1</w:t>
      </w:r>
      <w:r w:rsidR="00874ADB">
        <w:rPr>
          <w:color w:val="000000"/>
          <w:szCs w:val="24"/>
        </w:rPr>
        <w:t>8</w:t>
      </w:r>
      <w:r>
        <w:rPr>
          <w:color w:val="000000"/>
          <w:szCs w:val="24"/>
        </w:rPr>
        <w:t xml:space="preserve">. </w:t>
      </w:r>
      <w:r w:rsidRPr="000F7ABE">
        <w:rPr>
          <w:color w:val="000000"/>
          <w:szCs w:val="24"/>
        </w:rPr>
        <w:t xml:space="preserve">Pakeičiu </w:t>
      </w:r>
      <w:r>
        <w:rPr>
          <w:color w:val="000000"/>
          <w:szCs w:val="24"/>
        </w:rPr>
        <w:t xml:space="preserve">1 </w:t>
      </w:r>
      <w:r w:rsidRPr="000F7ABE">
        <w:rPr>
          <w:color w:val="000000"/>
          <w:szCs w:val="24"/>
        </w:rPr>
        <w:t xml:space="preserve">priedo </w:t>
      </w:r>
      <w:r>
        <w:rPr>
          <w:color w:val="000000"/>
          <w:szCs w:val="24"/>
        </w:rPr>
        <w:t>6</w:t>
      </w:r>
      <w:r w:rsidRPr="000F7ABE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5.</w:t>
      </w:r>
      <w:r w:rsidRPr="000F7ABE">
        <w:rPr>
          <w:color w:val="000000"/>
          <w:szCs w:val="24"/>
        </w:rPr>
        <w:t xml:space="preserve"> Stebėsenos rodiklio „</w:t>
      </w:r>
      <w:r w:rsidRPr="0080130D">
        <w:rPr>
          <w:color w:val="000000"/>
          <w:szCs w:val="24"/>
        </w:rPr>
        <w:t>Alternatyviųjų degalų infrastruktūra (degalų papildymo punktai arba įkrovimo prieigos)</w:t>
      </w:r>
      <w:r w:rsidRPr="000F7ABE">
        <w:rPr>
          <w:color w:val="000000"/>
          <w:szCs w:val="24"/>
        </w:rPr>
        <w:t>“ aprašymo kortelės 1</w:t>
      </w:r>
      <w:r>
        <w:rPr>
          <w:color w:val="000000"/>
          <w:szCs w:val="24"/>
        </w:rPr>
        <w:t>2</w:t>
      </w:r>
      <w:r w:rsidRPr="000F7ABE">
        <w:rPr>
          <w:color w:val="000000"/>
          <w:szCs w:val="24"/>
        </w:rPr>
        <w:t xml:space="preserve"> punktą ir jį išdėstau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4154"/>
        <w:gridCol w:w="4752"/>
      </w:tblGrid>
      <w:tr w:rsidR="006A2144" w:rsidRPr="009D758A" w14:paraId="4B6626D8" w14:textId="77777777" w:rsidTr="00927F1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B08E3D" w14:textId="705FFF25" w:rsidR="006A2144" w:rsidRPr="00312BB2" w:rsidRDefault="00080410" w:rsidP="00927F1D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</w:t>
            </w:r>
            <w:r w:rsidR="006A2144" w:rsidRPr="00312BB2">
              <w:rPr>
                <w:szCs w:val="24"/>
                <w:lang w:eastAsia="lt-LT"/>
              </w:rPr>
              <w:t>12.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4D84F1" w14:textId="77777777" w:rsidR="006A2144" w:rsidRPr="00312BB2" w:rsidRDefault="006A2144" w:rsidP="00927F1D">
            <w:pPr>
              <w:widowControl w:val="0"/>
              <w:jc w:val="both"/>
              <w:rPr>
                <w:szCs w:val="24"/>
                <w:lang w:eastAsia="lt-LT"/>
              </w:rPr>
            </w:pPr>
            <w:r w:rsidRPr="00312BB2">
              <w:rPr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F1CFAB" w14:textId="77777777" w:rsidR="006A2144" w:rsidRPr="004B6D9D" w:rsidRDefault="006A2144" w:rsidP="00927F1D">
            <w:pPr>
              <w:widowControl w:val="0"/>
              <w:spacing w:line="259" w:lineRule="auto"/>
              <w:jc w:val="both"/>
              <w:rPr>
                <w:szCs w:val="24"/>
              </w:rPr>
            </w:pPr>
            <w:r w:rsidRPr="004B6D9D">
              <w:t xml:space="preserve">Rodiklio galutinė reikšmė – 2026 m. II </w:t>
            </w:r>
            <w:proofErr w:type="spellStart"/>
            <w:r w:rsidRPr="004B6D9D">
              <w:t>ketv</w:t>
            </w:r>
            <w:proofErr w:type="spellEnd"/>
            <w:r w:rsidRPr="004B6D9D">
              <w:t>.</w:t>
            </w:r>
          </w:p>
          <w:p w14:paraId="3EB89CDA" w14:textId="12A2936F" w:rsidR="006A2144" w:rsidRPr="009D758A" w:rsidRDefault="006A2144" w:rsidP="00927F1D">
            <w:pPr>
              <w:widowControl w:val="0"/>
              <w:spacing w:line="259" w:lineRule="auto"/>
              <w:jc w:val="both"/>
              <w:rPr>
                <w:i/>
                <w:iCs/>
                <w:color w:val="808080" w:themeColor="background1" w:themeShade="80"/>
                <w:lang w:eastAsia="lt-LT"/>
              </w:rPr>
            </w:pPr>
            <w:r w:rsidRPr="004B6D9D">
              <w:t xml:space="preserve">Duomenys bus </w:t>
            </w:r>
            <w:r w:rsidRPr="004B6D9D">
              <w:rPr>
                <w:lang w:eastAsia="lt-LT"/>
              </w:rPr>
              <w:t xml:space="preserve">renkami iš jungtinio projekto vykdytojo projekto veiklos ataskaitų už laikotarpį nuo </w:t>
            </w:r>
            <w:r w:rsidRPr="004B6D9D">
              <w:t xml:space="preserve">2022 m. birželio 15 d. </w:t>
            </w:r>
            <w:r w:rsidRPr="004B6D9D">
              <w:rPr>
                <w:lang w:eastAsia="lt-LT"/>
              </w:rPr>
              <w:t xml:space="preserve">iki 2026 m. </w:t>
            </w:r>
            <w:r w:rsidRPr="00160474">
              <w:rPr>
                <w:strike/>
                <w:lang w:eastAsia="lt-LT"/>
              </w:rPr>
              <w:t>balandžio 30</w:t>
            </w:r>
            <w:r w:rsidRPr="004B6D9D">
              <w:rPr>
                <w:lang w:eastAsia="lt-LT"/>
              </w:rPr>
              <w:t xml:space="preserve"> </w:t>
            </w:r>
            <w:r w:rsidRPr="00160474">
              <w:rPr>
                <w:b/>
                <w:bCs/>
                <w:lang w:eastAsia="lt-LT"/>
              </w:rPr>
              <w:t>birželio 1</w:t>
            </w:r>
            <w:r>
              <w:rPr>
                <w:lang w:eastAsia="lt-LT"/>
              </w:rPr>
              <w:t xml:space="preserve"> </w:t>
            </w:r>
            <w:r w:rsidRPr="004B6D9D">
              <w:rPr>
                <w:lang w:eastAsia="lt-LT"/>
              </w:rPr>
              <w:t>d.</w:t>
            </w:r>
            <w:r w:rsidR="00080410">
              <w:rPr>
                <w:lang w:eastAsia="lt-LT"/>
              </w:rPr>
              <w:t>“</w:t>
            </w:r>
          </w:p>
        </w:tc>
      </w:tr>
    </w:tbl>
    <w:p w14:paraId="28ED0988" w14:textId="6418F0D0" w:rsidR="006A2144" w:rsidRDefault="006A2144" w:rsidP="006A2144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2.1</w:t>
      </w:r>
      <w:r w:rsidR="00874ADB">
        <w:rPr>
          <w:color w:val="000000"/>
          <w:szCs w:val="24"/>
        </w:rPr>
        <w:t>9</w:t>
      </w:r>
      <w:r>
        <w:rPr>
          <w:color w:val="000000"/>
          <w:szCs w:val="24"/>
        </w:rPr>
        <w:t xml:space="preserve">. </w:t>
      </w:r>
      <w:r w:rsidRPr="000F7ABE">
        <w:rPr>
          <w:color w:val="000000"/>
          <w:szCs w:val="24"/>
        </w:rPr>
        <w:t xml:space="preserve">Pakeičiu </w:t>
      </w:r>
      <w:r>
        <w:rPr>
          <w:color w:val="000000"/>
          <w:szCs w:val="24"/>
        </w:rPr>
        <w:t xml:space="preserve">1 </w:t>
      </w:r>
      <w:r w:rsidRPr="000F7ABE">
        <w:rPr>
          <w:color w:val="000000"/>
          <w:szCs w:val="24"/>
        </w:rPr>
        <w:t xml:space="preserve">priedo </w:t>
      </w:r>
      <w:r>
        <w:rPr>
          <w:color w:val="000000"/>
          <w:szCs w:val="24"/>
        </w:rPr>
        <w:t>6</w:t>
      </w:r>
      <w:r w:rsidRPr="000F7ABE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6.</w:t>
      </w:r>
      <w:r w:rsidRPr="000F7ABE">
        <w:rPr>
          <w:color w:val="000000"/>
          <w:szCs w:val="24"/>
        </w:rPr>
        <w:t xml:space="preserve"> Stebėsenos rodiklio „</w:t>
      </w:r>
      <w:r w:rsidRPr="00AA1CCD">
        <w:rPr>
          <w:color w:val="000000"/>
          <w:szCs w:val="24"/>
        </w:rPr>
        <w:t>Alternatyviųjų degalų infrastruktūra, iš jų įkrovimo prieigos</w:t>
      </w:r>
      <w:r w:rsidRPr="000F7ABE">
        <w:rPr>
          <w:color w:val="000000"/>
          <w:szCs w:val="24"/>
        </w:rPr>
        <w:t>“ aprašymo kortelės  1</w:t>
      </w:r>
      <w:r>
        <w:rPr>
          <w:color w:val="000000"/>
          <w:szCs w:val="24"/>
        </w:rPr>
        <w:t>2</w:t>
      </w:r>
      <w:r w:rsidRPr="000F7ABE">
        <w:rPr>
          <w:color w:val="000000"/>
          <w:szCs w:val="24"/>
        </w:rPr>
        <w:t xml:space="preserve"> punktą ir jį išdėstau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4154"/>
        <w:gridCol w:w="4752"/>
      </w:tblGrid>
      <w:tr w:rsidR="006A2144" w:rsidRPr="009D758A" w14:paraId="534C0D1E" w14:textId="77777777" w:rsidTr="00927F1D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9370D0" w14:textId="1626018B" w:rsidR="006A2144" w:rsidRPr="00312BB2" w:rsidRDefault="00080410" w:rsidP="00927F1D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</w:t>
            </w:r>
            <w:r w:rsidR="006A2144" w:rsidRPr="00312BB2">
              <w:rPr>
                <w:szCs w:val="24"/>
                <w:lang w:eastAsia="lt-LT"/>
              </w:rPr>
              <w:t>12.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5B9D33" w14:textId="77777777" w:rsidR="006A2144" w:rsidRPr="00312BB2" w:rsidRDefault="006A2144" w:rsidP="00927F1D">
            <w:pPr>
              <w:widowControl w:val="0"/>
              <w:jc w:val="both"/>
              <w:rPr>
                <w:szCs w:val="24"/>
                <w:lang w:eastAsia="lt-LT"/>
              </w:rPr>
            </w:pPr>
            <w:r w:rsidRPr="00312BB2">
              <w:rPr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AA8BDD" w14:textId="77777777" w:rsidR="006A2144" w:rsidRPr="004B6D9D" w:rsidRDefault="006A2144" w:rsidP="00927F1D">
            <w:pPr>
              <w:widowControl w:val="0"/>
              <w:spacing w:line="259" w:lineRule="auto"/>
              <w:jc w:val="both"/>
              <w:rPr>
                <w:szCs w:val="24"/>
              </w:rPr>
            </w:pPr>
            <w:r w:rsidRPr="004B6D9D">
              <w:t xml:space="preserve">Rodiklio galutinė reikšmė – 2026 m. II </w:t>
            </w:r>
            <w:proofErr w:type="spellStart"/>
            <w:r w:rsidRPr="004B6D9D">
              <w:t>ketv</w:t>
            </w:r>
            <w:proofErr w:type="spellEnd"/>
            <w:r w:rsidRPr="004B6D9D">
              <w:t>.</w:t>
            </w:r>
          </w:p>
          <w:p w14:paraId="5DC46B0F" w14:textId="3AECDE7A" w:rsidR="006A2144" w:rsidRPr="009D758A" w:rsidRDefault="006A2144" w:rsidP="00927F1D">
            <w:pPr>
              <w:widowControl w:val="0"/>
              <w:spacing w:line="259" w:lineRule="auto"/>
              <w:jc w:val="both"/>
              <w:rPr>
                <w:i/>
                <w:iCs/>
                <w:color w:val="808080" w:themeColor="background1" w:themeShade="80"/>
                <w:lang w:eastAsia="lt-LT"/>
              </w:rPr>
            </w:pPr>
            <w:r w:rsidRPr="004B6D9D">
              <w:t xml:space="preserve">Duomenys bus </w:t>
            </w:r>
            <w:r w:rsidRPr="004B6D9D">
              <w:rPr>
                <w:lang w:eastAsia="lt-LT"/>
              </w:rPr>
              <w:t xml:space="preserve">renkami iš jungtinio projekto vykdytojo projekto veiklos ataskaitų už laikotarpį nuo </w:t>
            </w:r>
            <w:r w:rsidRPr="004B6D9D">
              <w:t xml:space="preserve">2022 m. birželio 15 d. </w:t>
            </w:r>
            <w:r w:rsidRPr="004B6D9D">
              <w:rPr>
                <w:lang w:eastAsia="lt-LT"/>
              </w:rPr>
              <w:t xml:space="preserve">iki 2026 m. </w:t>
            </w:r>
            <w:r w:rsidRPr="00160474">
              <w:rPr>
                <w:strike/>
                <w:lang w:eastAsia="lt-LT"/>
              </w:rPr>
              <w:t>balandžio 30</w:t>
            </w:r>
            <w:r w:rsidRPr="004B6D9D">
              <w:rPr>
                <w:lang w:eastAsia="lt-LT"/>
              </w:rPr>
              <w:t xml:space="preserve"> </w:t>
            </w:r>
            <w:r w:rsidRPr="00160474">
              <w:rPr>
                <w:b/>
                <w:bCs/>
                <w:lang w:eastAsia="lt-LT"/>
              </w:rPr>
              <w:t>birželio 1</w:t>
            </w:r>
            <w:r>
              <w:rPr>
                <w:lang w:eastAsia="lt-LT"/>
              </w:rPr>
              <w:t xml:space="preserve"> </w:t>
            </w:r>
            <w:r w:rsidRPr="004B6D9D">
              <w:rPr>
                <w:lang w:eastAsia="lt-LT"/>
              </w:rPr>
              <w:t>d.</w:t>
            </w:r>
            <w:r w:rsidR="00080410">
              <w:rPr>
                <w:lang w:eastAsia="lt-LT"/>
              </w:rPr>
              <w:t>“</w:t>
            </w:r>
            <w:r w:rsidRPr="009D758A">
              <w:rPr>
                <w:lang w:eastAsia="lt-LT"/>
              </w:rPr>
              <w:t xml:space="preserve"> </w:t>
            </w:r>
          </w:p>
        </w:tc>
      </w:tr>
    </w:tbl>
    <w:p w14:paraId="7A307752" w14:textId="77777777" w:rsidR="006A2144" w:rsidRDefault="006A2144" w:rsidP="002157CC">
      <w:pPr>
        <w:spacing w:line="276" w:lineRule="auto"/>
        <w:ind w:left="142" w:firstLine="709"/>
        <w:jc w:val="both"/>
        <w:rPr>
          <w:color w:val="000000"/>
          <w:szCs w:val="24"/>
        </w:rPr>
      </w:pPr>
    </w:p>
    <w:p w14:paraId="761A7249" w14:textId="4FF85977" w:rsidR="002157CC" w:rsidRDefault="002157CC" w:rsidP="002157CC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74ADB">
        <w:rPr>
          <w:color w:val="000000"/>
          <w:szCs w:val="24"/>
        </w:rPr>
        <w:t>20</w:t>
      </w:r>
      <w:r w:rsidRPr="003B668F">
        <w:rPr>
          <w:color w:val="000000"/>
          <w:szCs w:val="24"/>
        </w:rPr>
        <w:t xml:space="preserve">. Pakeičiu </w:t>
      </w:r>
      <w:r w:rsidR="0013772F">
        <w:rPr>
          <w:color w:val="000000"/>
          <w:szCs w:val="24"/>
        </w:rPr>
        <w:t>2</w:t>
      </w:r>
      <w:r w:rsidRPr="003B668F">
        <w:rPr>
          <w:color w:val="000000"/>
          <w:szCs w:val="24"/>
        </w:rPr>
        <w:t xml:space="preserve"> priedo žymą ir ją išdėstau taip:</w:t>
      </w:r>
    </w:p>
    <w:p w14:paraId="007EFC1B" w14:textId="77777777" w:rsidR="00114214" w:rsidRDefault="002157CC" w:rsidP="00114214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="007B49DA" w:rsidRPr="007B49DA">
        <w:rPr>
          <w:szCs w:val="24"/>
        </w:rPr>
        <w:t xml:space="preserve">2021–2030 </w:t>
      </w:r>
      <w:r w:rsidR="007B49DA" w:rsidRPr="007B49DA">
        <w:rPr>
          <w:strike/>
          <w:szCs w:val="24"/>
        </w:rPr>
        <w:t>metų</w:t>
      </w:r>
      <w:r w:rsidR="007B49DA" w:rsidRPr="007B49DA">
        <w:rPr>
          <w:szCs w:val="24"/>
        </w:rPr>
        <w:t xml:space="preserve"> </w:t>
      </w:r>
      <w:r w:rsidR="007B49DA" w:rsidRPr="007B49DA">
        <w:rPr>
          <w:b/>
          <w:bCs/>
          <w:szCs w:val="24"/>
        </w:rPr>
        <w:t xml:space="preserve">m. </w:t>
      </w:r>
      <w:r w:rsidR="007B49DA" w:rsidRPr="007B49DA">
        <w:rPr>
          <w:strike/>
          <w:szCs w:val="24"/>
        </w:rPr>
        <w:t>Plėtros programos valdytojos Lietuvos Respublikos energetikos ministerijos</w:t>
      </w:r>
      <w:r w:rsidR="007B49DA" w:rsidRPr="007B49DA">
        <w:rPr>
          <w:szCs w:val="24"/>
        </w:rPr>
        <w:t xml:space="preserve"> energetikos plėtros programos pažangos priemonės Nr. </w:t>
      </w:r>
      <w:r w:rsidR="007B49DA" w:rsidRPr="00616A86">
        <w:rPr>
          <w:strike/>
          <w:szCs w:val="24"/>
        </w:rPr>
        <w:t>03-001-06-03-01</w:t>
      </w:r>
      <w:r w:rsidR="007B49DA" w:rsidRPr="007B49DA">
        <w:rPr>
          <w:szCs w:val="24"/>
        </w:rPr>
        <w:t xml:space="preserve"> </w:t>
      </w:r>
      <w:r w:rsidR="00616A86" w:rsidRPr="00616A86">
        <w:rPr>
          <w:b/>
          <w:bCs/>
          <w:szCs w:val="24"/>
        </w:rPr>
        <w:t>03-001-06-03-03</w:t>
      </w:r>
      <w:r w:rsidR="00616A86" w:rsidRPr="006F65F2">
        <w:rPr>
          <w:szCs w:val="24"/>
        </w:rPr>
        <w:t xml:space="preserve"> </w:t>
      </w:r>
      <w:r w:rsidR="007B49DA" w:rsidRPr="007B49DA">
        <w:rPr>
          <w:szCs w:val="24"/>
        </w:rPr>
        <w:t xml:space="preserve">„Įgyvendinti degalų iš AEI gamybos priemones ir plėtoti jų panaudojimo infrastruktūrą transporto sektoriuje“ aprašo </w:t>
      </w:r>
    </w:p>
    <w:p w14:paraId="4BDBE5D2" w14:textId="55F24A67" w:rsidR="002157CC" w:rsidRPr="003B668F" w:rsidRDefault="007B49DA" w:rsidP="00114214">
      <w:pPr>
        <w:tabs>
          <w:tab w:val="left" w:pos="9639"/>
        </w:tabs>
        <w:ind w:left="5670"/>
        <w:jc w:val="both"/>
        <w:rPr>
          <w:szCs w:val="24"/>
        </w:rPr>
      </w:pPr>
      <w:r w:rsidRPr="007B49DA">
        <w:rPr>
          <w:szCs w:val="24"/>
        </w:rPr>
        <w:t>2 priedas</w:t>
      </w:r>
      <w:r w:rsidR="002157CC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2E90D7FC" w14:textId="6B955163" w:rsidR="008C4326" w:rsidRPr="003B668F" w:rsidRDefault="008C4326" w:rsidP="008C4326">
      <w:pPr>
        <w:tabs>
          <w:tab w:val="left" w:pos="10490"/>
        </w:tabs>
        <w:ind w:firstLine="851"/>
        <w:jc w:val="both"/>
        <w:rPr>
          <w:color w:val="000000"/>
          <w:szCs w:val="24"/>
        </w:rPr>
      </w:pPr>
      <w:r w:rsidRPr="003B668F">
        <w:rPr>
          <w:color w:val="000000"/>
          <w:szCs w:val="24"/>
        </w:rPr>
        <w:t>2.</w:t>
      </w:r>
      <w:r w:rsidR="00874ADB">
        <w:rPr>
          <w:color w:val="000000"/>
          <w:szCs w:val="24"/>
        </w:rPr>
        <w:t>21</w:t>
      </w:r>
      <w:r w:rsidRPr="003B668F">
        <w:rPr>
          <w:color w:val="000000"/>
          <w:szCs w:val="24"/>
        </w:rPr>
        <w:t>. Pakeičiu 2 priedo pavadinimą ir jį išdėstau taip:</w:t>
      </w:r>
    </w:p>
    <w:p w14:paraId="6C48D27F" w14:textId="4BD44867" w:rsidR="001A20B0" w:rsidRPr="003B668F" w:rsidRDefault="00920905" w:rsidP="006438E7">
      <w:pPr>
        <w:spacing w:line="276" w:lineRule="auto"/>
        <w:ind w:left="142"/>
        <w:jc w:val="center"/>
        <w:rPr>
          <w:color w:val="000000"/>
          <w:szCs w:val="24"/>
        </w:rPr>
      </w:pPr>
      <w:r w:rsidRPr="003B668F">
        <w:rPr>
          <w:color w:val="000000"/>
          <w:szCs w:val="24"/>
        </w:rPr>
        <w:t>„</w:t>
      </w:r>
      <w:r w:rsidR="006438E7" w:rsidRPr="006438E7">
        <w:rPr>
          <w:color w:val="000000"/>
          <w:szCs w:val="24"/>
        </w:rPr>
        <w:t>2021</w:t>
      </w:r>
      <w:r w:rsidR="006438E7" w:rsidRPr="007B49DA">
        <w:rPr>
          <w:szCs w:val="24"/>
        </w:rPr>
        <w:t>–</w:t>
      </w:r>
      <w:r w:rsidR="006438E7" w:rsidRPr="006438E7">
        <w:rPr>
          <w:color w:val="000000"/>
          <w:szCs w:val="24"/>
        </w:rPr>
        <w:t xml:space="preserve">2030 </w:t>
      </w:r>
      <w:r w:rsidR="006438E7" w:rsidRPr="006438E7">
        <w:rPr>
          <w:strike/>
          <w:color w:val="000000"/>
          <w:szCs w:val="24"/>
        </w:rPr>
        <w:t>METŲ</w:t>
      </w:r>
      <w:r w:rsidR="006438E7" w:rsidRPr="006438E7">
        <w:rPr>
          <w:color w:val="000000"/>
          <w:szCs w:val="24"/>
        </w:rPr>
        <w:t xml:space="preserve"> </w:t>
      </w:r>
      <w:r w:rsidR="006438E7" w:rsidRPr="006438E7">
        <w:rPr>
          <w:b/>
          <w:bCs/>
          <w:color w:val="000000"/>
          <w:szCs w:val="24"/>
        </w:rPr>
        <w:t xml:space="preserve">M. </w:t>
      </w:r>
      <w:r w:rsidR="006438E7" w:rsidRPr="006438E7">
        <w:rPr>
          <w:strike/>
          <w:color w:val="000000"/>
          <w:szCs w:val="24"/>
        </w:rPr>
        <w:t>PLĖTROS PROGRAMOS VALDYTOJOS LIETUVOS RESPUBLIKOS ENERGETIKOS MINISTERIJOS</w:t>
      </w:r>
      <w:r w:rsidR="006438E7">
        <w:rPr>
          <w:color w:val="000000"/>
          <w:szCs w:val="24"/>
        </w:rPr>
        <w:t xml:space="preserve"> </w:t>
      </w:r>
      <w:r w:rsidR="006438E7" w:rsidRPr="006438E7">
        <w:rPr>
          <w:color w:val="000000"/>
          <w:szCs w:val="24"/>
        </w:rPr>
        <w:t>ENERGETIKOS PLĖTROS PROGRAMOS PAŽANGOS PRIEMONĖS NR. 03-001-06-03-03</w:t>
      </w:r>
      <w:r w:rsidR="006438E7">
        <w:rPr>
          <w:color w:val="000000"/>
          <w:szCs w:val="24"/>
        </w:rPr>
        <w:t xml:space="preserve"> </w:t>
      </w:r>
      <w:r w:rsidR="006438E7" w:rsidRPr="006438E7">
        <w:rPr>
          <w:color w:val="000000"/>
          <w:szCs w:val="24"/>
        </w:rPr>
        <w:t>„ĮGYVENDINTI  DEGALŲ IŠ AEI GAMYBOS PRIEMONES IR PLĖTOTI JŲ PANAUDOJIMO INFRASTRUKTŪRĄ TRANSPORTO SEKTORIUJE“  VEIKLOS „BIOMETANO DUJŲ GAMYBOS PAJĖGUMŲ DIDINIMAS“ PROJEKTŲ FINANSAVIMO SĄLYGŲ APRAŠAS</w:t>
      </w:r>
      <w:r w:rsidRPr="003B668F">
        <w:rPr>
          <w:color w:val="000000"/>
          <w:szCs w:val="24"/>
        </w:rPr>
        <w:t>“</w:t>
      </w:r>
      <w:r w:rsidR="00080410">
        <w:rPr>
          <w:color w:val="000000"/>
          <w:szCs w:val="24"/>
        </w:rPr>
        <w:t>.</w:t>
      </w:r>
    </w:p>
    <w:p w14:paraId="3E455535" w14:textId="634D9228" w:rsidR="00130457" w:rsidRDefault="00130457" w:rsidP="00130457">
      <w:pPr>
        <w:spacing w:line="276" w:lineRule="auto"/>
        <w:ind w:left="142" w:firstLine="709"/>
        <w:jc w:val="both"/>
        <w:rPr>
          <w:szCs w:val="24"/>
        </w:rPr>
      </w:pPr>
      <w:r w:rsidRPr="00FA353E">
        <w:rPr>
          <w:color w:val="000000"/>
          <w:szCs w:val="24"/>
        </w:rPr>
        <w:t>2.</w:t>
      </w:r>
      <w:r w:rsidR="00874ADB">
        <w:rPr>
          <w:color w:val="000000"/>
          <w:szCs w:val="24"/>
        </w:rPr>
        <w:t>22</w:t>
      </w:r>
      <w:r w:rsidRPr="00FA353E">
        <w:rPr>
          <w:color w:val="000000"/>
          <w:szCs w:val="24"/>
        </w:rPr>
        <w:t xml:space="preserve">. </w:t>
      </w:r>
      <w:r w:rsidRPr="003B668F">
        <w:rPr>
          <w:szCs w:val="24"/>
        </w:rPr>
        <w:t xml:space="preserve">Pakeičiu </w:t>
      </w:r>
      <w:r>
        <w:rPr>
          <w:szCs w:val="24"/>
        </w:rPr>
        <w:t>2</w:t>
      </w:r>
      <w:r w:rsidRPr="003B668F">
        <w:rPr>
          <w:szCs w:val="24"/>
        </w:rPr>
        <w:t xml:space="preserve"> priedo 1.1.</w:t>
      </w:r>
      <w:r>
        <w:rPr>
          <w:szCs w:val="24"/>
        </w:rPr>
        <w:t>9</w:t>
      </w:r>
      <w:r w:rsidRPr="003B668F">
        <w:rPr>
          <w:szCs w:val="24"/>
        </w:rPr>
        <w:t xml:space="preserve"> papunktį ir jį išdėstau taip:</w:t>
      </w:r>
    </w:p>
    <w:p w14:paraId="04E2ABF2" w14:textId="2FD27AB8" w:rsidR="00130457" w:rsidRDefault="00130457" w:rsidP="00130457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1348B7">
        <w:rPr>
          <w:color w:val="000000"/>
          <w:szCs w:val="24"/>
        </w:rPr>
        <w:t>1.1.</w:t>
      </w:r>
      <w:r w:rsidR="008D46F1">
        <w:rPr>
          <w:color w:val="000000"/>
          <w:szCs w:val="24"/>
        </w:rPr>
        <w:t>9</w:t>
      </w:r>
      <w:r w:rsidRPr="001348B7">
        <w:rPr>
          <w:color w:val="000000"/>
          <w:szCs w:val="24"/>
        </w:rPr>
        <w:t xml:space="preserve">. 2021–2030 </w:t>
      </w:r>
      <w:r w:rsidRPr="001348B7">
        <w:rPr>
          <w:strike/>
          <w:color w:val="000000"/>
          <w:szCs w:val="24"/>
        </w:rPr>
        <w:t>metų</w:t>
      </w:r>
      <w:r w:rsidRPr="001348B7">
        <w:rPr>
          <w:color w:val="000000"/>
          <w:szCs w:val="24"/>
        </w:rPr>
        <w:t xml:space="preserve"> </w:t>
      </w:r>
      <w:r w:rsidRPr="001348B7">
        <w:rPr>
          <w:b/>
          <w:bCs/>
          <w:color w:val="000000"/>
          <w:szCs w:val="24"/>
        </w:rPr>
        <w:t>m.</w:t>
      </w:r>
      <w:r>
        <w:rPr>
          <w:color w:val="000000"/>
          <w:szCs w:val="24"/>
        </w:rPr>
        <w:t xml:space="preserve"> </w:t>
      </w:r>
      <w:r w:rsidRPr="001348B7">
        <w:rPr>
          <w:strike/>
          <w:color w:val="000000"/>
          <w:szCs w:val="24"/>
        </w:rPr>
        <w:t>plėtros programos valdytojos Lietuvos Respublikos energetikos ministerijos</w:t>
      </w:r>
      <w:r w:rsidRPr="001348B7">
        <w:rPr>
          <w:color w:val="000000"/>
          <w:szCs w:val="24"/>
        </w:rPr>
        <w:t xml:space="preserve"> energetikos plėtros programą, patvirtintą Lietuvos Respublikos Vyriausybės 2021 m. gruodžio 8 d. nutarimu Nr. 1064 „Dėl 2021–2030 </w:t>
      </w:r>
      <w:r w:rsidRPr="001348B7">
        <w:rPr>
          <w:strike/>
          <w:color w:val="000000"/>
          <w:szCs w:val="24"/>
        </w:rPr>
        <w:t>metų</w:t>
      </w:r>
      <w:r w:rsidRPr="001348B7">
        <w:rPr>
          <w:color w:val="000000"/>
          <w:szCs w:val="24"/>
        </w:rPr>
        <w:t xml:space="preserve"> </w:t>
      </w:r>
      <w:r w:rsidRPr="00396713">
        <w:rPr>
          <w:b/>
          <w:bCs/>
          <w:color w:val="000000"/>
          <w:szCs w:val="24"/>
        </w:rPr>
        <w:t xml:space="preserve">m. </w:t>
      </w:r>
      <w:r w:rsidRPr="001348B7">
        <w:rPr>
          <w:strike/>
          <w:color w:val="000000"/>
          <w:szCs w:val="24"/>
        </w:rPr>
        <w:t xml:space="preserve">plėtros programos valdytojos Lietuvos Respublikos energetikos ministerijos </w:t>
      </w:r>
      <w:r w:rsidRPr="001348B7">
        <w:rPr>
          <w:color w:val="000000"/>
          <w:szCs w:val="24"/>
        </w:rPr>
        <w:t>energetikos plėtros programos patvirtinimo“;</w:t>
      </w:r>
      <w:r>
        <w:rPr>
          <w:color w:val="000000"/>
          <w:szCs w:val="24"/>
        </w:rPr>
        <w:t>“.</w:t>
      </w:r>
    </w:p>
    <w:p w14:paraId="38E2A90A" w14:textId="21F03165" w:rsidR="00983287" w:rsidRDefault="00983287" w:rsidP="00983287">
      <w:pPr>
        <w:spacing w:line="276" w:lineRule="auto"/>
        <w:ind w:left="142" w:firstLine="709"/>
        <w:jc w:val="both"/>
        <w:rPr>
          <w:szCs w:val="24"/>
        </w:rPr>
      </w:pPr>
      <w:r w:rsidRPr="00FA353E">
        <w:rPr>
          <w:color w:val="000000"/>
          <w:szCs w:val="24"/>
        </w:rPr>
        <w:t>2.</w:t>
      </w:r>
      <w:r w:rsidR="00874ADB">
        <w:rPr>
          <w:color w:val="000000"/>
          <w:szCs w:val="24"/>
        </w:rPr>
        <w:t>23</w:t>
      </w:r>
      <w:r w:rsidRPr="00FA353E">
        <w:rPr>
          <w:color w:val="000000"/>
          <w:szCs w:val="24"/>
        </w:rPr>
        <w:t xml:space="preserve">. </w:t>
      </w:r>
      <w:r w:rsidRPr="003B668F">
        <w:rPr>
          <w:szCs w:val="24"/>
        </w:rPr>
        <w:t xml:space="preserve">Pakeičiu </w:t>
      </w:r>
      <w:r>
        <w:rPr>
          <w:szCs w:val="24"/>
        </w:rPr>
        <w:t>2</w:t>
      </w:r>
      <w:r w:rsidRPr="003B668F">
        <w:rPr>
          <w:szCs w:val="24"/>
        </w:rPr>
        <w:t xml:space="preserve"> priedo </w:t>
      </w:r>
      <w:r>
        <w:rPr>
          <w:szCs w:val="24"/>
        </w:rPr>
        <w:t>2.10</w:t>
      </w:r>
      <w:r w:rsidRPr="003B668F">
        <w:rPr>
          <w:szCs w:val="24"/>
        </w:rPr>
        <w:t xml:space="preserve"> papunktį ir jį išdėstau taip:</w:t>
      </w:r>
    </w:p>
    <w:p w14:paraId="3E730F51" w14:textId="5F2E3E14" w:rsidR="00983287" w:rsidRDefault="00983287" w:rsidP="00130457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„</w:t>
      </w:r>
      <w:r w:rsidRPr="00983287">
        <w:rPr>
          <w:color w:val="000000"/>
          <w:szCs w:val="24"/>
        </w:rPr>
        <w:t>2.10.</w:t>
      </w:r>
      <w:r w:rsidRPr="00983287">
        <w:rPr>
          <w:color w:val="000000"/>
          <w:szCs w:val="24"/>
        </w:rPr>
        <w:tab/>
        <w:t xml:space="preserve">Pagal Aprašą teikiamų projekto veiklų įgyvendinimo trukmė negali būti ilgesnė </w:t>
      </w:r>
      <w:r w:rsidRPr="00113AEC">
        <w:rPr>
          <w:b/>
          <w:bCs/>
          <w:color w:val="000000"/>
          <w:szCs w:val="24"/>
        </w:rPr>
        <w:t xml:space="preserve">kaip </w:t>
      </w:r>
      <w:r w:rsidR="005B7016" w:rsidRPr="00113AEC">
        <w:rPr>
          <w:b/>
          <w:bCs/>
          <w:color w:val="000000"/>
          <w:szCs w:val="24"/>
        </w:rPr>
        <w:t xml:space="preserve">iki </w:t>
      </w:r>
      <w:r w:rsidR="00113AEC" w:rsidRPr="00113AEC">
        <w:rPr>
          <w:b/>
          <w:bCs/>
          <w:color w:val="000000"/>
          <w:szCs w:val="24"/>
        </w:rPr>
        <w:t>2026 m. birželio 1 d.</w:t>
      </w:r>
      <w:r w:rsidR="00113AEC">
        <w:rPr>
          <w:color w:val="000000"/>
          <w:szCs w:val="24"/>
        </w:rPr>
        <w:t xml:space="preserve"> </w:t>
      </w:r>
      <w:r w:rsidRPr="00113AEC">
        <w:rPr>
          <w:strike/>
          <w:color w:val="000000"/>
          <w:szCs w:val="24"/>
        </w:rPr>
        <w:t xml:space="preserve">40 mėnesių nuo projekto sutarties pasirašymo dienos. Visos veiklos turi būti baigtos iki 2025 m. gruodžio 31 d. Dėl objektyvių priežasčių, </w:t>
      </w:r>
      <w:r w:rsidRPr="00113AEC">
        <w:rPr>
          <w:strike/>
          <w:color w:val="000000"/>
          <w:szCs w:val="24"/>
        </w:rPr>
        <w:t>kurių projekto vykdytojas negalėjo numatyti PĮP pateikimo ir vertinimo metu, projekto veiklų įgyvendinimo laikotarpis gali būti pratęstas, tačiau ne ilgiau nei iki 2026 m. balandžio 30 d.</w:t>
      </w:r>
      <w:r>
        <w:rPr>
          <w:color w:val="000000"/>
          <w:szCs w:val="24"/>
        </w:rPr>
        <w:t>“</w:t>
      </w:r>
    </w:p>
    <w:p w14:paraId="548E8D46" w14:textId="114D5210" w:rsidR="00D34B5C" w:rsidRDefault="00D34B5C" w:rsidP="00D34B5C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74ADB">
        <w:rPr>
          <w:color w:val="000000"/>
          <w:szCs w:val="24"/>
        </w:rPr>
        <w:t>24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2</w:t>
      </w:r>
      <w:r w:rsidRPr="003B668F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1</w:t>
      </w:r>
      <w:r w:rsidRPr="003B668F">
        <w:rPr>
          <w:color w:val="000000"/>
          <w:szCs w:val="24"/>
        </w:rPr>
        <w:t xml:space="preserve"> priedo žymą ir ją išdėstau taip:</w:t>
      </w:r>
    </w:p>
    <w:p w14:paraId="4ACD74B7" w14:textId="77777777" w:rsidR="00114214" w:rsidRDefault="00D34B5C" w:rsidP="00114214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Pr="00854C4B">
        <w:rPr>
          <w:b/>
          <w:bCs/>
          <w:szCs w:val="24"/>
        </w:rPr>
        <w:t>2021–2030 m.</w:t>
      </w:r>
      <w:r w:rsidRPr="00854C4B">
        <w:rPr>
          <w:szCs w:val="24"/>
        </w:rPr>
        <w:t xml:space="preserve"> </w:t>
      </w:r>
      <w:r w:rsidR="008A13FB" w:rsidRPr="00854C4B">
        <w:rPr>
          <w:strike/>
          <w:szCs w:val="24"/>
        </w:rPr>
        <w:t>Plėtros</w:t>
      </w:r>
      <w:r w:rsidR="008A13FB">
        <w:rPr>
          <w:b/>
          <w:bCs/>
          <w:szCs w:val="24"/>
        </w:rPr>
        <w:t xml:space="preserve"> </w:t>
      </w:r>
      <w:r w:rsidRPr="00144704">
        <w:rPr>
          <w:b/>
          <w:bCs/>
          <w:szCs w:val="24"/>
        </w:rPr>
        <w:t>energetikos plėtros</w:t>
      </w:r>
      <w:r w:rsidRPr="006F65F2">
        <w:rPr>
          <w:szCs w:val="24"/>
        </w:rPr>
        <w:t xml:space="preserve"> programos pažangos priemonės Nr. 03-001-06-03-03 „Įgyvendinti  degalų iš AEI gamybos priemones ir plėtoti jų panaudojimo infrastruktūrą transporto sektoriuje“ </w:t>
      </w:r>
      <w:r w:rsidRPr="007B0AE3">
        <w:rPr>
          <w:b/>
          <w:bCs/>
          <w:szCs w:val="24"/>
        </w:rPr>
        <w:t>veiklos „</w:t>
      </w:r>
      <w:proofErr w:type="spellStart"/>
      <w:r w:rsidRPr="007B0AE3">
        <w:rPr>
          <w:b/>
          <w:bCs/>
          <w:szCs w:val="24"/>
        </w:rPr>
        <w:t>Biometano</w:t>
      </w:r>
      <w:proofErr w:type="spellEnd"/>
      <w:r w:rsidRPr="007B0AE3">
        <w:rPr>
          <w:b/>
          <w:bCs/>
          <w:szCs w:val="24"/>
        </w:rPr>
        <w:t xml:space="preserve"> dujų gamybos pajėgumų didinimas“</w:t>
      </w:r>
      <w:r w:rsidRPr="006F65F2">
        <w:rPr>
          <w:szCs w:val="24"/>
        </w:rPr>
        <w:t xml:space="preserve"> projektų finansavimo sąlygų aprašo</w:t>
      </w:r>
    </w:p>
    <w:p w14:paraId="3C3DCC6C" w14:textId="08910C88" w:rsidR="00D34B5C" w:rsidRPr="003B668F" w:rsidRDefault="00A51299" w:rsidP="00114214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1</w:t>
      </w:r>
      <w:r w:rsidR="00D34B5C" w:rsidRPr="006F65F2">
        <w:rPr>
          <w:szCs w:val="24"/>
        </w:rPr>
        <w:t xml:space="preserve"> priedas</w:t>
      </w:r>
      <w:r w:rsidR="00D34B5C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7132E3C6" w14:textId="08A23B21" w:rsidR="0049252F" w:rsidRDefault="0049252F" w:rsidP="0049252F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74ADB">
        <w:rPr>
          <w:color w:val="000000"/>
          <w:szCs w:val="24"/>
        </w:rPr>
        <w:t>25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2</w:t>
      </w:r>
      <w:r w:rsidRPr="003B668F">
        <w:rPr>
          <w:color w:val="000000"/>
          <w:szCs w:val="24"/>
        </w:rPr>
        <w:t xml:space="preserve"> priedo </w:t>
      </w:r>
      <w:r w:rsidR="00080410" w:rsidRPr="00DE300E">
        <w:rPr>
          <w:color w:val="000000"/>
          <w:szCs w:val="24"/>
        </w:rPr>
        <w:t>2</w:t>
      </w:r>
      <w:r w:rsidRPr="003B668F">
        <w:rPr>
          <w:color w:val="000000"/>
          <w:szCs w:val="24"/>
        </w:rPr>
        <w:t xml:space="preserve"> priedo žymą ir ją išdėstau taip:</w:t>
      </w:r>
    </w:p>
    <w:p w14:paraId="61FEAE21" w14:textId="77777777" w:rsidR="00114214" w:rsidRDefault="0049252F" w:rsidP="00114214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Pr="00854C4B">
        <w:rPr>
          <w:b/>
          <w:bCs/>
          <w:szCs w:val="24"/>
        </w:rPr>
        <w:t>2021–2030 m.</w:t>
      </w:r>
      <w:r w:rsidRPr="00854C4B">
        <w:rPr>
          <w:szCs w:val="24"/>
        </w:rPr>
        <w:t xml:space="preserve"> </w:t>
      </w:r>
      <w:r w:rsidRPr="00854C4B">
        <w:rPr>
          <w:strike/>
          <w:szCs w:val="24"/>
        </w:rPr>
        <w:t>Plėtros</w:t>
      </w:r>
      <w:r>
        <w:rPr>
          <w:b/>
          <w:bCs/>
          <w:szCs w:val="24"/>
        </w:rPr>
        <w:t xml:space="preserve"> </w:t>
      </w:r>
      <w:r w:rsidRPr="00144704">
        <w:rPr>
          <w:b/>
          <w:bCs/>
          <w:szCs w:val="24"/>
        </w:rPr>
        <w:t>energetikos plėtros</w:t>
      </w:r>
      <w:r w:rsidRPr="006F65F2">
        <w:rPr>
          <w:szCs w:val="24"/>
        </w:rPr>
        <w:t xml:space="preserve"> programos pažangos priemonės Nr. 03-001-06-03-03 „Įgyvendinti  degalų iš AEI gamybos priemones ir plėtoti jų panaudojimo infrastruktūrą transporto sektoriuje“ </w:t>
      </w:r>
      <w:r w:rsidRPr="007B0AE3">
        <w:rPr>
          <w:b/>
          <w:bCs/>
          <w:szCs w:val="24"/>
        </w:rPr>
        <w:t>veiklos „</w:t>
      </w:r>
      <w:proofErr w:type="spellStart"/>
      <w:r w:rsidRPr="007B0AE3">
        <w:rPr>
          <w:b/>
          <w:bCs/>
          <w:szCs w:val="24"/>
        </w:rPr>
        <w:t>Biometano</w:t>
      </w:r>
      <w:proofErr w:type="spellEnd"/>
      <w:r w:rsidRPr="007B0AE3">
        <w:rPr>
          <w:b/>
          <w:bCs/>
          <w:szCs w:val="24"/>
        </w:rPr>
        <w:t xml:space="preserve"> dujų gamybos pajėgumų didinimas“</w:t>
      </w:r>
      <w:r w:rsidRPr="006F65F2">
        <w:rPr>
          <w:szCs w:val="24"/>
        </w:rPr>
        <w:t xml:space="preserve"> projektų finansavimo sąlygų aprašo</w:t>
      </w:r>
    </w:p>
    <w:p w14:paraId="1ABD59A5" w14:textId="33450327" w:rsidR="0049252F" w:rsidRPr="003B668F" w:rsidRDefault="00996DC3" w:rsidP="00114214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2</w:t>
      </w:r>
      <w:r w:rsidR="0049252F" w:rsidRPr="006F65F2">
        <w:rPr>
          <w:szCs w:val="24"/>
        </w:rPr>
        <w:t xml:space="preserve"> priedas</w:t>
      </w:r>
      <w:r w:rsidR="0049252F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0A9D206A" w14:textId="7E345A90" w:rsidR="00AB087E" w:rsidRDefault="00AB087E" w:rsidP="00AB087E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74ADB">
        <w:rPr>
          <w:color w:val="000000"/>
          <w:szCs w:val="24"/>
        </w:rPr>
        <w:t>26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2</w:t>
      </w:r>
      <w:r w:rsidRPr="003B668F">
        <w:rPr>
          <w:color w:val="000000"/>
          <w:szCs w:val="24"/>
        </w:rPr>
        <w:t xml:space="preserve"> priedo </w:t>
      </w:r>
      <w:r w:rsidR="009E037F">
        <w:rPr>
          <w:color w:val="000000"/>
          <w:szCs w:val="24"/>
        </w:rPr>
        <w:t>3</w:t>
      </w:r>
      <w:r w:rsidRPr="003B668F">
        <w:rPr>
          <w:color w:val="000000"/>
          <w:szCs w:val="24"/>
        </w:rPr>
        <w:t xml:space="preserve"> priedo žymą ir ją išdėstau taip:</w:t>
      </w:r>
    </w:p>
    <w:p w14:paraId="2DE5188F" w14:textId="77777777" w:rsidR="00114214" w:rsidRDefault="00AB087E" w:rsidP="00114214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Pr="006F65F2">
        <w:rPr>
          <w:szCs w:val="24"/>
        </w:rPr>
        <w:t xml:space="preserve">2021–2030 </w:t>
      </w:r>
      <w:r w:rsidRPr="006F65F2">
        <w:rPr>
          <w:strike/>
          <w:szCs w:val="24"/>
        </w:rPr>
        <w:t>metų</w:t>
      </w:r>
      <w:r w:rsidRPr="006F65F2">
        <w:rPr>
          <w:szCs w:val="24"/>
        </w:rPr>
        <w:t xml:space="preserve"> </w:t>
      </w:r>
      <w:r w:rsidRPr="006F65F2">
        <w:rPr>
          <w:b/>
          <w:bCs/>
          <w:szCs w:val="24"/>
        </w:rPr>
        <w:t xml:space="preserve">m. </w:t>
      </w:r>
      <w:r w:rsidRPr="006F65F2">
        <w:rPr>
          <w:strike/>
          <w:szCs w:val="24"/>
        </w:rPr>
        <w:t>plėtros programos valdytojos Lietuvos Respublikos energetikos ministerijos</w:t>
      </w:r>
      <w:r w:rsidRPr="006F65F2">
        <w:rPr>
          <w:szCs w:val="24"/>
        </w:rPr>
        <w:t xml:space="preserve"> energetikos plėtros programos pažangos priemonės Nr. 03-001-06-03-03 „Įgyvendinti  degalų iš </w:t>
      </w:r>
      <w:r w:rsidRPr="006F65F2">
        <w:rPr>
          <w:szCs w:val="24"/>
        </w:rPr>
        <w:t>AEI gamybos priemones ir plėtoti jų panaudojimo infrastruktūrą transporto sektoriuje“ veiklos „</w:t>
      </w:r>
      <w:proofErr w:type="spellStart"/>
      <w:r w:rsidR="008F0977" w:rsidRPr="008F0977">
        <w:rPr>
          <w:szCs w:val="24"/>
        </w:rPr>
        <w:t>Biometano</w:t>
      </w:r>
      <w:proofErr w:type="spellEnd"/>
      <w:r w:rsidR="008F0977" w:rsidRPr="008F0977">
        <w:rPr>
          <w:szCs w:val="24"/>
        </w:rPr>
        <w:t xml:space="preserve"> dujų gamybos pajėgumų didinimas</w:t>
      </w:r>
      <w:r w:rsidRPr="006F65F2">
        <w:rPr>
          <w:szCs w:val="24"/>
        </w:rPr>
        <w:t>“ projektų finansavimo sąlygų aprašo</w:t>
      </w:r>
    </w:p>
    <w:p w14:paraId="68941783" w14:textId="1A8AEAF9" w:rsidR="00AB087E" w:rsidRPr="003B668F" w:rsidRDefault="003E670F" w:rsidP="00114214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3</w:t>
      </w:r>
      <w:r w:rsidR="00AB087E" w:rsidRPr="006F65F2">
        <w:rPr>
          <w:szCs w:val="24"/>
        </w:rPr>
        <w:t xml:space="preserve"> priedas</w:t>
      </w:r>
      <w:r w:rsidR="00AB087E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71E21759" w14:textId="7E0822A5" w:rsidR="00B524FE" w:rsidRDefault="00B524FE" w:rsidP="00B524FE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2.2</w:t>
      </w:r>
      <w:r w:rsidR="00874ADB">
        <w:rPr>
          <w:color w:val="000000"/>
          <w:szCs w:val="24"/>
        </w:rPr>
        <w:t>7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3</w:t>
      </w:r>
      <w:r w:rsidRPr="003B668F">
        <w:rPr>
          <w:color w:val="000000"/>
          <w:szCs w:val="24"/>
        </w:rPr>
        <w:t xml:space="preserve"> priedo žymą ir ją išdėstau taip:</w:t>
      </w:r>
    </w:p>
    <w:p w14:paraId="1327295C" w14:textId="77777777" w:rsidR="00114214" w:rsidRDefault="00B524FE" w:rsidP="00114214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Pr="007B49DA">
        <w:rPr>
          <w:szCs w:val="24"/>
        </w:rPr>
        <w:t xml:space="preserve">2021–2030 </w:t>
      </w:r>
      <w:r w:rsidRPr="007B49DA">
        <w:rPr>
          <w:strike/>
          <w:szCs w:val="24"/>
        </w:rPr>
        <w:t>metų</w:t>
      </w:r>
      <w:r w:rsidRPr="007B49DA">
        <w:rPr>
          <w:szCs w:val="24"/>
        </w:rPr>
        <w:t xml:space="preserve"> </w:t>
      </w:r>
      <w:r w:rsidRPr="007B49DA">
        <w:rPr>
          <w:b/>
          <w:bCs/>
          <w:szCs w:val="24"/>
        </w:rPr>
        <w:t xml:space="preserve">m. </w:t>
      </w:r>
      <w:r w:rsidR="008429B0">
        <w:rPr>
          <w:strike/>
          <w:szCs w:val="24"/>
        </w:rPr>
        <w:t>p</w:t>
      </w:r>
      <w:r w:rsidRPr="007B49DA">
        <w:rPr>
          <w:strike/>
          <w:szCs w:val="24"/>
        </w:rPr>
        <w:t>lėtros programos valdytojos Lietuvos Respublikos energetikos ministerijos</w:t>
      </w:r>
      <w:r w:rsidRPr="007B49DA">
        <w:rPr>
          <w:szCs w:val="24"/>
        </w:rPr>
        <w:t xml:space="preserve"> energetikos plėtros programos pažangos priemonės Nr. 03-001-06-03-0</w:t>
      </w:r>
      <w:r w:rsidR="002860CD">
        <w:rPr>
          <w:szCs w:val="24"/>
        </w:rPr>
        <w:t>3</w:t>
      </w:r>
      <w:r w:rsidRPr="007B49DA">
        <w:rPr>
          <w:szCs w:val="24"/>
        </w:rPr>
        <w:t xml:space="preserve"> „Įgyvendinti degalų iš AEI gamybos priemones ir plėtoti jų panaudojimo infrastruktūrą transporto sektoriuje“ aprašo </w:t>
      </w:r>
    </w:p>
    <w:p w14:paraId="59B0D534" w14:textId="6F7114DF" w:rsidR="00B524FE" w:rsidRPr="003B668F" w:rsidRDefault="000A104C" w:rsidP="00114214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3</w:t>
      </w:r>
      <w:r w:rsidR="00B524FE" w:rsidRPr="007B49DA">
        <w:rPr>
          <w:szCs w:val="24"/>
        </w:rPr>
        <w:t xml:space="preserve"> priedas</w:t>
      </w:r>
      <w:r w:rsidR="00B524FE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68EA2824" w14:textId="62B4DA39" w:rsidR="00B524FE" w:rsidRPr="003B668F" w:rsidRDefault="00B524FE" w:rsidP="00B524FE">
      <w:pPr>
        <w:tabs>
          <w:tab w:val="left" w:pos="10490"/>
        </w:tabs>
        <w:ind w:firstLine="851"/>
        <w:jc w:val="both"/>
        <w:rPr>
          <w:color w:val="000000"/>
          <w:szCs w:val="24"/>
        </w:rPr>
      </w:pPr>
      <w:r w:rsidRPr="003B668F">
        <w:rPr>
          <w:color w:val="000000"/>
          <w:szCs w:val="24"/>
        </w:rPr>
        <w:lastRenderedPageBreak/>
        <w:t>2.</w:t>
      </w:r>
      <w:r w:rsidR="0053325A">
        <w:rPr>
          <w:color w:val="000000"/>
          <w:szCs w:val="24"/>
        </w:rPr>
        <w:t>2</w:t>
      </w:r>
      <w:r w:rsidR="00874ADB">
        <w:rPr>
          <w:color w:val="000000"/>
          <w:szCs w:val="24"/>
        </w:rPr>
        <w:t>8</w:t>
      </w:r>
      <w:r w:rsidRPr="003B668F">
        <w:rPr>
          <w:color w:val="000000"/>
          <w:szCs w:val="24"/>
        </w:rPr>
        <w:t xml:space="preserve">. Pakeičiu </w:t>
      </w:r>
      <w:r w:rsidR="0053325A">
        <w:rPr>
          <w:color w:val="000000"/>
          <w:szCs w:val="24"/>
        </w:rPr>
        <w:t>3</w:t>
      </w:r>
      <w:r w:rsidRPr="003B668F">
        <w:rPr>
          <w:color w:val="000000"/>
          <w:szCs w:val="24"/>
        </w:rPr>
        <w:t xml:space="preserve"> priedo pavadinimą ir jį išdėstau taip:</w:t>
      </w:r>
    </w:p>
    <w:p w14:paraId="7A12EE54" w14:textId="0A832305" w:rsidR="00B524FE" w:rsidRPr="003B668F" w:rsidRDefault="00B524FE" w:rsidP="00B524FE">
      <w:pPr>
        <w:spacing w:line="276" w:lineRule="auto"/>
        <w:ind w:left="142"/>
        <w:jc w:val="center"/>
        <w:rPr>
          <w:color w:val="000000"/>
          <w:szCs w:val="24"/>
        </w:rPr>
      </w:pPr>
      <w:r w:rsidRPr="003B668F">
        <w:rPr>
          <w:color w:val="000000"/>
          <w:szCs w:val="24"/>
        </w:rPr>
        <w:t>„</w:t>
      </w:r>
      <w:r w:rsidRPr="006438E7">
        <w:rPr>
          <w:color w:val="000000"/>
          <w:szCs w:val="24"/>
        </w:rPr>
        <w:t>2021</w:t>
      </w:r>
      <w:r w:rsidRPr="007B49DA">
        <w:rPr>
          <w:szCs w:val="24"/>
        </w:rPr>
        <w:t>–</w:t>
      </w:r>
      <w:r w:rsidRPr="006438E7">
        <w:rPr>
          <w:color w:val="000000"/>
          <w:szCs w:val="24"/>
        </w:rPr>
        <w:t xml:space="preserve">2030 </w:t>
      </w:r>
      <w:r w:rsidRPr="006438E7">
        <w:rPr>
          <w:strike/>
          <w:color w:val="000000"/>
          <w:szCs w:val="24"/>
        </w:rPr>
        <w:t>METŲ</w:t>
      </w:r>
      <w:r w:rsidRPr="006438E7">
        <w:rPr>
          <w:color w:val="000000"/>
          <w:szCs w:val="24"/>
        </w:rPr>
        <w:t xml:space="preserve"> </w:t>
      </w:r>
      <w:r w:rsidRPr="006438E7">
        <w:rPr>
          <w:b/>
          <w:bCs/>
          <w:color w:val="000000"/>
          <w:szCs w:val="24"/>
        </w:rPr>
        <w:t xml:space="preserve">M. </w:t>
      </w:r>
      <w:r w:rsidRPr="006438E7">
        <w:rPr>
          <w:strike/>
          <w:color w:val="000000"/>
          <w:szCs w:val="24"/>
        </w:rPr>
        <w:t>PLĖTROS PROGRAMOS VALDYTOJOS LIETUVOS RESPUBLIKOS ENERGETIKOS MINISTERIJOS</w:t>
      </w:r>
      <w:r>
        <w:rPr>
          <w:color w:val="000000"/>
          <w:szCs w:val="24"/>
        </w:rPr>
        <w:t xml:space="preserve"> </w:t>
      </w:r>
      <w:r w:rsidR="007A151B" w:rsidRPr="007A151B">
        <w:rPr>
          <w:color w:val="000000"/>
          <w:szCs w:val="24"/>
        </w:rPr>
        <w:t>ENERGETIKOS PLĖTROS PROGRAMOS PAŽANGOS PRIEMONĖS NR. 03-001-06-03-03 „ĮGYVENDINTI  DEGALŲ IŠ AEI GAMYBOS PRIEMONES IR PLĖTOTI JŲ PANAUDOJIMO INFRASTRUKTŪRĄ TRANSPORTO SEKTORIUJE“  VEIKLOS „SKYSTŲJŲ ANTROS KARTOS BIODEGALŲ GAMYBOS PAJĖGUMŲ SUKŪRIMAS“ PROJEKTŲ FINANSAVIMO SĄLYGŲ APRAŠAS</w:t>
      </w:r>
      <w:r w:rsidRPr="003B668F">
        <w:rPr>
          <w:color w:val="000000"/>
          <w:szCs w:val="24"/>
        </w:rPr>
        <w:t>“</w:t>
      </w:r>
      <w:r w:rsidR="005B7C7D">
        <w:rPr>
          <w:color w:val="000000"/>
          <w:szCs w:val="24"/>
        </w:rPr>
        <w:t>.</w:t>
      </w:r>
    </w:p>
    <w:p w14:paraId="02D8E31E" w14:textId="4A2BE4F8" w:rsidR="00223286" w:rsidRDefault="00223286" w:rsidP="00223286">
      <w:pPr>
        <w:spacing w:line="276" w:lineRule="auto"/>
        <w:ind w:left="142" w:firstLine="709"/>
        <w:jc w:val="both"/>
        <w:rPr>
          <w:szCs w:val="24"/>
        </w:rPr>
      </w:pPr>
      <w:r w:rsidRPr="00FA353E">
        <w:rPr>
          <w:color w:val="000000"/>
          <w:szCs w:val="24"/>
        </w:rPr>
        <w:t>2.</w:t>
      </w:r>
      <w:r>
        <w:rPr>
          <w:color w:val="000000"/>
          <w:szCs w:val="24"/>
        </w:rPr>
        <w:t>2</w:t>
      </w:r>
      <w:r w:rsidR="00874ADB">
        <w:rPr>
          <w:color w:val="000000"/>
          <w:szCs w:val="24"/>
        </w:rPr>
        <w:t>9</w:t>
      </w:r>
      <w:r w:rsidRPr="00FA353E">
        <w:rPr>
          <w:color w:val="000000"/>
          <w:szCs w:val="24"/>
        </w:rPr>
        <w:t xml:space="preserve">. </w:t>
      </w:r>
      <w:r w:rsidRPr="003B668F">
        <w:rPr>
          <w:szCs w:val="24"/>
        </w:rPr>
        <w:t xml:space="preserve">Pakeičiu </w:t>
      </w:r>
      <w:r>
        <w:rPr>
          <w:szCs w:val="24"/>
        </w:rPr>
        <w:t>3</w:t>
      </w:r>
      <w:r w:rsidRPr="003B668F">
        <w:rPr>
          <w:szCs w:val="24"/>
        </w:rPr>
        <w:t xml:space="preserve"> priedo 1.1.</w:t>
      </w:r>
      <w:r w:rsidR="00F86F6D">
        <w:rPr>
          <w:szCs w:val="24"/>
        </w:rPr>
        <w:t>7</w:t>
      </w:r>
      <w:r w:rsidRPr="003B668F">
        <w:rPr>
          <w:szCs w:val="24"/>
        </w:rPr>
        <w:t xml:space="preserve"> papunktį ir jį išdėstau taip:</w:t>
      </w:r>
    </w:p>
    <w:p w14:paraId="558D9B23" w14:textId="707A0600" w:rsidR="00223286" w:rsidRDefault="00223286" w:rsidP="00223286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1348B7">
        <w:rPr>
          <w:color w:val="000000"/>
          <w:szCs w:val="24"/>
        </w:rPr>
        <w:t>1.1.</w:t>
      </w:r>
      <w:r w:rsidR="00F86F6D">
        <w:rPr>
          <w:color w:val="000000"/>
          <w:szCs w:val="24"/>
        </w:rPr>
        <w:t>7</w:t>
      </w:r>
      <w:r w:rsidRPr="001348B7">
        <w:rPr>
          <w:color w:val="000000"/>
          <w:szCs w:val="24"/>
        </w:rPr>
        <w:t xml:space="preserve">. 2021–2030 </w:t>
      </w:r>
      <w:r w:rsidRPr="001348B7">
        <w:rPr>
          <w:strike/>
          <w:color w:val="000000"/>
          <w:szCs w:val="24"/>
        </w:rPr>
        <w:t>metų</w:t>
      </w:r>
      <w:r w:rsidRPr="001348B7">
        <w:rPr>
          <w:color w:val="000000"/>
          <w:szCs w:val="24"/>
        </w:rPr>
        <w:t xml:space="preserve"> </w:t>
      </w:r>
      <w:r w:rsidRPr="001348B7">
        <w:rPr>
          <w:b/>
          <w:bCs/>
          <w:color w:val="000000"/>
          <w:szCs w:val="24"/>
        </w:rPr>
        <w:t>m.</w:t>
      </w:r>
      <w:r>
        <w:rPr>
          <w:color w:val="000000"/>
          <w:szCs w:val="24"/>
        </w:rPr>
        <w:t xml:space="preserve"> </w:t>
      </w:r>
      <w:r w:rsidRPr="001348B7">
        <w:rPr>
          <w:strike/>
          <w:color w:val="000000"/>
          <w:szCs w:val="24"/>
        </w:rPr>
        <w:t>plėtros programos valdytojos Lietuvos Respublikos energetikos ministerijos</w:t>
      </w:r>
      <w:r w:rsidRPr="001348B7">
        <w:rPr>
          <w:color w:val="000000"/>
          <w:szCs w:val="24"/>
        </w:rPr>
        <w:t xml:space="preserve"> energetikos plėtros programą, patvirtintą Lietuvos Respublikos Vyriausybės 2021 m. gruodžio 8 d. nutarimu Nr. 1064 „Dėl 2021–2030 </w:t>
      </w:r>
      <w:r w:rsidRPr="001348B7">
        <w:rPr>
          <w:strike/>
          <w:color w:val="000000"/>
          <w:szCs w:val="24"/>
        </w:rPr>
        <w:t>metų</w:t>
      </w:r>
      <w:r w:rsidRPr="001348B7">
        <w:rPr>
          <w:color w:val="000000"/>
          <w:szCs w:val="24"/>
        </w:rPr>
        <w:t xml:space="preserve"> </w:t>
      </w:r>
      <w:r w:rsidRPr="00396713">
        <w:rPr>
          <w:b/>
          <w:bCs/>
          <w:color w:val="000000"/>
          <w:szCs w:val="24"/>
        </w:rPr>
        <w:t xml:space="preserve">m. </w:t>
      </w:r>
      <w:r w:rsidRPr="001348B7">
        <w:rPr>
          <w:strike/>
          <w:color w:val="000000"/>
          <w:szCs w:val="24"/>
        </w:rPr>
        <w:t xml:space="preserve">plėtros programos valdytojos Lietuvos Respublikos energetikos ministerijos </w:t>
      </w:r>
      <w:r w:rsidRPr="001348B7">
        <w:rPr>
          <w:color w:val="000000"/>
          <w:szCs w:val="24"/>
        </w:rPr>
        <w:t>energetikos plėtros programos patvirtinimo“;</w:t>
      </w:r>
      <w:r>
        <w:rPr>
          <w:color w:val="000000"/>
          <w:szCs w:val="24"/>
        </w:rPr>
        <w:t>“.</w:t>
      </w:r>
    </w:p>
    <w:p w14:paraId="284EA955" w14:textId="256D81F1" w:rsidR="00D3013D" w:rsidRDefault="00D3013D" w:rsidP="00D3013D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74ADB">
        <w:rPr>
          <w:color w:val="000000"/>
          <w:szCs w:val="24"/>
        </w:rPr>
        <w:t>30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3</w:t>
      </w:r>
      <w:r w:rsidRPr="003B668F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1</w:t>
      </w:r>
      <w:r w:rsidRPr="003B668F">
        <w:rPr>
          <w:color w:val="000000"/>
          <w:szCs w:val="24"/>
        </w:rPr>
        <w:t xml:space="preserve"> priedo žymą ir ją išdėstau taip:</w:t>
      </w:r>
    </w:p>
    <w:p w14:paraId="4EF129E0" w14:textId="77777777" w:rsidR="00114214" w:rsidRDefault="00D3013D" w:rsidP="00114214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="00D13D92" w:rsidRPr="007B49DA">
        <w:rPr>
          <w:szCs w:val="24"/>
        </w:rPr>
        <w:t xml:space="preserve">2021–2030 </w:t>
      </w:r>
      <w:r w:rsidR="00D13D92" w:rsidRPr="007B49DA">
        <w:rPr>
          <w:strike/>
          <w:szCs w:val="24"/>
        </w:rPr>
        <w:t>metų</w:t>
      </w:r>
      <w:r w:rsidR="00D13D92" w:rsidRPr="007B49DA">
        <w:rPr>
          <w:szCs w:val="24"/>
        </w:rPr>
        <w:t xml:space="preserve"> </w:t>
      </w:r>
      <w:r w:rsidR="00D13D92" w:rsidRPr="007B49DA">
        <w:rPr>
          <w:b/>
          <w:bCs/>
          <w:szCs w:val="24"/>
        </w:rPr>
        <w:t xml:space="preserve">m. </w:t>
      </w:r>
      <w:r w:rsidR="00D13D92">
        <w:rPr>
          <w:strike/>
          <w:szCs w:val="24"/>
        </w:rPr>
        <w:t>p</w:t>
      </w:r>
      <w:r w:rsidR="00D13D92" w:rsidRPr="007B49DA">
        <w:rPr>
          <w:strike/>
          <w:szCs w:val="24"/>
        </w:rPr>
        <w:t>lėtros programos valdytojos Lietuvos Respublikos energetikos ministerijos</w:t>
      </w:r>
      <w:r w:rsidR="00D13D92" w:rsidRPr="007B49DA">
        <w:rPr>
          <w:szCs w:val="24"/>
        </w:rPr>
        <w:t xml:space="preserve"> energetikos plėtros programos pažangos priemonės </w:t>
      </w:r>
      <w:r w:rsidRPr="006F65F2">
        <w:rPr>
          <w:szCs w:val="24"/>
        </w:rPr>
        <w:t xml:space="preserve">Nr. 03-001-06-03-03 „Įgyvendinti  degalų iš AEI gamybos priemones ir plėtoti jų panaudojimo infrastruktūrą transporto sektoriuje“ </w:t>
      </w:r>
      <w:r w:rsidRPr="004C317E">
        <w:rPr>
          <w:szCs w:val="24"/>
        </w:rPr>
        <w:t>veiklos „</w:t>
      </w:r>
      <w:r w:rsidR="00510781" w:rsidRPr="004C317E">
        <w:rPr>
          <w:szCs w:val="24"/>
        </w:rPr>
        <w:t>Skystųjų antros kartos biodegalų gamybos pajėgumų sukūrimas</w:t>
      </w:r>
      <w:r w:rsidRPr="004C317E">
        <w:rPr>
          <w:szCs w:val="24"/>
        </w:rPr>
        <w:t>“ projektų finansavimo sąlygų aprašo</w:t>
      </w:r>
    </w:p>
    <w:p w14:paraId="0EACFA1D" w14:textId="5D95602F" w:rsidR="00D3013D" w:rsidRDefault="00D3013D" w:rsidP="00114214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1</w:t>
      </w:r>
      <w:r w:rsidRPr="006F65F2">
        <w:rPr>
          <w:szCs w:val="24"/>
        </w:rPr>
        <w:t xml:space="preserve"> priedas</w:t>
      </w:r>
      <w:r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75069CDD" w14:textId="4C937EDC" w:rsidR="007235F6" w:rsidRDefault="007235F6" w:rsidP="007235F6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C5F5C">
        <w:rPr>
          <w:color w:val="000000"/>
          <w:szCs w:val="24"/>
        </w:rPr>
        <w:t>31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3</w:t>
      </w:r>
      <w:r w:rsidRPr="003B668F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2</w:t>
      </w:r>
      <w:r w:rsidRPr="003B668F">
        <w:rPr>
          <w:color w:val="000000"/>
          <w:szCs w:val="24"/>
        </w:rPr>
        <w:t xml:space="preserve"> priedo žymą ir ją išdėstau taip:</w:t>
      </w:r>
    </w:p>
    <w:p w14:paraId="2874888E" w14:textId="77777777" w:rsidR="006720E3" w:rsidRDefault="007235F6" w:rsidP="006720E3">
      <w:pPr>
        <w:tabs>
          <w:tab w:val="left" w:pos="9639"/>
        </w:tabs>
        <w:ind w:left="5670"/>
        <w:jc w:val="both"/>
        <w:rPr>
          <w:szCs w:val="24"/>
        </w:rPr>
      </w:pPr>
      <w:r w:rsidRPr="007B49DA">
        <w:rPr>
          <w:szCs w:val="24"/>
        </w:rPr>
        <w:t xml:space="preserve">2021–2030 </w:t>
      </w:r>
      <w:r w:rsidRPr="007B49DA">
        <w:rPr>
          <w:strike/>
          <w:szCs w:val="24"/>
        </w:rPr>
        <w:t>metų</w:t>
      </w:r>
      <w:r w:rsidRPr="007B49DA">
        <w:rPr>
          <w:szCs w:val="24"/>
        </w:rPr>
        <w:t xml:space="preserve"> </w:t>
      </w:r>
      <w:r w:rsidRPr="007B49DA">
        <w:rPr>
          <w:b/>
          <w:bCs/>
          <w:szCs w:val="24"/>
        </w:rPr>
        <w:t xml:space="preserve">m. </w:t>
      </w:r>
      <w:r>
        <w:rPr>
          <w:strike/>
          <w:szCs w:val="24"/>
        </w:rPr>
        <w:t>p</w:t>
      </w:r>
      <w:r w:rsidRPr="007B49DA">
        <w:rPr>
          <w:strike/>
          <w:szCs w:val="24"/>
        </w:rPr>
        <w:t xml:space="preserve">lėtros </w:t>
      </w:r>
      <w:r w:rsidRPr="007B49DA">
        <w:rPr>
          <w:strike/>
          <w:szCs w:val="24"/>
        </w:rPr>
        <w:t>programos valdytojos Lietuvos Respublikos energetikos ministerijos</w:t>
      </w:r>
      <w:r w:rsidRPr="007B49DA">
        <w:rPr>
          <w:szCs w:val="24"/>
        </w:rPr>
        <w:t xml:space="preserve"> energetikos plėtros programos pažangos priemonės </w:t>
      </w:r>
      <w:r w:rsidRPr="006F65F2">
        <w:rPr>
          <w:szCs w:val="24"/>
        </w:rPr>
        <w:t xml:space="preserve">Nr. 03-001-06-03-03 „Įgyvendinti  </w:t>
      </w:r>
      <w:r w:rsidRPr="006F65F2">
        <w:rPr>
          <w:szCs w:val="24"/>
        </w:rPr>
        <w:t xml:space="preserve">degalų iš AEI gamybos priemones ir plėtoti jų panaudojimo infrastruktūrą transporto sektoriuje“ </w:t>
      </w:r>
      <w:r w:rsidRPr="004C317E">
        <w:rPr>
          <w:szCs w:val="24"/>
        </w:rPr>
        <w:t>veiklos „Skystųjų antros kartos biodegalų gamybos pajėgumų sukūrimas“ projektų finansavimo sąlygų aprašo</w:t>
      </w:r>
    </w:p>
    <w:p w14:paraId="7C041FE5" w14:textId="420D9264" w:rsidR="007235F6" w:rsidRDefault="005C7E02" w:rsidP="006720E3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2</w:t>
      </w:r>
      <w:r w:rsidR="007235F6" w:rsidRPr="006F65F2">
        <w:rPr>
          <w:szCs w:val="24"/>
        </w:rPr>
        <w:t xml:space="preserve"> priedas</w:t>
      </w:r>
      <w:r w:rsidR="007235F6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06ECF087" w14:textId="3B12E058" w:rsidR="00F24702" w:rsidRDefault="00F24702" w:rsidP="00F24702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C5F5C">
        <w:rPr>
          <w:color w:val="000000"/>
          <w:szCs w:val="24"/>
        </w:rPr>
        <w:t>32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3</w:t>
      </w:r>
      <w:r w:rsidRPr="003B668F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3</w:t>
      </w:r>
      <w:r w:rsidRPr="003B668F">
        <w:rPr>
          <w:color w:val="000000"/>
          <w:szCs w:val="24"/>
        </w:rPr>
        <w:t xml:space="preserve"> priedo žymą ir ją išdėstau taip:</w:t>
      </w:r>
    </w:p>
    <w:p w14:paraId="58E4B05F" w14:textId="77777777" w:rsidR="006720E3" w:rsidRDefault="00F24702" w:rsidP="006720E3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Pr="007B49DA">
        <w:rPr>
          <w:szCs w:val="24"/>
        </w:rPr>
        <w:t xml:space="preserve">2021–2030 </w:t>
      </w:r>
      <w:r w:rsidRPr="007B49DA">
        <w:rPr>
          <w:strike/>
          <w:szCs w:val="24"/>
        </w:rPr>
        <w:t>metų</w:t>
      </w:r>
      <w:r w:rsidRPr="007B49DA">
        <w:rPr>
          <w:szCs w:val="24"/>
        </w:rPr>
        <w:t xml:space="preserve"> </w:t>
      </w:r>
      <w:r w:rsidRPr="007B49DA">
        <w:rPr>
          <w:b/>
          <w:bCs/>
          <w:szCs w:val="24"/>
        </w:rPr>
        <w:t xml:space="preserve">m. </w:t>
      </w:r>
      <w:r>
        <w:rPr>
          <w:strike/>
          <w:szCs w:val="24"/>
        </w:rPr>
        <w:t>p</w:t>
      </w:r>
      <w:r w:rsidRPr="007B49DA">
        <w:rPr>
          <w:strike/>
          <w:szCs w:val="24"/>
        </w:rPr>
        <w:t>lėtros programos valdytojos Lietuvos Respublikos energetikos ministerijos</w:t>
      </w:r>
      <w:r w:rsidRPr="007B49DA">
        <w:rPr>
          <w:szCs w:val="24"/>
        </w:rPr>
        <w:t xml:space="preserve"> energetikos plėtros programos pažangos priemonės </w:t>
      </w:r>
      <w:r w:rsidRPr="006F65F2">
        <w:rPr>
          <w:szCs w:val="24"/>
        </w:rPr>
        <w:t>Nr. 03-001-06-03-03 „Įgyvendinti  degalų iš AEI gamybos priemones ir plėtoti jų panaudojimo infrastruktūrą transporto sektoriuje</w:t>
      </w:r>
      <w:r w:rsidRPr="006F65F2">
        <w:rPr>
          <w:szCs w:val="24"/>
        </w:rPr>
        <w:t xml:space="preserve">“ </w:t>
      </w:r>
      <w:r w:rsidRPr="004C317E">
        <w:rPr>
          <w:szCs w:val="24"/>
        </w:rPr>
        <w:t xml:space="preserve">veiklos </w:t>
      </w:r>
      <w:r w:rsidRPr="004C317E">
        <w:rPr>
          <w:szCs w:val="24"/>
        </w:rPr>
        <w:lastRenderedPageBreak/>
        <w:t xml:space="preserve">„Skystųjų antros kartos biodegalų </w:t>
      </w:r>
      <w:r w:rsidRPr="004C317E">
        <w:rPr>
          <w:szCs w:val="24"/>
        </w:rPr>
        <w:t>gamybos pajėgumų sukūrimas“ projektų finansavimo sąlygų aprašo</w:t>
      </w:r>
    </w:p>
    <w:p w14:paraId="4478DEF3" w14:textId="6799C4CB" w:rsidR="00F24702" w:rsidRDefault="005C7E02" w:rsidP="006720E3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3</w:t>
      </w:r>
      <w:r w:rsidR="00F24702" w:rsidRPr="006F65F2">
        <w:rPr>
          <w:szCs w:val="24"/>
        </w:rPr>
        <w:t xml:space="preserve"> priedas</w:t>
      </w:r>
      <w:r w:rsidR="00F24702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171A8B6C" w14:textId="42E21B5A" w:rsidR="00E847AE" w:rsidRDefault="00E847AE" w:rsidP="00E847AE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C5F5C">
        <w:rPr>
          <w:color w:val="000000"/>
          <w:szCs w:val="24"/>
        </w:rPr>
        <w:t>33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4</w:t>
      </w:r>
      <w:r w:rsidRPr="003B668F">
        <w:rPr>
          <w:color w:val="000000"/>
          <w:szCs w:val="24"/>
        </w:rPr>
        <w:t xml:space="preserve"> priedo žymą ir ją išdėstau taip:</w:t>
      </w:r>
    </w:p>
    <w:p w14:paraId="0BE42CB0" w14:textId="77777777" w:rsidR="006720E3" w:rsidRDefault="00E847AE" w:rsidP="006720E3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Pr="007B49DA">
        <w:rPr>
          <w:szCs w:val="24"/>
        </w:rPr>
        <w:t xml:space="preserve">2021–2030 </w:t>
      </w:r>
      <w:r w:rsidRPr="007B49DA">
        <w:rPr>
          <w:strike/>
          <w:szCs w:val="24"/>
        </w:rPr>
        <w:t>metų</w:t>
      </w:r>
      <w:r w:rsidRPr="007B49DA">
        <w:rPr>
          <w:szCs w:val="24"/>
        </w:rPr>
        <w:t xml:space="preserve"> </w:t>
      </w:r>
      <w:r w:rsidRPr="007B49DA">
        <w:rPr>
          <w:b/>
          <w:bCs/>
          <w:szCs w:val="24"/>
        </w:rPr>
        <w:t xml:space="preserve">m. </w:t>
      </w:r>
      <w:r>
        <w:rPr>
          <w:strike/>
          <w:szCs w:val="24"/>
        </w:rPr>
        <w:t>p</w:t>
      </w:r>
      <w:r w:rsidRPr="007B49DA">
        <w:rPr>
          <w:strike/>
          <w:szCs w:val="24"/>
        </w:rPr>
        <w:t>lėtros programos valdytojos Lietuvos Respublikos energetikos ministerijos</w:t>
      </w:r>
      <w:r w:rsidRPr="007B49DA">
        <w:rPr>
          <w:szCs w:val="24"/>
        </w:rPr>
        <w:t xml:space="preserve"> energetikos plėtros programos pažangos priemonės Nr. 03-001-06-03-0</w:t>
      </w:r>
      <w:r w:rsidR="009560B9">
        <w:rPr>
          <w:szCs w:val="24"/>
        </w:rPr>
        <w:t>3</w:t>
      </w:r>
      <w:r w:rsidRPr="007B49DA">
        <w:rPr>
          <w:szCs w:val="24"/>
        </w:rPr>
        <w:t xml:space="preserve"> „Įgyvendinti degalų iš AEI gamybos priemones ir plėtoti jų panaudojimo infrastruktūrą transporto sektoriuje“ aprašo </w:t>
      </w:r>
    </w:p>
    <w:p w14:paraId="309CA9CC" w14:textId="5160CED2" w:rsidR="00E847AE" w:rsidRPr="003B668F" w:rsidRDefault="005A3443" w:rsidP="006720E3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4</w:t>
      </w:r>
      <w:r w:rsidR="00E847AE" w:rsidRPr="007B49DA">
        <w:rPr>
          <w:szCs w:val="24"/>
        </w:rPr>
        <w:t xml:space="preserve"> priedas</w:t>
      </w:r>
      <w:r w:rsidR="00E847AE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55CFD542" w14:textId="755A2396" w:rsidR="00E847AE" w:rsidRPr="003B668F" w:rsidRDefault="00E847AE" w:rsidP="00E847AE">
      <w:pPr>
        <w:tabs>
          <w:tab w:val="left" w:pos="10490"/>
        </w:tabs>
        <w:ind w:firstLine="851"/>
        <w:jc w:val="both"/>
        <w:rPr>
          <w:color w:val="000000"/>
          <w:szCs w:val="24"/>
        </w:rPr>
      </w:pPr>
      <w:r w:rsidRPr="003B668F">
        <w:rPr>
          <w:color w:val="000000"/>
          <w:szCs w:val="24"/>
        </w:rPr>
        <w:t>2.</w:t>
      </w:r>
      <w:r w:rsidR="008C5F5C">
        <w:rPr>
          <w:color w:val="000000"/>
          <w:szCs w:val="24"/>
        </w:rPr>
        <w:t>34</w:t>
      </w:r>
      <w:r w:rsidRPr="003B668F">
        <w:rPr>
          <w:color w:val="000000"/>
          <w:szCs w:val="24"/>
        </w:rPr>
        <w:t xml:space="preserve">. Pakeičiu </w:t>
      </w:r>
      <w:r w:rsidR="00BC38B6">
        <w:rPr>
          <w:color w:val="000000"/>
          <w:szCs w:val="24"/>
        </w:rPr>
        <w:t xml:space="preserve">4 </w:t>
      </w:r>
      <w:r w:rsidRPr="003B668F">
        <w:rPr>
          <w:color w:val="000000"/>
          <w:szCs w:val="24"/>
        </w:rPr>
        <w:t>priedo pavadinimą ir jį išdėstau taip:</w:t>
      </w:r>
    </w:p>
    <w:p w14:paraId="21353A8B" w14:textId="754BC206" w:rsidR="00E847AE" w:rsidRPr="003B668F" w:rsidRDefault="00E847AE" w:rsidP="00E847AE">
      <w:pPr>
        <w:spacing w:line="276" w:lineRule="auto"/>
        <w:ind w:left="142"/>
        <w:jc w:val="center"/>
        <w:rPr>
          <w:color w:val="000000"/>
          <w:szCs w:val="24"/>
        </w:rPr>
      </w:pPr>
      <w:r w:rsidRPr="003B668F">
        <w:rPr>
          <w:color w:val="000000"/>
          <w:szCs w:val="24"/>
        </w:rPr>
        <w:t>„</w:t>
      </w:r>
      <w:r w:rsidRPr="006438E7">
        <w:rPr>
          <w:color w:val="000000"/>
          <w:szCs w:val="24"/>
        </w:rPr>
        <w:t>2021</w:t>
      </w:r>
      <w:r w:rsidRPr="007B49DA">
        <w:rPr>
          <w:szCs w:val="24"/>
        </w:rPr>
        <w:t>–</w:t>
      </w:r>
      <w:r w:rsidRPr="006438E7">
        <w:rPr>
          <w:color w:val="000000"/>
          <w:szCs w:val="24"/>
        </w:rPr>
        <w:t xml:space="preserve">2030 </w:t>
      </w:r>
      <w:r w:rsidRPr="006438E7">
        <w:rPr>
          <w:strike/>
          <w:color w:val="000000"/>
          <w:szCs w:val="24"/>
        </w:rPr>
        <w:t>METŲ</w:t>
      </w:r>
      <w:r w:rsidRPr="006438E7">
        <w:rPr>
          <w:color w:val="000000"/>
          <w:szCs w:val="24"/>
        </w:rPr>
        <w:t xml:space="preserve"> </w:t>
      </w:r>
      <w:r w:rsidRPr="006438E7">
        <w:rPr>
          <w:b/>
          <w:bCs/>
          <w:color w:val="000000"/>
          <w:szCs w:val="24"/>
        </w:rPr>
        <w:t xml:space="preserve">M. </w:t>
      </w:r>
      <w:r w:rsidRPr="006438E7">
        <w:rPr>
          <w:strike/>
          <w:color w:val="000000"/>
          <w:szCs w:val="24"/>
        </w:rPr>
        <w:t>PLĖTROS PROGRAMOS VALDYTOJOS LIETUVOS RESPUBLIKOS ENERGETIKOS MINISTERIJOS</w:t>
      </w:r>
      <w:r>
        <w:rPr>
          <w:color w:val="000000"/>
          <w:szCs w:val="24"/>
        </w:rPr>
        <w:t xml:space="preserve"> </w:t>
      </w:r>
      <w:r w:rsidRPr="007A151B">
        <w:rPr>
          <w:color w:val="000000"/>
          <w:szCs w:val="24"/>
        </w:rPr>
        <w:t>ENERGETIKOS PLĖTROS PROGRAMOS PAŽANGOS PRIEMONĖS NR. 03-001-06-03-03 „ĮGYVENDINTI  DEGALŲ IŠ AEI GAMYBOS PRIEMONES IR PLĖTOTI JŲ PANAUDOJIMO INFRASTRUKTŪRĄ TRANSPORTO SEKTORIUJE“  VEIKLOS „</w:t>
      </w:r>
      <w:r w:rsidR="00BB43EF" w:rsidRPr="00BB43EF">
        <w:rPr>
          <w:color w:val="000000"/>
          <w:szCs w:val="24"/>
        </w:rPr>
        <w:t>BIOMETANO DUJŲ GAMYBOS PAJĖGUMŲ DIDINIMAS“ PROJEKTŲ FINANSAVIMO SĄLYGŲ APRAŠAS NR. 2</w:t>
      </w:r>
      <w:r w:rsidRPr="003B668F">
        <w:rPr>
          <w:color w:val="000000"/>
          <w:szCs w:val="24"/>
        </w:rPr>
        <w:t>“</w:t>
      </w:r>
      <w:r w:rsidR="005B7C7D">
        <w:rPr>
          <w:color w:val="000000"/>
          <w:szCs w:val="24"/>
        </w:rPr>
        <w:t>.</w:t>
      </w:r>
    </w:p>
    <w:p w14:paraId="4E8F8184" w14:textId="5E484FC4" w:rsidR="004A278B" w:rsidRDefault="004A278B" w:rsidP="004A278B">
      <w:pPr>
        <w:spacing w:line="276" w:lineRule="auto"/>
        <w:ind w:left="142" w:firstLine="709"/>
        <w:jc w:val="both"/>
        <w:rPr>
          <w:szCs w:val="24"/>
        </w:rPr>
      </w:pPr>
      <w:r w:rsidRPr="00FA353E">
        <w:rPr>
          <w:color w:val="000000"/>
          <w:szCs w:val="24"/>
        </w:rPr>
        <w:t>2.</w:t>
      </w:r>
      <w:r w:rsidR="008C5F5C">
        <w:rPr>
          <w:color w:val="000000"/>
          <w:szCs w:val="24"/>
        </w:rPr>
        <w:t>35</w:t>
      </w:r>
      <w:r w:rsidRPr="00FA353E">
        <w:rPr>
          <w:color w:val="000000"/>
          <w:szCs w:val="24"/>
        </w:rPr>
        <w:t xml:space="preserve">. </w:t>
      </w:r>
      <w:r w:rsidRPr="003B668F">
        <w:rPr>
          <w:szCs w:val="24"/>
        </w:rPr>
        <w:t xml:space="preserve">Pakeičiu </w:t>
      </w:r>
      <w:r>
        <w:rPr>
          <w:szCs w:val="24"/>
        </w:rPr>
        <w:t>4</w:t>
      </w:r>
      <w:r w:rsidRPr="003B668F">
        <w:rPr>
          <w:szCs w:val="24"/>
        </w:rPr>
        <w:t xml:space="preserve"> priedo 1.1.</w:t>
      </w:r>
      <w:r>
        <w:rPr>
          <w:szCs w:val="24"/>
        </w:rPr>
        <w:t>9</w:t>
      </w:r>
      <w:r w:rsidRPr="003B668F">
        <w:rPr>
          <w:szCs w:val="24"/>
        </w:rPr>
        <w:t xml:space="preserve"> papunktį ir jį išdėstau taip:</w:t>
      </w:r>
    </w:p>
    <w:p w14:paraId="72689438" w14:textId="77777777" w:rsidR="004A278B" w:rsidRDefault="004A278B" w:rsidP="004A278B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1348B7">
        <w:rPr>
          <w:color w:val="000000"/>
          <w:szCs w:val="24"/>
        </w:rPr>
        <w:t>1.1.</w:t>
      </w:r>
      <w:r>
        <w:rPr>
          <w:color w:val="000000"/>
          <w:szCs w:val="24"/>
        </w:rPr>
        <w:t>9</w:t>
      </w:r>
      <w:r w:rsidRPr="001348B7">
        <w:rPr>
          <w:color w:val="000000"/>
          <w:szCs w:val="24"/>
        </w:rPr>
        <w:t xml:space="preserve">. 2021–2030 </w:t>
      </w:r>
      <w:r w:rsidRPr="001348B7">
        <w:rPr>
          <w:strike/>
          <w:color w:val="000000"/>
          <w:szCs w:val="24"/>
        </w:rPr>
        <w:t>metų</w:t>
      </w:r>
      <w:r w:rsidRPr="001348B7">
        <w:rPr>
          <w:color w:val="000000"/>
          <w:szCs w:val="24"/>
        </w:rPr>
        <w:t xml:space="preserve"> </w:t>
      </w:r>
      <w:r w:rsidRPr="001348B7">
        <w:rPr>
          <w:b/>
          <w:bCs/>
          <w:color w:val="000000"/>
          <w:szCs w:val="24"/>
        </w:rPr>
        <w:t>m.</w:t>
      </w:r>
      <w:r>
        <w:rPr>
          <w:color w:val="000000"/>
          <w:szCs w:val="24"/>
        </w:rPr>
        <w:t xml:space="preserve"> </w:t>
      </w:r>
      <w:r w:rsidRPr="001348B7">
        <w:rPr>
          <w:strike/>
          <w:color w:val="000000"/>
          <w:szCs w:val="24"/>
        </w:rPr>
        <w:t>plėtros programos valdytojos Lietuvos Respublikos energetikos ministerijos</w:t>
      </w:r>
      <w:r w:rsidRPr="001348B7">
        <w:rPr>
          <w:color w:val="000000"/>
          <w:szCs w:val="24"/>
        </w:rPr>
        <w:t xml:space="preserve"> energetikos plėtros programą, patvirtintą Lietuvos Respublikos Vyriausybės 2021 m. gruodžio 8 d. nutarimu Nr. 1064 „Dėl 2021–2030 </w:t>
      </w:r>
      <w:r w:rsidRPr="001348B7">
        <w:rPr>
          <w:strike/>
          <w:color w:val="000000"/>
          <w:szCs w:val="24"/>
        </w:rPr>
        <w:t>metų</w:t>
      </w:r>
      <w:r w:rsidRPr="001348B7">
        <w:rPr>
          <w:color w:val="000000"/>
          <w:szCs w:val="24"/>
        </w:rPr>
        <w:t xml:space="preserve"> </w:t>
      </w:r>
      <w:r w:rsidRPr="00396713">
        <w:rPr>
          <w:b/>
          <w:bCs/>
          <w:color w:val="000000"/>
          <w:szCs w:val="24"/>
        </w:rPr>
        <w:t xml:space="preserve">m. </w:t>
      </w:r>
      <w:r w:rsidRPr="001348B7">
        <w:rPr>
          <w:strike/>
          <w:color w:val="000000"/>
          <w:szCs w:val="24"/>
        </w:rPr>
        <w:t xml:space="preserve">plėtros programos valdytojos Lietuvos Respublikos energetikos ministerijos </w:t>
      </w:r>
      <w:r w:rsidRPr="001348B7">
        <w:rPr>
          <w:color w:val="000000"/>
          <w:szCs w:val="24"/>
        </w:rPr>
        <w:t>energetikos plėtros programos patvirtinimo“;</w:t>
      </w:r>
      <w:r>
        <w:rPr>
          <w:color w:val="000000"/>
          <w:szCs w:val="24"/>
        </w:rPr>
        <w:t>“.</w:t>
      </w:r>
    </w:p>
    <w:p w14:paraId="611E8A45" w14:textId="4D7B0751" w:rsidR="00DB3B41" w:rsidRDefault="00DB3B41" w:rsidP="00DB3B41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C5F5C">
        <w:rPr>
          <w:color w:val="000000"/>
          <w:szCs w:val="24"/>
        </w:rPr>
        <w:t>36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4</w:t>
      </w:r>
      <w:r w:rsidRPr="003B668F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1</w:t>
      </w:r>
      <w:r w:rsidRPr="003B668F">
        <w:rPr>
          <w:color w:val="000000"/>
          <w:szCs w:val="24"/>
        </w:rPr>
        <w:t xml:space="preserve"> priedo žymą ir ją išdėstau taip:</w:t>
      </w:r>
    </w:p>
    <w:p w14:paraId="140E6F13" w14:textId="77777777" w:rsidR="006720E3" w:rsidRDefault="00DB3B41" w:rsidP="006720E3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Pr="007B49DA">
        <w:rPr>
          <w:szCs w:val="24"/>
        </w:rPr>
        <w:t xml:space="preserve">2021–2030 </w:t>
      </w:r>
      <w:r w:rsidRPr="007B49DA">
        <w:rPr>
          <w:strike/>
          <w:szCs w:val="24"/>
        </w:rPr>
        <w:t>metų</w:t>
      </w:r>
      <w:r w:rsidRPr="007B49DA">
        <w:rPr>
          <w:szCs w:val="24"/>
        </w:rPr>
        <w:t xml:space="preserve"> </w:t>
      </w:r>
      <w:r w:rsidRPr="007B49DA">
        <w:rPr>
          <w:b/>
          <w:bCs/>
          <w:szCs w:val="24"/>
        </w:rPr>
        <w:t xml:space="preserve">m. </w:t>
      </w:r>
      <w:r>
        <w:rPr>
          <w:strike/>
          <w:szCs w:val="24"/>
        </w:rPr>
        <w:t>p</w:t>
      </w:r>
      <w:r w:rsidRPr="007B49DA">
        <w:rPr>
          <w:strike/>
          <w:szCs w:val="24"/>
        </w:rPr>
        <w:t>lėtros programos valdytojos Lietuvos Respublikos energetikos ministerijos</w:t>
      </w:r>
      <w:r w:rsidRPr="007B49DA">
        <w:rPr>
          <w:szCs w:val="24"/>
        </w:rPr>
        <w:t xml:space="preserve"> energetikos plėtros programos pažangos priemonės </w:t>
      </w:r>
      <w:r w:rsidRPr="006F65F2">
        <w:rPr>
          <w:szCs w:val="24"/>
        </w:rPr>
        <w:t xml:space="preserve">Nr. 03-001-06-03-03 „Įgyvendinti  degalų iš AEI gamybos priemones ir plėtoti jų panaudojimo infrastruktūrą transporto sektoriuje“ </w:t>
      </w:r>
      <w:r w:rsidR="003C4BB2" w:rsidRPr="003C4BB2">
        <w:rPr>
          <w:szCs w:val="24"/>
        </w:rPr>
        <w:t>veiklos „</w:t>
      </w:r>
      <w:proofErr w:type="spellStart"/>
      <w:r w:rsidR="003C4BB2" w:rsidRPr="003C4BB2">
        <w:rPr>
          <w:szCs w:val="24"/>
        </w:rPr>
        <w:t>Biometano</w:t>
      </w:r>
      <w:proofErr w:type="spellEnd"/>
      <w:r w:rsidR="003C4BB2" w:rsidRPr="003C4BB2">
        <w:rPr>
          <w:szCs w:val="24"/>
        </w:rPr>
        <w:t xml:space="preserve"> dujų gamybos pajėgumų didinimas“</w:t>
      </w:r>
      <w:r w:rsidR="003C4BB2">
        <w:rPr>
          <w:szCs w:val="24"/>
        </w:rPr>
        <w:t xml:space="preserve"> </w:t>
      </w:r>
      <w:r w:rsidR="003C4BB2" w:rsidRPr="003C4BB2">
        <w:rPr>
          <w:szCs w:val="24"/>
        </w:rPr>
        <w:t>projektų finansavimo sąlygų aprašo Nr. 2</w:t>
      </w:r>
    </w:p>
    <w:p w14:paraId="2775B5FF" w14:textId="4B222B1A" w:rsidR="00DB3B41" w:rsidRDefault="00DB3B41" w:rsidP="006720E3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1</w:t>
      </w:r>
      <w:r w:rsidRPr="006F65F2">
        <w:rPr>
          <w:szCs w:val="24"/>
        </w:rPr>
        <w:t xml:space="preserve"> priedas</w:t>
      </w:r>
      <w:r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5EA2060E" w14:textId="0CDB1A9A" w:rsidR="00A45C71" w:rsidRDefault="00A45C71" w:rsidP="00A45C71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2.3</w:t>
      </w:r>
      <w:r w:rsidR="008C5F5C">
        <w:rPr>
          <w:color w:val="000000"/>
          <w:szCs w:val="24"/>
        </w:rPr>
        <w:t>7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4</w:t>
      </w:r>
      <w:r w:rsidRPr="003B668F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2</w:t>
      </w:r>
      <w:r w:rsidRPr="003B668F">
        <w:rPr>
          <w:color w:val="000000"/>
          <w:szCs w:val="24"/>
        </w:rPr>
        <w:t xml:space="preserve"> priedo žymą ir ją išdėstau taip:</w:t>
      </w:r>
    </w:p>
    <w:p w14:paraId="33E31326" w14:textId="77777777" w:rsidR="006720E3" w:rsidRDefault="00A45C71" w:rsidP="006720E3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Pr="007B49DA">
        <w:rPr>
          <w:szCs w:val="24"/>
        </w:rPr>
        <w:t xml:space="preserve">2021–2030 </w:t>
      </w:r>
      <w:r w:rsidRPr="007B49DA">
        <w:rPr>
          <w:strike/>
          <w:szCs w:val="24"/>
        </w:rPr>
        <w:t>metų</w:t>
      </w:r>
      <w:r w:rsidRPr="007B49DA">
        <w:rPr>
          <w:szCs w:val="24"/>
        </w:rPr>
        <w:t xml:space="preserve"> </w:t>
      </w:r>
      <w:r w:rsidRPr="007B49DA">
        <w:rPr>
          <w:b/>
          <w:bCs/>
          <w:szCs w:val="24"/>
        </w:rPr>
        <w:t xml:space="preserve">m. </w:t>
      </w:r>
      <w:r>
        <w:rPr>
          <w:strike/>
          <w:szCs w:val="24"/>
        </w:rPr>
        <w:t>p</w:t>
      </w:r>
      <w:r w:rsidRPr="007B49DA">
        <w:rPr>
          <w:strike/>
          <w:szCs w:val="24"/>
        </w:rPr>
        <w:t>lėtros programos valdytojos Lietuvos Respublikos energetikos ministerijos</w:t>
      </w:r>
      <w:r w:rsidRPr="007B49DA">
        <w:rPr>
          <w:szCs w:val="24"/>
        </w:rPr>
        <w:t xml:space="preserve"> energetikos plėtros programos pažangos priemonės </w:t>
      </w:r>
      <w:r w:rsidRPr="006F65F2">
        <w:rPr>
          <w:szCs w:val="24"/>
        </w:rPr>
        <w:t>Nr. 03-001</w:t>
      </w:r>
      <w:r w:rsidRPr="006F65F2">
        <w:rPr>
          <w:szCs w:val="24"/>
        </w:rPr>
        <w:t xml:space="preserve">-06-03-03 „Įgyvendinti  degalų </w:t>
      </w:r>
      <w:r w:rsidRPr="006F65F2">
        <w:rPr>
          <w:szCs w:val="24"/>
        </w:rPr>
        <w:t xml:space="preserve">iš AEI gamybos priemones ir plėtoti jų panaudojimo infrastruktūrą transporto sektoriuje“ </w:t>
      </w:r>
      <w:r w:rsidRPr="003C4BB2">
        <w:rPr>
          <w:szCs w:val="24"/>
        </w:rPr>
        <w:t xml:space="preserve">veiklos </w:t>
      </w:r>
      <w:r w:rsidRPr="003C4BB2">
        <w:rPr>
          <w:szCs w:val="24"/>
        </w:rPr>
        <w:lastRenderedPageBreak/>
        <w:t>„</w:t>
      </w:r>
      <w:proofErr w:type="spellStart"/>
      <w:r w:rsidRPr="003C4BB2">
        <w:rPr>
          <w:szCs w:val="24"/>
        </w:rPr>
        <w:t>Biometano</w:t>
      </w:r>
      <w:proofErr w:type="spellEnd"/>
      <w:r w:rsidRPr="003C4BB2">
        <w:rPr>
          <w:szCs w:val="24"/>
        </w:rPr>
        <w:t xml:space="preserve"> dujų gamybos pajėgumų didinimas“</w:t>
      </w:r>
      <w:r>
        <w:rPr>
          <w:szCs w:val="24"/>
        </w:rPr>
        <w:t xml:space="preserve"> </w:t>
      </w:r>
      <w:r w:rsidRPr="003C4BB2">
        <w:rPr>
          <w:szCs w:val="24"/>
        </w:rPr>
        <w:t>projektų finansavimo sąlygų aprašo Nr. 2</w:t>
      </w:r>
    </w:p>
    <w:p w14:paraId="10BB4CE8" w14:textId="15E8A1D1" w:rsidR="00A45C71" w:rsidRDefault="00017CEF" w:rsidP="006720E3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2</w:t>
      </w:r>
      <w:r w:rsidR="00A45C71" w:rsidRPr="006F65F2">
        <w:rPr>
          <w:szCs w:val="24"/>
        </w:rPr>
        <w:t xml:space="preserve"> priedas</w:t>
      </w:r>
      <w:r w:rsidR="00A45C71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08C9FC8E" w14:textId="06333DAB" w:rsidR="00052ED9" w:rsidRDefault="00052ED9" w:rsidP="00052ED9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2.3</w:t>
      </w:r>
      <w:r w:rsidR="008C5F5C">
        <w:rPr>
          <w:color w:val="000000"/>
          <w:szCs w:val="24"/>
        </w:rPr>
        <w:t>8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4</w:t>
      </w:r>
      <w:r w:rsidRPr="003B668F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3</w:t>
      </w:r>
      <w:r w:rsidRPr="003B668F">
        <w:rPr>
          <w:color w:val="000000"/>
          <w:szCs w:val="24"/>
        </w:rPr>
        <w:t xml:space="preserve"> priedo žymą ir ją išdėstau taip:</w:t>
      </w:r>
    </w:p>
    <w:p w14:paraId="583A15A2" w14:textId="77777777" w:rsidR="006720E3" w:rsidRDefault="00052ED9" w:rsidP="006720E3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Pr="007B49DA">
        <w:rPr>
          <w:szCs w:val="24"/>
        </w:rPr>
        <w:t xml:space="preserve">2021–2030 </w:t>
      </w:r>
      <w:r w:rsidRPr="007B49DA">
        <w:rPr>
          <w:strike/>
          <w:szCs w:val="24"/>
        </w:rPr>
        <w:t>metų</w:t>
      </w:r>
      <w:r w:rsidRPr="007B49DA">
        <w:rPr>
          <w:szCs w:val="24"/>
        </w:rPr>
        <w:t xml:space="preserve"> </w:t>
      </w:r>
      <w:r w:rsidRPr="007B49DA">
        <w:rPr>
          <w:b/>
          <w:bCs/>
          <w:szCs w:val="24"/>
        </w:rPr>
        <w:t xml:space="preserve">m. </w:t>
      </w:r>
      <w:r>
        <w:rPr>
          <w:strike/>
          <w:szCs w:val="24"/>
        </w:rPr>
        <w:t>p</w:t>
      </w:r>
      <w:r w:rsidRPr="007B49DA">
        <w:rPr>
          <w:strike/>
          <w:szCs w:val="24"/>
        </w:rPr>
        <w:t>lėtros programos valdytojos Lietuvos Respublikos energetikos ministerijos</w:t>
      </w:r>
      <w:r w:rsidRPr="007B49DA">
        <w:rPr>
          <w:szCs w:val="24"/>
        </w:rPr>
        <w:t xml:space="preserve"> energetikos plėtros programos pažangos priemonės </w:t>
      </w:r>
      <w:r w:rsidRPr="006F65F2">
        <w:rPr>
          <w:szCs w:val="24"/>
        </w:rPr>
        <w:t xml:space="preserve">Nr. 03-001-06-03-03 „Įgyvendinti  degalų iš AEI gamybos priemones ir plėtoti jų panaudojimo infrastruktūrą transporto sektoriuje“ </w:t>
      </w:r>
      <w:r w:rsidRPr="003C4BB2">
        <w:rPr>
          <w:szCs w:val="24"/>
        </w:rPr>
        <w:t>veiklos „</w:t>
      </w:r>
      <w:proofErr w:type="spellStart"/>
      <w:r w:rsidRPr="003C4BB2">
        <w:rPr>
          <w:szCs w:val="24"/>
        </w:rPr>
        <w:t>Biometano</w:t>
      </w:r>
      <w:proofErr w:type="spellEnd"/>
      <w:r w:rsidRPr="003C4BB2">
        <w:rPr>
          <w:szCs w:val="24"/>
        </w:rPr>
        <w:t xml:space="preserve"> dujų gamybos pajėgumų didinimas“</w:t>
      </w:r>
      <w:r>
        <w:rPr>
          <w:szCs w:val="24"/>
        </w:rPr>
        <w:t xml:space="preserve"> </w:t>
      </w:r>
      <w:r w:rsidRPr="003C4BB2">
        <w:rPr>
          <w:szCs w:val="24"/>
        </w:rPr>
        <w:t xml:space="preserve">projektų finansavimo sąlygų aprašo Nr. </w:t>
      </w:r>
      <w:r w:rsidR="00FD7772">
        <w:rPr>
          <w:szCs w:val="24"/>
        </w:rPr>
        <w:t>2</w:t>
      </w:r>
    </w:p>
    <w:p w14:paraId="0DB366D0" w14:textId="29D9197C" w:rsidR="00052ED9" w:rsidRDefault="00FD7772" w:rsidP="006720E3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>3</w:t>
      </w:r>
      <w:r w:rsidR="00052ED9" w:rsidRPr="006F65F2">
        <w:rPr>
          <w:szCs w:val="24"/>
        </w:rPr>
        <w:t xml:space="preserve"> priedas</w:t>
      </w:r>
      <w:r w:rsidR="00052ED9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334E61E5" w14:textId="6023EE8B" w:rsidR="001C49E7" w:rsidRDefault="001C49E7" w:rsidP="001C49E7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2.3</w:t>
      </w:r>
      <w:r w:rsidR="008C5F5C">
        <w:rPr>
          <w:color w:val="000000"/>
          <w:szCs w:val="24"/>
        </w:rPr>
        <w:t>9</w:t>
      </w:r>
      <w:r w:rsidRPr="003B668F">
        <w:rPr>
          <w:color w:val="000000"/>
          <w:szCs w:val="24"/>
        </w:rPr>
        <w:t xml:space="preserve">. Pakeičiu </w:t>
      </w:r>
      <w:r w:rsidR="001922EC">
        <w:rPr>
          <w:color w:val="000000"/>
          <w:szCs w:val="24"/>
        </w:rPr>
        <w:t>5</w:t>
      </w:r>
      <w:r w:rsidRPr="003B668F">
        <w:rPr>
          <w:color w:val="000000"/>
          <w:szCs w:val="24"/>
        </w:rPr>
        <w:t xml:space="preserve"> priedo žymą ir ją išdėstau taip:</w:t>
      </w:r>
    </w:p>
    <w:p w14:paraId="2520F5F5" w14:textId="77777777" w:rsidR="006720E3" w:rsidRDefault="001C49E7" w:rsidP="006720E3">
      <w:pPr>
        <w:tabs>
          <w:tab w:val="left" w:pos="9639"/>
        </w:tabs>
        <w:ind w:left="5670"/>
        <w:jc w:val="both"/>
        <w:rPr>
          <w:szCs w:val="24"/>
        </w:rPr>
      </w:pPr>
      <w:r w:rsidRPr="003B668F">
        <w:rPr>
          <w:szCs w:val="24"/>
        </w:rPr>
        <w:t>„</w:t>
      </w:r>
      <w:r w:rsidRPr="007B49DA">
        <w:rPr>
          <w:szCs w:val="24"/>
        </w:rPr>
        <w:t xml:space="preserve">2021–2030 </w:t>
      </w:r>
      <w:r w:rsidRPr="007B49DA">
        <w:rPr>
          <w:strike/>
          <w:szCs w:val="24"/>
        </w:rPr>
        <w:t>metų</w:t>
      </w:r>
      <w:r w:rsidRPr="007B49DA">
        <w:rPr>
          <w:szCs w:val="24"/>
        </w:rPr>
        <w:t xml:space="preserve"> </w:t>
      </w:r>
      <w:r w:rsidRPr="007B49DA">
        <w:rPr>
          <w:b/>
          <w:bCs/>
          <w:szCs w:val="24"/>
        </w:rPr>
        <w:t xml:space="preserve">m. </w:t>
      </w:r>
      <w:r>
        <w:rPr>
          <w:strike/>
          <w:szCs w:val="24"/>
        </w:rPr>
        <w:t>p</w:t>
      </w:r>
      <w:r w:rsidRPr="007B49DA">
        <w:rPr>
          <w:strike/>
          <w:szCs w:val="24"/>
        </w:rPr>
        <w:t>lėtros programos valdytojos Lietuvos Respublikos energetikos ministerijos</w:t>
      </w:r>
      <w:r w:rsidRPr="007B49DA">
        <w:rPr>
          <w:szCs w:val="24"/>
        </w:rPr>
        <w:t xml:space="preserve"> energetikos plėtros programos pažangos priemonės Nr. 03-001-06-03-0</w:t>
      </w:r>
      <w:r>
        <w:rPr>
          <w:szCs w:val="24"/>
        </w:rPr>
        <w:t>3</w:t>
      </w:r>
      <w:r w:rsidRPr="007B49DA">
        <w:rPr>
          <w:szCs w:val="24"/>
        </w:rPr>
        <w:t xml:space="preserve"> „Įgyvendinti degalų iš AEI gamybos priemones ir plėtoti jų panaudojimo infrastruktūrą transporto sektoriuje“ aprašo </w:t>
      </w:r>
    </w:p>
    <w:p w14:paraId="7FD6B6CB" w14:textId="39FA2E0B" w:rsidR="001C49E7" w:rsidRPr="003B668F" w:rsidRDefault="007D4C03" w:rsidP="006720E3">
      <w:pPr>
        <w:tabs>
          <w:tab w:val="left" w:pos="9639"/>
        </w:tabs>
        <w:ind w:left="5670"/>
        <w:jc w:val="both"/>
        <w:rPr>
          <w:szCs w:val="24"/>
        </w:rPr>
      </w:pPr>
      <w:r>
        <w:rPr>
          <w:szCs w:val="24"/>
        </w:rPr>
        <w:t xml:space="preserve">5 </w:t>
      </w:r>
      <w:r w:rsidR="001C49E7" w:rsidRPr="007B49DA">
        <w:rPr>
          <w:szCs w:val="24"/>
        </w:rPr>
        <w:t>priedas</w:t>
      </w:r>
      <w:r w:rsidR="001C49E7"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16C6C3E4" w14:textId="0678AFE2" w:rsidR="001C49E7" w:rsidRPr="003B668F" w:rsidRDefault="001C49E7" w:rsidP="001C49E7">
      <w:pPr>
        <w:tabs>
          <w:tab w:val="left" w:pos="10490"/>
        </w:tabs>
        <w:ind w:firstLine="851"/>
        <w:jc w:val="both"/>
        <w:rPr>
          <w:color w:val="000000"/>
          <w:szCs w:val="24"/>
        </w:rPr>
      </w:pPr>
      <w:r w:rsidRPr="003B668F">
        <w:rPr>
          <w:color w:val="000000"/>
          <w:szCs w:val="24"/>
        </w:rPr>
        <w:t>2.</w:t>
      </w:r>
      <w:r w:rsidR="008C5F5C">
        <w:rPr>
          <w:color w:val="000000"/>
          <w:szCs w:val="24"/>
        </w:rPr>
        <w:t>40</w:t>
      </w:r>
      <w:r w:rsidRPr="003B668F">
        <w:rPr>
          <w:color w:val="000000"/>
          <w:szCs w:val="24"/>
        </w:rPr>
        <w:t xml:space="preserve">. Pakeičiu </w:t>
      </w:r>
      <w:r w:rsidR="00BD129E">
        <w:rPr>
          <w:color w:val="000000"/>
          <w:szCs w:val="24"/>
        </w:rPr>
        <w:t>5</w:t>
      </w:r>
      <w:r w:rsidRPr="003B668F">
        <w:rPr>
          <w:color w:val="000000"/>
          <w:szCs w:val="24"/>
        </w:rPr>
        <w:t xml:space="preserve"> priedo pavadinimą ir jį išdėstau taip:</w:t>
      </w:r>
    </w:p>
    <w:p w14:paraId="6255BEE5" w14:textId="27DD98A5" w:rsidR="001C49E7" w:rsidRPr="003B668F" w:rsidRDefault="001C49E7" w:rsidP="001C49E7">
      <w:pPr>
        <w:spacing w:line="276" w:lineRule="auto"/>
        <w:ind w:left="142"/>
        <w:jc w:val="center"/>
        <w:rPr>
          <w:color w:val="000000"/>
          <w:szCs w:val="24"/>
        </w:rPr>
      </w:pPr>
      <w:r w:rsidRPr="003B668F">
        <w:rPr>
          <w:color w:val="000000"/>
          <w:szCs w:val="24"/>
        </w:rPr>
        <w:t>„</w:t>
      </w:r>
      <w:r w:rsidRPr="006438E7">
        <w:rPr>
          <w:color w:val="000000"/>
          <w:szCs w:val="24"/>
        </w:rPr>
        <w:t>2021</w:t>
      </w:r>
      <w:r w:rsidRPr="007B49DA">
        <w:rPr>
          <w:szCs w:val="24"/>
        </w:rPr>
        <w:t>–</w:t>
      </w:r>
      <w:r w:rsidRPr="006438E7">
        <w:rPr>
          <w:color w:val="000000"/>
          <w:szCs w:val="24"/>
        </w:rPr>
        <w:t xml:space="preserve">2030 </w:t>
      </w:r>
      <w:r w:rsidRPr="006438E7">
        <w:rPr>
          <w:strike/>
          <w:color w:val="000000"/>
          <w:szCs w:val="24"/>
        </w:rPr>
        <w:t>METŲ</w:t>
      </w:r>
      <w:r w:rsidRPr="006438E7">
        <w:rPr>
          <w:color w:val="000000"/>
          <w:szCs w:val="24"/>
        </w:rPr>
        <w:t xml:space="preserve"> </w:t>
      </w:r>
      <w:r w:rsidRPr="006438E7">
        <w:rPr>
          <w:b/>
          <w:bCs/>
          <w:color w:val="000000"/>
          <w:szCs w:val="24"/>
        </w:rPr>
        <w:t xml:space="preserve">M. </w:t>
      </w:r>
      <w:r w:rsidRPr="006438E7">
        <w:rPr>
          <w:strike/>
          <w:color w:val="000000"/>
          <w:szCs w:val="24"/>
        </w:rPr>
        <w:t>PLĖTROS PROGRAMOS VALDYTOJOS LIETUVOS RESPUBLIKOS ENERGETIKOS MINISTERIJOS</w:t>
      </w:r>
      <w:r>
        <w:rPr>
          <w:color w:val="000000"/>
          <w:szCs w:val="24"/>
        </w:rPr>
        <w:t xml:space="preserve"> </w:t>
      </w:r>
      <w:r w:rsidRPr="007A151B">
        <w:rPr>
          <w:color w:val="000000"/>
          <w:szCs w:val="24"/>
        </w:rPr>
        <w:t>ENERGETIKOS PLĖTROS PROGRAMOS PAŽANGOS PRIEMONĖS NR. 03-001-06-03-03 „ĮGYVENDINTI  DEGALŲ IŠ AEI GAMYBOS PRIEMONES IR PLĖTOTI JŲ PANAUDOJIMO INFRASTRUKTŪRĄ TRANSPORTO SEKTORIUJE“  VEIKLOS „SKYSTŲJŲ ANTROS KARTOS BIODEGALŲ GAMYBOS PAJĖGUMŲ SUKŪRIMAS“ PROJEKTŲ FINANSAVIMO SĄLYGŲ APRAŠAS</w:t>
      </w:r>
      <w:r w:rsidR="00B06CA6">
        <w:rPr>
          <w:color w:val="000000"/>
          <w:szCs w:val="24"/>
        </w:rPr>
        <w:t xml:space="preserve"> NR. 2</w:t>
      </w:r>
      <w:r w:rsidRPr="003B668F">
        <w:rPr>
          <w:color w:val="000000"/>
          <w:szCs w:val="24"/>
        </w:rPr>
        <w:t>“</w:t>
      </w:r>
      <w:r w:rsidR="005B7C7D">
        <w:rPr>
          <w:color w:val="000000"/>
          <w:szCs w:val="24"/>
        </w:rPr>
        <w:t>.</w:t>
      </w:r>
    </w:p>
    <w:p w14:paraId="4565A089" w14:textId="0B5154ED" w:rsidR="00DE78F9" w:rsidRDefault="00DE78F9" w:rsidP="00DE78F9">
      <w:pPr>
        <w:spacing w:line="276" w:lineRule="auto"/>
        <w:ind w:left="142" w:firstLine="709"/>
        <w:jc w:val="both"/>
        <w:rPr>
          <w:szCs w:val="24"/>
        </w:rPr>
      </w:pPr>
      <w:r w:rsidRPr="00FA353E">
        <w:rPr>
          <w:color w:val="000000"/>
          <w:szCs w:val="24"/>
        </w:rPr>
        <w:t>2.</w:t>
      </w:r>
      <w:r w:rsidR="008C5F5C">
        <w:rPr>
          <w:color w:val="000000"/>
          <w:szCs w:val="24"/>
        </w:rPr>
        <w:t>41</w:t>
      </w:r>
      <w:r w:rsidRPr="00FA353E">
        <w:rPr>
          <w:color w:val="000000"/>
          <w:szCs w:val="24"/>
        </w:rPr>
        <w:t xml:space="preserve">. </w:t>
      </w:r>
      <w:r w:rsidRPr="003B668F">
        <w:rPr>
          <w:szCs w:val="24"/>
        </w:rPr>
        <w:t xml:space="preserve">Pakeičiu </w:t>
      </w:r>
      <w:r w:rsidR="001954FA">
        <w:rPr>
          <w:szCs w:val="24"/>
        </w:rPr>
        <w:t>5</w:t>
      </w:r>
      <w:r w:rsidRPr="003B668F">
        <w:rPr>
          <w:szCs w:val="24"/>
        </w:rPr>
        <w:t xml:space="preserve"> priedo 1.1 papunktį ir jį išdėstau taip:</w:t>
      </w:r>
    </w:p>
    <w:p w14:paraId="66CC8534" w14:textId="3C18055D" w:rsidR="00DE78F9" w:rsidRDefault="00DE78F9" w:rsidP="00DE78F9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1348B7">
        <w:rPr>
          <w:color w:val="000000"/>
          <w:szCs w:val="24"/>
        </w:rPr>
        <w:t>1</w:t>
      </w:r>
      <w:r w:rsidR="00427B30">
        <w:rPr>
          <w:color w:val="000000"/>
          <w:szCs w:val="24"/>
        </w:rPr>
        <w:t xml:space="preserve">.1. </w:t>
      </w:r>
      <w:r w:rsidR="00427B30" w:rsidRPr="00427B30">
        <w:rPr>
          <w:color w:val="000000"/>
          <w:szCs w:val="24"/>
        </w:rPr>
        <w:t xml:space="preserve">2021–2030 </w:t>
      </w:r>
      <w:r w:rsidR="00427B30" w:rsidRPr="00CF4965">
        <w:rPr>
          <w:strike/>
          <w:color w:val="000000"/>
          <w:szCs w:val="24"/>
        </w:rPr>
        <w:t>metų</w:t>
      </w:r>
      <w:r w:rsidR="00427B30" w:rsidRPr="00427B30">
        <w:rPr>
          <w:color w:val="000000"/>
          <w:szCs w:val="24"/>
        </w:rPr>
        <w:t xml:space="preserve"> </w:t>
      </w:r>
      <w:r w:rsidR="00CF4965" w:rsidRPr="00CF4965">
        <w:rPr>
          <w:b/>
          <w:bCs/>
          <w:color w:val="000000"/>
          <w:szCs w:val="24"/>
        </w:rPr>
        <w:t xml:space="preserve">m. </w:t>
      </w:r>
      <w:r w:rsidR="00427B30" w:rsidRPr="00CF4965">
        <w:rPr>
          <w:strike/>
          <w:color w:val="000000"/>
          <w:szCs w:val="24"/>
        </w:rPr>
        <w:t>plėtros programos valdytojos Lietuvos Respublikos energetikos ministerijos</w:t>
      </w:r>
      <w:r w:rsidR="00427B30" w:rsidRPr="00427B30">
        <w:rPr>
          <w:color w:val="000000"/>
          <w:szCs w:val="24"/>
        </w:rPr>
        <w:t xml:space="preserve"> energetikos plėtros programos pažangos priemonės Nr. 03-001-06-03-03 „Įgyvendinti  degalų iš AEI gamybos priemones ir plėtoti jų panaudojimo infra</w:t>
      </w:r>
      <w:r w:rsidR="00427B30" w:rsidRPr="00427B30">
        <w:rPr>
          <w:color w:val="000000"/>
          <w:szCs w:val="24"/>
        </w:rPr>
        <w:t>struktūrą transporto sektoriuje“  veiklos „Skystųjų antros kartos biodegalų gamybos pajėgumų sukūrimas“ projektų finansavimo sąlygų aprašas Nr. 2 (toliau – Aprašas) yra parengtas atsižvelgiant į:</w:t>
      </w:r>
      <w:r>
        <w:rPr>
          <w:color w:val="000000"/>
          <w:szCs w:val="24"/>
        </w:rPr>
        <w:t>“.</w:t>
      </w:r>
    </w:p>
    <w:p w14:paraId="629CDDA6" w14:textId="32F8F4A0" w:rsidR="00DE78F9" w:rsidRDefault="00DE78F9" w:rsidP="00DE78F9">
      <w:pPr>
        <w:spacing w:line="276" w:lineRule="auto"/>
        <w:ind w:left="142" w:firstLine="709"/>
        <w:jc w:val="both"/>
        <w:rPr>
          <w:szCs w:val="24"/>
        </w:rPr>
      </w:pPr>
      <w:r w:rsidRPr="00FA353E">
        <w:rPr>
          <w:color w:val="000000"/>
          <w:szCs w:val="24"/>
        </w:rPr>
        <w:t>2.</w:t>
      </w:r>
      <w:r w:rsidR="008C5F5C">
        <w:rPr>
          <w:color w:val="000000"/>
          <w:szCs w:val="24"/>
        </w:rPr>
        <w:t>42</w:t>
      </w:r>
      <w:r w:rsidRPr="00FA353E">
        <w:rPr>
          <w:color w:val="000000"/>
          <w:szCs w:val="24"/>
        </w:rPr>
        <w:t xml:space="preserve">. </w:t>
      </w:r>
      <w:r w:rsidRPr="003B668F">
        <w:rPr>
          <w:szCs w:val="24"/>
        </w:rPr>
        <w:t xml:space="preserve">Pakeičiu </w:t>
      </w:r>
      <w:r w:rsidR="001954FA">
        <w:rPr>
          <w:szCs w:val="24"/>
        </w:rPr>
        <w:t>5</w:t>
      </w:r>
      <w:r w:rsidRPr="003B668F">
        <w:rPr>
          <w:szCs w:val="24"/>
        </w:rPr>
        <w:t xml:space="preserve"> priedo 1.1.</w:t>
      </w:r>
      <w:r w:rsidR="00FB761E">
        <w:rPr>
          <w:szCs w:val="24"/>
        </w:rPr>
        <w:t>7</w:t>
      </w:r>
      <w:r w:rsidRPr="003B668F">
        <w:rPr>
          <w:szCs w:val="24"/>
        </w:rPr>
        <w:t xml:space="preserve"> papunktį ir jį išdėstau taip:</w:t>
      </w:r>
    </w:p>
    <w:p w14:paraId="36F0216A" w14:textId="195A4837" w:rsidR="00DE78F9" w:rsidRDefault="00DE78F9" w:rsidP="00DE78F9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1348B7">
        <w:rPr>
          <w:color w:val="000000"/>
          <w:szCs w:val="24"/>
        </w:rPr>
        <w:t>1.1.</w:t>
      </w:r>
      <w:r w:rsidR="00FB761E">
        <w:rPr>
          <w:color w:val="000000"/>
          <w:szCs w:val="24"/>
        </w:rPr>
        <w:t>7</w:t>
      </w:r>
      <w:r w:rsidRPr="001348B7">
        <w:rPr>
          <w:color w:val="000000"/>
          <w:szCs w:val="24"/>
        </w:rPr>
        <w:t xml:space="preserve">. 2021–2030 </w:t>
      </w:r>
      <w:r w:rsidRPr="001348B7">
        <w:rPr>
          <w:strike/>
          <w:color w:val="000000"/>
          <w:szCs w:val="24"/>
        </w:rPr>
        <w:t>metų</w:t>
      </w:r>
      <w:r w:rsidRPr="001348B7">
        <w:rPr>
          <w:color w:val="000000"/>
          <w:szCs w:val="24"/>
        </w:rPr>
        <w:t xml:space="preserve"> </w:t>
      </w:r>
      <w:r w:rsidRPr="001348B7">
        <w:rPr>
          <w:b/>
          <w:bCs/>
          <w:color w:val="000000"/>
          <w:szCs w:val="24"/>
        </w:rPr>
        <w:t>m.</w:t>
      </w:r>
      <w:r>
        <w:rPr>
          <w:color w:val="000000"/>
          <w:szCs w:val="24"/>
        </w:rPr>
        <w:t xml:space="preserve"> </w:t>
      </w:r>
      <w:r w:rsidRPr="001348B7">
        <w:rPr>
          <w:strike/>
          <w:color w:val="000000"/>
          <w:szCs w:val="24"/>
        </w:rPr>
        <w:t>plėtros programos valdytojos Lietuvos Respublikos energetikos ministerijos</w:t>
      </w:r>
      <w:r w:rsidRPr="001348B7">
        <w:rPr>
          <w:color w:val="000000"/>
          <w:szCs w:val="24"/>
        </w:rPr>
        <w:t xml:space="preserve"> energetikos plėtros programą, patvirtintą Lietuvos Respublikos Vyriausybės 2021 m. gruodžio 8 d. nutarimu Nr. 1064 „Dėl 2021–2030 </w:t>
      </w:r>
      <w:r w:rsidRPr="001348B7">
        <w:rPr>
          <w:strike/>
          <w:color w:val="000000"/>
          <w:szCs w:val="24"/>
        </w:rPr>
        <w:t>metų</w:t>
      </w:r>
      <w:r w:rsidRPr="001348B7">
        <w:rPr>
          <w:color w:val="000000"/>
          <w:szCs w:val="24"/>
        </w:rPr>
        <w:t xml:space="preserve"> </w:t>
      </w:r>
      <w:r w:rsidRPr="00396713">
        <w:rPr>
          <w:b/>
          <w:bCs/>
          <w:color w:val="000000"/>
          <w:szCs w:val="24"/>
        </w:rPr>
        <w:t xml:space="preserve">m. </w:t>
      </w:r>
      <w:r w:rsidRPr="001348B7">
        <w:rPr>
          <w:strike/>
          <w:color w:val="000000"/>
          <w:szCs w:val="24"/>
        </w:rPr>
        <w:t xml:space="preserve">plėtros programos valdytojos Lietuvos Respublikos energetikos ministerijos </w:t>
      </w:r>
      <w:r w:rsidRPr="001348B7">
        <w:rPr>
          <w:color w:val="000000"/>
          <w:szCs w:val="24"/>
        </w:rPr>
        <w:t>energetikos plėtros programos patvirtinimo“;</w:t>
      </w:r>
      <w:r>
        <w:rPr>
          <w:color w:val="000000"/>
          <w:szCs w:val="24"/>
        </w:rPr>
        <w:t>“.</w:t>
      </w:r>
    </w:p>
    <w:p w14:paraId="37F55B9D" w14:textId="7C38A88C" w:rsidR="001954FA" w:rsidRDefault="001954FA" w:rsidP="001954FA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C5F5C">
        <w:rPr>
          <w:color w:val="000000"/>
          <w:szCs w:val="24"/>
        </w:rPr>
        <w:t>43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5</w:t>
      </w:r>
      <w:r w:rsidRPr="003B668F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1</w:t>
      </w:r>
      <w:r w:rsidRPr="003B668F">
        <w:rPr>
          <w:color w:val="000000"/>
          <w:szCs w:val="24"/>
        </w:rPr>
        <w:t xml:space="preserve"> priedo žymą ir ją išdėstau taip:</w:t>
      </w:r>
    </w:p>
    <w:p w14:paraId="5D7B86B5" w14:textId="77777777" w:rsidR="006003C2" w:rsidRDefault="001954FA" w:rsidP="006003C2">
      <w:pPr>
        <w:tabs>
          <w:tab w:val="left" w:pos="9639"/>
        </w:tabs>
        <w:ind w:left="6237"/>
        <w:jc w:val="both"/>
        <w:rPr>
          <w:szCs w:val="24"/>
        </w:rPr>
      </w:pPr>
      <w:r w:rsidRPr="003B668F">
        <w:rPr>
          <w:szCs w:val="24"/>
        </w:rPr>
        <w:lastRenderedPageBreak/>
        <w:t>„</w:t>
      </w:r>
      <w:r w:rsidRPr="007B49DA">
        <w:rPr>
          <w:szCs w:val="24"/>
        </w:rPr>
        <w:t xml:space="preserve">2021–2030 </w:t>
      </w:r>
      <w:r w:rsidRPr="007B49DA">
        <w:rPr>
          <w:strike/>
          <w:szCs w:val="24"/>
        </w:rPr>
        <w:t>metų</w:t>
      </w:r>
      <w:r w:rsidRPr="007B49DA">
        <w:rPr>
          <w:szCs w:val="24"/>
        </w:rPr>
        <w:t xml:space="preserve"> </w:t>
      </w:r>
      <w:r w:rsidRPr="007B49DA">
        <w:rPr>
          <w:b/>
          <w:bCs/>
          <w:szCs w:val="24"/>
        </w:rPr>
        <w:t xml:space="preserve">m. </w:t>
      </w:r>
      <w:r>
        <w:rPr>
          <w:strike/>
          <w:szCs w:val="24"/>
        </w:rPr>
        <w:t>p</w:t>
      </w:r>
      <w:r w:rsidRPr="007B49DA">
        <w:rPr>
          <w:strike/>
          <w:szCs w:val="24"/>
        </w:rPr>
        <w:t xml:space="preserve">lėtros programos valdytojos Lietuvos Respublikos energetikos </w:t>
      </w:r>
      <w:r w:rsidRPr="007B49DA">
        <w:rPr>
          <w:strike/>
          <w:szCs w:val="24"/>
        </w:rPr>
        <w:t>ministerijos</w:t>
      </w:r>
      <w:r w:rsidRPr="007B49DA">
        <w:rPr>
          <w:szCs w:val="24"/>
        </w:rPr>
        <w:t xml:space="preserve"> energetikos plėtros programos pažangos priemonės </w:t>
      </w:r>
      <w:r w:rsidRPr="006F65F2">
        <w:rPr>
          <w:szCs w:val="24"/>
        </w:rPr>
        <w:t xml:space="preserve">Nr. 03-001-06-03-03 „Įgyvendinti  degalų iš AEI gamybos priemones ir plėtoti jų panaudojimo infrastruktūrą transporto sektoriuje“ </w:t>
      </w:r>
      <w:r w:rsidRPr="003C4BB2">
        <w:rPr>
          <w:szCs w:val="24"/>
        </w:rPr>
        <w:t>veiklos „</w:t>
      </w:r>
      <w:r w:rsidR="00FB4B10" w:rsidRPr="00FB4B10">
        <w:rPr>
          <w:szCs w:val="24"/>
        </w:rPr>
        <w:t>Skystųjų antros kartos biodegalų gamybos pajėgumų sukūrimas</w:t>
      </w:r>
      <w:r w:rsidRPr="003C4BB2">
        <w:rPr>
          <w:szCs w:val="24"/>
        </w:rPr>
        <w:t>“</w:t>
      </w:r>
      <w:r>
        <w:rPr>
          <w:szCs w:val="24"/>
        </w:rPr>
        <w:t xml:space="preserve"> </w:t>
      </w:r>
      <w:r w:rsidRPr="003C4BB2">
        <w:rPr>
          <w:szCs w:val="24"/>
        </w:rPr>
        <w:t>projektų finansavimo sąlygų aprašo Nr. 2</w:t>
      </w:r>
    </w:p>
    <w:p w14:paraId="528D832E" w14:textId="1F468BA8" w:rsidR="001954FA" w:rsidRDefault="001954FA" w:rsidP="006003C2">
      <w:pPr>
        <w:tabs>
          <w:tab w:val="left" w:pos="9639"/>
        </w:tabs>
        <w:ind w:left="6237"/>
        <w:jc w:val="both"/>
        <w:rPr>
          <w:szCs w:val="24"/>
        </w:rPr>
      </w:pPr>
      <w:r>
        <w:rPr>
          <w:szCs w:val="24"/>
        </w:rPr>
        <w:t>1</w:t>
      </w:r>
      <w:r w:rsidRPr="006F65F2">
        <w:rPr>
          <w:szCs w:val="24"/>
        </w:rPr>
        <w:t xml:space="preserve"> priedas</w:t>
      </w:r>
      <w:r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332DC6D4" w14:textId="6C0E78C8" w:rsidR="00277079" w:rsidRDefault="00277079" w:rsidP="00277079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C5F5C">
        <w:rPr>
          <w:color w:val="000000"/>
          <w:szCs w:val="24"/>
        </w:rPr>
        <w:t>44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5</w:t>
      </w:r>
      <w:r w:rsidRPr="003B668F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2</w:t>
      </w:r>
      <w:r w:rsidRPr="003B668F">
        <w:rPr>
          <w:color w:val="000000"/>
          <w:szCs w:val="24"/>
        </w:rPr>
        <w:t xml:space="preserve"> priedo žymą ir ją išdėstau taip:</w:t>
      </w:r>
    </w:p>
    <w:p w14:paraId="2CA4EC5B" w14:textId="77777777" w:rsidR="006003C2" w:rsidRDefault="00277079" w:rsidP="006003C2">
      <w:pPr>
        <w:tabs>
          <w:tab w:val="left" w:pos="9639"/>
        </w:tabs>
        <w:ind w:left="6237"/>
        <w:jc w:val="both"/>
        <w:rPr>
          <w:szCs w:val="24"/>
        </w:rPr>
      </w:pPr>
      <w:r w:rsidRPr="003B668F">
        <w:rPr>
          <w:szCs w:val="24"/>
        </w:rPr>
        <w:t>„</w:t>
      </w:r>
      <w:r w:rsidRPr="007B49DA">
        <w:rPr>
          <w:szCs w:val="24"/>
        </w:rPr>
        <w:t xml:space="preserve">2021–2030 </w:t>
      </w:r>
      <w:r w:rsidRPr="007B49DA">
        <w:rPr>
          <w:strike/>
          <w:szCs w:val="24"/>
        </w:rPr>
        <w:t>metų</w:t>
      </w:r>
      <w:r w:rsidRPr="007B49DA">
        <w:rPr>
          <w:szCs w:val="24"/>
        </w:rPr>
        <w:t xml:space="preserve"> </w:t>
      </w:r>
      <w:r w:rsidRPr="007B49DA">
        <w:rPr>
          <w:b/>
          <w:bCs/>
          <w:szCs w:val="24"/>
        </w:rPr>
        <w:t xml:space="preserve">m. </w:t>
      </w:r>
      <w:r>
        <w:rPr>
          <w:strike/>
          <w:szCs w:val="24"/>
        </w:rPr>
        <w:t>p</w:t>
      </w:r>
      <w:r w:rsidRPr="007B49DA">
        <w:rPr>
          <w:strike/>
          <w:szCs w:val="24"/>
        </w:rPr>
        <w:t>lėtros programos valdytojos Lietuvos Respublikos energetikos ministerijos</w:t>
      </w:r>
      <w:r w:rsidRPr="007B49DA">
        <w:rPr>
          <w:szCs w:val="24"/>
        </w:rPr>
        <w:t xml:space="preserve"> energetikos plėtros programos pažangos priemonės </w:t>
      </w:r>
      <w:r w:rsidRPr="006F65F2">
        <w:rPr>
          <w:szCs w:val="24"/>
        </w:rPr>
        <w:t xml:space="preserve">Nr. 03-001-06-03-03 „Įgyvendinti  degalų iš AEI gamybos priemones ir plėtoti jų panaudojimo infrastruktūrą transporto sektoriuje“ </w:t>
      </w:r>
      <w:r w:rsidRPr="003C4BB2">
        <w:rPr>
          <w:szCs w:val="24"/>
        </w:rPr>
        <w:t>veiklos „</w:t>
      </w:r>
      <w:r w:rsidRPr="00FB4B10">
        <w:rPr>
          <w:szCs w:val="24"/>
        </w:rPr>
        <w:t>Skystųjų antros kartos biodegalų gamybos pajėgumų sukūrimas</w:t>
      </w:r>
      <w:r w:rsidRPr="003C4BB2">
        <w:rPr>
          <w:szCs w:val="24"/>
        </w:rPr>
        <w:t>“</w:t>
      </w:r>
      <w:r>
        <w:rPr>
          <w:szCs w:val="24"/>
        </w:rPr>
        <w:t xml:space="preserve"> </w:t>
      </w:r>
      <w:r w:rsidRPr="003C4BB2">
        <w:rPr>
          <w:szCs w:val="24"/>
        </w:rPr>
        <w:t>projektų finansavimo sąlygų aprašo Nr. 2</w:t>
      </w:r>
    </w:p>
    <w:p w14:paraId="49B9CFFC" w14:textId="7303C455" w:rsidR="00277079" w:rsidRDefault="00277079" w:rsidP="006003C2">
      <w:pPr>
        <w:tabs>
          <w:tab w:val="left" w:pos="9639"/>
        </w:tabs>
        <w:ind w:left="6237"/>
        <w:jc w:val="both"/>
        <w:rPr>
          <w:szCs w:val="24"/>
        </w:rPr>
      </w:pPr>
      <w:r>
        <w:rPr>
          <w:szCs w:val="24"/>
        </w:rPr>
        <w:t>2</w:t>
      </w:r>
      <w:r w:rsidRPr="006F65F2">
        <w:rPr>
          <w:szCs w:val="24"/>
        </w:rPr>
        <w:t xml:space="preserve"> priedas</w:t>
      </w:r>
      <w:r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28A646E9" w14:textId="5B41A9F6" w:rsidR="00C37CCA" w:rsidRDefault="00C37CCA" w:rsidP="00C37CCA">
      <w:pPr>
        <w:spacing w:line="276" w:lineRule="auto"/>
        <w:ind w:left="142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8C5F5C">
        <w:rPr>
          <w:color w:val="000000"/>
          <w:szCs w:val="24"/>
        </w:rPr>
        <w:t>45</w:t>
      </w:r>
      <w:r w:rsidRPr="003B668F">
        <w:rPr>
          <w:color w:val="000000"/>
          <w:szCs w:val="24"/>
        </w:rPr>
        <w:t xml:space="preserve">. Pakeičiu </w:t>
      </w:r>
      <w:r>
        <w:rPr>
          <w:color w:val="000000"/>
          <w:szCs w:val="24"/>
        </w:rPr>
        <w:t>5</w:t>
      </w:r>
      <w:r w:rsidRPr="003B668F">
        <w:rPr>
          <w:color w:val="000000"/>
          <w:szCs w:val="24"/>
        </w:rPr>
        <w:t xml:space="preserve"> priedo </w:t>
      </w:r>
      <w:r>
        <w:rPr>
          <w:color w:val="000000"/>
          <w:szCs w:val="24"/>
        </w:rPr>
        <w:t>3</w:t>
      </w:r>
      <w:r w:rsidRPr="003B668F">
        <w:rPr>
          <w:color w:val="000000"/>
          <w:szCs w:val="24"/>
        </w:rPr>
        <w:t xml:space="preserve"> priedo žymą ir ją išdėstau taip:</w:t>
      </w:r>
    </w:p>
    <w:p w14:paraId="2C6D3183" w14:textId="77777777" w:rsidR="006003C2" w:rsidRDefault="00C37CCA" w:rsidP="006003C2">
      <w:pPr>
        <w:tabs>
          <w:tab w:val="left" w:pos="9639"/>
        </w:tabs>
        <w:ind w:left="6237"/>
        <w:jc w:val="both"/>
        <w:rPr>
          <w:szCs w:val="24"/>
        </w:rPr>
      </w:pPr>
      <w:r w:rsidRPr="003B668F">
        <w:rPr>
          <w:szCs w:val="24"/>
        </w:rPr>
        <w:t>„</w:t>
      </w:r>
      <w:r w:rsidRPr="007B49DA">
        <w:rPr>
          <w:szCs w:val="24"/>
        </w:rPr>
        <w:t xml:space="preserve">2021–2030 </w:t>
      </w:r>
      <w:r w:rsidRPr="007B49DA">
        <w:rPr>
          <w:strike/>
          <w:szCs w:val="24"/>
        </w:rPr>
        <w:t>metų</w:t>
      </w:r>
      <w:r w:rsidRPr="007B49DA">
        <w:rPr>
          <w:szCs w:val="24"/>
        </w:rPr>
        <w:t xml:space="preserve"> </w:t>
      </w:r>
      <w:r w:rsidRPr="007B49DA">
        <w:rPr>
          <w:b/>
          <w:bCs/>
          <w:szCs w:val="24"/>
        </w:rPr>
        <w:t xml:space="preserve">m. </w:t>
      </w:r>
      <w:r>
        <w:rPr>
          <w:strike/>
          <w:szCs w:val="24"/>
        </w:rPr>
        <w:t>p</w:t>
      </w:r>
      <w:r w:rsidRPr="007B49DA">
        <w:rPr>
          <w:strike/>
          <w:szCs w:val="24"/>
        </w:rPr>
        <w:t>lėtros programos valdytojos Lietuvos Respublikos energetikos ministerijos</w:t>
      </w:r>
      <w:r w:rsidRPr="007B49DA">
        <w:rPr>
          <w:szCs w:val="24"/>
        </w:rPr>
        <w:t xml:space="preserve"> energetikos plėtros programos pažangos priemonės </w:t>
      </w:r>
      <w:r w:rsidRPr="006F65F2">
        <w:rPr>
          <w:szCs w:val="24"/>
        </w:rPr>
        <w:t xml:space="preserve">Nr. 03-001-06-03-03 „Įgyvendinti  degalų iš AEI gamybos priemones ir plėtoti jų panaudojimo infrastruktūrą transporto sektoriuje“ </w:t>
      </w:r>
      <w:r w:rsidRPr="003C4BB2">
        <w:rPr>
          <w:szCs w:val="24"/>
        </w:rPr>
        <w:t>veiklos „</w:t>
      </w:r>
      <w:r w:rsidRPr="00FB4B10">
        <w:rPr>
          <w:szCs w:val="24"/>
        </w:rPr>
        <w:t>Skystųjų antros kartos biodegalų gamybos pajėgumų sukūrimas</w:t>
      </w:r>
      <w:r w:rsidRPr="003C4BB2">
        <w:rPr>
          <w:szCs w:val="24"/>
        </w:rPr>
        <w:t>“</w:t>
      </w:r>
      <w:r>
        <w:rPr>
          <w:szCs w:val="24"/>
        </w:rPr>
        <w:t xml:space="preserve"> </w:t>
      </w:r>
      <w:r w:rsidRPr="003C4BB2">
        <w:rPr>
          <w:szCs w:val="24"/>
        </w:rPr>
        <w:t>projektų finansavimo sąlygų aprašo Nr. 2</w:t>
      </w:r>
    </w:p>
    <w:p w14:paraId="77A75DE8" w14:textId="6E83216B" w:rsidR="00C37CCA" w:rsidRDefault="00C37CCA" w:rsidP="006003C2">
      <w:pPr>
        <w:tabs>
          <w:tab w:val="left" w:pos="9639"/>
        </w:tabs>
        <w:ind w:left="6237"/>
        <w:jc w:val="both"/>
        <w:rPr>
          <w:szCs w:val="24"/>
        </w:rPr>
      </w:pPr>
      <w:r>
        <w:rPr>
          <w:szCs w:val="24"/>
        </w:rPr>
        <w:t>3</w:t>
      </w:r>
      <w:r w:rsidRPr="006F65F2">
        <w:rPr>
          <w:szCs w:val="24"/>
        </w:rPr>
        <w:t xml:space="preserve"> priedas</w:t>
      </w:r>
      <w:r w:rsidRPr="003B668F">
        <w:rPr>
          <w:szCs w:val="24"/>
        </w:rPr>
        <w:t>“</w:t>
      </w:r>
      <w:r w:rsidR="00332009">
        <w:rPr>
          <w:szCs w:val="24"/>
        </w:rPr>
        <w:t>.</w:t>
      </w:r>
    </w:p>
    <w:p w14:paraId="16F8FF74" w14:textId="77777777" w:rsidR="001954FA" w:rsidRDefault="001954FA" w:rsidP="00DE78F9">
      <w:pPr>
        <w:spacing w:line="276" w:lineRule="auto"/>
        <w:ind w:left="142" w:firstLine="709"/>
        <w:jc w:val="both"/>
        <w:rPr>
          <w:color w:val="000000"/>
          <w:szCs w:val="24"/>
        </w:rPr>
      </w:pPr>
    </w:p>
    <w:p w14:paraId="7EF90652" w14:textId="78AB0A1F" w:rsidR="00F01122" w:rsidRPr="003B668F" w:rsidRDefault="00F01122" w:rsidP="00273F5C">
      <w:pPr>
        <w:ind w:firstLine="567"/>
        <w:jc w:val="both"/>
      </w:pPr>
    </w:p>
    <w:p w14:paraId="32746EB4" w14:textId="212CDF93" w:rsidR="008A02A6" w:rsidRPr="003B668F" w:rsidRDefault="00F01122">
      <w:pPr>
        <w:tabs>
          <w:tab w:val="left" w:pos="7088"/>
        </w:tabs>
        <w:jc w:val="both"/>
      </w:pPr>
      <w:r w:rsidRPr="003B668F">
        <w:rPr>
          <w:szCs w:val="24"/>
        </w:rPr>
        <w:t>Energetikos ministras</w:t>
      </w:r>
      <w:r w:rsidRPr="003B668F">
        <w:rPr>
          <w:szCs w:val="24"/>
        </w:rPr>
        <w:tab/>
      </w:r>
    </w:p>
    <w:sectPr w:rsidR="008A02A6" w:rsidRPr="003B668F" w:rsidSect="001074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73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A65C6" w14:textId="77777777" w:rsidR="00BF61AF" w:rsidRDefault="00BF61AF">
      <w:pPr>
        <w:jc w:val="both"/>
      </w:pPr>
      <w:r>
        <w:separator/>
      </w:r>
    </w:p>
  </w:endnote>
  <w:endnote w:type="continuationSeparator" w:id="0">
    <w:p w14:paraId="31F0B0C9" w14:textId="77777777" w:rsidR="00BF61AF" w:rsidRDefault="00BF61AF">
      <w:pPr>
        <w:jc w:val="both"/>
      </w:pPr>
      <w:r>
        <w:continuationSeparator/>
      </w:r>
    </w:p>
  </w:endnote>
  <w:endnote w:type="continuationNotice" w:id="1">
    <w:p w14:paraId="11C37A43" w14:textId="77777777" w:rsidR="00BF61AF" w:rsidRDefault="00BF61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CB41" w14:textId="77777777" w:rsidR="008A02A6" w:rsidRDefault="00F01122">
    <w:pPr>
      <w:framePr w:wrap="auto" w:vAnchor="text" w:hAnchor="margin" w:xAlign="center" w:y="1"/>
      <w:tabs>
        <w:tab w:val="center" w:pos="4153"/>
        <w:tab w:val="right" w:pos="8306"/>
      </w:tabs>
      <w:jc w:val="both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5DB7679C" w14:textId="77777777" w:rsidR="008A02A6" w:rsidRDefault="008A02A6">
    <w:pPr>
      <w:tabs>
        <w:tab w:val="center" w:pos="4153"/>
        <w:tab w:val="right" w:pos="8306"/>
      </w:tabs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CAEA" w14:textId="77777777" w:rsidR="008A02A6" w:rsidRDefault="008A02A6">
    <w:pPr>
      <w:tabs>
        <w:tab w:val="center" w:pos="4153"/>
        <w:tab w:val="right" w:pos="8306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9CF2" w14:textId="77777777" w:rsidR="008A02A6" w:rsidRDefault="008A02A6">
    <w:pPr>
      <w:tabs>
        <w:tab w:val="center" w:pos="4153"/>
        <w:tab w:val="right" w:pos="8306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ED016" w14:textId="77777777" w:rsidR="00BF61AF" w:rsidRDefault="00BF61AF">
      <w:pPr>
        <w:jc w:val="both"/>
      </w:pPr>
      <w:r>
        <w:separator/>
      </w:r>
    </w:p>
  </w:footnote>
  <w:footnote w:type="continuationSeparator" w:id="0">
    <w:p w14:paraId="44F4A243" w14:textId="77777777" w:rsidR="00BF61AF" w:rsidRDefault="00BF61AF">
      <w:pPr>
        <w:jc w:val="both"/>
      </w:pPr>
      <w:r>
        <w:continuationSeparator/>
      </w:r>
    </w:p>
  </w:footnote>
  <w:footnote w:type="continuationNotice" w:id="1">
    <w:p w14:paraId="764B8EFC" w14:textId="77777777" w:rsidR="00BF61AF" w:rsidRDefault="00BF61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DEBC" w14:textId="77777777" w:rsidR="008A02A6" w:rsidRDefault="008A02A6">
    <w:pPr>
      <w:tabs>
        <w:tab w:val="center" w:pos="4153"/>
        <w:tab w:val="right" w:pos="8306"/>
      </w:tabs>
      <w:spacing w:after="160" w:line="259" w:lineRule="auto"/>
      <w:jc w:val="both"/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57584" w14:textId="77777777" w:rsidR="008A02A6" w:rsidRDefault="00F01122">
    <w:pPr>
      <w:tabs>
        <w:tab w:val="center" w:pos="4680"/>
        <w:tab w:val="right" w:pos="9360"/>
      </w:tabs>
      <w:spacing w:after="160" w:line="259" w:lineRule="auto"/>
      <w:jc w:val="center"/>
      <w:rPr>
        <w:sz w:val="22"/>
        <w:szCs w:val="22"/>
        <w:lang w:val="en-US" w:eastAsia="lt-LT"/>
      </w:rPr>
    </w:pPr>
    <w:r>
      <w:rPr>
        <w:sz w:val="22"/>
        <w:szCs w:val="22"/>
        <w:lang w:val="en-US" w:eastAsia="lt-LT"/>
      </w:rPr>
      <w:fldChar w:fldCharType="begin"/>
    </w:r>
    <w:r>
      <w:rPr>
        <w:sz w:val="22"/>
        <w:szCs w:val="22"/>
        <w:lang w:val="en-US" w:eastAsia="lt-LT"/>
      </w:rPr>
      <w:instrText>PAGE   \* MERGEFORMAT</w:instrText>
    </w:r>
    <w:r>
      <w:rPr>
        <w:sz w:val="22"/>
        <w:szCs w:val="22"/>
        <w:lang w:val="en-US" w:eastAsia="lt-LT"/>
      </w:rPr>
      <w:fldChar w:fldCharType="separate"/>
    </w:r>
    <w:r w:rsidRPr="00F01122">
      <w:rPr>
        <w:noProof/>
        <w:sz w:val="22"/>
        <w:szCs w:val="22"/>
        <w:lang w:eastAsia="lt-LT"/>
      </w:rPr>
      <w:t>7</w:t>
    </w:r>
    <w:r>
      <w:rPr>
        <w:sz w:val="22"/>
        <w:szCs w:val="22"/>
        <w:lang w:val="en-US" w:eastAsia="lt-LT"/>
      </w:rPr>
      <w:fldChar w:fldCharType="end"/>
    </w:r>
  </w:p>
  <w:p w14:paraId="1D0A1934" w14:textId="77777777" w:rsidR="008A02A6" w:rsidRDefault="008A02A6">
    <w:pPr>
      <w:tabs>
        <w:tab w:val="center" w:pos="4153"/>
        <w:tab w:val="right" w:pos="8306"/>
      </w:tabs>
      <w:spacing w:after="160" w:line="259" w:lineRule="auto"/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36E7" w14:textId="77777777" w:rsidR="008A02A6" w:rsidRDefault="008A02A6">
    <w:pPr>
      <w:tabs>
        <w:tab w:val="center" w:pos="4986"/>
        <w:tab w:val="right" w:pos="9972"/>
      </w:tabs>
      <w:spacing w:after="160" w:line="259" w:lineRule="auto"/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330CA"/>
    <w:multiLevelType w:val="multilevel"/>
    <w:tmpl w:val="F9E8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DA2F0A"/>
    <w:multiLevelType w:val="hybridMultilevel"/>
    <w:tmpl w:val="9FE24C1A"/>
    <w:lvl w:ilvl="0" w:tplc="C8DAF988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1258032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096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3850"/>
    <w:rsid w:val="00010B07"/>
    <w:rsid w:val="00012C4D"/>
    <w:rsid w:val="00014585"/>
    <w:rsid w:val="000150CF"/>
    <w:rsid w:val="0001624A"/>
    <w:rsid w:val="00017CEF"/>
    <w:rsid w:val="0002407D"/>
    <w:rsid w:val="0002594B"/>
    <w:rsid w:val="000279C7"/>
    <w:rsid w:val="00040A09"/>
    <w:rsid w:val="00043647"/>
    <w:rsid w:val="00052ED9"/>
    <w:rsid w:val="00055B94"/>
    <w:rsid w:val="00055E0C"/>
    <w:rsid w:val="00062F9C"/>
    <w:rsid w:val="00063555"/>
    <w:rsid w:val="000678AC"/>
    <w:rsid w:val="00070C4C"/>
    <w:rsid w:val="00071B7B"/>
    <w:rsid w:val="00073C27"/>
    <w:rsid w:val="00076700"/>
    <w:rsid w:val="00080410"/>
    <w:rsid w:val="000819B1"/>
    <w:rsid w:val="00085467"/>
    <w:rsid w:val="00091AE6"/>
    <w:rsid w:val="000A04B4"/>
    <w:rsid w:val="000A104C"/>
    <w:rsid w:val="000A2370"/>
    <w:rsid w:val="000A3E6D"/>
    <w:rsid w:val="000B21FC"/>
    <w:rsid w:val="000B308D"/>
    <w:rsid w:val="000C75F4"/>
    <w:rsid w:val="000D0E11"/>
    <w:rsid w:val="000D4236"/>
    <w:rsid w:val="000E1447"/>
    <w:rsid w:val="000F7ABE"/>
    <w:rsid w:val="00107427"/>
    <w:rsid w:val="00113AEC"/>
    <w:rsid w:val="00114214"/>
    <w:rsid w:val="001208DA"/>
    <w:rsid w:val="001253D8"/>
    <w:rsid w:val="00126F65"/>
    <w:rsid w:val="00130457"/>
    <w:rsid w:val="001348B7"/>
    <w:rsid w:val="0013772F"/>
    <w:rsid w:val="00140771"/>
    <w:rsid w:val="001425C1"/>
    <w:rsid w:val="00144704"/>
    <w:rsid w:val="00145A2C"/>
    <w:rsid w:val="00156C9E"/>
    <w:rsid w:val="00160474"/>
    <w:rsid w:val="0016189C"/>
    <w:rsid w:val="00161B46"/>
    <w:rsid w:val="00163D3E"/>
    <w:rsid w:val="00170A89"/>
    <w:rsid w:val="00170AB3"/>
    <w:rsid w:val="00177B15"/>
    <w:rsid w:val="00181207"/>
    <w:rsid w:val="00182EE1"/>
    <w:rsid w:val="001835A3"/>
    <w:rsid w:val="00183777"/>
    <w:rsid w:val="00183B7E"/>
    <w:rsid w:val="0018573C"/>
    <w:rsid w:val="001922EC"/>
    <w:rsid w:val="001928D9"/>
    <w:rsid w:val="001935F5"/>
    <w:rsid w:val="00193DFE"/>
    <w:rsid w:val="00194306"/>
    <w:rsid w:val="001954FA"/>
    <w:rsid w:val="00196B5E"/>
    <w:rsid w:val="001A076F"/>
    <w:rsid w:val="001A20B0"/>
    <w:rsid w:val="001A6278"/>
    <w:rsid w:val="001B5E3C"/>
    <w:rsid w:val="001B6108"/>
    <w:rsid w:val="001C484F"/>
    <w:rsid w:val="001C49E7"/>
    <w:rsid w:val="001C4A42"/>
    <w:rsid w:val="001C6AFC"/>
    <w:rsid w:val="001D1F81"/>
    <w:rsid w:val="001D3505"/>
    <w:rsid w:val="001D3F1A"/>
    <w:rsid w:val="001D47DB"/>
    <w:rsid w:val="001E0DBE"/>
    <w:rsid w:val="001E2A18"/>
    <w:rsid w:val="001E3242"/>
    <w:rsid w:val="001E38FE"/>
    <w:rsid w:val="001F0354"/>
    <w:rsid w:val="001F0739"/>
    <w:rsid w:val="001F1583"/>
    <w:rsid w:val="001F3EA1"/>
    <w:rsid w:val="00205965"/>
    <w:rsid w:val="0020697B"/>
    <w:rsid w:val="00212AB6"/>
    <w:rsid w:val="002157CC"/>
    <w:rsid w:val="00215DF5"/>
    <w:rsid w:val="0021741A"/>
    <w:rsid w:val="00217CDD"/>
    <w:rsid w:val="00223286"/>
    <w:rsid w:val="00231BB9"/>
    <w:rsid w:val="0023478A"/>
    <w:rsid w:val="00234D32"/>
    <w:rsid w:val="002418CC"/>
    <w:rsid w:val="0025428F"/>
    <w:rsid w:val="00254B4E"/>
    <w:rsid w:val="0026200E"/>
    <w:rsid w:val="00263A61"/>
    <w:rsid w:val="002656A9"/>
    <w:rsid w:val="00265E44"/>
    <w:rsid w:val="0027280F"/>
    <w:rsid w:val="00273F5C"/>
    <w:rsid w:val="00277079"/>
    <w:rsid w:val="00281BE8"/>
    <w:rsid w:val="00283417"/>
    <w:rsid w:val="002860CD"/>
    <w:rsid w:val="00291FB6"/>
    <w:rsid w:val="002959BA"/>
    <w:rsid w:val="002A04FE"/>
    <w:rsid w:val="002A43FC"/>
    <w:rsid w:val="002B7140"/>
    <w:rsid w:val="002C2EA8"/>
    <w:rsid w:val="002C3A84"/>
    <w:rsid w:val="002D46CB"/>
    <w:rsid w:val="002F37AC"/>
    <w:rsid w:val="002F3A51"/>
    <w:rsid w:val="00303261"/>
    <w:rsid w:val="003105B2"/>
    <w:rsid w:val="00314B94"/>
    <w:rsid w:val="00320E67"/>
    <w:rsid w:val="0032652F"/>
    <w:rsid w:val="00326DC9"/>
    <w:rsid w:val="00332009"/>
    <w:rsid w:val="00336A1F"/>
    <w:rsid w:val="0034570F"/>
    <w:rsid w:val="0035399C"/>
    <w:rsid w:val="0035514D"/>
    <w:rsid w:val="00356576"/>
    <w:rsid w:val="00361D7B"/>
    <w:rsid w:val="003742EF"/>
    <w:rsid w:val="003869C7"/>
    <w:rsid w:val="00396713"/>
    <w:rsid w:val="003A397D"/>
    <w:rsid w:val="003B4DBC"/>
    <w:rsid w:val="003B51A3"/>
    <w:rsid w:val="003B668F"/>
    <w:rsid w:val="003C4BB2"/>
    <w:rsid w:val="003D302E"/>
    <w:rsid w:val="003E09EE"/>
    <w:rsid w:val="003E4356"/>
    <w:rsid w:val="003E5099"/>
    <w:rsid w:val="003E670F"/>
    <w:rsid w:val="003E7C13"/>
    <w:rsid w:val="003F6DE3"/>
    <w:rsid w:val="003F70F7"/>
    <w:rsid w:val="003F7ECE"/>
    <w:rsid w:val="00404731"/>
    <w:rsid w:val="00410C00"/>
    <w:rsid w:val="00416CBE"/>
    <w:rsid w:val="00422A73"/>
    <w:rsid w:val="00424B75"/>
    <w:rsid w:val="00427B30"/>
    <w:rsid w:val="00430423"/>
    <w:rsid w:val="00432D70"/>
    <w:rsid w:val="004421F3"/>
    <w:rsid w:val="00442F20"/>
    <w:rsid w:val="0044634A"/>
    <w:rsid w:val="004506DC"/>
    <w:rsid w:val="00452068"/>
    <w:rsid w:val="0046136B"/>
    <w:rsid w:val="004677DC"/>
    <w:rsid w:val="00467D05"/>
    <w:rsid w:val="00470FFC"/>
    <w:rsid w:val="00475E9E"/>
    <w:rsid w:val="00482CD3"/>
    <w:rsid w:val="004900A5"/>
    <w:rsid w:val="0049156E"/>
    <w:rsid w:val="0049181F"/>
    <w:rsid w:val="0049252F"/>
    <w:rsid w:val="0049508F"/>
    <w:rsid w:val="004A24C7"/>
    <w:rsid w:val="004A278B"/>
    <w:rsid w:val="004A320E"/>
    <w:rsid w:val="004B356B"/>
    <w:rsid w:val="004B5828"/>
    <w:rsid w:val="004B7CCD"/>
    <w:rsid w:val="004C19C6"/>
    <w:rsid w:val="004C317E"/>
    <w:rsid w:val="004C53EF"/>
    <w:rsid w:val="004D4865"/>
    <w:rsid w:val="004E1428"/>
    <w:rsid w:val="004E2438"/>
    <w:rsid w:val="004E6CA2"/>
    <w:rsid w:val="00503753"/>
    <w:rsid w:val="00510781"/>
    <w:rsid w:val="00517AB9"/>
    <w:rsid w:val="0053325A"/>
    <w:rsid w:val="00533287"/>
    <w:rsid w:val="005359D1"/>
    <w:rsid w:val="00551AE7"/>
    <w:rsid w:val="0055389F"/>
    <w:rsid w:val="0056404B"/>
    <w:rsid w:val="005667DF"/>
    <w:rsid w:val="00567B43"/>
    <w:rsid w:val="005730B0"/>
    <w:rsid w:val="00584AFA"/>
    <w:rsid w:val="00587365"/>
    <w:rsid w:val="005960AE"/>
    <w:rsid w:val="00596EE4"/>
    <w:rsid w:val="005A2966"/>
    <w:rsid w:val="005A2B68"/>
    <w:rsid w:val="005A3443"/>
    <w:rsid w:val="005B3512"/>
    <w:rsid w:val="005B4E08"/>
    <w:rsid w:val="005B7016"/>
    <w:rsid w:val="005B7C7D"/>
    <w:rsid w:val="005C7E02"/>
    <w:rsid w:val="005D2F7F"/>
    <w:rsid w:val="005D4BD6"/>
    <w:rsid w:val="005D755C"/>
    <w:rsid w:val="005E33BB"/>
    <w:rsid w:val="005E7EDE"/>
    <w:rsid w:val="005F370D"/>
    <w:rsid w:val="005F689A"/>
    <w:rsid w:val="006003C2"/>
    <w:rsid w:val="00600AEA"/>
    <w:rsid w:val="00616A86"/>
    <w:rsid w:val="00620C78"/>
    <w:rsid w:val="006239AA"/>
    <w:rsid w:val="00623D95"/>
    <w:rsid w:val="00624E5C"/>
    <w:rsid w:val="00626ED9"/>
    <w:rsid w:val="00631F3C"/>
    <w:rsid w:val="00637CB9"/>
    <w:rsid w:val="00637E2B"/>
    <w:rsid w:val="006400EF"/>
    <w:rsid w:val="006438E7"/>
    <w:rsid w:val="006720E3"/>
    <w:rsid w:val="00683A7A"/>
    <w:rsid w:val="00684995"/>
    <w:rsid w:val="00687315"/>
    <w:rsid w:val="00687B26"/>
    <w:rsid w:val="00693711"/>
    <w:rsid w:val="006953AB"/>
    <w:rsid w:val="00697395"/>
    <w:rsid w:val="006A2144"/>
    <w:rsid w:val="006A7A25"/>
    <w:rsid w:val="006C398D"/>
    <w:rsid w:val="006D7DC5"/>
    <w:rsid w:val="006D7E0B"/>
    <w:rsid w:val="006E26D2"/>
    <w:rsid w:val="006F1FF2"/>
    <w:rsid w:val="006F3FDA"/>
    <w:rsid w:val="006F65F2"/>
    <w:rsid w:val="00700410"/>
    <w:rsid w:val="00703849"/>
    <w:rsid w:val="00713B98"/>
    <w:rsid w:val="007174E1"/>
    <w:rsid w:val="00722540"/>
    <w:rsid w:val="007235F6"/>
    <w:rsid w:val="00725444"/>
    <w:rsid w:val="00733176"/>
    <w:rsid w:val="007537B2"/>
    <w:rsid w:val="00761704"/>
    <w:rsid w:val="00776E51"/>
    <w:rsid w:val="007816A7"/>
    <w:rsid w:val="00793CC7"/>
    <w:rsid w:val="00794BDD"/>
    <w:rsid w:val="007A151B"/>
    <w:rsid w:val="007A24BF"/>
    <w:rsid w:val="007A334D"/>
    <w:rsid w:val="007A6EA9"/>
    <w:rsid w:val="007B0AE3"/>
    <w:rsid w:val="007B19A3"/>
    <w:rsid w:val="007B49DA"/>
    <w:rsid w:val="007B5EBE"/>
    <w:rsid w:val="007C23D1"/>
    <w:rsid w:val="007C4AF6"/>
    <w:rsid w:val="007C4B4C"/>
    <w:rsid w:val="007D4C03"/>
    <w:rsid w:val="007F30D6"/>
    <w:rsid w:val="007F56C8"/>
    <w:rsid w:val="0080130D"/>
    <w:rsid w:val="00802079"/>
    <w:rsid w:val="00806EE9"/>
    <w:rsid w:val="008073D9"/>
    <w:rsid w:val="00814DA7"/>
    <w:rsid w:val="0081509F"/>
    <w:rsid w:val="008200F1"/>
    <w:rsid w:val="00820FF0"/>
    <w:rsid w:val="00822A58"/>
    <w:rsid w:val="008249F1"/>
    <w:rsid w:val="008348FB"/>
    <w:rsid w:val="00834D69"/>
    <w:rsid w:val="008429B0"/>
    <w:rsid w:val="00854301"/>
    <w:rsid w:val="00854C4B"/>
    <w:rsid w:val="00854CA3"/>
    <w:rsid w:val="00856623"/>
    <w:rsid w:val="00863D78"/>
    <w:rsid w:val="008670E8"/>
    <w:rsid w:val="008704FA"/>
    <w:rsid w:val="00874ADB"/>
    <w:rsid w:val="00875F37"/>
    <w:rsid w:val="00877357"/>
    <w:rsid w:val="00877BCE"/>
    <w:rsid w:val="008817A8"/>
    <w:rsid w:val="00881861"/>
    <w:rsid w:val="00883B3D"/>
    <w:rsid w:val="00891F29"/>
    <w:rsid w:val="00892E17"/>
    <w:rsid w:val="008940F2"/>
    <w:rsid w:val="0089652B"/>
    <w:rsid w:val="008A02A6"/>
    <w:rsid w:val="008A13FB"/>
    <w:rsid w:val="008A5952"/>
    <w:rsid w:val="008A6104"/>
    <w:rsid w:val="008B4765"/>
    <w:rsid w:val="008B5445"/>
    <w:rsid w:val="008B5AC6"/>
    <w:rsid w:val="008C4326"/>
    <w:rsid w:val="008C5F5C"/>
    <w:rsid w:val="008C6972"/>
    <w:rsid w:val="008D023A"/>
    <w:rsid w:val="008D43B2"/>
    <w:rsid w:val="008D46F1"/>
    <w:rsid w:val="008D5E57"/>
    <w:rsid w:val="008E55CC"/>
    <w:rsid w:val="008F0977"/>
    <w:rsid w:val="008F7A41"/>
    <w:rsid w:val="009018C9"/>
    <w:rsid w:val="009064B2"/>
    <w:rsid w:val="009073A1"/>
    <w:rsid w:val="009102CA"/>
    <w:rsid w:val="00910629"/>
    <w:rsid w:val="0091170D"/>
    <w:rsid w:val="00913495"/>
    <w:rsid w:val="00915E04"/>
    <w:rsid w:val="00920905"/>
    <w:rsid w:val="00921AFC"/>
    <w:rsid w:val="00933790"/>
    <w:rsid w:val="00940B5F"/>
    <w:rsid w:val="009515A3"/>
    <w:rsid w:val="009560B9"/>
    <w:rsid w:val="009575AE"/>
    <w:rsid w:val="00961701"/>
    <w:rsid w:val="00962C31"/>
    <w:rsid w:val="009666C1"/>
    <w:rsid w:val="009820DF"/>
    <w:rsid w:val="00982878"/>
    <w:rsid w:val="00983287"/>
    <w:rsid w:val="0099545A"/>
    <w:rsid w:val="00996DC3"/>
    <w:rsid w:val="0099761E"/>
    <w:rsid w:val="009B2189"/>
    <w:rsid w:val="009B3B64"/>
    <w:rsid w:val="009B7723"/>
    <w:rsid w:val="009C0B4D"/>
    <w:rsid w:val="009C435E"/>
    <w:rsid w:val="009E037F"/>
    <w:rsid w:val="009E1543"/>
    <w:rsid w:val="009F27F9"/>
    <w:rsid w:val="009F2EBB"/>
    <w:rsid w:val="009F5ACA"/>
    <w:rsid w:val="00A01F53"/>
    <w:rsid w:val="00A07F5F"/>
    <w:rsid w:val="00A136C2"/>
    <w:rsid w:val="00A25546"/>
    <w:rsid w:val="00A26366"/>
    <w:rsid w:val="00A338F7"/>
    <w:rsid w:val="00A34540"/>
    <w:rsid w:val="00A40727"/>
    <w:rsid w:val="00A41A92"/>
    <w:rsid w:val="00A45C71"/>
    <w:rsid w:val="00A51299"/>
    <w:rsid w:val="00A55248"/>
    <w:rsid w:val="00A5559D"/>
    <w:rsid w:val="00A57157"/>
    <w:rsid w:val="00A633F2"/>
    <w:rsid w:val="00A66C48"/>
    <w:rsid w:val="00A708AA"/>
    <w:rsid w:val="00A7723A"/>
    <w:rsid w:val="00A82470"/>
    <w:rsid w:val="00A931FE"/>
    <w:rsid w:val="00A95FEC"/>
    <w:rsid w:val="00AA02D4"/>
    <w:rsid w:val="00AA119C"/>
    <w:rsid w:val="00AA1CCD"/>
    <w:rsid w:val="00AB087E"/>
    <w:rsid w:val="00AB1B66"/>
    <w:rsid w:val="00AB25F4"/>
    <w:rsid w:val="00AC452E"/>
    <w:rsid w:val="00AD1325"/>
    <w:rsid w:val="00B05381"/>
    <w:rsid w:val="00B05783"/>
    <w:rsid w:val="00B06CA6"/>
    <w:rsid w:val="00B15D87"/>
    <w:rsid w:val="00B211FF"/>
    <w:rsid w:val="00B22712"/>
    <w:rsid w:val="00B22727"/>
    <w:rsid w:val="00B23036"/>
    <w:rsid w:val="00B24E55"/>
    <w:rsid w:val="00B261C9"/>
    <w:rsid w:val="00B26733"/>
    <w:rsid w:val="00B3068C"/>
    <w:rsid w:val="00B35FF6"/>
    <w:rsid w:val="00B40672"/>
    <w:rsid w:val="00B42A56"/>
    <w:rsid w:val="00B4447D"/>
    <w:rsid w:val="00B51072"/>
    <w:rsid w:val="00B51F34"/>
    <w:rsid w:val="00B524FE"/>
    <w:rsid w:val="00B57A1D"/>
    <w:rsid w:val="00B57B8A"/>
    <w:rsid w:val="00B73DFF"/>
    <w:rsid w:val="00B74141"/>
    <w:rsid w:val="00B80CC4"/>
    <w:rsid w:val="00B8182A"/>
    <w:rsid w:val="00B863A8"/>
    <w:rsid w:val="00B869A3"/>
    <w:rsid w:val="00B90F6E"/>
    <w:rsid w:val="00B9149B"/>
    <w:rsid w:val="00B92D06"/>
    <w:rsid w:val="00BA48A7"/>
    <w:rsid w:val="00BA6AA6"/>
    <w:rsid w:val="00BA750C"/>
    <w:rsid w:val="00BB0EDE"/>
    <w:rsid w:val="00BB43EF"/>
    <w:rsid w:val="00BB7D52"/>
    <w:rsid w:val="00BC38B6"/>
    <w:rsid w:val="00BD129E"/>
    <w:rsid w:val="00BF10C8"/>
    <w:rsid w:val="00BF3292"/>
    <w:rsid w:val="00BF4ED3"/>
    <w:rsid w:val="00BF61AF"/>
    <w:rsid w:val="00C00F69"/>
    <w:rsid w:val="00C0141D"/>
    <w:rsid w:val="00C02FF1"/>
    <w:rsid w:val="00C04F35"/>
    <w:rsid w:val="00C14C86"/>
    <w:rsid w:val="00C1602B"/>
    <w:rsid w:val="00C24E9A"/>
    <w:rsid w:val="00C2519C"/>
    <w:rsid w:val="00C26FB1"/>
    <w:rsid w:val="00C3032A"/>
    <w:rsid w:val="00C330E5"/>
    <w:rsid w:val="00C33363"/>
    <w:rsid w:val="00C344D5"/>
    <w:rsid w:val="00C34DE3"/>
    <w:rsid w:val="00C37CCA"/>
    <w:rsid w:val="00C57FF3"/>
    <w:rsid w:val="00C63A27"/>
    <w:rsid w:val="00C77C8F"/>
    <w:rsid w:val="00C85C8A"/>
    <w:rsid w:val="00C87694"/>
    <w:rsid w:val="00C87EA8"/>
    <w:rsid w:val="00C921FD"/>
    <w:rsid w:val="00C93B3D"/>
    <w:rsid w:val="00C943F5"/>
    <w:rsid w:val="00CA1F28"/>
    <w:rsid w:val="00CA4AE9"/>
    <w:rsid w:val="00CC24B9"/>
    <w:rsid w:val="00CC3EFA"/>
    <w:rsid w:val="00CE0377"/>
    <w:rsid w:val="00CE5BF8"/>
    <w:rsid w:val="00CF3428"/>
    <w:rsid w:val="00CF4965"/>
    <w:rsid w:val="00CF70F9"/>
    <w:rsid w:val="00D038C7"/>
    <w:rsid w:val="00D05C26"/>
    <w:rsid w:val="00D1172B"/>
    <w:rsid w:val="00D11F99"/>
    <w:rsid w:val="00D13D92"/>
    <w:rsid w:val="00D166DB"/>
    <w:rsid w:val="00D22B1C"/>
    <w:rsid w:val="00D3013D"/>
    <w:rsid w:val="00D34B5C"/>
    <w:rsid w:val="00D41076"/>
    <w:rsid w:val="00D41FDB"/>
    <w:rsid w:val="00D47740"/>
    <w:rsid w:val="00D47BE7"/>
    <w:rsid w:val="00D518D2"/>
    <w:rsid w:val="00D53FD8"/>
    <w:rsid w:val="00D56203"/>
    <w:rsid w:val="00D62A10"/>
    <w:rsid w:val="00D6473E"/>
    <w:rsid w:val="00D64A72"/>
    <w:rsid w:val="00D658D6"/>
    <w:rsid w:val="00D65F9E"/>
    <w:rsid w:val="00D67EE0"/>
    <w:rsid w:val="00D714F5"/>
    <w:rsid w:val="00D75F49"/>
    <w:rsid w:val="00D776E7"/>
    <w:rsid w:val="00D80835"/>
    <w:rsid w:val="00DB14C9"/>
    <w:rsid w:val="00DB3B41"/>
    <w:rsid w:val="00DC1B2F"/>
    <w:rsid w:val="00DC589F"/>
    <w:rsid w:val="00DD17AC"/>
    <w:rsid w:val="00DD3308"/>
    <w:rsid w:val="00DD6993"/>
    <w:rsid w:val="00DE13A5"/>
    <w:rsid w:val="00DE1EAC"/>
    <w:rsid w:val="00DE2E0B"/>
    <w:rsid w:val="00DE300E"/>
    <w:rsid w:val="00DE627A"/>
    <w:rsid w:val="00DE78F9"/>
    <w:rsid w:val="00DF0E50"/>
    <w:rsid w:val="00E06BDE"/>
    <w:rsid w:val="00E14165"/>
    <w:rsid w:val="00E20756"/>
    <w:rsid w:val="00E32A76"/>
    <w:rsid w:val="00E40D26"/>
    <w:rsid w:val="00E43DDF"/>
    <w:rsid w:val="00E55949"/>
    <w:rsid w:val="00E6280F"/>
    <w:rsid w:val="00E66CC9"/>
    <w:rsid w:val="00E671E8"/>
    <w:rsid w:val="00E67208"/>
    <w:rsid w:val="00E6785A"/>
    <w:rsid w:val="00E67D4E"/>
    <w:rsid w:val="00E80E12"/>
    <w:rsid w:val="00E821D9"/>
    <w:rsid w:val="00E84458"/>
    <w:rsid w:val="00E847AE"/>
    <w:rsid w:val="00E855F9"/>
    <w:rsid w:val="00E86041"/>
    <w:rsid w:val="00E874CC"/>
    <w:rsid w:val="00EA1A9A"/>
    <w:rsid w:val="00EA4B1E"/>
    <w:rsid w:val="00EB3606"/>
    <w:rsid w:val="00EB4EC6"/>
    <w:rsid w:val="00EB70D5"/>
    <w:rsid w:val="00EC067C"/>
    <w:rsid w:val="00EC1262"/>
    <w:rsid w:val="00EC22A6"/>
    <w:rsid w:val="00EC2D5E"/>
    <w:rsid w:val="00ED1C6F"/>
    <w:rsid w:val="00ED22EF"/>
    <w:rsid w:val="00EE46B9"/>
    <w:rsid w:val="00EF046C"/>
    <w:rsid w:val="00EF5C14"/>
    <w:rsid w:val="00EF70C4"/>
    <w:rsid w:val="00F01122"/>
    <w:rsid w:val="00F10988"/>
    <w:rsid w:val="00F11891"/>
    <w:rsid w:val="00F168BC"/>
    <w:rsid w:val="00F213E4"/>
    <w:rsid w:val="00F23CD3"/>
    <w:rsid w:val="00F24702"/>
    <w:rsid w:val="00F273FC"/>
    <w:rsid w:val="00F30A54"/>
    <w:rsid w:val="00F330FC"/>
    <w:rsid w:val="00F37BE6"/>
    <w:rsid w:val="00F413F6"/>
    <w:rsid w:val="00F42D19"/>
    <w:rsid w:val="00F45682"/>
    <w:rsid w:val="00F45B6C"/>
    <w:rsid w:val="00F617F2"/>
    <w:rsid w:val="00F82935"/>
    <w:rsid w:val="00F85DEE"/>
    <w:rsid w:val="00F86F6D"/>
    <w:rsid w:val="00F92152"/>
    <w:rsid w:val="00F95E6E"/>
    <w:rsid w:val="00F96908"/>
    <w:rsid w:val="00FA3513"/>
    <w:rsid w:val="00FA353E"/>
    <w:rsid w:val="00FA7524"/>
    <w:rsid w:val="00FB4385"/>
    <w:rsid w:val="00FB4B10"/>
    <w:rsid w:val="00FB761E"/>
    <w:rsid w:val="00FC08F2"/>
    <w:rsid w:val="00FC6CAB"/>
    <w:rsid w:val="00FD41A3"/>
    <w:rsid w:val="00FD7772"/>
    <w:rsid w:val="00FE413C"/>
    <w:rsid w:val="00FE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CE38CF"/>
  <w15:docId w15:val="{4EEAEBCC-B064-49C7-B43D-96A0F745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8C697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C697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C697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6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6972"/>
    <w:rPr>
      <w:b/>
      <w:bCs/>
      <w:sz w:val="20"/>
    </w:rPr>
  </w:style>
  <w:style w:type="paragraph" w:customStyle="1" w:styleId="TableParagraph">
    <w:name w:val="Table Paragraph"/>
    <w:basedOn w:val="Normal"/>
    <w:uiPriority w:val="1"/>
    <w:qFormat/>
    <w:rsid w:val="001425C1"/>
    <w:pPr>
      <w:widowControl w:val="0"/>
      <w:autoSpaceDE w:val="0"/>
      <w:autoSpaceDN w:val="0"/>
      <w:spacing w:before="8"/>
      <w:ind w:left="56"/>
    </w:pPr>
    <w:rPr>
      <w:sz w:val="22"/>
      <w:szCs w:val="22"/>
    </w:rPr>
  </w:style>
  <w:style w:type="character" w:customStyle="1" w:styleId="ui-provider">
    <w:name w:val="ui-provider"/>
    <w:basedOn w:val="DefaultParagraphFont"/>
    <w:rsid w:val="001425C1"/>
  </w:style>
  <w:style w:type="character" w:styleId="Hyperlink">
    <w:name w:val="Hyperlink"/>
    <w:basedOn w:val="DefaultParagraphFont"/>
    <w:unhideWhenUsed/>
    <w:rsid w:val="00A255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546"/>
    <w:rPr>
      <w:color w:val="605E5C"/>
      <w:shd w:val="clear" w:color="auto" w:fill="E1DFDD"/>
    </w:rPr>
  </w:style>
  <w:style w:type="paragraph" w:styleId="Revision">
    <w:name w:val="Revision"/>
    <w:hidden/>
    <w:semiHidden/>
    <w:rsid w:val="00C01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885A6FC0E2542A9BC9EE64DDD2771" ma:contentTypeVersion="18" ma:contentTypeDescription="Create a new document." ma:contentTypeScope="" ma:versionID="9806743840eb9c55db0dfd8135e6f0ad">
  <xsd:schema xmlns:xsd="http://www.w3.org/2001/XMLSchema" xmlns:xs="http://www.w3.org/2001/XMLSchema" xmlns:p="http://schemas.microsoft.com/office/2006/metadata/properties" xmlns:ns2="52cb1114-a659-49af-a8a1-f8a6abfefc25" xmlns:ns3="57ced1c0-dd17-4bc1-a49b-8d58a8b9fb5a" xmlns:ns4="dae36cbf-93a9-442d-a8f3-11e84dab39c7" xmlns:ns5="fb82805b-4725-417c-9992-107fa9b8f2e4" targetNamespace="http://schemas.microsoft.com/office/2006/metadata/properties" ma:root="true" ma:fieldsID="c88c1452d9f8d9e728d0123834db10ba" ns2:_="" ns3:_="" ns4:_="" ns5:_="">
    <xsd:import namespace="52cb1114-a659-49af-a8a1-f8a6abfefc25"/>
    <xsd:import namespace="57ced1c0-dd17-4bc1-a49b-8d58a8b9fb5a"/>
    <xsd:import namespace="dae36cbf-93a9-442d-a8f3-11e84dab39c7"/>
    <xsd:import namespace="fb82805b-4725-417c-9992-107fa9b8f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b1114-a659-49af-a8a1-f8a6abfef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ed1c0-dd17-4bc1-a49b-8d58a8b9f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36cbf-93a9-442d-a8f3-11e84dab39c7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007ef-8a7e-48e5-8dff-502010a2c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805b-4725-417c-9992-107fa9b8f2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010d5f-6a6f-42e9-890d-edf45aeb584d}" ma:internalName="TaxCatchAll" ma:showField="CatchAllData" ma:web="fb82805b-4725-417c-9992-107fa9b8f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82805b-4725-417c-9992-107fa9b8f2e4" xsi:nil="true"/>
    <lcf76f155ced4ddcb4097134ff3c332f xmlns="dae36cbf-93a9-442d-a8f3-11e84dab39c7">
      <Terms xmlns="http://schemas.microsoft.com/office/infopath/2007/PartnerControls"/>
    </lcf76f155ced4ddcb4097134ff3c332f>
    <SharedWithUsers xmlns="57ced1c0-dd17-4bc1-a49b-8d58a8b9fb5a">
      <UserInfo>
        <DisplayName>Audronė Nikšaitė</DisplayName>
        <AccountId>253</AccountId>
        <AccountType/>
      </UserInfo>
      <UserInfo>
        <DisplayName>Algirdas Matulis</DisplayName>
        <AccountId>891</AccountId>
        <AccountType/>
      </UserInfo>
      <UserInfo>
        <DisplayName>Jolita Matulienė</DisplayName>
        <AccountId>1347</AccountId>
        <AccountType/>
      </UserInfo>
      <UserInfo>
        <DisplayName>Snaiguolė  Bezarienė</DisplayName>
        <AccountId>256</AccountId>
        <AccountType/>
      </UserInfo>
      <UserInfo>
        <DisplayName>Indrė Žemaitienė</DisplayName>
        <AccountId>334</AccountId>
        <AccountType/>
      </UserInfo>
      <UserInfo>
        <DisplayName>Rokas Jasaitis</DisplayName>
        <AccountId>284</AccountId>
        <AccountType/>
      </UserInfo>
      <UserInfo>
        <DisplayName>Saulius Žiukas</DisplayName>
        <AccountId>719</AccountId>
        <AccountType/>
      </UserInfo>
      <UserInfo>
        <DisplayName>Ramunė Augulienė</DisplayName>
        <AccountId>742</AccountId>
        <AccountType/>
      </UserInfo>
      <UserInfo>
        <DisplayName>Neringa Bučytė-Okunevienė</DisplayName>
        <AccountId>2586</AccountId>
        <AccountType/>
      </UserInfo>
      <UserInfo>
        <DisplayName>Gabija Račkauskė</DisplayName>
        <AccountId>1367</AccountId>
        <AccountType/>
      </UserInfo>
      <UserInfo>
        <DisplayName>Kristijonas Draugelis</DisplayName>
        <AccountId>3526</AccountId>
        <AccountType/>
      </UserInfo>
    </SharedWithUsers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B6566B-DB36-4EE4-8026-33128BD41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b1114-a659-49af-a8a1-f8a6abfefc25"/>
    <ds:schemaRef ds:uri="57ced1c0-dd17-4bc1-a49b-8d58a8b9fb5a"/>
    <ds:schemaRef ds:uri="dae36cbf-93a9-442d-a8f3-11e84dab39c7"/>
    <ds:schemaRef ds:uri="fb82805b-4725-417c-9992-107fa9b8f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F6CAEE-C2E9-48F5-AB45-EA4248737F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B403BE-5F01-4035-9DC2-EE085D9CF8F4}">
  <ds:schemaRefs>
    <ds:schemaRef ds:uri="http://schemas.microsoft.com/office/2006/metadata/properties"/>
    <ds:schemaRef ds:uri="http://schemas.microsoft.com/office/infopath/2007/PartnerControls"/>
    <ds:schemaRef ds:uri="fb82805b-4725-417c-9992-107fa9b8f2e4"/>
    <ds:schemaRef ds:uri="dae36cbf-93a9-442d-a8f3-11e84dab39c7"/>
    <ds:schemaRef ds:uri="57ced1c0-dd17-4bc1-a49b-8d58a8b9fb5a"/>
  </ds:schemaRefs>
</ds:datastoreItem>
</file>

<file path=customXml/itemProps4.xml><?xml version="1.0" encoding="utf-8"?>
<ds:datastoreItem xmlns:ds="http://schemas.openxmlformats.org/officeDocument/2006/customXml" ds:itemID="{1F78D864-88FF-4D2D-BEFD-54EF2A0BB4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2839</Words>
  <Characters>19255</Characters>
  <Application>Microsoft Office Word</Application>
  <DocSecurity>0</DocSecurity>
  <Lines>160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22050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g.danaitis</dc:creator>
  <cp:lastModifiedBy>Valentina Kovaliova</cp:lastModifiedBy>
  <cp:revision>7</cp:revision>
  <cp:lastPrinted>2016-09-12T23:41:00Z</cp:lastPrinted>
  <dcterms:created xsi:type="dcterms:W3CDTF">2025-11-27T13:36:00Z</dcterms:created>
  <dcterms:modified xsi:type="dcterms:W3CDTF">2025-11-28T08:39:00Z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0x01010082B885A6FC0E2542A9BC9EE64DDD2771</vt:lpwstr>
  </property>
  <property fmtid="{D5CDD505-2E9C-101B-9397-08002B2CF9AE}" pid="3" name="MediaServiceImageTags">
    <vt:lpwstr/>
  </property>
</Properties>
</file>