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CD6B8" w14:textId="3B79B8A3" w:rsidR="00A039E5" w:rsidRPr="00626D5B" w:rsidRDefault="00626D5B" w:rsidP="00626D5B">
      <w:pPr>
        <w:ind w:left="5812"/>
        <w:jc w:val="right"/>
        <w:rPr>
          <w:b/>
          <w:bCs/>
        </w:rPr>
      </w:pPr>
      <w:r w:rsidRPr="00626D5B">
        <w:rPr>
          <w:b/>
          <w:bCs/>
        </w:rPr>
        <w:t>Projektas</w:t>
      </w:r>
    </w:p>
    <w:p w14:paraId="168D62FA" w14:textId="77777777" w:rsidR="00A039E5" w:rsidRDefault="00A039E5">
      <w:pPr>
        <w:ind w:left="7230"/>
        <w:rPr>
          <w:szCs w:val="24"/>
        </w:rPr>
      </w:pPr>
    </w:p>
    <w:p w14:paraId="491AC5A5" w14:textId="77777777" w:rsidR="00A039E5" w:rsidRDefault="00DD05E0">
      <w:pPr>
        <w:jc w:val="center"/>
        <w:rPr>
          <w:b/>
          <w:szCs w:val="24"/>
          <w:lang w:eastAsia="lt-LT"/>
        </w:rPr>
      </w:pPr>
      <w:r>
        <w:rPr>
          <w:b/>
          <w:szCs w:val="24"/>
          <w:lang w:eastAsia="lt-LT"/>
        </w:rPr>
        <w:t xml:space="preserve">2022–2030 METŲ PLĖTROS PROGRAMOS VALDYTOJOS LIETUVOS RESPUBLIKOS SUSISIEKIMO MINISTERIJOS SUSISIEKIMO PLĖTROS PROGRAMOS PAŽANGOS PRIEMONĖS NR. 10-001-06-01-01 </w:t>
      </w:r>
      <w:r>
        <w:rPr>
          <w:b/>
          <w:bCs/>
          <w:iCs/>
          <w:szCs w:val="24"/>
          <w:lang w:eastAsia="lt-LT"/>
        </w:rPr>
        <w:t>„SKATINTI ALTERNATYVIŲJŲ DEGALŲ NAUDOJIMĄ TRANSPORTO SEKTORIUJE“</w:t>
      </w:r>
      <w:r>
        <w:rPr>
          <w:b/>
          <w:i/>
          <w:szCs w:val="24"/>
          <w:lang w:eastAsia="lt-LT"/>
        </w:rPr>
        <w:t xml:space="preserve"> </w:t>
      </w:r>
      <w:r>
        <w:rPr>
          <w:b/>
          <w:szCs w:val="24"/>
          <w:lang w:eastAsia="lt-LT"/>
        </w:rPr>
        <w:t>APRAŠAS</w:t>
      </w:r>
    </w:p>
    <w:p w14:paraId="231D26F5" w14:textId="77777777" w:rsidR="00A039E5" w:rsidRDefault="00A039E5">
      <w:pPr>
        <w:jc w:val="center"/>
        <w:rPr>
          <w:b/>
          <w:szCs w:val="24"/>
          <w:lang w:eastAsia="lt-LT"/>
        </w:rPr>
      </w:pPr>
    </w:p>
    <w:p w14:paraId="306C3A94" w14:textId="77777777" w:rsidR="00A039E5" w:rsidRDefault="00A039E5">
      <w:pPr>
        <w:tabs>
          <w:tab w:val="left" w:pos="1985"/>
        </w:tabs>
        <w:jc w:val="center"/>
        <w:rPr>
          <w:b/>
          <w:bCs/>
          <w:szCs w:val="24"/>
        </w:rPr>
      </w:pPr>
    </w:p>
    <w:p w14:paraId="431014BC" w14:textId="77777777" w:rsidR="00A039E5" w:rsidRDefault="00DD05E0">
      <w:pPr>
        <w:tabs>
          <w:tab w:val="left" w:pos="1985"/>
        </w:tabs>
        <w:jc w:val="center"/>
        <w:rPr>
          <w:b/>
          <w:bCs/>
          <w:szCs w:val="24"/>
        </w:rPr>
      </w:pPr>
      <w:r>
        <w:rPr>
          <w:b/>
          <w:bCs/>
          <w:szCs w:val="24"/>
        </w:rPr>
        <w:t>I SKYRIUS</w:t>
      </w:r>
    </w:p>
    <w:p w14:paraId="5AF84963" w14:textId="77777777" w:rsidR="00A039E5" w:rsidRDefault="00DD05E0">
      <w:pPr>
        <w:jc w:val="center"/>
        <w:rPr>
          <w:b/>
          <w:bCs/>
          <w:lang w:eastAsia="lt-LT"/>
        </w:rPr>
      </w:pPr>
      <w:r>
        <w:rPr>
          <w:b/>
          <w:bCs/>
          <w:lang w:eastAsia="lt-LT"/>
        </w:rPr>
        <w:t>PLĖTROS PROGRAMOS PAŽANGOS PRIEMONĖS SIEKIAMI REZULTATAI</w:t>
      </w:r>
    </w:p>
    <w:p w14:paraId="022433AF" w14:textId="77777777" w:rsidR="00A039E5" w:rsidRDefault="00A039E5">
      <w:pPr>
        <w:jc w:val="center"/>
        <w:rPr>
          <w:b/>
          <w:bCs/>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
        <w:gridCol w:w="1900"/>
        <w:gridCol w:w="1085"/>
        <w:gridCol w:w="951"/>
        <w:gridCol w:w="1085"/>
        <w:gridCol w:w="951"/>
        <w:gridCol w:w="2845"/>
      </w:tblGrid>
      <w:tr w:rsidR="00A039E5" w14:paraId="062C8F4B" w14:textId="77777777" w:rsidTr="00000C25">
        <w:trPr>
          <w:trHeight w:val="391"/>
        </w:trPr>
        <w:tc>
          <w:tcPr>
            <w:tcW w:w="726" w:type="pct"/>
            <w:vMerge w:val="restart"/>
            <w:shd w:val="clear" w:color="auto" w:fill="DBE5F1" w:themeFill="accent1" w:themeFillTint="33"/>
            <w:vAlign w:val="center"/>
          </w:tcPr>
          <w:p w14:paraId="41DF7673" w14:textId="77777777" w:rsidR="00A039E5" w:rsidRDefault="00DD05E0">
            <w:pPr>
              <w:jc w:val="center"/>
              <w:rPr>
                <w:b/>
                <w:sz w:val="16"/>
                <w:szCs w:val="16"/>
              </w:rPr>
            </w:pPr>
            <w:r>
              <w:rPr>
                <w:b/>
                <w:sz w:val="18"/>
                <w:szCs w:val="18"/>
              </w:rPr>
              <w:t>Rezultato rodiklio kodas</w:t>
            </w:r>
          </w:p>
        </w:tc>
        <w:tc>
          <w:tcPr>
            <w:tcW w:w="921" w:type="pct"/>
            <w:vMerge w:val="restart"/>
            <w:shd w:val="clear" w:color="auto" w:fill="DBE5F1" w:themeFill="accent1" w:themeFillTint="33"/>
            <w:vAlign w:val="center"/>
          </w:tcPr>
          <w:p w14:paraId="34CFE442" w14:textId="77777777" w:rsidR="00A039E5" w:rsidRDefault="00DD05E0">
            <w:pPr>
              <w:jc w:val="center"/>
              <w:rPr>
                <w:b/>
                <w:sz w:val="16"/>
                <w:szCs w:val="16"/>
              </w:rPr>
            </w:pPr>
            <w:r>
              <w:rPr>
                <w:b/>
                <w:sz w:val="18"/>
                <w:szCs w:val="18"/>
              </w:rPr>
              <w:t>Rezultato rodiklio pavadinimas</w:t>
            </w:r>
          </w:p>
        </w:tc>
        <w:tc>
          <w:tcPr>
            <w:tcW w:w="526" w:type="pct"/>
            <w:vMerge w:val="restart"/>
            <w:shd w:val="clear" w:color="auto" w:fill="DBE5F1" w:themeFill="accent1" w:themeFillTint="33"/>
            <w:vAlign w:val="center"/>
          </w:tcPr>
          <w:p w14:paraId="26749796" w14:textId="77777777" w:rsidR="00A039E5" w:rsidRDefault="00DD05E0">
            <w:pPr>
              <w:jc w:val="center"/>
              <w:rPr>
                <w:b/>
                <w:sz w:val="16"/>
                <w:szCs w:val="16"/>
              </w:rPr>
            </w:pPr>
            <w:r>
              <w:rPr>
                <w:b/>
                <w:sz w:val="18"/>
                <w:szCs w:val="18"/>
              </w:rPr>
              <w:t>Matavimo vienetas</w:t>
            </w:r>
          </w:p>
        </w:tc>
        <w:tc>
          <w:tcPr>
            <w:tcW w:w="461" w:type="pct"/>
            <w:vMerge w:val="restart"/>
            <w:shd w:val="clear" w:color="auto" w:fill="DBE5F1" w:themeFill="accent1" w:themeFillTint="33"/>
            <w:vAlign w:val="center"/>
          </w:tcPr>
          <w:p w14:paraId="61E826A3" w14:textId="77777777" w:rsidR="00A039E5" w:rsidRDefault="00DD05E0">
            <w:pPr>
              <w:jc w:val="center"/>
              <w:rPr>
                <w:b/>
                <w:sz w:val="16"/>
                <w:szCs w:val="16"/>
              </w:rPr>
            </w:pPr>
            <w:r>
              <w:rPr>
                <w:b/>
                <w:sz w:val="18"/>
                <w:szCs w:val="18"/>
              </w:rPr>
              <w:t>Pradinė rezultato rodiklio reikšmė (metai)</w:t>
            </w:r>
          </w:p>
        </w:tc>
        <w:tc>
          <w:tcPr>
            <w:tcW w:w="987" w:type="pct"/>
            <w:gridSpan w:val="2"/>
            <w:shd w:val="clear" w:color="auto" w:fill="DBE5F1" w:themeFill="accent1" w:themeFillTint="33"/>
          </w:tcPr>
          <w:p w14:paraId="221F308E" w14:textId="77777777" w:rsidR="00A039E5" w:rsidRDefault="00DD05E0">
            <w:pPr>
              <w:jc w:val="center"/>
              <w:rPr>
                <w:b/>
                <w:sz w:val="18"/>
                <w:szCs w:val="18"/>
              </w:rPr>
            </w:pPr>
            <w:r>
              <w:rPr>
                <w:b/>
                <w:sz w:val="18"/>
                <w:szCs w:val="18"/>
              </w:rPr>
              <w:t>Siektinos rezultato rodiklio reikšmės</w:t>
            </w:r>
          </w:p>
        </w:tc>
        <w:tc>
          <w:tcPr>
            <w:tcW w:w="1380" w:type="pct"/>
            <w:tcBorders>
              <w:bottom w:val="nil"/>
            </w:tcBorders>
            <w:shd w:val="clear" w:color="auto" w:fill="DBE5F1" w:themeFill="accent1" w:themeFillTint="33"/>
          </w:tcPr>
          <w:p w14:paraId="21967C4C" w14:textId="77777777" w:rsidR="00A039E5" w:rsidRDefault="00A039E5">
            <w:pPr>
              <w:jc w:val="center"/>
              <w:rPr>
                <w:b/>
                <w:sz w:val="18"/>
                <w:szCs w:val="18"/>
              </w:rPr>
            </w:pPr>
          </w:p>
          <w:p w14:paraId="252B38BE" w14:textId="77777777" w:rsidR="00A039E5" w:rsidRDefault="00A039E5">
            <w:pPr>
              <w:jc w:val="center"/>
              <w:rPr>
                <w:b/>
                <w:sz w:val="18"/>
                <w:szCs w:val="18"/>
              </w:rPr>
            </w:pPr>
          </w:p>
        </w:tc>
      </w:tr>
      <w:tr w:rsidR="00A039E5" w14:paraId="17445B8B" w14:textId="77777777" w:rsidTr="00000C25">
        <w:trPr>
          <w:trHeight w:val="555"/>
        </w:trPr>
        <w:tc>
          <w:tcPr>
            <w:tcW w:w="726" w:type="pct"/>
            <w:vMerge/>
            <w:shd w:val="clear" w:color="auto" w:fill="DBE5F1" w:themeFill="accent1" w:themeFillTint="33"/>
            <w:vAlign w:val="center"/>
          </w:tcPr>
          <w:p w14:paraId="7681E18C" w14:textId="77777777" w:rsidR="00A039E5" w:rsidRDefault="00A039E5">
            <w:pPr>
              <w:spacing w:line="276" w:lineRule="auto"/>
              <w:jc w:val="center"/>
              <w:rPr>
                <w:b/>
                <w:sz w:val="16"/>
                <w:szCs w:val="16"/>
              </w:rPr>
            </w:pPr>
          </w:p>
        </w:tc>
        <w:tc>
          <w:tcPr>
            <w:tcW w:w="921" w:type="pct"/>
            <w:vMerge/>
            <w:shd w:val="clear" w:color="auto" w:fill="DBE5F1" w:themeFill="accent1" w:themeFillTint="33"/>
            <w:vAlign w:val="center"/>
          </w:tcPr>
          <w:p w14:paraId="6FB6A5A0" w14:textId="77777777" w:rsidR="00A039E5" w:rsidRDefault="00A039E5">
            <w:pPr>
              <w:spacing w:line="276" w:lineRule="auto"/>
              <w:jc w:val="center"/>
              <w:rPr>
                <w:b/>
                <w:sz w:val="16"/>
                <w:szCs w:val="16"/>
              </w:rPr>
            </w:pPr>
          </w:p>
        </w:tc>
        <w:tc>
          <w:tcPr>
            <w:tcW w:w="526" w:type="pct"/>
            <w:vMerge/>
            <w:shd w:val="clear" w:color="auto" w:fill="DBE5F1" w:themeFill="accent1" w:themeFillTint="33"/>
            <w:vAlign w:val="center"/>
          </w:tcPr>
          <w:p w14:paraId="4CFCEF5F" w14:textId="77777777" w:rsidR="00A039E5" w:rsidRDefault="00A039E5">
            <w:pPr>
              <w:spacing w:line="276" w:lineRule="auto"/>
              <w:jc w:val="center"/>
              <w:rPr>
                <w:b/>
                <w:sz w:val="16"/>
                <w:szCs w:val="16"/>
              </w:rPr>
            </w:pPr>
          </w:p>
        </w:tc>
        <w:tc>
          <w:tcPr>
            <w:tcW w:w="461" w:type="pct"/>
            <w:vMerge/>
            <w:shd w:val="clear" w:color="auto" w:fill="DBE5F1" w:themeFill="accent1" w:themeFillTint="33"/>
          </w:tcPr>
          <w:p w14:paraId="1E780048" w14:textId="77777777" w:rsidR="00A039E5" w:rsidRDefault="00A039E5">
            <w:pPr>
              <w:spacing w:line="276" w:lineRule="auto"/>
              <w:jc w:val="center"/>
              <w:rPr>
                <w:b/>
                <w:sz w:val="16"/>
                <w:szCs w:val="16"/>
              </w:rPr>
            </w:pPr>
          </w:p>
        </w:tc>
        <w:tc>
          <w:tcPr>
            <w:tcW w:w="526" w:type="pct"/>
            <w:shd w:val="clear" w:color="auto" w:fill="DBE5F1" w:themeFill="accent1" w:themeFillTint="33"/>
          </w:tcPr>
          <w:p w14:paraId="7CAF8BCA" w14:textId="77777777" w:rsidR="00A039E5" w:rsidRDefault="00DD05E0">
            <w:pPr>
              <w:jc w:val="center"/>
              <w:rPr>
                <w:b/>
                <w:sz w:val="18"/>
                <w:szCs w:val="18"/>
              </w:rPr>
            </w:pPr>
            <w:r>
              <w:rPr>
                <w:b/>
                <w:sz w:val="18"/>
                <w:szCs w:val="18"/>
              </w:rPr>
              <w:t>Tarpinė reikšmė 2025 m.</w:t>
            </w:r>
          </w:p>
        </w:tc>
        <w:tc>
          <w:tcPr>
            <w:tcW w:w="461" w:type="pct"/>
            <w:shd w:val="clear" w:color="auto" w:fill="DBE5F1" w:themeFill="accent1" w:themeFillTint="33"/>
          </w:tcPr>
          <w:p w14:paraId="7592C914" w14:textId="77777777" w:rsidR="00A039E5" w:rsidRDefault="00DD05E0">
            <w:pPr>
              <w:jc w:val="center"/>
              <w:rPr>
                <w:b/>
                <w:sz w:val="18"/>
                <w:szCs w:val="18"/>
              </w:rPr>
            </w:pPr>
            <w:r>
              <w:rPr>
                <w:b/>
                <w:sz w:val="18"/>
                <w:szCs w:val="18"/>
              </w:rPr>
              <w:t>Galutinė reikšmė</w:t>
            </w:r>
          </w:p>
          <w:p w14:paraId="1B38F87B" w14:textId="77777777" w:rsidR="00A039E5" w:rsidRDefault="00DD05E0">
            <w:pPr>
              <w:jc w:val="center"/>
              <w:rPr>
                <w:b/>
                <w:sz w:val="18"/>
                <w:szCs w:val="18"/>
              </w:rPr>
            </w:pPr>
            <w:r>
              <w:rPr>
                <w:b/>
                <w:sz w:val="18"/>
                <w:szCs w:val="18"/>
              </w:rPr>
              <w:t xml:space="preserve">2030 m. </w:t>
            </w:r>
          </w:p>
        </w:tc>
        <w:tc>
          <w:tcPr>
            <w:tcW w:w="1380" w:type="pct"/>
            <w:tcBorders>
              <w:top w:val="nil"/>
            </w:tcBorders>
            <w:shd w:val="clear" w:color="auto" w:fill="DBE5F1" w:themeFill="accent1" w:themeFillTint="33"/>
          </w:tcPr>
          <w:p w14:paraId="73A15608" w14:textId="77777777" w:rsidR="00A039E5" w:rsidRDefault="00DD05E0">
            <w:pPr>
              <w:spacing w:line="276" w:lineRule="auto"/>
              <w:jc w:val="center"/>
              <w:rPr>
                <w:b/>
                <w:sz w:val="18"/>
                <w:szCs w:val="18"/>
              </w:rPr>
            </w:pPr>
            <w:r>
              <w:rPr>
                <w:b/>
                <w:sz w:val="18"/>
                <w:szCs w:val="18"/>
              </w:rPr>
              <w:t>Finansavimo šaltinis</w:t>
            </w:r>
          </w:p>
          <w:p w14:paraId="0F6E5876" w14:textId="77777777" w:rsidR="00A039E5" w:rsidRDefault="00DD05E0">
            <w:pPr>
              <w:spacing w:line="276" w:lineRule="auto"/>
              <w:ind w:firstLine="48"/>
              <w:jc w:val="center"/>
              <w:rPr>
                <w:b/>
                <w:sz w:val="18"/>
                <w:szCs w:val="18"/>
                <w:highlight w:val="yellow"/>
              </w:rPr>
            </w:pPr>
            <w:r>
              <w:rPr>
                <w:b/>
                <w:sz w:val="18"/>
                <w:szCs w:val="18"/>
              </w:rPr>
              <w:t>(-iai)</w:t>
            </w:r>
          </w:p>
        </w:tc>
      </w:tr>
      <w:tr w:rsidR="00A039E5" w14:paraId="55F482BC" w14:textId="77777777" w:rsidTr="00000C25">
        <w:trPr>
          <w:trHeight w:val="223"/>
        </w:trPr>
        <w:tc>
          <w:tcPr>
            <w:tcW w:w="726" w:type="pct"/>
            <w:shd w:val="clear" w:color="auto" w:fill="DBE5F1" w:themeFill="accent1" w:themeFillTint="33"/>
            <w:vAlign w:val="center"/>
          </w:tcPr>
          <w:p w14:paraId="3478B193" w14:textId="77777777" w:rsidR="00A039E5" w:rsidRDefault="00DD05E0">
            <w:pPr>
              <w:spacing w:line="276" w:lineRule="auto"/>
              <w:jc w:val="center"/>
              <w:rPr>
                <w:b/>
                <w:sz w:val="16"/>
                <w:szCs w:val="16"/>
              </w:rPr>
            </w:pPr>
            <w:r>
              <w:rPr>
                <w:b/>
                <w:sz w:val="16"/>
                <w:szCs w:val="16"/>
              </w:rPr>
              <w:t>1</w:t>
            </w:r>
          </w:p>
        </w:tc>
        <w:tc>
          <w:tcPr>
            <w:tcW w:w="921" w:type="pct"/>
            <w:shd w:val="clear" w:color="auto" w:fill="DBE5F1" w:themeFill="accent1" w:themeFillTint="33"/>
            <w:vAlign w:val="center"/>
          </w:tcPr>
          <w:p w14:paraId="15411239" w14:textId="77777777" w:rsidR="00A039E5" w:rsidRDefault="00DD05E0">
            <w:pPr>
              <w:spacing w:line="276" w:lineRule="auto"/>
              <w:jc w:val="center"/>
              <w:rPr>
                <w:b/>
                <w:sz w:val="16"/>
                <w:szCs w:val="16"/>
              </w:rPr>
            </w:pPr>
            <w:r>
              <w:rPr>
                <w:b/>
                <w:sz w:val="16"/>
                <w:szCs w:val="16"/>
              </w:rPr>
              <w:t>2</w:t>
            </w:r>
          </w:p>
        </w:tc>
        <w:tc>
          <w:tcPr>
            <w:tcW w:w="526" w:type="pct"/>
            <w:shd w:val="clear" w:color="auto" w:fill="DBE5F1" w:themeFill="accent1" w:themeFillTint="33"/>
            <w:vAlign w:val="center"/>
          </w:tcPr>
          <w:p w14:paraId="7C64C28F" w14:textId="77777777" w:rsidR="00A039E5" w:rsidRDefault="00DD05E0">
            <w:pPr>
              <w:spacing w:line="276" w:lineRule="auto"/>
              <w:jc w:val="center"/>
              <w:rPr>
                <w:b/>
                <w:sz w:val="16"/>
                <w:szCs w:val="16"/>
              </w:rPr>
            </w:pPr>
            <w:r>
              <w:rPr>
                <w:b/>
                <w:sz w:val="16"/>
                <w:szCs w:val="16"/>
              </w:rPr>
              <w:t>3</w:t>
            </w:r>
          </w:p>
        </w:tc>
        <w:tc>
          <w:tcPr>
            <w:tcW w:w="461" w:type="pct"/>
            <w:shd w:val="clear" w:color="auto" w:fill="DBE5F1" w:themeFill="accent1" w:themeFillTint="33"/>
          </w:tcPr>
          <w:p w14:paraId="4088EE72" w14:textId="77777777" w:rsidR="00A039E5" w:rsidRDefault="00DD05E0">
            <w:pPr>
              <w:spacing w:line="276" w:lineRule="auto"/>
              <w:jc w:val="center"/>
              <w:rPr>
                <w:b/>
                <w:sz w:val="16"/>
                <w:szCs w:val="16"/>
              </w:rPr>
            </w:pPr>
            <w:r>
              <w:rPr>
                <w:b/>
                <w:sz w:val="16"/>
                <w:szCs w:val="16"/>
              </w:rPr>
              <w:t>4</w:t>
            </w:r>
          </w:p>
        </w:tc>
        <w:tc>
          <w:tcPr>
            <w:tcW w:w="526" w:type="pct"/>
            <w:shd w:val="clear" w:color="auto" w:fill="DBE5F1" w:themeFill="accent1" w:themeFillTint="33"/>
          </w:tcPr>
          <w:p w14:paraId="6030670D" w14:textId="77777777" w:rsidR="00A039E5" w:rsidRDefault="00DD05E0">
            <w:pPr>
              <w:jc w:val="center"/>
              <w:rPr>
                <w:b/>
                <w:sz w:val="16"/>
                <w:szCs w:val="16"/>
              </w:rPr>
            </w:pPr>
            <w:r>
              <w:rPr>
                <w:b/>
                <w:sz w:val="16"/>
                <w:szCs w:val="16"/>
              </w:rPr>
              <w:t>5</w:t>
            </w:r>
          </w:p>
        </w:tc>
        <w:tc>
          <w:tcPr>
            <w:tcW w:w="461" w:type="pct"/>
            <w:shd w:val="clear" w:color="auto" w:fill="DBE5F1" w:themeFill="accent1" w:themeFillTint="33"/>
          </w:tcPr>
          <w:p w14:paraId="3BEE3D2F" w14:textId="77777777" w:rsidR="00A039E5" w:rsidRDefault="00DD05E0">
            <w:pPr>
              <w:jc w:val="center"/>
              <w:rPr>
                <w:b/>
                <w:sz w:val="16"/>
                <w:szCs w:val="16"/>
              </w:rPr>
            </w:pPr>
            <w:r>
              <w:rPr>
                <w:b/>
                <w:sz w:val="16"/>
                <w:szCs w:val="16"/>
              </w:rPr>
              <w:t>6</w:t>
            </w:r>
          </w:p>
        </w:tc>
        <w:tc>
          <w:tcPr>
            <w:tcW w:w="1380" w:type="pct"/>
            <w:shd w:val="clear" w:color="auto" w:fill="DBE5F1" w:themeFill="accent1" w:themeFillTint="33"/>
          </w:tcPr>
          <w:p w14:paraId="3DADF749" w14:textId="77777777" w:rsidR="00A039E5" w:rsidRDefault="00DD05E0">
            <w:pPr>
              <w:spacing w:line="276" w:lineRule="auto"/>
              <w:jc w:val="center"/>
              <w:rPr>
                <w:b/>
                <w:sz w:val="16"/>
                <w:szCs w:val="16"/>
              </w:rPr>
            </w:pPr>
            <w:r>
              <w:rPr>
                <w:b/>
                <w:sz w:val="16"/>
                <w:szCs w:val="16"/>
              </w:rPr>
              <w:t>7</w:t>
            </w:r>
          </w:p>
        </w:tc>
      </w:tr>
      <w:tr w:rsidR="00A039E5" w14:paraId="2A9934F5" w14:textId="77777777" w:rsidTr="00000C25">
        <w:trPr>
          <w:trHeight w:val="750"/>
        </w:trPr>
        <w:tc>
          <w:tcPr>
            <w:tcW w:w="726" w:type="pct"/>
            <w:shd w:val="clear" w:color="auto" w:fill="FFFFFF" w:themeFill="background1"/>
          </w:tcPr>
          <w:p w14:paraId="2048509F" w14:textId="77777777" w:rsidR="00A039E5" w:rsidRDefault="00DD05E0">
            <w:pPr>
              <w:jc w:val="center"/>
              <w:rPr>
                <w:sz w:val="18"/>
                <w:szCs w:val="18"/>
                <w:lang w:eastAsia="lt-LT"/>
              </w:rPr>
            </w:pPr>
            <w:r>
              <w:rPr>
                <w:sz w:val="18"/>
                <w:szCs w:val="18"/>
                <w:lang w:eastAsia="lt-LT"/>
              </w:rPr>
              <w:t>R-10-001-06-01-01-01</w:t>
            </w:r>
          </w:p>
        </w:tc>
        <w:tc>
          <w:tcPr>
            <w:tcW w:w="921" w:type="pct"/>
            <w:shd w:val="clear" w:color="auto" w:fill="FFFFFF" w:themeFill="background1"/>
          </w:tcPr>
          <w:p w14:paraId="1149B3F0" w14:textId="77777777" w:rsidR="00A039E5" w:rsidRDefault="00DD05E0">
            <w:pPr>
              <w:jc w:val="center"/>
              <w:rPr>
                <w:sz w:val="18"/>
                <w:szCs w:val="18"/>
                <w:lang w:eastAsia="lt-LT"/>
              </w:rPr>
            </w:pPr>
            <w:r>
              <w:rPr>
                <w:sz w:val="18"/>
                <w:szCs w:val="18"/>
                <w:lang w:eastAsia="lt-LT"/>
              </w:rPr>
              <w:t>Elektromobilių ir kitų nulinės taršos lengvųjų automobilių dalis lengvųjų automobilių parke</w:t>
            </w:r>
          </w:p>
        </w:tc>
        <w:tc>
          <w:tcPr>
            <w:tcW w:w="526" w:type="pct"/>
            <w:shd w:val="clear" w:color="auto" w:fill="FFFFFF" w:themeFill="background1"/>
          </w:tcPr>
          <w:p w14:paraId="5388BF4D" w14:textId="77777777" w:rsidR="00A039E5" w:rsidRDefault="00DD05E0">
            <w:pPr>
              <w:jc w:val="center"/>
              <w:rPr>
                <w:sz w:val="18"/>
                <w:szCs w:val="18"/>
                <w:lang w:eastAsia="lt-LT"/>
              </w:rPr>
            </w:pPr>
            <w:r>
              <w:rPr>
                <w:sz w:val="18"/>
                <w:szCs w:val="18"/>
                <w:lang w:eastAsia="lt-LT"/>
              </w:rPr>
              <w:t>Procentai</w:t>
            </w:r>
          </w:p>
        </w:tc>
        <w:tc>
          <w:tcPr>
            <w:tcW w:w="461" w:type="pct"/>
            <w:shd w:val="clear" w:color="auto" w:fill="FFFFFF" w:themeFill="background1"/>
          </w:tcPr>
          <w:p w14:paraId="401FC0E5" w14:textId="77777777" w:rsidR="00A039E5" w:rsidRDefault="00DD05E0">
            <w:pPr>
              <w:jc w:val="center"/>
              <w:rPr>
                <w:sz w:val="18"/>
                <w:szCs w:val="18"/>
                <w:lang w:eastAsia="lt-LT"/>
              </w:rPr>
            </w:pPr>
            <w:r>
              <w:rPr>
                <w:sz w:val="18"/>
                <w:szCs w:val="18"/>
                <w:lang w:eastAsia="lt-LT"/>
              </w:rPr>
              <w:t>0,3</w:t>
            </w:r>
          </w:p>
          <w:p w14:paraId="1D37D574" w14:textId="77777777" w:rsidR="00A039E5" w:rsidRDefault="00DD05E0">
            <w:pPr>
              <w:jc w:val="center"/>
              <w:rPr>
                <w:sz w:val="18"/>
                <w:szCs w:val="18"/>
                <w:lang w:eastAsia="lt-LT"/>
              </w:rPr>
            </w:pPr>
            <w:r>
              <w:rPr>
                <w:sz w:val="18"/>
                <w:szCs w:val="18"/>
                <w:lang w:eastAsia="lt-LT"/>
              </w:rPr>
              <w:t>(2020 m.)</w:t>
            </w:r>
          </w:p>
        </w:tc>
        <w:tc>
          <w:tcPr>
            <w:tcW w:w="526" w:type="pct"/>
            <w:shd w:val="clear" w:color="auto" w:fill="FFFFFF" w:themeFill="background1"/>
          </w:tcPr>
          <w:p w14:paraId="020488D4" w14:textId="77777777" w:rsidR="00A039E5" w:rsidRDefault="00DD05E0">
            <w:pPr>
              <w:jc w:val="center"/>
              <w:rPr>
                <w:sz w:val="18"/>
                <w:szCs w:val="18"/>
                <w:lang w:eastAsia="lt-LT"/>
              </w:rPr>
            </w:pPr>
            <w:r>
              <w:rPr>
                <w:sz w:val="18"/>
                <w:szCs w:val="18"/>
                <w:lang w:eastAsia="lt-LT"/>
              </w:rPr>
              <w:t>2,7</w:t>
            </w:r>
          </w:p>
        </w:tc>
        <w:tc>
          <w:tcPr>
            <w:tcW w:w="461" w:type="pct"/>
            <w:shd w:val="clear" w:color="auto" w:fill="FFFFFF" w:themeFill="background1"/>
          </w:tcPr>
          <w:p w14:paraId="0301DDA6" w14:textId="77777777" w:rsidR="00A039E5" w:rsidRDefault="00DD05E0">
            <w:pPr>
              <w:jc w:val="center"/>
              <w:rPr>
                <w:sz w:val="18"/>
                <w:szCs w:val="18"/>
                <w:lang w:eastAsia="lt-LT"/>
              </w:rPr>
            </w:pPr>
            <w:r>
              <w:rPr>
                <w:sz w:val="18"/>
                <w:szCs w:val="18"/>
                <w:lang w:eastAsia="lt-LT"/>
              </w:rPr>
              <w:t>20</w:t>
            </w:r>
          </w:p>
        </w:tc>
        <w:tc>
          <w:tcPr>
            <w:tcW w:w="1380" w:type="pct"/>
            <w:shd w:val="clear" w:color="auto" w:fill="FFFFFF" w:themeFill="background1"/>
          </w:tcPr>
          <w:p w14:paraId="79A0D85C" w14:textId="77777777" w:rsidR="00A039E5" w:rsidRDefault="00DD05E0">
            <w:pPr>
              <w:jc w:val="center"/>
              <w:rPr>
                <w:sz w:val="18"/>
                <w:szCs w:val="18"/>
                <w:lang w:eastAsia="lt-LT"/>
              </w:rPr>
            </w:pPr>
            <w:r>
              <w:rPr>
                <w:sz w:val="18"/>
                <w:szCs w:val="18"/>
                <w:lang w:eastAsia="lt-LT"/>
              </w:rPr>
              <w:t>Modernizavimo fondo lėšos, Ekonomikos gaivinimo ir atsparumo didinimo priemonės (toliau – EGADP) lėšos, savivaldybių biudžetų lėšos, privačios lėšos, kitos viešosios lėšos</w:t>
            </w:r>
          </w:p>
        </w:tc>
      </w:tr>
      <w:tr w:rsidR="00A039E5" w14:paraId="399B0730" w14:textId="77777777" w:rsidTr="00000C25">
        <w:trPr>
          <w:trHeight w:val="328"/>
        </w:trPr>
        <w:tc>
          <w:tcPr>
            <w:tcW w:w="726" w:type="pct"/>
            <w:shd w:val="clear" w:color="auto" w:fill="FFFFFF" w:themeFill="background1"/>
          </w:tcPr>
          <w:p w14:paraId="529170CC" w14:textId="77777777" w:rsidR="00A039E5" w:rsidRDefault="00DD05E0">
            <w:pPr>
              <w:jc w:val="center"/>
              <w:rPr>
                <w:sz w:val="18"/>
                <w:szCs w:val="18"/>
                <w:lang w:eastAsia="lt-LT"/>
              </w:rPr>
            </w:pPr>
            <w:r>
              <w:rPr>
                <w:sz w:val="18"/>
                <w:szCs w:val="18"/>
                <w:lang w:eastAsia="lt-LT"/>
              </w:rPr>
              <w:t>R-10-001-06-01-01-02</w:t>
            </w:r>
          </w:p>
        </w:tc>
        <w:tc>
          <w:tcPr>
            <w:tcW w:w="921" w:type="pct"/>
            <w:shd w:val="clear" w:color="auto" w:fill="FFFFFF" w:themeFill="background1"/>
          </w:tcPr>
          <w:p w14:paraId="30A11B20" w14:textId="77777777" w:rsidR="00A039E5" w:rsidRDefault="00DD05E0">
            <w:pPr>
              <w:jc w:val="center"/>
              <w:rPr>
                <w:sz w:val="18"/>
                <w:szCs w:val="18"/>
                <w:lang w:eastAsia="lt-LT"/>
              </w:rPr>
            </w:pPr>
            <w:r>
              <w:rPr>
                <w:sz w:val="18"/>
                <w:szCs w:val="18"/>
                <w:lang w:eastAsia="lt-LT"/>
              </w:rPr>
              <w:t>Alternatyviųjų degalų infrastruktūra (degalų papildymo punktai arba įkrovimo prieigos)</w:t>
            </w:r>
          </w:p>
        </w:tc>
        <w:tc>
          <w:tcPr>
            <w:tcW w:w="526" w:type="pct"/>
            <w:shd w:val="clear" w:color="auto" w:fill="FFFFFF" w:themeFill="background1"/>
          </w:tcPr>
          <w:p w14:paraId="2F9A6C60" w14:textId="77777777" w:rsidR="00A039E5" w:rsidRDefault="00DD05E0">
            <w:pPr>
              <w:jc w:val="center"/>
              <w:rPr>
                <w:sz w:val="18"/>
                <w:szCs w:val="18"/>
                <w:lang w:eastAsia="lt-LT"/>
              </w:rPr>
            </w:pPr>
            <w:r>
              <w:rPr>
                <w:sz w:val="18"/>
                <w:szCs w:val="18"/>
                <w:lang w:eastAsia="lt-LT"/>
              </w:rPr>
              <w:t>Skaičius</w:t>
            </w:r>
          </w:p>
        </w:tc>
        <w:tc>
          <w:tcPr>
            <w:tcW w:w="461" w:type="pct"/>
            <w:shd w:val="clear" w:color="auto" w:fill="FFFFFF" w:themeFill="background1"/>
          </w:tcPr>
          <w:p w14:paraId="523C58DE" w14:textId="77777777" w:rsidR="00A039E5" w:rsidRDefault="00DD05E0">
            <w:pPr>
              <w:jc w:val="center"/>
              <w:rPr>
                <w:sz w:val="18"/>
                <w:szCs w:val="18"/>
                <w:lang w:eastAsia="lt-LT"/>
              </w:rPr>
            </w:pPr>
            <w:r>
              <w:rPr>
                <w:sz w:val="18"/>
                <w:szCs w:val="18"/>
                <w:lang w:eastAsia="lt-LT"/>
              </w:rPr>
              <w:t>-</w:t>
            </w:r>
          </w:p>
        </w:tc>
        <w:tc>
          <w:tcPr>
            <w:tcW w:w="526" w:type="pct"/>
            <w:shd w:val="clear" w:color="auto" w:fill="FFFFFF" w:themeFill="background1"/>
          </w:tcPr>
          <w:p w14:paraId="702A2D1D" w14:textId="77777777" w:rsidR="00A039E5" w:rsidRDefault="00DD05E0">
            <w:pPr>
              <w:jc w:val="center"/>
              <w:rPr>
                <w:sz w:val="18"/>
                <w:szCs w:val="18"/>
                <w:lang w:eastAsia="lt-LT"/>
              </w:rPr>
            </w:pPr>
            <w:r>
              <w:rPr>
                <w:sz w:val="18"/>
                <w:szCs w:val="18"/>
                <w:lang w:eastAsia="lt-LT"/>
              </w:rPr>
              <w:t>-</w:t>
            </w:r>
          </w:p>
        </w:tc>
        <w:tc>
          <w:tcPr>
            <w:tcW w:w="461" w:type="pct"/>
            <w:shd w:val="clear" w:color="auto" w:fill="FFFFFF" w:themeFill="background1"/>
          </w:tcPr>
          <w:p w14:paraId="1D11A407" w14:textId="77777777" w:rsidR="00A039E5" w:rsidRDefault="00DD05E0">
            <w:pPr>
              <w:jc w:val="center"/>
              <w:rPr>
                <w:sz w:val="18"/>
                <w:szCs w:val="18"/>
                <w:lang w:eastAsia="lt-LT"/>
              </w:rPr>
            </w:pPr>
            <w:r>
              <w:rPr>
                <w:sz w:val="18"/>
                <w:szCs w:val="18"/>
                <w:lang w:eastAsia="lt-LT"/>
              </w:rPr>
              <w:t>-</w:t>
            </w:r>
          </w:p>
          <w:p w14:paraId="48CE6900" w14:textId="77777777" w:rsidR="00A039E5" w:rsidRDefault="00DD05E0">
            <w:pPr>
              <w:jc w:val="center"/>
              <w:rPr>
                <w:sz w:val="18"/>
                <w:szCs w:val="18"/>
                <w:lang w:eastAsia="lt-LT"/>
              </w:rPr>
            </w:pPr>
            <w:r>
              <w:rPr>
                <w:sz w:val="18"/>
                <w:szCs w:val="18"/>
                <w:lang w:eastAsia="lt-LT"/>
              </w:rPr>
              <w:t>(2026 m. II ketv.)</w:t>
            </w:r>
          </w:p>
        </w:tc>
        <w:tc>
          <w:tcPr>
            <w:tcW w:w="1380" w:type="pct"/>
            <w:shd w:val="clear" w:color="auto" w:fill="FFFFFF" w:themeFill="background1"/>
          </w:tcPr>
          <w:p w14:paraId="319EF147" w14:textId="77777777" w:rsidR="00A039E5" w:rsidRDefault="00DD05E0">
            <w:pPr>
              <w:jc w:val="center"/>
              <w:rPr>
                <w:sz w:val="18"/>
                <w:szCs w:val="18"/>
                <w:lang w:eastAsia="lt-LT"/>
              </w:rPr>
            </w:pPr>
            <w:r>
              <w:rPr>
                <w:sz w:val="18"/>
                <w:szCs w:val="18"/>
                <w:lang w:eastAsia="lt-LT"/>
              </w:rPr>
              <w:t>EGADP lėšos, savivaldybių biudžetų lėšos, privačios lėšos</w:t>
            </w:r>
          </w:p>
        </w:tc>
      </w:tr>
      <w:tr w:rsidR="00A039E5" w14:paraId="6C19F7E8" w14:textId="77777777" w:rsidTr="00000C25">
        <w:trPr>
          <w:trHeight w:val="606"/>
        </w:trPr>
        <w:tc>
          <w:tcPr>
            <w:tcW w:w="726" w:type="pct"/>
            <w:shd w:val="clear" w:color="auto" w:fill="FFFFFF" w:themeFill="background1"/>
          </w:tcPr>
          <w:p w14:paraId="0B6F807A" w14:textId="77777777" w:rsidR="00A039E5" w:rsidRDefault="00DD05E0">
            <w:pPr>
              <w:jc w:val="center"/>
              <w:rPr>
                <w:sz w:val="18"/>
                <w:szCs w:val="18"/>
                <w:lang w:eastAsia="lt-LT"/>
              </w:rPr>
            </w:pPr>
            <w:r>
              <w:rPr>
                <w:sz w:val="18"/>
                <w:szCs w:val="18"/>
                <w:lang w:eastAsia="lt-LT"/>
              </w:rPr>
              <w:t>R-10-001-06-01-01-03</w:t>
            </w:r>
          </w:p>
        </w:tc>
        <w:tc>
          <w:tcPr>
            <w:tcW w:w="921" w:type="pct"/>
            <w:shd w:val="clear" w:color="auto" w:fill="FFFFFF" w:themeFill="background1"/>
          </w:tcPr>
          <w:p w14:paraId="4FA07919" w14:textId="77777777" w:rsidR="00A039E5" w:rsidRDefault="00DD05E0">
            <w:pPr>
              <w:jc w:val="center"/>
              <w:rPr>
                <w:sz w:val="18"/>
                <w:szCs w:val="18"/>
                <w:lang w:eastAsia="lt-LT"/>
              </w:rPr>
            </w:pPr>
            <w:r>
              <w:rPr>
                <w:sz w:val="18"/>
                <w:szCs w:val="18"/>
                <w:lang w:eastAsia="lt-LT"/>
              </w:rPr>
              <w:t>Alternatyviųjų degalų infrastruktūra, iš jų įkrovimo prieigos</w:t>
            </w:r>
          </w:p>
        </w:tc>
        <w:tc>
          <w:tcPr>
            <w:tcW w:w="526" w:type="pct"/>
            <w:shd w:val="clear" w:color="auto" w:fill="FFFFFF" w:themeFill="background1"/>
          </w:tcPr>
          <w:p w14:paraId="5A529770" w14:textId="77777777" w:rsidR="00A039E5" w:rsidRDefault="00DD05E0">
            <w:pPr>
              <w:jc w:val="center"/>
              <w:rPr>
                <w:sz w:val="18"/>
                <w:szCs w:val="18"/>
                <w:lang w:eastAsia="lt-LT"/>
              </w:rPr>
            </w:pPr>
            <w:r>
              <w:rPr>
                <w:sz w:val="18"/>
                <w:szCs w:val="18"/>
                <w:lang w:eastAsia="lt-LT"/>
              </w:rPr>
              <w:t>Skaičius</w:t>
            </w:r>
          </w:p>
        </w:tc>
        <w:tc>
          <w:tcPr>
            <w:tcW w:w="461" w:type="pct"/>
            <w:shd w:val="clear" w:color="auto" w:fill="FFFFFF" w:themeFill="background1"/>
          </w:tcPr>
          <w:p w14:paraId="2D8877FC" w14:textId="77777777" w:rsidR="00A039E5" w:rsidRDefault="00DD05E0">
            <w:pPr>
              <w:jc w:val="center"/>
              <w:rPr>
                <w:sz w:val="18"/>
                <w:szCs w:val="18"/>
                <w:lang w:eastAsia="lt-LT"/>
              </w:rPr>
            </w:pPr>
            <w:r>
              <w:rPr>
                <w:sz w:val="18"/>
                <w:szCs w:val="18"/>
                <w:lang w:eastAsia="lt-LT"/>
              </w:rPr>
              <w:t>-</w:t>
            </w:r>
          </w:p>
        </w:tc>
        <w:tc>
          <w:tcPr>
            <w:tcW w:w="526" w:type="pct"/>
            <w:shd w:val="clear" w:color="auto" w:fill="FFFFFF" w:themeFill="background1"/>
          </w:tcPr>
          <w:p w14:paraId="676FBF48" w14:textId="77777777" w:rsidR="00A039E5" w:rsidRDefault="00DD05E0">
            <w:pPr>
              <w:jc w:val="center"/>
              <w:rPr>
                <w:sz w:val="18"/>
                <w:szCs w:val="18"/>
                <w:lang w:eastAsia="lt-LT"/>
              </w:rPr>
            </w:pPr>
            <w:r>
              <w:rPr>
                <w:sz w:val="18"/>
                <w:szCs w:val="18"/>
                <w:lang w:eastAsia="lt-LT"/>
              </w:rPr>
              <w:t>-</w:t>
            </w:r>
          </w:p>
        </w:tc>
        <w:tc>
          <w:tcPr>
            <w:tcW w:w="461" w:type="pct"/>
            <w:shd w:val="clear" w:color="auto" w:fill="FFFFFF" w:themeFill="background1"/>
          </w:tcPr>
          <w:p w14:paraId="450A2AF6" w14:textId="77777777" w:rsidR="00A039E5" w:rsidRDefault="00DD05E0">
            <w:pPr>
              <w:jc w:val="center"/>
              <w:rPr>
                <w:sz w:val="18"/>
                <w:szCs w:val="18"/>
                <w:lang w:eastAsia="lt-LT"/>
              </w:rPr>
            </w:pPr>
            <w:r>
              <w:rPr>
                <w:sz w:val="18"/>
                <w:szCs w:val="18"/>
                <w:lang w:eastAsia="lt-LT"/>
              </w:rPr>
              <w:t>-</w:t>
            </w:r>
          </w:p>
          <w:p w14:paraId="321EF83C" w14:textId="77777777" w:rsidR="00A039E5" w:rsidRDefault="00DD05E0">
            <w:pPr>
              <w:jc w:val="center"/>
              <w:rPr>
                <w:sz w:val="18"/>
                <w:szCs w:val="18"/>
                <w:lang w:eastAsia="lt-LT"/>
              </w:rPr>
            </w:pPr>
            <w:r>
              <w:rPr>
                <w:sz w:val="18"/>
                <w:szCs w:val="18"/>
                <w:lang w:eastAsia="lt-LT"/>
              </w:rPr>
              <w:t>(2026 m. II ketv.)</w:t>
            </w:r>
          </w:p>
        </w:tc>
        <w:tc>
          <w:tcPr>
            <w:tcW w:w="1380" w:type="pct"/>
            <w:shd w:val="clear" w:color="auto" w:fill="FFFFFF" w:themeFill="background1"/>
          </w:tcPr>
          <w:p w14:paraId="6925D99B" w14:textId="77777777" w:rsidR="00A039E5" w:rsidRDefault="00DD05E0">
            <w:pPr>
              <w:jc w:val="center"/>
              <w:rPr>
                <w:sz w:val="18"/>
                <w:szCs w:val="18"/>
                <w:lang w:eastAsia="lt-LT"/>
              </w:rPr>
            </w:pPr>
            <w:r>
              <w:rPr>
                <w:sz w:val="18"/>
                <w:szCs w:val="18"/>
                <w:lang w:eastAsia="lt-LT"/>
              </w:rPr>
              <w:t>EGADP lėšos, savivaldybių biudžetų lėšos, privačios lėšos</w:t>
            </w:r>
          </w:p>
        </w:tc>
      </w:tr>
      <w:tr w:rsidR="00A039E5" w14:paraId="138F82A1" w14:textId="77777777" w:rsidTr="00000C25">
        <w:trPr>
          <w:trHeight w:val="328"/>
        </w:trPr>
        <w:tc>
          <w:tcPr>
            <w:tcW w:w="726" w:type="pct"/>
            <w:shd w:val="clear" w:color="auto" w:fill="FFFFFF" w:themeFill="background1"/>
          </w:tcPr>
          <w:p w14:paraId="3B486F00" w14:textId="77777777" w:rsidR="00A039E5" w:rsidRDefault="00DD05E0">
            <w:pPr>
              <w:jc w:val="center"/>
              <w:rPr>
                <w:sz w:val="18"/>
                <w:szCs w:val="18"/>
                <w:lang w:eastAsia="lt-LT"/>
              </w:rPr>
            </w:pPr>
            <w:r>
              <w:rPr>
                <w:sz w:val="18"/>
                <w:szCs w:val="18"/>
                <w:lang w:eastAsia="lt-LT"/>
              </w:rPr>
              <w:t>R-10-001-06-01-01-04</w:t>
            </w:r>
          </w:p>
        </w:tc>
        <w:tc>
          <w:tcPr>
            <w:tcW w:w="921" w:type="pct"/>
            <w:shd w:val="clear" w:color="auto" w:fill="FFFFFF" w:themeFill="background1"/>
          </w:tcPr>
          <w:p w14:paraId="64D7263E" w14:textId="77777777" w:rsidR="00A039E5" w:rsidRDefault="00DD05E0">
            <w:pPr>
              <w:jc w:val="center"/>
              <w:rPr>
                <w:sz w:val="18"/>
                <w:szCs w:val="18"/>
                <w:lang w:eastAsia="lt-LT"/>
              </w:rPr>
            </w:pPr>
            <w:r>
              <w:rPr>
                <w:sz w:val="18"/>
                <w:szCs w:val="18"/>
                <w:lang w:eastAsia="lt-LT"/>
              </w:rPr>
              <w:t>Alternatyviųjų degalų infrastruktūra, iš jų degalų papildymo punktai</w:t>
            </w:r>
          </w:p>
        </w:tc>
        <w:tc>
          <w:tcPr>
            <w:tcW w:w="526" w:type="pct"/>
            <w:shd w:val="clear" w:color="auto" w:fill="FFFFFF" w:themeFill="background1"/>
          </w:tcPr>
          <w:p w14:paraId="2CE31129" w14:textId="77777777" w:rsidR="00A039E5" w:rsidRDefault="00DD05E0">
            <w:pPr>
              <w:jc w:val="center"/>
              <w:rPr>
                <w:sz w:val="18"/>
                <w:szCs w:val="18"/>
                <w:lang w:eastAsia="lt-LT"/>
              </w:rPr>
            </w:pPr>
            <w:r>
              <w:rPr>
                <w:sz w:val="18"/>
                <w:szCs w:val="18"/>
                <w:lang w:eastAsia="lt-LT"/>
              </w:rPr>
              <w:t>Skaičius</w:t>
            </w:r>
          </w:p>
        </w:tc>
        <w:tc>
          <w:tcPr>
            <w:tcW w:w="461" w:type="pct"/>
            <w:shd w:val="clear" w:color="auto" w:fill="FFFFFF" w:themeFill="background1"/>
          </w:tcPr>
          <w:p w14:paraId="1E16164E" w14:textId="77777777" w:rsidR="00A039E5" w:rsidRDefault="00DD05E0">
            <w:pPr>
              <w:jc w:val="center"/>
              <w:rPr>
                <w:sz w:val="18"/>
                <w:szCs w:val="18"/>
                <w:lang w:eastAsia="lt-LT"/>
              </w:rPr>
            </w:pPr>
            <w:r>
              <w:rPr>
                <w:sz w:val="18"/>
                <w:szCs w:val="18"/>
                <w:lang w:eastAsia="lt-LT"/>
              </w:rPr>
              <w:t>-</w:t>
            </w:r>
          </w:p>
        </w:tc>
        <w:tc>
          <w:tcPr>
            <w:tcW w:w="526" w:type="pct"/>
            <w:shd w:val="clear" w:color="auto" w:fill="FFFFFF" w:themeFill="background1"/>
          </w:tcPr>
          <w:p w14:paraId="506281F5" w14:textId="77777777" w:rsidR="00A039E5" w:rsidRDefault="00DD05E0">
            <w:pPr>
              <w:jc w:val="center"/>
              <w:rPr>
                <w:sz w:val="18"/>
                <w:szCs w:val="18"/>
                <w:lang w:eastAsia="lt-LT"/>
              </w:rPr>
            </w:pPr>
            <w:r>
              <w:rPr>
                <w:sz w:val="18"/>
                <w:szCs w:val="18"/>
                <w:lang w:eastAsia="lt-LT"/>
              </w:rPr>
              <w:t>-</w:t>
            </w:r>
          </w:p>
        </w:tc>
        <w:tc>
          <w:tcPr>
            <w:tcW w:w="461" w:type="pct"/>
            <w:shd w:val="clear" w:color="auto" w:fill="FFFFFF" w:themeFill="background1"/>
          </w:tcPr>
          <w:p w14:paraId="6E2062C0" w14:textId="77777777" w:rsidR="00A039E5" w:rsidRDefault="00DD05E0">
            <w:pPr>
              <w:jc w:val="center"/>
              <w:rPr>
                <w:sz w:val="18"/>
                <w:szCs w:val="18"/>
                <w:lang w:eastAsia="lt-LT"/>
              </w:rPr>
            </w:pPr>
            <w:r>
              <w:rPr>
                <w:sz w:val="18"/>
                <w:szCs w:val="18"/>
                <w:lang w:eastAsia="lt-LT"/>
              </w:rPr>
              <w:t>-</w:t>
            </w:r>
          </w:p>
          <w:p w14:paraId="6B795C47" w14:textId="77777777" w:rsidR="00A039E5" w:rsidRDefault="00DD05E0">
            <w:pPr>
              <w:jc w:val="center"/>
              <w:rPr>
                <w:sz w:val="18"/>
                <w:szCs w:val="18"/>
                <w:lang w:eastAsia="lt-LT"/>
              </w:rPr>
            </w:pPr>
            <w:r>
              <w:rPr>
                <w:sz w:val="18"/>
                <w:szCs w:val="18"/>
                <w:lang w:eastAsia="lt-LT"/>
              </w:rPr>
              <w:t>(2026 m. II ketv.)</w:t>
            </w:r>
          </w:p>
        </w:tc>
        <w:tc>
          <w:tcPr>
            <w:tcW w:w="1380" w:type="pct"/>
            <w:shd w:val="clear" w:color="auto" w:fill="FFFFFF" w:themeFill="background1"/>
          </w:tcPr>
          <w:p w14:paraId="29D60BCD" w14:textId="77777777" w:rsidR="00A039E5" w:rsidRDefault="00DD05E0">
            <w:pPr>
              <w:jc w:val="center"/>
              <w:rPr>
                <w:sz w:val="18"/>
                <w:szCs w:val="18"/>
                <w:lang w:eastAsia="lt-LT"/>
              </w:rPr>
            </w:pPr>
            <w:r>
              <w:rPr>
                <w:sz w:val="18"/>
                <w:szCs w:val="18"/>
                <w:lang w:eastAsia="lt-LT"/>
              </w:rPr>
              <w:t>EGADP lėšos, privačios lėšos</w:t>
            </w:r>
          </w:p>
        </w:tc>
      </w:tr>
      <w:tr w:rsidR="00A039E5" w14:paraId="0FA73B90" w14:textId="77777777" w:rsidTr="00000C25">
        <w:trPr>
          <w:trHeight w:val="328"/>
        </w:trPr>
        <w:tc>
          <w:tcPr>
            <w:tcW w:w="726" w:type="pct"/>
            <w:shd w:val="clear" w:color="auto" w:fill="FFFFFF" w:themeFill="background1"/>
          </w:tcPr>
          <w:p w14:paraId="03931516" w14:textId="77777777" w:rsidR="00A039E5" w:rsidRDefault="00DD05E0">
            <w:pPr>
              <w:jc w:val="center"/>
              <w:rPr>
                <w:sz w:val="18"/>
                <w:szCs w:val="18"/>
                <w:lang w:eastAsia="lt-LT"/>
              </w:rPr>
            </w:pPr>
            <w:r>
              <w:rPr>
                <w:sz w:val="18"/>
                <w:szCs w:val="18"/>
                <w:lang w:eastAsia="lt-LT"/>
              </w:rPr>
              <w:t>R-10-001-06-01-01-05</w:t>
            </w:r>
          </w:p>
        </w:tc>
        <w:tc>
          <w:tcPr>
            <w:tcW w:w="921" w:type="pct"/>
            <w:shd w:val="clear" w:color="auto" w:fill="FFFFFF" w:themeFill="background1"/>
          </w:tcPr>
          <w:p w14:paraId="3C9CA21E" w14:textId="77777777" w:rsidR="00A039E5" w:rsidRDefault="00DD05E0">
            <w:pPr>
              <w:jc w:val="center"/>
              <w:rPr>
                <w:sz w:val="18"/>
                <w:szCs w:val="18"/>
                <w:lang w:eastAsia="lt-LT"/>
              </w:rPr>
            </w:pPr>
            <w:r>
              <w:rPr>
                <w:sz w:val="18"/>
                <w:szCs w:val="18"/>
                <w:lang w:eastAsia="lt-LT"/>
              </w:rPr>
              <w:t>Alternatyviųjų degalų infrastruktūra, iš jų degalų papildymo punktai, iš jų vandenilio degalų papildymo punktai</w:t>
            </w:r>
          </w:p>
        </w:tc>
        <w:tc>
          <w:tcPr>
            <w:tcW w:w="526" w:type="pct"/>
            <w:shd w:val="clear" w:color="auto" w:fill="FFFFFF" w:themeFill="background1"/>
          </w:tcPr>
          <w:p w14:paraId="60042A6B" w14:textId="77777777" w:rsidR="00A039E5" w:rsidRDefault="00DD05E0">
            <w:pPr>
              <w:jc w:val="center"/>
              <w:rPr>
                <w:sz w:val="18"/>
                <w:szCs w:val="18"/>
                <w:lang w:eastAsia="lt-LT"/>
              </w:rPr>
            </w:pPr>
            <w:r>
              <w:rPr>
                <w:sz w:val="18"/>
                <w:szCs w:val="18"/>
                <w:lang w:eastAsia="lt-LT"/>
              </w:rPr>
              <w:t>Skaičius</w:t>
            </w:r>
          </w:p>
        </w:tc>
        <w:tc>
          <w:tcPr>
            <w:tcW w:w="461" w:type="pct"/>
            <w:shd w:val="clear" w:color="auto" w:fill="FFFFFF" w:themeFill="background1"/>
          </w:tcPr>
          <w:p w14:paraId="1ADC3CB1" w14:textId="77777777" w:rsidR="00A039E5" w:rsidRDefault="00DD05E0">
            <w:pPr>
              <w:jc w:val="center"/>
              <w:rPr>
                <w:sz w:val="18"/>
                <w:szCs w:val="18"/>
                <w:lang w:eastAsia="lt-LT"/>
              </w:rPr>
            </w:pPr>
            <w:r>
              <w:rPr>
                <w:sz w:val="18"/>
                <w:szCs w:val="18"/>
                <w:lang w:eastAsia="lt-LT"/>
              </w:rPr>
              <w:t>-</w:t>
            </w:r>
          </w:p>
        </w:tc>
        <w:tc>
          <w:tcPr>
            <w:tcW w:w="526" w:type="pct"/>
            <w:shd w:val="clear" w:color="auto" w:fill="FFFFFF" w:themeFill="background1"/>
          </w:tcPr>
          <w:p w14:paraId="0E110268" w14:textId="77777777" w:rsidR="00A039E5" w:rsidRDefault="00DD05E0">
            <w:pPr>
              <w:jc w:val="center"/>
              <w:rPr>
                <w:sz w:val="18"/>
                <w:szCs w:val="18"/>
                <w:lang w:eastAsia="lt-LT"/>
              </w:rPr>
            </w:pPr>
            <w:r>
              <w:rPr>
                <w:sz w:val="18"/>
                <w:szCs w:val="18"/>
                <w:lang w:eastAsia="lt-LT"/>
              </w:rPr>
              <w:t>-</w:t>
            </w:r>
          </w:p>
        </w:tc>
        <w:tc>
          <w:tcPr>
            <w:tcW w:w="461" w:type="pct"/>
            <w:shd w:val="clear" w:color="auto" w:fill="FFFFFF" w:themeFill="background1"/>
          </w:tcPr>
          <w:p w14:paraId="3D961AC9" w14:textId="77777777" w:rsidR="00A039E5" w:rsidRDefault="00DD05E0">
            <w:pPr>
              <w:jc w:val="center"/>
              <w:rPr>
                <w:sz w:val="18"/>
                <w:szCs w:val="18"/>
                <w:lang w:eastAsia="lt-LT"/>
              </w:rPr>
            </w:pPr>
            <w:r>
              <w:rPr>
                <w:sz w:val="18"/>
                <w:szCs w:val="18"/>
                <w:lang w:eastAsia="lt-LT"/>
              </w:rPr>
              <w:t>-</w:t>
            </w:r>
          </w:p>
          <w:p w14:paraId="428E640A" w14:textId="77777777" w:rsidR="00A039E5" w:rsidRDefault="00DD05E0">
            <w:pPr>
              <w:jc w:val="center"/>
              <w:rPr>
                <w:sz w:val="18"/>
                <w:szCs w:val="18"/>
                <w:lang w:eastAsia="lt-LT"/>
              </w:rPr>
            </w:pPr>
            <w:r>
              <w:rPr>
                <w:sz w:val="18"/>
                <w:szCs w:val="18"/>
                <w:lang w:eastAsia="lt-LT"/>
              </w:rPr>
              <w:t>(2026 m. II ketv.)</w:t>
            </w:r>
          </w:p>
        </w:tc>
        <w:tc>
          <w:tcPr>
            <w:tcW w:w="1380" w:type="pct"/>
            <w:shd w:val="clear" w:color="auto" w:fill="FFFFFF" w:themeFill="background1"/>
          </w:tcPr>
          <w:p w14:paraId="6BA0B75C" w14:textId="77777777" w:rsidR="00A039E5" w:rsidRDefault="00DD05E0">
            <w:pPr>
              <w:jc w:val="center"/>
              <w:rPr>
                <w:sz w:val="18"/>
                <w:szCs w:val="18"/>
                <w:lang w:eastAsia="lt-LT"/>
              </w:rPr>
            </w:pPr>
            <w:r>
              <w:rPr>
                <w:sz w:val="18"/>
                <w:szCs w:val="18"/>
                <w:lang w:eastAsia="lt-LT"/>
              </w:rPr>
              <w:t>EGADP lėšos, privačios lėšos</w:t>
            </w:r>
          </w:p>
        </w:tc>
      </w:tr>
      <w:tr w:rsidR="00A039E5" w14:paraId="6F8C4D12" w14:textId="77777777" w:rsidTr="00000C25">
        <w:trPr>
          <w:trHeight w:val="328"/>
        </w:trPr>
        <w:tc>
          <w:tcPr>
            <w:tcW w:w="726" w:type="pct"/>
            <w:shd w:val="clear" w:color="auto" w:fill="FFFFFF" w:themeFill="background1"/>
          </w:tcPr>
          <w:p w14:paraId="1DA4AF99" w14:textId="77777777" w:rsidR="00A039E5" w:rsidRDefault="00DD05E0">
            <w:pPr>
              <w:jc w:val="center"/>
              <w:rPr>
                <w:sz w:val="18"/>
                <w:szCs w:val="18"/>
                <w:lang w:eastAsia="lt-LT"/>
              </w:rPr>
            </w:pPr>
            <w:r>
              <w:rPr>
                <w:sz w:val="18"/>
                <w:szCs w:val="18"/>
                <w:lang w:eastAsia="lt-LT"/>
              </w:rPr>
              <w:t>R-10-001-06-01-01-06</w:t>
            </w:r>
          </w:p>
        </w:tc>
        <w:tc>
          <w:tcPr>
            <w:tcW w:w="921" w:type="pct"/>
            <w:shd w:val="clear" w:color="auto" w:fill="FFFFFF" w:themeFill="background1"/>
          </w:tcPr>
          <w:p w14:paraId="51F14178" w14:textId="77777777" w:rsidR="00A039E5" w:rsidRDefault="00DD05E0">
            <w:pPr>
              <w:jc w:val="center"/>
              <w:rPr>
                <w:sz w:val="18"/>
                <w:szCs w:val="18"/>
                <w:lang w:eastAsia="lt-LT"/>
              </w:rPr>
            </w:pPr>
            <w:r>
              <w:rPr>
                <w:sz w:val="18"/>
                <w:szCs w:val="18"/>
                <w:lang w:eastAsia="lt-LT"/>
              </w:rPr>
              <w:t>Paramą gavusios įmonės</w:t>
            </w:r>
          </w:p>
        </w:tc>
        <w:tc>
          <w:tcPr>
            <w:tcW w:w="526" w:type="pct"/>
            <w:shd w:val="clear" w:color="auto" w:fill="FFFFFF" w:themeFill="background1"/>
          </w:tcPr>
          <w:p w14:paraId="2F697DF9" w14:textId="77777777" w:rsidR="00A039E5" w:rsidRDefault="00DD05E0">
            <w:pPr>
              <w:jc w:val="center"/>
              <w:rPr>
                <w:sz w:val="18"/>
                <w:szCs w:val="18"/>
                <w:lang w:eastAsia="lt-LT"/>
              </w:rPr>
            </w:pPr>
            <w:r>
              <w:rPr>
                <w:sz w:val="18"/>
                <w:szCs w:val="18"/>
                <w:lang w:eastAsia="lt-LT"/>
              </w:rPr>
              <w:t>Skaičius</w:t>
            </w:r>
          </w:p>
        </w:tc>
        <w:tc>
          <w:tcPr>
            <w:tcW w:w="461" w:type="pct"/>
            <w:shd w:val="clear" w:color="auto" w:fill="FFFFFF" w:themeFill="background1"/>
          </w:tcPr>
          <w:p w14:paraId="7D128A14" w14:textId="77777777" w:rsidR="00A039E5" w:rsidRDefault="00DD05E0">
            <w:pPr>
              <w:jc w:val="center"/>
              <w:rPr>
                <w:sz w:val="18"/>
                <w:szCs w:val="18"/>
                <w:lang w:eastAsia="lt-LT"/>
              </w:rPr>
            </w:pPr>
            <w:r>
              <w:rPr>
                <w:sz w:val="18"/>
                <w:szCs w:val="18"/>
                <w:lang w:eastAsia="lt-LT"/>
              </w:rPr>
              <w:t>-</w:t>
            </w:r>
          </w:p>
        </w:tc>
        <w:tc>
          <w:tcPr>
            <w:tcW w:w="526" w:type="pct"/>
            <w:shd w:val="clear" w:color="auto" w:fill="FFFFFF" w:themeFill="background1"/>
          </w:tcPr>
          <w:p w14:paraId="4B480C30" w14:textId="77777777" w:rsidR="00A039E5" w:rsidRDefault="00DD05E0">
            <w:pPr>
              <w:jc w:val="center"/>
              <w:rPr>
                <w:sz w:val="18"/>
                <w:szCs w:val="18"/>
                <w:lang w:eastAsia="lt-LT"/>
              </w:rPr>
            </w:pPr>
            <w:r>
              <w:rPr>
                <w:sz w:val="18"/>
                <w:szCs w:val="18"/>
                <w:lang w:eastAsia="lt-LT"/>
              </w:rPr>
              <w:t>-</w:t>
            </w:r>
          </w:p>
        </w:tc>
        <w:tc>
          <w:tcPr>
            <w:tcW w:w="461" w:type="pct"/>
            <w:shd w:val="clear" w:color="auto" w:fill="FFFFFF" w:themeFill="background1"/>
          </w:tcPr>
          <w:p w14:paraId="26086F12" w14:textId="77777777" w:rsidR="00A039E5" w:rsidRDefault="00DD05E0">
            <w:pPr>
              <w:jc w:val="center"/>
              <w:rPr>
                <w:sz w:val="18"/>
                <w:szCs w:val="18"/>
                <w:lang w:eastAsia="lt-LT"/>
              </w:rPr>
            </w:pPr>
            <w:r>
              <w:rPr>
                <w:sz w:val="18"/>
                <w:szCs w:val="18"/>
                <w:lang w:eastAsia="lt-LT"/>
              </w:rPr>
              <w:t>-</w:t>
            </w:r>
          </w:p>
          <w:p w14:paraId="2C99D304" w14:textId="77777777" w:rsidR="00A039E5" w:rsidRDefault="00DD05E0">
            <w:pPr>
              <w:jc w:val="center"/>
              <w:rPr>
                <w:sz w:val="18"/>
                <w:szCs w:val="18"/>
                <w:lang w:eastAsia="lt-LT"/>
              </w:rPr>
            </w:pPr>
            <w:r>
              <w:rPr>
                <w:sz w:val="18"/>
                <w:szCs w:val="18"/>
                <w:lang w:eastAsia="lt-LT"/>
              </w:rPr>
              <w:t>(2026 m. II ketv.)</w:t>
            </w:r>
          </w:p>
        </w:tc>
        <w:tc>
          <w:tcPr>
            <w:tcW w:w="1380" w:type="pct"/>
            <w:shd w:val="clear" w:color="auto" w:fill="FFFFFF" w:themeFill="background1"/>
          </w:tcPr>
          <w:p w14:paraId="24411340" w14:textId="77777777" w:rsidR="00A039E5" w:rsidRDefault="00DD05E0">
            <w:pPr>
              <w:jc w:val="center"/>
              <w:rPr>
                <w:sz w:val="18"/>
                <w:szCs w:val="18"/>
                <w:lang w:eastAsia="lt-LT"/>
              </w:rPr>
            </w:pPr>
            <w:r>
              <w:rPr>
                <w:sz w:val="18"/>
                <w:szCs w:val="18"/>
                <w:lang w:eastAsia="lt-LT"/>
              </w:rPr>
              <w:t>EGADP lėšos, privačios lėšos</w:t>
            </w:r>
          </w:p>
        </w:tc>
      </w:tr>
      <w:tr w:rsidR="00A039E5" w14:paraId="32AC020A" w14:textId="77777777" w:rsidTr="00000C25">
        <w:trPr>
          <w:trHeight w:val="328"/>
        </w:trPr>
        <w:tc>
          <w:tcPr>
            <w:tcW w:w="726" w:type="pct"/>
            <w:shd w:val="clear" w:color="auto" w:fill="FFFFFF" w:themeFill="background1"/>
          </w:tcPr>
          <w:p w14:paraId="7475AF09" w14:textId="77777777" w:rsidR="00A039E5" w:rsidRDefault="00DD05E0">
            <w:pPr>
              <w:jc w:val="center"/>
              <w:rPr>
                <w:sz w:val="18"/>
                <w:szCs w:val="18"/>
                <w:lang w:eastAsia="lt-LT"/>
              </w:rPr>
            </w:pPr>
            <w:r>
              <w:rPr>
                <w:sz w:val="18"/>
                <w:szCs w:val="18"/>
                <w:lang w:eastAsia="lt-LT"/>
              </w:rPr>
              <w:t>R-10-001-06-01-01-07</w:t>
            </w:r>
          </w:p>
        </w:tc>
        <w:tc>
          <w:tcPr>
            <w:tcW w:w="921" w:type="pct"/>
            <w:shd w:val="clear" w:color="auto" w:fill="FFFFFF" w:themeFill="background1"/>
          </w:tcPr>
          <w:p w14:paraId="61C8E414" w14:textId="77777777" w:rsidR="00A039E5" w:rsidRDefault="00DD05E0">
            <w:pPr>
              <w:jc w:val="center"/>
              <w:rPr>
                <w:sz w:val="18"/>
                <w:szCs w:val="18"/>
                <w:lang w:eastAsia="lt-LT"/>
              </w:rPr>
            </w:pPr>
            <w:r>
              <w:rPr>
                <w:sz w:val="18"/>
                <w:szCs w:val="18"/>
                <w:lang w:eastAsia="lt-LT"/>
              </w:rPr>
              <w:t>Paramą gavusios įmonės, iš jų mažos ir labai mažos įmonės</w:t>
            </w:r>
          </w:p>
        </w:tc>
        <w:tc>
          <w:tcPr>
            <w:tcW w:w="526" w:type="pct"/>
            <w:shd w:val="clear" w:color="auto" w:fill="FFFFFF" w:themeFill="background1"/>
          </w:tcPr>
          <w:p w14:paraId="72E2BE2F" w14:textId="77777777" w:rsidR="00A039E5" w:rsidRDefault="00DD05E0">
            <w:pPr>
              <w:jc w:val="center"/>
              <w:rPr>
                <w:sz w:val="18"/>
                <w:szCs w:val="18"/>
                <w:lang w:eastAsia="lt-LT"/>
              </w:rPr>
            </w:pPr>
            <w:r>
              <w:rPr>
                <w:sz w:val="18"/>
                <w:szCs w:val="18"/>
                <w:lang w:eastAsia="lt-LT"/>
              </w:rPr>
              <w:t>Skaičius</w:t>
            </w:r>
          </w:p>
        </w:tc>
        <w:tc>
          <w:tcPr>
            <w:tcW w:w="461" w:type="pct"/>
            <w:shd w:val="clear" w:color="auto" w:fill="FFFFFF" w:themeFill="background1"/>
          </w:tcPr>
          <w:p w14:paraId="7FA718FE" w14:textId="77777777" w:rsidR="00A039E5" w:rsidRDefault="00DD05E0">
            <w:pPr>
              <w:jc w:val="center"/>
              <w:rPr>
                <w:sz w:val="18"/>
                <w:szCs w:val="18"/>
                <w:lang w:eastAsia="lt-LT"/>
              </w:rPr>
            </w:pPr>
            <w:r>
              <w:rPr>
                <w:sz w:val="18"/>
                <w:szCs w:val="18"/>
                <w:lang w:eastAsia="lt-LT"/>
              </w:rPr>
              <w:t>-</w:t>
            </w:r>
          </w:p>
        </w:tc>
        <w:tc>
          <w:tcPr>
            <w:tcW w:w="526" w:type="pct"/>
            <w:shd w:val="clear" w:color="auto" w:fill="FFFFFF" w:themeFill="background1"/>
          </w:tcPr>
          <w:p w14:paraId="4876B54B" w14:textId="77777777" w:rsidR="00A039E5" w:rsidRDefault="00DD05E0">
            <w:pPr>
              <w:jc w:val="center"/>
              <w:rPr>
                <w:sz w:val="18"/>
                <w:szCs w:val="18"/>
                <w:lang w:eastAsia="lt-LT"/>
              </w:rPr>
            </w:pPr>
            <w:r>
              <w:rPr>
                <w:sz w:val="18"/>
                <w:szCs w:val="18"/>
                <w:lang w:eastAsia="lt-LT"/>
              </w:rPr>
              <w:t>-</w:t>
            </w:r>
          </w:p>
        </w:tc>
        <w:tc>
          <w:tcPr>
            <w:tcW w:w="461" w:type="pct"/>
            <w:shd w:val="clear" w:color="auto" w:fill="FFFFFF" w:themeFill="background1"/>
          </w:tcPr>
          <w:p w14:paraId="0D15E32E" w14:textId="77777777" w:rsidR="00A039E5" w:rsidRDefault="00DD05E0">
            <w:pPr>
              <w:jc w:val="center"/>
              <w:rPr>
                <w:sz w:val="18"/>
                <w:szCs w:val="18"/>
                <w:lang w:eastAsia="lt-LT"/>
              </w:rPr>
            </w:pPr>
            <w:r>
              <w:rPr>
                <w:sz w:val="18"/>
                <w:szCs w:val="18"/>
                <w:lang w:eastAsia="lt-LT"/>
              </w:rPr>
              <w:t>-</w:t>
            </w:r>
          </w:p>
          <w:p w14:paraId="1BB90287" w14:textId="77777777" w:rsidR="00A039E5" w:rsidRDefault="00DD05E0">
            <w:pPr>
              <w:jc w:val="center"/>
              <w:rPr>
                <w:sz w:val="18"/>
                <w:szCs w:val="18"/>
                <w:lang w:eastAsia="lt-LT"/>
              </w:rPr>
            </w:pPr>
            <w:r>
              <w:rPr>
                <w:sz w:val="18"/>
                <w:szCs w:val="18"/>
                <w:lang w:eastAsia="lt-LT"/>
              </w:rPr>
              <w:t>(2026 m. II ketv.)</w:t>
            </w:r>
          </w:p>
        </w:tc>
        <w:tc>
          <w:tcPr>
            <w:tcW w:w="1380" w:type="pct"/>
            <w:shd w:val="clear" w:color="auto" w:fill="FFFFFF" w:themeFill="background1"/>
          </w:tcPr>
          <w:p w14:paraId="23A2ABF8" w14:textId="77777777" w:rsidR="00A039E5" w:rsidRDefault="00DD05E0">
            <w:pPr>
              <w:jc w:val="center"/>
              <w:rPr>
                <w:sz w:val="18"/>
                <w:szCs w:val="18"/>
                <w:lang w:eastAsia="lt-LT"/>
              </w:rPr>
            </w:pPr>
            <w:r>
              <w:rPr>
                <w:sz w:val="18"/>
                <w:szCs w:val="18"/>
                <w:lang w:eastAsia="lt-LT"/>
              </w:rPr>
              <w:t>EGADP lėšos, privačios lėšos</w:t>
            </w:r>
          </w:p>
        </w:tc>
      </w:tr>
      <w:tr w:rsidR="00A039E5" w14:paraId="6A0F7A73" w14:textId="77777777" w:rsidTr="00000C25">
        <w:trPr>
          <w:trHeight w:val="328"/>
        </w:trPr>
        <w:tc>
          <w:tcPr>
            <w:tcW w:w="726" w:type="pct"/>
            <w:shd w:val="clear" w:color="auto" w:fill="FFFFFF" w:themeFill="background1"/>
          </w:tcPr>
          <w:p w14:paraId="0BD71546" w14:textId="77777777" w:rsidR="00A039E5" w:rsidRDefault="00DD05E0">
            <w:pPr>
              <w:jc w:val="center"/>
              <w:rPr>
                <w:sz w:val="18"/>
                <w:szCs w:val="18"/>
                <w:lang w:eastAsia="lt-LT"/>
              </w:rPr>
            </w:pPr>
            <w:r>
              <w:rPr>
                <w:sz w:val="18"/>
                <w:szCs w:val="18"/>
                <w:lang w:eastAsia="lt-LT"/>
              </w:rPr>
              <w:t>R-10-001-06-01-01-08</w:t>
            </w:r>
          </w:p>
        </w:tc>
        <w:tc>
          <w:tcPr>
            <w:tcW w:w="921" w:type="pct"/>
            <w:shd w:val="clear" w:color="auto" w:fill="FFFFFF" w:themeFill="background1"/>
          </w:tcPr>
          <w:p w14:paraId="5557D786" w14:textId="77777777" w:rsidR="00A039E5" w:rsidRDefault="00DD05E0">
            <w:pPr>
              <w:jc w:val="center"/>
              <w:rPr>
                <w:sz w:val="18"/>
                <w:szCs w:val="18"/>
                <w:lang w:eastAsia="lt-LT"/>
              </w:rPr>
            </w:pPr>
            <w:r>
              <w:rPr>
                <w:sz w:val="18"/>
                <w:szCs w:val="18"/>
                <w:lang w:eastAsia="lt-LT"/>
              </w:rPr>
              <w:t>Paramą gavusios įmonės, iš jų vidutinės įmonės</w:t>
            </w:r>
          </w:p>
        </w:tc>
        <w:tc>
          <w:tcPr>
            <w:tcW w:w="526" w:type="pct"/>
            <w:shd w:val="clear" w:color="auto" w:fill="FFFFFF" w:themeFill="background1"/>
          </w:tcPr>
          <w:p w14:paraId="25F41941" w14:textId="77777777" w:rsidR="00A039E5" w:rsidRDefault="00DD05E0">
            <w:pPr>
              <w:jc w:val="center"/>
              <w:rPr>
                <w:sz w:val="18"/>
                <w:szCs w:val="18"/>
                <w:lang w:eastAsia="lt-LT"/>
              </w:rPr>
            </w:pPr>
            <w:r>
              <w:rPr>
                <w:sz w:val="18"/>
                <w:szCs w:val="18"/>
                <w:lang w:eastAsia="lt-LT"/>
              </w:rPr>
              <w:t>Skaičius</w:t>
            </w:r>
          </w:p>
        </w:tc>
        <w:tc>
          <w:tcPr>
            <w:tcW w:w="461" w:type="pct"/>
            <w:shd w:val="clear" w:color="auto" w:fill="FFFFFF" w:themeFill="background1"/>
          </w:tcPr>
          <w:p w14:paraId="2079A9D5" w14:textId="77777777" w:rsidR="00A039E5" w:rsidRDefault="00DD05E0">
            <w:pPr>
              <w:jc w:val="center"/>
              <w:rPr>
                <w:sz w:val="18"/>
                <w:szCs w:val="18"/>
                <w:lang w:eastAsia="lt-LT"/>
              </w:rPr>
            </w:pPr>
            <w:r>
              <w:rPr>
                <w:sz w:val="18"/>
                <w:szCs w:val="18"/>
                <w:lang w:eastAsia="lt-LT"/>
              </w:rPr>
              <w:t>-</w:t>
            </w:r>
          </w:p>
        </w:tc>
        <w:tc>
          <w:tcPr>
            <w:tcW w:w="526" w:type="pct"/>
            <w:shd w:val="clear" w:color="auto" w:fill="FFFFFF" w:themeFill="background1"/>
          </w:tcPr>
          <w:p w14:paraId="76751456" w14:textId="77777777" w:rsidR="00A039E5" w:rsidRDefault="00DD05E0">
            <w:pPr>
              <w:jc w:val="center"/>
              <w:rPr>
                <w:sz w:val="18"/>
                <w:szCs w:val="18"/>
                <w:lang w:eastAsia="lt-LT"/>
              </w:rPr>
            </w:pPr>
            <w:r>
              <w:rPr>
                <w:sz w:val="18"/>
                <w:szCs w:val="18"/>
                <w:lang w:eastAsia="lt-LT"/>
              </w:rPr>
              <w:t>-</w:t>
            </w:r>
          </w:p>
        </w:tc>
        <w:tc>
          <w:tcPr>
            <w:tcW w:w="461" w:type="pct"/>
            <w:shd w:val="clear" w:color="auto" w:fill="FFFFFF" w:themeFill="background1"/>
          </w:tcPr>
          <w:p w14:paraId="049A1DC8" w14:textId="77777777" w:rsidR="00A039E5" w:rsidRDefault="00DD05E0">
            <w:pPr>
              <w:jc w:val="center"/>
              <w:rPr>
                <w:sz w:val="18"/>
                <w:szCs w:val="18"/>
                <w:lang w:eastAsia="lt-LT"/>
              </w:rPr>
            </w:pPr>
            <w:r>
              <w:rPr>
                <w:sz w:val="18"/>
                <w:szCs w:val="18"/>
                <w:lang w:eastAsia="lt-LT"/>
              </w:rPr>
              <w:t>-</w:t>
            </w:r>
          </w:p>
          <w:p w14:paraId="277542EC" w14:textId="77777777" w:rsidR="00A039E5" w:rsidRDefault="00DD05E0">
            <w:pPr>
              <w:jc w:val="center"/>
              <w:rPr>
                <w:sz w:val="18"/>
                <w:szCs w:val="18"/>
                <w:lang w:eastAsia="lt-LT"/>
              </w:rPr>
            </w:pPr>
            <w:r>
              <w:rPr>
                <w:sz w:val="18"/>
                <w:szCs w:val="18"/>
                <w:lang w:eastAsia="lt-LT"/>
              </w:rPr>
              <w:t>(2026 m. II ketv.)</w:t>
            </w:r>
          </w:p>
        </w:tc>
        <w:tc>
          <w:tcPr>
            <w:tcW w:w="1380" w:type="pct"/>
            <w:shd w:val="clear" w:color="auto" w:fill="FFFFFF" w:themeFill="background1"/>
          </w:tcPr>
          <w:p w14:paraId="5895133A" w14:textId="77777777" w:rsidR="00A039E5" w:rsidRDefault="00DD05E0">
            <w:pPr>
              <w:jc w:val="center"/>
              <w:rPr>
                <w:sz w:val="18"/>
                <w:szCs w:val="18"/>
                <w:lang w:eastAsia="lt-LT"/>
              </w:rPr>
            </w:pPr>
            <w:r>
              <w:rPr>
                <w:sz w:val="18"/>
                <w:szCs w:val="18"/>
                <w:lang w:eastAsia="lt-LT"/>
              </w:rPr>
              <w:t>EGADP lėšos, privačios lėšos</w:t>
            </w:r>
          </w:p>
        </w:tc>
      </w:tr>
    </w:tbl>
    <w:p w14:paraId="6ED97A92" w14:textId="77777777" w:rsidR="00A039E5" w:rsidRDefault="00A039E5">
      <w:pPr>
        <w:jc w:val="center"/>
        <w:rPr>
          <w:b/>
          <w:sz w:val="20"/>
          <w:szCs w:val="24"/>
          <w:lang w:eastAsia="lt-LT"/>
        </w:rPr>
      </w:pPr>
    </w:p>
    <w:p w14:paraId="2840295A" w14:textId="77777777" w:rsidR="00A039E5" w:rsidRDefault="00A039E5">
      <w:pPr>
        <w:tabs>
          <w:tab w:val="left" w:pos="851"/>
          <w:tab w:val="left" w:pos="993"/>
        </w:tabs>
        <w:ind w:left="1211"/>
        <w:jc w:val="both"/>
        <w:rPr>
          <w:b/>
          <w:color w:val="FF0000"/>
          <w:sz w:val="20"/>
          <w:szCs w:val="24"/>
          <w:lang w:eastAsia="lt-LT"/>
        </w:rPr>
        <w:sectPr w:rsidR="00A039E5">
          <w:headerReference w:type="default" r:id="rId7"/>
          <w:pgSz w:w="12240" w:h="15840"/>
          <w:pgMar w:top="1381" w:right="474" w:bottom="1134" w:left="1440" w:header="708" w:footer="708" w:gutter="0"/>
          <w:pgNumType w:start="1"/>
          <w:cols w:space="708"/>
          <w:titlePg/>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1925"/>
        <w:gridCol w:w="1100"/>
        <w:gridCol w:w="963"/>
        <w:gridCol w:w="1100"/>
        <w:gridCol w:w="963"/>
        <w:gridCol w:w="2064"/>
      </w:tblGrid>
      <w:tr w:rsidR="00A039E5" w14:paraId="477BE3E6" w14:textId="77777777" w:rsidTr="00000C25">
        <w:trPr>
          <w:trHeight w:val="698"/>
        </w:trPr>
        <w:tc>
          <w:tcPr>
            <w:tcW w:w="786" w:type="pct"/>
            <w:shd w:val="clear" w:color="auto" w:fill="FFFFFF" w:themeFill="background1"/>
          </w:tcPr>
          <w:p w14:paraId="407F3457" w14:textId="77777777" w:rsidR="00A039E5" w:rsidRDefault="00DD05E0">
            <w:pPr>
              <w:jc w:val="center"/>
              <w:rPr>
                <w:sz w:val="18"/>
                <w:szCs w:val="18"/>
                <w:lang w:eastAsia="lt-LT"/>
              </w:rPr>
            </w:pPr>
            <w:r>
              <w:rPr>
                <w:sz w:val="18"/>
                <w:szCs w:val="18"/>
                <w:lang w:eastAsia="lt-LT"/>
              </w:rPr>
              <w:lastRenderedPageBreak/>
              <w:t>R-10-001-06-01-01-09</w:t>
            </w:r>
          </w:p>
        </w:tc>
        <w:tc>
          <w:tcPr>
            <w:tcW w:w="1000" w:type="pct"/>
            <w:shd w:val="clear" w:color="auto" w:fill="FFFFFF" w:themeFill="background1"/>
          </w:tcPr>
          <w:p w14:paraId="6B07D4DB" w14:textId="77777777" w:rsidR="00A039E5" w:rsidRDefault="00DD05E0">
            <w:pPr>
              <w:jc w:val="center"/>
              <w:rPr>
                <w:sz w:val="18"/>
                <w:szCs w:val="18"/>
                <w:lang w:eastAsia="lt-LT"/>
              </w:rPr>
            </w:pPr>
            <w:r>
              <w:rPr>
                <w:sz w:val="18"/>
                <w:szCs w:val="18"/>
                <w:lang w:eastAsia="lt-LT"/>
              </w:rPr>
              <w:t>Paramą gavusios įmonės, iš jų didelės įmonės</w:t>
            </w:r>
          </w:p>
        </w:tc>
        <w:tc>
          <w:tcPr>
            <w:tcW w:w="571" w:type="pct"/>
            <w:shd w:val="clear" w:color="auto" w:fill="FFFFFF" w:themeFill="background1"/>
          </w:tcPr>
          <w:p w14:paraId="267DBAF0" w14:textId="77777777" w:rsidR="00A039E5" w:rsidRDefault="00DD05E0">
            <w:pPr>
              <w:jc w:val="center"/>
              <w:rPr>
                <w:sz w:val="18"/>
                <w:szCs w:val="18"/>
                <w:lang w:eastAsia="lt-LT"/>
              </w:rPr>
            </w:pPr>
            <w:r>
              <w:rPr>
                <w:sz w:val="18"/>
                <w:szCs w:val="18"/>
                <w:lang w:eastAsia="lt-LT"/>
              </w:rPr>
              <w:t>Skaičius</w:t>
            </w:r>
          </w:p>
        </w:tc>
        <w:tc>
          <w:tcPr>
            <w:tcW w:w="500" w:type="pct"/>
            <w:shd w:val="clear" w:color="auto" w:fill="FFFFFF" w:themeFill="background1"/>
          </w:tcPr>
          <w:p w14:paraId="407959E3" w14:textId="77777777" w:rsidR="00A039E5" w:rsidRDefault="00DD05E0">
            <w:pPr>
              <w:jc w:val="center"/>
              <w:rPr>
                <w:sz w:val="18"/>
                <w:szCs w:val="18"/>
                <w:lang w:eastAsia="lt-LT"/>
              </w:rPr>
            </w:pPr>
            <w:r>
              <w:rPr>
                <w:sz w:val="18"/>
                <w:szCs w:val="18"/>
                <w:lang w:eastAsia="lt-LT"/>
              </w:rPr>
              <w:t>-</w:t>
            </w:r>
          </w:p>
        </w:tc>
        <w:tc>
          <w:tcPr>
            <w:tcW w:w="571" w:type="pct"/>
            <w:shd w:val="clear" w:color="auto" w:fill="FFFFFF" w:themeFill="background1"/>
          </w:tcPr>
          <w:p w14:paraId="0A7A24FF" w14:textId="77777777" w:rsidR="00A039E5" w:rsidRDefault="00DD05E0">
            <w:pPr>
              <w:jc w:val="center"/>
              <w:rPr>
                <w:sz w:val="18"/>
                <w:szCs w:val="18"/>
                <w:lang w:eastAsia="lt-LT"/>
              </w:rPr>
            </w:pPr>
            <w:r>
              <w:rPr>
                <w:sz w:val="18"/>
                <w:szCs w:val="18"/>
                <w:lang w:eastAsia="lt-LT"/>
              </w:rPr>
              <w:t>-</w:t>
            </w:r>
          </w:p>
        </w:tc>
        <w:tc>
          <w:tcPr>
            <w:tcW w:w="500" w:type="pct"/>
            <w:shd w:val="clear" w:color="auto" w:fill="FFFFFF" w:themeFill="background1"/>
          </w:tcPr>
          <w:p w14:paraId="0AEA01B6" w14:textId="77777777" w:rsidR="00A039E5" w:rsidRDefault="00DD05E0">
            <w:pPr>
              <w:jc w:val="center"/>
              <w:rPr>
                <w:sz w:val="18"/>
                <w:szCs w:val="18"/>
                <w:lang w:eastAsia="lt-LT"/>
              </w:rPr>
            </w:pPr>
            <w:r>
              <w:rPr>
                <w:sz w:val="18"/>
                <w:szCs w:val="18"/>
                <w:lang w:eastAsia="lt-LT"/>
              </w:rPr>
              <w:t>-</w:t>
            </w:r>
          </w:p>
          <w:p w14:paraId="4E506A00" w14:textId="77777777" w:rsidR="00A039E5" w:rsidRDefault="00DD05E0">
            <w:pPr>
              <w:jc w:val="center"/>
              <w:rPr>
                <w:sz w:val="18"/>
                <w:szCs w:val="18"/>
                <w:lang w:eastAsia="lt-LT"/>
              </w:rPr>
            </w:pPr>
            <w:r>
              <w:rPr>
                <w:sz w:val="18"/>
                <w:szCs w:val="18"/>
                <w:lang w:eastAsia="lt-LT"/>
              </w:rPr>
              <w:t>(2026 m. II ketv.)</w:t>
            </w:r>
          </w:p>
        </w:tc>
        <w:tc>
          <w:tcPr>
            <w:tcW w:w="1072" w:type="pct"/>
            <w:shd w:val="clear" w:color="auto" w:fill="FFFFFF" w:themeFill="background1"/>
          </w:tcPr>
          <w:p w14:paraId="7DFF5564" w14:textId="77777777" w:rsidR="00A039E5" w:rsidRDefault="00DD05E0">
            <w:pPr>
              <w:jc w:val="center"/>
              <w:rPr>
                <w:sz w:val="18"/>
                <w:szCs w:val="18"/>
                <w:lang w:eastAsia="lt-LT"/>
              </w:rPr>
            </w:pPr>
            <w:r>
              <w:rPr>
                <w:sz w:val="18"/>
                <w:szCs w:val="18"/>
                <w:lang w:eastAsia="lt-LT"/>
              </w:rPr>
              <w:t>EGADP lėšos, privačios lėšos</w:t>
            </w:r>
          </w:p>
        </w:tc>
      </w:tr>
      <w:tr w:rsidR="00A039E5" w14:paraId="106997F6" w14:textId="77777777" w:rsidTr="00000C25">
        <w:trPr>
          <w:trHeight w:val="680"/>
        </w:trPr>
        <w:tc>
          <w:tcPr>
            <w:tcW w:w="786" w:type="pct"/>
            <w:shd w:val="clear" w:color="auto" w:fill="FFFFFF" w:themeFill="background1"/>
          </w:tcPr>
          <w:p w14:paraId="76E2D115" w14:textId="77777777" w:rsidR="00A039E5" w:rsidRDefault="00DD05E0">
            <w:pPr>
              <w:jc w:val="center"/>
              <w:rPr>
                <w:sz w:val="18"/>
                <w:szCs w:val="18"/>
                <w:lang w:eastAsia="lt-LT"/>
              </w:rPr>
            </w:pPr>
            <w:r>
              <w:rPr>
                <w:sz w:val="18"/>
                <w:szCs w:val="18"/>
                <w:lang w:eastAsia="lt-LT"/>
              </w:rPr>
              <w:t>R-10-001-06-01-01-10</w:t>
            </w:r>
          </w:p>
        </w:tc>
        <w:tc>
          <w:tcPr>
            <w:tcW w:w="1000" w:type="pct"/>
            <w:shd w:val="clear" w:color="auto" w:fill="FFFFFF" w:themeFill="background1"/>
          </w:tcPr>
          <w:p w14:paraId="767C0D5C" w14:textId="77777777" w:rsidR="00A039E5" w:rsidRDefault="00DD05E0">
            <w:pPr>
              <w:jc w:val="center"/>
              <w:rPr>
                <w:sz w:val="18"/>
                <w:szCs w:val="18"/>
                <w:lang w:eastAsia="lt-LT"/>
              </w:rPr>
            </w:pPr>
            <w:r>
              <w:rPr>
                <w:sz w:val="18"/>
                <w:szCs w:val="18"/>
                <w:lang w:eastAsia="lt-LT"/>
              </w:rPr>
              <w:t>Numatomas išmetamas šiltnamio efektą sukeliančių dujų kiekis</w:t>
            </w:r>
          </w:p>
        </w:tc>
        <w:tc>
          <w:tcPr>
            <w:tcW w:w="571" w:type="pct"/>
            <w:shd w:val="clear" w:color="auto" w:fill="FFFFFF" w:themeFill="background1"/>
          </w:tcPr>
          <w:p w14:paraId="101970A5" w14:textId="77777777" w:rsidR="00A039E5" w:rsidRDefault="00DD05E0">
            <w:pPr>
              <w:jc w:val="center"/>
              <w:rPr>
                <w:sz w:val="18"/>
                <w:szCs w:val="18"/>
                <w:lang w:eastAsia="lt-LT"/>
              </w:rPr>
            </w:pPr>
            <w:r>
              <w:rPr>
                <w:sz w:val="18"/>
                <w:szCs w:val="18"/>
                <w:lang w:eastAsia="lt-LT"/>
              </w:rPr>
              <w:t>Tonos CO</w:t>
            </w:r>
            <w:r>
              <w:rPr>
                <w:sz w:val="18"/>
                <w:szCs w:val="18"/>
                <w:vertAlign w:val="subscript"/>
                <w:lang w:eastAsia="lt-LT"/>
              </w:rPr>
              <w:t>2</w:t>
            </w:r>
            <w:r>
              <w:rPr>
                <w:sz w:val="18"/>
                <w:szCs w:val="18"/>
                <w:lang w:eastAsia="lt-LT"/>
              </w:rPr>
              <w:t xml:space="preserve"> ekvivalentu per metus</w:t>
            </w:r>
          </w:p>
        </w:tc>
        <w:tc>
          <w:tcPr>
            <w:tcW w:w="500" w:type="pct"/>
            <w:shd w:val="clear" w:color="auto" w:fill="FFFFFF" w:themeFill="background1"/>
          </w:tcPr>
          <w:p w14:paraId="3B0324E9" w14:textId="77777777" w:rsidR="00A039E5" w:rsidRDefault="00DD05E0">
            <w:pPr>
              <w:jc w:val="center"/>
              <w:rPr>
                <w:sz w:val="18"/>
                <w:szCs w:val="18"/>
                <w:lang w:eastAsia="lt-LT"/>
              </w:rPr>
            </w:pPr>
            <w:r>
              <w:rPr>
                <w:sz w:val="18"/>
                <w:szCs w:val="18"/>
                <w:lang w:eastAsia="lt-LT"/>
              </w:rPr>
              <w:t>1 626 900</w:t>
            </w:r>
          </w:p>
        </w:tc>
        <w:tc>
          <w:tcPr>
            <w:tcW w:w="571" w:type="pct"/>
            <w:shd w:val="clear" w:color="auto" w:fill="FFFFFF" w:themeFill="background1"/>
          </w:tcPr>
          <w:p w14:paraId="02ABD69D" w14:textId="77777777" w:rsidR="00A039E5" w:rsidRDefault="00DD05E0">
            <w:pPr>
              <w:jc w:val="center"/>
              <w:rPr>
                <w:sz w:val="18"/>
                <w:szCs w:val="18"/>
                <w:lang w:eastAsia="lt-LT"/>
              </w:rPr>
            </w:pPr>
            <w:r>
              <w:rPr>
                <w:sz w:val="18"/>
                <w:szCs w:val="18"/>
                <w:lang w:eastAsia="lt-LT"/>
              </w:rPr>
              <w:t>-</w:t>
            </w:r>
          </w:p>
        </w:tc>
        <w:tc>
          <w:tcPr>
            <w:tcW w:w="500" w:type="pct"/>
            <w:shd w:val="clear" w:color="auto" w:fill="FFFFFF" w:themeFill="background1"/>
          </w:tcPr>
          <w:p w14:paraId="155501F4" w14:textId="77777777" w:rsidR="00A039E5" w:rsidRDefault="00DD05E0">
            <w:pPr>
              <w:jc w:val="center"/>
              <w:rPr>
                <w:sz w:val="18"/>
                <w:szCs w:val="18"/>
                <w:lang w:eastAsia="lt-LT"/>
              </w:rPr>
            </w:pPr>
            <w:r>
              <w:rPr>
                <w:sz w:val="18"/>
                <w:szCs w:val="18"/>
                <w:lang w:eastAsia="lt-LT"/>
              </w:rPr>
              <w:t>0</w:t>
            </w:r>
          </w:p>
        </w:tc>
        <w:tc>
          <w:tcPr>
            <w:tcW w:w="1072" w:type="pct"/>
            <w:shd w:val="clear" w:color="auto" w:fill="FFFFFF" w:themeFill="background1"/>
          </w:tcPr>
          <w:p w14:paraId="7938BAF7" w14:textId="77777777" w:rsidR="00A039E5" w:rsidRDefault="00DD05E0">
            <w:pPr>
              <w:jc w:val="center"/>
              <w:rPr>
                <w:sz w:val="18"/>
                <w:szCs w:val="18"/>
                <w:lang w:eastAsia="lt-LT"/>
              </w:rPr>
            </w:pPr>
            <w:r>
              <w:rPr>
                <w:sz w:val="18"/>
                <w:szCs w:val="18"/>
                <w:lang w:eastAsia="lt-LT"/>
              </w:rPr>
              <w:t>2021–2027 m. ES fondų investicijų programos lėšos, privačios lėšos</w:t>
            </w:r>
          </w:p>
        </w:tc>
      </w:tr>
      <w:tr w:rsidR="00000C25" w14:paraId="035E5D9A" w14:textId="77777777" w:rsidTr="00000C25">
        <w:trPr>
          <w:trHeight w:val="680"/>
        </w:trPr>
        <w:tc>
          <w:tcPr>
            <w:tcW w:w="786" w:type="pct"/>
            <w:shd w:val="clear" w:color="auto" w:fill="FFFFFF" w:themeFill="background1"/>
          </w:tcPr>
          <w:p w14:paraId="7477B284" w14:textId="7E27B184" w:rsidR="00000C25" w:rsidRPr="00626D5B" w:rsidRDefault="00000C25" w:rsidP="00000C25">
            <w:pPr>
              <w:jc w:val="center"/>
              <w:rPr>
                <w:color w:val="000000" w:themeColor="text1"/>
                <w:sz w:val="18"/>
                <w:szCs w:val="18"/>
                <w:lang w:eastAsia="lt-LT"/>
              </w:rPr>
            </w:pPr>
            <w:r w:rsidRPr="00626D5B">
              <w:rPr>
                <w:b/>
                <w:bCs/>
                <w:color w:val="000000" w:themeColor="text1"/>
                <w:sz w:val="18"/>
                <w:szCs w:val="18"/>
                <w:lang w:eastAsia="lt-LT"/>
              </w:rPr>
              <w:t>R-10-001-06-01-01-11</w:t>
            </w:r>
          </w:p>
        </w:tc>
        <w:tc>
          <w:tcPr>
            <w:tcW w:w="1000" w:type="pct"/>
            <w:shd w:val="clear" w:color="auto" w:fill="FFFFFF" w:themeFill="background1"/>
          </w:tcPr>
          <w:p w14:paraId="2F0868B7" w14:textId="5B10327A" w:rsidR="00000C25" w:rsidRPr="00626D5B" w:rsidRDefault="00000C25" w:rsidP="00000C25">
            <w:pPr>
              <w:jc w:val="center"/>
              <w:rPr>
                <w:color w:val="000000" w:themeColor="text1"/>
                <w:sz w:val="18"/>
                <w:szCs w:val="18"/>
                <w:lang w:eastAsia="lt-LT"/>
              </w:rPr>
            </w:pPr>
            <w:r w:rsidRPr="00626D5B">
              <w:rPr>
                <w:rFonts w:eastAsia="Calibri"/>
                <w:b/>
                <w:bCs/>
                <w:color w:val="000000" w:themeColor="text1"/>
                <w:sz w:val="18"/>
                <w:szCs w:val="18"/>
                <w:lang w:eastAsia="lt-LT" w:bidi="lt-LT"/>
              </w:rPr>
              <w:t>Naujo arba modernizuoto viešojo transporto naudotojų skaičius per metus</w:t>
            </w:r>
          </w:p>
        </w:tc>
        <w:tc>
          <w:tcPr>
            <w:tcW w:w="571" w:type="pct"/>
            <w:shd w:val="clear" w:color="auto" w:fill="FFFFFF" w:themeFill="background1"/>
          </w:tcPr>
          <w:p w14:paraId="70A60A92" w14:textId="176D5262" w:rsidR="00000C25" w:rsidRPr="00626D5B" w:rsidRDefault="00000C25" w:rsidP="00000C25">
            <w:pPr>
              <w:jc w:val="center"/>
              <w:rPr>
                <w:color w:val="000000" w:themeColor="text1"/>
                <w:sz w:val="18"/>
                <w:szCs w:val="18"/>
                <w:lang w:eastAsia="lt-LT"/>
              </w:rPr>
            </w:pPr>
            <w:r w:rsidRPr="00626D5B">
              <w:rPr>
                <w:rFonts w:eastAsia="Calibri"/>
                <w:b/>
                <w:bCs/>
                <w:color w:val="000000" w:themeColor="text1"/>
                <w:sz w:val="18"/>
                <w:szCs w:val="18"/>
              </w:rPr>
              <w:t>Naudotojai per metus</w:t>
            </w:r>
          </w:p>
        </w:tc>
        <w:tc>
          <w:tcPr>
            <w:tcW w:w="500" w:type="pct"/>
            <w:shd w:val="clear" w:color="auto" w:fill="FFFFFF" w:themeFill="background1"/>
          </w:tcPr>
          <w:p w14:paraId="57FE27D5" w14:textId="77777777" w:rsidR="00000C25" w:rsidRPr="00626D5B" w:rsidRDefault="00000C25" w:rsidP="00000C25">
            <w:pPr>
              <w:jc w:val="center"/>
              <w:rPr>
                <w:b/>
                <w:bCs/>
                <w:color w:val="000000" w:themeColor="text1"/>
                <w:sz w:val="18"/>
                <w:szCs w:val="18"/>
                <w:lang w:eastAsia="lt-LT"/>
              </w:rPr>
            </w:pPr>
            <w:r w:rsidRPr="00626D5B">
              <w:rPr>
                <w:b/>
                <w:bCs/>
                <w:color w:val="000000" w:themeColor="text1"/>
                <w:sz w:val="18"/>
                <w:szCs w:val="18"/>
                <w:lang w:eastAsia="lt-LT"/>
              </w:rPr>
              <w:t>0</w:t>
            </w:r>
          </w:p>
          <w:p w14:paraId="2CF077EE" w14:textId="4C4AF2FD" w:rsidR="00000C25" w:rsidRPr="00626D5B" w:rsidRDefault="00000C25" w:rsidP="00000C25">
            <w:pPr>
              <w:jc w:val="center"/>
              <w:rPr>
                <w:color w:val="000000" w:themeColor="text1"/>
                <w:sz w:val="18"/>
                <w:szCs w:val="18"/>
                <w:lang w:eastAsia="lt-LT"/>
              </w:rPr>
            </w:pPr>
            <w:r w:rsidRPr="00626D5B">
              <w:rPr>
                <w:b/>
                <w:bCs/>
                <w:color w:val="000000" w:themeColor="text1"/>
                <w:sz w:val="18"/>
                <w:szCs w:val="18"/>
                <w:lang w:eastAsia="lt-LT"/>
              </w:rPr>
              <w:t>(2020 m.)</w:t>
            </w:r>
          </w:p>
        </w:tc>
        <w:tc>
          <w:tcPr>
            <w:tcW w:w="571" w:type="pct"/>
            <w:shd w:val="clear" w:color="auto" w:fill="FFFFFF" w:themeFill="background1"/>
          </w:tcPr>
          <w:p w14:paraId="2035A6BA" w14:textId="7258C13A" w:rsidR="00000C25" w:rsidRPr="00626D5B" w:rsidRDefault="00000C25" w:rsidP="00000C25">
            <w:pPr>
              <w:jc w:val="center"/>
              <w:rPr>
                <w:color w:val="000000" w:themeColor="text1"/>
                <w:sz w:val="18"/>
                <w:szCs w:val="18"/>
                <w:lang w:eastAsia="lt-LT"/>
              </w:rPr>
            </w:pPr>
            <w:r w:rsidRPr="00626D5B">
              <w:rPr>
                <w:color w:val="000000" w:themeColor="text1"/>
                <w:sz w:val="18"/>
                <w:szCs w:val="18"/>
                <w:lang w:eastAsia="lt-LT"/>
              </w:rPr>
              <w:t>-</w:t>
            </w:r>
          </w:p>
        </w:tc>
        <w:tc>
          <w:tcPr>
            <w:tcW w:w="500" w:type="pct"/>
            <w:shd w:val="clear" w:color="auto" w:fill="FFFFFF" w:themeFill="background1"/>
          </w:tcPr>
          <w:p w14:paraId="4549E910" w14:textId="00D78FBC" w:rsidR="00000C25" w:rsidRPr="00626D5B" w:rsidRDefault="00FB24A2" w:rsidP="00000C25">
            <w:pPr>
              <w:jc w:val="center"/>
              <w:rPr>
                <w:color w:val="000000" w:themeColor="text1"/>
                <w:sz w:val="18"/>
                <w:szCs w:val="18"/>
                <w:lang w:eastAsia="lt-LT"/>
              </w:rPr>
            </w:pPr>
            <w:r w:rsidRPr="00FA5AB1">
              <w:rPr>
                <w:rFonts w:eastAsia="Calibri"/>
                <w:b/>
                <w:bCs/>
                <w:iCs/>
                <w:noProof/>
                <w:color w:val="000000" w:themeColor="text1"/>
                <w:sz w:val="18"/>
                <w:szCs w:val="18"/>
              </w:rPr>
              <w:t>11</w:t>
            </w:r>
            <w:r w:rsidR="00000C25" w:rsidRPr="00FA5AB1">
              <w:rPr>
                <w:rFonts w:eastAsia="Calibri"/>
                <w:b/>
                <w:bCs/>
                <w:iCs/>
                <w:noProof/>
                <w:color w:val="000000" w:themeColor="text1"/>
                <w:sz w:val="18"/>
                <w:szCs w:val="18"/>
              </w:rPr>
              <w:t xml:space="preserve"> </w:t>
            </w:r>
            <w:r w:rsidRPr="00FA5AB1">
              <w:rPr>
                <w:rFonts w:eastAsia="Calibri"/>
                <w:b/>
                <w:bCs/>
                <w:iCs/>
                <w:noProof/>
                <w:color w:val="000000" w:themeColor="text1"/>
                <w:sz w:val="18"/>
                <w:szCs w:val="18"/>
              </w:rPr>
              <w:t>703</w:t>
            </w:r>
            <w:r w:rsidR="00000C25" w:rsidRPr="00FA5AB1">
              <w:rPr>
                <w:rFonts w:eastAsia="Calibri"/>
                <w:b/>
                <w:bCs/>
                <w:iCs/>
                <w:noProof/>
                <w:color w:val="000000" w:themeColor="text1"/>
                <w:sz w:val="18"/>
                <w:szCs w:val="18"/>
              </w:rPr>
              <w:t xml:space="preserve"> </w:t>
            </w:r>
            <w:r w:rsidRPr="00FA5AB1">
              <w:rPr>
                <w:rFonts w:eastAsia="Calibri"/>
                <w:b/>
                <w:bCs/>
                <w:iCs/>
                <w:noProof/>
                <w:color w:val="000000" w:themeColor="text1"/>
                <w:sz w:val="18"/>
                <w:szCs w:val="18"/>
              </w:rPr>
              <w:t>900</w:t>
            </w:r>
          </w:p>
        </w:tc>
        <w:tc>
          <w:tcPr>
            <w:tcW w:w="1072" w:type="pct"/>
            <w:shd w:val="clear" w:color="auto" w:fill="FFFFFF" w:themeFill="background1"/>
          </w:tcPr>
          <w:p w14:paraId="3F7EED32" w14:textId="777F4458" w:rsidR="00000C25" w:rsidRPr="00626D5B" w:rsidRDefault="00000C25" w:rsidP="00000C25">
            <w:pPr>
              <w:jc w:val="center"/>
              <w:rPr>
                <w:color w:val="000000" w:themeColor="text1"/>
                <w:sz w:val="18"/>
                <w:szCs w:val="18"/>
                <w:lang w:eastAsia="lt-LT"/>
              </w:rPr>
            </w:pPr>
            <w:r w:rsidRPr="00626D5B">
              <w:rPr>
                <w:b/>
                <w:bCs/>
                <w:color w:val="000000" w:themeColor="text1"/>
                <w:sz w:val="18"/>
                <w:szCs w:val="18"/>
                <w:lang w:eastAsia="lt-LT"/>
              </w:rPr>
              <w:t>2021–2027 metų Europos Sąjungos fondų investicijų programos lėšos (toliau – 2021–2027 m. ESFIP lėšos)</w:t>
            </w:r>
          </w:p>
        </w:tc>
      </w:tr>
      <w:tr w:rsidR="00000C25" w14:paraId="751CA691" w14:textId="77777777">
        <w:trPr>
          <w:trHeight w:val="1911"/>
        </w:trPr>
        <w:tc>
          <w:tcPr>
            <w:tcW w:w="5000" w:type="pct"/>
            <w:gridSpan w:val="7"/>
            <w:shd w:val="clear" w:color="auto" w:fill="FFFFFF" w:themeFill="background1"/>
            <w:vAlign w:val="center"/>
          </w:tcPr>
          <w:p w14:paraId="3DF76028" w14:textId="77777777" w:rsidR="00000C25" w:rsidRDefault="00000C25" w:rsidP="00000C25">
            <w:pPr>
              <w:jc w:val="both"/>
              <w:rPr>
                <w:sz w:val="18"/>
                <w:szCs w:val="18"/>
                <w:lang w:val="en-US"/>
              </w:rPr>
            </w:pPr>
            <w:r>
              <w:rPr>
                <w:b/>
                <w:bCs/>
                <w:sz w:val="18"/>
                <w:szCs w:val="18"/>
              </w:rPr>
              <w:t>Pastabos:</w:t>
            </w:r>
          </w:p>
          <w:p w14:paraId="5630A350" w14:textId="77777777" w:rsidR="00000C25" w:rsidRDefault="00000C25" w:rsidP="00000C25">
            <w:pPr>
              <w:jc w:val="both"/>
              <w:rPr>
                <w:sz w:val="18"/>
                <w:szCs w:val="18"/>
                <w:lang w:val="en-US"/>
              </w:rPr>
            </w:pPr>
            <w:r>
              <w:rPr>
                <w:sz w:val="18"/>
                <w:szCs w:val="18"/>
              </w:rPr>
              <w:t>1. Rodiklis „Elektromobilių ir kitų nulinės taršos lengvųjų automobilių dalis lengvųjų automobilių parke“ ir jo siektina galutinė reikšmė yra nustatyta 2022–2030 metų plėtros programos valdytojos Lietuvos Respublikos susisiekimo ministerijos susisiekimo plėtros programoje, patvirtintoje Lietuvos Respublikos Vyriausybės 2022 m. kovo 16 d. nutarimu Nr. 245 „Dėl 2022–2030 metų plėtros programos valdytojos Lietuvos Respublikos susisiekimo ministerijos susisiekimo plėtros programos patvirtinimo“, ir bus siekiama visos pažangos priemonės lygiu įgyvendinant skirtingas veiklas (poveikles), finansuojamas skirtingais finansavimo šaltiniais. Rodiklio siektina galutinė reikšmė nėra skaidoma ir prie veiklų, kuriomis jos siekiama, nurodoma visos apimties.</w:t>
            </w:r>
          </w:p>
          <w:p w14:paraId="22F62A87" w14:textId="6E3EFE15" w:rsidR="00000C25" w:rsidRDefault="00000C25" w:rsidP="00000C25">
            <w:pPr>
              <w:jc w:val="both"/>
              <w:rPr>
                <w:sz w:val="18"/>
                <w:szCs w:val="18"/>
              </w:rPr>
            </w:pPr>
            <w:r>
              <w:rPr>
                <w:sz w:val="18"/>
                <w:szCs w:val="18"/>
              </w:rPr>
              <w:t>2. Rodikliai „Alternatyviųjų degalų infrastruktūra (degalų papildymo punktai arba įkrovimo</w:t>
            </w:r>
            <w:r w:rsidR="00D51E92">
              <w:rPr>
                <w:sz w:val="18"/>
                <w:szCs w:val="18"/>
              </w:rPr>
              <w:t xml:space="preserve"> </w:t>
            </w:r>
            <w:r>
              <w:rPr>
                <w:sz w:val="18"/>
                <w:szCs w:val="18"/>
              </w:rPr>
              <w:t xml:space="preserve"> prieigos)“, „Alternatyviųjų degalų infrastruktūra, iš jų įkrovimo prieigos“, „Alternatyviųjų degalų infrastruktūra, iš jų degalų papildymo punktai“, „Alternatyviųjų degalų infrastruktūra, iš jų degalų papildymo punktai, iš jų vandenilio degalų papildymo punktai“, „Paramą gavusios įmonės“, „Paramą gavusios įmonės, iš jų mažos ir labai mažos įmonės“, „Paramą gavusios įmonės, iš jų vidutinės įmonės“ ir „Paramą gavusios įmonės, iš jų didelės įmonės“ yra Ekonomikos gaivinimo ir atsparumo didinimo plano „Naujos kartos Lietuva“ bendrieji stebėsenos rodikliai, kurie neturi siektinų reikšmių. Duomenys bus renkami iš susijusių reformų ir investicijų rodiklių.</w:t>
            </w:r>
          </w:p>
          <w:p w14:paraId="58CA3730" w14:textId="77777777" w:rsidR="00000C25" w:rsidRDefault="00000C25" w:rsidP="00000C25">
            <w:pPr>
              <w:rPr>
                <w:sz w:val="2"/>
                <w:szCs w:val="2"/>
              </w:rPr>
            </w:pPr>
          </w:p>
          <w:p w14:paraId="60B4047A" w14:textId="471C7461" w:rsidR="0028599F" w:rsidRPr="00E446D3" w:rsidRDefault="00000C25" w:rsidP="00000C25">
            <w:pPr>
              <w:jc w:val="both"/>
              <w:rPr>
                <w:sz w:val="18"/>
                <w:szCs w:val="18"/>
              </w:rPr>
            </w:pPr>
            <w:r>
              <w:rPr>
                <w:sz w:val="18"/>
                <w:szCs w:val="18"/>
              </w:rPr>
              <w:t>3. EGADP lėšomis siekiami rodikliai ir jų matavimo vienetai nurodyti pagal 2025  m. birželio 17 d. Tarybos įgyvendinimo sprendimą, kuriuo iš dalies keičiamas 2021 m. liepos 28 d. Įgyvendinimo sprendimas dėl Lietuvos ekonomikos gaivinimo ir atsparumo didinimo plano įvertinimo patvirtinimo, ir gali nežymiai skirtis nuo nurodytų Europos Sąjungos investicijų administravimo informacinėje sistemoje dėl šios sistemos funkcionalumo trūkumo tikslinti informaciją.</w:t>
            </w:r>
          </w:p>
        </w:tc>
      </w:tr>
    </w:tbl>
    <w:p w14:paraId="672EF83E" w14:textId="77777777" w:rsidR="00A039E5" w:rsidRDefault="00A039E5">
      <w:pPr>
        <w:jc w:val="center"/>
        <w:rPr>
          <w:b/>
          <w:szCs w:val="24"/>
        </w:rPr>
      </w:pPr>
    </w:p>
    <w:p w14:paraId="0FF64E33" w14:textId="77777777" w:rsidR="00A039E5" w:rsidRDefault="00DD05E0">
      <w:pPr>
        <w:jc w:val="center"/>
        <w:rPr>
          <w:b/>
          <w:szCs w:val="24"/>
        </w:rPr>
      </w:pPr>
      <w:r>
        <w:rPr>
          <w:b/>
          <w:szCs w:val="24"/>
        </w:rPr>
        <w:t>II SKYRIUS</w:t>
      </w:r>
    </w:p>
    <w:p w14:paraId="7722AEAD" w14:textId="77777777" w:rsidR="00A039E5" w:rsidRDefault="00DD05E0">
      <w:pPr>
        <w:jc w:val="center"/>
        <w:rPr>
          <w:b/>
          <w:szCs w:val="24"/>
        </w:rPr>
      </w:pPr>
      <w:r>
        <w:rPr>
          <w:b/>
          <w:szCs w:val="24"/>
        </w:rPr>
        <w:t>PLĖTROS PROGRAMOS PAŽANGOS PRIEMONĖS FINANSAVIMO PLANAS</w:t>
      </w:r>
    </w:p>
    <w:p w14:paraId="08940CE0" w14:textId="77777777" w:rsidR="00A039E5" w:rsidRDefault="00A039E5">
      <w:pPr>
        <w:jc w:val="both"/>
        <w:rPr>
          <w:b/>
          <w:bCs/>
          <w:iCs/>
          <w:sz w:val="22"/>
          <w:szCs w:val="22"/>
        </w:rPr>
      </w:pPr>
    </w:p>
    <w:tbl>
      <w:tblPr>
        <w:tblW w:w="5000" w:type="pct"/>
        <w:tblCellMar>
          <w:left w:w="0" w:type="dxa"/>
          <w:right w:w="0" w:type="dxa"/>
        </w:tblCellMar>
        <w:tblLook w:val="04A0" w:firstRow="1" w:lastRow="0" w:firstColumn="1" w:lastColumn="0" w:noHBand="0" w:noVBand="1"/>
      </w:tblPr>
      <w:tblGrid>
        <w:gridCol w:w="3769"/>
        <w:gridCol w:w="2093"/>
        <w:gridCol w:w="1954"/>
        <w:gridCol w:w="1802"/>
      </w:tblGrid>
      <w:tr w:rsidR="00A039E5" w14:paraId="5A34C0B9" w14:textId="77777777">
        <w:trPr>
          <w:trHeight w:val="286"/>
        </w:trPr>
        <w:tc>
          <w:tcPr>
            <w:tcW w:w="1959" w:type="pct"/>
            <w:vMerge w:val="restart"/>
            <w:tcBorders>
              <w:top w:val="single" w:sz="8" w:space="0" w:color="auto"/>
              <w:left w:val="single" w:sz="8" w:space="0" w:color="auto"/>
              <w:bottom w:val="single" w:sz="8" w:space="0" w:color="auto"/>
              <w:right w:val="single" w:sz="8" w:space="0" w:color="auto"/>
            </w:tcBorders>
            <w:shd w:val="clear" w:color="auto" w:fill="DBE5F1"/>
            <w:tcMar>
              <w:top w:w="0" w:type="dxa"/>
              <w:left w:w="30" w:type="dxa"/>
              <w:bottom w:w="0" w:type="dxa"/>
              <w:right w:w="30" w:type="dxa"/>
            </w:tcMar>
            <w:vAlign w:val="center"/>
            <w:hideMark/>
          </w:tcPr>
          <w:p w14:paraId="32BEA1C0" w14:textId="77777777" w:rsidR="00A039E5" w:rsidRDefault="00DD05E0">
            <w:pPr>
              <w:jc w:val="center"/>
              <w:rPr>
                <w:sz w:val="20"/>
                <w:lang w:eastAsia="lt-LT"/>
              </w:rPr>
            </w:pPr>
            <w:r>
              <w:rPr>
                <w:sz w:val="22"/>
                <w:szCs w:val="22"/>
                <w:lang w:eastAsia="lt-LT"/>
              </w:rPr>
              <w:t>Finansavimo šaltiniai</w:t>
            </w:r>
          </w:p>
        </w:tc>
        <w:tc>
          <w:tcPr>
            <w:tcW w:w="3041" w:type="pct"/>
            <w:gridSpan w:val="3"/>
            <w:tcBorders>
              <w:top w:val="single" w:sz="8" w:space="0" w:color="auto"/>
              <w:left w:val="nil"/>
              <w:bottom w:val="single" w:sz="8" w:space="0" w:color="auto"/>
              <w:right w:val="single" w:sz="8" w:space="0" w:color="auto"/>
            </w:tcBorders>
            <w:shd w:val="clear" w:color="auto" w:fill="DBE5F1"/>
            <w:tcMar>
              <w:top w:w="0" w:type="dxa"/>
              <w:left w:w="30" w:type="dxa"/>
              <w:bottom w:w="0" w:type="dxa"/>
              <w:right w:w="30" w:type="dxa"/>
            </w:tcMar>
            <w:vAlign w:val="center"/>
            <w:hideMark/>
          </w:tcPr>
          <w:p w14:paraId="56501B50" w14:textId="77777777" w:rsidR="00A039E5" w:rsidRDefault="00DD05E0">
            <w:pPr>
              <w:jc w:val="center"/>
              <w:rPr>
                <w:sz w:val="20"/>
                <w:lang w:eastAsia="lt-LT"/>
              </w:rPr>
            </w:pPr>
            <w:r>
              <w:rPr>
                <w:sz w:val="22"/>
                <w:szCs w:val="22"/>
                <w:lang w:eastAsia="lt-LT"/>
              </w:rPr>
              <w:t>Finansavimo apimtis,</w:t>
            </w:r>
            <w:r>
              <w:rPr>
                <w:sz w:val="20"/>
                <w:lang w:eastAsia="lt-LT"/>
              </w:rPr>
              <w:t xml:space="preserve"> </w:t>
            </w:r>
            <w:r>
              <w:rPr>
                <w:sz w:val="22"/>
                <w:szCs w:val="22"/>
                <w:lang w:eastAsia="lt-LT"/>
              </w:rPr>
              <w:t>eurais, iš jų:</w:t>
            </w:r>
          </w:p>
        </w:tc>
      </w:tr>
      <w:tr w:rsidR="00A039E5" w14:paraId="32F2C05E" w14:textId="77777777">
        <w:trPr>
          <w:trHeight w:val="618"/>
        </w:trPr>
        <w:tc>
          <w:tcPr>
            <w:tcW w:w="1959" w:type="pct"/>
            <w:vMerge/>
            <w:tcBorders>
              <w:top w:val="single" w:sz="8" w:space="0" w:color="auto"/>
              <w:left w:val="single" w:sz="8" w:space="0" w:color="auto"/>
              <w:bottom w:val="single" w:sz="4" w:space="0" w:color="auto"/>
              <w:right w:val="single" w:sz="8" w:space="0" w:color="auto"/>
            </w:tcBorders>
            <w:vAlign w:val="center"/>
            <w:hideMark/>
          </w:tcPr>
          <w:p w14:paraId="34D2724B" w14:textId="77777777" w:rsidR="00A039E5" w:rsidRDefault="00A039E5"/>
        </w:tc>
        <w:tc>
          <w:tcPr>
            <w:tcW w:w="1088" w:type="pct"/>
            <w:tcBorders>
              <w:top w:val="nil"/>
              <w:left w:val="nil"/>
              <w:bottom w:val="single" w:sz="4" w:space="0" w:color="auto"/>
              <w:right w:val="single" w:sz="8" w:space="0" w:color="auto"/>
            </w:tcBorders>
            <w:shd w:val="clear" w:color="auto" w:fill="DBE5F1"/>
            <w:tcMar>
              <w:top w:w="0" w:type="dxa"/>
              <w:left w:w="30" w:type="dxa"/>
              <w:bottom w:w="0" w:type="dxa"/>
              <w:right w:w="30" w:type="dxa"/>
            </w:tcMar>
            <w:hideMark/>
          </w:tcPr>
          <w:p w14:paraId="08776F1B" w14:textId="77777777" w:rsidR="00A039E5" w:rsidRDefault="00DD05E0">
            <w:pPr>
              <w:jc w:val="center"/>
              <w:rPr>
                <w:sz w:val="20"/>
                <w:lang w:eastAsia="lt-LT"/>
              </w:rPr>
            </w:pPr>
            <w:r>
              <w:rPr>
                <w:sz w:val="20"/>
                <w:lang w:eastAsia="lt-LT"/>
              </w:rPr>
              <w:t>Nacionalinio pažangos plano (toliau – NPP) finansinėse projekcijose numatytų lėšų suma</w:t>
            </w:r>
          </w:p>
        </w:tc>
        <w:tc>
          <w:tcPr>
            <w:tcW w:w="1016" w:type="pct"/>
            <w:tcBorders>
              <w:top w:val="nil"/>
              <w:left w:val="nil"/>
              <w:bottom w:val="single" w:sz="4" w:space="0" w:color="auto"/>
              <w:right w:val="single" w:sz="8" w:space="0" w:color="auto"/>
            </w:tcBorders>
            <w:shd w:val="clear" w:color="auto" w:fill="DBE5F1"/>
            <w:tcMar>
              <w:top w:w="0" w:type="dxa"/>
              <w:left w:w="30" w:type="dxa"/>
              <w:bottom w:w="0" w:type="dxa"/>
              <w:right w:w="30" w:type="dxa"/>
            </w:tcMar>
            <w:hideMark/>
          </w:tcPr>
          <w:p w14:paraId="68EE19B3" w14:textId="77777777" w:rsidR="00A039E5" w:rsidRDefault="00DD05E0">
            <w:pPr>
              <w:jc w:val="center"/>
              <w:rPr>
                <w:sz w:val="20"/>
                <w:lang w:eastAsia="lt-LT"/>
              </w:rPr>
            </w:pPr>
            <w:r>
              <w:rPr>
                <w:sz w:val="20"/>
                <w:lang w:eastAsia="lt-LT"/>
              </w:rPr>
              <w:t>NPP finansinėse projekcijose nenumatytų papildomai skirtų lėšų suma</w:t>
            </w:r>
          </w:p>
        </w:tc>
        <w:tc>
          <w:tcPr>
            <w:tcW w:w="937" w:type="pct"/>
            <w:tcBorders>
              <w:top w:val="nil"/>
              <w:left w:val="nil"/>
              <w:bottom w:val="single" w:sz="4" w:space="0" w:color="auto"/>
              <w:right w:val="single" w:sz="8" w:space="0" w:color="auto"/>
            </w:tcBorders>
            <w:shd w:val="clear" w:color="auto" w:fill="DBE5F1"/>
            <w:tcMar>
              <w:top w:w="0" w:type="dxa"/>
              <w:left w:w="30" w:type="dxa"/>
              <w:bottom w:w="0" w:type="dxa"/>
              <w:right w:w="30" w:type="dxa"/>
            </w:tcMar>
            <w:hideMark/>
          </w:tcPr>
          <w:p w14:paraId="115CDF64" w14:textId="77777777" w:rsidR="00A039E5" w:rsidRDefault="00DD05E0">
            <w:pPr>
              <w:jc w:val="center"/>
              <w:rPr>
                <w:sz w:val="20"/>
                <w:lang w:eastAsia="lt-LT"/>
              </w:rPr>
            </w:pPr>
            <w:r>
              <w:rPr>
                <w:sz w:val="20"/>
                <w:lang w:eastAsia="lt-LT"/>
              </w:rPr>
              <w:t>NPP finansinėse projekcijose nenumatytų papildomų lėšų poreikio suma</w:t>
            </w:r>
          </w:p>
        </w:tc>
      </w:tr>
      <w:tr w:rsidR="00A039E5" w14:paraId="697FBA51" w14:textId="77777777">
        <w:trPr>
          <w:trHeight w:val="272"/>
        </w:trPr>
        <w:tc>
          <w:tcPr>
            <w:tcW w:w="1959" w:type="pct"/>
            <w:tcBorders>
              <w:top w:val="single" w:sz="4" w:space="0" w:color="auto"/>
              <w:left w:val="single" w:sz="4" w:space="0" w:color="auto"/>
              <w:bottom w:val="single" w:sz="4" w:space="0" w:color="auto"/>
              <w:right w:val="single" w:sz="8" w:space="0" w:color="auto"/>
            </w:tcBorders>
            <w:shd w:val="clear" w:color="auto" w:fill="DBE5F1"/>
            <w:tcMar>
              <w:top w:w="0" w:type="dxa"/>
              <w:left w:w="30" w:type="dxa"/>
              <w:bottom w:w="0" w:type="dxa"/>
              <w:right w:w="30" w:type="dxa"/>
            </w:tcMar>
            <w:vAlign w:val="center"/>
            <w:hideMark/>
          </w:tcPr>
          <w:p w14:paraId="25CAA31A" w14:textId="77777777" w:rsidR="00A039E5" w:rsidRDefault="00A039E5">
            <w:pPr>
              <w:jc w:val="center"/>
              <w:rPr>
                <w:b/>
                <w:bCs/>
                <w:sz w:val="18"/>
                <w:szCs w:val="18"/>
                <w:lang w:eastAsia="lt-LT"/>
              </w:rPr>
            </w:pPr>
          </w:p>
          <w:p w14:paraId="69DFE4D3" w14:textId="77777777" w:rsidR="00A039E5" w:rsidRDefault="00A039E5">
            <w:pPr>
              <w:jc w:val="center"/>
              <w:rPr>
                <w:sz w:val="20"/>
                <w:lang w:eastAsia="lt-LT"/>
              </w:rPr>
            </w:pPr>
          </w:p>
        </w:tc>
        <w:tc>
          <w:tcPr>
            <w:tcW w:w="1088" w:type="pct"/>
            <w:tcBorders>
              <w:top w:val="single" w:sz="4" w:space="0" w:color="auto"/>
              <w:left w:val="nil"/>
              <w:bottom w:val="single" w:sz="4" w:space="0" w:color="auto"/>
              <w:right w:val="single" w:sz="8" w:space="0" w:color="auto"/>
            </w:tcBorders>
            <w:shd w:val="clear" w:color="auto" w:fill="DBE5F1"/>
            <w:tcMar>
              <w:top w:w="0" w:type="dxa"/>
              <w:left w:w="30" w:type="dxa"/>
              <w:bottom w:w="0" w:type="dxa"/>
              <w:right w:w="30" w:type="dxa"/>
            </w:tcMar>
            <w:vAlign w:val="center"/>
            <w:hideMark/>
          </w:tcPr>
          <w:p w14:paraId="4D5A5E53" w14:textId="77777777" w:rsidR="00A039E5" w:rsidRDefault="00DD05E0">
            <w:pPr>
              <w:ind w:hanging="15"/>
              <w:jc w:val="center"/>
              <w:rPr>
                <w:sz w:val="20"/>
                <w:lang w:eastAsia="lt-LT"/>
              </w:rPr>
            </w:pPr>
            <w:r>
              <w:rPr>
                <w:sz w:val="18"/>
                <w:szCs w:val="18"/>
                <w:lang w:eastAsia="lt-LT"/>
              </w:rPr>
              <w:t>2</w:t>
            </w:r>
          </w:p>
        </w:tc>
        <w:tc>
          <w:tcPr>
            <w:tcW w:w="1016" w:type="pct"/>
            <w:tcBorders>
              <w:top w:val="single" w:sz="4" w:space="0" w:color="auto"/>
              <w:left w:val="nil"/>
              <w:bottom w:val="single" w:sz="4" w:space="0" w:color="auto"/>
              <w:right w:val="single" w:sz="8" w:space="0" w:color="auto"/>
            </w:tcBorders>
            <w:shd w:val="clear" w:color="auto" w:fill="DBE5F1"/>
            <w:tcMar>
              <w:top w:w="0" w:type="dxa"/>
              <w:left w:w="30" w:type="dxa"/>
              <w:bottom w:w="0" w:type="dxa"/>
              <w:right w:w="30" w:type="dxa"/>
            </w:tcMar>
            <w:vAlign w:val="center"/>
            <w:hideMark/>
          </w:tcPr>
          <w:p w14:paraId="1EE170AB" w14:textId="77777777" w:rsidR="00A039E5" w:rsidRDefault="00DD05E0">
            <w:pPr>
              <w:jc w:val="center"/>
              <w:rPr>
                <w:sz w:val="20"/>
                <w:lang w:eastAsia="lt-LT"/>
              </w:rPr>
            </w:pPr>
            <w:r>
              <w:rPr>
                <w:sz w:val="18"/>
                <w:szCs w:val="18"/>
                <w:lang w:eastAsia="lt-LT"/>
              </w:rPr>
              <w:t>3</w:t>
            </w:r>
          </w:p>
        </w:tc>
        <w:tc>
          <w:tcPr>
            <w:tcW w:w="937" w:type="pct"/>
            <w:tcBorders>
              <w:top w:val="single" w:sz="4" w:space="0" w:color="auto"/>
              <w:left w:val="nil"/>
              <w:bottom w:val="single" w:sz="4" w:space="0" w:color="auto"/>
              <w:right w:val="single" w:sz="4" w:space="0" w:color="auto"/>
            </w:tcBorders>
            <w:shd w:val="clear" w:color="auto" w:fill="DBE5F1"/>
            <w:tcMar>
              <w:top w:w="0" w:type="dxa"/>
              <w:left w:w="30" w:type="dxa"/>
              <w:bottom w:w="0" w:type="dxa"/>
              <w:right w:w="30" w:type="dxa"/>
            </w:tcMar>
            <w:vAlign w:val="center"/>
            <w:hideMark/>
          </w:tcPr>
          <w:p w14:paraId="49AC13C8" w14:textId="77777777" w:rsidR="00A039E5" w:rsidRDefault="00DD05E0">
            <w:pPr>
              <w:jc w:val="center"/>
              <w:rPr>
                <w:sz w:val="20"/>
                <w:lang w:eastAsia="lt-LT"/>
              </w:rPr>
            </w:pPr>
            <w:r>
              <w:rPr>
                <w:sz w:val="18"/>
                <w:szCs w:val="18"/>
                <w:lang w:eastAsia="lt-LT"/>
              </w:rPr>
              <w:t>4</w:t>
            </w:r>
          </w:p>
        </w:tc>
      </w:tr>
      <w:tr w:rsidR="00A039E5" w14:paraId="448AD38D" w14:textId="77777777">
        <w:trPr>
          <w:trHeight w:val="16"/>
        </w:trPr>
        <w:tc>
          <w:tcPr>
            <w:tcW w:w="1959" w:type="pct"/>
            <w:tcBorders>
              <w:top w:val="single" w:sz="4" w:space="0" w:color="auto"/>
              <w:left w:val="single" w:sz="8" w:space="0" w:color="auto"/>
              <w:bottom w:val="single" w:sz="8" w:space="0" w:color="auto"/>
              <w:right w:val="single" w:sz="8" w:space="0" w:color="auto"/>
            </w:tcBorders>
            <w:tcMar>
              <w:top w:w="0" w:type="dxa"/>
              <w:left w:w="30" w:type="dxa"/>
              <w:bottom w:w="0" w:type="dxa"/>
              <w:right w:w="30" w:type="dxa"/>
            </w:tcMar>
            <w:vAlign w:val="center"/>
            <w:hideMark/>
          </w:tcPr>
          <w:p w14:paraId="641BAD62" w14:textId="77777777" w:rsidR="00A039E5" w:rsidRDefault="00DD05E0">
            <w:pPr>
              <w:rPr>
                <w:sz w:val="20"/>
                <w:lang w:eastAsia="lt-LT"/>
              </w:rPr>
            </w:pPr>
            <w:r>
              <w:rPr>
                <w:b/>
                <w:bCs/>
                <w:sz w:val="22"/>
                <w:szCs w:val="22"/>
                <w:lang w:eastAsia="lt-LT"/>
              </w:rPr>
              <w:t>1.1. Valstybės biudžeto lėšos</w:t>
            </w:r>
          </w:p>
        </w:tc>
        <w:tc>
          <w:tcPr>
            <w:tcW w:w="1088" w:type="pct"/>
            <w:tcBorders>
              <w:top w:val="single" w:sz="4" w:space="0" w:color="auto"/>
              <w:left w:val="nil"/>
              <w:bottom w:val="single" w:sz="8" w:space="0" w:color="auto"/>
              <w:right w:val="single" w:sz="8" w:space="0" w:color="auto"/>
            </w:tcBorders>
            <w:tcMar>
              <w:top w:w="0" w:type="dxa"/>
              <w:left w:w="30" w:type="dxa"/>
              <w:bottom w:w="0" w:type="dxa"/>
              <w:right w:w="30" w:type="dxa"/>
            </w:tcMar>
            <w:hideMark/>
          </w:tcPr>
          <w:p w14:paraId="14D78164" w14:textId="77777777" w:rsidR="00A039E5" w:rsidRDefault="00DD05E0">
            <w:pPr>
              <w:jc w:val="center"/>
              <w:rPr>
                <w:sz w:val="20"/>
                <w:lang w:eastAsia="lt-LT"/>
              </w:rPr>
            </w:pPr>
            <w:r>
              <w:rPr>
                <w:sz w:val="20"/>
                <w:lang w:eastAsia="lt-LT"/>
              </w:rPr>
              <w:t>-</w:t>
            </w:r>
          </w:p>
        </w:tc>
        <w:tc>
          <w:tcPr>
            <w:tcW w:w="1016" w:type="pct"/>
            <w:tcBorders>
              <w:top w:val="single" w:sz="4" w:space="0" w:color="auto"/>
              <w:left w:val="nil"/>
              <w:bottom w:val="single" w:sz="8" w:space="0" w:color="auto"/>
              <w:right w:val="single" w:sz="8" w:space="0" w:color="auto"/>
            </w:tcBorders>
            <w:tcMar>
              <w:top w:w="0" w:type="dxa"/>
              <w:left w:w="30" w:type="dxa"/>
              <w:bottom w:w="0" w:type="dxa"/>
              <w:right w:w="30" w:type="dxa"/>
            </w:tcMar>
            <w:hideMark/>
          </w:tcPr>
          <w:p w14:paraId="2A8B8550" w14:textId="77777777" w:rsidR="00A039E5" w:rsidRDefault="00DD05E0">
            <w:pPr>
              <w:ind w:firstLine="57"/>
              <w:jc w:val="center"/>
              <w:rPr>
                <w:sz w:val="20"/>
                <w:lang w:eastAsia="lt-LT"/>
              </w:rPr>
            </w:pPr>
            <w:r>
              <w:rPr>
                <w:b/>
                <w:bCs/>
                <w:sz w:val="22"/>
                <w:szCs w:val="22"/>
                <w:lang w:eastAsia="lt-LT"/>
              </w:rPr>
              <w:t>1 909 000</w:t>
            </w:r>
          </w:p>
        </w:tc>
        <w:tc>
          <w:tcPr>
            <w:tcW w:w="937" w:type="pct"/>
            <w:tcBorders>
              <w:top w:val="single" w:sz="4" w:space="0" w:color="auto"/>
              <w:left w:val="nil"/>
              <w:bottom w:val="single" w:sz="8" w:space="0" w:color="auto"/>
              <w:right w:val="single" w:sz="8" w:space="0" w:color="auto"/>
            </w:tcBorders>
            <w:tcMar>
              <w:top w:w="0" w:type="dxa"/>
              <w:left w:w="30" w:type="dxa"/>
              <w:bottom w:w="0" w:type="dxa"/>
              <w:right w:w="30" w:type="dxa"/>
            </w:tcMar>
            <w:hideMark/>
          </w:tcPr>
          <w:p w14:paraId="45861971" w14:textId="77777777" w:rsidR="00A039E5" w:rsidRDefault="00A039E5">
            <w:pPr>
              <w:ind w:firstLine="57"/>
              <w:jc w:val="center"/>
              <w:rPr>
                <w:sz w:val="20"/>
                <w:lang w:eastAsia="lt-LT"/>
              </w:rPr>
            </w:pPr>
          </w:p>
        </w:tc>
      </w:tr>
      <w:tr w:rsidR="00A039E5" w14:paraId="7AB6C011" w14:textId="77777777">
        <w:trPr>
          <w:trHeight w:val="16"/>
        </w:trPr>
        <w:tc>
          <w:tcPr>
            <w:tcW w:w="1959" w:type="pct"/>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14:paraId="1CE29759" w14:textId="77777777" w:rsidR="00A039E5" w:rsidRDefault="00DD05E0">
            <w:pPr>
              <w:rPr>
                <w:sz w:val="20"/>
                <w:lang w:eastAsia="lt-LT"/>
              </w:rPr>
            </w:pPr>
            <w:r>
              <w:rPr>
                <w:sz w:val="22"/>
                <w:szCs w:val="22"/>
                <w:lang w:eastAsia="lt-LT"/>
              </w:rPr>
              <w:t>1.1.1. VB lėšos netinkamam PVM apmokėti (1.1.1.1.2.)</w:t>
            </w:r>
          </w:p>
        </w:tc>
        <w:tc>
          <w:tcPr>
            <w:tcW w:w="1088" w:type="pct"/>
            <w:tcBorders>
              <w:top w:val="nil"/>
              <w:left w:val="nil"/>
              <w:bottom w:val="single" w:sz="8" w:space="0" w:color="auto"/>
              <w:right w:val="single" w:sz="8" w:space="0" w:color="auto"/>
            </w:tcBorders>
            <w:tcMar>
              <w:top w:w="0" w:type="dxa"/>
              <w:left w:w="30" w:type="dxa"/>
              <w:bottom w:w="0" w:type="dxa"/>
              <w:right w:w="30" w:type="dxa"/>
            </w:tcMar>
            <w:hideMark/>
          </w:tcPr>
          <w:p w14:paraId="3BD503FB" w14:textId="77777777" w:rsidR="00A039E5" w:rsidRDefault="00DD05E0">
            <w:pPr>
              <w:jc w:val="center"/>
              <w:rPr>
                <w:sz w:val="20"/>
                <w:lang w:eastAsia="lt-LT"/>
              </w:rPr>
            </w:pPr>
            <w:r>
              <w:rPr>
                <w:sz w:val="20"/>
                <w:lang w:eastAsia="lt-LT"/>
              </w:rPr>
              <w:t>-</w:t>
            </w:r>
          </w:p>
        </w:tc>
        <w:tc>
          <w:tcPr>
            <w:tcW w:w="1016" w:type="pct"/>
            <w:tcBorders>
              <w:top w:val="nil"/>
              <w:left w:val="nil"/>
              <w:bottom w:val="single" w:sz="8" w:space="0" w:color="auto"/>
              <w:right w:val="single" w:sz="8" w:space="0" w:color="auto"/>
            </w:tcBorders>
            <w:tcMar>
              <w:top w:w="0" w:type="dxa"/>
              <w:left w:w="30" w:type="dxa"/>
              <w:bottom w:w="0" w:type="dxa"/>
              <w:right w:w="30" w:type="dxa"/>
            </w:tcMar>
            <w:hideMark/>
          </w:tcPr>
          <w:p w14:paraId="76067512" w14:textId="77777777" w:rsidR="00A039E5" w:rsidRDefault="00DD05E0">
            <w:pPr>
              <w:jc w:val="center"/>
              <w:rPr>
                <w:sz w:val="20"/>
                <w:lang w:eastAsia="lt-LT"/>
              </w:rPr>
            </w:pPr>
            <w:r>
              <w:rPr>
                <w:sz w:val="22"/>
                <w:szCs w:val="22"/>
                <w:lang w:eastAsia="lt-LT"/>
              </w:rPr>
              <w:t>1 909 000</w:t>
            </w:r>
          </w:p>
        </w:tc>
        <w:tc>
          <w:tcPr>
            <w:tcW w:w="937" w:type="pct"/>
            <w:tcBorders>
              <w:top w:val="nil"/>
              <w:left w:val="nil"/>
              <w:bottom w:val="single" w:sz="8" w:space="0" w:color="auto"/>
              <w:right w:val="single" w:sz="8" w:space="0" w:color="auto"/>
            </w:tcBorders>
            <w:tcMar>
              <w:top w:w="0" w:type="dxa"/>
              <w:left w:w="30" w:type="dxa"/>
              <w:bottom w:w="0" w:type="dxa"/>
              <w:right w:w="30" w:type="dxa"/>
            </w:tcMar>
            <w:hideMark/>
          </w:tcPr>
          <w:p w14:paraId="70C618EA" w14:textId="77777777" w:rsidR="00A039E5" w:rsidRDefault="00DD05E0">
            <w:pPr>
              <w:jc w:val="center"/>
              <w:rPr>
                <w:sz w:val="20"/>
                <w:lang w:eastAsia="lt-LT"/>
              </w:rPr>
            </w:pPr>
            <w:r>
              <w:rPr>
                <w:sz w:val="22"/>
                <w:szCs w:val="22"/>
                <w:lang w:eastAsia="lt-LT"/>
              </w:rPr>
              <w:t>-</w:t>
            </w:r>
          </w:p>
        </w:tc>
      </w:tr>
      <w:tr w:rsidR="00A039E5" w14:paraId="363D28FC" w14:textId="77777777">
        <w:trPr>
          <w:trHeight w:val="16"/>
        </w:trPr>
        <w:tc>
          <w:tcPr>
            <w:tcW w:w="1959" w:type="pct"/>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14:paraId="4FF33E24" w14:textId="77777777" w:rsidR="00A039E5" w:rsidRDefault="00DD05E0">
            <w:pPr>
              <w:rPr>
                <w:sz w:val="20"/>
                <w:lang w:eastAsia="lt-LT"/>
              </w:rPr>
            </w:pPr>
            <w:r>
              <w:rPr>
                <w:b/>
                <w:bCs/>
                <w:sz w:val="22"/>
                <w:szCs w:val="22"/>
                <w:lang w:eastAsia="lt-LT"/>
              </w:rPr>
              <w:t>1.2. Europos Sąjungos ir kitos tarptautinės finansinės paramos bendrojo finansavimo lėšos</w:t>
            </w:r>
          </w:p>
        </w:tc>
        <w:tc>
          <w:tcPr>
            <w:tcW w:w="1088" w:type="pct"/>
            <w:tcBorders>
              <w:top w:val="nil"/>
              <w:left w:val="nil"/>
              <w:bottom w:val="single" w:sz="8" w:space="0" w:color="auto"/>
              <w:right w:val="single" w:sz="8" w:space="0" w:color="auto"/>
            </w:tcBorders>
            <w:tcMar>
              <w:top w:w="0" w:type="dxa"/>
              <w:left w:w="30" w:type="dxa"/>
              <w:bottom w:w="0" w:type="dxa"/>
              <w:right w:w="30" w:type="dxa"/>
            </w:tcMar>
            <w:hideMark/>
          </w:tcPr>
          <w:p w14:paraId="41A3CF8F" w14:textId="77777777" w:rsidR="00A039E5" w:rsidRDefault="00DD05E0">
            <w:pPr>
              <w:jc w:val="center"/>
              <w:rPr>
                <w:sz w:val="20"/>
                <w:lang w:eastAsia="lt-LT"/>
              </w:rPr>
            </w:pPr>
            <w:r>
              <w:rPr>
                <w:sz w:val="22"/>
                <w:szCs w:val="22"/>
                <w:lang w:eastAsia="lt-LT"/>
              </w:rPr>
              <w:t>-</w:t>
            </w:r>
          </w:p>
        </w:tc>
        <w:tc>
          <w:tcPr>
            <w:tcW w:w="1016" w:type="pct"/>
            <w:tcBorders>
              <w:top w:val="nil"/>
              <w:left w:val="nil"/>
              <w:bottom w:val="single" w:sz="8" w:space="0" w:color="auto"/>
              <w:right w:val="single" w:sz="8" w:space="0" w:color="auto"/>
            </w:tcBorders>
            <w:tcMar>
              <w:top w:w="0" w:type="dxa"/>
              <w:left w:w="30" w:type="dxa"/>
              <w:bottom w:w="0" w:type="dxa"/>
              <w:right w:w="30" w:type="dxa"/>
            </w:tcMar>
            <w:hideMark/>
          </w:tcPr>
          <w:p w14:paraId="445E6AAE" w14:textId="77777777" w:rsidR="00A039E5" w:rsidRDefault="00DD05E0">
            <w:pPr>
              <w:jc w:val="center"/>
              <w:rPr>
                <w:sz w:val="20"/>
                <w:lang w:eastAsia="lt-LT"/>
              </w:rPr>
            </w:pPr>
            <w:r>
              <w:rPr>
                <w:sz w:val="22"/>
                <w:szCs w:val="22"/>
                <w:lang w:eastAsia="lt-LT"/>
              </w:rPr>
              <w:t>-</w:t>
            </w:r>
          </w:p>
        </w:tc>
        <w:tc>
          <w:tcPr>
            <w:tcW w:w="937" w:type="pct"/>
            <w:tcBorders>
              <w:top w:val="nil"/>
              <w:left w:val="nil"/>
              <w:bottom w:val="single" w:sz="8" w:space="0" w:color="auto"/>
              <w:right w:val="single" w:sz="8" w:space="0" w:color="auto"/>
            </w:tcBorders>
            <w:tcMar>
              <w:top w:w="0" w:type="dxa"/>
              <w:left w:w="30" w:type="dxa"/>
              <w:bottom w:w="0" w:type="dxa"/>
              <w:right w:w="30" w:type="dxa"/>
            </w:tcMar>
            <w:hideMark/>
          </w:tcPr>
          <w:p w14:paraId="752F64DB" w14:textId="77777777" w:rsidR="00A039E5" w:rsidRDefault="00DD05E0">
            <w:pPr>
              <w:jc w:val="center"/>
              <w:rPr>
                <w:sz w:val="20"/>
                <w:lang w:eastAsia="lt-LT"/>
              </w:rPr>
            </w:pPr>
            <w:r>
              <w:rPr>
                <w:sz w:val="22"/>
                <w:szCs w:val="22"/>
                <w:lang w:eastAsia="lt-LT"/>
              </w:rPr>
              <w:t>-</w:t>
            </w:r>
          </w:p>
        </w:tc>
      </w:tr>
      <w:tr w:rsidR="00A039E5" w14:paraId="6611F4BE" w14:textId="77777777">
        <w:trPr>
          <w:trHeight w:val="517"/>
        </w:trPr>
        <w:tc>
          <w:tcPr>
            <w:tcW w:w="1959" w:type="pct"/>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14:paraId="635A1619" w14:textId="77777777" w:rsidR="00A039E5" w:rsidRPr="00626D5B" w:rsidRDefault="00DD05E0">
            <w:pPr>
              <w:rPr>
                <w:color w:val="000000" w:themeColor="text1"/>
                <w:sz w:val="20"/>
                <w:lang w:eastAsia="lt-LT"/>
              </w:rPr>
            </w:pPr>
            <w:r w:rsidRPr="00626D5B">
              <w:rPr>
                <w:b/>
                <w:bCs/>
                <w:color w:val="000000" w:themeColor="text1"/>
                <w:sz w:val="22"/>
                <w:szCs w:val="22"/>
                <w:lang w:eastAsia="lt-LT"/>
              </w:rPr>
              <w:t>1.3. Europos Sąjungos ir kitos tarptautinės finansinės paramos lėšos</w:t>
            </w:r>
          </w:p>
        </w:tc>
        <w:tc>
          <w:tcPr>
            <w:tcW w:w="1088" w:type="pct"/>
            <w:tcBorders>
              <w:top w:val="nil"/>
              <w:left w:val="nil"/>
              <w:bottom w:val="single" w:sz="8" w:space="0" w:color="auto"/>
              <w:right w:val="single" w:sz="8" w:space="0" w:color="auto"/>
            </w:tcBorders>
            <w:tcMar>
              <w:top w:w="0" w:type="dxa"/>
              <w:left w:w="30" w:type="dxa"/>
              <w:bottom w:w="0" w:type="dxa"/>
              <w:right w:w="30" w:type="dxa"/>
            </w:tcMar>
            <w:hideMark/>
          </w:tcPr>
          <w:p w14:paraId="7097D0B4" w14:textId="34EA92D1" w:rsidR="00F87EB1" w:rsidRPr="00626D5B" w:rsidRDefault="005E6430">
            <w:pPr>
              <w:jc w:val="center"/>
              <w:rPr>
                <w:b/>
                <w:bCs/>
                <w:color w:val="000000" w:themeColor="text1"/>
                <w:sz w:val="22"/>
                <w:szCs w:val="22"/>
                <w:lang w:val="en-US" w:eastAsia="lt-LT"/>
              </w:rPr>
            </w:pPr>
            <w:r w:rsidRPr="00626D5B">
              <w:rPr>
                <w:b/>
                <w:bCs/>
                <w:color w:val="000000" w:themeColor="text1"/>
                <w:sz w:val="22"/>
                <w:szCs w:val="22"/>
                <w:lang w:val="en-US" w:eastAsia="lt-LT"/>
              </w:rPr>
              <w:t>251 426 000</w:t>
            </w:r>
          </w:p>
          <w:p w14:paraId="58F69CE8" w14:textId="77777777" w:rsidR="00A039E5" w:rsidRPr="00626D5B" w:rsidRDefault="00A039E5">
            <w:pPr>
              <w:rPr>
                <w:color w:val="000000" w:themeColor="text1"/>
                <w:sz w:val="20"/>
                <w:lang w:val="en-US" w:eastAsia="lt-LT"/>
              </w:rPr>
            </w:pPr>
          </w:p>
        </w:tc>
        <w:tc>
          <w:tcPr>
            <w:tcW w:w="1016" w:type="pct"/>
            <w:tcBorders>
              <w:top w:val="nil"/>
              <w:left w:val="nil"/>
              <w:bottom w:val="single" w:sz="8" w:space="0" w:color="auto"/>
              <w:right w:val="single" w:sz="8" w:space="0" w:color="auto"/>
            </w:tcBorders>
            <w:tcMar>
              <w:top w:w="0" w:type="dxa"/>
              <w:left w:w="30" w:type="dxa"/>
              <w:bottom w:w="0" w:type="dxa"/>
              <w:right w:w="30" w:type="dxa"/>
            </w:tcMar>
            <w:hideMark/>
          </w:tcPr>
          <w:p w14:paraId="07EE652C" w14:textId="77777777" w:rsidR="00A039E5" w:rsidRDefault="00DD05E0">
            <w:pPr>
              <w:jc w:val="center"/>
              <w:rPr>
                <w:sz w:val="20"/>
                <w:lang w:eastAsia="lt-LT"/>
              </w:rPr>
            </w:pPr>
            <w:r>
              <w:rPr>
                <w:sz w:val="22"/>
                <w:szCs w:val="22"/>
                <w:lang w:eastAsia="lt-LT"/>
              </w:rPr>
              <w:t>-</w:t>
            </w:r>
          </w:p>
        </w:tc>
        <w:tc>
          <w:tcPr>
            <w:tcW w:w="937" w:type="pct"/>
            <w:tcBorders>
              <w:top w:val="nil"/>
              <w:left w:val="nil"/>
              <w:bottom w:val="single" w:sz="8" w:space="0" w:color="auto"/>
              <w:right w:val="single" w:sz="8" w:space="0" w:color="auto"/>
            </w:tcBorders>
            <w:tcMar>
              <w:top w:w="0" w:type="dxa"/>
              <w:left w:w="30" w:type="dxa"/>
              <w:bottom w:w="0" w:type="dxa"/>
              <w:right w:w="30" w:type="dxa"/>
            </w:tcMar>
            <w:hideMark/>
          </w:tcPr>
          <w:p w14:paraId="5FAC0A3F" w14:textId="77777777" w:rsidR="00A039E5" w:rsidRDefault="00DD05E0">
            <w:pPr>
              <w:jc w:val="center"/>
              <w:rPr>
                <w:sz w:val="20"/>
                <w:lang w:eastAsia="lt-LT"/>
              </w:rPr>
            </w:pPr>
            <w:r>
              <w:rPr>
                <w:sz w:val="22"/>
                <w:szCs w:val="22"/>
                <w:lang w:eastAsia="lt-LT"/>
              </w:rPr>
              <w:t>-</w:t>
            </w:r>
          </w:p>
        </w:tc>
      </w:tr>
      <w:tr w:rsidR="00A039E5" w14:paraId="68F6AC30" w14:textId="77777777">
        <w:trPr>
          <w:trHeight w:val="580"/>
        </w:trPr>
        <w:tc>
          <w:tcPr>
            <w:tcW w:w="1959" w:type="pct"/>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14:paraId="59E6FF67" w14:textId="6B620AC2" w:rsidR="00A039E5" w:rsidRPr="00626D5B" w:rsidRDefault="00DD05E0">
            <w:pPr>
              <w:rPr>
                <w:color w:val="000000" w:themeColor="text1"/>
                <w:sz w:val="20"/>
                <w:lang w:eastAsia="lt-LT"/>
              </w:rPr>
            </w:pPr>
            <w:r w:rsidRPr="00626D5B">
              <w:rPr>
                <w:color w:val="000000" w:themeColor="text1"/>
                <w:sz w:val="22"/>
                <w:szCs w:val="22"/>
                <w:lang w:eastAsia="lt-LT"/>
              </w:rPr>
              <w:t>1.3.1. </w:t>
            </w:r>
            <w:r w:rsidR="00830826" w:rsidRPr="00626D5B">
              <w:rPr>
                <w:color w:val="000000" w:themeColor="text1"/>
                <w:sz w:val="22"/>
                <w:szCs w:val="22"/>
                <w:lang w:eastAsia="lt-LT"/>
              </w:rPr>
              <w:t xml:space="preserve">2021–2027 m. ESFIP lėšos </w:t>
            </w:r>
            <w:r w:rsidRPr="00626D5B">
              <w:rPr>
                <w:color w:val="000000" w:themeColor="text1"/>
                <w:sz w:val="22"/>
                <w:szCs w:val="22"/>
                <w:lang w:eastAsia="lt-LT"/>
              </w:rPr>
              <w:t>(1.3.2.8.1.)</w:t>
            </w:r>
          </w:p>
        </w:tc>
        <w:tc>
          <w:tcPr>
            <w:tcW w:w="1088" w:type="pct"/>
            <w:tcBorders>
              <w:top w:val="nil"/>
              <w:left w:val="nil"/>
              <w:bottom w:val="single" w:sz="8" w:space="0" w:color="auto"/>
              <w:right w:val="single" w:sz="8" w:space="0" w:color="auto"/>
            </w:tcBorders>
            <w:tcMar>
              <w:top w:w="0" w:type="dxa"/>
              <w:left w:w="30" w:type="dxa"/>
              <w:bottom w:w="0" w:type="dxa"/>
              <w:right w:w="30" w:type="dxa"/>
            </w:tcMar>
            <w:hideMark/>
          </w:tcPr>
          <w:p w14:paraId="0DE0FF38" w14:textId="00C00517" w:rsidR="00F87EB1" w:rsidRPr="00626D5B" w:rsidRDefault="00F87EB1">
            <w:pPr>
              <w:jc w:val="center"/>
              <w:rPr>
                <w:b/>
                <w:bCs/>
                <w:color w:val="000000" w:themeColor="text1"/>
                <w:sz w:val="20"/>
                <w:lang w:eastAsia="lt-LT"/>
              </w:rPr>
            </w:pPr>
            <w:r w:rsidRPr="00626D5B">
              <w:rPr>
                <w:b/>
                <w:bCs/>
                <w:color w:val="000000" w:themeColor="text1"/>
                <w:sz w:val="22"/>
                <w:szCs w:val="22"/>
                <w:lang w:eastAsia="lt-LT"/>
              </w:rPr>
              <w:t>70 000 000</w:t>
            </w:r>
          </w:p>
        </w:tc>
        <w:tc>
          <w:tcPr>
            <w:tcW w:w="1016" w:type="pct"/>
            <w:tcBorders>
              <w:top w:val="nil"/>
              <w:left w:val="nil"/>
              <w:bottom w:val="single" w:sz="8" w:space="0" w:color="auto"/>
              <w:right w:val="single" w:sz="8" w:space="0" w:color="auto"/>
            </w:tcBorders>
            <w:tcMar>
              <w:top w:w="0" w:type="dxa"/>
              <w:left w:w="30" w:type="dxa"/>
              <w:bottom w:w="0" w:type="dxa"/>
              <w:right w:w="30" w:type="dxa"/>
            </w:tcMar>
            <w:hideMark/>
          </w:tcPr>
          <w:p w14:paraId="0BABB0EF" w14:textId="77777777" w:rsidR="00A039E5" w:rsidRDefault="00DD05E0">
            <w:pPr>
              <w:jc w:val="center"/>
              <w:rPr>
                <w:sz w:val="20"/>
                <w:lang w:eastAsia="lt-LT"/>
              </w:rPr>
            </w:pPr>
            <w:r>
              <w:rPr>
                <w:sz w:val="22"/>
                <w:szCs w:val="22"/>
                <w:lang w:eastAsia="lt-LT"/>
              </w:rPr>
              <w:t>-</w:t>
            </w:r>
          </w:p>
        </w:tc>
        <w:tc>
          <w:tcPr>
            <w:tcW w:w="937" w:type="pct"/>
            <w:tcBorders>
              <w:top w:val="nil"/>
              <w:left w:val="nil"/>
              <w:bottom w:val="single" w:sz="8" w:space="0" w:color="auto"/>
              <w:right w:val="single" w:sz="8" w:space="0" w:color="auto"/>
            </w:tcBorders>
            <w:tcMar>
              <w:top w:w="0" w:type="dxa"/>
              <w:left w:w="30" w:type="dxa"/>
              <w:bottom w:w="0" w:type="dxa"/>
              <w:right w:w="30" w:type="dxa"/>
            </w:tcMar>
            <w:hideMark/>
          </w:tcPr>
          <w:p w14:paraId="54AF6D08" w14:textId="77777777" w:rsidR="00A039E5" w:rsidRDefault="00DD05E0">
            <w:pPr>
              <w:jc w:val="center"/>
              <w:rPr>
                <w:sz w:val="20"/>
                <w:lang w:eastAsia="lt-LT"/>
              </w:rPr>
            </w:pPr>
            <w:r>
              <w:rPr>
                <w:sz w:val="22"/>
                <w:szCs w:val="22"/>
                <w:lang w:eastAsia="lt-LT"/>
              </w:rPr>
              <w:t>-</w:t>
            </w:r>
          </w:p>
        </w:tc>
      </w:tr>
      <w:tr w:rsidR="00A039E5" w14:paraId="249824C9" w14:textId="77777777">
        <w:trPr>
          <w:trHeight w:val="16"/>
        </w:trPr>
        <w:tc>
          <w:tcPr>
            <w:tcW w:w="1959" w:type="pct"/>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14:paraId="5A3896EF" w14:textId="77777777" w:rsidR="00A039E5" w:rsidRPr="00626D5B" w:rsidRDefault="00DD05E0">
            <w:pPr>
              <w:rPr>
                <w:color w:val="000000" w:themeColor="text1"/>
                <w:sz w:val="20"/>
                <w:lang w:eastAsia="lt-LT"/>
              </w:rPr>
            </w:pPr>
            <w:r w:rsidRPr="00626D5B">
              <w:rPr>
                <w:color w:val="000000" w:themeColor="text1"/>
                <w:sz w:val="22"/>
                <w:szCs w:val="22"/>
                <w:lang w:eastAsia="lt-LT"/>
              </w:rPr>
              <w:t>Europos regioninės plėtros fondo lėšos (Vidurio ir vakarų Lietuva)      </w:t>
            </w:r>
          </w:p>
        </w:tc>
        <w:tc>
          <w:tcPr>
            <w:tcW w:w="1088" w:type="pct"/>
            <w:tcBorders>
              <w:top w:val="nil"/>
              <w:left w:val="nil"/>
              <w:bottom w:val="single" w:sz="8" w:space="0" w:color="auto"/>
              <w:right w:val="single" w:sz="8" w:space="0" w:color="auto"/>
            </w:tcBorders>
            <w:tcMar>
              <w:top w:w="0" w:type="dxa"/>
              <w:left w:w="30" w:type="dxa"/>
              <w:bottom w:w="0" w:type="dxa"/>
              <w:right w:w="30" w:type="dxa"/>
            </w:tcMar>
            <w:hideMark/>
          </w:tcPr>
          <w:p w14:paraId="4803456F" w14:textId="41B88539" w:rsidR="00F87EB1" w:rsidRPr="00626D5B" w:rsidRDefault="00F87EB1">
            <w:pPr>
              <w:jc w:val="center"/>
              <w:rPr>
                <w:b/>
                <w:bCs/>
                <w:color w:val="000000" w:themeColor="text1"/>
                <w:sz w:val="20"/>
                <w:lang w:eastAsia="lt-LT"/>
              </w:rPr>
            </w:pPr>
            <w:r w:rsidRPr="00626D5B">
              <w:rPr>
                <w:b/>
                <w:bCs/>
                <w:color w:val="000000" w:themeColor="text1"/>
                <w:sz w:val="22"/>
                <w:szCs w:val="22"/>
                <w:lang w:eastAsia="lt-LT"/>
              </w:rPr>
              <w:t>36 000 000</w:t>
            </w:r>
          </w:p>
        </w:tc>
        <w:tc>
          <w:tcPr>
            <w:tcW w:w="1016" w:type="pct"/>
            <w:tcBorders>
              <w:top w:val="nil"/>
              <w:left w:val="nil"/>
              <w:bottom w:val="single" w:sz="8" w:space="0" w:color="auto"/>
              <w:right w:val="single" w:sz="8" w:space="0" w:color="auto"/>
            </w:tcBorders>
            <w:tcMar>
              <w:top w:w="0" w:type="dxa"/>
              <w:left w:w="30" w:type="dxa"/>
              <w:bottom w:w="0" w:type="dxa"/>
              <w:right w:w="30" w:type="dxa"/>
            </w:tcMar>
            <w:hideMark/>
          </w:tcPr>
          <w:p w14:paraId="408BA1C5" w14:textId="77777777" w:rsidR="00A039E5" w:rsidRDefault="00DD05E0">
            <w:pPr>
              <w:jc w:val="center"/>
              <w:rPr>
                <w:sz w:val="20"/>
                <w:lang w:eastAsia="lt-LT"/>
              </w:rPr>
            </w:pPr>
            <w:r>
              <w:rPr>
                <w:sz w:val="22"/>
                <w:szCs w:val="22"/>
                <w:lang w:eastAsia="lt-LT"/>
              </w:rPr>
              <w:t>-</w:t>
            </w:r>
          </w:p>
        </w:tc>
        <w:tc>
          <w:tcPr>
            <w:tcW w:w="937" w:type="pct"/>
            <w:tcBorders>
              <w:top w:val="nil"/>
              <w:left w:val="nil"/>
              <w:bottom w:val="single" w:sz="8" w:space="0" w:color="auto"/>
              <w:right w:val="single" w:sz="8" w:space="0" w:color="auto"/>
            </w:tcBorders>
            <w:tcMar>
              <w:top w:w="0" w:type="dxa"/>
              <w:left w:w="30" w:type="dxa"/>
              <w:bottom w:w="0" w:type="dxa"/>
              <w:right w:w="30" w:type="dxa"/>
            </w:tcMar>
            <w:hideMark/>
          </w:tcPr>
          <w:p w14:paraId="47C9D25D" w14:textId="77777777" w:rsidR="00A039E5" w:rsidRDefault="00DD05E0">
            <w:pPr>
              <w:jc w:val="center"/>
              <w:rPr>
                <w:sz w:val="20"/>
                <w:lang w:eastAsia="lt-LT"/>
              </w:rPr>
            </w:pPr>
            <w:r>
              <w:rPr>
                <w:sz w:val="22"/>
                <w:szCs w:val="22"/>
                <w:lang w:eastAsia="lt-LT"/>
              </w:rPr>
              <w:t>-</w:t>
            </w:r>
          </w:p>
        </w:tc>
      </w:tr>
      <w:tr w:rsidR="00A039E5" w14:paraId="03564DA4" w14:textId="77777777">
        <w:trPr>
          <w:trHeight w:val="16"/>
        </w:trPr>
        <w:tc>
          <w:tcPr>
            <w:tcW w:w="1959" w:type="pct"/>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14:paraId="7BC7F52E" w14:textId="77777777" w:rsidR="00A039E5" w:rsidRPr="00626D5B" w:rsidRDefault="00DD05E0">
            <w:pPr>
              <w:rPr>
                <w:color w:val="000000" w:themeColor="text1"/>
                <w:sz w:val="20"/>
                <w:lang w:eastAsia="lt-LT"/>
              </w:rPr>
            </w:pPr>
            <w:r w:rsidRPr="00626D5B">
              <w:rPr>
                <w:color w:val="000000" w:themeColor="text1"/>
                <w:sz w:val="22"/>
                <w:szCs w:val="22"/>
                <w:lang w:eastAsia="lt-LT"/>
              </w:rPr>
              <w:t>Sanglaudos fondo lėšos (Visa Lietuva)</w:t>
            </w:r>
          </w:p>
        </w:tc>
        <w:tc>
          <w:tcPr>
            <w:tcW w:w="1088" w:type="pct"/>
            <w:tcBorders>
              <w:top w:val="nil"/>
              <w:left w:val="nil"/>
              <w:bottom w:val="single" w:sz="8" w:space="0" w:color="auto"/>
              <w:right w:val="single" w:sz="8" w:space="0" w:color="auto"/>
            </w:tcBorders>
            <w:tcMar>
              <w:top w:w="0" w:type="dxa"/>
              <w:left w:w="30" w:type="dxa"/>
              <w:bottom w:w="0" w:type="dxa"/>
              <w:right w:w="30" w:type="dxa"/>
            </w:tcMar>
            <w:hideMark/>
          </w:tcPr>
          <w:p w14:paraId="4115CE76" w14:textId="4E4C9A8D" w:rsidR="00F87EB1" w:rsidRPr="00626D5B" w:rsidRDefault="00F87EB1">
            <w:pPr>
              <w:jc w:val="center"/>
              <w:rPr>
                <w:b/>
                <w:bCs/>
                <w:color w:val="000000" w:themeColor="text1"/>
                <w:sz w:val="20"/>
                <w:lang w:eastAsia="lt-LT"/>
              </w:rPr>
            </w:pPr>
            <w:r w:rsidRPr="00626D5B">
              <w:rPr>
                <w:b/>
                <w:bCs/>
                <w:color w:val="000000" w:themeColor="text1"/>
                <w:sz w:val="22"/>
                <w:szCs w:val="22"/>
                <w:lang w:eastAsia="lt-LT"/>
              </w:rPr>
              <w:t>34 000 000</w:t>
            </w:r>
          </w:p>
        </w:tc>
        <w:tc>
          <w:tcPr>
            <w:tcW w:w="1016" w:type="pct"/>
            <w:tcBorders>
              <w:top w:val="nil"/>
              <w:left w:val="nil"/>
              <w:bottom w:val="single" w:sz="8" w:space="0" w:color="auto"/>
              <w:right w:val="single" w:sz="8" w:space="0" w:color="auto"/>
            </w:tcBorders>
            <w:tcMar>
              <w:top w:w="0" w:type="dxa"/>
              <w:left w:w="30" w:type="dxa"/>
              <w:bottom w:w="0" w:type="dxa"/>
              <w:right w:w="30" w:type="dxa"/>
            </w:tcMar>
            <w:hideMark/>
          </w:tcPr>
          <w:p w14:paraId="7C9E5C4E" w14:textId="77777777" w:rsidR="00A039E5" w:rsidRDefault="00DD05E0">
            <w:pPr>
              <w:jc w:val="center"/>
              <w:rPr>
                <w:sz w:val="20"/>
                <w:lang w:eastAsia="lt-LT"/>
              </w:rPr>
            </w:pPr>
            <w:r>
              <w:rPr>
                <w:sz w:val="22"/>
                <w:szCs w:val="22"/>
                <w:lang w:eastAsia="lt-LT"/>
              </w:rPr>
              <w:t>-</w:t>
            </w:r>
          </w:p>
        </w:tc>
        <w:tc>
          <w:tcPr>
            <w:tcW w:w="937" w:type="pct"/>
            <w:tcBorders>
              <w:top w:val="nil"/>
              <w:left w:val="nil"/>
              <w:bottom w:val="single" w:sz="8" w:space="0" w:color="auto"/>
              <w:right w:val="single" w:sz="8" w:space="0" w:color="auto"/>
            </w:tcBorders>
            <w:tcMar>
              <w:top w:w="0" w:type="dxa"/>
              <w:left w:w="30" w:type="dxa"/>
              <w:bottom w:w="0" w:type="dxa"/>
              <w:right w:w="30" w:type="dxa"/>
            </w:tcMar>
            <w:hideMark/>
          </w:tcPr>
          <w:p w14:paraId="62481B90" w14:textId="77777777" w:rsidR="00A039E5" w:rsidRDefault="00DD05E0">
            <w:pPr>
              <w:jc w:val="center"/>
              <w:rPr>
                <w:sz w:val="20"/>
                <w:lang w:eastAsia="lt-LT"/>
              </w:rPr>
            </w:pPr>
            <w:r>
              <w:rPr>
                <w:sz w:val="22"/>
                <w:szCs w:val="22"/>
                <w:lang w:eastAsia="lt-LT"/>
              </w:rPr>
              <w:t>-</w:t>
            </w:r>
          </w:p>
        </w:tc>
      </w:tr>
      <w:tr w:rsidR="00A039E5" w14:paraId="3006D309" w14:textId="77777777">
        <w:trPr>
          <w:trHeight w:val="16"/>
        </w:trPr>
        <w:tc>
          <w:tcPr>
            <w:tcW w:w="1959" w:type="pct"/>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14:paraId="20ED3664" w14:textId="77777777" w:rsidR="00A039E5" w:rsidRPr="00626D5B" w:rsidRDefault="00DD05E0">
            <w:pPr>
              <w:rPr>
                <w:color w:val="000000" w:themeColor="text1"/>
                <w:sz w:val="20"/>
                <w:lang w:eastAsia="lt-LT"/>
              </w:rPr>
            </w:pPr>
            <w:r w:rsidRPr="00626D5B">
              <w:rPr>
                <w:color w:val="000000" w:themeColor="text1"/>
                <w:sz w:val="22"/>
                <w:szCs w:val="22"/>
                <w:lang w:eastAsia="lt-LT"/>
              </w:rPr>
              <w:t>1.3.2. EGADP lėšos (1.3.3.1.57.)</w:t>
            </w:r>
          </w:p>
        </w:tc>
        <w:tc>
          <w:tcPr>
            <w:tcW w:w="1088" w:type="pct"/>
            <w:tcBorders>
              <w:top w:val="nil"/>
              <w:left w:val="nil"/>
              <w:bottom w:val="single" w:sz="8" w:space="0" w:color="auto"/>
              <w:right w:val="single" w:sz="8" w:space="0" w:color="auto"/>
            </w:tcBorders>
            <w:tcMar>
              <w:top w:w="0" w:type="dxa"/>
              <w:left w:w="30" w:type="dxa"/>
              <w:bottom w:w="0" w:type="dxa"/>
              <w:right w:w="30" w:type="dxa"/>
            </w:tcMar>
            <w:vAlign w:val="center"/>
            <w:hideMark/>
          </w:tcPr>
          <w:p w14:paraId="474C5B71" w14:textId="77777777" w:rsidR="00A039E5" w:rsidRPr="00626D5B" w:rsidRDefault="00DD05E0">
            <w:pPr>
              <w:ind w:firstLine="57"/>
              <w:jc w:val="center"/>
              <w:rPr>
                <w:color w:val="000000" w:themeColor="text1"/>
                <w:sz w:val="22"/>
                <w:szCs w:val="22"/>
                <w:lang w:eastAsia="lt-LT"/>
              </w:rPr>
            </w:pPr>
            <w:r w:rsidRPr="00626D5B">
              <w:rPr>
                <w:color w:val="000000" w:themeColor="text1"/>
                <w:sz w:val="22"/>
                <w:szCs w:val="22"/>
                <w:lang w:eastAsia="lt-LT"/>
              </w:rPr>
              <w:t>124 826 000</w:t>
            </w:r>
          </w:p>
          <w:p w14:paraId="575CD1F8" w14:textId="77777777" w:rsidR="00A039E5" w:rsidRPr="00626D5B" w:rsidRDefault="00A039E5">
            <w:pPr>
              <w:ind w:firstLine="57"/>
              <w:jc w:val="center"/>
              <w:rPr>
                <w:color w:val="000000" w:themeColor="text1"/>
                <w:sz w:val="22"/>
                <w:szCs w:val="22"/>
                <w:lang w:eastAsia="lt-LT"/>
              </w:rPr>
            </w:pPr>
          </w:p>
        </w:tc>
        <w:tc>
          <w:tcPr>
            <w:tcW w:w="1016" w:type="pct"/>
            <w:tcBorders>
              <w:top w:val="nil"/>
              <w:left w:val="nil"/>
              <w:bottom w:val="single" w:sz="8" w:space="0" w:color="auto"/>
              <w:right w:val="single" w:sz="8" w:space="0" w:color="auto"/>
            </w:tcBorders>
            <w:tcMar>
              <w:top w:w="0" w:type="dxa"/>
              <w:left w:w="30" w:type="dxa"/>
              <w:bottom w:w="0" w:type="dxa"/>
              <w:right w:w="30" w:type="dxa"/>
            </w:tcMar>
            <w:hideMark/>
          </w:tcPr>
          <w:p w14:paraId="1EF001B8" w14:textId="77777777" w:rsidR="00A039E5" w:rsidRDefault="00DD05E0">
            <w:pPr>
              <w:jc w:val="center"/>
              <w:rPr>
                <w:sz w:val="20"/>
                <w:lang w:eastAsia="lt-LT"/>
              </w:rPr>
            </w:pPr>
            <w:r>
              <w:rPr>
                <w:sz w:val="22"/>
                <w:szCs w:val="22"/>
                <w:lang w:eastAsia="lt-LT"/>
              </w:rPr>
              <w:t>-</w:t>
            </w:r>
          </w:p>
        </w:tc>
        <w:tc>
          <w:tcPr>
            <w:tcW w:w="937" w:type="pct"/>
            <w:tcBorders>
              <w:top w:val="nil"/>
              <w:left w:val="nil"/>
              <w:bottom w:val="single" w:sz="8" w:space="0" w:color="auto"/>
              <w:right w:val="single" w:sz="8" w:space="0" w:color="auto"/>
            </w:tcBorders>
            <w:tcMar>
              <w:top w:w="0" w:type="dxa"/>
              <w:left w:w="30" w:type="dxa"/>
              <w:bottom w:w="0" w:type="dxa"/>
              <w:right w:w="30" w:type="dxa"/>
            </w:tcMar>
            <w:hideMark/>
          </w:tcPr>
          <w:p w14:paraId="787EB586" w14:textId="77777777" w:rsidR="00A039E5" w:rsidRDefault="00DD05E0">
            <w:pPr>
              <w:jc w:val="center"/>
              <w:rPr>
                <w:sz w:val="20"/>
                <w:lang w:eastAsia="lt-LT"/>
              </w:rPr>
            </w:pPr>
            <w:r>
              <w:rPr>
                <w:sz w:val="22"/>
                <w:szCs w:val="22"/>
                <w:lang w:eastAsia="lt-LT"/>
              </w:rPr>
              <w:t>-</w:t>
            </w:r>
          </w:p>
        </w:tc>
      </w:tr>
      <w:tr w:rsidR="00A039E5" w14:paraId="61D0D84E" w14:textId="77777777">
        <w:trPr>
          <w:trHeight w:val="16"/>
        </w:trPr>
        <w:tc>
          <w:tcPr>
            <w:tcW w:w="1959" w:type="pct"/>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14:paraId="10DAD5C4" w14:textId="77777777" w:rsidR="00A039E5" w:rsidRPr="00626D5B" w:rsidRDefault="00DD05E0">
            <w:pPr>
              <w:rPr>
                <w:color w:val="000000" w:themeColor="text1"/>
                <w:sz w:val="20"/>
                <w:lang w:eastAsia="lt-LT"/>
              </w:rPr>
            </w:pPr>
            <w:r w:rsidRPr="00626D5B">
              <w:rPr>
                <w:color w:val="000000" w:themeColor="text1"/>
                <w:sz w:val="22"/>
                <w:szCs w:val="22"/>
                <w:lang w:eastAsia="lt-LT"/>
              </w:rPr>
              <w:t>1.3.3. Europos infrastruktūros tinklų priemonės (toliau – EITP) 2021–2027 m. lėšos (1.3.3.1.59.)</w:t>
            </w:r>
          </w:p>
        </w:tc>
        <w:tc>
          <w:tcPr>
            <w:tcW w:w="1088" w:type="pct"/>
            <w:tcBorders>
              <w:top w:val="nil"/>
              <w:left w:val="nil"/>
              <w:bottom w:val="single" w:sz="8" w:space="0" w:color="auto"/>
              <w:right w:val="single" w:sz="8" w:space="0" w:color="auto"/>
            </w:tcBorders>
            <w:tcMar>
              <w:top w:w="0" w:type="dxa"/>
              <w:left w:w="30" w:type="dxa"/>
              <w:bottom w:w="0" w:type="dxa"/>
              <w:right w:w="30" w:type="dxa"/>
            </w:tcMar>
            <w:vAlign w:val="center"/>
            <w:hideMark/>
          </w:tcPr>
          <w:p w14:paraId="36477D58" w14:textId="77777777" w:rsidR="00A039E5" w:rsidRPr="00626D5B" w:rsidRDefault="00DD05E0">
            <w:pPr>
              <w:jc w:val="center"/>
              <w:rPr>
                <w:color w:val="000000" w:themeColor="text1"/>
                <w:sz w:val="20"/>
                <w:lang w:eastAsia="lt-LT"/>
              </w:rPr>
            </w:pPr>
            <w:r w:rsidRPr="00626D5B">
              <w:rPr>
                <w:color w:val="000000" w:themeColor="text1"/>
                <w:sz w:val="22"/>
                <w:szCs w:val="22"/>
                <w:lang w:eastAsia="lt-LT"/>
              </w:rPr>
              <w:t>6 600 000</w:t>
            </w:r>
          </w:p>
        </w:tc>
        <w:tc>
          <w:tcPr>
            <w:tcW w:w="1016" w:type="pct"/>
            <w:tcBorders>
              <w:top w:val="nil"/>
              <w:left w:val="nil"/>
              <w:bottom w:val="single" w:sz="8" w:space="0" w:color="auto"/>
              <w:right w:val="single" w:sz="8" w:space="0" w:color="auto"/>
            </w:tcBorders>
            <w:tcMar>
              <w:top w:w="0" w:type="dxa"/>
              <w:left w:w="30" w:type="dxa"/>
              <w:bottom w:w="0" w:type="dxa"/>
              <w:right w:w="30" w:type="dxa"/>
            </w:tcMar>
            <w:hideMark/>
          </w:tcPr>
          <w:p w14:paraId="6FA07B32" w14:textId="77777777" w:rsidR="00A039E5" w:rsidRDefault="00DD05E0">
            <w:pPr>
              <w:jc w:val="center"/>
              <w:rPr>
                <w:sz w:val="20"/>
                <w:lang w:eastAsia="lt-LT"/>
              </w:rPr>
            </w:pPr>
            <w:r>
              <w:rPr>
                <w:sz w:val="22"/>
                <w:szCs w:val="22"/>
                <w:lang w:eastAsia="lt-LT"/>
              </w:rPr>
              <w:t>-</w:t>
            </w:r>
          </w:p>
        </w:tc>
        <w:tc>
          <w:tcPr>
            <w:tcW w:w="937" w:type="pct"/>
            <w:tcBorders>
              <w:top w:val="nil"/>
              <w:left w:val="nil"/>
              <w:bottom w:val="single" w:sz="8" w:space="0" w:color="auto"/>
              <w:right w:val="single" w:sz="8" w:space="0" w:color="auto"/>
            </w:tcBorders>
            <w:tcMar>
              <w:top w:w="0" w:type="dxa"/>
              <w:left w:w="30" w:type="dxa"/>
              <w:bottom w:w="0" w:type="dxa"/>
              <w:right w:w="30" w:type="dxa"/>
            </w:tcMar>
            <w:hideMark/>
          </w:tcPr>
          <w:p w14:paraId="7AA33262" w14:textId="77777777" w:rsidR="00A039E5" w:rsidRDefault="00DD05E0">
            <w:pPr>
              <w:jc w:val="center"/>
              <w:rPr>
                <w:sz w:val="20"/>
                <w:lang w:eastAsia="lt-LT"/>
              </w:rPr>
            </w:pPr>
            <w:r>
              <w:rPr>
                <w:sz w:val="22"/>
                <w:szCs w:val="22"/>
                <w:lang w:eastAsia="lt-LT"/>
              </w:rPr>
              <w:t>-</w:t>
            </w:r>
          </w:p>
        </w:tc>
      </w:tr>
      <w:tr w:rsidR="00A039E5" w14:paraId="02507DF6" w14:textId="77777777">
        <w:trPr>
          <w:trHeight w:val="16"/>
        </w:trPr>
        <w:tc>
          <w:tcPr>
            <w:tcW w:w="1959" w:type="pct"/>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14:paraId="2407082C" w14:textId="77777777" w:rsidR="00A039E5" w:rsidRDefault="00DD05E0">
            <w:pPr>
              <w:rPr>
                <w:sz w:val="20"/>
                <w:lang w:eastAsia="lt-LT"/>
              </w:rPr>
            </w:pPr>
            <w:r>
              <w:rPr>
                <w:sz w:val="22"/>
                <w:szCs w:val="22"/>
                <w:lang w:eastAsia="lt-LT"/>
              </w:rPr>
              <w:t>1.3.4. Modernizavimo fondo lėšos (1.3.3.1.60.)</w:t>
            </w:r>
          </w:p>
        </w:tc>
        <w:tc>
          <w:tcPr>
            <w:tcW w:w="1088" w:type="pct"/>
            <w:tcBorders>
              <w:top w:val="nil"/>
              <w:left w:val="nil"/>
              <w:bottom w:val="single" w:sz="8" w:space="0" w:color="auto"/>
              <w:right w:val="single" w:sz="8" w:space="0" w:color="auto"/>
            </w:tcBorders>
            <w:tcMar>
              <w:top w:w="0" w:type="dxa"/>
              <w:left w:w="30" w:type="dxa"/>
              <w:bottom w:w="0" w:type="dxa"/>
              <w:right w:w="30" w:type="dxa"/>
            </w:tcMar>
            <w:vAlign w:val="center"/>
            <w:hideMark/>
          </w:tcPr>
          <w:p w14:paraId="3CD13FAD" w14:textId="77777777" w:rsidR="00A039E5" w:rsidRDefault="00DD05E0">
            <w:pPr>
              <w:jc w:val="center"/>
              <w:rPr>
                <w:sz w:val="20"/>
                <w:lang w:eastAsia="lt-LT"/>
              </w:rPr>
            </w:pPr>
            <w:r>
              <w:rPr>
                <w:sz w:val="22"/>
                <w:szCs w:val="22"/>
                <w:lang w:eastAsia="lt-LT"/>
              </w:rPr>
              <w:t xml:space="preserve">50 000 000 </w:t>
            </w:r>
          </w:p>
        </w:tc>
        <w:tc>
          <w:tcPr>
            <w:tcW w:w="1016" w:type="pct"/>
            <w:tcBorders>
              <w:top w:val="nil"/>
              <w:left w:val="nil"/>
              <w:bottom w:val="single" w:sz="8" w:space="0" w:color="auto"/>
              <w:right w:val="single" w:sz="8" w:space="0" w:color="auto"/>
            </w:tcBorders>
            <w:tcMar>
              <w:top w:w="0" w:type="dxa"/>
              <w:left w:w="30" w:type="dxa"/>
              <w:bottom w:w="0" w:type="dxa"/>
              <w:right w:w="30" w:type="dxa"/>
            </w:tcMar>
            <w:hideMark/>
          </w:tcPr>
          <w:p w14:paraId="42849276" w14:textId="77777777" w:rsidR="00A039E5" w:rsidRDefault="00DD05E0">
            <w:pPr>
              <w:jc w:val="center"/>
              <w:rPr>
                <w:sz w:val="20"/>
                <w:lang w:eastAsia="lt-LT"/>
              </w:rPr>
            </w:pPr>
            <w:r>
              <w:rPr>
                <w:sz w:val="22"/>
                <w:szCs w:val="22"/>
                <w:lang w:eastAsia="lt-LT"/>
              </w:rPr>
              <w:t>-</w:t>
            </w:r>
          </w:p>
        </w:tc>
        <w:tc>
          <w:tcPr>
            <w:tcW w:w="937" w:type="pct"/>
            <w:tcBorders>
              <w:top w:val="nil"/>
              <w:left w:val="nil"/>
              <w:bottom w:val="single" w:sz="8" w:space="0" w:color="auto"/>
              <w:right w:val="single" w:sz="8" w:space="0" w:color="auto"/>
            </w:tcBorders>
            <w:tcMar>
              <w:top w:w="0" w:type="dxa"/>
              <w:left w:w="30" w:type="dxa"/>
              <w:bottom w:w="0" w:type="dxa"/>
              <w:right w:w="30" w:type="dxa"/>
            </w:tcMar>
            <w:hideMark/>
          </w:tcPr>
          <w:p w14:paraId="72F37EB3" w14:textId="77777777" w:rsidR="00A039E5" w:rsidRDefault="00DD05E0">
            <w:pPr>
              <w:jc w:val="center"/>
              <w:rPr>
                <w:sz w:val="20"/>
                <w:lang w:eastAsia="lt-LT"/>
              </w:rPr>
            </w:pPr>
            <w:r>
              <w:rPr>
                <w:sz w:val="22"/>
                <w:szCs w:val="22"/>
                <w:lang w:eastAsia="lt-LT"/>
              </w:rPr>
              <w:t>-</w:t>
            </w:r>
          </w:p>
        </w:tc>
      </w:tr>
      <w:tr w:rsidR="00A039E5" w14:paraId="2745D67C" w14:textId="77777777">
        <w:trPr>
          <w:trHeight w:val="228"/>
        </w:trPr>
        <w:tc>
          <w:tcPr>
            <w:tcW w:w="1959" w:type="pct"/>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14:paraId="64FCED41" w14:textId="77777777" w:rsidR="00A039E5" w:rsidRDefault="00DD05E0">
            <w:pPr>
              <w:ind w:hanging="23"/>
              <w:jc w:val="both"/>
              <w:rPr>
                <w:sz w:val="20"/>
                <w:lang w:eastAsia="lt-LT"/>
              </w:rPr>
            </w:pPr>
            <w:r>
              <w:rPr>
                <w:b/>
                <w:bCs/>
                <w:sz w:val="22"/>
                <w:szCs w:val="22"/>
                <w:lang w:eastAsia="lt-LT"/>
              </w:rPr>
              <w:lastRenderedPageBreak/>
              <w:t>1.4. Biudžetinių įstaigų pajamų įmokos ir kitos pajamos</w:t>
            </w:r>
          </w:p>
        </w:tc>
        <w:tc>
          <w:tcPr>
            <w:tcW w:w="1088" w:type="pct"/>
            <w:tcBorders>
              <w:top w:val="nil"/>
              <w:left w:val="nil"/>
              <w:bottom w:val="single" w:sz="8" w:space="0" w:color="auto"/>
              <w:right w:val="single" w:sz="8" w:space="0" w:color="auto"/>
            </w:tcBorders>
            <w:tcMar>
              <w:top w:w="0" w:type="dxa"/>
              <w:left w:w="30" w:type="dxa"/>
              <w:bottom w:w="0" w:type="dxa"/>
              <w:right w:w="30" w:type="dxa"/>
            </w:tcMar>
            <w:hideMark/>
          </w:tcPr>
          <w:p w14:paraId="5626BADE" w14:textId="77777777" w:rsidR="00A039E5" w:rsidRDefault="00DD05E0">
            <w:pPr>
              <w:jc w:val="center"/>
              <w:rPr>
                <w:sz w:val="20"/>
                <w:lang w:eastAsia="lt-LT"/>
              </w:rPr>
            </w:pPr>
            <w:r>
              <w:rPr>
                <w:sz w:val="22"/>
                <w:szCs w:val="22"/>
                <w:lang w:eastAsia="lt-LT"/>
              </w:rPr>
              <w:t>-</w:t>
            </w:r>
          </w:p>
        </w:tc>
        <w:tc>
          <w:tcPr>
            <w:tcW w:w="1016" w:type="pct"/>
            <w:tcBorders>
              <w:top w:val="nil"/>
              <w:left w:val="nil"/>
              <w:bottom w:val="single" w:sz="8" w:space="0" w:color="auto"/>
              <w:right w:val="single" w:sz="8" w:space="0" w:color="auto"/>
            </w:tcBorders>
            <w:tcMar>
              <w:top w:w="0" w:type="dxa"/>
              <w:left w:w="30" w:type="dxa"/>
              <w:bottom w:w="0" w:type="dxa"/>
              <w:right w:w="30" w:type="dxa"/>
            </w:tcMar>
            <w:hideMark/>
          </w:tcPr>
          <w:p w14:paraId="26DBC8D7" w14:textId="77777777" w:rsidR="00A039E5" w:rsidRDefault="00DD05E0">
            <w:pPr>
              <w:jc w:val="center"/>
              <w:rPr>
                <w:sz w:val="20"/>
                <w:lang w:eastAsia="lt-LT"/>
              </w:rPr>
            </w:pPr>
            <w:r>
              <w:rPr>
                <w:sz w:val="22"/>
                <w:szCs w:val="22"/>
                <w:lang w:eastAsia="lt-LT"/>
              </w:rPr>
              <w:t>-</w:t>
            </w:r>
          </w:p>
        </w:tc>
        <w:tc>
          <w:tcPr>
            <w:tcW w:w="937" w:type="pct"/>
            <w:tcBorders>
              <w:top w:val="nil"/>
              <w:left w:val="nil"/>
              <w:bottom w:val="single" w:sz="8" w:space="0" w:color="auto"/>
              <w:right w:val="single" w:sz="8" w:space="0" w:color="auto"/>
            </w:tcBorders>
            <w:tcMar>
              <w:top w:w="0" w:type="dxa"/>
              <w:left w:w="30" w:type="dxa"/>
              <w:bottom w:w="0" w:type="dxa"/>
              <w:right w:w="30" w:type="dxa"/>
            </w:tcMar>
            <w:hideMark/>
          </w:tcPr>
          <w:p w14:paraId="58B4B30D" w14:textId="77777777" w:rsidR="00A039E5" w:rsidRDefault="00DD05E0">
            <w:pPr>
              <w:jc w:val="center"/>
              <w:rPr>
                <w:sz w:val="20"/>
                <w:lang w:eastAsia="lt-LT"/>
              </w:rPr>
            </w:pPr>
            <w:r>
              <w:rPr>
                <w:sz w:val="22"/>
                <w:szCs w:val="22"/>
                <w:lang w:eastAsia="lt-LT"/>
              </w:rPr>
              <w:t>-</w:t>
            </w:r>
          </w:p>
        </w:tc>
      </w:tr>
      <w:tr w:rsidR="00A039E5" w14:paraId="2782F755" w14:textId="77777777">
        <w:trPr>
          <w:trHeight w:val="16"/>
        </w:trPr>
        <w:tc>
          <w:tcPr>
            <w:tcW w:w="1959" w:type="pct"/>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14:paraId="3D4227F1" w14:textId="77777777" w:rsidR="00A039E5" w:rsidRDefault="00DD05E0">
            <w:pPr>
              <w:rPr>
                <w:sz w:val="20"/>
                <w:lang w:eastAsia="lt-LT"/>
              </w:rPr>
            </w:pPr>
            <w:r>
              <w:rPr>
                <w:b/>
                <w:bCs/>
                <w:sz w:val="22"/>
                <w:szCs w:val="22"/>
                <w:lang w:eastAsia="lt-LT"/>
              </w:rPr>
              <w:t>2. Kitos lėšos</w:t>
            </w:r>
          </w:p>
        </w:tc>
        <w:tc>
          <w:tcPr>
            <w:tcW w:w="1088" w:type="pct"/>
            <w:tcBorders>
              <w:top w:val="nil"/>
              <w:left w:val="nil"/>
              <w:bottom w:val="single" w:sz="8" w:space="0" w:color="auto"/>
              <w:right w:val="single" w:sz="8" w:space="0" w:color="auto"/>
            </w:tcBorders>
            <w:tcMar>
              <w:top w:w="0" w:type="dxa"/>
              <w:left w:w="30" w:type="dxa"/>
              <w:bottom w:w="0" w:type="dxa"/>
              <w:right w:w="30" w:type="dxa"/>
            </w:tcMar>
            <w:hideMark/>
          </w:tcPr>
          <w:p w14:paraId="2E031AAC" w14:textId="77777777" w:rsidR="00A039E5" w:rsidRDefault="00DD05E0">
            <w:pPr>
              <w:jc w:val="center"/>
              <w:rPr>
                <w:b/>
                <w:bCs/>
                <w:sz w:val="22"/>
                <w:szCs w:val="22"/>
                <w:lang w:eastAsia="lt-LT"/>
              </w:rPr>
            </w:pPr>
            <w:r>
              <w:rPr>
                <w:b/>
                <w:bCs/>
                <w:sz w:val="22"/>
                <w:szCs w:val="22"/>
                <w:lang w:eastAsia="lt-LT"/>
              </w:rPr>
              <w:t>484 794 636</w:t>
            </w:r>
          </w:p>
          <w:p w14:paraId="48231552" w14:textId="77777777" w:rsidR="00A039E5" w:rsidRDefault="00A039E5">
            <w:pPr>
              <w:jc w:val="center"/>
              <w:rPr>
                <w:strike/>
                <w:sz w:val="20"/>
                <w:lang w:eastAsia="lt-LT"/>
              </w:rPr>
            </w:pPr>
          </w:p>
        </w:tc>
        <w:tc>
          <w:tcPr>
            <w:tcW w:w="1016" w:type="pct"/>
            <w:tcBorders>
              <w:top w:val="nil"/>
              <w:left w:val="nil"/>
              <w:bottom w:val="single" w:sz="8" w:space="0" w:color="auto"/>
              <w:right w:val="single" w:sz="8" w:space="0" w:color="auto"/>
            </w:tcBorders>
            <w:tcMar>
              <w:top w:w="0" w:type="dxa"/>
              <w:left w:w="30" w:type="dxa"/>
              <w:bottom w:w="0" w:type="dxa"/>
              <w:right w:w="30" w:type="dxa"/>
            </w:tcMar>
            <w:hideMark/>
          </w:tcPr>
          <w:p w14:paraId="04F5C6A8" w14:textId="77777777" w:rsidR="00A039E5" w:rsidRDefault="00DD05E0">
            <w:pPr>
              <w:jc w:val="center"/>
              <w:rPr>
                <w:sz w:val="20"/>
                <w:lang w:eastAsia="lt-LT"/>
              </w:rPr>
            </w:pPr>
            <w:r>
              <w:rPr>
                <w:sz w:val="22"/>
                <w:szCs w:val="22"/>
                <w:lang w:eastAsia="lt-LT"/>
              </w:rPr>
              <w:t>-</w:t>
            </w:r>
          </w:p>
        </w:tc>
        <w:tc>
          <w:tcPr>
            <w:tcW w:w="937" w:type="pct"/>
            <w:tcBorders>
              <w:top w:val="nil"/>
              <w:left w:val="nil"/>
              <w:bottom w:val="single" w:sz="8" w:space="0" w:color="auto"/>
              <w:right w:val="single" w:sz="8" w:space="0" w:color="auto"/>
            </w:tcBorders>
            <w:tcMar>
              <w:top w:w="0" w:type="dxa"/>
              <w:left w:w="30" w:type="dxa"/>
              <w:bottom w:w="0" w:type="dxa"/>
              <w:right w:w="30" w:type="dxa"/>
            </w:tcMar>
            <w:hideMark/>
          </w:tcPr>
          <w:p w14:paraId="63D2C2AB" w14:textId="77777777" w:rsidR="00A039E5" w:rsidRDefault="00DD05E0">
            <w:pPr>
              <w:jc w:val="center"/>
              <w:rPr>
                <w:sz w:val="20"/>
                <w:lang w:eastAsia="lt-LT"/>
              </w:rPr>
            </w:pPr>
            <w:r>
              <w:rPr>
                <w:sz w:val="22"/>
                <w:szCs w:val="22"/>
                <w:lang w:eastAsia="lt-LT"/>
              </w:rPr>
              <w:t>-</w:t>
            </w:r>
          </w:p>
        </w:tc>
      </w:tr>
      <w:tr w:rsidR="00A039E5" w14:paraId="57488238" w14:textId="77777777">
        <w:trPr>
          <w:trHeight w:val="16"/>
        </w:trPr>
        <w:tc>
          <w:tcPr>
            <w:tcW w:w="1959" w:type="pct"/>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14:paraId="66575038" w14:textId="77777777" w:rsidR="00A039E5" w:rsidRDefault="00DD05E0">
            <w:pPr>
              <w:rPr>
                <w:sz w:val="20"/>
                <w:lang w:eastAsia="lt-LT"/>
              </w:rPr>
            </w:pPr>
            <w:r>
              <w:rPr>
                <w:sz w:val="22"/>
                <w:szCs w:val="22"/>
                <w:lang w:eastAsia="lt-LT"/>
              </w:rPr>
              <w:t>2.1. Savivaldybių biudžetų lėšos</w:t>
            </w:r>
          </w:p>
        </w:tc>
        <w:tc>
          <w:tcPr>
            <w:tcW w:w="1088" w:type="pct"/>
            <w:tcBorders>
              <w:top w:val="nil"/>
              <w:left w:val="nil"/>
              <w:bottom w:val="single" w:sz="8" w:space="0" w:color="auto"/>
              <w:right w:val="single" w:sz="8" w:space="0" w:color="auto"/>
            </w:tcBorders>
            <w:tcMar>
              <w:top w:w="0" w:type="dxa"/>
              <w:left w:w="30" w:type="dxa"/>
              <w:bottom w:w="0" w:type="dxa"/>
              <w:right w:w="30" w:type="dxa"/>
            </w:tcMar>
            <w:hideMark/>
          </w:tcPr>
          <w:p w14:paraId="3EAD541A" w14:textId="77777777" w:rsidR="00A039E5" w:rsidRDefault="00DD05E0">
            <w:pPr>
              <w:jc w:val="center"/>
              <w:rPr>
                <w:sz w:val="22"/>
                <w:szCs w:val="22"/>
                <w:lang w:eastAsia="lt-LT"/>
              </w:rPr>
            </w:pPr>
            <w:r>
              <w:rPr>
                <w:sz w:val="22"/>
                <w:szCs w:val="22"/>
                <w:lang w:eastAsia="lt-LT"/>
              </w:rPr>
              <w:t>727 000</w:t>
            </w:r>
          </w:p>
          <w:p w14:paraId="1A804888" w14:textId="77777777" w:rsidR="00A039E5" w:rsidRDefault="00A039E5">
            <w:pPr>
              <w:jc w:val="center"/>
              <w:rPr>
                <w:sz w:val="20"/>
                <w:lang w:eastAsia="lt-LT"/>
              </w:rPr>
            </w:pPr>
          </w:p>
        </w:tc>
        <w:tc>
          <w:tcPr>
            <w:tcW w:w="1016" w:type="pct"/>
            <w:tcBorders>
              <w:top w:val="nil"/>
              <w:left w:val="nil"/>
              <w:bottom w:val="single" w:sz="8" w:space="0" w:color="auto"/>
              <w:right w:val="single" w:sz="8" w:space="0" w:color="auto"/>
            </w:tcBorders>
            <w:tcMar>
              <w:top w:w="0" w:type="dxa"/>
              <w:left w:w="30" w:type="dxa"/>
              <w:bottom w:w="0" w:type="dxa"/>
              <w:right w:w="30" w:type="dxa"/>
            </w:tcMar>
            <w:hideMark/>
          </w:tcPr>
          <w:p w14:paraId="466B5023" w14:textId="77777777" w:rsidR="00A039E5" w:rsidRDefault="00DD05E0">
            <w:pPr>
              <w:jc w:val="center"/>
              <w:rPr>
                <w:sz w:val="20"/>
                <w:lang w:eastAsia="lt-LT"/>
              </w:rPr>
            </w:pPr>
            <w:r>
              <w:rPr>
                <w:sz w:val="22"/>
                <w:szCs w:val="22"/>
                <w:lang w:eastAsia="lt-LT"/>
              </w:rPr>
              <w:t>-</w:t>
            </w:r>
          </w:p>
        </w:tc>
        <w:tc>
          <w:tcPr>
            <w:tcW w:w="937" w:type="pct"/>
            <w:tcBorders>
              <w:top w:val="nil"/>
              <w:left w:val="nil"/>
              <w:bottom w:val="single" w:sz="8" w:space="0" w:color="auto"/>
              <w:right w:val="single" w:sz="8" w:space="0" w:color="auto"/>
            </w:tcBorders>
            <w:tcMar>
              <w:top w:w="0" w:type="dxa"/>
              <w:left w:w="30" w:type="dxa"/>
              <w:bottom w:w="0" w:type="dxa"/>
              <w:right w:w="30" w:type="dxa"/>
            </w:tcMar>
            <w:hideMark/>
          </w:tcPr>
          <w:p w14:paraId="1DEE3A8A" w14:textId="77777777" w:rsidR="00A039E5" w:rsidRDefault="00DD05E0">
            <w:pPr>
              <w:jc w:val="center"/>
              <w:rPr>
                <w:sz w:val="20"/>
                <w:lang w:eastAsia="lt-LT"/>
              </w:rPr>
            </w:pPr>
            <w:r>
              <w:rPr>
                <w:sz w:val="22"/>
                <w:szCs w:val="22"/>
                <w:lang w:eastAsia="lt-LT"/>
              </w:rPr>
              <w:t>-</w:t>
            </w:r>
          </w:p>
        </w:tc>
      </w:tr>
      <w:tr w:rsidR="00A039E5" w14:paraId="3642832F" w14:textId="77777777">
        <w:trPr>
          <w:trHeight w:val="16"/>
        </w:trPr>
        <w:tc>
          <w:tcPr>
            <w:tcW w:w="1959" w:type="pct"/>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14:paraId="13B88021" w14:textId="77777777" w:rsidR="00A039E5" w:rsidRDefault="00DD05E0">
            <w:pPr>
              <w:rPr>
                <w:sz w:val="20"/>
                <w:lang w:eastAsia="lt-LT"/>
              </w:rPr>
            </w:pPr>
            <w:r>
              <w:rPr>
                <w:sz w:val="22"/>
                <w:szCs w:val="22"/>
                <w:lang w:eastAsia="lt-LT"/>
              </w:rPr>
              <w:t>2.2. Privačios lėšos</w:t>
            </w:r>
          </w:p>
        </w:tc>
        <w:tc>
          <w:tcPr>
            <w:tcW w:w="1088" w:type="pct"/>
            <w:tcBorders>
              <w:top w:val="nil"/>
              <w:left w:val="nil"/>
              <w:bottom w:val="single" w:sz="8" w:space="0" w:color="auto"/>
              <w:right w:val="single" w:sz="8" w:space="0" w:color="auto"/>
            </w:tcBorders>
            <w:tcMar>
              <w:top w:w="0" w:type="dxa"/>
              <w:left w:w="30" w:type="dxa"/>
              <w:bottom w:w="0" w:type="dxa"/>
              <w:right w:w="30" w:type="dxa"/>
            </w:tcMar>
            <w:hideMark/>
          </w:tcPr>
          <w:p w14:paraId="2818270A" w14:textId="77777777" w:rsidR="00A039E5" w:rsidRDefault="00DD05E0">
            <w:pPr>
              <w:jc w:val="center"/>
              <w:rPr>
                <w:strike/>
                <w:sz w:val="20"/>
                <w:highlight w:val="yellow"/>
                <w:lang w:eastAsia="lt-LT"/>
              </w:rPr>
            </w:pPr>
            <w:r>
              <w:rPr>
                <w:sz w:val="22"/>
                <w:szCs w:val="22"/>
                <w:lang w:val="en-US" w:eastAsia="lt-LT"/>
              </w:rPr>
              <w:t>483 444 636</w:t>
            </w:r>
          </w:p>
        </w:tc>
        <w:tc>
          <w:tcPr>
            <w:tcW w:w="1016" w:type="pct"/>
            <w:tcBorders>
              <w:top w:val="nil"/>
              <w:left w:val="nil"/>
              <w:bottom w:val="single" w:sz="8" w:space="0" w:color="auto"/>
              <w:right w:val="single" w:sz="8" w:space="0" w:color="auto"/>
            </w:tcBorders>
            <w:tcMar>
              <w:top w:w="0" w:type="dxa"/>
              <w:left w:w="30" w:type="dxa"/>
              <w:bottom w:w="0" w:type="dxa"/>
              <w:right w:w="30" w:type="dxa"/>
            </w:tcMar>
            <w:hideMark/>
          </w:tcPr>
          <w:p w14:paraId="419E7530" w14:textId="77777777" w:rsidR="00A039E5" w:rsidRDefault="00DD05E0">
            <w:pPr>
              <w:jc w:val="center"/>
              <w:rPr>
                <w:sz w:val="20"/>
                <w:lang w:eastAsia="lt-LT"/>
              </w:rPr>
            </w:pPr>
            <w:r>
              <w:rPr>
                <w:sz w:val="22"/>
                <w:szCs w:val="22"/>
                <w:lang w:eastAsia="lt-LT"/>
              </w:rPr>
              <w:t>-</w:t>
            </w:r>
          </w:p>
        </w:tc>
        <w:tc>
          <w:tcPr>
            <w:tcW w:w="937" w:type="pct"/>
            <w:tcBorders>
              <w:top w:val="nil"/>
              <w:left w:val="nil"/>
              <w:bottom w:val="single" w:sz="8" w:space="0" w:color="auto"/>
              <w:right w:val="single" w:sz="8" w:space="0" w:color="auto"/>
            </w:tcBorders>
            <w:tcMar>
              <w:top w:w="0" w:type="dxa"/>
              <w:left w:w="30" w:type="dxa"/>
              <w:bottom w:w="0" w:type="dxa"/>
              <w:right w:w="30" w:type="dxa"/>
            </w:tcMar>
            <w:hideMark/>
          </w:tcPr>
          <w:p w14:paraId="77028202" w14:textId="77777777" w:rsidR="00A039E5" w:rsidRDefault="00DD05E0">
            <w:pPr>
              <w:jc w:val="center"/>
              <w:rPr>
                <w:sz w:val="20"/>
                <w:lang w:eastAsia="lt-LT"/>
              </w:rPr>
            </w:pPr>
            <w:r>
              <w:rPr>
                <w:sz w:val="22"/>
                <w:szCs w:val="22"/>
                <w:lang w:eastAsia="lt-LT"/>
              </w:rPr>
              <w:t>-</w:t>
            </w:r>
          </w:p>
        </w:tc>
      </w:tr>
      <w:tr w:rsidR="00A039E5" w14:paraId="7A756D62" w14:textId="77777777">
        <w:trPr>
          <w:trHeight w:val="16"/>
        </w:trPr>
        <w:tc>
          <w:tcPr>
            <w:tcW w:w="1959" w:type="pct"/>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14:paraId="30AF70AD" w14:textId="77777777" w:rsidR="00A039E5" w:rsidRDefault="00DD05E0">
            <w:pPr>
              <w:rPr>
                <w:sz w:val="20"/>
                <w:lang w:eastAsia="lt-LT"/>
              </w:rPr>
            </w:pPr>
            <w:r>
              <w:rPr>
                <w:sz w:val="22"/>
                <w:szCs w:val="22"/>
                <w:lang w:eastAsia="lt-LT"/>
              </w:rPr>
              <w:t>2.3. Kitos viešosios lėšos</w:t>
            </w:r>
          </w:p>
        </w:tc>
        <w:tc>
          <w:tcPr>
            <w:tcW w:w="1088" w:type="pct"/>
            <w:tcBorders>
              <w:top w:val="nil"/>
              <w:left w:val="nil"/>
              <w:bottom w:val="single" w:sz="8" w:space="0" w:color="auto"/>
              <w:right w:val="single" w:sz="8" w:space="0" w:color="auto"/>
            </w:tcBorders>
            <w:tcMar>
              <w:top w:w="0" w:type="dxa"/>
              <w:left w:w="30" w:type="dxa"/>
              <w:bottom w:w="0" w:type="dxa"/>
              <w:right w:w="30" w:type="dxa"/>
            </w:tcMar>
            <w:hideMark/>
          </w:tcPr>
          <w:p w14:paraId="55826514" w14:textId="77777777" w:rsidR="00A039E5" w:rsidRDefault="00DD05E0">
            <w:pPr>
              <w:ind w:firstLine="57"/>
              <w:jc w:val="center"/>
              <w:rPr>
                <w:sz w:val="20"/>
                <w:highlight w:val="yellow"/>
                <w:lang w:eastAsia="lt-LT"/>
              </w:rPr>
            </w:pPr>
            <w:r>
              <w:rPr>
                <w:sz w:val="22"/>
                <w:szCs w:val="22"/>
                <w:lang w:eastAsia="lt-LT"/>
              </w:rPr>
              <w:t>623 000</w:t>
            </w:r>
          </w:p>
        </w:tc>
        <w:tc>
          <w:tcPr>
            <w:tcW w:w="1016" w:type="pct"/>
            <w:tcBorders>
              <w:top w:val="nil"/>
              <w:left w:val="nil"/>
              <w:bottom w:val="single" w:sz="8" w:space="0" w:color="auto"/>
              <w:right w:val="single" w:sz="8" w:space="0" w:color="auto"/>
            </w:tcBorders>
            <w:tcMar>
              <w:top w:w="0" w:type="dxa"/>
              <w:left w:w="30" w:type="dxa"/>
              <w:bottom w:w="0" w:type="dxa"/>
              <w:right w:w="30" w:type="dxa"/>
            </w:tcMar>
            <w:hideMark/>
          </w:tcPr>
          <w:p w14:paraId="066C8E01" w14:textId="77777777" w:rsidR="00A039E5" w:rsidRDefault="00DD05E0">
            <w:pPr>
              <w:jc w:val="center"/>
              <w:rPr>
                <w:sz w:val="20"/>
                <w:lang w:eastAsia="lt-LT"/>
              </w:rPr>
            </w:pPr>
            <w:r>
              <w:rPr>
                <w:sz w:val="22"/>
                <w:szCs w:val="22"/>
                <w:lang w:eastAsia="lt-LT"/>
              </w:rPr>
              <w:t>-</w:t>
            </w:r>
          </w:p>
        </w:tc>
        <w:tc>
          <w:tcPr>
            <w:tcW w:w="937" w:type="pct"/>
            <w:tcBorders>
              <w:top w:val="nil"/>
              <w:left w:val="nil"/>
              <w:bottom w:val="single" w:sz="8" w:space="0" w:color="auto"/>
              <w:right w:val="single" w:sz="8" w:space="0" w:color="auto"/>
            </w:tcBorders>
            <w:tcMar>
              <w:top w:w="0" w:type="dxa"/>
              <w:left w:w="30" w:type="dxa"/>
              <w:bottom w:w="0" w:type="dxa"/>
              <w:right w:w="30" w:type="dxa"/>
            </w:tcMar>
            <w:hideMark/>
          </w:tcPr>
          <w:p w14:paraId="0D9078C2" w14:textId="77777777" w:rsidR="00A039E5" w:rsidRDefault="00DD05E0">
            <w:pPr>
              <w:jc w:val="center"/>
              <w:rPr>
                <w:sz w:val="20"/>
                <w:lang w:eastAsia="lt-LT"/>
              </w:rPr>
            </w:pPr>
            <w:r>
              <w:rPr>
                <w:sz w:val="22"/>
                <w:szCs w:val="22"/>
                <w:lang w:eastAsia="lt-LT"/>
              </w:rPr>
              <w:t>-</w:t>
            </w:r>
          </w:p>
        </w:tc>
      </w:tr>
      <w:tr w:rsidR="00A039E5" w14:paraId="7F24F6B2" w14:textId="77777777">
        <w:trPr>
          <w:trHeight w:val="16"/>
        </w:trPr>
        <w:tc>
          <w:tcPr>
            <w:tcW w:w="1959" w:type="pct"/>
            <w:tcBorders>
              <w:top w:val="nil"/>
              <w:left w:val="single" w:sz="8" w:space="0" w:color="auto"/>
              <w:bottom w:val="single" w:sz="8" w:space="0" w:color="auto"/>
              <w:right w:val="single" w:sz="8" w:space="0" w:color="auto"/>
            </w:tcBorders>
            <w:shd w:val="clear" w:color="auto" w:fill="DBE5F1"/>
            <w:tcMar>
              <w:top w:w="0" w:type="dxa"/>
              <w:left w:w="30" w:type="dxa"/>
              <w:bottom w:w="0" w:type="dxa"/>
              <w:right w:w="30" w:type="dxa"/>
            </w:tcMar>
            <w:vAlign w:val="center"/>
            <w:hideMark/>
          </w:tcPr>
          <w:p w14:paraId="05F250AD" w14:textId="77777777" w:rsidR="00A039E5" w:rsidRDefault="00DD05E0">
            <w:pPr>
              <w:rPr>
                <w:sz w:val="20"/>
                <w:lang w:eastAsia="lt-LT"/>
              </w:rPr>
            </w:pPr>
            <w:r>
              <w:rPr>
                <w:b/>
                <w:bCs/>
                <w:sz w:val="22"/>
                <w:szCs w:val="22"/>
                <w:lang w:eastAsia="lt-LT"/>
              </w:rPr>
              <w:t>IŠ VISO:</w:t>
            </w:r>
          </w:p>
        </w:tc>
        <w:tc>
          <w:tcPr>
            <w:tcW w:w="1088" w:type="pct"/>
            <w:tcBorders>
              <w:top w:val="nil"/>
              <w:left w:val="nil"/>
              <w:bottom w:val="single" w:sz="8" w:space="0" w:color="auto"/>
              <w:right w:val="single" w:sz="8" w:space="0" w:color="auto"/>
            </w:tcBorders>
            <w:shd w:val="clear" w:color="auto" w:fill="DBE5F1"/>
            <w:tcMar>
              <w:top w:w="0" w:type="dxa"/>
              <w:left w:w="30" w:type="dxa"/>
              <w:bottom w:w="0" w:type="dxa"/>
              <w:right w:w="30" w:type="dxa"/>
            </w:tcMar>
            <w:hideMark/>
          </w:tcPr>
          <w:p w14:paraId="3C0DAAEE" w14:textId="0E16F5D1" w:rsidR="00830826" w:rsidRDefault="00830826">
            <w:pPr>
              <w:jc w:val="center"/>
              <w:rPr>
                <w:b/>
                <w:bCs/>
                <w:sz w:val="20"/>
                <w:lang w:eastAsia="lt-LT"/>
              </w:rPr>
            </w:pPr>
            <w:r w:rsidRPr="00626D5B">
              <w:rPr>
                <w:b/>
                <w:bCs/>
                <w:color w:val="000000" w:themeColor="text1"/>
                <w:sz w:val="22"/>
                <w:szCs w:val="22"/>
                <w:lang w:eastAsia="lt-LT"/>
              </w:rPr>
              <w:t>736 220 636</w:t>
            </w:r>
          </w:p>
        </w:tc>
        <w:tc>
          <w:tcPr>
            <w:tcW w:w="1016" w:type="pct"/>
            <w:tcBorders>
              <w:top w:val="nil"/>
              <w:left w:val="nil"/>
              <w:bottom w:val="single" w:sz="8" w:space="0" w:color="auto"/>
              <w:right w:val="single" w:sz="8" w:space="0" w:color="auto"/>
            </w:tcBorders>
            <w:shd w:val="clear" w:color="auto" w:fill="DBE5F1"/>
            <w:tcMar>
              <w:top w:w="0" w:type="dxa"/>
              <w:left w:w="30" w:type="dxa"/>
              <w:bottom w:w="0" w:type="dxa"/>
              <w:right w:w="30" w:type="dxa"/>
            </w:tcMar>
            <w:hideMark/>
          </w:tcPr>
          <w:p w14:paraId="73633B22" w14:textId="77777777" w:rsidR="00A039E5" w:rsidRDefault="00DD05E0">
            <w:pPr>
              <w:jc w:val="center"/>
              <w:rPr>
                <w:sz w:val="20"/>
                <w:lang w:eastAsia="lt-LT"/>
              </w:rPr>
            </w:pPr>
            <w:r>
              <w:rPr>
                <w:sz w:val="22"/>
                <w:szCs w:val="22"/>
                <w:lang w:eastAsia="lt-LT"/>
              </w:rPr>
              <w:t>1 909 000</w:t>
            </w:r>
          </w:p>
        </w:tc>
        <w:tc>
          <w:tcPr>
            <w:tcW w:w="937" w:type="pct"/>
            <w:tcBorders>
              <w:top w:val="nil"/>
              <w:left w:val="nil"/>
              <w:bottom w:val="single" w:sz="8" w:space="0" w:color="auto"/>
              <w:right w:val="single" w:sz="8" w:space="0" w:color="auto"/>
            </w:tcBorders>
            <w:shd w:val="clear" w:color="auto" w:fill="DBE5F1"/>
            <w:tcMar>
              <w:top w:w="0" w:type="dxa"/>
              <w:left w:w="30" w:type="dxa"/>
              <w:bottom w:w="0" w:type="dxa"/>
              <w:right w:w="30" w:type="dxa"/>
            </w:tcMar>
            <w:hideMark/>
          </w:tcPr>
          <w:p w14:paraId="40E07CEA" w14:textId="77777777" w:rsidR="00A039E5" w:rsidRDefault="00DD05E0">
            <w:pPr>
              <w:jc w:val="center"/>
              <w:rPr>
                <w:sz w:val="20"/>
                <w:lang w:eastAsia="lt-LT"/>
              </w:rPr>
            </w:pPr>
            <w:r>
              <w:rPr>
                <w:b/>
                <w:bCs/>
                <w:sz w:val="22"/>
                <w:szCs w:val="22"/>
                <w:lang w:eastAsia="lt-LT"/>
              </w:rPr>
              <w:t>-</w:t>
            </w:r>
          </w:p>
        </w:tc>
      </w:tr>
    </w:tbl>
    <w:p w14:paraId="55254007" w14:textId="2B6453B4" w:rsidR="00AB69ED" w:rsidRPr="005B7F8D" w:rsidRDefault="00AB69ED" w:rsidP="00AB69ED">
      <w:pPr>
        <w:jc w:val="both"/>
        <w:rPr>
          <w:b/>
          <w:bCs/>
          <w:sz w:val="16"/>
          <w:szCs w:val="16"/>
          <w:lang w:eastAsia="lt-LT"/>
        </w:rPr>
      </w:pPr>
      <w:r w:rsidRPr="00FA5AB1">
        <w:rPr>
          <w:b/>
          <w:bCs/>
          <w:sz w:val="18"/>
          <w:szCs w:val="18"/>
          <w:lang w:eastAsia="lt-LT"/>
        </w:rPr>
        <w:t>Pastaba: Lietuvos Respublikos Vyriausybės 2023 m. liepos 31 d. nutarimu Nr. 612 „Dėl 2021–2027 metų Europos Sąjungos fondų investicijų programos ir Ekonomikos gaivinimo ir atsparumo didinimo plano „Naujos kartos Lietuva“ Lietuvai skirtų lėšų paskirstymo“ numatyta leidžiama viršyti 2021–2027 metų Europos Sąjungos fondų lėšų suma</w:t>
      </w:r>
      <w:r w:rsidRPr="005B7F8D">
        <w:rPr>
          <w:b/>
          <w:bCs/>
          <w:sz w:val="16"/>
          <w:szCs w:val="16"/>
          <w:lang w:eastAsia="lt-LT"/>
        </w:rPr>
        <w:t>.</w:t>
      </w:r>
    </w:p>
    <w:p w14:paraId="0072BE7A" w14:textId="77777777" w:rsidR="00A039E5" w:rsidRDefault="00A039E5">
      <w:pPr>
        <w:jc w:val="center"/>
        <w:rPr>
          <w:color w:val="FF0000"/>
          <w:lang w:eastAsia="lt-LT"/>
        </w:rPr>
        <w:sectPr w:rsidR="00A039E5">
          <w:pgSz w:w="11906" w:h="16838" w:code="9"/>
          <w:pgMar w:top="1134" w:right="567" w:bottom="1134" w:left="1701" w:header="567" w:footer="567" w:gutter="0"/>
          <w:cols w:space="1296"/>
          <w:docGrid w:linePitch="272"/>
        </w:sectPr>
      </w:pPr>
    </w:p>
    <w:p w14:paraId="078D5D8E" w14:textId="77777777" w:rsidR="00A039E5" w:rsidRDefault="00DD05E0">
      <w:pPr>
        <w:jc w:val="center"/>
        <w:rPr>
          <w:b/>
          <w:bCs/>
        </w:rPr>
      </w:pPr>
      <w:r>
        <w:rPr>
          <w:b/>
          <w:bCs/>
        </w:rPr>
        <w:lastRenderedPageBreak/>
        <w:t>III SKYRIUS</w:t>
      </w:r>
    </w:p>
    <w:p w14:paraId="554ABF57" w14:textId="77777777" w:rsidR="00A039E5" w:rsidRDefault="00DD05E0">
      <w:pPr>
        <w:jc w:val="center"/>
        <w:rPr>
          <w:b/>
          <w:bCs/>
        </w:rPr>
      </w:pPr>
      <w:r>
        <w:rPr>
          <w:b/>
          <w:bCs/>
        </w:rPr>
        <w:t>PLĖTROS PROGRAMOS PAŽANGOS PRIEMONĖS VEIKLŲ SUVESTINĖ</w:t>
      </w:r>
    </w:p>
    <w:p w14:paraId="2F9B53A2" w14:textId="77777777" w:rsidR="00A039E5" w:rsidRDefault="00A039E5">
      <w:pPr>
        <w:rPr>
          <w:bCs/>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4"/>
        <w:gridCol w:w="884"/>
        <w:gridCol w:w="1061"/>
        <w:gridCol w:w="764"/>
        <w:gridCol w:w="1184"/>
        <w:gridCol w:w="1040"/>
        <w:gridCol w:w="1029"/>
        <w:gridCol w:w="11"/>
        <w:gridCol w:w="1181"/>
        <w:gridCol w:w="942"/>
        <w:gridCol w:w="1543"/>
        <w:gridCol w:w="911"/>
        <w:gridCol w:w="968"/>
        <w:gridCol w:w="1048"/>
      </w:tblGrid>
      <w:tr w:rsidR="00A039E5" w14:paraId="0BC84B92" w14:textId="77777777" w:rsidTr="0087641F">
        <w:trPr>
          <w:trHeight w:val="1295"/>
        </w:trPr>
        <w:tc>
          <w:tcPr>
            <w:tcW w:w="685" w:type="pct"/>
            <w:shd w:val="clear" w:color="auto" w:fill="DBE5F1" w:themeFill="accent1" w:themeFillTint="33"/>
            <w:vAlign w:val="center"/>
          </w:tcPr>
          <w:p w14:paraId="74E43E52" w14:textId="77777777" w:rsidR="00A039E5" w:rsidRDefault="00DD05E0">
            <w:pPr>
              <w:ind w:left="-57" w:right="-57"/>
              <w:jc w:val="center"/>
              <w:rPr>
                <w:b/>
                <w:sz w:val="16"/>
                <w:szCs w:val="16"/>
                <w:lang w:eastAsia="lt-LT"/>
              </w:rPr>
            </w:pPr>
            <w:r>
              <w:rPr>
                <w:b/>
                <w:sz w:val="16"/>
                <w:szCs w:val="16"/>
                <w:lang w:eastAsia="lt-LT"/>
              </w:rPr>
              <w:t>Veikla</w:t>
            </w:r>
          </w:p>
        </w:tc>
        <w:tc>
          <w:tcPr>
            <w:tcW w:w="304" w:type="pct"/>
            <w:shd w:val="clear" w:color="auto" w:fill="DBE5F1" w:themeFill="accent1" w:themeFillTint="33"/>
            <w:vAlign w:val="center"/>
          </w:tcPr>
          <w:p w14:paraId="7337D323" w14:textId="77777777" w:rsidR="00A039E5" w:rsidRDefault="00DD05E0">
            <w:pPr>
              <w:ind w:left="-57" w:right="-57"/>
              <w:jc w:val="center"/>
              <w:rPr>
                <w:b/>
                <w:sz w:val="16"/>
                <w:szCs w:val="16"/>
                <w:lang w:eastAsia="lt-LT"/>
              </w:rPr>
            </w:pPr>
            <w:r>
              <w:rPr>
                <w:b/>
                <w:sz w:val="16"/>
                <w:szCs w:val="16"/>
                <w:lang w:eastAsia="lt-LT"/>
              </w:rPr>
              <w:t>Veiklos (poveiklės, projekto) tipas</w:t>
            </w:r>
          </w:p>
        </w:tc>
        <w:tc>
          <w:tcPr>
            <w:tcW w:w="364" w:type="pct"/>
            <w:shd w:val="clear" w:color="auto" w:fill="DBE5F1" w:themeFill="accent1" w:themeFillTint="33"/>
            <w:vAlign w:val="center"/>
          </w:tcPr>
          <w:p w14:paraId="3FABCF97" w14:textId="77777777" w:rsidR="00A039E5" w:rsidRDefault="00DD05E0">
            <w:pPr>
              <w:ind w:left="-57" w:right="-57"/>
              <w:jc w:val="center"/>
              <w:rPr>
                <w:b/>
                <w:sz w:val="16"/>
                <w:szCs w:val="16"/>
                <w:lang w:eastAsia="lt-LT"/>
              </w:rPr>
            </w:pPr>
            <w:r>
              <w:rPr>
                <w:b/>
                <w:sz w:val="16"/>
                <w:szCs w:val="16"/>
                <w:lang w:eastAsia="lt-LT"/>
              </w:rPr>
              <w:t>Galimi pareiškėjai</w:t>
            </w:r>
          </w:p>
        </w:tc>
        <w:tc>
          <w:tcPr>
            <w:tcW w:w="262" w:type="pct"/>
            <w:shd w:val="clear" w:color="auto" w:fill="DBE5F1" w:themeFill="accent1" w:themeFillTint="33"/>
            <w:vAlign w:val="center"/>
          </w:tcPr>
          <w:p w14:paraId="3D47A0A8" w14:textId="77777777" w:rsidR="00A039E5" w:rsidRDefault="00DD05E0">
            <w:pPr>
              <w:ind w:left="-57" w:right="-57"/>
              <w:jc w:val="center"/>
              <w:rPr>
                <w:b/>
                <w:sz w:val="16"/>
                <w:szCs w:val="16"/>
                <w:lang w:eastAsia="lt-LT"/>
              </w:rPr>
            </w:pPr>
            <w:r>
              <w:rPr>
                <w:b/>
                <w:sz w:val="16"/>
                <w:szCs w:val="16"/>
                <w:lang w:eastAsia="lt-LT"/>
              </w:rPr>
              <w:t>Projektų</w:t>
            </w:r>
          </w:p>
          <w:p w14:paraId="7FEB2DD6" w14:textId="77777777" w:rsidR="00A039E5" w:rsidRDefault="00DD05E0">
            <w:pPr>
              <w:ind w:left="-57" w:right="-57"/>
              <w:jc w:val="center"/>
              <w:rPr>
                <w:b/>
                <w:sz w:val="16"/>
                <w:szCs w:val="16"/>
                <w:lang w:eastAsia="lt-LT"/>
              </w:rPr>
            </w:pPr>
            <w:r>
              <w:rPr>
                <w:b/>
                <w:sz w:val="16"/>
                <w:szCs w:val="16"/>
                <w:lang w:eastAsia="lt-LT"/>
              </w:rPr>
              <w:t>atrankos būdas</w:t>
            </w:r>
          </w:p>
        </w:tc>
        <w:tc>
          <w:tcPr>
            <w:tcW w:w="407" w:type="pct"/>
            <w:shd w:val="clear" w:color="auto" w:fill="DBE5F1" w:themeFill="accent1" w:themeFillTint="33"/>
            <w:vAlign w:val="center"/>
          </w:tcPr>
          <w:p w14:paraId="4C1E2CDF" w14:textId="77777777" w:rsidR="00A039E5" w:rsidRDefault="00DD05E0">
            <w:pPr>
              <w:jc w:val="center"/>
              <w:rPr>
                <w:b/>
                <w:sz w:val="15"/>
                <w:szCs w:val="15"/>
              </w:rPr>
            </w:pPr>
            <w:r>
              <w:rPr>
                <w:b/>
                <w:sz w:val="15"/>
                <w:szCs w:val="15"/>
              </w:rPr>
              <w:t xml:space="preserve">Tiesiogiai prisidedama prie horizontaliųjų principų įgyvendinimo </w:t>
            </w:r>
          </w:p>
          <w:p w14:paraId="3CAC38C2" w14:textId="77777777" w:rsidR="00A039E5" w:rsidRDefault="00DD05E0">
            <w:pPr>
              <w:ind w:left="-57" w:right="-57"/>
              <w:jc w:val="center"/>
              <w:rPr>
                <w:b/>
                <w:sz w:val="16"/>
                <w:szCs w:val="16"/>
                <w:lang w:eastAsia="lt-LT"/>
              </w:rPr>
            </w:pPr>
            <w:r>
              <w:rPr>
                <w:b/>
                <w:sz w:val="15"/>
                <w:szCs w:val="15"/>
              </w:rPr>
              <w:t>(DV; IN; LG; Neprisidedama)</w:t>
            </w:r>
          </w:p>
        </w:tc>
        <w:tc>
          <w:tcPr>
            <w:tcW w:w="357" w:type="pct"/>
            <w:shd w:val="clear" w:color="auto" w:fill="DBE5F1" w:themeFill="accent1" w:themeFillTint="33"/>
            <w:vAlign w:val="center"/>
          </w:tcPr>
          <w:p w14:paraId="360A4AD6" w14:textId="77777777" w:rsidR="00A039E5" w:rsidRDefault="00DD05E0">
            <w:pPr>
              <w:ind w:left="-57" w:right="-57"/>
              <w:jc w:val="center"/>
              <w:rPr>
                <w:b/>
                <w:sz w:val="16"/>
                <w:szCs w:val="16"/>
                <w:lang w:eastAsia="lt-LT"/>
              </w:rPr>
            </w:pPr>
            <w:r>
              <w:rPr>
                <w:b/>
                <w:sz w:val="16"/>
                <w:szCs w:val="16"/>
                <w:lang w:eastAsia="lt-LT"/>
              </w:rPr>
              <w:t>Finansavimo forma</w:t>
            </w:r>
          </w:p>
        </w:tc>
        <w:tc>
          <w:tcPr>
            <w:tcW w:w="357" w:type="pct"/>
            <w:gridSpan w:val="2"/>
            <w:shd w:val="clear" w:color="auto" w:fill="DBE5F1" w:themeFill="accent1" w:themeFillTint="33"/>
            <w:vAlign w:val="center"/>
          </w:tcPr>
          <w:p w14:paraId="43E5BDD9" w14:textId="77777777" w:rsidR="00A039E5" w:rsidRDefault="00DD05E0">
            <w:pPr>
              <w:ind w:left="-57" w:right="-57"/>
              <w:jc w:val="center"/>
              <w:rPr>
                <w:b/>
                <w:sz w:val="16"/>
                <w:szCs w:val="16"/>
                <w:lang w:eastAsia="lt-LT"/>
              </w:rPr>
            </w:pPr>
            <w:r>
              <w:rPr>
                <w:b/>
                <w:sz w:val="16"/>
                <w:szCs w:val="16"/>
                <w:lang w:eastAsia="lt-LT"/>
              </w:rPr>
              <w:t>Finansavimo suma, eurais</w:t>
            </w:r>
          </w:p>
        </w:tc>
        <w:tc>
          <w:tcPr>
            <w:tcW w:w="406" w:type="pct"/>
            <w:shd w:val="clear" w:color="auto" w:fill="DBE5F1" w:themeFill="accent1" w:themeFillTint="33"/>
            <w:vAlign w:val="center"/>
          </w:tcPr>
          <w:p w14:paraId="5FB0F9F5" w14:textId="77777777" w:rsidR="00A039E5" w:rsidRDefault="00DD05E0">
            <w:pPr>
              <w:ind w:left="-57" w:right="-57"/>
              <w:jc w:val="center"/>
              <w:rPr>
                <w:b/>
                <w:sz w:val="16"/>
                <w:szCs w:val="16"/>
                <w:lang w:eastAsia="lt-LT"/>
              </w:rPr>
            </w:pPr>
            <w:r>
              <w:rPr>
                <w:b/>
                <w:sz w:val="16"/>
                <w:szCs w:val="16"/>
                <w:lang w:eastAsia="lt-LT"/>
              </w:rPr>
              <w:t>Finansavimo šaltinis</w:t>
            </w:r>
          </w:p>
          <w:p w14:paraId="23721AD3" w14:textId="77777777" w:rsidR="00A039E5" w:rsidRDefault="00A039E5">
            <w:pPr>
              <w:ind w:left="-57" w:right="-57" w:firstLine="38"/>
              <w:jc w:val="center"/>
              <w:rPr>
                <w:b/>
                <w:sz w:val="16"/>
                <w:szCs w:val="16"/>
                <w:vertAlign w:val="superscript"/>
                <w:lang w:eastAsia="lt-LT"/>
              </w:rPr>
            </w:pPr>
          </w:p>
        </w:tc>
        <w:tc>
          <w:tcPr>
            <w:tcW w:w="323" w:type="pct"/>
            <w:shd w:val="clear" w:color="auto" w:fill="DBE5F1" w:themeFill="accent1" w:themeFillTint="33"/>
          </w:tcPr>
          <w:p w14:paraId="09D76CDB" w14:textId="77777777" w:rsidR="00A039E5" w:rsidRDefault="00DD05E0">
            <w:pPr>
              <w:ind w:left="-57" w:right="-57"/>
              <w:jc w:val="center"/>
              <w:rPr>
                <w:b/>
                <w:sz w:val="16"/>
                <w:szCs w:val="16"/>
                <w:highlight w:val="yellow"/>
                <w:lang w:eastAsia="lt-LT"/>
              </w:rPr>
            </w:pPr>
            <w:r>
              <w:rPr>
                <w:b/>
                <w:sz w:val="15"/>
                <w:szCs w:val="15"/>
              </w:rPr>
              <w:t>Europos Sąjungos lėšų fondas, regionas (Vidurio ir vakarų Lietuvos, Sostinės)</w:t>
            </w:r>
          </w:p>
        </w:tc>
        <w:tc>
          <w:tcPr>
            <w:tcW w:w="530" w:type="pct"/>
            <w:shd w:val="clear" w:color="auto" w:fill="DBE5F1" w:themeFill="accent1" w:themeFillTint="33"/>
            <w:vAlign w:val="center"/>
          </w:tcPr>
          <w:p w14:paraId="2877D1AC" w14:textId="77777777" w:rsidR="00A039E5" w:rsidRDefault="00DD05E0">
            <w:pPr>
              <w:ind w:left="-57" w:right="-57"/>
              <w:jc w:val="center"/>
              <w:rPr>
                <w:b/>
                <w:sz w:val="16"/>
                <w:szCs w:val="16"/>
                <w:lang w:eastAsia="lt-LT"/>
              </w:rPr>
            </w:pPr>
            <w:r>
              <w:rPr>
                <w:b/>
                <w:sz w:val="15"/>
                <w:szCs w:val="15"/>
              </w:rPr>
              <w:t>Rodiklio (rezultato, produkto) kodas, pavadinimas ir matavimo vnt.</w:t>
            </w:r>
          </w:p>
        </w:tc>
        <w:tc>
          <w:tcPr>
            <w:tcW w:w="313" w:type="pct"/>
            <w:shd w:val="clear" w:color="auto" w:fill="DBE5F1" w:themeFill="accent1" w:themeFillTint="33"/>
            <w:vAlign w:val="center"/>
          </w:tcPr>
          <w:p w14:paraId="17B36B3C" w14:textId="77777777" w:rsidR="00A039E5" w:rsidRDefault="00DD05E0">
            <w:pPr>
              <w:ind w:left="-57" w:right="-57"/>
              <w:jc w:val="center"/>
              <w:rPr>
                <w:b/>
                <w:sz w:val="16"/>
                <w:szCs w:val="16"/>
                <w:lang w:eastAsia="lt-LT"/>
              </w:rPr>
            </w:pPr>
            <w:r>
              <w:rPr>
                <w:b/>
                <w:sz w:val="16"/>
                <w:szCs w:val="16"/>
                <w:lang w:eastAsia="lt-LT"/>
              </w:rPr>
              <w:t>Siektina galutinė rodiklio reikšmė</w:t>
            </w:r>
          </w:p>
          <w:p w14:paraId="592595AB" w14:textId="77777777" w:rsidR="00A039E5" w:rsidRDefault="00DD05E0">
            <w:pPr>
              <w:ind w:left="-57" w:right="-57"/>
              <w:jc w:val="center"/>
              <w:rPr>
                <w:b/>
                <w:sz w:val="16"/>
                <w:szCs w:val="16"/>
                <w:lang w:eastAsia="lt-LT"/>
              </w:rPr>
            </w:pPr>
            <w:r>
              <w:rPr>
                <w:b/>
                <w:sz w:val="16"/>
                <w:szCs w:val="16"/>
                <w:lang w:eastAsia="lt-LT"/>
              </w:rPr>
              <w:t>(ir metai)</w:t>
            </w:r>
          </w:p>
        </w:tc>
        <w:tc>
          <w:tcPr>
            <w:tcW w:w="332" w:type="pct"/>
            <w:shd w:val="clear" w:color="auto" w:fill="DBE5F1" w:themeFill="accent1" w:themeFillTint="33"/>
            <w:vAlign w:val="center"/>
          </w:tcPr>
          <w:p w14:paraId="11EB95CB" w14:textId="77777777" w:rsidR="00A039E5" w:rsidRDefault="00DD05E0">
            <w:pPr>
              <w:ind w:left="-57" w:right="-57"/>
              <w:jc w:val="center"/>
              <w:rPr>
                <w:b/>
                <w:strike/>
                <w:sz w:val="16"/>
                <w:szCs w:val="16"/>
                <w:lang w:eastAsia="lt-LT"/>
              </w:rPr>
            </w:pPr>
            <w:r>
              <w:rPr>
                <w:b/>
                <w:sz w:val="16"/>
                <w:szCs w:val="16"/>
                <w:lang w:eastAsia="lt-LT"/>
              </w:rPr>
              <w:t>Adminis-truojančioji institucija</w:t>
            </w:r>
          </w:p>
        </w:tc>
        <w:tc>
          <w:tcPr>
            <w:tcW w:w="360" w:type="pct"/>
            <w:shd w:val="clear" w:color="auto" w:fill="DBE5F1" w:themeFill="accent1" w:themeFillTint="33"/>
            <w:vAlign w:val="center"/>
          </w:tcPr>
          <w:p w14:paraId="15DE49F7" w14:textId="77777777" w:rsidR="00A039E5" w:rsidRDefault="00DD05E0">
            <w:pPr>
              <w:ind w:left="-57" w:right="-57"/>
              <w:jc w:val="center"/>
              <w:rPr>
                <w:b/>
                <w:sz w:val="16"/>
                <w:szCs w:val="16"/>
                <w:lang w:eastAsia="lt-LT"/>
              </w:rPr>
            </w:pPr>
            <w:r>
              <w:rPr>
                <w:b/>
                <w:sz w:val="16"/>
                <w:szCs w:val="16"/>
                <w:lang w:eastAsia="lt-LT"/>
              </w:rPr>
              <w:t>Dalyvaujanti institucija</w:t>
            </w:r>
          </w:p>
        </w:tc>
      </w:tr>
      <w:tr w:rsidR="00A039E5" w14:paraId="7288C706" w14:textId="77777777" w:rsidTr="0087641F">
        <w:trPr>
          <w:trHeight w:val="279"/>
        </w:trPr>
        <w:tc>
          <w:tcPr>
            <w:tcW w:w="685" w:type="pct"/>
            <w:shd w:val="clear" w:color="auto" w:fill="DBE5F1" w:themeFill="accent1" w:themeFillTint="33"/>
            <w:vAlign w:val="center"/>
          </w:tcPr>
          <w:p w14:paraId="1E07D46B" w14:textId="77777777" w:rsidR="00A039E5" w:rsidRDefault="00DD05E0">
            <w:pPr>
              <w:ind w:left="-57" w:right="-57"/>
              <w:jc w:val="center"/>
              <w:rPr>
                <w:b/>
                <w:sz w:val="16"/>
                <w:szCs w:val="16"/>
                <w:lang w:eastAsia="lt-LT"/>
              </w:rPr>
            </w:pPr>
            <w:r>
              <w:rPr>
                <w:b/>
                <w:sz w:val="16"/>
                <w:szCs w:val="16"/>
                <w:lang w:eastAsia="lt-LT"/>
              </w:rPr>
              <w:t>1</w:t>
            </w:r>
          </w:p>
        </w:tc>
        <w:tc>
          <w:tcPr>
            <w:tcW w:w="304" w:type="pct"/>
            <w:shd w:val="clear" w:color="auto" w:fill="DBE5F1" w:themeFill="accent1" w:themeFillTint="33"/>
            <w:vAlign w:val="center"/>
          </w:tcPr>
          <w:p w14:paraId="2D6CBF13" w14:textId="77777777" w:rsidR="00A039E5" w:rsidRDefault="00DD05E0">
            <w:pPr>
              <w:ind w:left="-57" w:right="-57"/>
              <w:jc w:val="center"/>
              <w:rPr>
                <w:b/>
                <w:sz w:val="16"/>
                <w:szCs w:val="16"/>
                <w:lang w:eastAsia="lt-LT"/>
              </w:rPr>
            </w:pPr>
            <w:r>
              <w:rPr>
                <w:b/>
                <w:sz w:val="16"/>
                <w:szCs w:val="16"/>
                <w:lang w:eastAsia="lt-LT"/>
              </w:rPr>
              <w:t>2</w:t>
            </w:r>
          </w:p>
        </w:tc>
        <w:tc>
          <w:tcPr>
            <w:tcW w:w="364" w:type="pct"/>
            <w:shd w:val="clear" w:color="auto" w:fill="DBE5F1" w:themeFill="accent1" w:themeFillTint="33"/>
            <w:vAlign w:val="center"/>
          </w:tcPr>
          <w:p w14:paraId="3FEB0A34" w14:textId="77777777" w:rsidR="00A039E5" w:rsidRDefault="00DD05E0">
            <w:pPr>
              <w:ind w:left="-57" w:right="-57"/>
              <w:jc w:val="center"/>
              <w:rPr>
                <w:b/>
                <w:sz w:val="16"/>
                <w:szCs w:val="16"/>
                <w:lang w:eastAsia="lt-LT"/>
              </w:rPr>
            </w:pPr>
            <w:r>
              <w:rPr>
                <w:b/>
                <w:sz w:val="16"/>
                <w:szCs w:val="16"/>
                <w:lang w:eastAsia="lt-LT"/>
              </w:rPr>
              <w:t>3</w:t>
            </w:r>
          </w:p>
        </w:tc>
        <w:tc>
          <w:tcPr>
            <w:tcW w:w="262" w:type="pct"/>
            <w:shd w:val="clear" w:color="auto" w:fill="DBE5F1" w:themeFill="accent1" w:themeFillTint="33"/>
            <w:vAlign w:val="center"/>
          </w:tcPr>
          <w:p w14:paraId="36F33F9D" w14:textId="77777777" w:rsidR="00A039E5" w:rsidRDefault="00DD05E0">
            <w:pPr>
              <w:ind w:left="-57" w:right="-57"/>
              <w:jc w:val="center"/>
              <w:rPr>
                <w:b/>
                <w:sz w:val="16"/>
                <w:szCs w:val="16"/>
                <w:lang w:eastAsia="lt-LT"/>
              </w:rPr>
            </w:pPr>
            <w:r>
              <w:rPr>
                <w:b/>
                <w:sz w:val="16"/>
                <w:szCs w:val="16"/>
                <w:lang w:eastAsia="lt-LT"/>
              </w:rPr>
              <w:t>4</w:t>
            </w:r>
          </w:p>
        </w:tc>
        <w:tc>
          <w:tcPr>
            <w:tcW w:w="407" w:type="pct"/>
            <w:shd w:val="clear" w:color="auto" w:fill="DBE5F1" w:themeFill="accent1" w:themeFillTint="33"/>
            <w:vAlign w:val="center"/>
          </w:tcPr>
          <w:p w14:paraId="2CDC31E5" w14:textId="77777777" w:rsidR="00A039E5" w:rsidRDefault="00DD05E0">
            <w:pPr>
              <w:ind w:left="-57" w:right="-57"/>
              <w:jc w:val="center"/>
              <w:rPr>
                <w:b/>
                <w:sz w:val="16"/>
                <w:szCs w:val="16"/>
                <w:lang w:eastAsia="lt-LT"/>
              </w:rPr>
            </w:pPr>
            <w:r>
              <w:rPr>
                <w:b/>
                <w:sz w:val="16"/>
                <w:szCs w:val="16"/>
                <w:lang w:eastAsia="lt-LT"/>
              </w:rPr>
              <w:t>5</w:t>
            </w:r>
          </w:p>
        </w:tc>
        <w:tc>
          <w:tcPr>
            <w:tcW w:w="357" w:type="pct"/>
            <w:shd w:val="clear" w:color="auto" w:fill="DBE5F1" w:themeFill="accent1" w:themeFillTint="33"/>
            <w:vAlign w:val="center"/>
          </w:tcPr>
          <w:p w14:paraId="1672D917" w14:textId="77777777" w:rsidR="00A039E5" w:rsidRDefault="00DD05E0">
            <w:pPr>
              <w:ind w:left="-57" w:right="-57"/>
              <w:jc w:val="center"/>
              <w:rPr>
                <w:b/>
                <w:sz w:val="16"/>
                <w:szCs w:val="16"/>
                <w:lang w:eastAsia="lt-LT"/>
              </w:rPr>
            </w:pPr>
            <w:r>
              <w:rPr>
                <w:b/>
                <w:sz w:val="16"/>
                <w:szCs w:val="16"/>
                <w:lang w:eastAsia="lt-LT"/>
              </w:rPr>
              <w:t>6</w:t>
            </w:r>
          </w:p>
        </w:tc>
        <w:tc>
          <w:tcPr>
            <w:tcW w:w="357" w:type="pct"/>
            <w:gridSpan w:val="2"/>
            <w:shd w:val="clear" w:color="auto" w:fill="DBE5F1" w:themeFill="accent1" w:themeFillTint="33"/>
            <w:vAlign w:val="center"/>
          </w:tcPr>
          <w:p w14:paraId="4EFEF1FD" w14:textId="77777777" w:rsidR="00A039E5" w:rsidRDefault="00DD05E0">
            <w:pPr>
              <w:ind w:left="-57" w:right="-57"/>
              <w:jc w:val="center"/>
              <w:rPr>
                <w:b/>
                <w:sz w:val="16"/>
                <w:szCs w:val="16"/>
                <w:lang w:eastAsia="lt-LT"/>
              </w:rPr>
            </w:pPr>
            <w:r>
              <w:rPr>
                <w:b/>
                <w:sz w:val="16"/>
                <w:szCs w:val="16"/>
                <w:lang w:eastAsia="lt-LT"/>
              </w:rPr>
              <w:t>7</w:t>
            </w:r>
          </w:p>
        </w:tc>
        <w:tc>
          <w:tcPr>
            <w:tcW w:w="406" w:type="pct"/>
            <w:shd w:val="clear" w:color="auto" w:fill="DBE5F1" w:themeFill="accent1" w:themeFillTint="33"/>
            <w:vAlign w:val="center"/>
          </w:tcPr>
          <w:p w14:paraId="25965E50" w14:textId="77777777" w:rsidR="00A039E5" w:rsidRDefault="00DD05E0">
            <w:pPr>
              <w:ind w:left="-57" w:right="-57"/>
              <w:jc w:val="center"/>
              <w:rPr>
                <w:b/>
                <w:sz w:val="16"/>
                <w:szCs w:val="16"/>
                <w:lang w:eastAsia="lt-LT"/>
              </w:rPr>
            </w:pPr>
            <w:r>
              <w:rPr>
                <w:b/>
                <w:sz w:val="16"/>
                <w:szCs w:val="16"/>
                <w:lang w:eastAsia="lt-LT"/>
              </w:rPr>
              <w:t>8</w:t>
            </w:r>
          </w:p>
        </w:tc>
        <w:tc>
          <w:tcPr>
            <w:tcW w:w="323" w:type="pct"/>
            <w:shd w:val="clear" w:color="auto" w:fill="DBE5F1" w:themeFill="accent1" w:themeFillTint="33"/>
          </w:tcPr>
          <w:p w14:paraId="14ACF004" w14:textId="77777777" w:rsidR="00A039E5" w:rsidRDefault="00DD05E0">
            <w:pPr>
              <w:ind w:left="-57" w:right="-57"/>
              <w:jc w:val="center"/>
              <w:rPr>
                <w:b/>
                <w:sz w:val="16"/>
                <w:szCs w:val="16"/>
                <w:lang w:eastAsia="lt-LT"/>
              </w:rPr>
            </w:pPr>
            <w:r>
              <w:rPr>
                <w:b/>
                <w:sz w:val="16"/>
                <w:szCs w:val="16"/>
                <w:lang w:eastAsia="lt-LT"/>
              </w:rPr>
              <w:t>9</w:t>
            </w:r>
          </w:p>
        </w:tc>
        <w:tc>
          <w:tcPr>
            <w:tcW w:w="530" w:type="pct"/>
            <w:shd w:val="clear" w:color="auto" w:fill="DBE5F1" w:themeFill="accent1" w:themeFillTint="33"/>
            <w:vAlign w:val="center"/>
          </w:tcPr>
          <w:p w14:paraId="498091D5" w14:textId="77777777" w:rsidR="00A039E5" w:rsidRDefault="00DD05E0">
            <w:pPr>
              <w:ind w:left="-57" w:right="-57"/>
              <w:jc w:val="center"/>
              <w:rPr>
                <w:b/>
                <w:sz w:val="16"/>
                <w:szCs w:val="16"/>
                <w:lang w:val="en-US" w:eastAsia="lt-LT"/>
              </w:rPr>
            </w:pPr>
            <w:r>
              <w:rPr>
                <w:b/>
                <w:sz w:val="16"/>
                <w:szCs w:val="16"/>
                <w:lang w:val="en-US" w:eastAsia="lt-LT"/>
              </w:rPr>
              <w:t>10</w:t>
            </w:r>
          </w:p>
        </w:tc>
        <w:tc>
          <w:tcPr>
            <w:tcW w:w="313" w:type="pct"/>
            <w:shd w:val="clear" w:color="auto" w:fill="DBE5F1" w:themeFill="accent1" w:themeFillTint="33"/>
            <w:vAlign w:val="center"/>
          </w:tcPr>
          <w:p w14:paraId="6467840D" w14:textId="77777777" w:rsidR="00A039E5" w:rsidRDefault="00DD05E0">
            <w:pPr>
              <w:ind w:left="-57" w:right="-57"/>
              <w:jc w:val="center"/>
              <w:rPr>
                <w:b/>
                <w:sz w:val="16"/>
                <w:szCs w:val="16"/>
                <w:lang w:eastAsia="lt-LT"/>
              </w:rPr>
            </w:pPr>
            <w:r>
              <w:rPr>
                <w:b/>
                <w:sz w:val="16"/>
                <w:szCs w:val="16"/>
                <w:lang w:eastAsia="lt-LT"/>
              </w:rPr>
              <w:t>11</w:t>
            </w:r>
          </w:p>
        </w:tc>
        <w:tc>
          <w:tcPr>
            <w:tcW w:w="332" w:type="pct"/>
            <w:shd w:val="clear" w:color="auto" w:fill="DBE5F1" w:themeFill="accent1" w:themeFillTint="33"/>
            <w:vAlign w:val="center"/>
          </w:tcPr>
          <w:p w14:paraId="7241C13C" w14:textId="77777777" w:rsidR="00A039E5" w:rsidRDefault="00DD05E0">
            <w:pPr>
              <w:ind w:left="-57" w:right="-57"/>
              <w:jc w:val="center"/>
              <w:rPr>
                <w:b/>
                <w:sz w:val="16"/>
                <w:szCs w:val="16"/>
                <w:lang w:eastAsia="lt-LT"/>
              </w:rPr>
            </w:pPr>
            <w:r>
              <w:rPr>
                <w:b/>
                <w:sz w:val="16"/>
                <w:szCs w:val="16"/>
                <w:lang w:eastAsia="lt-LT"/>
              </w:rPr>
              <w:t>12</w:t>
            </w:r>
          </w:p>
        </w:tc>
        <w:tc>
          <w:tcPr>
            <w:tcW w:w="360" w:type="pct"/>
            <w:shd w:val="clear" w:color="auto" w:fill="DBE5F1" w:themeFill="accent1" w:themeFillTint="33"/>
            <w:vAlign w:val="center"/>
          </w:tcPr>
          <w:p w14:paraId="5F9F04D2" w14:textId="77777777" w:rsidR="00A039E5" w:rsidRDefault="00DD05E0">
            <w:pPr>
              <w:ind w:left="-57" w:right="-57"/>
              <w:jc w:val="center"/>
              <w:rPr>
                <w:b/>
                <w:sz w:val="16"/>
                <w:szCs w:val="16"/>
                <w:lang w:eastAsia="lt-LT"/>
              </w:rPr>
            </w:pPr>
            <w:r>
              <w:rPr>
                <w:b/>
                <w:sz w:val="16"/>
                <w:szCs w:val="16"/>
                <w:lang w:eastAsia="lt-LT"/>
              </w:rPr>
              <w:t>13</w:t>
            </w:r>
          </w:p>
        </w:tc>
      </w:tr>
      <w:tr w:rsidR="00A039E5" w14:paraId="6E6F646B" w14:textId="77777777" w:rsidTr="0087641F">
        <w:trPr>
          <w:trHeight w:val="458"/>
        </w:trPr>
        <w:tc>
          <w:tcPr>
            <w:tcW w:w="685" w:type="pct"/>
            <w:vAlign w:val="center"/>
          </w:tcPr>
          <w:p w14:paraId="0448301D" w14:textId="77777777" w:rsidR="00A039E5" w:rsidRDefault="00DD05E0">
            <w:pPr>
              <w:ind w:left="-57" w:right="-57"/>
              <w:rPr>
                <w:iCs/>
                <w:sz w:val="16"/>
                <w:szCs w:val="16"/>
                <w:lang w:eastAsia="lt-LT"/>
              </w:rPr>
            </w:pPr>
            <w:r>
              <w:rPr>
                <w:iCs/>
                <w:sz w:val="16"/>
                <w:szCs w:val="16"/>
                <w:lang w:eastAsia="lt-LT"/>
              </w:rPr>
              <w:t>1. Taršių lengvojo transporto priemonių (M1 ir N1 klasės) pakeitimo į visai netaršias (elektra arba vandeniliu varomas) skatinimas</w:t>
            </w:r>
          </w:p>
        </w:tc>
        <w:tc>
          <w:tcPr>
            <w:tcW w:w="4315" w:type="pct"/>
            <w:gridSpan w:val="13"/>
            <w:vAlign w:val="center"/>
          </w:tcPr>
          <w:p w14:paraId="606A709F" w14:textId="77777777" w:rsidR="00A039E5" w:rsidRDefault="00A039E5">
            <w:pPr>
              <w:ind w:left="-57" w:right="-57"/>
              <w:jc w:val="center"/>
              <w:rPr>
                <w:sz w:val="16"/>
                <w:szCs w:val="16"/>
                <w:lang w:eastAsia="lt-LT"/>
              </w:rPr>
            </w:pPr>
          </w:p>
        </w:tc>
      </w:tr>
      <w:tr w:rsidR="00A039E5" w14:paraId="5E295FA7" w14:textId="77777777" w:rsidTr="0087641F">
        <w:trPr>
          <w:trHeight w:val="876"/>
        </w:trPr>
        <w:tc>
          <w:tcPr>
            <w:tcW w:w="685" w:type="pct"/>
            <w:vMerge w:val="restart"/>
          </w:tcPr>
          <w:p w14:paraId="426C42D9" w14:textId="77777777" w:rsidR="00A039E5" w:rsidRDefault="00DD05E0">
            <w:pPr>
              <w:ind w:left="-57" w:right="-57"/>
              <w:rPr>
                <w:i/>
                <w:sz w:val="16"/>
                <w:szCs w:val="16"/>
                <w:lang w:eastAsia="lt-LT"/>
              </w:rPr>
            </w:pPr>
            <w:r>
              <w:rPr>
                <w:iCs/>
                <w:sz w:val="16"/>
                <w:szCs w:val="16"/>
                <w:lang w:eastAsia="lt-LT"/>
              </w:rPr>
              <w:t>1.1. Grynųjų elektromobilių įsigijimo fiziniams asmenims skatinimas</w:t>
            </w:r>
          </w:p>
        </w:tc>
        <w:tc>
          <w:tcPr>
            <w:tcW w:w="304" w:type="pct"/>
            <w:vMerge w:val="restart"/>
          </w:tcPr>
          <w:p w14:paraId="4E4D60EA" w14:textId="77777777" w:rsidR="00A039E5" w:rsidRDefault="00DD05E0">
            <w:pPr>
              <w:ind w:left="-57" w:right="-57"/>
              <w:jc w:val="center"/>
              <w:rPr>
                <w:sz w:val="16"/>
                <w:szCs w:val="16"/>
                <w:lang w:eastAsia="lt-LT"/>
              </w:rPr>
            </w:pPr>
            <w:r>
              <w:rPr>
                <w:sz w:val="16"/>
                <w:szCs w:val="16"/>
                <w:lang w:eastAsia="lt-LT"/>
              </w:rPr>
              <w:t>I</w:t>
            </w:r>
          </w:p>
        </w:tc>
        <w:tc>
          <w:tcPr>
            <w:tcW w:w="364" w:type="pct"/>
            <w:vMerge w:val="restart"/>
          </w:tcPr>
          <w:p w14:paraId="098BC1EF" w14:textId="77777777" w:rsidR="00A039E5" w:rsidRDefault="00DD05E0">
            <w:pPr>
              <w:ind w:left="-57" w:right="-57"/>
              <w:jc w:val="center"/>
              <w:rPr>
                <w:sz w:val="16"/>
                <w:szCs w:val="16"/>
                <w:lang w:eastAsia="lt-LT"/>
              </w:rPr>
            </w:pPr>
            <w:r>
              <w:rPr>
                <w:sz w:val="16"/>
                <w:szCs w:val="16"/>
                <w:lang w:eastAsia="lt-LT"/>
              </w:rPr>
              <w:t>Fiziniai asmenys</w:t>
            </w:r>
          </w:p>
        </w:tc>
        <w:tc>
          <w:tcPr>
            <w:tcW w:w="262" w:type="pct"/>
            <w:vMerge w:val="restart"/>
          </w:tcPr>
          <w:p w14:paraId="519BA7E5" w14:textId="77777777" w:rsidR="00A039E5" w:rsidRDefault="00DD05E0">
            <w:pPr>
              <w:ind w:left="-57" w:right="-57"/>
              <w:jc w:val="center"/>
              <w:rPr>
                <w:sz w:val="16"/>
                <w:szCs w:val="16"/>
                <w:lang w:eastAsia="lt-LT"/>
              </w:rPr>
            </w:pPr>
            <w:r>
              <w:rPr>
                <w:sz w:val="16"/>
                <w:szCs w:val="16"/>
                <w:lang w:eastAsia="lt-LT"/>
              </w:rPr>
              <w:t>T</w:t>
            </w:r>
          </w:p>
        </w:tc>
        <w:tc>
          <w:tcPr>
            <w:tcW w:w="407" w:type="pct"/>
            <w:vMerge w:val="restart"/>
          </w:tcPr>
          <w:p w14:paraId="5B84CD43" w14:textId="77777777" w:rsidR="00A039E5" w:rsidRDefault="00DD05E0">
            <w:pPr>
              <w:ind w:left="-57" w:right="-57"/>
              <w:jc w:val="center"/>
              <w:rPr>
                <w:sz w:val="16"/>
                <w:szCs w:val="16"/>
                <w:lang w:eastAsia="lt-LT"/>
              </w:rPr>
            </w:pPr>
            <w:r>
              <w:rPr>
                <w:sz w:val="16"/>
                <w:szCs w:val="16"/>
                <w:lang w:eastAsia="lt-LT"/>
              </w:rPr>
              <w:t>DV</w:t>
            </w:r>
          </w:p>
        </w:tc>
        <w:tc>
          <w:tcPr>
            <w:tcW w:w="357" w:type="pct"/>
            <w:vMerge w:val="restart"/>
            <w:tcBorders>
              <w:right w:val="single" w:sz="4" w:space="0" w:color="auto"/>
            </w:tcBorders>
          </w:tcPr>
          <w:p w14:paraId="10C371B6" w14:textId="77777777" w:rsidR="00A039E5" w:rsidRDefault="00DD05E0">
            <w:pPr>
              <w:ind w:left="-57" w:right="-57"/>
              <w:jc w:val="center"/>
              <w:rPr>
                <w:sz w:val="16"/>
                <w:szCs w:val="16"/>
                <w:lang w:eastAsia="lt-LT"/>
              </w:rPr>
            </w:pPr>
            <w:r>
              <w:rPr>
                <w:sz w:val="16"/>
                <w:szCs w:val="16"/>
                <w:lang w:eastAsia="lt-LT"/>
              </w:rPr>
              <w:t>D</w:t>
            </w:r>
          </w:p>
        </w:tc>
        <w:tc>
          <w:tcPr>
            <w:tcW w:w="357" w:type="pct"/>
            <w:gridSpan w:val="2"/>
            <w:vMerge w:val="restart"/>
            <w:tcBorders>
              <w:top w:val="single" w:sz="4" w:space="0" w:color="auto"/>
              <w:left w:val="single" w:sz="4" w:space="0" w:color="auto"/>
              <w:right w:val="single" w:sz="4" w:space="0" w:color="auto"/>
            </w:tcBorders>
          </w:tcPr>
          <w:p w14:paraId="34EE1BF3" w14:textId="77777777" w:rsidR="00A039E5" w:rsidRDefault="00DD05E0">
            <w:pPr>
              <w:ind w:left="-57" w:right="-57"/>
              <w:jc w:val="center"/>
              <w:rPr>
                <w:sz w:val="16"/>
                <w:szCs w:val="16"/>
                <w:lang w:eastAsia="lt-LT"/>
              </w:rPr>
            </w:pPr>
            <w:r>
              <w:rPr>
                <w:sz w:val="16"/>
                <w:szCs w:val="16"/>
                <w:lang w:eastAsia="lt-LT"/>
              </w:rPr>
              <w:t>35 000 000</w:t>
            </w:r>
          </w:p>
          <w:p w14:paraId="2DB30209" w14:textId="77777777" w:rsidR="00A039E5" w:rsidRDefault="00A039E5">
            <w:pPr>
              <w:ind w:left="-57" w:right="-57"/>
              <w:jc w:val="center"/>
              <w:rPr>
                <w:sz w:val="16"/>
                <w:szCs w:val="16"/>
                <w:lang w:eastAsia="lt-LT"/>
              </w:rPr>
            </w:pPr>
          </w:p>
          <w:p w14:paraId="4761D50E" w14:textId="77777777" w:rsidR="00A039E5" w:rsidRDefault="00A039E5">
            <w:pPr>
              <w:ind w:left="-57" w:right="-57"/>
              <w:jc w:val="center"/>
              <w:rPr>
                <w:sz w:val="16"/>
                <w:szCs w:val="16"/>
                <w:lang w:eastAsia="lt-LT"/>
              </w:rPr>
            </w:pPr>
          </w:p>
          <w:p w14:paraId="0F37665C" w14:textId="77777777" w:rsidR="00A039E5" w:rsidRDefault="00DD05E0">
            <w:pPr>
              <w:ind w:left="-57" w:right="-57"/>
              <w:jc w:val="center"/>
              <w:rPr>
                <w:sz w:val="16"/>
                <w:szCs w:val="16"/>
                <w:lang w:eastAsia="lt-LT"/>
              </w:rPr>
            </w:pPr>
            <w:r>
              <w:rPr>
                <w:sz w:val="16"/>
                <w:szCs w:val="16"/>
                <w:lang w:eastAsia="lt-LT"/>
              </w:rPr>
              <w:t>245 000 000</w:t>
            </w:r>
          </w:p>
        </w:tc>
        <w:tc>
          <w:tcPr>
            <w:tcW w:w="406" w:type="pct"/>
            <w:vMerge w:val="restart"/>
            <w:tcBorders>
              <w:top w:val="single" w:sz="4" w:space="0" w:color="auto"/>
              <w:left w:val="single" w:sz="4" w:space="0" w:color="auto"/>
              <w:right w:val="single" w:sz="4" w:space="0" w:color="auto"/>
            </w:tcBorders>
          </w:tcPr>
          <w:p w14:paraId="5B5E9CF4" w14:textId="77777777" w:rsidR="00A039E5" w:rsidRDefault="00DD05E0">
            <w:pPr>
              <w:ind w:left="-57" w:right="-57"/>
              <w:jc w:val="center"/>
              <w:rPr>
                <w:sz w:val="16"/>
                <w:szCs w:val="16"/>
                <w:lang w:eastAsia="lt-LT"/>
              </w:rPr>
            </w:pPr>
            <w:r>
              <w:rPr>
                <w:sz w:val="16"/>
                <w:szCs w:val="16"/>
                <w:lang w:eastAsia="lt-LT"/>
              </w:rPr>
              <w:t>Modernizavimo fondo lėšos</w:t>
            </w:r>
          </w:p>
          <w:p w14:paraId="57B82C0F" w14:textId="77777777" w:rsidR="00A039E5" w:rsidRDefault="00A039E5">
            <w:pPr>
              <w:ind w:left="-57" w:right="-57"/>
              <w:jc w:val="center"/>
              <w:rPr>
                <w:sz w:val="16"/>
                <w:szCs w:val="16"/>
                <w:lang w:eastAsia="lt-LT"/>
              </w:rPr>
            </w:pPr>
          </w:p>
          <w:p w14:paraId="4F7F191C" w14:textId="77777777" w:rsidR="00A039E5" w:rsidRDefault="00DD05E0">
            <w:pPr>
              <w:ind w:left="-57" w:right="-57"/>
              <w:jc w:val="center"/>
              <w:rPr>
                <w:sz w:val="16"/>
                <w:szCs w:val="16"/>
                <w:lang w:eastAsia="lt-LT"/>
              </w:rPr>
            </w:pPr>
            <w:r>
              <w:rPr>
                <w:sz w:val="16"/>
                <w:szCs w:val="16"/>
                <w:lang w:eastAsia="lt-LT"/>
              </w:rPr>
              <w:t>Privačios lėšos</w:t>
            </w:r>
          </w:p>
        </w:tc>
        <w:tc>
          <w:tcPr>
            <w:tcW w:w="323" w:type="pct"/>
            <w:vMerge w:val="restart"/>
            <w:tcBorders>
              <w:left w:val="single" w:sz="4" w:space="0" w:color="auto"/>
              <w:right w:val="single" w:sz="4" w:space="0" w:color="auto"/>
            </w:tcBorders>
          </w:tcPr>
          <w:p w14:paraId="59F322F5" w14:textId="77777777" w:rsidR="00A039E5" w:rsidRDefault="00A039E5">
            <w:pPr>
              <w:ind w:left="-57" w:right="-57"/>
              <w:jc w:val="center"/>
              <w:rPr>
                <w:sz w:val="16"/>
                <w:szCs w:val="16"/>
                <w:lang w:eastAsia="lt-LT"/>
              </w:rPr>
            </w:pPr>
          </w:p>
        </w:tc>
        <w:tc>
          <w:tcPr>
            <w:tcW w:w="530" w:type="pct"/>
            <w:tcBorders>
              <w:left w:val="single" w:sz="4" w:space="0" w:color="auto"/>
            </w:tcBorders>
            <w:vAlign w:val="center"/>
          </w:tcPr>
          <w:p w14:paraId="5F90FE66" w14:textId="77777777" w:rsidR="00A039E5" w:rsidRDefault="00DD05E0">
            <w:pPr>
              <w:ind w:left="-57" w:right="-57"/>
              <w:jc w:val="center"/>
              <w:rPr>
                <w:sz w:val="16"/>
                <w:szCs w:val="16"/>
                <w:lang w:eastAsia="lt-LT"/>
              </w:rPr>
            </w:pPr>
            <w:r>
              <w:rPr>
                <w:sz w:val="16"/>
                <w:szCs w:val="16"/>
                <w:lang w:eastAsia="lt-LT"/>
              </w:rPr>
              <w:t xml:space="preserve">R-10-001-06-01-01-01 </w:t>
            </w:r>
          </w:p>
          <w:p w14:paraId="587C7063" w14:textId="77777777" w:rsidR="00A039E5" w:rsidRDefault="00DD05E0">
            <w:pPr>
              <w:ind w:left="-57" w:right="-57"/>
              <w:jc w:val="center"/>
              <w:rPr>
                <w:sz w:val="16"/>
                <w:szCs w:val="16"/>
                <w:lang w:eastAsia="lt-LT"/>
              </w:rPr>
            </w:pPr>
            <w:r>
              <w:rPr>
                <w:sz w:val="16"/>
                <w:szCs w:val="16"/>
                <w:lang w:eastAsia="lt-LT"/>
              </w:rPr>
              <w:t>Elektromobilių ir kitų nulinės taršos lengvųjų automobilių dalis lengvųjų automobilių parke, procentai</w:t>
            </w:r>
          </w:p>
        </w:tc>
        <w:tc>
          <w:tcPr>
            <w:tcW w:w="313" w:type="pct"/>
          </w:tcPr>
          <w:p w14:paraId="38F05DEE" w14:textId="77777777" w:rsidR="00A039E5" w:rsidRDefault="00DD05E0">
            <w:pPr>
              <w:ind w:left="-57" w:right="-57"/>
              <w:jc w:val="center"/>
              <w:rPr>
                <w:sz w:val="16"/>
                <w:szCs w:val="16"/>
                <w:lang w:val="en-US" w:eastAsia="lt-LT"/>
              </w:rPr>
            </w:pPr>
            <w:r>
              <w:rPr>
                <w:sz w:val="16"/>
                <w:szCs w:val="16"/>
                <w:lang w:eastAsia="lt-LT"/>
              </w:rPr>
              <w:t>20</w:t>
            </w:r>
          </w:p>
          <w:p w14:paraId="785056BD" w14:textId="77777777" w:rsidR="00A039E5" w:rsidRDefault="00DD05E0">
            <w:pPr>
              <w:ind w:left="-57" w:right="-57"/>
              <w:jc w:val="center"/>
              <w:rPr>
                <w:sz w:val="16"/>
                <w:szCs w:val="16"/>
                <w:lang w:eastAsia="lt-LT"/>
              </w:rPr>
            </w:pPr>
            <w:r>
              <w:rPr>
                <w:sz w:val="16"/>
                <w:szCs w:val="16"/>
                <w:lang w:eastAsia="lt-LT"/>
              </w:rPr>
              <w:t>(2030 m.)</w:t>
            </w:r>
          </w:p>
        </w:tc>
        <w:tc>
          <w:tcPr>
            <w:tcW w:w="332" w:type="pct"/>
            <w:vMerge w:val="restart"/>
          </w:tcPr>
          <w:p w14:paraId="3D1C845A" w14:textId="77777777" w:rsidR="00A039E5" w:rsidRDefault="00DD05E0">
            <w:pPr>
              <w:ind w:left="-57" w:right="-57"/>
              <w:jc w:val="center"/>
              <w:rPr>
                <w:sz w:val="16"/>
                <w:szCs w:val="16"/>
                <w:lang w:eastAsia="lt-LT"/>
              </w:rPr>
            </w:pPr>
            <w:r>
              <w:rPr>
                <w:sz w:val="16"/>
                <w:szCs w:val="16"/>
                <w:lang w:eastAsia="lt-LT"/>
              </w:rPr>
              <w:t>Lietuvos Respublikos aplinkos ministerijos Aplinkos projektų valdymo agentūra (toliau – APVA)</w:t>
            </w:r>
          </w:p>
        </w:tc>
        <w:tc>
          <w:tcPr>
            <w:tcW w:w="360" w:type="pct"/>
            <w:vMerge w:val="restart"/>
          </w:tcPr>
          <w:p w14:paraId="0A0E358F" w14:textId="77777777" w:rsidR="00A039E5" w:rsidRDefault="00DD05E0">
            <w:pPr>
              <w:ind w:left="-57" w:right="-57"/>
              <w:jc w:val="center"/>
              <w:rPr>
                <w:sz w:val="16"/>
                <w:szCs w:val="16"/>
                <w:lang w:eastAsia="lt-LT"/>
              </w:rPr>
            </w:pPr>
            <w:r>
              <w:rPr>
                <w:sz w:val="16"/>
                <w:szCs w:val="16"/>
                <w:lang w:eastAsia="lt-LT"/>
              </w:rPr>
              <w:t>Lietuvos Respublikos aplinkos ministerija (toliau – AM)</w:t>
            </w:r>
          </w:p>
        </w:tc>
      </w:tr>
      <w:tr w:rsidR="00A039E5" w14:paraId="277DFEBA" w14:textId="77777777" w:rsidTr="0087641F">
        <w:trPr>
          <w:trHeight w:val="458"/>
        </w:trPr>
        <w:tc>
          <w:tcPr>
            <w:tcW w:w="685" w:type="pct"/>
            <w:vMerge/>
            <w:vAlign w:val="center"/>
          </w:tcPr>
          <w:p w14:paraId="7447660D" w14:textId="77777777" w:rsidR="00A039E5" w:rsidRDefault="00A039E5">
            <w:pPr>
              <w:ind w:left="-57" w:right="-57"/>
              <w:rPr>
                <w:i/>
                <w:sz w:val="16"/>
                <w:szCs w:val="16"/>
                <w:lang w:eastAsia="lt-LT"/>
              </w:rPr>
            </w:pPr>
          </w:p>
        </w:tc>
        <w:tc>
          <w:tcPr>
            <w:tcW w:w="304" w:type="pct"/>
            <w:vMerge/>
            <w:vAlign w:val="center"/>
          </w:tcPr>
          <w:p w14:paraId="7222FF80" w14:textId="77777777" w:rsidR="00A039E5" w:rsidRDefault="00A039E5">
            <w:pPr>
              <w:ind w:left="-57" w:right="-57"/>
              <w:jc w:val="center"/>
              <w:rPr>
                <w:sz w:val="16"/>
                <w:szCs w:val="16"/>
                <w:lang w:eastAsia="lt-LT"/>
              </w:rPr>
            </w:pPr>
          </w:p>
        </w:tc>
        <w:tc>
          <w:tcPr>
            <w:tcW w:w="364" w:type="pct"/>
            <w:vMerge/>
            <w:vAlign w:val="center"/>
          </w:tcPr>
          <w:p w14:paraId="43B0B83A" w14:textId="77777777" w:rsidR="00A039E5" w:rsidRDefault="00A039E5">
            <w:pPr>
              <w:ind w:left="-57" w:right="-57"/>
              <w:jc w:val="center"/>
              <w:rPr>
                <w:sz w:val="16"/>
                <w:szCs w:val="16"/>
                <w:lang w:eastAsia="lt-LT"/>
              </w:rPr>
            </w:pPr>
          </w:p>
        </w:tc>
        <w:tc>
          <w:tcPr>
            <w:tcW w:w="262" w:type="pct"/>
            <w:vMerge/>
            <w:vAlign w:val="center"/>
          </w:tcPr>
          <w:p w14:paraId="6D98641B" w14:textId="77777777" w:rsidR="00A039E5" w:rsidRDefault="00A039E5">
            <w:pPr>
              <w:ind w:left="-57" w:right="-57"/>
              <w:jc w:val="center"/>
              <w:rPr>
                <w:sz w:val="16"/>
                <w:szCs w:val="16"/>
                <w:lang w:eastAsia="lt-LT"/>
              </w:rPr>
            </w:pPr>
          </w:p>
        </w:tc>
        <w:tc>
          <w:tcPr>
            <w:tcW w:w="407" w:type="pct"/>
            <w:vMerge/>
            <w:vAlign w:val="center"/>
          </w:tcPr>
          <w:p w14:paraId="0A455440" w14:textId="77777777" w:rsidR="00A039E5" w:rsidRDefault="00A039E5">
            <w:pPr>
              <w:ind w:left="-57" w:right="-57"/>
              <w:jc w:val="center"/>
              <w:rPr>
                <w:sz w:val="16"/>
                <w:szCs w:val="16"/>
                <w:lang w:eastAsia="lt-LT"/>
              </w:rPr>
            </w:pPr>
          </w:p>
        </w:tc>
        <w:tc>
          <w:tcPr>
            <w:tcW w:w="357" w:type="pct"/>
            <w:vMerge/>
            <w:tcBorders>
              <w:right w:val="single" w:sz="4" w:space="0" w:color="auto"/>
            </w:tcBorders>
            <w:vAlign w:val="center"/>
          </w:tcPr>
          <w:p w14:paraId="20BDD938" w14:textId="77777777" w:rsidR="00A039E5" w:rsidRDefault="00A039E5">
            <w:pPr>
              <w:ind w:left="-57" w:right="-57"/>
              <w:jc w:val="center"/>
              <w:rPr>
                <w:sz w:val="16"/>
                <w:szCs w:val="16"/>
                <w:lang w:eastAsia="lt-LT"/>
              </w:rPr>
            </w:pPr>
          </w:p>
        </w:tc>
        <w:tc>
          <w:tcPr>
            <w:tcW w:w="357" w:type="pct"/>
            <w:gridSpan w:val="2"/>
            <w:vMerge/>
            <w:tcBorders>
              <w:left w:val="single" w:sz="4" w:space="0" w:color="auto"/>
              <w:right w:val="single" w:sz="4" w:space="0" w:color="auto"/>
            </w:tcBorders>
            <w:vAlign w:val="center"/>
          </w:tcPr>
          <w:p w14:paraId="2E42F523" w14:textId="77777777" w:rsidR="00A039E5" w:rsidRDefault="00A039E5">
            <w:pPr>
              <w:ind w:left="-57" w:right="-57"/>
              <w:jc w:val="center"/>
              <w:rPr>
                <w:sz w:val="16"/>
                <w:szCs w:val="16"/>
                <w:lang w:eastAsia="lt-LT"/>
              </w:rPr>
            </w:pPr>
          </w:p>
        </w:tc>
        <w:tc>
          <w:tcPr>
            <w:tcW w:w="406" w:type="pct"/>
            <w:vMerge/>
            <w:tcBorders>
              <w:left w:val="single" w:sz="4" w:space="0" w:color="auto"/>
              <w:right w:val="single" w:sz="4" w:space="0" w:color="auto"/>
            </w:tcBorders>
            <w:vAlign w:val="center"/>
          </w:tcPr>
          <w:p w14:paraId="59C3179B" w14:textId="77777777" w:rsidR="00A039E5" w:rsidRDefault="00A039E5">
            <w:pPr>
              <w:ind w:left="-57" w:right="-57"/>
              <w:jc w:val="center"/>
              <w:rPr>
                <w:sz w:val="16"/>
                <w:szCs w:val="16"/>
                <w:lang w:eastAsia="lt-LT"/>
              </w:rPr>
            </w:pPr>
          </w:p>
        </w:tc>
        <w:tc>
          <w:tcPr>
            <w:tcW w:w="323" w:type="pct"/>
            <w:vMerge/>
            <w:tcBorders>
              <w:left w:val="single" w:sz="4" w:space="0" w:color="auto"/>
              <w:right w:val="single" w:sz="4" w:space="0" w:color="auto"/>
            </w:tcBorders>
          </w:tcPr>
          <w:p w14:paraId="2C6D719F" w14:textId="77777777" w:rsidR="00A039E5" w:rsidRDefault="00A039E5">
            <w:pPr>
              <w:ind w:left="-57" w:right="-57"/>
              <w:jc w:val="center"/>
              <w:rPr>
                <w:sz w:val="16"/>
                <w:szCs w:val="16"/>
                <w:lang w:eastAsia="lt-LT"/>
              </w:rPr>
            </w:pPr>
          </w:p>
        </w:tc>
        <w:tc>
          <w:tcPr>
            <w:tcW w:w="530" w:type="pct"/>
            <w:tcBorders>
              <w:left w:val="single" w:sz="4" w:space="0" w:color="auto"/>
            </w:tcBorders>
            <w:vAlign w:val="center"/>
          </w:tcPr>
          <w:p w14:paraId="7DACB235" w14:textId="77777777" w:rsidR="00A039E5" w:rsidRDefault="00DD05E0">
            <w:pPr>
              <w:ind w:left="-57" w:right="-57"/>
              <w:jc w:val="center"/>
              <w:rPr>
                <w:sz w:val="16"/>
                <w:szCs w:val="16"/>
                <w:lang w:eastAsia="lt-LT"/>
              </w:rPr>
            </w:pPr>
            <w:r>
              <w:rPr>
                <w:sz w:val="16"/>
                <w:szCs w:val="16"/>
                <w:lang w:eastAsia="lt-LT"/>
              </w:rPr>
              <w:t xml:space="preserve">P-10-001-06-01-01-01  </w:t>
            </w:r>
          </w:p>
          <w:p w14:paraId="653D861A" w14:textId="77777777" w:rsidR="00A039E5" w:rsidRDefault="00DD05E0">
            <w:pPr>
              <w:ind w:left="-57" w:right="-57"/>
              <w:jc w:val="center"/>
              <w:rPr>
                <w:sz w:val="16"/>
                <w:szCs w:val="16"/>
                <w:lang w:eastAsia="lt-LT"/>
              </w:rPr>
            </w:pPr>
            <w:r>
              <w:rPr>
                <w:sz w:val="16"/>
                <w:szCs w:val="16"/>
                <w:lang w:eastAsia="lt-LT"/>
              </w:rPr>
              <w:t>Įsigytų ir Lietuvoje registruotų grynųjų elektromobilių skaičius, skaičius</w:t>
            </w:r>
          </w:p>
        </w:tc>
        <w:tc>
          <w:tcPr>
            <w:tcW w:w="313" w:type="pct"/>
          </w:tcPr>
          <w:p w14:paraId="044E6E30" w14:textId="77777777" w:rsidR="00A039E5" w:rsidRDefault="00DD05E0">
            <w:pPr>
              <w:ind w:left="-57" w:right="-57"/>
              <w:jc w:val="center"/>
              <w:rPr>
                <w:sz w:val="16"/>
                <w:szCs w:val="16"/>
                <w:lang w:eastAsia="lt-LT"/>
              </w:rPr>
            </w:pPr>
            <w:r>
              <w:rPr>
                <w:sz w:val="16"/>
                <w:szCs w:val="16"/>
                <w:lang w:eastAsia="lt-LT"/>
              </w:rPr>
              <w:t>10 500</w:t>
            </w:r>
          </w:p>
          <w:p w14:paraId="4FE5D9A4" w14:textId="77777777" w:rsidR="00A039E5" w:rsidRDefault="00DD05E0">
            <w:pPr>
              <w:ind w:left="-57" w:right="-57"/>
              <w:jc w:val="center"/>
              <w:rPr>
                <w:sz w:val="16"/>
                <w:szCs w:val="16"/>
                <w:lang w:eastAsia="lt-LT"/>
              </w:rPr>
            </w:pPr>
            <w:r>
              <w:rPr>
                <w:sz w:val="16"/>
                <w:szCs w:val="16"/>
                <w:lang w:eastAsia="lt-LT"/>
              </w:rPr>
              <w:t>(2026 m.)</w:t>
            </w:r>
          </w:p>
        </w:tc>
        <w:tc>
          <w:tcPr>
            <w:tcW w:w="332" w:type="pct"/>
            <w:vMerge/>
            <w:vAlign w:val="center"/>
          </w:tcPr>
          <w:p w14:paraId="3FDB36E1" w14:textId="77777777" w:rsidR="00A039E5" w:rsidRDefault="00A039E5">
            <w:pPr>
              <w:ind w:left="-57" w:right="-57"/>
              <w:jc w:val="center"/>
              <w:rPr>
                <w:sz w:val="16"/>
                <w:szCs w:val="16"/>
                <w:lang w:eastAsia="lt-LT"/>
              </w:rPr>
            </w:pPr>
          </w:p>
        </w:tc>
        <w:tc>
          <w:tcPr>
            <w:tcW w:w="360" w:type="pct"/>
            <w:vMerge/>
            <w:vAlign w:val="center"/>
          </w:tcPr>
          <w:p w14:paraId="57D52875" w14:textId="77777777" w:rsidR="00A039E5" w:rsidRDefault="00A039E5">
            <w:pPr>
              <w:ind w:left="-57" w:right="-57"/>
              <w:jc w:val="center"/>
              <w:rPr>
                <w:sz w:val="16"/>
                <w:szCs w:val="16"/>
                <w:lang w:eastAsia="lt-LT"/>
              </w:rPr>
            </w:pPr>
          </w:p>
        </w:tc>
      </w:tr>
      <w:tr w:rsidR="00A039E5" w14:paraId="3F1DD94D" w14:textId="77777777" w:rsidTr="0087641F">
        <w:trPr>
          <w:trHeight w:val="467"/>
        </w:trPr>
        <w:tc>
          <w:tcPr>
            <w:tcW w:w="685" w:type="pct"/>
            <w:vMerge w:val="restart"/>
          </w:tcPr>
          <w:p w14:paraId="27A1E077" w14:textId="77777777" w:rsidR="00A039E5" w:rsidRDefault="00DD05E0">
            <w:pPr>
              <w:ind w:left="-57" w:right="-57"/>
              <w:rPr>
                <w:iCs/>
                <w:sz w:val="16"/>
                <w:szCs w:val="16"/>
                <w:lang w:eastAsia="lt-LT"/>
              </w:rPr>
            </w:pPr>
            <w:r>
              <w:rPr>
                <w:iCs/>
                <w:sz w:val="16"/>
                <w:szCs w:val="16"/>
                <w:lang w:eastAsia="lt-LT"/>
              </w:rPr>
              <w:t>1.2. Grynųjų elektromobilių įsigijimo juridiniams asmenims skatinimas</w:t>
            </w:r>
          </w:p>
          <w:p w14:paraId="082D063B" w14:textId="77777777" w:rsidR="00A039E5" w:rsidRDefault="00A039E5">
            <w:pPr>
              <w:ind w:left="-57" w:right="-57"/>
              <w:rPr>
                <w:iCs/>
                <w:sz w:val="16"/>
                <w:szCs w:val="16"/>
                <w:lang w:eastAsia="lt-LT"/>
              </w:rPr>
            </w:pPr>
          </w:p>
          <w:p w14:paraId="4254C679" w14:textId="77777777" w:rsidR="00A039E5" w:rsidRDefault="00A039E5">
            <w:pPr>
              <w:ind w:right="-57"/>
              <w:rPr>
                <w:iCs/>
                <w:sz w:val="16"/>
                <w:szCs w:val="16"/>
                <w:lang w:eastAsia="lt-LT"/>
              </w:rPr>
            </w:pPr>
          </w:p>
        </w:tc>
        <w:tc>
          <w:tcPr>
            <w:tcW w:w="304" w:type="pct"/>
            <w:vMerge w:val="restart"/>
          </w:tcPr>
          <w:p w14:paraId="494EDCE8" w14:textId="77777777" w:rsidR="00A039E5" w:rsidRDefault="00DD05E0">
            <w:pPr>
              <w:ind w:left="-57" w:right="-57"/>
              <w:jc w:val="center"/>
              <w:rPr>
                <w:sz w:val="16"/>
                <w:szCs w:val="16"/>
                <w:lang w:eastAsia="lt-LT"/>
              </w:rPr>
            </w:pPr>
            <w:r>
              <w:rPr>
                <w:sz w:val="16"/>
                <w:szCs w:val="16"/>
                <w:lang w:eastAsia="lt-LT"/>
              </w:rPr>
              <w:t>I</w:t>
            </w:r>
          </w:p>
        </w:tc>
        <w:tc>
          <w:tcPr>
            <w:tcW w:w="364" w:type="pct"/>
            <w:vMerge w:val="restart"/>
          </w:tcPr>
          <w:p w14:paraId="717D9F06" w14:textId="77777777" w:rsidR="00A039E5" w:rsidRDefault="00DD05E0">
            <w:pPr>
              <w:ind w:left="-57" w:right="-57"/>
              <w:jc w:val="center"/>
              <w:rPr>
                <w:sz w:val="16"/>
                <w:szCs w:val="16"/>
                <w:lang w:eastAsia="lt-LT"/>
              </w:rPr>
            </w:pPr>
            <w:r>
              <w:rPr>
                <w:sz w:val="16"/>
                <w:szCs w:val="16"/>
                <w:lang w:eastAsia="lt-LT"/>
              </w:rPr>
              <w:t>Juridiniai asmenys</w:t>
            </w:r>
          </w:p>
        </w:tc>
        <w:tc>
          <w:tcPr>
            <w:tcW w:w="262" w:type="pct"/>
            <w:vMerge w:val="restart"/>
          </w:tcPr>
          <w:p w14:paraId="7B4A94D9" w14:textId="77777777" w:rsidR="00A039E5" w:rsidRDefault="00DD05E0">
            <w:pPr>
              <w:ind w:left="-57" w:right="-57"/>
              <w:jc w:val="center"/>
              <w:rPr>
                <w:sz w:val="16"/>
                <w:szCs w:val="16"/>
                <w:lang w:eastAsia="lt-LT"/>
              </w:rPr>
            </w:pPr>
            <w:r>
              <w:rPr>
                <w:sz w:val="16"/>
                <w:szCs w:val="16"/>
                <w:lang w:eastAsia="lt-LT"/>
              </w:rPr>
              <w:t>T</w:t>
            </w:r>
          </w:p>
        </w:tc>
        <w:tc>
          <w:tcPr>
            <w:tcW w:w="407" w:type="pct"/>
            <w:vMerge w:val="restart"/>
          </w:tcPr>
          <w:p w14:paraId="773D49C8" w14:textId="77777777" w:rsidR="00A039E5" w:rsidRDefault="00DD05E0">
            <w:pPr>
              <w:ind w:left="-57" w:right="-57"/>
              <w:jc w:val="center"/>
              <w:rPr>
                <w:sz w:val="16"/>
                <w:szCs w:val="16"/>
                <w:lang w:eastAsia="lt-LT"/>
              </w:rPr>
            </w:pPr>
            <w:r>
              <w:rPr>
                <w:sz w:val="16"/>
                <w:szCs w:val="16"/>
                <w:lang w:eastAsia="lt-LT"/>
              </w:rPr>
              <w:t>DV</w:t>
            </w:r>
          </w:p>
        </w:tc>
        <w:tc>
          <w:tcPr>
            <w:tcW w:w="357" w:type="pct"/>
            <w:vMerge w:val="restart"/>
          </w:tcPr>
          <w:p w14:paraId="05446EBA" w14:textId="77777777" w:rsidR="00A039E5" w:rsidRDefault="00DD05E0">
            <w:pPr>
              <w:ind w:left="-57" w:right="-57"/>
              <w:jc w:val="center"/>
              <w:rPr>
                <w:sz w:val="16"/>
                <w:szCs w:val="16"/>
                <w:lang w:eastAsia="lt-LT"/>
              </w:rPr>
            </w:pPr>
            <w:r>
              <w:rPr>
                <w:sz w:val="16"/>
                <w:szCs w:val="16"/>
                <w:lang w:eastAsia="lt-LT"/>
              </w:rPr>
              <w:t>D</w:t>
            </w:r>
          </w:p>
        </w:tc>
        <w:tc>
          <w:tcPr>
            <w:tcW w:w="357" w:type="pct"/>
            <w:gridSpan w:val="2"/>
            <w:vMerge w:val="restart"/>
          </w:tcPr>
          <w:p w14:paraId="2D588CCB" w14:textId="77777777" w:rsidR="00A039E5" w:rsidRDefault="00DD05E0">
            <w:pPr>
              <w:ind w:left="-57" w:right="-57"/>
              <w:jc w:val="center"/>
              <w:rPr>
                <w:sz w:val="16"/>
                <w:szCs w:val="16"/>
                <w:lang w:eastAsia="lt-LT"/>
              </w:rPr>
            </w:pPr>
            <w:r>
              <w:rPr>
                <w:sz w:val="16"/>
                <w:szCs w:val="16"/>
                <w:lang w:eastAsia="lt-LT"/>
              </w:rPr>
              <w:t>15 000 000</w:t>
            </w:r>
          </w:p>
          <w:p w14:paraId="391E1C91" w14:textId="77777777" w:rsidR="00A039E5" w:rsidRDefault="00A039E5">
            <w:pPr>
              <w:ind w:left="-57" w:right="-57"/>
              <w:jc w:val="center"/>
              <w:rPr>
                <w:sz w:val="16"/>
                <w:szCs w:val="16"/>
                <w:lang w:eastAsia="lt-LT"/>
              </w:rPr>
            </w:pPr>
          </w:p>
          <w:p w14:paraId="533AB1D4" w14:textId="77777777" w:rsidR="00A039E5" w:rsidRDefault="00A039E5">
            <w:pPr>
              <w:ind w:left="-57" w:right="-57"/>
              <w:jc w:val="center"/>
              <w:rPr>
                <w:sz w:val="16"/>
                <w:szCs w:val="16"/>
                <w:lang w:eastAsia="lt-LT"/>
              </w:rPr>
            </w:pPr>
          </w:p>
          <w:p w14:paraId="0DC4F2FA" w14:textId="77777777" w:rsidR="00A039E5" w:rsidRDefault="00DD05E0">
            <w:pPr>
              <w:ind w:left="-57" w:right="-57"/>
              <w:jc w:val="center"/>
              <w:rPr>
                <w:sz w:val="16"/>
                <w:szCs w:val="16"/>
                <w:lang w:eastAsia="lt-LT"/>
              </w:rPr>
            </w:pPr>
            <w:r>
              <w:rPr>
                <w:sz w:val="16"/>
                <w:szCs w:val="16"/>
                <w:lang w:eastAsia="lt-LT"/>
              </w:rPr>
              <w:t>135 000 000</w:t>
            </w:r>
          </w:p>
        </w:tc>
        <w:tc>
          <w:tcPr>
            <w:tcW w:w="406" w:type="pct"/>
            <w:vMerge w:val="restart"/>
          </w:tcPr>
          <w:p w14:paraId="57AA15F1" w14:textId="77777777" w:rsidR="00A039E5" w:rsidRDefault="00DD05E0">
            <w:pPr>
              <w:ind w:left="-57" w:right="-57"/>
              <w:jc w:val="center"/>
              <w:rPr>
                <w:sz w:val="16"/>
                <w:szCs w:val="16"/>
                <w:lang w:eastAsia="lt-LT"/>
              </w:rPr>
            </w:pPr>
            <w:r>
              <w:rPr>
                <w:sz w:val="16"/>
                <w:szCs w:val="16"/>
                <w:lang w:eastAsia="lt-LT"/>
              </w:rPr>
              <w:t>Modernizavimo fondo lėšos</w:t>
            </w:r>
          </w:p>
          <w:p w14:paraId="3318B670" w14:textId="77777777" w:rsidR="00A039E5" w:rsidRDefault="00A039E5">
            <w:pPr>
              <w:ind w:left="-57" w:right="-57"/>
              <w:jc w:val="center"/>
              <w:rPr>
                <w:sz w:val="16"/>
                <w:szCs w:val="16"/>
                <w:lang w:eastAsia="lt-LT"/>
              </w:rPr>
            </w:pPr>
          </w:p>
          <w:p w14:paraId="561BB224" w14:textId="77777777" w:rsidR="00A039E5" w:rsidRDefault="00DD05E0">
            <w:pPr>
              <w:ind w:left="-57" w:right="-57"/>
              <w:jc w:val="center"/>
              <w:rPr>
                <w:sz w:val="16"/>
                <w:szCs w:val="16"/>
                <w:lang w:eastAsia="lt-LT"/>
              </w:rPr>
            </w:pPr>
            <w:r>
              <w:rPr>
                <w:sz w:val="16"/>
                <w:szCs w:val="16"/>
                <w:lang w:eastAsia="lt-LT"/>
              </w:rPr>
              <w:t>Privačios lėšos</w:t>
            </w:r>
          </w:p>
        </w:tc>
        <w:tc>
          <w:tcPr>
            <w:tcW w:w="323" w:type="pct"/>
            <w:vMerge w:val="restart"/>
          </w:tcPr>
          <w:p w14:paraId="7F8DE58B" w14:textId="77777777" w:rsidR="00A039E5" w:rsidRDefault="00A039E5">
            <w:pPr>
              <w:ind w:left="-57" w:right="-57"/>
              <w:jc w:val="center"/>
              <w:rPr>
                <w:sz w:val="16"/>
                <w:szCs w:val="16"/>
                <w:lang w:eastAsia="lt-LT"/>
              </w:rPr>
            </w:pPr>
          </w:p>
        </w:tc>
        <w:tc>
          <w:tcPr>
            <w:tcW w:w="530" w:type="pct"/>
            <w:vAlign w:val="center"/>
          </w:tcPr>
          <w:p w14:paraId="01ABF6DE" w14:textId="77777777" w:rsidR="00A039E5" w:rsidRDefault="00DD05E0">
            <w:pPr>
              <w:ind w:left="-57" w:right="-57"/>
              <w:jc w:val="center"/>
              <w:rPr>
                <w:sz w:val="16"/>
                <w:szCs w:val="16"/>
                <w:lang w:eastAsia="lt-LT"/>
              </w:rPr>
            </w:pPr>
            <w:r>
              <w:rPr>
                <w:sz w:val="16"/>
                <w:szCs w:val="16"/>
                <w:lang w:eastAsia="lt-LT"/>
              </w:rPr>
              <w:t xml:space="preserve">R-10-001-06-01-01-01 </w:t>
            </w:r>
          </w:p>
          <w:p w14:paraId="3D2A4F62" w14:textId="77777777" w:rsidR="00A039E5" w:rsidRDefault="00DD05E0">
            <w:pPr>
              <w:ind w:left="-57" w:right="-57"/>
              <w:jc w:val="center"/>
              <w:rPr>
                <w:sz w:val="16"/>
                <w:szCs w:val="16"/>
                <w:lang w:eastAsia="lt-LT"/>
              </w:rPr>
            </w:pPr>
            <w:r>
              <w:rPr>
                <w:sz w:val="16"/>
                <w:szCs w:val="16"/>
                <w:lang w:eastAsia="lt-LT"/>
              </w:rPr>
              <w:t>Elektromobilių ir kitų nulinės taršos lengvųjų automobilių dalis lengvųjų automobilių parke, procentai</w:t>
            </w:r>
          </w:p>
        </w:tc>
        <w:tc>
          <w:tcPr>
            <w:tcW w:w="313" w:type="pct"/>
          </w:tcPr>
          <w:p w14:paraId="1B3426F1" w14:textId="77777777" w:rsidR="00A039E5" w:rsidRDefault="00DD05E0">
            <w:pPr>
              <w:ind w:left="-57" w:right="-57"/>
              <w:jc w:val="center"/>
              <w:rPr>
                <w:sz w:val="16"/>
                <w:szCs w:val="16"/>
                <w:lang w:eastAsia="lt-LT"/>
              </w:rPr>
            </w:pPr>
            <w:r>
              <w:rPr>
                <w:sz w:val="16"/>
                <w:szCs w:val="16"/>
                <w:lang w:eastAsia="lt-LT"/>
              </w:rPr>
              <w:t>20</w:t>
            </w:r>
          </w:p>
          <w:p w14:paraId="3AC6A8D8" w14:textId="77777777" w:rsidR="00A039E5" w:rsidRDefault="00DD05E0">
            <w:pPr>
              <w:ind w:left="-57" w:right="-57"/>
              <w:jc w:val="center"/>
              <w:rPr>
                <w:sz w:val="16"/>
                <w:szCs w:val="16"/>
                <w:lang w:eastAsia="lt-LT"/>
              </w:rPr>
            </w:pPr>
            <w:r>
              <w:rPr>
                <w:sz w:val="16"/>
                <w:szCs w:val="16"/>
                <w:lang w:eastAsia="lt-LT"/>
              </w:rPr>
              <w:t>(2030 m.)</w:t>
            </w:r>
          </w:p>
        </w:tc>
        <w:tc>
          <w:tcPr>
            <w:tcW w:w="332" w:type="pct"/>
            <w:vMerge w:val="restart"/>
          </w:tcPr>
          <w:p w14:paraId="72483045" w14:textId="77777777" w:rsidR="00A039E5" w:rsidRDefault="00DD05E0">
            <w:pPr>
              <w:ind w:left="-57" w:right="-57"/>
              <w:jc w:val="center"/>
              <w:rPr>
                <w:sz w:val="16"/>
                <w:szCs w:val="16"/>
                <w:lang w:eastAsia="lt-LT"/>
              </w:rPr>
            </w:pPr>
            <w:r>
              <w:rPr>
                <w:sz w:val="16"/>
                <w:szCs w:val="16"/>
                <w:lang w:eastAsia="lt-LT"/>
              </w:rPr>
              <w:t>APVA</w:t>
            </w:r>
          </w:p>
        </w:tc>
        <w:tc>
          <w:tcPr>
            <w:tcW w:w="360" w:type="pct"/>
            <w:vMerge w:val="restart"/>
          </w:tcPr>
          <w:p w14:paraId="5670C40C" w14:textId="77777777" w:rsidR="00A039E5" w:rsidRDefault="00DD05E0">
            <w:pPr>
              <w:ind w:left="-57" w:right="-57"/>
              <w:jc w:val="center"/>
              <w:rPr>
                <w:sz w:val="16"/>
                <w:szCs w:val="16"/>
                <w:lang w:eastAsia="lt-LT"/>
              </w:rPr>
            </w:pPr>
            <w:r>
              <w:rPr>
                <w:sz w:val="16"/>
                <w:szCs w:val="16"/>
                <w:lang w:eastAsia="lt-LT"/>
              </w:rPr>
              <w:t>AM</w:t>
            </w:r>
          </w:p>
        </w:tc>
      </w:tr>
      <w:tr w:rsidR="00A039E5" w14:paraId="6D54C02F" w14:textId="77777777" w:rsidTr="0087641F">
        <w:trPr>
          <w:trHeight w:val="233"/>
        </w:trPr>
        <w:tc>
          <w:tcPr>
            <w:tcW w:w="685" w:type="pct"/>
            <w:vMerge/>
          </w:tcPr>
          <w:p w14:paraId="772629C0" w14:textId="77777777" w:rsidR="00A039E5" w:rsidRDefault="00A039E5">
            <w:pPr>
              <w:ind w:left="-57" w:right="-57"/>
              <w:rPr>
                <w:sz w:val="16"/>
                <w:szCs w:val="16"/>
                <w:lang w:eastAsia="lt-LT"/>
              </w:rPr>
            </w:pPr>
          </w:p>
        </w:tc>
        <w:tc>
          <w:tcPr>
            <w:tcW w:w="304" w:type="pct"/>
            <w:vMerge/>
          </w:tcPr>
          <w:p w14:paraId="0E1C8F3B" w14:textId="77777777" w:rsidR="00A039E5" w:rsidRDefault="00A039E5">
            <w:pPr>
              <w:ind w:left="-57" w:right="-57"/>
              <w:rPr>
                <w:sz w:val="16"/>
                <w:szCs w:val="16"/>
                <w:lang w:eastAsia="lt-LT"/>
              </w:rPr>
            </w:pPr>
          </w:p>
        </w:tc>
        <w:tc>
          <w:tcPr>
            <w:tcW w:w="364" w:type="pct"/>
            <w:vMerge/>
          </w:tcPr>
          <w:p w14:paraId="78AF943C" w14:textId="77777777" w:rsidR="00A039E5" w:rsidRDefault="00A039E5">
            <w:pPr>
              <w:ind w:left="-57" w:right="-57"/>
              <w:rPr>
                <w:sz w:val="16"/>
                <w:szCs w:val="16"/>
                <w:lang w:eastAsia="lt-LT"/>
              </w:rPr>
            </w:pPr>
          </w:p>
        </w:tc>
        <w:tc>
          <w:tcPr>
            <w:tcW w:w="262" w:type="pct"/>
            <w:vMerge/>
          </w:tcPr>
          <w:p w14:paraId="02D6BEC8" w14:textId="77777777" w:rsidR="00A039E5" w:rsidRDefault="00A039E5">
            <w:pPr>
              <w:ind w:left="-57" w:right="-57"/>
              <w:rPr>
                <w:sz w:val="16"/>
                <w:szCs w:val="16"/>
                <w:lang w:eastAsia="lt-LT"/>
              </w:rPr>
            </w:pPr>
          </w:p>
        </w:tc>
        <w:tc>
          <w:tcPr>
            <w:tcW w:w="407" w:type="pct"/>
            <w:vMerge/>
          </w:tcPr>
          <w:p w14:paraId="0361B13D" w14:textId="77777777" w:rsidR="00A039E5" w:rsidRDefault="00A039E5">
            <w:pPr>
              <w:ind w:left="-57" w:right="-57"/>
              <w:rPr>
                <w:sz w:val="16"/>
                <w:szCs w:val="16"/>
                <w:lang w:eastAsia="lt-LT"/>
              </w:rPr>
            </w:pPr>
          </w:p>
        </w:tc>
        <w:tc>
          <w:tcPr>
            <w:tcW w:w="357" w:type="pct"/>
            <w:vMerge/>
          </w:tcPr>
          <w:p w14:paraId="55D91594" w14:textId="77777777" w:rsidR="00A039E5" w:rsidRDefault="00A039E5">
            <w:pPr>
              <w:ind w:left="-57" w:right="-57"/>
              <w:rPr>
                <w:sz w:val="16"/>
                <w:szCs w:val="16"/>
                <w:lang w:eastAsia="lt-LT"/>
              </w:rPr>
            </w:pPr>
          </w:p>
        </w:tc>
        <w:tc>
          <w:tcPr>
            <w:tcW w:w="357" w:type="pct"/>
            <w:gridSpan w:val="2"/>
            <w:vMerge/>
            <w:tcBorders>
              <w:bottom w:val="single" w:sz="4" w:space="0" w:color="auto"/>
            </w:tcBorders>
            <w:vAlign w:val="center"/>
          </w:tcPr>
          <w:p w14:paraId="041DA3E1" w14:textId="77777777" w:rsidR="00A039E5" w:rsidRDefault="00A039E5">
            <w:pPr>
              <w:ind w:left="-57" w:right="-57"/>
              <w:jc w:val="center"/>
              <w:rPr>
                <w:sz w:val="16"/>
                <w:szCs w:val="16"/>
                <w:lang w:eastAsia="lt-LT"/>
              </w:rPr>
            </w:pPr>
          </w:p>
        </w:tc>
        <w:tc>
          <w:tcPr>
            <w:tcW w:w="406" w:type="pct"/>
            <w:vMerge/>
            <w:tcBorders>
              <w:bottom w:val="single" w:sz="4" w:space="0" w:color="auto"/>
            </w:tcBorders>
            <w:vAlign w:val="center"/>
          </w:tcPr>
          <w:p w14:paraId="0024A01F" w14:textId="77777777" w:rsidR="00A039E5" w:rsidRDefault="00A039E5">
            <w:pPr>
              <w:ind w:left="-57" w:right="-57"/>
              <w:jc w:val="center"/>
              <w:rPr>
                <w:sz w:val="16"/>
                <w:szCs w:val="16"/>
                <w:lang w:eastAsia="lt-LT"/>
              </w:rPr>
            </w:pPr>
          </w:p>
        </w:tc>
        <w:tc>
          <w:tcPr>
            <w:tcW w:w="323" w:type="pct"/>
            <w:vMerge/>
          </w:tcPr>
          <w:p w14:paraId="181F6D47" w14:textId="77777777" w:rsidR="00A039E5" w:rsidRDefault="00A039E5">
            <w:pPr>
              <w:ind w:left="-57" w:right="-57"/>
              <w:jc w:val="center"/>
              <w:rPr>
                <w:sz w:val="16"/>
                <w:szCs w:val="16"/>
                <w:lang w:eastAsia="lt-LT"/>
              </w:rPr>
            </w:pPr>
          </w:p>
        </w:tc>
        <w:tc>
          <w:tcPr>
            <w:tcW w:w="530" w:type="pct"/>
            <w:vAlign w:val="center"/>
          </w:tcPr>
          <w:p w14:paraId="08AFF020" w14:textId="77777777" w:rsidR="00A039E5" w:rsidRDefault="00DD05E0">
            <w:pPr>
              <w:ind w:left="-57" w:right="-57"/>
              <w:jc w:val="center"/>
              <w:rPr>
                <w:sz w:val="16"/>
                <w:szCs w:val="16"/>
                <w:lang w:eastAsia="lt-LT"/>
              </w:rPr>
            </w:pPr>
            <w:r>
              <w:rPr>
                <w:sz w:val="16"/>
                <w:szCs w:val="16"/>
                <w:lang w:eastAsia="lt-LT"/>
              </w:rPr>
              <w:t>P-10-001-06-01-01-01</w:t>
            </w:r>
          </w:p>
          <w:p w14:paraId="609BA75D" w14:textId="77777777" w:rsidR="00A039E5" w:rsidRDefault="00DD05E0">
            <w:pPr>
              <w:ind w:left="-57" w:right="-57" w:firstLine="38"/>
              <w:jc w:val="center"/>
              <w:rPr>
                <w:sz w:val="16"/>
                <w:szCs w:val="16"/>
                <w:lang w:eastAsia="lt-LT"/>
              </w:rPr>
            </w:pPr>
            <w:r>
              <w:rPr>
                <w:sz w:val="16"/>
                <w:szCs w:val="16"/>
                <w:lang w:eastAsia="lt-LT"/>
              </w:rPr>
              <w:t>Įsigytų ir Lietuvoje registruotų grynųjų elektromobilių skaičius, skaičius</w:t>
            </w:r>
          </w:p>
        </w:tc>
        <w:tc>
          <w:tcPr>
            <w:tcW w:w="313" w:type="pct"/>
          </w:tcPr>
          <w:p w14:paraId="4E707F78" w14:textId="77777777" w:rsidR="00A039E5" w:rsidRDefault="00DD05E0">
            <w:pPr>
              <w:ind w:left="-57" w:right="-57"/>
              <w:jc w:val="center"/>
              <w:rPr>
                <w:sz w:val="16"/>
                <w:szCs w:val="16"/>
                <w:lang w:eastAsia="lt-LT"/>
              </w:rPr>
            </w:pPr>
            <w:r>
              <w:rPr>
                <w:sz w:val="16"/>
                <w:szCs w:val="16"/>
                <w:lang w:eastAsia="lt-LT"/>
              </w:rPr>
              <w:t>3 750</w:t>
            </w:r>
          </w:p>
          <w:p w14:paraId="4CD70518" w14:textId="77777777" w:rsidR="00A039E5" w:rsidRDefault="00DD05E0">
            <w:pPr>
              <w:ind w:left="-57" w:right="-57"/>
              <w:jc w:val="center"/>
              <w:rPr>
                <w:sz w:val="16"/>
                <w:szCs w:val="16"/>
                <w:lang w:eastAsia="lt-LT"/>
              </w:rPr>
            </w:pPr>
            <w:r>
              <w:rPr>
                <w:sz w:val="16"/>
                <w:szCs w:val="16"/>
                <w:lang w:eastAsia="lt-LT"/>
              </w:rPr>
              <w:t>(2026 m.)</w:t>
            </w:r>
          </w:p>
        </w:tc>
        <w:tc>
          <w:tcPr>
            <w:tcW w:w="332" w:type="pct"/>
            <w:vMerge/>
          </w:tcPr>
          <w:p w14:paraId="6FEB5623" w14:textId="77777777" w:rsidR="00A039E5" w:rsidRDefault="00A039E5">
            <w:pPr>
              <w:ind w:left="-57" w:right="-57"/>
              <w:rPr>
                <w:sz w:val="16"/>
                <w:szCs w:val="16"/>
                <w:lang w:eastAsia="lt-LT"/>
              </w:rPr>
            </w:pPr>
          </w:p>
        </w:tc>
        <w:tc>
          <w:tcPr>
            <w:tcW w:w="360" w:type="pct"/>
            <w:vMerge/>
          </w:tcPr>
          <w:p w14:paraId="3254768D" w14:textId="77777777" w:rsidR="00A039E5" w:rsidRDefault="00A039E5">
            <w:pPr>
              <w:ind w:left="-57" w:right="-57"/>
              <w:rPr>
                <w:sz w:val="16"/>
                <w:szCs w:val="16"/>
                <w:lang w:eastAsia="lt-LT"/>
              </w:rPr>
            </w:pPr>
          </w:p>
        </w:tc>
      </w:tr>
      <w:tr w:rsidR="00A039E5" w14:paraId="37900ADA" w14:textId="77777777" w:rsidTr="0087641F">
        <w:trPr>
          <w:trHeight w:val="233"/>
        </w:trPr>
        <w:tc>
          <w:tcPr>
            <w:tcW w:w="685" w:type="pct"/>
            <w:vMerge w:val="restart"/>
          </w:tcPr>
          <w:p w14:paraId="675DB76B" w14:textId="77777777" w:rsidR="00A039E5" w:rsidRDefault="00DD05E0">
            <w:pPr>
              <w:ind w:left="-57" w:right="-57"/>
              <w:rPr>
                <w:sz w:val="16"/>
                <w:szCs w:val="16"/>
                <w:lang w:eastAsia="lt-LT"/>
              </w:rPr>
            </w:pPr>
            <w:r>
              <w:rPr>
                <w:sz w:val="16"/>
                <w:szCs w:val="16"/>
                <w:lang w:eastAsia="lt-LT"/>
              </w:rPr>
              <w:t>1.3. Grynųjų elektromobilių arba vandeniliu varomų transporto priemonių įsigijimo viešajam sektoriui skatinimas</w:t>
            </w:r>
          </w:p>
        </w:tc>
        <w:tc>
          <w:tcPr>
            <w:tcW w:w="304" w:type="pct"/>
            <w:vMerge w:val="restart"/>
          </w:tcPr>
          <w:p w14:paraId="115276E4" w14:textId="77777777" w:rsidR="00A039E5" w:rsidRDefault="00DD05E0">
            <w:pPr>
              <w:ind w:left="-57" w:right="-57"/>
              <w:jc w:val="center"/>
              <w:rPr>
                <w:sz w:val="16"/>
                <w:szCs w:val="16"/>
                <w:lang w:eastAsia="lt-LT"/>
              </w:rPr>
            </w:pPr>
            <w:r>
              <w:rPr>
                <w:sz w:val="16"/>
                <w:szCs w:val="16"/>
                <w:lang w:eastAsia="lt-LT"/>
              </w:rPr>
              <w:t>I</w:t>
            </w:r>
          </w:p>
        </w:tc>
        <w:tc>
          <w:tcPr>
            <w:tcW w:w="364" w:type="pct"/>
            <w:vMerge w:val="restart"/>
          </w:tcPr>
          <w:p w14:paraId="23A7B556" w14:textId="77777777" w:rsidR="00A039E5" w:rsidRDefault="00DD05E0">
            <w:pPr>
              <w:ind w:left="-57" w:right="-57"/>
              <w:jc w:val="center"/>
              <w:rPr>
                <w:sz w:val="16"/>
                <w:szCs w:val="16"/>
                <w:lang w:eastAsia="lt-LT"/>
              </w:rPr>
            </w:pPr>
            <w:r>
              <w:rPr>
                <w:sz w:val="16"/>
                <w:szCs w:val="16"/>
                <w:lang w:eastAsia="lt-LT"/>
              </w:rPr>
              <w:t>APVA</w:t>
            </w:r>
          </w:p>
        </w:tc>
        <w:tc>
          <w:tcPr>
            <w:tcW w:w="262" w:type="pct"/>
            <w:vMerge w:val="restart"/>
          </w:tcPr>
          <w:p w14:paraId="73E47A08" w14:textId="77777777" w:rsidR="00A039E5" w:rsidRDefault="00DD05E0">
            <w:pPr>
              <w:ind w:left="-57" w:right="-57"/>
              <w:jc w:val="center"/>
              <w:rPr>
                <w:sz w:val="16"/>
                <w:szCs w:val="16"/>
                <w:lang w:eastAsia="lt-LT"/>
              </w:rPr>
            </w:pPr>
            <w:r>
              <w:rPr>
                <w:sz w:val="16"/>
                <w:szCs w:val="16"/>
                <w:lang w:eastAsia="lt-LT"/>
              </w:rPr>
              <w:t>Pj</w:t>
            </w:r>
          </w:p>
        </w:tc>
        <w:tc>
          <w:tcPr>
            <w:tcW w:w="407" w:type="pct"/>
            <w:vMerge w:val="restart"/>
          </w:tcPr>
          <w:p w14:paraId="1F2A8449" w14:textId="77777777" w:rsidR="00A039E5" w:rsidRDefault="00DD05E0">
            <w:pPr>
              <w:ind w:left="-57" w:right="-57"/>
              <w:jc w:val="center"/>
              <w:rPr>
                <w:sz w:val="16"/>
                <w:szCs w:val="16"/>
                <w:lang w:eastAsia="lt-LT"/>
              </w:rPr>
            </w:pPr>
            <w:r>
              <w:rPr>
                <w:sz w:val="16"/>
                <w:szCs w:val="16"/>
                <w:lang w:eastAsia="lt-LT"/>
              </w:rPr>
              <w:t>DV</w:t>
            </w:r>
          </w:p>
        </w:tc>
        <w:tc>
          <w:tcPr>
            <w:tcW w:w="357" w:type="pct"/>
            <w:vMerge w:val="restart"/>
          </w:tcPr>
          <w:p w14:paraId="3D21B644" w14:textId="77777777" w:rsidR="00A039E5" w:rsidRDefault="00DD05E0">
            <w:pPr>
              <w:ind w:left="-57" w:right="-57"/>
              <w:jc w:val="center"/>
              <w:rPr>
                <w:sz w:val="16"/>
                <w:szCs w:val="16"/>
                <w:lang w:eastAsia="lt-LT"/>
              </w:rPr>
            </w:pPr>
            <w:r>
              <w:rPr>
                <w:sz w:val="16"/>
                <w:szCs w:val="16"/>
                <w:lang w:eastAsia="lt-LT"/>
              </w:rPr>
              <w:t>D</w:t>
            </w:r>
          </w:p>
        </w:tc>
        <w:tc>
          <w:tcPr>
            <w:tcW w:w="357" w:type="pct"/>
            <w:gridSpan w:val="2"/>
            <w:vMerge w:val="restart"/>
            <w:tcBorders>
              <w:top w:val="single" w:sz="4" w:space="0" w:color="auto"/>
            </w:tcBorders>
          </w:tcPr>
          <w:p w14:paraId="515A2F0F" w14:textId="77777777" w:rsidR="00A039E5" w:rsidRDefault="00DD05E0">
            <w:pPr>
              <w:ind w:left="-57" w:right="-57"/>
              <w:jc w:val="center"/>
              <w:rPr>
                <w:sz w:val="16"/>
                <w:szCs w:val="16"/>
                <w:lang w:eastAsia="lt-LT"/>
              </w:rPr>
            </w:pPr>
            <w:r>
              <w:rPr>
                <w:sz w:val="16"/>
                <w:szCs w:val="16"/>
                <w:lang w:eastAsia="lt-LT"/>
              </w:rPr>
              <w:t>1 425 000</w:t>
            </w:r>
          </w:p>
          <w:p w14:paraId="0BCC42EC" w14:textId="77777777" w:rsidR="00A039E5" w:rsidRDefault="00A039E5">
            <w:pPr>
              <w:ind w:left="-57" w:right="-57"/>
              <w:jc w:val="center"/>
              <w:rPr>
                <w:sz w:val="16"/>
                <w:szCs w:val="16"/>
                <w:lang w:eastAsia="lt-LT"/>
              </w:rPr>
            </w:pPr>
          </w:p>
          <w:p w14:paraId="362FFD80" w14:textId="77777777" w:rsidR="00A039E5" w:rsidRDefault="00DD05E0">
            <w:pPr>
              <w:ind w:left="-57" w:right="-57"/>
              <w:jc w:val="center"/>
              <w:rPr>
                <w:sz w:val="16"/>
                <w:szCs w:val="16"/>
                <w:lang w:eastAsia="lt-LT"/>
              </w:rPr>
            </w:pPr>
            <w:r>
              <w:rPr>
                <w:sz w:val="16"/>
                <w:szCs w:val="16"/>
                <w:lang w:eastAsia="lt-LT"/>
              </w:rPr>
              <w:t>727 000</w:t>
            </w:r>
          </w:p>
          <w:p w14:paraId="6A1CDFF4" w14:textId="77777777" w:rsidR="00A039E5" w:rsidRDefault="00A039E5">
            <w:pPr>
              <w:ind w:left="-57" w:right="-57"/>
              <w:jc w:val="center"/>
              <w:rPr>
                <w:sz w:val="16"/>
                <w:szCs w:val="16"/>
                <w:lang w:eastAsia="lt-LT"/>
              </w:rPr>
            </w:pPr>
          </w:p>
          <w:p w14:paraId="70C88647" w14:textId="77777777" w:rsidR="00A039E5" w:rsidRDefault="00A039E5">
            <w:pPr>
              <w:ind w:left="-57" w:right="-57"/>
              <w:jc w:val="center"/>
              <w:rPr>
                <w:sz w:val="16"/>
                <w:szCs w:val="16"/>
                <w:lang w:eastAsia="lt-LT"/>
              </w:rPr>
            </w:pPr>
          </w:p>
          <w:p w14:paraId="57D44E8C" w14:textId="77777777" w:rsidR="00A039E5" w:rsidRDefault="00DD05E0">
            <w:pPr>
              <w:ind w:left="-57" w:right="-57"/>
              <w:jc w:val="center"/>
              <w:rPr>
                <w:sz w:val="16"/>
                <w:szCs w:val="16"/>
                <w:lang w:eastAsia="lt-LT"/>
              </w:rPr>
            </w:pPr>
            <w:r>
              <w:rPr>
                <w:sz w:val="16"/>
                <w:szCs w:val="16"/>
                <w:lang w:eastAsia="lt-LT"/>
              </w:rPr>
              <w:lastRenderedPageBreak/>
              <w:t>727 000</w:t>
            </w:r>
          </w:p>
          <w:p w14:paraId="06D63B56" w14:textId="77777777" w:rsidR="00A039E5" w:rsidRDefault="00A039E5">
            <w:pPr>
              <w:ind w:left="-57" w:right="-57"/>
              <w:jc w:val="center"/>
              <w:rPr>
                <w:sz w:val="16"/>
                <w:szCs w:val="16"/>
                <w:lang w:eastAsia="lt-LT"/>
              </w:rPr>
            </w:pPr>
          </w:p>
          <w:p w14:paraId="63AF09FD" w14:textId="77777777" w:rsidR="00A039E5" w:rsidRDefault="00DD05E0">
            <w:pPr>
              <w:ind w:left="-57" w:right="-57"/>
              <w:jc w:val="center"/>
              <w:rPr>
                <w:sz w:val="16"/>
                <w:szCs w:val="16"/>
                <w:lang w:eastAsia="lt-LT"/>
              </w:rPr>
            </w:pPr>
            <w:r>
              <w:rPr>
                <w:sz w:val="16"/>
                <w:szCs w:val="16"/>
                <w:lang w:eastAsia="lt-LT"/>
              </w:rPr>
              <w:t>623 000</w:t>
            </w:r>
          </w:p>
          <w:p w14:paraId="4D1F0E25" w14:textId="77777777" w:rsidR="00A039E5" w:rsidRDefault="00A039E5">
            <w:pPr>
              <w:ind w:right="-57"/>
              <w:jc w:val="center"/>
              <w:rPr>
                <w:sz w:val="16"/>
                <w:szCs w:val="16"/>
                <w:lang w:eastAsia="lt-LT"/>
              </w:rPr>
            </w:pPr>
          </w:p>
        </w:tc>
        <w:tc>
          <w:tcPr>
            <w:tcW w:w="406" w:type="pct"/>
            <w:vMerge w:val="restart"/>
            <w:tcBorders>
              <w:top w:val="single" w:sz="4" w:space="0" w:color="auto"/>
            </w:tcBorders>
          </w:tcPr>
          <w:p w14:paraId="3B6E761C" w14:textId="77777777" w:rsidR="00A039E5" w:rsidRDefault="00DD05E0">
            <w:pPr>
              <w:ind w:left="-57" w:right="-57"/>
              <w:jc w:val="center"/>
              <w:rPr>
                <w:sz w:val="16"/>
                <w:szCs w:val="16"/>
                <w:lang w:eastAsia="lt-LT"/>
              </w:rPr>
            </w:pPr>
            <w:r>
              <w:rPr>
                <w:sz w:val="16"/>
                <w:szCs w:val="16"/>
                <w:lang w:eastAsia="lt-LT"/>
              </w:rPr>
              <w:lastRenderedPageBreak/>
              <w:t>EGADP lėšos</w:t>
            </w:r>
          </w:p>
          <w:p w14:paraId="17B5F3C1" w14:textId="77777777" w:rsidR="00A039E5" w:rsidRDefault="00A039E5">
            <w:pPr>
              <w:ind w:left="-57" w:right="-57"/>
              <w:jc w:val="center"/>
              <w:rPr>
                <w:sz w:val="16"/>
                <w:szCs w:val="16"/>
                <w:lang w:eastAsia="lt-LT"/>
              </w:rPr>
            </w:pPr>
          </w:p>
          <w:p w14:paraId="3A54F5F3" w14:textId="77777777" w:rsidR="00A039E5" w:rsidRDefault="00DD05E0">
            <w:pPr>
              <w:ind w:left="-57" w:right="-57"/>
              <w:jc w:val="center"/>
              <w:rPr>
                <w:sz w:val="16"/>
                <w:szCs w:val="16"/>
                <w:lang w:eastAsia="lt-LT"/>
              </w:rPr>
            </w:pPr>
            <w:r>
              <w:rPr>
                <w:sz w:val="16"/>
                <w:szCs w:val="16"/>
                <w:lang w:eastAsia="lt-LT"/>
              </w:rPr>
              <w:t>Savivaldybių biudžetų lėšos</w:t>
            </w:r>
          </w:p>
          <w:p w14:paraId="686C4603" w14:textId="77777777" w:rsidR="00A039E5" w:rsidRDefault="00A039E5">
            <w:pPr>
              <w:ind w:left="-57" w:right="-57"/>
              <w:jc w:val="center"/>
              <w:rPr>
                <w:sz w:val="16"/>
                <w:szCs w:val="16"/>
                <w:lang w:eastAsia="lt-LT"/>
              </w:rPr>
            </w:pPr>
          </w:p>
          <w:p w14:paraId="1CC6E005" w14:textId="77777777" w:rsidR="00A039E5" w:rsidRDefault="00DD05E0">
            <w:pPr>
              <w:ind w:left="-57" w:right="-57"/>
              <w:jc w:val="center"/>
              <w:rPr>
                <w:sz w:val="16"/>
                <w:szCs w:val="16"/>
                <w:lang w:eastAsia="lt-LT"/>
              </w:rPr>
            </w:pPr>
            <w:r>
              <w:rPr>
                <w:sz w:val="16"/>
                <w:szCs w:val="16"/>
                <w:lang w:eastAsia="lt-LT"/>
              </w:rPr>
              <w:lastRenderedPageBreak/>
              <w:t>Privačios lėšos</w:t>
            </w:r>
          </w:p>
          <w:p w14:paraId="148CEE1F" w14:textId="77777777" w:rsidR="00A039E5" w:rsidRDefault="00A039E5">
            <w:pPr>
              <w:ind w:left="-57" w:right="-57"/>
              <w:jc w:val="center"/>
              <w:rPr>
                <w:sz w:val="16"/>
                <w:szCs w:val="16"/>
                <w:lang w:eastAsia="lt-LT"/>
              </w:rPr>
            </w:pPr>
          </w:p>
          <w:p w14:paraId="7D97C79E" w14:textId="77777777" w:rsidR="00A039E5" w:rsidRDefault="00DD05E0">
            <w:pPr>
              <w:ind w:left="-57" w:right="-57"/>
              <w:jc w:val="center"/>
              <w:rPr>
                <w:sz w:val="16"/>
                <w:szCs w:val="16"/>
                <w:lang w:eastAsia="lt-LT"/>
              </w:rPr>
            </w:pPr>
            <w:r>
              <w:rPr>
                <w:sz w:val="16"/>
                <w:szCs w:val="16"/>
                <w:lang w:eastAsia="lt-LT"/>
              </w:rPr>
              <w:t>Kitos viešosios lėšos</w:t>
            </w:r>
          </w:p>
        </w:tc>
        <w:tc>
          <w:tcPr>
            <w:tcW w:w="323" w:type="pct"/>
            <w:vMerge w:val="restart"/>
          </w:tcPr>
          <w:p w14:paraId="42D1E69E" w14:textId="77777777" w:rsidR="00A039E5" w:rsidRDefault="00A039E5">
            <w:pPr>
              <w:ind w:left="-57" w:right="-57"/>
              <w:jc w:val="center"/>
              <w:rPr>
                <w:sz w:val="16"/>
                <w:szCs w:val="16"/>
                <w:lang w:eastAsia="lt-LT"/>
              </w:rPr>
            </w:pPr>
          </w:p>
        </w:tc>
        <w:tc>
          <w:tcPr>
            <w:tcW w:w="530" w:type="pct"/>
            <w:vAlign w:val="center"/>
          </w:tcPr>
          <w:p w14:paraId="09891CBC" w14:textId="77777777" w:rsidR="00A039E5" w:rsidRDefault="00DD05E0">
            <w:pPr>
              <w:ind w:left="-57" w:right="-57"/>
              <w:jc w:val="center"/>
              <w:rPr>
                <w:sz w:val="16"/>
                <w:szCs w:val="16"/>
                <w:lang w:eastAsia="lt-LT"/>
              </w:rPr>
            </w:pPr>
            <w:r>
              <w:rPr>
                <w:sz w:val="16"/>
                <w:szCs w:val="16"/>
                <w:lang w:eastAsia="lt-LT"/>
              </w:rPr>
              <w:t xml:space="preserve">R-10-001-06-01-01-01 </w:t>
            </w:r>
          </w:p>
          <w:p w14:paraId="6C2009E6" w14:textId="77777777" w:rsidR="00A039E5" w:rsidRDefault="00DD05E0">
            <w:pPr>
              <w:ind w:left="-57" w:right="-57"/>
              <w:jc w:val="center"/>
              <w:rPr>
                <w:sz w:val="16"/>
                <w:szCs w:val="16"/>
                <w:lang w:eastAsia="lt-LT"/>
              </w:rPr>
            </w:pPr>
            <w:r>
              <w:rPr>
                <w:sz w:val="16"/>
                <w:szCs w:val="16"/>
                <w:lang w:eastAsia="lt-LT"/>
              </w:rPr>
              <w:t xml:space="preserve">Elektromobilių ir kitų nulinės taršos lengvųjų automobilių </w:t>
            </w:r>
            <w:r>
              <w:rPr>
                <w:sz w:val="16"/>
                <w:szCs w:val="16"/>
                <w:lang w:eastAsia="lt-LT"/>
              </w:rPr>
              <w:lastRenderedPageBreak/>
              <w:t>dalis lengvųjų automobilių parke, procentai</w:t>
            </w:r>
          </w:p>
        </w:tc>
        <w:tc>
          <w:tcPr>
            <w:tcW w:w="313" w:type="pct"/>
          </w:tcPr>
          <w:p w14:paraId="24289FD6" w14:textId="77777777" w:rsidR="00A039E5" w:rsidRDefault="00DD05E0">
            <w:pPr>
              <w:ind w:left="-57" w:right="-57"/>
              <w:jc w:val="center"/>
              <w:rPr>
                <w:sz w:val="16"/>
                <w:szCs w:val="16"/>
                <w:lang w:eastAsia="lt-LT"/>
              </w:rPr>
            </w:pPr>
            <w:r>
              <w:rPr>
                <w:sz w:val="16"/>
                <w:szCs w:val="16"/>
                <w:lang w:eastAsia="lt-LT"/>
              </w:rPr>
              <w:lastRenderedPageBreak/>
              <w:t>20</w:t>
            </w:r>
          </w:p>
          <w:p w14:paraId="4588A225" w14:textId="77777777" w:rsidR="00A039E5" w:rsidRDefault="00DD05E0">
            <w:pPr>
              <w:ind w:left="-57" w:right="-57"/>
              <w:jc w:val="center"/>
              <w:rPr>
                <w:sz w:val="16"/>
                <w:szCs w:val="16"/>
                <w:lang w:eastAsia="lt-LT"/>
              </w:rPr>
            </w:pPr>
            <w:r>
              <w:rPr>
                <w:sz w:val="16"/>
                <w:szCs w:val="16"/>
                <w:lang w:eastAsia="lt-LT"/>
              </w:rPr>
              <w:t>(2030 m.)</w:t>
            </w:r>
          </w:p>
        </w:tc>
        <w:tc>
          <w:tcPr>
            <w:tcW w:w="332" w:type="pct"/>
            <w:vMerge w:val="restart"/>
          </w:tcPr>
          <w:p w14:paraId="25C13145" w14:textId="77777777" w:rsidR="00A039E5" w:rsidRDefault="00DD05E0">
            <w:pPr>
              <w:ind w:left="-57" w:right="-57"/>
              <w:jc w:val="center"/>
              <w:rPr>
                <w:sz w:val="16"/>
                <w:szCs w:val="16"/>
                <w:lang w:eastAsia="lt-LT"/>
              </w:rPr>
            </w:pPr>
            <w:r>
              <w:rPr>
                <w:sz w:val="16"/>
                <w:szCs w:val="16"/>
                <w:lang w:eastAsia="lt-LT"/>
              </w:rPr>
              <w:t xml:space="preserve">Viešoji įstaiga Centrinė projektų valdymo </w:t>
            </w:r>
            <w:r>
              <w:rPr>
                <w:sz w:val="16"/>
                <w:szCs w:val="16"/>
                <w:lang w:eastAsia="lt-LT"/>
              </w:rPr>
              <w:lastRenderedPageBreak/>
              <w:t>agentūra (toliau – CPVA)</w:t>
            </w:r>
          </w:p>
        </w:tc>
        <w:tc>
          <w:tcPr>
            <w:tcW w:w="360" w:type="pct"/>
            <w:vMerge w:val="restart"/>
          </w:tcPr>
          <w:p w14:paraId="7F8BF702" w14:textId="77777777" w:rsidR="00A039E5" w:rsidRDefault="00DD05E0">
            <w:pPr>
              <w:ind w:left="-57" w:right="-57"/>
              <w:jc w:val="center"/>
              <w:rPr>
                <w:sz w:val="16"/>
                <w:szCs w:val="16"/>
                <w:lang w:eastAsia="lt-LT"/>
              </w:rPr>
            </w:pPr>
            <w:r>
              <w:rPr>
                <w:sz w:val="16"/>
                <w:szCs w:val="16"/>
                <w:lang w:eastAsia="lt-LT"/>
              </w:rPr>
              <w:lastRenderedPageBreak/>
              <w:t>AM</w:t>
            </w:r>
          </w:p>
        </w:tc>
      </w:tr>
      <w:tr w:rsidR="00A039E5" w14:paraId="29E39BBF" w14:textId="77777777" w:rsidTr="0087641F">
        <w:trPr>
          <w:trHeight w:val="719"/>
        </w:trPr>
        <w:tc>
          <w:tcPr>
            <w:tcW w:w="685" w:type="pct"/>
            <w:vMerge/>
            <w:tcBorders>
              <w:bottom w:val="single" w:sz="4" w:space="0" w:color="auto"/>
            </w:tcBorders>
            <w:vAlign w:val="center"/>
          </w:tcPr>
          <w:p w14:paraId="2BFD223E" w14:textId="77777777" w:rsidR="00A039E5" w:rsidRDefault="00A039E5">
            <w:pPr>
              <w:ind w:left="-57" w:right="-57"/>
              <w:rPr>
                <w:sz w:val="16"/>
                <w:szCs w:val="16"/>
                <w:lang w:eastAsia="lt-LT"/>
              </w:rPr>
            </w:pPr>
          </w:p>
        </w:tc>
        <w:tc>
          <w:tcPr>
            <w:tcW w:w="304" w:type="pct"/>
            <w:vMerge/>
            <w:tcBorders>
              <w:bottom w:val="single" w:sz="4" w:space="0" w:color="auto"/>
            </w:tcBorders>
            <w:vAlign w:val="center"/>
          </w:tcPr>
          <w:p w14:paraId="29175E38" w14:textId="77777777" w:rsidR="00A039E5" w:rsidRDefault="00A039E5">
            <w:pPr>
              <w:ind w:left="-57" w:right="-57"/>
              <w:jc w:val="center"/>
              <w:rPr>
                <w:sz w:val="16"/>
                <w:szCs w:val="16"/>
                <w:lang w:eastAsia="lt-LT"/>
              </w:rPr>
            </w:pPr>
          </w:p>
        </w:tc>
        <w:tc>
          <w:tcPr>
            <w:tcW w:w="364" w:type="pct"/>
            <w:vMerge/>
            <w:tcBorders>
              <w:bottom w:val="single" w:sz="4" w:space="0" w:color="auto"/>
            </w:tcBorders>
            <w:vAlign w:val="center"/>
          </w:tcPr>
          <w:p w14:paraId="00865EF1" w14:textId="77777777" w:rsidR="00A039E5" w:rsidRDefault="00A039E5">
            <w:pPr>
              <w:ind w:left="-57" w:right="-57"/>
              <w:jc w:val="center"/>
              <w:rPr>
                <w:sz w:val="16"/>
                <w:szCs w:val="16"/>
                <w:lang w:eastAsia="lt-LT"/>
              </w:rPr>
            </w:pPr>
          </w:p>
        </w:tc>
        <w:tc>
          <w:tcPr>
            <w:tcW w:w="262" w:type="pct"/>
            <w:vMerge/>
            <w:tcBorders>
              <w:bottom w:val="single" w:sz="4" w:space="0" w:color="auto"/>
            </w:tcBorders>
            <w:vAlign w:val="center"/>
          </w:tcPr>
          <w:p w14:paraId="3DF4F9CD" w14:textId="77777777" w:rsidR="00A039E5" w:rsidRDefault="00A039E5">
            <w:pPr>
              <w:ind w:left="-57" w:right="-57"/>
              <w:jc w:val="center"/>
              <w:rPr>
                <w:sz w:val="16"/>
                <w:szCs w:val="16"/>
                <w:lang w:eastAsia="lt-LT"/>
              </w:rPr>
            </w:pPr>
          </w:p>
        </w:tc>
        <w:tc>
          <w:tcPr>
            <w:tcW w:w="407" w:type="pct"/>
            <w:vMerge/>
            <w:tcBorders>
              <w:bottom w:val="single" w:sz="4" w:space="0" w:color="auto"/>
            </w:tcBorders>
            <w:vAlign w:val="center"/>
          </w:tcPr>
          <w:p w14:paraId="7A1FF46D" w14:textId="77777777" w:rsidR="00A039E5" w:rsidRDefault="00A039E5">
            <w:pPr>
              <w:ind w:left="-57" w:right="-57"/>
              <w:jc w:val="center"/>
              <w:rPr>
                <w:sz w:val="16"/>
                <w:szCs w:val="16"/>
                <w:lang w:eastAsia="lt-LT"/>
              </w:rPr>
            </w:pPr>
          </w:p>
        </w:tc>
        <w:tc>
          <w:tcPr>
            <w:tcW w:w="357" w:type="pct"/>
            <w:vMerge/>
            <w:tcBorders>
              <w:bottom w:val="single" w:sz="4" w:space="0" w:color="auto"/>
            </w:tcBorders>
            <w:vAlign w:val="center"/>
          </w:tcPr>
          <w:p w14:paraId="36F105CA" w14:textId="77777777" w:rsidR="00A039E5" w:rsidRDefault="00A039E5">
            <w:pPr>
              <w:ind w:left="-57" w:right="-57"/>
              <w:jc w:val="right"/>
              <w:rPr>
                <w:sz w:val="16"/>
                <w:szCs w:val="16"/>
                <w:lang w:eastAsia="lt-LT"/>
              </w:rPr>
            </w:pPr>
          </w:p>
        </w:tc>
        <w:tc>
          <w:tcPr>
            <w:tcW w:w="357" w:type="pct"/>
            <w:gridSpan w:val="2"/>
            <w:vMerge/>
            <w:tcBorders>
              <w:bottom w:val="single" w:sz="4" w:space="0" w:color="auto"/>
            </w:tcBorders>
            <w:vAlign w:val="center"/>
          </w:tcPr>
          <w:p w14:paraId="5777EA87" w14:textId="77777777" w:rsidR="00A039E5" w:rsidRDefault="00A039E5">
            <w:pPr>
              <w:ind w:right="-57"/>
              <w:jc w:val="center"/>
              <w:rPr>
                <w:sz w:val="16"/>
                <w:szCs w:val="16"/>
                <w:lang w:eastAsia="lt-LT"/>
              </w:rPr>
            </w:pPr>
          </w:p>
        </w:tc>
        <w:tc>
          <w:tcPr>
            <w:tcW w:w="406" w:type="pct"/>
            <w:vMerge/>
            <w:tcBorders>
              <w:bottom w:val="single" w:sz="4" w:space="0" w:color="auto"/>
            </w:tcBorders>
            <w:vAlign w:val="center"/>
          </w:tcPr>
          <w:p w14:paraId="2E6D1636" w14:textId="77777777" w:rsidR="00A039E5" w:rsidRDefault="00A039E5">
            <w:pPr>
              <w:ind w:left="-57" w:right="-57"/>
              <w:jc w:val="center"/>
              <w:rPr>
                <w:sz w:val="16"/>
                <w:szCs w:val="16"/>
                <w:lang w:eastAsia="lt-LT"/>
              </w:rPr>
            </w:pPr>
          </w:p>
        </w:tc>
        <w:tc>
          <w:tcPr>
            <w:tcW w:w="323" w:type="pct"/>
            <w:vMerge/>
            <w:tcBorders>
              <w:bottom w:val="single" w:sz="4" w:space="0" w:color="auto"/>
            </w:tcBorders>
          </w:tcPr>
          <w:p w14:paraId="29F9CEF0" w14:textId="77777777" w:rsidR="00A039E5" w:rsidRDefault="00A039E5">
            <w:pPr>
              <w:ind w:left="-57" w:right="-57"/>
              <w:jc w:val="center"/>
              <w:rPr>
                <w:sz w:val="16"/>
                <w:szCs w:val="16"/>
                <w:lang w:eastAsia="lt-LT"/>
              </w:rPr>
            </w:pPr>
          </w:p>
        </w:tc>
        <w:tc>
          <w:tcPr>
            <w:tcW w:w="530" w:type="pct"/>
            <w:tcBorders>
              <w:bottom w:val="single" w:sz="4" w:space="0" w:color="auto"/>
            </w:tcBorders>
            <w:vAlign w:val="center"/>
          </w:tcPr>
          <w:p w14:paraId="6F84A54D" w14:textId="77777777" w:rsidR="00A039E5" w:rsidRDefault="00DD05E0">
            <w:pPr>
              <w:ind w:left="-57" w:right="-57"/>
              <w:jc w:val="center"/>
              <w:rPr>
                <w:sz w:val="16"/>
                <w:szCs w:val="16"/>
                <w:lang w:eastAsia="lt-LT"/>
              </w:rPr>
            </w:pPr>
            <w:r>
              <w:rPr>
                <w:sz w:val="16"/>
                <w:szCs w:val="16"/>
                <w:lang w:eastAsia="lt-LT"/>
              </w:rPr>
              <w:t>P-10-001-06-01-01-0</w:t>
            </w:r>
            <w:r>
              <w:rPr>
                <w:sz w:val="16"/>
                <w:szCs w:val="16"/>
                <w:lang w:val="en-US" w:eastAsia="lt-LT"/>
              </w:rPr>
              <w:t>3</w:t>
            </w:r>
            <w:r>
              <w:rPr>
                <w:sz w:val="16"/>
                <w:szCs w:val="16"/>
                <w:lang w:eastAsia="lt-LT"/>
              </w:rPr>
              <w:t xml:space="preserve">            </w:t>
            </w:r>
          </w:p>
          <w:p w14:paraId="4EC66C30" w14:textId="77777777" w:rsidR="00A039E5" w:rsidRDefault="00DD05E0">
            <w:pPr>
              <w:ind w:left="-57" w:right="-57"/>
              <w:jc w:val="center"/>
              <w:rPr>
                <w:sz w:val="16"/>
                <w:szCs w:val="16"/>
                <w:lang w:eastAsia="lt-LT"/>
              </w:rPr>
            </w:pPr>
            <w:r>
              <w:rPr>
                <w:sz w:val="16"/>
                <w:szCs w:val="16"/>
                <w:lang w:eastAsia="lt-LT"/>
              </w:rPr>
              <w:t>Įsigytų ir Lietuvoje registruotų netaršių transporto priemonių skaičius, skaičius</w:t>
            </w:r>
          </w:p>
        </w:tc>
        <w:tc>
          <w:tcPr>
            <w:tcW w:w="313" w:type="pct"/>
            <w:tcBorders>
              <w:bottom w:val="single" w:sz="4" w:space="0" w:color="auto"/>
            </w:tcBorders>
          </w:tcPr>
          <w:p w14:paraId="2D3158F6" w14:textId="77777777" w:rsidR="00A039E5" w:rsidRDefault="00DD05E0">
            <w:pPr>
              <w:ind w:left="-57" w:right="-57"/>
              <w:jc w:val="center"/>
              <w:rPr>
                <w:strike/>
                <w:sz w:val="16"/>
                <w:szCs w:val="16"/>
                <w:lang w:eastAsia="lt-LT"/>
              </w:rPr>
            </w:pPr>
            <w:r>
              <w:rPr>
                <w:sz w:val="16"/>
                <w:szCs w:val="16"/>
                <w:lang w:eastAsia="lt-LT"/>
              </w:rPr>
              <w:t>100</w:t>
            </w:r>
          </w:p>
          <w:p w14:paraId="592EA1F1" w14:textId="77777777" w:rsidR="00A039E5" w:rsidRDefault="00DD05E0">
            <w:pPr>
              <w:ind w:left="-57" w:right="-57"/>
              <w:jc w:val="center"/>
              <w:rPr>
                <w:sz w:val="16"/>
                <w:szCs w:val="16"/>
                <w:lang w:eastAsia="lt-LT"/>
              </w:rPr>
            </w:pPr>
            <w:r>
              <w:rPr>
                <w:sz w:val="16"/>
                <w:szCs w:val="16"/>
                <w:lang w:eastAsia="lt-LT"/>
              </w:rPr>
              <w:t>(2026 m. II ketv.)</w:t>
            </w:r>
          </w:p>
        </w:tc>
        <w:tc>
          <w:tcPr>
            <w:tcW w:w="332" w:type="pct"/>
            <w:vMerge/>
            <w:tcBorders>
              <w:bottom w:val="single" w:sz="4" w:space="0" w:color="auto"/>
            </w:tcBorders>
            <w:vAlign w:val="center"/>
          </w:tcPr>
          <w:p w14:paraId="6D078CD0" w14:textId="77777777" w:rsidR="00A039E5" w:rsidRDefault="00A039E5">
            <w:pPr>
              <w:ind w:left="-57" w:right="-57"/>
              <w:jc w:val="center"/>
              <w:rPr>
                <w:sz w:val="16"/>
                <w:szCs w:val="16"/>
                <w:lang w:eastAsia="lt-LT"/>
              </w:rPr>
            </w:pPr>
          </w:p>
        </w:tc>
        <w:tc>
          <w:tcPr>
            <w:tcW w:w="360" w:type="pct"/>
            <w:vMerge/>
            <w:tcBorders>
              <w:bottom w:val="single" w:sz="4" w:space="0" w:color="auto"/>
            </w:tcBorders>
            <w:vAlign w:val="center"/>
          </w:tcPr>
          <w:p w14:paraId="55B207D7" w14:textId="77777777" w:rsidR="00A039E5" w:rsidRDefault="00A039E5">
            <w:pPr>
              <w:ind w:left="-57" w:right="-57"/>
              <w:jc w:val="center"/>
              <w:rPr>
                <w:sz w:val="16"/>
                <w:szCs w:val="16"/>
                <w:lang w:eastAsia="lt-LT"/>
              </w:rPr>
            </w:pPr>
          </w:p>
        </w:tc>
      </w:tr>
      <w:tr w:rsidR="00A039E5" w14:paraId="78ED5914" w14:textId="77777777" w:rsidTr="0087641F">
        <w:trPr>
          <w:trHeight w:val="611"/>
        </w:trPr>
        <w:tc>
          <w:tcPr>
            <w:tcW w:w="685" w:type="pct"/>
          </w:tcPr>
          <w:p w14:paraId="1BDAC3A8" w14:textId="77777777" w:rsidR="00A039E5" w:rsidRDefault="00DD05E0">
            <w:pPr>
              <w:ind w:left="-57" w:right="-57"/>
              <w:rPr>
                <w:sz w:val="16"/>
                <w:szCs w:val="16"/>
                <w:lang w:eastAsia="lt-LT"/>
              </w:rPr>
            </w:pPr>
            <w:r>
              <w:rPr>
                <w:sz w:val="16"/>
                <w:szCs w:val="16"/>
                <w:lang w:eastAsia="lt-LT"/>
              </w:rPr>
              <w:t>2. Taršių sunkiojo transporto priemonių (N2, N3, M2 ir M3 klasės) pakeitimo į netaršias arba visai netaršias skatinimas</w:t>
            </w:r>
          </w:p>
        </w:tc>
        <w:tc>
          <w:tcPr>
            <w:tcW w:w="4315" w:type="pct"/>
            <w:gridSpan w:val="13"/>
            <w:vAlign w:val="center"/>
          </w:tcPr>
          <w:p w14:paraId="3290D2A2" w14:textId="77777777" w:rsidR="00A039E5" w:rsidRDefault="00A039E5">
            <w:pPr>
              <w:ind w:left="-57" w:right="-57"/>
              <w:jc w:val="center"/>
              <w:rPr>
                <w:sz w:val="16"/>
                <w:szCs w:val="16"/>
                <w:lang w:eastAsia="lt-LT"/>
              </w:rPr>
            </w:pPr>
          </w:p>
        </w:tc>
      </w:tr>
      <w:tr w:rsidR="00A039E5" w14:paraId="5A10231D" w14:textId="77777777" w:rsidTr="0087641F">
        <w:trPr>
          <w:trHeight w:val="549"/>
        </w:trPr>
        <w:tc>
          <w:tcPr>
            <w:tcW w:w="685" w:type="pct"/>
            <w:vMerge w:val="restart"/>
          </w:tcPr>
          <w:p w14:paraId="447F585D" w14:textId="77777777" w:rsidR="00A039E5" w:rsidRDefault="00DD05E0">
            <w:pPr>
              <w:ind w:left="-57" w:right="-57"/>
              <w:rPr>
                <w:sz w:val="16"/>
                <w:szCs w:val="16"/>
                <w:lang w:eastAsia="lt-LT"/>
              </w:rPr>
            </w:pPr>
            <w:r>
              <w:rPr>
                <w:sz w:val="16"/>
                <w:szCs w:val="16"/>
                <w:lang w:eastAsia="lt-LT"/>
              </w:rPr>
              <w:t>2.1. Taršių sunkiojo transporto priemonių pakeitimo į elektra arba vandeniliu varomas skatinimas</w:t>
            </w:r>
          </w:p>
        </w:tc>
        <w:tc>
          <w:tcPr>
            <w:tcW w:w="304" w:type="pct"/>
            <w:vMerge w:val="restart"/>
          </w:tcPr>
          <w:p w14:paraId="646DCA9D" w14:textId="77777777" w:rsidR="00A039E5" w:rsidRDefault="00DD05E0">
            <w:pPr>
              <w:ind w:left="-57" w:right="-57"/>
              <w:jc w:val="center"/>
              <w:rPr>
                <w:sz w:val="16"/>
                <w:szCs w:val="16"/>
                <w:lang w:eastAsia="lt-LT"/>
              </w:rPr>
            </w:pPr>
            <w:r>
              <w:rPr>
                <w:sz w:val="16"/>
                <w:szCs w:val="16"/>
                <w:lang w:eastAsia="lt-LT"/>
              </w:rPr>
              <w:t>I</w:t>
            </w:r>
          </w:p>
        </w:tc>
        <w:tc>
          <w:tcPr>
            <w:tcW w:w="364" w:type="pct"/>
            <w:vMerge w:val="restart"/>
          </w:tcPr>
          <w:p w14:paraId="6302D947" w14:textId="77777777" w:rsidR="00A039E5" w:rsidRDefault="00DD05E0">
            <w:pPr>
              <w:ind w:left="-57" w:right="-57"/>
              <w:jc w:val="center"/>
              <w:rPr>
                <w:sz w:val="16"/>
                <w:szCs w:val="16"/>
                <w:lang w:eastAsia="lt-LT"/>
              </w:rPr>
            </w:pPr>
            <w:r>
              <w:rPr>
                <w:sz w:val="16"/>
                <w:szCs w:val="16"/>
                <w:lang w:eastAsia="lt-LT"/>
              </w:rPr>
              <w:t>Juridiniai asmenys</w:t>
            </w:r>
          </w:p>
        </w:tc>
        <w:tc>
          <w:tcPr>
            <w:tcW w:w="262" w:type="pct"/>
            <w:vMerge w:val="restart"/>
          </w:tcPr>
          <w:p w14:paraId="7F565660" w14:textId="77777777" w:rsidR="00A039E5" w:rsidRDefault="00DD05E0">
            <w:pPr>
              <w:ind w:left="-57" w:right="-57"/>
              <w:jc w:val="center"/>
              <w:rPr>
                <w:sz w:val="16"/>
                <w:szCs w:val="16"/>
                <w:lang w:eastAsia="lt-LT"/>
              </w:rPr>
            </w:pPr>
            <w:r>
              <w:rPr>
                <w:sz w:val="16"/>
                <w:szCs w:val="16"/>
                <w:lang w:eastAsia="lt-LT"/>
              </w:rPr>
              <w:t>T</w:t>
            </w:r>
          </w:p>
        </w:tc>
        <w:tc>
          <w:tcPr>
            <w:tcW w:w="407" w:type="pct"/>
            <w:vMerge w:val="restart"/>
          </w:tcPr>
          <w:p w14:paraId="2E3C9C0F" w14:textId="77777777" w:rsidR="00A039E5" w:rsidRDefault="00DD05E0">
            <w:pPr>
              <w:ind w:left="-57" w:right="-57"/>
              <w:jc w:val="center"/>
              <w:rPr>
                <w:sz w:val="16"/>
                <w:szCs w:val="16"/>
                <w:lang w:eastAsia="lt-LT"/>
              </w:rPr>
            </w:pPr>
            <w:r>
              <w:rPr>
                <w:sz w:val="16"/>
                <w:szCs w:val="16"/>
                <w:lang w:eastAsia="lt-LT"/>
              </w:rPr>
              <w:t>DV</w:t>
            </w:r>
          </w:p>
        </w:tc>
        <w:tc>
          <w:tcPr>
            <w:tcW w:w="357" w:type="pct"/>
            <w:vMerge w:val="restart"/>
          </w:tcPr>
          <w:p w14:paraId="663BB69A" w14:textId="77777777" w:rsidR="00A039E5" w:rsidRDefault="00DD05E0">
            <w:pPr>
              <w:ind w:left="-57" w:right="-57"/>
              <w:jc w:val="center"/>
              <w:rPr>
                <w:sz w:val="16"/>
                <w:szCs w:val="16"/>
                <w:lang w:eastAsia="lt-LT"/>
              </w:rPr>
            </w:pPr>
            <w:r>
              <w:rPr>
                <w:sz w:val="16"/>
                <w:szCs w:val="16"/>
                <w:lang w:eastAsia="lt-LT"/>
              </w:rPr>
              <w:t>D</w:t>
            </w:r>
          </w:p>
        </w:tc>
        <w:tc>
          <w:tcPr>
            <w:tcW w:w="357" w:type="pct"/>
            <w:gridSpan w:val="2"/>
            <w:vMerge w:val="restart"/>
          </w:tcPr>
          <w:p w14:paraId="1BD912E8" w14:textId="77777777" w:rsidR="00A039E5" w:rsidRDefault="00DD05E0">
            <w:pPr>
              <w:ind w:left="-57" w:right="-57"/>
              <w:jc w:val="center"/>
              <w:rPr>
                <w:sz w:val="16"/>
                <w:szCs w:val="16"/>
                <w:lang w:eastAsia="lt-LT"/>
              </w:rPr>
            </w:pPr>
            <w:r>
              <w:rPr>
                <w:sz w:val="16"/>
                <w:szCs w:val="16"/>
                <w:lang w:eastAsia="lt-LT"/>
              </w:rPr>
              <w:t>2 100 000</w:t>
            </w:r>
          </w:p>
          <w:p w14:paraId="71B70367" w14:textId="77777777" w:rsidR="00A039E5" w:rsidRDefault="00A039E5">
            <w:pPr>
              <w:ind w:left="-57" w:right="-57"/>
              <w:jc w:val="center"/>
              <w:rPr>
                <w:strike/>
                <w:sz w:val="16"/>
                <w:szCs w:val="16"/>
                <w:lang w:eastAsia="lt-LT"/>
              </w:rPr>
            </w:pPr>
          </w:p>
          <w:p w14:paraId="150A7E4E" w14:textId="77777777" w:rsidR="00A039E5" w:rsidRDefault="00DD05E0">
            <w:pPr>
              <w:ind w:left="-57" w:right="-57"/>
              <w:jc w:val="center"/>
              <w:rPr>
                <w:sz w:val="16"/>
                <w:szCs w:val="16"/>
                <w:lang w:eastAsia="lt-LT"/>
              </w:rPr>
            </w:pPr>
            <w:r>
              <w:rPr>
                <w:sz w:val="16"/>
                <w:szCs w:val="16"/>
                <w:lang w:eastAsia="lt-LT"/>
              </w:rPr>
              <w:t>14 091 000</w:t>
            </w:r>
          </w:p>
        </w:tc>
        <w:tc>
          <w:tcPr>
            <w:tcW w:w="406" w:type="pct"/>
            <w:vMerge w:val="restart"/>
          </w:tcPr>
          <w:p w14:paraId="4E9C41CA" w14:textId="77777777" w:rsidR="00A039E5" w:rsidRDefault="00DD05E0">
            <w:pPr>
              <w:ind w:left="-57" w:right="-57"/>
              <w:jc w:val="center"/>
              <w:rPr>
                <w:sz w:val="16"/>
                <w:szCs w:val="16"/>
                <w:lang w:eastAsia="lt-LT"/>
              </w:rPr>
            </w:pPr>
            <w:r>
              <w:rPr>
                <w:sz w:val="16"/>
                <w:szCs w:val="16"/>
                <w:lang w:eastAsia="lt-LT"/>
              </w:rPr>
              <w:t>EGADP lėšos</w:t>
            </w:r>
          </w:p>
          <w:p w14:paraId="5B94B8D9" w14:textId="77777777" w:rsidR="00A039E5" w:rsidRDefault="00A039E5">
            <w:pPr>
              <w:ind w:left="-57" w:right="-57"/>
              <w:jc w:val="center"/>
              <w:rPr>
                <w:sz w:val="16"/>
                <w:szCs w:val="16"/>
                <w:lang w:eastAsia="lt-LT"/>
              </w:rPr>
            </w:pPr>
          </w:p>
          <w:p w14:paraId="73844E32" w14:textId="77777777" w:rsidR="00A039E5" w:rsidRDefault="00DD05E0">
            <w:pPr>
              <w:ind w:left="-57" w:right="-57"/>
              <w:jc w:val="center"/>
              <w:rPr>
                <w:sz w:val="16"/>
                <w:szCs w:val="16"/>
                <w:lang w:eastAsia="lt-LT"/>
              </w:rPr>
            </w:pPr>
            <w:r>
              <w:rPr>
                <w:sz w:val="16"/>
                <w:szCs w:val="16"/>
                <w:lang w:eastAsia="lt-LT"/>
              </w:rPr>
              <w:t>Privačios lėšos</w:t>
            </w:r>
          </w:p>
        </w:tc>
        <w:tc>
          <w:tcPr>
            <w:tcW w:w="323" w:type="pct"/>
            <w:vMerge w:val="restart"/>
          </w:tcPr>
          <w:p w14:paraId="35B8CD8D" w14:textId="77777777" w:rsidR="00A039E5" w:rsidRDefault="00A039E5">
            <w:pPr>
              <w:ind w:left="-57" w:right="-57"/>
              <w:jc w:val="center"/>
              <w:rPr>
                <w:sz w:val="16"/>
                <w:szCs w:val="16"/>
                <w:lang w:eastAsia="lt-LT"/>
              </w:rPr>
            </w:pPr>
          </w:p>
        </w:tc>
        <w:tc>
          <w:tcPr>
            <w:tcW w:w="530" w:type="pct"/>
            <w:vAlign w:val="center"/>
          </w:tcPr>
          <w:p w14:paraId="0DB25798" w14:textId="77777777" w:rsidR="00A039E5" w:rsidRDefault="00DD05E0">
            <w:pPr>
              <w:ind w:left="-57" w:right="-57"/>
              <w:jc w:val="center"/>
              <w:rPr>
                <w:sz w:val="16"/>
                <w:szCs w:val="16"/>
                <w:lang w:eastAsia="lt-LT"/>
              </w:rPr>
            </w:pPr>
            <w:r>
              <w:rPr>
                <w:sz w:val="16"/>
                <w:szCs w:val="16"/>
                <w:lang w:eastAsia="lt-LT"/>
              </w:rPr>
              <w:t>R-10-001-06-01-01-06</w:t>
            </w:r>
          </w:p>
          <w:p w14:paraId="0DD70CA2" w14:textId="77777777" w:rsidR="00A039E5" w:rsidRDefault="00DD05E0">
            <w:pPr>
              <w:ind w:left="-57" w:right="-57"/>
              <w:jc w:val="center"/>
              <w:rPr>
                <w:sz w:val="16"/>
                <w:szCs w:val="16"/>
                <w:lang w:eastAsia="lt-LT"/>
              </w:rPr>
            </w:pPr>
            <w:r>
              <w:rPr>
                <w:sz w:val="16"/>
                <w:szCs w:val="16"/>
                <w:lang w:eastAsia="lt-LT"/>
              </w:rPr>
              <w:t>Paramą gavusios įmonės, skaičius</w:t>
            </w:r>
          </w:p>
        </w:tc>
        <w:tc>
          <w:tcPr>
            <w:tcW w:w="313" w:type="pct"/>
          </w:tcPr>
          <w:p w14:paraId="0E0C4EFD" w14:textId="77777777" w:rsidR="00A039E5" w:rsidRDefault="00DD05E0">
            <w:pPr>
              <w:ind w:left="-57" w:right="-57"/>
              <w:jc w:val="center"/>
              <w:rPr>
                <w:sz w:val="16"/>
                <w:szCs w:val="16"/>
                <w:lang w:eastAsia="lt-LT"/>
              </w:rPr>
            </w:pPr>
            <w:r>
              <w:rPr>
                <w:sz w:val="16"/>
                <w:szCs w:val="16"/>
                <w:lang w:eastAsia="lt-LT"/>
              </w:rPr>
              <w:t>-</w:t>
            </w:r>
          </w:p>
          <w:p w14:paraId="093EF2DD" w14:textId="77777777" w:rsidR="00A039E5" w:rsidRDefault="00DD05E0">
            <w:pPr>
              <w:ind w:left="-57" w:right="-57"/>
              <w:jc w:val="center"/>
              <w:rPr>
                <w:sz w:val="16"/>
                <w:szCs w:val="16"/>
                <w:lang w:eastAsia="lt-LT"/>
              </w:rPr>
            </w:pPr>
            <w:r>
              <w:rPr>
                <w:sz w:val="16"/>
                <w:szCs w:val="16"/>
                <w:lang w:eastAsia="lt-LT"/>
              </w:rPr>
              <w:t>(2026 m. II ketv.)</w:t>
            </w:r>
          </w:p>
        </w:tc>
        <w:tc>
          <w:tcPr>
            <w:tcW w:w="332" w:type="pct"/>
            <w:vMerge w:val="restart"/>
          </w:tcPr>
          <w:p w14:paraId="4EF7CF8B" w14:textId="77777777" w:rsidR="00A039E5" w:rsidRDefault="00DD05E0">
            <w:pPr>
              <w:ind w:left="-57" w:right="-57"/>
              <w:jc w:val="center"/>
              <w:rPr>
                <w:sz w:val="16"/>
                <w:szCs w:val="16"/>
                <w:lang w:eastAsia="lt-LT"/>
              </w:rPr>
            </w:pPr>
            <w:r>
              <w:rPr>
                <w:sz w:val="16"/>
                <w:szCs w:val="16"/>
                <w:lang w:eastAsia="lt-LT"/>
              </w:rPr>
              <w:t>CPVA</w:t>
            </w:r>
          </w:p>
        </w:tc>
        <w:tc>
          <w:tcPr>
            <w:tcW w:w="360" w:type="pct"/>
            <w:vMerge w:val="restart"/>
          </w:tcPr>
          <w:p w14:paraId="13E1D75F" w14:textId="77777777" w:rsidR="00A039E5" w:rsidRDefault="00DD05E0">
            <w:pPr>
              <w:ind w:left="-57" w:right="-57"/>
              <w:jc w:val="center"/>
              <w:rPr>
                <w:sz w:val="16"/>
                <w:szCs w:val="16"/>
                <w:lang w:eastAsia="lt-LT"/>
              </w:rPr>
            </w:pPr>
            <w:r>
              <w:rPr>
                <w:sz w:val="16"/>
                <w:szCs w:val="16"/>
                <w:lang w:eastAsia="lt-LT"/>
              </w:rPr>
              <w:t>-</w:t>
            </w:r>
          </w:p>
        </w:tc>
      </w:tr>
      <w:tr w:rsidR="00A039E5" w14:paraId="736FB3AF" w14:textId="77777777" w:rsidTr="0087641F">
        <w:trPr>
          <w:trHeight w:val="487"/>
        </w:trPr>
        <w:tc>
          <w:tcPr>
            <w:tcW w:w="685" w:type="pct"/>
            <w:vMerge/>
          </w:tcPr>
          <w:p w14:paraId="381FF3F1" w14:textId="77777777" w:rsidR="00A039E5" w:rsidRDefault="00A039E5">
            <w:pPr>
              <w:ind w:left="-57" w:right="-57"/>
              <w:rPr>
                <w:sz w:val="16"/>
                <w:szCs w:val="16"/>
                <w:lang w:eastAsia="lt-LT"/>
              </w:rPr>
            </w:pPr>
          </w:p>
        </w:tc>
        <w:tc>
          <w:tcPr>
            <w:tcW w:w="304" w:type="pct"/>
            <w:vMerge/>
            <w:vAlign w:val="center"/>
          </w:tcPr>
          <w:p w14:paraId="3CDE2750" w14:textId="77777777" w:rsidR="00A039E5" w:rsidRDefault="00A039E5">
            <w:pPr>
              <w:ind w:left="-57" w:right="-57"/>
              <w:jc w:val="center"/>
              <w:rPr>
                <w:sz w:val="16"/>
                <w:szCs w:val="16"/>
                <w:lang w:eastAsia="lt-LT"/>
              </w:rPr>
            </w:pPr>
          </w:p>
        </w:tc>
        <w:tc>
          <w:tcPr>
            <w:tcW w:w="364" w:type="pct"/>
            <w:vMerge/>
            <w:vAlign w:val="center"/>
          </w:tcPr>
          <w:p w14:paraId="3196FBD5" w14:textId="77777777" w:rsidR="00A039E5" w:rsidRDefault="00A039E5">
            <w:pPr>
              <w:ind w:left="-57" w:right="-57"/>
              <w:jc w:val="center"/>
              <w:rPr>
                <w:sz w:val="16"/>
                <w:szCs w:val="16"/>
                <w:lang w:eastAsia="lt-LT"/>
              </w:rPr>
            </w:pPr>
          </w:p>
        </w:tc>
        <w:tc>
          <w:tcPr>
            <w:tcW w:w="262" w:type="pct"/>
            <w:vMerge/>
            <w:vAlign w:val="center"/>
          </w:tcPr>
          <w:p w14:paraId="0847F712" w14:textId="77777777" w:rsidR="00A039E5" w:rsidRDefault="00A039E5">
            <w:pPr>
              <w:ind w:left="-57" w:right="-57"/>
              <w:jc w:val="center"/>
              <w:rPr>
                <w:sz w:val="16"/>
                <w:szCs w:val="16"/>
                <w:lang w:eastAsia="lt-LT"/>
              </w:rPr>
            </w:pPr>
          </w:p>
        </w:tc>
        <w:tc>
          <w:tcPr>
            <w:tcW w:w="407" w:type="pct"/>
            <w:vMerge/>
            <w:vAlign w:val="center"/>
          </w:tcPr>
          <w:p w14:paraId="4BDE151A" w14:textId="77777777" w:rsidR="00A039E5" w:rsidRDefault="00A039E5">
            <w:pPr>
              <w:ind w:left="-57" w:right="-57"/>
              <w:jc w:val="center"/>
              <w:rPr>
                <w:sz w:val="16"/>
                <w:szCs w:val="16"/>
                <w:lang w:eastAsia="lt-LT"/>
              </w:rPr>
            </w:pPr>
          </w:p>
        </w:tc>
        <w:tc>
          <w:tcPr>
            <w:tcW w:w="357" w:type="pct"/>
            <w:vMerge/>
            <w:vAlign w:val="center"/>
          </w:tcPr>
          <w:p w14:paraId="21DC5CB1" w14:textId="77777777" w:rsidR="00A039E5" w:rsidRDefault="00A039E5">
            <w:pPr>
              <w:ind w:left="-57" w:right="-57"/>
              <w:jc w:val="center"/>
              <w:rPr>
                <w:sz w:val="16"/>
                <w:szCs w:val="16"/>
                <w:lang w:eastAsia="lt-LT"/>
              </w:rPr>
            </w:pPr>
          </w:p>
        </w:tc>
        <w:tc>
          <w:tcPr>
            <w:tcW w:w="357" w:type="pct"/>
            <w:gridSpan w:val="2"/>
            <w:vMerge/>
            <w:vAlign w:val="center"/>
          </w:tcPr>
          <w:p w14:paraId="1DDCA867" w14:textId="77777777" w:rsidR="00A039E5" w:rsidRDefault="00A039E5">
            <w:pPr>
              <w:ind w:left="-57" w:right="-57"/>
              <w:jc w:val="center"/>
              <w:rPr>
                <w:sz w:val="16"/>
                <w:szCs w:val="16"/>
                <w:lang w:eastAsia="lt-LT"/>
              </w:rPr>
            </w:pPr>
          </w:p>
        </w:tc>
        <w:tc>
          <w:tcPr>
            <w:tcW w:w="406" w:type="pct"/>
            <w:vMerge/>
            <w:vAlign w:val="center"/>
          </w:tcPr>
          <w:p w14:paraId="35353070" w14:textId="77777777" w:rsidR="00A039E5" w:rsidRDefault="00A039E5">
            <w:pPr>
              <w:ind w:left="-57" w:right="-57"/>
              <w:jc w:val="center"/>
              <w:rPr>
                <w:sz w:val="16"/>
                <w:szCs w:val="16"/>
                <w:lang w:eastAsia="lt-LT"/>
              </w:rPr>
            </w:pPr>
          </w:p>
        </w:tc>
        <w:tc>
          <w:tcPr>
            <w:tcW w:w="323" w:type="pct"/>
            <w:vMerge/>
          </w:tcPr>
          <w:p w14:paraId="54901B4B" w14:textId="77777777" w:rsidR="00A039E5" w:rsidRDefault="00A039E5">
            <w:pPr>
              <w:ind w:left="-57" w:right="-57"/>
              <w:jc w:val="center"/>
              <w:rPr>
                <w:sz w:val="16"/>
                <w:szCs w:val="16"/>
                <w:lang w:eastAsia="lt-LT"/>
              </w:rPr>
            </w:pPr>
          </w:p>
        </w:tc>
        <w:tc>
          <w:tcPr>
            <w:tcW w:w="530" w:type="pct"/>
            <w:vAlign w:val="center"/>
          </w:tcPr>
          <w:p w14:paraId="3773E796" w14:textId="77777777" w:rsidR="00A039E5" w:rsidRDefault="00DD05E0">
            <w:pPr>
              <w:ind w:left="-57" w:right="-57"/>
              <w:jc w:val="center"/>
              <w:rPr>
                <w:sz w:val="16"/>
                <w:szCs w:val="16"/>
                <w:lang w:eastAsia="lt-LT"/>
              </w:rPr>
            </w:pPr>
            <w:r>
              <w:rPr>
                <w:sz w:val="16"/>
                <w:szCs w:val="16"/>
                <w:lang w:eastAsia="lt-LT"/>
              </w:rPr>
              <w:t xml:space="preserve">R-10-001-06-01-01-07  </w:t>
            </w:r>
          </w:p>
          <w:p w14:paraId="74882913" w14:textId="77777777" w:rsidR="00A039E5" w:rsidRDefault="00DD05E0">
            <w:pPr>
              <w:ind w:left="-57" w:right="-57"/>
              <w:jc w:val="center"/>
              <w:rPr>
                <w:sz w:val="16"/>
                <w:szCs w:val="16"/>
                <w:lang w:eastAsia="lt-LT"/>
              </w:rPr>
            </w:pPr>
            <w:r>
              <w:rPr>
                <w:sz w:val="16"/>
                <w:szCs w:val="16"/>
                <w:lang w:eastAsia="lt-LT"/>
              </w:rPr>
              <w:t>Paramą gavusios įmonės, iš jų mažos ir labai mažos įmonės, skaičius</w:t>
            </w:r>
          </w:p>
        </w:tc>
        <w:tc>
          <w:tcPr>
            <w:tcW w:w="313" w:type="pct"/>
          </w:tcPr>
          <w:p w14:paraId="269CB7F6" w14:textId="77777777" w:rsidR="00A039E5" w:rsidRDefault="00DD05E0">
            <w:pPr>
              <w:ind w:left="-57" w:right="-57"/>
              <w:jc w:val="center"/>
              <w:rPr>
                <w:sz w:val="16"/>
                <w:szCs w:val="16"/>
                <w:lang w:eastAsia="lt-LT"/>
              </w:rPr>
            </w:pPr>
            <w:r>
              <w:rPr>
                <w:sz w:val="16"/>
                <w:szCs w:val="16"/>
                <w:lang w:eastAsia="lt-LT"/>
              </w:rPr>
              <w:t>-</w:t>
            </w:r>
          </w:p>
          <w:p w14:paraId="654A2E28" w14:textId="77777777" w:rsidR="00A039E5" w:rsidRDefault="00DD05E0">
            <w:pPr>
              <w:ind w:left="-57" w:right="-57"/>
              <w:jc w:val="center"/>
              <w:rPr>
                <w:sz w:val="16"/>
                <w:szCs w:val="16"/>
                <w:lang w:eastAsia="lt-LT"/>
              </w:rPr>
            </w:pPr>
            <w:r>
              <w:rPr>
                <w:sz w:val="16"/>
                <w:szCs w:val="16"/>
                <w:lang w:eastAsia="lt-LT"/>
              </w:rPr>
              <w:t>(2026 m. II ketv.)</w:t>
            </w:r>
          </w:p>
        </w:tc>
        <w:tc>
          <w:tcPr>
            <w:tcW w:w="332" w:type="pct"/>
            <w:vMerge/>
            <w:vAlign w:val="center"/>
          </w:tcPr>
          <w:p w14:paraId="69D9B3E8" w14:textId="77777777" w:rsidR="00A039E5" w:rsidRDefault="00A039E5">
            <w:pPr>
              <w:ind w:left="-57" w:right="-57"/>
              <w:jc w:val="center"/>
              <w:rPr>
                <w:sz w:val="16"/>
                <w:szCs w:val="16"/>
                <w:lang w:eastAsia="lt-LT"/>
              </w:rPr>
            </w:pPr>
          </w:p>
        </w:tc>
        <w:tc>
          <w:tcPr>
            <w:tcW w:w="360" w:type="pct"/>
            <w:vMerge/>
            <w:vAlign w:val="center"/>
          </w:tcPr>
          <w:p w14:paraId="5FD7C364" w14:textId="77777777" w:rsidR="00A039E5" w:rsidRDefault="00A039E5">
            <w:pPr>
              <w:ind w:left="-57" w:right="-57"/>
              <w:jc w:val="center"/>
              <w:rPr>
                <w:sz w:val="16"/>
                <w:szCs w:val="16"/>
                <w:lang w:eastAsia="lt-LT"/>
              </w:rPr>
            </w:pPr>
          </w:p>
        </w:tc>
      </w:tr>
      <w:tr w:rsidR="00A039E5" w14:paraId="1FD9C319" w14:textId="77777777" w:rsidTr="0087641F">
        <w:trPr>
          <w:trHeight w:val="493"/>
        </w:trPr>
        <w:tc>
          <w:tcPr>
            <w:tcW w:w="685" w:type="pct"/>
            <w:vMerge/>
          </w:tcPr>
          <w:p w14:paraId="1F4D310B" w14:textId="77777777" w:rsidR="00A039E5" w:rsidRDefault="00A039E5">
            <w:pPr>
              <w:ind w:left="-57" w:right="-57"/>
              <w:rPr>
                <w:sz w:val="16"/>
                <w:szCs w:val="16"/>
                <w:lang w:eastAsia="lt-LT"/>
              </w:rPr>
            </w:pPr>
          </w:p>
        </w:tc>
        <w:tc>
          <w:tcPr>
            <w:tcW w:w="304" w:type="pct"/>
            <w:vMerge/>
            <w:vAlign w:val="center"/>
          </w:tcPr>
          <w:p w14:paraId="6F5F3F32" w14:textId="77777777" w:rsidR="00A039E5" w:rsidRDefault="00A039E5">
            <w:pPr>
              <w:ind w:left="-57" w:right="-57"/>
              <w:jc w:val="center"/>
              <w:rPr>
                <w:sz w:val="16"/>
                <w:szCs w:val="16"/>
                <w:lang w:eastAsia="lt-LT"/>
              </w:rPr>
            </w:pPr>
          </w:p>
        </w:tc>
        <w:tc>
          <w:tcPr>
            <w:tcW w:w="364" w:type="pct"/>
            <w:vMerge/>
            <w:vAlign w:val="center"/>
          </w:tcPr>
          <w:p w14:paraId="340856F4" w14:textId="77777777" w:rsidR="00A039E5" w:rsidRDefault="00A039E5">
            <w:pPr>
              <w:ind w:left="-57" w:right="-57"/>
              <w:jc w:val="center"/>
              <w:rPr>
                <w:sz w:val="16"/>
                <w:szCs w:val="16"/>
                <w:lang w:eastAsia="lt-LT"/>
              </w:rPr>
            </w:pPr>
          </w:p>
        </w:tc>
        <w:tc>
          <w:tcPr>
            <w:tcW w:w="262" w:type="pct"/>
            <w:vMerge/>
            <w:vAlign w:val="center"/>
          </w:tcPr>
          <w:p w14:paraId="3EFC96CC" w14:textId="77777777" w:rsidR="00A039E5" w:rsidRDefault="00A039E5">
            <w:pPr>
              <w:ind w:left="-57" w:right="-57"/>
              <w:jc w:val="center"/>
              <w:rPr>
                <w:sz w:val="16"/>
                <w:szCs w:val="16"/>
                <w:lang w:eastAsia="lt-LT"/>
              </w:rPr>
            </w:pPr>
          </w:p>
        </w:tc>
        <w:tc>
          <w:tcPr>
            <w:tcW w:w="407" w:type="pct"/>
            <w:vMerge/>
            <w:vAlign w:val="center"/>
          </w:tcPr>
          <w:p w14:paraId="7B31E6E0" w14:textId="77777777" w:rsidR="00A039E5" w:rsidRDefault="00A039E5">
            <w:pPr>
              <w:ind w:left="-57" w:right="-57"/>
              <w:jc w:val="center"/>
              <w:rPr>
                <w:sz w:val="16"/>
                <w:szCs w:val="16"/>
                <w:lang w:eastAsia="lt-LT"/>
              </w:rPr>
            </w:pPr>
          </w:p>
        </w:tc>
        <w:tc>
          <w:tcPr>
            <w:tcW w:w="357" w:type="pct"/>
            <w:vMerge/>
            <w:vAlign w:val="center"/>
          </w:tcPr>
          <w:p w14:paraId="44730640" w14:textId="77777777" w:rsidR="00A039E5" w:rsidRDefault="00A039E5">
            <w:pPr>
              <w:ind w:left="-57" w:right="-57"/>
              <w:jc w:val="center"/>
              <w:rPr>
                <w:sz w:val="16"/>
                <w:szCs w:val="16"/>
                <w:lang w:eastAsia="lt-LT"/>
              </w:rPr>
            </w:pPr>
          </w:p>
        </w:tc>
        <w:tc>
          <w:tcPr>
            <w:tcW w:w="357" w:type="pct"/>
            <w:gridSpan w:val="2"/>
            <w:vMerge/>
            <w:vAlign w:val="center"/>
          </w:tcPr>
          <w:p w14:paraId="0BC3AE3A" w14:textId="77777777" w:rsidR="00A039E5" w:rsidRDefault="00A039E5">
            <w:pPr>
              <w:ind w:left="-57" w:right="-57"/>
              <w:jc w:val="center"/>
              <w:rPr>
                <w:sz w:val="16"/>
                <w:szCs w:val="16"/>
                <w:lang w:eastAsia="lt-LT"/>
              </w:rPr>
            </w:pPr>
          </w:p>
        </w:tc>
        <w:tc>
          <w:tcPr>
            <w:tcW w:w="406" w:type="pct"/>
            <w:vMerge/>
            <w:vAlign w:val="center"/>
          </w:tcPr>
          <w:p w14:paraId="6CFFACE7" w14:textId="77777777" w:rsidR="00A039E5" w:rsidRDefault="00A039E5">
            <w:pPr>
              <w:ind w:left="-57" w:right="-57"/>
              <w:jc w:val="center"/>
              <w:rPr>
                <w:sz w:val="16"/>
                <w:szCs w:val="16"/>
                <w:lang w:eastAsia="lt-LT"/>
              </w:rPr>
            </w:pPr>
          </w:p>
        </w:tc>
        <w:tc>
          <w:tcPr>
            <w:tcW w:w="323" w:type="pct"/>
            <w:vMerge/>
          </w:tcPr>
          <w:p w14:paraId="2798FED9" w14:textId="77777777" w:rsidR="00A039E5" w:rsidRDefault="00A039E5">
            <w:pPr>
              <w:ind w:left="-57" w:right="-57"/>
              <w:jc w:val="center"/>
              <w:rPr>
                <w:sz w:val="16"/>
                <w:szCs w:val="16"/>
                <w:lang w:eastAsia="lt-LT"/>
              </w:rPr>
            </w:pPr>
          </w:p>
        </w:tc>
        <w:tc>
          <w:tcPr>
            <w:tcW w:w="530" w:type="pct"/>
            <w:vAlign w:val="center"/>
          </w:tcPr>
          <w:p w14:paraId="33759816" w14:textId="77777777" w:rsidR="00A039E5" w:rsidRDefault="00DD05E0">
            <w:pPr>
              <w:ind w:left="-57" w:right="-57"/>
              <w:jc w:val="center"/>
              <w:rPr>
                <w:sz w:val="16"/>
                <w:szCs w:val="16"/>
                <w:lang w:eastAsia="lt-LT"/>
              </w:rPr>
            </w:pPr>
            <w:r>
              <w:rPr>
                <w:sz w:val="16"/>
                <w:szCs w:val="16"/>
                <w:lang w:eastAsia="lt-LT"/>
              </w:rPr>
              <w:t xml:space="preserve">R-10-001-06-01-01-08 </w:t>
            </w:r>
          </w:p>
          <w:p w14:paraId="415841E2" w14:textId="77777777" w:rsidR="00A039E5" w:rsidRDefault="00DD05E0">
            <w:pPr>
              <w:ind w:left="-57" w:right="-57"/>
              <w:jc w:val="center"/>
              <w:rPr>
                <w:sz w:val="16"/>
                <w:szCs w:val="16"/>
                <w:lang w:eastAsia="lt-LT"/>
              </w:rPr>
            </w:pPr>
            <w:r>
              <w:rPr>
                <w:sz w:val="16"/>
                <w:szCs w:val="16"/>
                <w:lang w:eastAsia="lt-LT"/>
              </w:rPr>
              <w:t>Paramą gavusios įmonės, iš jų vidutinės įmonės,  skaičius</w:t>
            </w:r>
            <w:r>
              <w:rPr>
                <w:b/>
                <w:bCs/>
                <w:sz w:val="16"/>
                <w:szCs w:val="16"/>
                <w:lang w:eastAsia="lt-LT"/>
              </w:rPr>
              <w:t xml:space="preserve">  </w:t>
            </w:r>
          </w:p>
        </w:tc>
        <w:tc>
          <w:tcPr>
            <w:tcW w:w="313" w:type="pct"/>
          </w:tcPr>
          <w:p w14:paraId="71E45649" w14:textId="77777777" w:rsidR="00A039E5" w:rsidRDefault="00DD05E0">
            <w:pPr>
              <w:ind w:left="-57" w:right="-57"/>
              <w:jc w:val="center"/>
              <w:rPr>
                <w:sz w:val="16"/>
                <w:szCs w:val="16"/>
                <w:lang w:eastAsia="lt-LT"/>
              </w:rPr>
            </w:pPr>
            <w:r>
              <w:rPr>
                <w:sz w:val="16"/>
                <w:szCs w:val="16"/>
                <w:lang w:eastAsia="lt-LT"/>
              </w:rPr>
              <w:t>-</w:t>
            </w:r>
          </w:p>
          <w:p w14:paraId="5FCF30E5" w14:textId="77777777" w:rsidR="00A039E5" w:rsidRDefault="00DD05E0">
            <w:pPr>
              <w:ind w:left="-57" w:right="-57"/>
              <w:jc w:val="center"/>
              <w:rPr>
                <w:sz w:val="16"/>
                <w:szCs w:val="16"/>
                <w:lang w:eastAsia="lt-LT"/>
              </w:rPr>
            </w:pPr>
            <w:r>
              <w:rPr>
                <w:sz w:val="16"/>
                <w:szCs w:val="16"/>
                <w:lang w:eastAsia="lt-LT"/>
              </w:rPr>
              <w:t>(2026 m. II ketv.)</w:t>
            </w:r>
          </w:p>
        </w:tc>
        <w:tc>
          <w:tcPr>
            <w:tcW w:w="332" w:type="pct"/>
            <w:vMerge/>
            <w:vAlign w:val="center"/>
          </w:tcPr>
          <w:p w14:paraId="2A939D21" w14:textId="77777777" w:rsidR="00A039E5" w:rsidRDefault="00A039E5">
            <w:pPr>
              <w:ind w:left="-57" w:right="-57"/>
              <w:jc w:val="center"/>
              <w:rPr>
                <w:sz w:val="16"/>
                <w:szCs w:val="16"/>
                <w:lang w:eastAsia="lt-LT"/>
              </w:rPr>
            </w:pPr>
          </w:p>
        </w:tc>
        <w:tc>
          <w:tcPr>
            <w:tcW w:w="360" w:type="pct"/>
            <w:vMerge/>
            <w:vAlign w:val="center"/>
          </w:tcPr>
          <w:p w14:paraId="7BFFCFF4" w14:textId="77777777" w:rsidR="00A039E5" w:rsidRDefault="00A039E5">
            <w:pPr>
              <w:ind w:left="-57" w:right="-57"/>
              <w:jc w:val="center"/>
              <w:rPr>
                <w:sz w:val="16"/>
                <w:szCs w:val="16"/>
                <w:lang w:eastAsia="lt-LT"/>
              </w:rPr>
            </w:pPr>
          </w:p>
        </w:tc>
      </w:tr>
      <w:tr w:rsidR="00A039E5" w14:paraId="77307EC1" w14:textId="77777777" w:rsidTr="0087641F">
        <w:trPr>
          <w:trHeight w:val="459"/>
        </w:trPr>
        <w:tc>
          <w:tcPr>
            <w:tcW w:w="685" w:type="pct"/>
            <w:vMerge/>
          </w:tcPr>
          <w:p w14:paraId="001E4883" w14:textId="77777777" w:rsidR="00A039E5" w:rsidRDefault="00A039E5">
            <w:pPr>
              <w:ind w:left="-57" w:right="-57"/>
              <w:rPr>
                <w:sz w:val="16"/>
                <w:szCs w:val="16"/>
                <w:lang w:eastAsia="lt-LT"/>
              </w:rPr>
            </w:pPr>
          </w:p>
        </w:tc>
        <w:tc>
          <w:tcPr>
            <w:tcW w:w="304" w:type="pct"/>
            <w:vMerge/>
            <w:vAlign w:val="center"/>
          </w:tcPr>
          <w:p w14:paraId="24D0866F" w14:textId="77777777" w:rsidR="00A039E5" w:rsidRDefault="00A039E5">
            <w:pPr>
              <w:ind w:left="-57" w:right="-57"/>
              <w:jc w:val="center"/>
              <w:rPr>
                <w:sz w:val="16"/>
                <w:szCs w:val="16"/>
                <w:lang w:eastAsia="lt-LT"/>
              </w:rPr>
            </w:pPr>
          </w:p>
        </w:tc>
        <w:tc>
          <w:tcPr>
            <w:tcW w:w="364" w:type="pct"/>
            <w:vMerge/>
            <w:vAlign w:val="center"/>
          </w:tcPr>
          <w:p w14:paraId="6EC216AE" w14:textId="77777777" w:rsidR="00A039E5" w:rsidRDefault="00A039E5">
            <w:pPr>
              <w:ind w:left="-57" w:right="-57"/>
              <w:jc w:val="center"/>
              <w:rPr>
                <w:sz w:val="16"/>
                <w:szCs w:val="16"/>
                <w:lang w:eastAsia="lt-LT"/>
              </w:rPr>
            </w:pPr>
          </w:p>
        </w:tc>
        <w:tc>
          <w:tcPr>
            <w:tcW w:w="262" w:type="pct"/>
            <w:vMerge/>
            <w:vAlign w:val="center"/>
          </w:tcPr>
          <w:p w14:paraId="26ED0EF1" w14:textId="77777777" w:rsidR="00A039E5" w:rsidRDefault="00A039E5">
            <w:pPr>
              <w:ind w:left="-57" w:right="-57"/>
              <w:jc w:val="center"/>
              <w:rPr>
                <w:sz w:val="16"/>
                <w:szCs w:val="16"/>
                <w:lang w:eastAsia="lt-LT"/>
              </w:rPr>
            </w:pPr>
          </w:p>
        </w:tc>
        <w:tc>
          <w:tcPr>
            <w:tcW w:w="407" w:type="pct"/>
            <w:vMerge/>
            <w:vAlign w:val="center"/>
          </w:tcPr>
          <w:p w14:paraId="6F630598" w14:textId="77777777" w:rsidR="00A039E5" w:rsidRDefault="00A039E5">
            <w:pPr>
              <w:ind w:left="-57" w:right="-57"/>
              <w:jc w:val="center"/>
              <w:rPr>
                <w:sz w:val="16"/>
                <w:szCs w:val="16"/>
                <w:lang w:eastAsia="lt-LT"/>
              </w:rPr>
            </w:pPr>
          </w:p>
        </w:tc>
        <w:tc>
          <w:tcPr>
            <w:tcW w:w="357" w:type="pct"/>
            <w:vMerge/>
            <w:vAlign w:val="center"/>
          </w:tcPr>
          <w:p w14:paraId="44DA9473" w14:textId="77777777" w:rsidR="00A039E5" w:rsidRDefault="00A039E5">
            <w:pPr>
              <w:ind w:left="-57" w:right="-57"/>
              <w:jc w:val="center"/>
              <w:rPr>
                <w:sz w:val="16"/>
                <w:szCs w:val="16"/>
                <w:lang w:eastAsia="lt-LT"/>
              </w:rPr>
            </w:pPr>
          </w:p>
        </w:tc>
        <w:tc>
          <w:tcPr>
            <w:tcW w:w="357" w:type="pct"/>
            <w:gridSpan w:val="2"/>
            <w:vMerge/>
            <w:vAlign w:val="center"/>
          </w:tcPr>
          <w:p w14:paraId="107DDFEA" w14:textId="77777777" w:rsidR="00A039E5" w:rsidRDefault="00A039E5">
            <w:pPr>
              <w:ind w:left="-57" w:right="-57"/>
              <w:jc w:val="center"/>
              <w:rPr>
                <w:sz w:val="16"/>
                <w:szCs w:val="16"/>
                <w:lang w:eastAsia="lt-LT"/>
              </w:rPr>
            </w:pPr>
          </w:p>
        </w:tc>
        <w:tc>
          <w:tcPr>
            <w:tcW w:w="406" w:type="pct"/>
            <w:vMerge/>
            <w:vAlign w:val="center"/>
          </w:tcPr>
          <w:p w14:paraId="4803C935" w14:textId="77777777" w:rsidR="00A039E5" w:rsidRDefault="00A039E5">
            <w:pPr>
              <w:ind w:left="-57" w:right="-57"/>
              <w:jc w:val="center"/>
              <w:rPr>
                <w:sz w:val="16"/>
                <w:szCs w:val="16"/>
                <w:lang w:eastAsia="lt-LT"/>
              </w:rPr>
            </w:pPr>
          </w:p>
        </w:tc>
        <w:tc>
          <w:tcPr>
            <w:tcW w:w="323" w:type="pct"/>
            <w:vMerge/>
          </w:tcPr>
          <w:p w14:paraId="544ACEBE" w14:textId="77777777" w:rsidR="00A039E5" w:rsidRDefault="00A039E5">
            <w:pPr>
              <w:ind w:left="-57" w:right="-57"/>
              <w:jc w:val="center"/>
              <w:rPr>
                <w:sz w:val="16"/>
                <w:szCs w:val="16"/>
                <w:lang w:eastAsia="lt-LT"/>
              </w:rPr>
            </w:pPr>
          </w:p>
        </w:tc>
        <w:tc>
          <w:tcPr>
            <w:tcW w:w="530" w:type="pct"/>
            <w:vAlign w:val="center"/>
          </w:tcPr>
          <w:p w14:paraId="54EA3CB8" w14:textId="77777777" w:rsidR="00A039E5" w:rsidRDefault="00DD05E0">
            <w:pPr>
              <w:ind w:left="-57" w:right="-57"/>
              <w:jc w:val="center"/>
              <w:rPr>
                <w:sz w:val="16"/>
                <w:szCs w:val="16"/>
                <w:lang w:eastAsia="lt-LT"/>
              </w:rPr>
            </w:pPr>
            <w:r>
              <w:rPr>
                <w:sz w:val="16"/>
                <w:szCs w:val="16"/>
                <w:lang w:eastAsia="lt-LT"/>
              </w:rPr>
              <w:t xml:space="preserve">R-10-001-06-01-01-09 </w:t>
            </w:r>
          </w:p>
          <w:p w14:paraId="392835B0" w14:textId="77777777" w:rsidR="00A039E5" w:rsidRDefault="00DD05E0">
            <w:pPr>
              <w:ind w:left="-57" w:right="-57"/>
              <w:jc w:val="center"/>
              <w:rPr>
                <w:sz w:val="16"/>
                <w:szCs w:val="16"/>
                <w:lang w:eastAsia="lt-LT"/>
              </w:rPr>
            </w:pPr>
            <w:r>
              <w:rPr>
                <w:sz w:val="16"/>
                <w:szCs w:val="16"/>
                <w:lang w:eastAsia="lt-LT"/>
              </w:rPr>
              <w:t>Paramą gavusios įmonės, iš jų didelės įmonės, skaičius</w:t>
            </w:r>
          </w:p>
        </w:tc>
        <w:tc>
          <w:tcPr>
            <w:tcW w:w="313" w:type="pct"/>
          </w:tcPr>
          <w:p w14:paraId="56A0686B" w14:textId="77777777" w:rsidR="00A039E5" w:rsidRDefault="00DD05E0">
            <w:pPr>
              <w:ind w:left="-57" w:right="-57"/>
              <w:jc w:val="center"/>
              <w:rPr>
                <w:sz w:val="16"/>
                <w:szCs w:val="16"/>
                <w:lang w:eastAsia="lt-LT"/>
              </w:rPr>
            </w:pPr>
            <w:r>
              <w:rPr>
                <w:sz w:val="16"/>
                <w:szCs w:val="16"/>
                <w:lang w:eastAsia="lt-LT"/>
              </w:rPr>
              <w:t>-</w:t>
            </w:r>
          </w:p>
          <w:p w14:paraId="62D2B5A6" w14:textId="77777777" w:rsidR="00A039E5" w:rsidRDefault="00DD05E0">
            <w:pPr>
              <w:ind w:left="-57" w:right="-57"/>
              <w:jc w:val="center"/>
              <w:rPr>
                <w:sz w:val="16"/>
                <w:szCs w:val="16"/>
                <w:lang w:eastAsia="lt-LT"/>
              </w:rPr>
            </w:pPr>
            <w:r>
              <w:rPr>
                <w:sz w:val="16"/>
                <w:szCs w:val="16"/>
                <w:lang w:eastAsia="lt-LT"/>
              </w:rPr>
              <w:t>(2026 m. II ketv.)</w:t>
            </w:r>
          </w:p>
        </w:tc>
        <w:tc>
          <w:tcPr>
            <w:tcW w:w="332" w:type="pct"/>
            <w:vMerge/>
            <w:vAlign w:val="center"/>
          </w:tcPr>
          <w:p w14:paraId="488F86E8" w14:textId="77777777" w:rsidR="00A039E5" w:rsidRDefault="00A039E5">
            <w:pPr>
              <w:ind w:left="-57" w:right="-57"/>
              <w:jc w:val="center"/>
              <w:rPr>
                <w:sz w:val="16"/>
                <w:szCs w:val="16"/>
                <w:lang w:eastAsia="lt-LT"/>
              </w:rPr>
            </w:pPr>
          </w:p>
        </w:tc>
        <w:tc>
          <w:tcPr>
            <w:tcW w:w="360" w:type="pct"/>
            <w:vMerge/>
            <w:vAlign w:val="center"/>
          </w:tcPr>
          <w:p w14:paraId="453757CF" w14:textId="77777777" w:rsidR="00A039E5" w:rsidRDefault="00A039E5">
            <w:pPr>
              <w:ind w:left="-57" w:right="-57"/>
              <w:jc w:val="center"/>
              <w:rPr>
                <w:sz w:val="16"/>
                <w:szCs w:val="16"/>
                <w:lang w:eastAsia="lt-LT"/>
              </w:rPr>
            </w:pPr>
          </w:p>
        </w:tc>
      </w:tr>
      <w:tr w:rsidR="00A039E5" w14:paraId="275A58C0" w14:textId="77777777" w:rsidTr="0087641F">
        <w:trPr>
          <w:trHeight w:val="416"/>
        </w:trPr>
        <w:tc>
          <w:tcPr>
            <w:tcW w:w="685" w:type="pct"/>
            <w:vMerge/>
            <w:vAlign w:val="center"/>
          </w:tcPr>
          <w:p w14:paraId="1A7BBB29" w14:textId="77777777" w:rsidR="00A039E5" w:rsidRDefault="00A039E5">
            <w:pPr>
              <w:ind w:left="-57" w:right="-57"/>
              <w:rPr>
                <w:sz w:val="16"/>
                <w:szCs w:val="16"/>
                <w:lang w:eastAsia="lt-LT"/>
              </w:rPr>
            </w:pPr>
          </w:p>
        </w:tc>
        <w:tc>
          <w:tcPr>
            <w:tcW w:w="304" w:type="pct"/>
            <w:vMerge/>
            <w:vAlign w:val="center"/>
          </w:tcPr>
          <w:p w14:paraId="17C7CFEA" w14:textId="77777777" w:rsidR="00A039E5" w:rsidRDefault="00A039E5">
            <w:pPr>
              <w:ind w:left="-57" w:right="-57"/>
              <w:jc w:val="center"/>
              <w:rPr>
                <w:sz w:val="16"/>
                <w:szCs w:val="16"/>
                <w:lang w:eastAsia="lt-LT"/>
              </w:rPr>
            </w:pPr>
          </w:p>
        </w:tc>
        <w:tc>
          <w:tcPr>
            <w:tcW w:w="364" w:type="pct"/>
            <w:vMerge/>
            <w:vAlign w:val="center"/>
          </w:tcPr>
          <w:p w14:paraId="67800A70" w14:textId="77777777" w:rsidR="00A039E5" w:rsidRDefault="00A039E5">
            <w:pPr>
              <w:ind w:left="-57" w:right="-57"/>
              <w:jc w:val="center"/>
              <w:rPr>
                <w:sz w:val="16"/>
                <w:szCs w:val="16"/>
                <w:lang w:eastAsia="lt-LT"/>
              </w:rPr>
            </w:pPr>
          </w:p>
        </w:tc>
        <w:tc>
          <w:tcPr>
            <w:tcW w:w="262" w:type="pct"/>
            <w:vMerge/>
            <w:vAlign w:val="center"/>
          </w:tcPr>
          <w:p w14:paraId="361D6100" w14:textId="77777777" w:rsidR="00A039E5" w:rsidRDefault="00A039E5">
            <w:pPr>
              <w:ind w:left="-57" w:right="-57"/>
              <w:jc w:val="center"/>
              <w:rPr>
                <w:sz w:val="16"/>
                <w:szCs w:val="16"/>
                <w:lang w:eastAsia="lt-LT"/>
              </w:rPr>
            </w:pPr>
          </w:p>
        </w:tc>
        <w:tc>
          <w:tcPr>
            <w:tcW w:w="407" w:type="pct"/>
            <w:vMerge/>
            <w:vAlign w:val="center"/>
          </w:tcPr>
          <w:p w14:paraId="201F0F93" w14:textId="77777777" w:rsidR="00A039E5" w:rsidRDefault="00A039E5">
            <w:pPr>
              <w:ind w:left="-57" w:right="-57"/>
              <w:jc w:val="center"/>
              <w:rPr>
                <w:sz w:val="16"/>
                <w:szCs w:val="16"/>
                <w:lang w:eastAsia="lt-LT"/>
              </w:rPr>
            </w:pPr>
          </w:p>
        </w:tc>
        <w:tc>
          <w:tcPr>
            <w:tcW w:w="357" w:type="pct"/>
            <w:vMerge/>
            <w:vAlign w:val="center"/>
          </w:tcPr>
          <w:p w14:paraId="62A53452" w14:textId="77777777" w:rsidR="00A039E5" w:rsidRDefault="00A039E5">
            <w:pPr>
              <w:ind w:left="-57" w:right="-57"/>
              <w:jc w:val="center"/>
              <w:rPr>
                <w:sz w:val="16"/>
                <w:szCs w:val="16"/>
                <w:lang w:eastAsia="lt-LT"/>
              </w:rPr>
            </w:pPr>
          </w:p>
        </w:tc>
        <w:tc>
          <w:tcPr>
            <w:tcW w:w="357" w:type="pct"/>
            <w:gridSpan w:val="2"/>
            <w:vMerge/>
            <w:vAlign w:val="center"/>
          </w:tcPr>
          <w:p w14:paraId="76D51749" w14:textId="77777777" w:rsidR="00A039E5" w:rsidRDefault="00A039E5">
            <w:pPr>
              <w:ind w:left="-57" w:right="-57"/>
              <w:jc w:val="center"/>
              <w:rPr>
                <w:sz w:val="16"/>
                <w:szCs w:val="16"/>
                <w:lang w:eastAsia="lt-LT"/>
              </w:rPr>
            </w:pPr>
          </w:p>
        </w:tc>
        <w:tc>
          <w:tcPr>
            <w:tcW w:w="406" w:type="pct"/>
            <w:vMerge/>
            <w:vAlign w:val="center"/>
          </w:tcPr>
          <w:p w14:paraId="67EB4221" w14:textId="77777777" w:rsidR="00A039E5" w:rsidRDefault="00A039E5">
            <w:pPr>
              <w:ind w:left="-57" w:right="-57"/>
              <w:jc w:val="center"/>
              <w:rPr>
                <w:sz w:val="16"/>
                <w:szCs w:val="16"/>
                <w:lang w:eastAsia="lt-LT"/>
              </w:rPr>
            </w:pPr>
          </w:p>
        </w:tc>
        <w:tc>
          <w:tcPr>
            <w:tcW w:w="323" w:type="pct"/>
            <w:vMerge/>
          </w:tcPr>
          <w:p w14:paraId="4754DA82" w14:textId="77777777" w:rsidR="00A039E5" w:rsidRDefault="00A039E5">
            <w:pPr>
              <w:ind w:left="-57" w:right="-57"/>
              <w:jc w:val="center"/>
              <w:rPr>
                <w:sz w:val="16"/>
                <w:szCs w:val="16"/>
                <w:lang w:eastAsia="lt-LT"/>
              </w:rPr>
            </w:pPr>
          </w:p>
        </w:tc>
        <w:tc>
          <w:tcPr>
            <w:tcW w:w="530" w:type="pct"/>
          </w:tcPr>
          <w:p w14:paraId="1D4F83FF" w14:textId="77777777" w:rsidR="00A039E5" w:rsidRDefault="00DD05E0">
            <w:pPr>
              <w:ind w:left="-57" w:right="-57"/>
              <w:jc w:val="center"/>
              <w:rPr>
                <w:sz w:val="16"/>
                <w:szCs w:val="16"/>
                <w:lang w:eastAsia="lt-LT"/>
              </w:rPr>
            </w:pPr>
            <w:r>
              <w:rPr>
                <w:sz w:val="16"/>
                <w:szCs w:val="16"/>
                <w:lang w:eastAsia="lt-LT"/>
              </w:rPr>
              <w:t xml:space="preserve">P-10-001-06-01-01-03 </w:t>
            </w:r>
          </w:p>
          <w:p w14:paraId="0E878E27" w14:textId="77777777" w:rsidR="00A039E5" w:rsidRDefault="00DD05E0">
            <w:pPr>
              <w:ind w:left="-57" w:right="-57"/>
              <w:jc w:val="center"/>
              <w:rPr>
                <w:sz w:val="16"/>
                <w:szCs w:val="16"/>
                <w:lang w:eastAsia="lt-LT"/>
              </w:rPr>
            </w:pPr>
            <w:r>
              <w:rPr>
                <w:sz w:val="16"/>
                <w:szCs w:val="16"/>
                <w:lang w:eastAsia="lt-LT"/>
              </w:rPr>
              <w:t>Įsigytų ir Lietuvoje registruotų netaršių transporto priemonių skaičius, skaičius</w:t>
            </w:r>
          </w:p>
        </w:tc>
        <w:tc>
          <w:tcPr>
            <w:tcW w:w="313" w:type="pct"/>
          </w:tcPr>
          <w:p w14:paraId="016530B5" w14:textId="77777777" w:rsidR="00A039E5" w:rsidRDefault="00DD05E0">
            <w:pPr>
              <w:ind w:left="-57" w:right="-57"/>
              <w:jc w:val="center"/>
              <w:rPr>
                <w:sz w:val="16"/>
                <w:szCs w:val="16"/>
                <w:lang w:eastAsia="lt-LT"/>
              </w:rPr>
            </w:pPr>
            <w:r>
              <w:rPr>
                <w:sz w:val="16"/>
                <w:szCs w:val="16"/>
                <w:lang w:eastAsia="lt-LT"/>
              </w:rPr>
              <w:t>35</w:t>
            </w:r>
          </w:p>
          <w:p w14:paraId="220A4E9F" w14:textId="77777777" w:rsidR="00A039E5" w:rsidRDefault="00DD05E0">
            <w:pPr>
              <w:ind w:left="-57" w:right="-57"/>
              <w:jc w:val="center"/>
              <w:rPr>
                <w:sz w:val="16"/>
                <w:szCs w:val="16"/>
                <w:lang w:eastAsia="lt-LT"/>
              </w:rPr>
            </w:pPr>
            <w:r>
              <w:rPr>
                <w:sz w:val="16"/>
                <w:szCs w:val="16"/>
                <w:lang w:eastAsia="lt-LT"/>
              </w:rPr>
              <w:t>(2026 m. II ketv.)</w:t>
            </w:r>
          </w:p>
          <w:p w14:paraId="0076EC74" w14:textId="77777777" w:rsidR="00A039E5" w:rsidRDefault="00A039E5">
            <w:pPr>
              <w:ind w:left="-57" w:right="-57"/>
              <w:jc w:val="center"/>
              <w:rPr>
                <w:sz w:val="16"/>
                <w:szCs w:val="16"/>
                <w:lang w:eastAsia="lt-LT"/>
              </w:rPr>
            </w:pPr>
          </w:p>
        </w:tc>
        <w:tc>
          <w:tcPr>
            <w:tcW w:w="332" w:type="pct"/>
            <w:vMerge/>
            <w:vAlign w:val="center"/>
          </w:tcPr>
          <w:p w14:paraId="6D59D014" w14:textId="77777777" w:rsidR="00A039E5" w:rsidRDefault="00A039E5">
            <w:pPr>
              <w:ind w:left="-57" w:right="-57"/>
              <w:jc w:val="center"/>
              <w:rPr>
                <w:sz w:val="16"/>
                <w:szCs w:val="16"/>
                <w:lang w:eastAsia="lt-LT"/>
              </w:rPr>
            </w:pPr>
          </w:p>
        </w:tc>
        <w:tc>
          <w:tcPr>
            <w:tcW w:w="360" w:type="pct"/>
            <w:vMerge/>
            <w:vAlign w:val="center"/>
          </w:tcPr>
          <w:p w14:paraId="29907EB9" w14:textId="77777777" w:rsidR="00A039E5" w:rsidRDefault="00A039E5">
            <w:pPr>
              <w:ind w:left="-57" w:right="-57"/>
              <w:jc w:val="center"/>
              <w:rPr>
                <w:sz w:val="16"/>
                <w:szCs w:val="16"/>
                <w:lang w:eastAsia="lt-LT"/>
              </w:rPr>
            </w:pPr>
          </w:p>
        </w:tc>
      </w:tr>
      <w:tr w:rsidR="00A039E5" w14:paraId="3D99C03F" w14:textId="77777777" w:rsidTr="0087641F">
        <w:trPr>
          <w:trHeight w:val="555"/>
        </w:trPr>
        <w:tc>
          <w:tcPr>
            <w:tcW w:w="685" w:type="pct"/>
            <w:vMerge w:val="restart"/>
          </w:tcPr>
          <w:p w14:paraId="500B738C" w14:textId="77777777" w:rsidR="00A039E5" w:rsidRDefault="00DD05E0">
            <w:pPr>
              <w:ind w:left="-57" w:right="-57"/>
              <w:rPr>
                <w:sz w:val="16"/>
                <w:szCs w:val="16"/>
                <w:lang w:eastAsia="lt-LT"/>
              </w:rPr>
            </w:pPr>
            <w:r>
              <w:rPr>
                <w:sz w:val="16"/>
                <w:szCs w:val="16"/>
                <w:lang w:eastAsia="lt-LT"/>
              </w:rPr>
              <w:t>2.2. Taršių sunkiojo transporto priemonių pakeitimo į biodujomis varomas skatinimas</w:t>
            </w:r>
          </w:p>
        </w:tc>
        <w:tc>
          <w:tcPr>
            <w:tcW w:w="304" w:type="pct"/>
            <w:vMerge w:val="restart"/>
          </w:tcPr>
          <w:p w14:paraId="625CABBB" w14:textId="77777777" w:rsidR="00A039E5" w:rsidRDefault="00DD05E0">
            <w:pPr>
              <w:ind w:left="-57" w:right="-57"/>
              <w:jc w:val="center"/>
              <w:rPr>
                <w:sz w:val="16"/>
                <w:szCs w:val="16"/>
                <w:lang w:eastAsia="lt-LT"/>
              </w:rPr>
            </w:pPr>
            <w:r>
              <w:rPr>
                <w:sz w:val="16"/>
                <w:szCs w:val="16"/>
                <w:lang w:eastAsia="lt-LT"/>
              </w:rPr>
              <w:t>I</w:t>
            </w:r>
          </w:p>
        </w:tc>
        <w:tc>
          <w:tcPr>
            <w:tcW w:w="364" w:type="pct"/>
            <w:vMerge w:val="restart"/>
          </w:tcPr>
          <w:p w14:paraId="18351807" w14:textId="77777777" w:rsidR="00A039E5" w:rsidRDefault="00DD05E0">
            <w:pPr>
              <w:ind w:left="-57" w:right="-57"/>
              <w:jc w:val="center"/>
              <w:rPr>
                <w:sz w:val="16"/>
                <w:szCs w:val="16"/>
                <w:lang w:eastAsia="lt-LT"/>
              </w:rPr>
            </w:pPr>
            <w:r>
              <w:rPr>
                <w:sz w:val="16"/>
                <w:szCs w:val="16"/>
                <w:lang w:eastAsia="lt-LT"/>
              </w:rPr>
              <w:t>Juridiniai asmenys</w:t>
            </w:r>
          </w:p>
        </w:tc>
        <w:tc>
          <w:tcPr>
            <w:tcW w:w="262" w:type="pct"/>
            <w:vMerge w:val="restart"/>
          </w:tcPr>
          <w:p w14:paraId="47E77805" w14:textId="77777777" w:rsidR="00A039E5" w:rsidRDefault="00DD05E0">
            <w:pPr>
              <w:ind w:left="-57" w:right="-57"/>
              <w:jc w:val="center"/>
              <w:rPr>
                <w:sz w:val="16"/>
                <w:szCs w:val="16"/>
                <w:lang w:eastAsia="lt-LT"/>
              </w:rPr>
            </w:pPr>
            <w:r>
              <w:rPr>
                <w:sz w:val="16"/>
                <w:szCs w:val="16"/>
                <w:lang w:eastAsia="lt-LT"/>
              </w:rPr>
              <w:t>T</w:t>
            </w:r>
          </w:p>
        </w:tc>
        <w:tc>
          <w:tcPr>
            <w:tcW w:w="407" w:type="pct"/>
            <w:vMerge w:val="restart"/>
          </w:tcPr>
          <w:p w14:paraId="15F4297E" w14:textId="77777777" w:rsidR="00A039E5" w:rsidRDefault="00DD05E0">
            <w:pPr>
              <w:ind w:left="-57" w:right="-57"/>
              <w:jc w:val="center"/>
              <w:rPr>
                <w:sz w:val="16"/>
                <w:szCs w:val="16"/>
                <w:lang w:eastAsia="lt-LT"/>
              </w:rPr>
            </w:pPr>
            <w:r>
              <w:rPr>
                <w:sz w:val="16"/>
                <w:szCs w:val="16"/>
                <w:lang w:eastAsia="lt-LT"/>
              </w:rPr>
              <w:t>DV</w:t>
            </w:r>
          </w:p>
        </w:tc>
        <w:tc>
          <w:tcPr>
            <w:tcW w:w="357" w:type="pct"/>
            <w:vMerge w:val="restart"/>
          </w:tcPr>
          <w:p w14:paraId="52E879CC" w14:textId="77777777" w:rsidR="00A039E5" w:rsidRDefault="00DD05E0">
            <w:pPr>
              <w:ind w:left="-57" w:right="-57"/>
              <w:jc w:val="center"/>
              <w:rPr>
                <w:sz w:val="16"/>
                <w:szCs w:val="16"/>
                <w:lang w:eastAsia="lt-LT"/>
              </w:rPr>
            </w:pPr>
            <w:r>
              <w:rPr>
                <w:sz w:val="16"/>
                <w:szCs w:val="16"/>
                <w:lang w:eastAsia="lt-LT"/>
              </w:rPr>
              <w:t>D</w:t>
            </w:r>
          </w:p>
        </w:tc>
        <w:tc>
          <w:tcPr>
            <w:tcW w:w="357" w:type="pct"/>
            <w:gridSpan w:val="2"/>
            <w:vMerge w:val="restart"/>
            <w:tcBorders>
              <w:top w:val="single" w:sz="4" w:space="0" w:color="FFFFFF" w:themeColor="background1"/>
            </w:tcBorders>
          </w:tcPr>
          <w:p w14:paraId="3B957BB3" w14:textId="77777777" w:rsidR="00A039E5" w:rsidRDefault="00DD05E0">
            <w:pPr>
              <w:ind w:left="-57" w:right="-57"/>
              <w:jc w:val="center"/>
              <w:rPr>
                <w:sz w:val="16"/>
                <w:szCs w:val="16"/>
                <w:lang w:eastAsia="lt-LT"/>
              </w:rPr>
            </w:pPr>
            <w:r>
              <w:rPr>
                <w:sz w:val="16"/>
                <w:szCs w:val="16"/>
                <w:lang w:eastAsia="lt-LT"/>
              </w:rPr>
              <w:t>5 750 000</w:t>
            </w:r>
          </w:p>
          <w:p w14:paraId="70B74DC7" w14:textId="77777777" w:rsidR="00A039E5" w:rsidRDefault="00A039E5">
            <w:pPr>
              <w:ind w:left="-57" w:right="-57"/>
              <w:jc w:val="center"/>
              <w:rPr>
                <w:strike/>
                <w:sz w:val="16"/>
                <w:szCs w:val="16"/>
                <w:lang w:eastAsia="lt-LT"/>
              </w:rPr>
            </w:pPr>
          </w:p>
          <w:p w14:paraId="432FBDA2" w14:textId="77777777" w:rsidR="00A039E5" w:rsidRDefault="00DD05E0">
            <w:pPr>
              <w:ind w:left="-57" w:right="-57"/>
              <w:jc w:val="center"/>
              <w:rPr>
                <w:sz w:val="16"/>
                <w:szCs w:val="16"/>
                <w:lang w:eastAsia="lt-LT"/>
              </w:rPr>
            </w:pPr>
            <w:r>
              <w:rPr>
                <w:sz w:val="16"/>
                <w:szCs w:val="16"/>
                <w:lang w:eastAsia="lt-LT"/>
              </w:rPr>
              <w:t>38 592 000</w:t>
            </w:r>
          </w:p>
        </w:tc>
        <w:tc>
          <w:tcPr>
            <w:tcW w:w="406" w:type="pct"/>
            <w:vMerge w:val="restart"/>
            <w:tcBorders>
              <w:top w:val="single" w:sz="4" w:space="0" w:color="FFFFFF" w:themeColor="background1"/>
            </w:tcBorders>
          </w:tcPr>
          <w:p w14:paraId="198AD0E3" w14:textId="77777777" w:rsidR="00A039E5" w:rsidRDefault="00DD05E0">
            <w:pPr>
              <w:ind w:left="-57" w:right="-57"/>
              <w:jc w:val="center"/>
              <w:rPr>
                <w:sz w:val="16"/>
                <w:szCs w:val="16"/>
                <w:lang w:eastAsia="lt-LT"/>
              </w:rPr>
            </w:pPr>
            <w:r>
              <w:rPr>
                <w:sz w:val="16"/>
                <w:szCs w:val="16"/>
                <w:lang w:eastAsia="lt-LT"/>
              </w:rPr>
              <w:t>EGADP lėšos</w:t>
            </w:r>
          </w:p>
          <w:p w14:paraId="7D7C508E" w14:textId="77777777" w:rsidR="00A039E5" w:rsidRDefault="00A039E5">
            <w:pPr>
              <w:ind w:left="-57" w:right="-57"/>
              <w:jc w:val="center"/>
              <w:rPr>
                <w:sz w:val="16"/>
                <w:szCs w:val="16"/>
                <w:lang w:eastAsia="lt-LT"/>
              </w:rPr>
            </w:pPr>
          </w:p>
          <w:p w14:paraId="252B4B5A" w14:textId="77777777" w:rsidR="00A039E5" w:rsidRDefault="00DD05E0">
            <w:pPr>
              <w:ind w:left="-57" w:right="-57"/>
              <w:jc w:val="center"/>
              <w:rPr>
                <w:sz w:val="16"/>
                <w:szCs w:val="16"/>
                <w:lang w:eastAsia="lt-LT"/>
              </w:rPr>
            </w:pPr>
            <w:r>
              <w:rPr>
                <w:sz w:val="16"/>
                <w:szCs w:val="16"/>
                <w:lang w:eastAsia="lt-LT"/>
              </w:rPr>
              <w:t>Privačios lėšos</w:t>
            </w:r>
          </w:p>
        </w:tc>
        <w:tc>
          <w:tcPr>
            <w:tcW w:w="323" w:type="pct"/>
            <w:vMerge w:val="restart"/>
          </w:tcPr>
          <w:p w14:paraId="08F6879A" w14:textId="77777777" w:rsidR="00A039E5" w:rsidRDefault="00A039E5">
            <w:pPr>
              <w:ind w:left="-57" w:right="-57"/>
              <w:jc w:val="center"/>
              <w:rPr>
                <w:sz w:val="16"/>
                <w:szCs w:val="16"/>
                <w:lang w:eastAsia="lt-LT"/>
              </w:rPr>
            </w:pPr>
          </w:p>
        </w:tc>
        <w:tc>
          <w:tcPr>
            <w:tcW w:w="530" w:type="pct"/>
          </w:tcPr>
          <w:p w14:paraId="74BCD27E" w14:textId="77777777" w:rsidR="00A039E5" w:rsidRDefault="00DD05E0">
            <w:pPr>
              <w:ind w:left="-57" w:right="-57"/>
              <w:jc w:val="center"/>
              <w:rPr>
                <w:sz w:val="16"/>
                <w:szCs w:val="16"/>
                <w:lang w:eastAsia="lt-LT"/>
              </w:rPr>
            </w:pPr>
            <w:r>
              <w:rPr>
                <w:sz w:val="16"/>
                <w:szCs w:val="16"/>
                <w:lang w:eastAsia="lt-LT"/>
              </w:rPr>
              <w:t xml:space="preserve">R-10-001-06-01-01-06 </w:t>
            </w:r>
          </w:p>
          <w:p w14:paraId="0AE42AC8" w14:textId="77777777" w:rsidR="00A039E5" w:rsidRDefault="00DD05E0">
            <w:pPr>
              <w:ind w:left="-57" w:right="-57"/>
              <w:jc w:val="center"/>
              <w:rPr>
                <w:sz w:val="16"/>
                <w:szCs w:val="16"/>
                <w:lang w:eastAsia="lt-LT"/>
              </w:rPr>
            </w:pPr>
            <w:r>
              <w:rPr>
                <w:sz w:val="16"/>
                <w:szCs w:val="16"/>
                <w:lang w:eastAsia="lt-LT"/>
              </w:rPr>
              <w:t>Paramą gavusios įmonės, skaičius</w:t>
            </w:r>
          </w:p>
        </w:tc>
        <w:tc>
          <w:tcPr>
            <w:tcW w:w="313" w:type="pct"/>
          </w:tcPr>
          <w:p w14:paraId="6E49E9A2" w14:textId="77777777" w:rsidR="00A039E5" w:rsidRDefault="00DD05E0">
            <w:pPr>
              <w:ind w:left="-57" w:right="-57"/>
              <w:jc w:val="center"/>
              <w:rPr>
                <w:sz w:val="16"/>
                <w:szCs w:val="16"/>
                <w:lang w:eastAsia="lt-LT"/>
              </w:rPr>
            </w:pPr>
            <w:r>
              <w:rPr>
                <w:sz w:val="16"/>
                <w:szCs w:val="16"/>
                <w:lang w:eastAsia="lt-LT"/>
              </w:rPr>
              <w:t>-</w:t>
            </w:r>
          </w:p>
          <w:p w14:paraId="2494E7C9" w14:textId="77777777" w:rsidR="00A039E5" w:rsidRDefault="00DD05E0">
            <w:pPr>
              <w:ind w:left="-57" w:right="-57"/>
              <w:jc w:val="center"/>
              <w:rPr>
                <w:sz w:val="16"/>
                <w:szCs w:val="16"/>
                <w:lang w:eastAsia="lt-LT"/>
              </w:rPr>
            </w:pPr>
            <w:r>
              <w:rPr>
                <w:sz w:val="16"/>
                <w:szCs w:val="16"/>
                <w:lang w:eastAsia="lt-LT"/>
              </w:rPr>
              <w:t>(2026 m. II ketv.)</w:t>
            </w:r>
          </w:p>
        </w:tc>
        <w:tc>
          <w:tcPr>
            <w:tcW w:w="332" w:type="pct"/>
            <w:vMerge w:val="restart"/>
          </w:tcPr>
          <w:p w14:paraId="7F8CCE47" w14:textId="77777777" w:rsidR="00A039E5" w:rsidRDefault="00DD05E0">
            <w:pPr>
              <w:ind w:left="-57" w:right="-57"/>
              <w:jc w:val="center"/>
              <w:rPr>
                <w:sz w:val="16"/>
                <w:szCs w:val="16"/>
                <w:lang w:eastAsia="lt-LT"/>
              </w:rPr>
            </w:pPr>
            <w:r>
              <w:rPr>
                <w:sz w:val="16"/>
                <w:szCs w:val="16"/>
                <w:lang w:eastAsia="lt-LT"/>
              </w:rPr>
              <w:t>CPVA</w:t>
            </w:r>
          </w:p>
        </w:tc>
        <w:tc>
          <w:tcPr>
            <w:tcW w:w="360" w:type="pct"/>
            <w:vMerge w:val="restart"/>
          </w:tcPr>
          <w:p w14:paraId="57D265D7" w14:textId="77777777" w:rsidR="00A039E5" w:rsidRDefault="00DD05E0">
            <w:pPr>
              <w:ind w:left="-57" w:right="-57"/>
              <w:jc w:val="center"/>
              <w:rPr>
                <w:sz w:val="16"/>
                <w:szCs w:val="16"/>
                <w:lang w:eastAsia="lt-LT"/>
              </w:rPr>
            </w:pPr>
            <w:r>
              <w:rPr>
                <w:sz w:val="16"/>
                <w:szCs w:val="16"/>
                <w:lang w:eastAsia="lt-LT"/>
              </w:rPr>
              <w:t>-</w:t>
            </w:r>
          </w:p>
        </w:tc>
      </w:tr>
      <w:tr w:rsidR="00A039E5" w14:paraId="65D3472E" w14:textId="77777777" w:rsidTr="0087641F">
        <w:trPr>
          <w:trHeight w:val="556"/>
        </w:trPr>
        <w:tc>
          <w:tcPr>
            <w:tcW w:w="685" w:type="pct"/>
            <w:vMerge/>
          </w:tcPr>
          <w:p w14:paraId="4E71143E" w14:textId="77777777" w:rsidR="00A039E5" w:rsidRDefault="00A039E5">
            <w:pPr>
              <w:ind w:left="-57" w:right="-57"/>
              <w:rPr>
                <w:sz w:val="16"/>
                <w:szCs w:val="16"/>
                <w:lang w:eastAsia="lt-LT"/>
              </w:rPr>
            </w:pPr>
          </w:p>
        </w:tc>
        <w:tc>
          <w:tcPr>
            <w:tcW w:w="304" w:type="pct"/>
            <w:vMerge/>
            <w:vAlign w:val="center"/>
          </w:tcPr>
          <w:p w14:paraId="632262D1" w14:textId="77777777" w:rsidR="00A039E5" w:rsidRDefault="00A039E5">
            <w:pPr>
              <w:ind w:left="-57" w:right="-57"/>
              <w:jc w:val="center"/>
              <w:rPr>
                <w:sz w:val="16"/>
                <w:szCs w:val="16"/>
                <w:lang w:eastAsia="lt-LT"/>
              </w:rPr>
            </w:pPr>
          </w:p>
        </w:tc>
        <w:tc>
          <w:tcPr>
            <w:tcW w:w="364" w:type="pct"/>
            <w:vMerge/>
            <w:vAlign w:val="center"/>
          </w:tcPr>
          <w:p w14:paraId="3935D307" w14:textId="77777777" w:rsidR="00A039E5" w:rsidRDefault="00A039E5">
            <w:pPr>
              <w:ind w:left="-57" w:right="-57"/>
              <w:jc w:val="center"/>
              <w:rPr>
                <w:sz w:val="16"/>
                <w:szCs w:val="16"/>
                <w:lang w:eastAsia="lt-LT"/>
              </w:rPr>
            </w:pPr>
          </w:p>
        </w:tc>
        <w:tc>
          <w:tcPr>
            <w:tcW w:w="262" w:type="pct"/>
            <w:vMerge/>
            <w:vAlign w:val="center"/>
          </w:tcPr>
          <w:p w14:paraId="60ED8AFC" w14:textId="77777777" w:rsidR="00A039E5" w:rsidRDefault="00A039E5">
            <w:pPr>
              <w:ind w:left="-57" w:right="-57"/>
              <w:jc w:val="center"/>
              <w:rPr>
                <w:sz w:val="16"/>
                <w:szCs w:val="16"/>
                <w:lang w:eastAsia="lt-LT"/>
              </w:rPr>
            </w:pPr>
          </w:p>
        </w:tc>
        <w:tc>
          <w:tcPr>
            <w:tcW w:w="407" w:type="pct"/>
            <w:vMerge/>
            <w:vAlign w:val="center"/>
          </w:tcPr>
          <w:p w14:paraId="13F9BE6A" w14:textId="77777777" w:rsidR="00A039E5" w:rsidRDefault="00A039E5">
            <w:pPr>
              <w:ind w:left="-57" w:right="-57"/>
              <w:jc w:val="center"/>
              <w:rPr>
                <w:sz w:val="16"/>
                <w:szCs w:val="16"/>
                <w:lang w:eastAsia="lt-LT"/>
              </w:rPr>
            </w:pPr>
          </w:p>
        </w:tc>
        <w:tc>
          <w:tcPr>
            <w:tcW w:w="357" w:type="pct"/>
            <w:vMerge/>
            <w:vAlign w:val="center"/>
          </w:tcPr>
          <w:p w14:paraId="6F0AAC51" w14:textId="77777777" w:rsidR="00A039E5" w:rsidRDefault="00A039E5">
            <w:pPr>
              <w:ind w:left="-57" w:right="-57"/>
              <w:jc w:val="center"/>
              <w:rPr>
                <w:sz w:val="16"/>
                <w:szCs w:val="16"/>
                <w:lang w:eastAsia="lt-LT"/>
              </w:rPr>
            </w:pPr>
          </w:p>
        </w:tc>
        <w:tc>
          <w:tcPr>
            <w:tcW w:w="357" w:type="pct"/>
            <w:gridSpan w:val="2"/>
            <w:vMerge/>
            <w:vAlign w:val="center"/>
          </w:tcPr>
          <w:p w14:paraId="07818808" w14:textId="77777777" w:rsidR="00A039E5" w:rsidRDefault="00A039E5">
            <w:pPr>
              <w:ind w:left="-57" w:right="-57"/>
              <w:jc w:val="center"/>
              <w:rPr>
                <w:sz w:val="16"/>
                <w:szCs w:val="16"/>
                <w:lang w:eastAsia="lt-LT"/>
              </w:rPr>
            </w:pPr>
          </w:p>
        </w:tc>
        <w:tc>
          <w:tcPr>
            <w:tcW w:w="406" w:type="pct"/>
            <w:vMerge/>
            <w:vAlign w:val="center"/>
          </w:tcPr>
          <w:p w14:paraId="0F4C3DE7" w14:textId="77777777" w:rsidR="00A039E5" w:rsidRDefault="00A039E5">
            <w:pPr>
              <w:ind w:left="-57" w:right="-57"/>
              <w:jc w:val="center"/>
              <w:rPr>
                <w:sz w:val="16"/>
                <w:szCs w:val="16"/>
                <w:lang w:eastAsia="lt-LT"/>
              </w:rPr>
            </w:pPr>
          </w:p>
        </w:tc>
        <w:tc>
          <w:tcPr>
            <w:tcW w:w="323" w:type="pct"/>
            <w:vMerge/>
          </w:tcPr>
          <w:p w14:paraId="7AEF73B9" w14:textId="77777777" w:rsidR="00A039E5" w:rsidRDefault="00A039E5">
            <w:pPr>
              <w:ind w:left="-57" w:right="-57"/>
              <w:jc w:val="center"/>
              <w:rPr>
                <w:sz w:val="16"/>
                <w:szCs w:val="16"/>
                <w:lang w:eastAsia="lt-LT"/>
              </w:rPr>
            </w:pPr>
          </w:p>
        </w:tc>
        <w:tc>
          <w:tcPr>
            <w:tcW w:w="530" w:type="pct"/>
            <w:vAlign w:val="center"/>
          </w:tcPr>
          <w:p w14:paraId="4F3771DF" w14:textId="77777777" w:rsidR="00A039E5" w:rsidRDefault="00DD05E0">
            <w:pPr>
              <w:ind w:left="-57" w:right="-57"/>
              <w:jc w:val="center"/>
              <w:rPr>
                <w:sz w:val="16"/>
                <w:szCs w:val="16"/>
                <w:lang w:eastAsia="lt-LT"/>
              </w:rPr>
            </w:pPr>
            <w:r>
              <w:rPr>
                <w:sz w:val="16"/>
                <w:szCs w:val="16"/>
                <w:lang w:eastAsia="lt-LT"/>
              </w:rPr>
              <w:t xml:space="preserve">R-10-001-06-01-01-07 </w:t>
            </w:r>
          </w:p>
          <w:p w14:paraId="1D1866FC" w14:textId="77777777" w:rsidR="00A039E5" w:rsidRDefault="00DD05E0">
            <w:pPr>
              <w:ind w:left="-57" w:right="-57"/>
              <w:jc w:val="center"/>
              <w:rPr>
                <w:sz w:val="16"/>
                <w:szCs w:val="16"/>
                <w:lang w:eastAsia="lt-LT"/>
              </w:rPr>
            </w:pPr>
            <w:r>
              <w:rPr>
                <w:sz w:val="16"/>
                <w:szCs w:val="16"/>
                <w:lang w:eastAsia="lt-LT"/>
              </w:rPr>
              <w:t>Paramą gavusios įmonės, iš jų mažos ir labai mažos įmonės, skaičius</w:t>
            </w:r>
          </w:p>
        </w:tc>
        <w:tc>
          <w:tcPr>
            <w:tcW w:w="313" w:type="pct"/>
          </w:tcPr>
          <w:p w14:paraId="4C338566" w14:textId="77777777" w:rsidR="00A039E5" w:rsidRDefault="00DD05E0">
            <w:pPr>
              <w:ind w:left="-57" w:right="-57"/>
              <w:jc w:val="center"/>
              <w:rPr>
                <w:sz w:val="16"/>
                <w:szCs w:val="16"/>
                <w:lang w:eastAsia="lt-LT"/>
              </w:rPr>
            </w:pPr>
            <w:r>
              <w:rPr>
                <w:sz w:val="16"/>
                <w:szCs w:val="16"/>
                <w:lang w:eastAsia="lt-LT"/>
              </w:rPr>
              <w:t>-</w:t>
            </w:r>
          </w:p>
          <w:p w14:paraId="6F916834" w14:textId="77777777" w:rsidR="00A039E5" w:rsidRDefault="00DD05E0">
            <w:pPr>
              <w:ind w:left="-57" w:right="-57"/>
              <w:jc w:val="center"/>
              <w:rPr>
                <w:sz w:val="16"/>
                <w:szCs w:val="16"/>
                <w:lang w:eastAsia="lt-LT"/>
              </w:rPr>
            </w:pPr>
            <w:r>
              <w:rPr>
                <w:sz w:val="16"/>
                <w:szCs w:val="16"/>
                <w:lang w:eastAsia="lt-LT"/>
              </w:rPr>
              <w:t>(2026 m. II ketv.)</w:t>
            </w:r>
          </w:p>
        </w:tc>
        <w:tc>
          <w:tcPr>
            <w:tcW w:w="332" w:type="pct"/>
            <w:vMerge/>
            <w:vAlign w:val="center"/>
          </w:tcPr>
          <w:p w14:paraId="38577E0A" w14:textId="77777777" w:rsidR="00A039E5" w:rsidRDefault="00A039E5">
            <w:pPr>
              <w:ind w:left="-57" w:right="-57"/>
              <w:jc w:val="center"/>
              <w:rPr>
                <w:sz w:val="16"/>
                <w:szCs w:val="16"/>
                <w:lang w:eastAsia="lt-LT"/>
              </w:rPr>
            </w:pPr>
          </w:p>
        </w:tc>
        <w:tc>
          <w:tcPr>
            <w:tcW w:w="360" w:type="pct"/>
            <w:vMerge/>
            <w:vAlign w:val="center"/>
          </w:tcPr>
          <w:p w14:paraId="0F8B15E2" w14:textId="77777777" w:rsidR="00A039E5" w:rsidRDefault="00A039E5">
            <w:pPr>
              <w:ind w:left="-57" w:right="-57"/>
              <w:jc w:val="center"/>
              <w:rPr>
                <w:sz w:val="16"/>
                <w:szCs w:val="16"/>
                <w:lang w:eastAsia="lt-LT"/>
              </w:rPr>
            </w:pPr>
          </w:p>
        </w:tc>
      </w:tr>
      <w:tr w:rsidR="00A039E5" w14:paraId="3070C339" w14:textId="77777777" w:rsidTr="0087641F">
        <w:trPr>
          <w:trHeight w:val="495"/>
        </w:trPr>
        <w:tc>
          <w:tcPr>
            <w:tcW w:w="685" w:type="pct"/>
            <w:vMerge/>
          </w:tcPr>
          <w:p w14:paraId="755EA5DF" w14:textId="77777777" w:rsidR="00A039E5" w:rsidRDefault="00A039E5">
            <w:pPr>
              <w:ind w:left="-57" w:right="-57"/>
              <w:rPr>
                <w:sz w:val="16"/>
                <w:szCs w:val="16"/>
                <w:lang w:eastAsia="lt-LT"/>
              </w:rPr>
            </w:pPr>
          </w:p>
        </w:tc>
        <w:tc>
          <w:tcPr>
            <w:tcW w:w="304" w:type="pct"/>
            <w:vMerge/>
            <w:vAlign w:val="center"/>
          </w:tcPr>
          <w:p w14:paraId="4B0E4702" w14:textId="77777777" w:rsidR="00A039E5" w:rsidRDefault="00A039E5">
            <w:pPr>
              <w:ind w:left="-57" w:right="-57"/>
              <w:jc w:val="center"/>
              <w:rPr>
                <w:sz w:val="16"/>
                <w:szCs w:val="16"/>
                <w:lang w:eastAsia="lt-LT"/>
              </w:rPr>
            </w:pPr>
          </w:p>
        </w:tc>
        <w:tc>
          <w:tcPr>
            <w:tcW w:w="364" w:type="pct"/>
            <w:vMerge/>
            <w:vAlign w:val="center"/>
          </w:tcPr>
          <w:p w14:paraId="7DC70040" w14:textId="77777777" w:rsidR="00A039E5" w:rsidRDefault="00A039E5">
            <w:pPr>
              <w:ind w:left="-57" w:right="-57"/>
              <w:jc w:val="center"/>
              <w:rPr>
                <w:sz w:val="16"/>
                <w:szCs w:val="16"/>
                <w:lang w:eastAsia="lt-LT"/>
              </w:rPr>
            </w:pPr>
          </w:p>
        </w:tc>
        <w:tc>
          <w:tcPr>
            <w:tcW w:w="262" w:type="pct"/>
            <w:vMerge/>
            <w:vAlign w:val="center"/>
          </w:tcPr>
          <w:p w14:paraId="56618000" w14:textId="77777777" w:rsidR="00A039E5" w:rsidRDefault="00A039E5">
            <w:pPr>
              <w:ind w:left="-57" w:right="-57"/>
              <w:jc w:val="center"/>
              <w:rPr>
                <w:sz w:val="16"/>
                <w:szCs w:val="16"/>
                <w:lang w:eastAsia="lt-LT"/>
              </w:rPr>
            </w:pPr>
          </w:p>
        </w:tc>
        <w:tc>
          <w:tcPr>
            <w:tcW w:w="407" w:type="pct"/>
            <w:vMerge/>
            <w:vAlign w:val="center"/>
          </w:tcPr>
          <w:p w14:paraId="75785770" w14:textId="77777777" w:rsidR="00A039E5" w:rsidRDefault="00A039E5">
            <w:pPr>
              <w:ind w:left="-57" w:right="-57"/>
              <w:jc w:val="center"/>
              <w:rPr>
                <w:sz w:val="16"/>
                <w:szCs w:val="16"/>
                <w:lang w:eastAsia="lt-LT"/>
              </w:rPr>
            </w:pPr>
          </w:p>
        </w:tc>
        <w:tc>
          <w:tcPr>
            <w:tcW w:w="357" w:type="pct"/>
            <w:vMerge/>
            <w:vAlign w:val="center"/>
          </w:tcPr>
          <w:p w14:paraId="24BF62EB" w14:textId="77777777" w:rsidR="00A039E5" w:rsidRDefault="00A039E5">
            <w:pPr>
              <w:ind w:left="-57" w:right="-57"/>
              <w:jc w:val="center"/>
              <w:rPr>
                <w:sz w:val="16"/>
                <w:szCs w:val="16"/>
                <w:lang w:eastAsia="lt-LT"/>
              </w:rPr>
            </w:pPr>
          </w:p>
        </w:tc>
        <w:tc>
          <w:tcPr>
            <w:tcW w:w="357" w:type="pct"/>
            <w:gridSpan w:val="2"/>
            <w:vMerge/>
            <w:vAlign w:val="center"/>
          </w:tcPr>
          <w:p w14:paraId="5D429554" w14:textId="77777777" w:rsidR="00A039E5" w:rsidRDefault="00A039E5">
            <w:pPr>
              <w:ind w:left="-57" w:right="-57"/>
              <w:jc w:val="center"/>
              <w:rPr>
                <w:sz w:val="16"/>
                <w:szCs w:val="16"/>
                <w:lang w:eastAsia="lt-LT"/>
              </w:rPr>
            </w:pPr>
          </w:p>
        </w:tc>
        <w:tc>
          <w:tcPr>
            <w:tcW w:w="406" w:type="pct"/>
            <w:vMerge/>
            <w:vAlign w:val="center"/>
          </w:tcPr>
          <w:p w14:paraId="5E67AE0D" w14:textId="77777777" w:rsidR="00A039E5" w:rsidRDefault="00A039E5">
            <w:pPr>
              <w:ind w:left="-57" w:right="-57"/>
              <w:jc w:val="center"/>
              <w:rPr>
                <w:sz w:val="16"/>
                <w:szCs w:val="16"/>
                <w:lang w:eastAsia="lt-LT"/>
              </w:rPr>
            </w:pPr>
          </w:p>
        </w:tc>
        <w:tc>
          <w:tcPr>
            <w:tcW w:w="323" w:type="pct"/>
            <w:vMerge/>
          </w:tcPr>
          <w:p w14:paraId="4A8D1033" w14:textId="77777777" w:rsidR="00A039E5" w:rsidRDefault="00A039E5">
            <w:pPr>
              <w:ind w:left="-57" w:right="-57"/>
              <w:jc w:val="center"/>
              <w:rPr>
                <w:sz w:val="16"/>
                <w:szCs w:val="16"/>
                <w:lang w:eastAsia="lt-LT"/>
              </w:rPr>
            </w:pPr>
          </w:p>
        </w:tc>
        <w:tc>
          <w:tcPr>
            <w:tcW w:w="530" w:type="pct"/>
            <w:vAlign w:val="center"/>
          </w:tcPr>
          <w:p w14:paraId="20B34873" w14:textId="77777777" w:rsidR="00A039E5" w:rsidRDefault="00DD05E0">
            <w:pPr>
              <w:ind w:left="-57" w:right="-57"/>
              <w:jc w:val="center"/>
              <w:rPr>
                <w:sz w:val="16"/>
                <w:szCs w:val="16"/>
                <w:lang w:eastAsia="lt-LT"/>
              </w:rPr>
            </w:pPr>
            <w:r>
              <w:rPr>
                <w:sz w:val="16"/>
                <w:szCs w:val="16"/>
                <w:lang w:eastAsia="lt-LT"/>
              </w:rPr>
              <w:t xml:space="preserve">R-10-001-06-01-01-08 </w:t>
            </w:r>
          </w:p>
          <w:p w14:paraId="18EF280A" w14:textId="77777777" w:rsidR="00A039E5" w:rsidRDefault="00DD05E0">
            <w:pPr>
              <w:ind w:left="-57" w:right="-57"/>
              <w:jc w:val="center"/>
              <w:rPr>
                <w:sz w:val="16"/>
                <w:szCs w:val="16"/>
                <w:lang w:eastAsia="lt-LT"/>
              </w:rPr>
            </w:pPr>
            <w:r>
              <w:rPr>
                <w:sz w:val="16"/>
                <w:szCs w:val="16"/>
                <w:lang w:eastAsia="lt-LT"/>
              </w:rPr>
              <w:t>Paramą gavusios įmonės, iš jų vidutinės įmonės, skaičius</w:t>
            </w:r>
          </w:p>
        </w:tc>
        <w:tc>
          <w:tcPr>
            <w:tcW w:w="313" w:type="pct"/>
          </w:tcPr>
          <w:p w14:paraId="29DFCD51" w14:textId="77777777" w:rsidR="00A039E5" w:rsidRDefault="00DD05E0">
            <w:pPr>
              <w:ind w:left="-57" w:right="-57"/>
              <w:jc w:val="center"/>
              <w:rPr>
                <w:sz w:val="16"/>
                <w:szCs w:val="16"/>
                <w:lang w:eastAsia="lt-LT"/>
              </w:rPr>
            </w:pPr>
            <w:r>
              <w:rPr>
                <w:sz w:val="16"/>
                <w:szCs w:val="16"/>
                <w:lang w:eastAsia="lt-LT"/>
              </w:rPr>
              <w:t>-</w:t>
            </w:r>
          </w:p>
          <w:p w14:paraId="09D4736C" w14:textId="77777777" w:rsidR="00A039E5" w:rsidRDefault="00DD05E0">
            <w:pPr>
              <w:ind w:left="-57" w:right="-57"/>
              <w:jc w:val="center"/>
              <w:rPr>
                <w:sz w:val="16"/>
                <w:szCs w:val="16"/>
                <w:lang w:eastAsia="lt-LT"/>
              </w:rPr>
            </w:pPr>
            <w:r>
              <w:rPr>
                <w:sz w:val="16"/>
                <w:szCs w:val="16"/>
                <w:lang w:eastAsia="lt-LT"/>
              </w:rPr>
              <w:t>(2026 m. II ketv.)</w:t>
            </w:r>
          </w:p>
        </w:tc>
        <w:tc>
          <w:tcPr>
            <w:tcW w:w="332" w:type="pct"/>
            <w:vMerge/>
            <w:vAlign w:val="center"/>
          </w:tcPr>
          <w:p w14:paraId="365CA54A" w14:textId="77777777" w:rsidR="00A039E5" w:rsidRDefault="00A039E5">
            <w:pPr>
              <w:ind w:left="-57" w:right="-57"/>
              <w:jc w:val="center"/>
              <w:rPr>
                <w:sz w:val="16"/>
                <w:szCs w:val="16"/>
                <w:lang w:eastAsia="lt-LT"/>
              </w:rPr>
            </w:pPr>
          </w:p>
        </w:tc>
        <w:tc>
          <w:tcPr>
            <w:tcW w:w="360" w:type="pct"/>
            <w:vMerge/>
            <w:vAlign w:val="center"/>
          </w:tcPr>
          <w:p w14:paraId="1B3DE46C" w14:textId="77777777" w:rsidR="00A039E5" w:rsidRDefault="00A039E5">
            <w:pPr>
              <w:ind w:left="-57" w:right="-57"/>
              <w:jc w:val="center"/>
              <w:rPr>
                <w:sz w:val="16"/>
                <w:szCs w:val="16"/>
                <w:lang w:eastAsia="lt-LT"/>
              </w:rPr>
            </w:pPr>
          </w:p>
        </w:tc>
      </w:tr>
      <w:tr w:rsidR="00A039E5" w14:paraId="6DBFB4AB" w14:textId="77777777" w:rsidTr="0087641F">
        <w:trPr>
          <w:trHeight w:val="571"/>
        </w:trPr>
        <w:tc>
          <w:tcPr>
            <w:tcW w:w="685" w:type="pct"/>
            <w:vMerge/>
          </w:tcPr>
          <w:p w14:paraId="70FE4030" w14:textId="77777777" w:rsidR="00A039E5" w:rsidRDefault="00A039E5">
            <w:pPr>
              <w:ind w:left="-57" w:right="-57"/>
              <w:rPr>
                <w:sz w:val="16"/>
                <w:szCs w:val="16"/>
                <w:lang w:eastAsia="lt-LT"/>
              </w:rPr>
            </w:pPr>
          </w:p>
        </w:tc>
        <w:tc>
          <w:tcPr>
            <w:tcW w:w="304" w:type="pct"/>
            <w:vMerge/>
            <w:vAlign w:val="center"/>
          </w:tcPr>
          <w:p w14:paraId="64F17383" w14:textId="77777777" w:rsidR="00A039E5" w:rsidRDefault="00A039E5">
            <w:pPr>
              <w:ind w:left="-57" w:right="-57"/>
              <w:jc w:val="center"/>
              <w:rPr>
                <w:sz w:val="16"/>
                <w:szCs w:val="16"/>
                <w:lang w:eastAsia="lt-LT"/>
              </w:rPr>
            </w:pPr>
          </w:p>
        </w:tc>
        <w:tc>
          <w:tcPr>
            <w:tcW w:w="364" w:type="pct"/>
            <w:vMerge/>
            <w:vAlign w:val="center"/>
          </w:tcPr>
          <w:p w14:paraId="1DE94F05" w14:textId="77777777" w:rsidR="00A039E5" w:rsidRDefault="00A039E5">
            <w:pPr>
              <w:ind w:left="-57" w:right="-57"/>
              <w:jc w:val="center"/>
              <w:rPr>
                <w:sz w:val="16"/>
                <w:szCs w:val="16"/>
                <w:lang w:eastAsia="lt-LT"/>
              </w:rPr>
            </w:pPr>
          </w:p>
        </w:tc>
        <w:tc>
          <w:tcPr>
            <w:tcW w:w="262" w:type="pct"/>
            <w:vMerge/>
            <w:vAlign w:val="center"/>
          </w:tcPr>
          <w:p w14:paraId="1A8931E9" w14:textId="77777777" w:rsidR="00A039E5" w:rsidRDefault="00A039E5">
            <w:pPr>
              <w:ind w:left="-57" w:right="-57"/>
              <w:jc w:val="center"/>
              <w:rPr>
                <w:sz w:val="16"/>
                <w:szCs w:val="16"/>
                <w:lang w:eastAsia="lt-LT"/>
              </w:rPr>
            </w:pPr>
          </w:p>
        </w:tc>
        <w:tc>
          <w:tcPr>
            <w:tcW w:w="407" w:type="pct"/>
            <w:vMerge/>
            <w:vAlign w:val="center"/>
          </w:tcPr>
          <w:p w14:paraId="1C4C68E0" w14:textId="77777777" w:rsidR="00A039E5" w:rsidRDefault="00A039E5">
            <w:pPr>
              <w:ind w:left="-57" w:right="-57"/>
              <w:jc w:val="center"/>
              <w:rPr>
                <w:sz w:val="16"/>
                <w:szCs w:val="16"/>
                <w:lang w:eastAsia="lt-LT"/>
              </w:rPr>
            </w:pPr>
          </w:p>
        </w:tc>
        <w:tc>
          <w:tcPr>
            <w:tcW w:w="357" w:type="pct"/>
            <w:vMerge/>
            <w:vAlign w:val="center"/>
          </w:tcPr>
          <w:p w14:paraId="3A6019D0" w14:textId="77777777" w:rsidR="00A039E5" w:rsidRDefault="00A039E5">
            <w:pPr>
              <w:ind w:left="-57" w:right="-57"/>
              <w:jc w:val="center"/>
              <w:rPr>
                <w:sz w:val="16"/>
                <w:szCs w:val="16"/>
                <w:lang w:eastAsia="lt-LT"/>
              </w:rPr>
            </w:pPr>
          </w:p>
        </w:tc>
        <w:tc>
          <w:tcPr>
            <w:tcW w:w="357" w:type="pct"/>
            <w:gridSpan w:val="2"/>
            <w:vMerge/>
            <w:vAlign w:val="center"/>
          </w:tcPr>
          <w:p w14:paraId="13CB227F" w14:textId="77777777" w:rsidR="00A039E5" w:rsidRDefault="00A039E5">
            <w:pPr>
              <w:ind w:left="-57" w:right="-57"/>
              <w:jc w:val="center"/>
              <w:rPr>
                <w:sz w:val="16"/>
                <w:szCs w:val="16"/>
                <w:lang w:eastAsia="lt-LT"/>
              </w:rPr>
            </w:pPr>
          </w:p>
        </w:tc>
        <w:tc>
          <w:tcPr>
            <w:tcW w:w="406" w:type="pct"/>
            <w:vMerge/>
            <w:vAlign w:val="center"/>
          </w:tcPr>
          <w:p w14:paraId="72F7251F" w14:textId="77777777" w:rsidR="00A039E5" w:rsidRDefault="00A039E5">
            <w:pPr>
              <w:ind w:left="-57" w:right="-57"/>
              <w:jc w:val="center"/>
              <w:rPr>
                <w:sz w:val="16"/>
                <w:szCs w:val="16"/>
                <w:lang w:eastAsia="lt-LT"/>
              </w:rPr>
            </w:pPr>
          </w:p>
        </w:tc>
        <w:tc>
          <w:tcPr>
            <w:tcW w:w="323" w:type="pct"/>
            <w:vMerge/>
          </w:tcPr>
          <w:p w14:paraId="0E57FEF1" w14:textId="77777777" w:rsidR="00A039E5" w:rsidRDefault="00A039E5">
            <w:pPr>
              <w:ind w:left="-57" w:right="-57"/>
              <w:jc w:val="center"/>
              <w:rPr>
                <w:sz w:val="16"/>
                <w:szCs w:val="16"/>
                <w:lang w:eastAsia="lt-LT"/>
              </w:rPr>
            </w:pPr>
          </w:p>
        </w:tc>
        <w:tc>
          <w:tcPr>
            <w:tcW w:w="530" w:type="pct"/>
            <w:vAlign w:val="center"/>
          </w:tcPr>
          <w:p w14:paraId="60DC0D95" w14:textId="77777777" w:rsidR="00A039E5" w:rsidRDefault="00DD05E0">
            <w:pPr>
              <w:ind w:left="-57" w:right="-57"/>
              <w:jc w:val="center"/>
              <w:rPr>
                <w:sz w:val="16"/>
                <w:szCs w:val="16"/>
                <w:lang w:eastAsia="lt-LT"/>
              </w:rPr>
            </w:pPr>
            <w:r>
              <w:rPr>
                <w:sz w:val="16"/>
                <w:szCs w:val="16"/>
                <w:lang w:eastAsia="lt-LT"/>
              </w:rPr>
              <w:t xml:space="preserve">R-10-001-06-01-01-09 </w:t>
            </w:r>
          </w:p>
          <w:p w14:paraId="75020982" w14:textId="77777777" w:rsidR="00A039E5" w:rsidRDefault="00DD05E0">
            <w:pPr>
              <w:ind w:left="-57" w:right="-57"/>
              <w:jc w:val="center"/>
              <w:rPr>
                <w:sz w:val="16"/>
                <w:szCs w:val="16"/>
                <w:lang w:eastAsia="lt-LT"/>
              </w:rPr>
            </w:pPr>
            <w:r>
              <w:rPr>
                <w:sz w:val="16"/>
                <w:szCs w:val="16"/>
                <w:lang w:eastAsia="lt-LT"/>
              </w:rPr>
              <w:t>Paramą gavusios įmonės, iš jų didelės įmonės, skaičius</w:t>
            </w:r>
          </w:p>
        </w:tc>
        <w:tc>
          <w:tcPr>
            <w:tcW w:w="313" w:type="pct"/>
          </w:tcPr>
          <w:p w14:paraId="6A33AE25" w14:textId="77777777" w:rsidR="00A039E5" w:rsidRDefault="00DD05E0">
            <w:pPr>
              <w:ind w:left="-57" w:right="-57"/>
              <w:jc w:val="center"/>
              <w:rPr>
                <w:sz w:val="16"/>
                <w:szCs w:val="16"/>
                <w:lang w:eastAsia="lt-LT"/>
              </w:rPr>
            </w:pPr>
            <w:r>
              <w:rPr>
                <w:sz w:val="16"/>
                <w:szCs w:val="16"/>
                <w:lang w:eastAsia="lt-LT"/>
              </w:rPr>
              <w:t>-</w:t>
            </w:r>
          </w:p>
          <w:p w14:paraId="5BACAD43" w14:textId="77777777" w:rsidR="00A039E5" w:rsidRDefault="00DD05E0">
            <w:pPr>
              <w:ind w:left="-57" w:right="-57"/>
              <w:jc w:val="center"/>
              <w:rPr>
                <w:sz w:val="16"/>
                <w:szCs w:val="16"/>
                <w:lang w:eastAsia="lt-LT"/>
              </w:rPr>
            </w:pPr>
            <w:r>
              <w:rPr>
                <w:sz w:val="16"/>
                <w:szCs w:val="16"/>
                <w:lang w:eastAsia="lt-LT"/>
              </w:rPr>
              <w:t>(2026 m. II ketv.)</w:t>
            </w:r>
          </w:p>
        </w:tc>
        <w:tc>
          <w:tcPr>
            <w:tcW w:w="332" w:type="pct"/>
            <w:vMerge/>
            <w:vAlign w:val="center"/>
          </w:tcPr>
          <w:p w14:paraId="0A7FCBCB" w14:textId="77777777" w:rsidR="00A039E5" w:rsidRDefault="00A039E5">
            <w:pPr>
              <w:ind w:left="-57" w:right="-57"/>
              <w:jc w:val="center"/>
              <w:rPr>
                <w:sz w:val="16"/>
                <w:szCs w:val="16"/>
                <w:lang w:eastAsia="lt-LT"/>
              </w:rPr>
            </w:pPr>
          </w:p>
        </w:tc>
        <w:tc>
          <w:tcPr>
            <w:tcW w:w="360" w:type="pct"/>
            <w:vMerge/>
            <w:vAlign w:val="center"/>
          </w:tcPr>
          <w:p w14:paraId="63B9E62A" w14:textId="77777777" w:rsidR="00A039E5" w:rsidRDefault="00A039E5">
            <w:pPr>
              <w:ind w:left="-57" w:right="-57"/>
              <w:jc w:val="center"/>
              <w:rPr>
                <w:sz w:val="16"/>
                <w:szCs w:val="16"/>
                <w:lang w:eastAsia="lt-LT"/>
              </w:rPr>
            </w:pPr>
          </w:p>
        </w:tc>
      </w:tr>
      <w:tr w:rsidR="00A039E5" w14:paraId="14D25718" w14:textId="77777777" w:rsidTr="0087641F">
        <w:trPr>
          <w:trHeight w:val="559"/>
        </w:trPr>
        <w:tc>
          <w:tcPr>
            <w:tcW w:w="685" w:type="pct"/>
            <w:vMerge/>
          </w:tcPr>
          <w:p w14:paraId="6E82F509" w14:textId="77777777" w:rsidR="00A039E5" w:rsidRDefault="00A039E5">
            <w:pPr>
              <w:ind w:left="-57" w:right="-57"/>
              <w:rPr>
                <w:sz w:val="16"/>
                <w:szCs w:val="16"/>
                <w:lang w:eastAsia="lt-LT"/>
              </w:rPr>
            </w:pPr>
          </w:p>
        </w:tc>
        <w:tc>
          <w:tcPr>
            <w:tcW w:w="304" w:type="pct"/>
            <w:vMerge/>
            <w:vAlign w:val="center"/>
          </w:tcPr>
          <w:p w14:paraId="30FF5048" w14:textId="77777777" w:rsidR="00A039E5" w:rsidRDefault="00A039E5">
            <w:pPr>
              <w:ind w:left="-57" w:right="-57"/>
              <w:jc w:val="center"/>
              <w:rPr>
                <w:sz w:val="16"/>
                <w:szCs w:val="16"/>
                <w:lang w:eastAsia="lt-LT"/>
              </w:rPr>
            </w:pPr>
          </w:p>
        </w:tc>
        <w:tc>
          <w:tcPr>
            <w:tcW w:w="364" w:type="pct"/>
            <w:vMerge/>
            <w:vAlign w:val="center"/>
          </w:tcPr>
          <w:p w14:paraId="4DB7B74B" w14:textId="77777777" w:rsidR="00A039E5" w:rsidRDefault="00A039E5">
            <w:pPr>
              <w:ind w:left="-57" w:right="-57"/>
              <w:jc w:val="center"/>
              <w:rPr>
                <w:sz w:val="16"/>
                <w:szCs w:val="16"/>
                <w:lang w:eastAsia="lt-LT"/>
              </w:rPr>
            </w:pPr>
          </w:p>
        </w:tc>
        <w:tc>
          <w:tcPr>
            <w:tcW w:w="262" w:type="pct"/>
            <w:vMerge/>
            <w:vAlign w:val="center"/>
          </w:tcPr>
          <w:p w14:paraId="1BFF899F" w14:textId="77777777" w:rsidR="00A039E5" w:rsidRDefault="00A039E5">
            <w:pPr>
              <w:ind w:left="-57" w:right="-57"/>
              <w:jc w:val="center"/>
              <w:rPr>
                <w:sz w:val="16"/>
                <w:szCs w:val="16"/>
                <w:lang w:eastAsia="lt-LT"/>
              </w:rPr>
            </w:pPr>
          </w:p>
        </w:tc>
        <w:tc>
          <w:tcPr>
            <w:tcW w:w="407" w:type="pct"/>
            <w:vMerge/>
            <w:vAlign w:val="center"/>
          </w:tcPr>
          <w:p w14:paraId="354F5647" w14:textId="77777777" w:rsidR="00A039E5" w:rsidRDefault="00A039E5">
            <w:pPr>
              <w:ind w:left="-57" w:right="-57"/>
              <w:jc w:val="center"/>
              <w:rPr>
                <w:sz w:val="16"/>
                <w:szCs w:val="16"/>
                <w:lang w:eastAsia="lt-LT"/>
              </w:rPr>
            </w:pPr>
          </w:p>
        </w:tc>
        <w:tc>
          <w:tcPr>
            <w:tcW w:w="357" w:type="pct"/>
            <w:vMerge/>
            <w:vAlign w:val="center"/>
          </w:tcPr>
          <w:p w14:paraId="3FADC081" w14:textId="77777777" w:rsidR="00A039E5" w:rsidRDefault="00A039E5">
            <w:pPr>
              <w:ind w:left="-57" w:right="-57"/>
              <w:jc w:val="center"/>
              <w:rPr>
                <w:sz w:val="16"/>
                <w:szCs w:val="16"/>
                <w:lang w:eastAsia="lt-LT"/>
              </w:rPr>
            </w:pPr>
          </w:p>
        </w:tc>
        <w:tc>
          <w:tcPr>
            <w:tcW w:w="357" w:type="pct"/>
            <w:gridSpan w:val="2"/>
            <w:vMerge/>
            <w:vAlign w:val="center"/>
          </w:tcPr>
          <w:p w14:paraId="07BEDF1F" w14:textId="77777777" w:rsidR="00A039E5" w:rsidRDefault="00A039E5">
            <w:pPr>
              <w:ind w:left="-57" w:right="-57"/>
              <w:jc w:val="center"/>
              <w:rPr>
                <w:sz w:val="16"/>
                <w:szCs w:val="16"/>
                <w:lang w:eastAsia="lt-LT"/>
              </w:rPr>
            </w:pPr>
          </w:p>
        </w:tc>
        <w:tc>
          <w:tcPr>
            <w:tcW w:w="406" w:type="pct"/>
            <w:vMerge/>
            <w:vAlign w:val="center"/>
          </w:tcPr>
          <w:p w14:paraId="40825BF6" w14:textId="77777777" w:rsidR="00A039E5" w:rsidRDefault="00A039E5">
            <w:pPr>
              <w:ind w:left="-57" w:right="-57"/>
              <w:jc w:val="center"/>
              <w:rPr>
                <w:sz w:val="16"/>
                <w:szCs w:val="16"/>
                <w:lang w:eastAsia="lt-LT"/>
              </w:rPr>
            </w:pPr>
          </w:p>
        </w:tc>
        <w:tc>
          <w:tcPr>
            <w:tcW w:w="323" w:type="pct"/>
            <w:vMerge/>
          </w:tcPr>
          <w:p w14:paraId="640ED2F1" w14:textId="77777777" w:rsidR="00A039E5" w:rsidRDefault="00A039E5">
            <w:pPr>
              <w:ind w:left="-57" w:right="-57"/>
              <w:jc w:val="center"/>
              <w:rPr>
                <w:sz w:val="16"/>
                <w:szCs w:val="16"/>
                <w:lang w:eastAsia="lt-LT"/>
              </w:rPr>
            </w:pPr>
          </w:p>
        </w:tc>
        <w:tc>
          <w:tcPr>
            <w:tcW w:w="530" w:type="pct"/>
          </w:tcPr>
          <w:p w14:paraId="27BF5AF1" w14:textId="77777777" w:rsidR="00A039E5" w:rsidRDefault="00DD05E0">
            <w:pPr>
              <w:ind w:left="-57" w:right="-57"/>
              <w:jc w:val="center"/>
              <w:rPr>
                <w:sz w:val="16"/>
                <w:szCs w:val="16"/>
                <w:lang w:eastAsia="lt-LT"/>
              </w:rPr>
            </w:pPr>
            <w:r>
              <w:rPr>
                <w:sz w:val="16"/>
                <w:szCs w:val="16"/>
                <w:lang w:eastAsia="lt-LT"/>
              </w:rPr>
              <w:t>P-10-001-06-01-01-03</w:t>
            </w:r>
          </w:p>
          <w:p w14:paraId="73109EE6" w14:textId="77777777" w:rsidR="00A039E5" w:rsidRDefault="00DD05E0">
            <w:pPr>
              <w:ind w:left="-57" w:right="-57" w:firstLine="38"/>
              <w:jc w:val="center"/>
              <w:rPr>
                <w:sz w:val="16"/>
                <w:szCs w:val="16"/>
                <w:lang w:eastAsia="lt-LT"/>
              </w:rPr>
            </w:pPr>
            <w:r>
              <w:rPr>
                <w:sz w:val="16"/>
                <w:szCs w:val="16"/>
                <w:lang w:eastAsia="lt-LT"/>
              </w:rPr>
              <w:t>Įsigytų ir Lietuvoje registruotų netaršių transporto priemonių skaičius, skaičius</w:t>
            </w:r>
          </w:p>
        </w:tc>
        <w:tc>
          <w:tcPr>
            <w:tcW w:w="313" w:type="pct"/>
          </w:tcPr>
          <w:p w14:paraId="5FACC51B" w14:textId="77777777" w:rsidR="00A039E5" w:rsidRDefault="00DD05E0">
            <w:pPr>
              <w:ind w:left="-57" w:right="-57"/>
              <w:jc w:val="center"/>
              <w:rPr>
                <w:bCs/>
                <w:sz w:val="16"/>
                <w:szCs w:val="16"/>
                <w:lang w:eastAsia="lt-LT"/>
              </w:rPr>
            </w:pPr>
            <w:r>
              <w:rPr>
                <w:bCs/>
                <w:sz w:val="16"/>
                <w:szCs w:val="16"/>
                <w:lang w:eastAsia="lt-LT"/>
              </w:rPr>
              <w:t xml:space="preserve">115 </w:t>
            </w:r>
          </w:p>
          <w:p w14:paraId="021277DA" w14:textId="77777777" w:rsidR="00A039E5" w:rsidRDefault="00DD05E0">
            <w:pPr>
              <w:ind w:left="-57" w:right="-57"/>
              <w:jc w:val="center"/>
              <w:rPr>
                <w:sz w:val="16"/>
                <w:szCs w:val="16"/>
                <w:lang w:eastAsia="lt-LT"/>
              </w:rPr>
            </w:pPr>
            <w:r>
              <w:rPr>
                <w:sz w:val="16"/>
                <w:szCs w:val="16"/>
                <w:lang w:eastAsia="lt-LT"/>
              </w:rPr>
              <w:t>(2026 m. II ketv.)</w:t>
            </w:r>
          </w:p>
        </w:tc>
        <w:tc>
          <w:tcPr>
            <w:tcW w:w="332" w:type="pct"/>
            <w:vMerge/>
            <w:vAlign w:val="center"/>
          </w:tcPr>
          <w:p w14:paraId="198C8DE9" w14:textId="77777777" w:rsidR="00A039E5" w:rsidRDefault="00A039E5">
            <w:pPr>
              <w:ind w:left="-57" w:right="-57"/>
              <w:jc w:val="center"/>
              <w:rPr>
                <w:sz w:val="16"/>
                <w:szCs w:val="16"/>
                <w:lang w:eastAsia="lt-LT"/>
              </w:rPr>
            </w:pPr>
          </w:p>
        </w:tc>
        <w:tc>
          <w:tcPr>
            <w:tcW w:w="360" w:type="pct"/>
            <w:vMerge/>
            <w:vAlign w:val="center"/>
          </w:tcPr>
          <w:p w14:paraId="402CE177" w14:textId="77777777" w:rsidR="00A039E5" w:rsidRDefault="00A039E5">
            <w:pPr>
              <w:ind w:left="-57" w:right="-57"/>
              <w:jc w:val="center"/>
              <w:rPr>
                <w:sz w:val="16"/>
                <w:szCs w:val="16"/>
                <w:lang w:eastAsia="lt-LT"/>
              </w:rPr>
            </w:pPr>
          </w:p>
        </w:tc>
      </w:tr>
      <w:tr w:rsidR="00A039E5" w14:paraId="2699C641" w14:textId="77777777" w:rsidTr="0087641F">
        <w:trPr>
          <w:trHeight w:val="559"/>
        </w:trPr>
        <w:tc>
          <w:tcPr>
            <w:tcW w:w="685" w:type="pct"/>
            <w:vMerge w:val="restart"/>
          </w:tcPr>
          <w:p w14:paraId="6463E46C" w14:textId="77777777" w:rsidR="00A039E5" w:rsidRDefault="00DD05E0">
            <w:pPr>
              <w:ind w:left="-57" w:right="-57"/>
              <w:rPr>
                <w:sz w:val="16"/>
                <w:szCs w:val="16"/>
                <w:lang w:eastAsia="lt-LT"/>
              </w:rPr>
            </w:pPr>
            <w:r>
              <w:rPr>
                <w:sz w:val="16"/>
                <w:szCs w:val="16"/>
                <w:lang w:eastAsia="lt-LT"/>
              </w:rPr>
              <w:t>3. Miesto ir priemiestinio viešojo transporto priemonių parko atnaujinimas, skatinant naudoti visai netaršias transporto priemones</w:t>
            </w:r>
          </w:p>
        </w:tc>
        <w:tc>
          <w:tcPr>
            <w:tcW w:w="304" w:type="pct"/>
            <w:vMerge w:val="restart"/>
          </w:tcPr>
          <w:p w14:paraId="673EDF9E" w14:textId="77777777" w:rsidR="00A039E5" w:rsidRDefault="00DD05E0">
            <w:pPr>
              <w:ind w:left="-57" w:right="-57"/>
              <w:jc w:val="center"/>
              <w:rPr>
                <w:sz w:val="16"/>
                <w:szCs w:val="16"/>
                <w:lang w:eastAsia="lt-LT"/>
              </w:rPr>
            </w:pPr>
            <w:r>
              <w:rPr>
                <w:sz w:val="16"/>
                <w:szCs w:val="16"/>
                <w:lang w:eastAsia="lt-LT"/>
              </w:rPr>
              <w:t>I</w:t>
            </w:r>
          </w:p>
        </w:tc>
        <w:tc>
          <w:tcPr>
            <w:tcW w:w="364" w:type="pct"/>
            <w:vMerge w:val="restart"/>
          </w:tcPr>
          <w:p w14:paraId="7215AF2D" w14:textId="77777777" w:rsidR="00A039E5" w:rsidRDefault="00DD05E0">
            <w:pPr>
              <w:ind w:left="-57" w:right="-57"/>
              <w:jc w:val="center"/>
              <w:rPr>
                <w:sz w:val="16"/>
                <w:szCs w:val="16"/>
                <w:lang w:eastAsia="lt-LT"/>
              </w:rPr>
            </w:pPr>
            <w:r>
              <w:rPr>
                <w:sz w:val="16"/>
                <w:szCs w:val="16"/>
                <w:lang w:eastAsia="lt-LT"/>
              </w:rPr>
              <w:t>Juridiniai asmenys</w:t>
            </w:r>
          </w:p>
        </w:tc>
        <w:tc>
          <w:tcPr>
            <w:tcW w:w="262" w:type="pct"/>
            <w:vMerge w:val="restart"/>
          </w:tcPr>
          <w:p w14:paraId="44EE3813" w14:textId="77777777" w:rsidR="00A039E5" w:rsidRDefault="00DD05E0">
            <w:pPr>
              <w:ind w:left="-57" w:right="-57"/>
              <w:jc w:val="center"/>
              <w:rPr>
                <w:sz w:val="16"/>
                <w:szCs w:val="16"/>
                <w:lang w:eastAsia="lt-LT"/>
              </w:rPr>
            </w:pPr>
            <w:r>
              <w:rPr>
                <w:sz w:val="16"/>
                <w:szCs w:val="16"/>
                <w:lang w:eastAsia="lt-LT"/>
              </w:rPr>
              <w:t>K</w:t>
            </w:r>
          </w:p>
        </w:tc>
        <w:tc>
          <w:tcPr>
            <w:tcW w:w="407" w:type="pct"/>
            <w:vMerge w:val="restart"/>
          </w:tcPr>
          <w:p w14:paraId="01EA0BF2" w14:textId="77777777" w:rsidR="00A039E5" w:rsidRDefault="00DD05E0">
            <w:pPr>
              <w:ind w:left="-57" w:right="-57"/>
              <w:jc w:val="center"/>
              <w:rPr>
                <w:sz w:val="16"/>
                <w:szCs w:val="16"/>
                <w:lang w:eastAsia="lt-LT"/>
              </w:rPr>
            </w:pPr>
            <w:r>
              <w:rPr>
                <w:sz w:val="16"/>
                <w:szCs w:val="16"/>
                <w:lang w:eastAsia="lt-LT"/>
              </w:rPr>
              <w:t>DV</w:t>
            </w:r>
          </w:p>
        </w:tc>
        <w:tc>
          <w:tcPr>
            <w:tcW w:w="357" w:type="pct"/>
            <w:vMerge w:val="restart"/>
          </w:tcPr>
          <w:p w14:paraId="0AD8EAA1" w14:textId="77777777" w:rsidR="00A039E5" w:rsidRDefault="00DD05E0">
            <w:pPr>
              <w:ind w:left="-57" w:right="-57"/>
              <w:jc w:val="center"/>
              <w:rPr>
                <w:sz w:val="16"/>
                <w:szCs w:val="16"/>
                <w:lang w:eastAsia="lt-LT"/>
              </w:rPr>
            </w:pPr>
            <w:r>
              <w:rPr>
                <w:sz w:val="16"/>
                <w:szCs w:val="16"/>
                <w:lang w:eastAsia="lt-LT"/>
              </w:rPr>
              <w:t>D</w:t>
            </w:r>
          </w:p>
        </w:tc>
        <w:tc>
          <w:tcPr>
            <w:tcW w:w="357" w:type="pct"/>
            <w:gridSpan w:val="2"/>
            <w:vMerge w:val="restart"/>
            <w:tcBorders>
              <w:top w:val="single" w:sz="4" w:space="0" w:color="FFFFFF" w:themeColor="background1"/>
            </w:tcBorders>
          </w:tcPr>
          <w:p w14:paraId="3EADE04F" w14:textId="77777777" w:rsidR="00A039E5" w:rsidRDefault="00DD05E0">
            <w:pPr>
              <w:ind w:left="-57" w:right="-57"/>
              <w:jc w:val="center"/>
              <w:rPr>
                <w:sz w:val="16"/>
                <w:szCs w:val="16"/>
                <w:lang w:eastAsia="lt-LT"/>
              </w:rPr>
            </w:pPr>
            <w:r>
              <w:rPr>
                <w:sz w:val="16"/>
                <w:szCs w:val="16"/>
                <w:lang w:val="en-US" w:eastAsia="lt-LT"/>
              </w:rPr>
              <w:t>84</w:t>
            </w:r>
            <w:r>
              <w:rPr>
                <w:sz w:val="16"/>
                <w:szCs w:val="16"/>
                <w:lang w:eastAsia="lt-LT"/>
              </w:rPr>
              <w:t> 000 000</w:t>
            </w:r>
          </w:p>
        </w:tc>
        <w:tc>
          <w:tcPr>
            <w:tcW w:w="406" w:type="pct"/>
            <w:vMerge w:val="restart"/>
            <w:tcBorders>
              <w:top w:val="single" w:sz="4" w:space="0" w:color="FFFFFF" w:themeColor="background1"/>
            </w:tcBorders>
          </w:tcPr>
          <w:p w14:paraId="2F82FB8D" w14:textId="77777777" w:rsidR="00A039E5" w:rsidRDefault="00DD05E0">
            <w:pPr>
              <w:ind w:left="-57" w:right="-57"/>
              <w:jc w:val="center"/>
              <w:rPr>
                <w:sz w:val="16"/>
                <w:szCs w:val="16"/>
                <w:lang w:eastAsia="lt-LT"/>
              </w:rPr>
            </w:pPr>
            <w:r>
              <w:rPr>
                <w:sz w:val="16"/>
                <w:szCs w:val="16"/>
                <w:lang w:eastAsia="lt-LT"/>
              </w:rPr>
              <w:t>EGADP lėšos</w:t>
            </w:r>
          </w:p>
        </w:tc>
        <w:tc>
          <w:tcPr>
            <w:tcW w:w="323" w:type="pct"/>
            <w:vMerge w:val="restart"/>
          </w:tcPr>
          <w:p w14:paraId="4EF91801" w14:textId="77777777" w:rsidR="00A039E5" w:rsidRDefault="00A039E5">
            <w:pPr>
              <w:ind w:left="-57" w:right="-57"/>
              <w:jc w:val="center"/>
              <w:rPr>
                <w:sz w:val="16"/>
                <w:szCs w:val="16"/>
                <w:lang w:eastAsia="lt-LT"/>
              </w:rPr>
            </w:pPr>
          </w:p>
        </w:tc>
        <w:tc>
          <w:tcPr>
            <w:tcW w:w="530" w:type="pct"/>
            <w:vAlign w:val="center"/>
          </w:tcPr>
          <w:p w14:paraId="451AB8A7" w14:textId="77777777" w:rsidR="00A039E5" w:rsidRDefault="00DD05E0">
            <w:pPr>
              <w:ind w:left="-57" w:right="-57"/>
              <w:jc w:val="center"/>
              <w:rPr>
                <w:sz w:val="16"/>
                <w:szCs w:val="16"/>
                <w:lang w:eastAsia="lt-LT"/>
              </w:rPr>
            </w:pPr>
            <w:r>
              <w:rPr>
                <w:sz w:val="16"/>
                <w:szCs w:val="16"/>
                <w:lang w:eastAsia="lt-LT"/>
              </w:rPr>
              <w:t xml:space="preserve">R-10-001-06-01-01-06 </w:t>
            </w:r>
          </w:p>
          <w:p w14:paraId="2D2AB3CA" w14:textId="77777777" w:rsidR="00A039E5" w:rsidRDefault="00DD05E0">
            <w:pPr>
              <w:ind w:left="-57" w:right="-57"/>
              <w:jc w:val="center"/>
              <w:rPr>
                <w:sz w:val="16"/>
                <w:szCs w:val="16"/>
                <w:lang w:eastAsia="lt-LT"/>
              </w:rPr>
            </w:pPr>
            <w:r>
              <w:rPr>
                <w:sz w:val="16"/>
                <w:szCs w:val="16"/>
                <w:lang w:eastAsia="lt-LT"/>
              </w:rPr>
              <w:t xml:space="preserve">Paramą gavusios įmonės, skaičius  </w:t>
            </w:r>
          </w:p>
        </w:tc>
        <w:tc>
          <w:tcPr>
            <w:tcW w:w="313" w:type="pct"/>
          </w:tcPr>
          <w:p w14:paraId="5A400D0B" w14:textId="77777777" w:rsidR="00A039E5" w:rsidRDefault="00DD05E0">
            <w:pPr>
              <w:ind w:left="-57" w:right="-57"/>
              <w:jc w:val="center"/>
              <w:rPr>
                <w:sz w:val="16"/>
                <w:szCs w:val="16"/>
                <w:lang w:eastAsia="lt-LT"/>
              </w:rPr>
            </w:pPr>
            <w:r>
              <w:rPr>
                <w:sz w:val="16"/>
                <w:szCs w:val="16"/>
                <w:lang w:eastAsia="lt-LT"/>
              </w:rPr>
              <w:t>-</w:t>
            </w:r>
          </w:p>
          <w:p w14:paraId="664155D5" w14:textId="77777777" w:rsidR="00A039E5" w:rsidRDefault="00DD05E0">
            <w:pPr>
              <w:ind w:left="-57" w:right="-57"/>
              <w:jc w:val="center"/>
              <w:rPr>
                <w:sz w:val="16"/>
                <w:szCs w:val="16"/>
                <w:lang w:eastAsia="lt-LT"/>
              </w:rPr>
            </w:pPr>
            <w:r>
              <w:rPr>
                <w:sz w:val="16"/>
                <w:szCs w:val="16"/>
                <w:lang w:eastAsia="lt-LT"/>
              </w:rPr>
              <w:t>(2026 m. II ketv.)</w:t>
            </w:r>
          </w:p>
        </w:tc>
        <w:tc>
          <w:tcPr>
            <w:tcW w:w="332" w:type="pct"/>
            <w:vMerge w:val="restart"/>
          </w:tcPr>
          <w:p w14:paraId="7386A95D" w14:textId="77777777" w:rsidR="00A039E5" w:rsidRDefault="00DD05E0">
            <w:pPr>
              <w:ind w:left="-57" w:right="-57"/>
              <w:jc w:val="center"/>
              <w:rPr>
                <w:sz w:val="16"/>
                <w:szCs w:val="16"/>
                <w:lang w:eastAsia="lt-LT"/>
              </w:rPr>
            </w:pPr>
            <w:r>
              <w:rPr>
                <w:sz w:val="16"/>
                <w:szCs w:val="16"/>
                <w:lang w:eastAsia="lt-LT"/>
              </w:rPr>
              <w:t>CPVA</w:t>
            </w:r>
          </w:p>
        </w:tc>
        <w:tc>
          <w:tcPr>
            <w:tcW w:w="360" w:type="pct"/>
            <w:vMerge w:val="restart"/>
          </w:tcPr>
          <w:p w14:paraId="101C3E96" w14:textId="77777777" w:rsidR="00A039E5" w:rsidRDefault="00DD05E0">
            <w:pPr>
              <w:ind w:left="-57" w:right="-57"/>
              <w:jc w:val="center"/>
              <w:rPr>
                <w:sz w:val="16"/>
                <w:szCs w:val="16"/>
                <w:lang w:eastAsia="lt-LT"/>
              </w:rPr>
            </w:pPr>
            <w:r>
              <w:rPr>
                <w:sz w:val="16"/>
                <w:szCs w:val="16"/>
                <w:lang w:eastAsia="lt-LT"/>
              </w:rPr>
              <w:t>-</w:t>
            </w:r>
          </w:p>
        </w:tc>
      </w:tr>
      <w:tr w:rsidR="00A039E5" w14:paraId="0E805C38" w14:textId="77777777" w:rsidTr="0087641F">
        <w:trPr>
          <w:trHeight w:val="433"/>
        </w:trPr>
        <w:tc>
          <w:tcPr>
            <w:tcW w:w="685" w:type="pct"/>
            <w:vMerge/>
          </w:tcPr>
          <w:p w14:paraId="74576335" w14:textId="77777777" w:rsidR="00A039E5" w:rsidRDefault="00A039E5">
            <w:pPr>
              <w:ind w:left="-57" w:right="-57"/>
              <w:rPr>
                <w:sz w:val="16"/>
                <w:szCs w:val="16"/>
                <w:lang w:eastAsia="lt-LT"/>
              </w:rPr>
            </w:pPr>
          </w:p>
        </w:tc>
        <w:tc>
          <w:tcPr>
            <w:tcW w:w="304" w:type="pct"/>
            <w:vMerge/>
            <w:vAlign w:val="center"/>
          </w:tcPr>
          <w:p w14:paraId="5785DFEA" w14:textId="77777777" w:rsidR="00A039E5" w:rsidRDefault="00A039E5">
            <w:pPr>
              <w:ind w:left="-57" w:right="-57"/>
              <w:jc w:val="center"/>
              <w:rPr>
                <w:sz w:val="16"/>
                <w:szCs w:val="16"/>
                <w:lang w:eastAsia="lt-LT"/>
              </w:rPr>
            </w:pPr>
          </w:p>
        </w:tc>
        <w:tc>
          <w:tcPr>
            <w:tcW w:w="364" w:type="pct"/>
            <w:vMerge/>
            <w:vAlign w:val="center"/>
          </w:tcPr>
          <w:p w14:paraId="45EBF0FE" w14:textId="77777777" w:rsidR="00A039E5" w:rsidRDefault="00A039E5">
            <w:pPr>
              <w:ind w:left="-57" w:right="-57"/>
              <w:jc w:val="center"/>
              <w:rPr>
                <w:sz w:val="16"/>
                <w:szCs w:val="16"/>
                <w:lang w:eastAsia="lt-LT"/>
              </w:rPr>
            </w:pPr>
          </w:p>
        </w:tc>
        <w:tc>
          <w:tcPr>
            <w:tcW w:w="262" w:type="pct"/>
            <w:vMerge/>
            <w:vAlign w:val="center"/>
          </w:tcPr>
          <w:p w14:paraId="07892A13" w14:textId="77777777" w:rsidR="00A039E5" w:rsidRDefault="00A039E5">
            <w:pPr>
              <w:ind w:left="-57" w:right="-57"/>
              <w:jc w:val="center"/>
              <w:rPr>
                <w:sz w:val="16"/>
                <w:szCs w:val="16"/>
                <w:lang w:eastAsia="lt-LT"/>
              </w:rPr>
            </w:pPr>
          </w:p>
        </w:tc>
        <w:tc>
          <w:tcPr>
            <w:tcW w:w="407" w:type="pct"/>
            <w:vMerge/>
            <w:vAlign w:val="center"/>
          </w:tcPr>
          <w:p w14:paraId="341FE0A9" w14:textId="77777777" w:rsidR="00A039E5" w:rsidRDefault="00A039E5">
            <w:pPr>
              <w:ind w:left="-57" w:right="-57"/>
              <w:jc w:val="center"/>
              <w:rPr>
                <w:sz w:val="16"/>
                <w:szCs w:val="16"/>
                <w:lang w:eastAsia="lt-LT"/>
              </w:rPr>
            </w:pPr>
          </w:p>
        </w:tc>
        <w:tc>
          <w:tcPr>
            <w:tcW w:w="357" w:type="pct"/>
            <w:vMerge/>
            <w:vAlign w:val="center"/>
          </w:tcPr>
          <w:p w14:paraId="45FA915B" w14:textId="77777777" w:rsidR="00A039E5" w:rsidRDefault="00A039E5">
            <w:pPr>
              <w:ind w:left="-57" w:right="-57"/>
              <w:jc w:val="center"/>
              <w:rPr>
                <w:sz w:val="16"/>
                <w:szCs w:val="16"/>
                <w:lang w:eastAsia="lt-LT"/>
              </w:rPr>
            </w:pPr>
          </w:p>
        </w:tc>
        <w:tc>
          <w:tcPr>
            <w:tcW w:w="357" w:type="pct"/>
            <w:gridSpan w:val="2"/>
            <w:vMerge/>
            <w:vAlign w:val="center"/>
          </w:tcPr>
          <w:p w14:paraId="38A7215B" w14:textId="77777777" w:rsidR="00A039E5" w:rsidRDefault="00A039E5">
            <w:pPr>
              <w:ind w:left="-57" w:right="-57"/>
              <w:jc w:val="center"/>
              <w:rPr>
                <w:sz w:val="16"/>
                <w:szCs w:val="16"/>
                <w:lang w:eastAsia="lt-LT"/>
              </w:rPr>
            </w:pPr>
          </w:p>
        </w:tc>
        <w:tc>
          <w:tcPr>
            <w:tcW w:w="406" w:type="pct"/>
            <w:vMerge/>
            <w:vAlign w:val="center"/>
          </w:tcPr>
          <w:p w14:paraId="7EB77CF7" w14:textId="77777777" w:rsidR="00A039E5" w:rsidRDefault="00A039E5">
            <w:pPr>
              <w:ind w:left="-57" w:right="-57"/>
              <w:jc w:val="center"/>
              <w:rPr>
                <w:sz w:val="16"/>
                <w:szCs w:val="16"/>
                <w:lang w:eastAsia="lt-LT"/>
              </w:rPr>
            </w:pPr>
          </w:p>
        </w:tc>
        <w:tc>
          <w:tcPr>
            <w:tcW w:w="323" w:type="pct"/>
            <w:vMerge/>
          </w:tcPr>
          <w:p w14:paraId="604218EC" w14:textId="77777777" w:rsidR="00A039E5" w:rsidRDefault="00A039E5">
            <w:pPr>
              <w:ind w:left="-57" w:right="-57"/>
              <w:jc w:val="center"/>
              <w:rPr>
                <w:sz w:val="16"/>
                <w:szCs w:val="16"/>
                <w:lang w:eastAsia="lt-LT"/>
              </w:rPr>
            </w:pPr>
          </w:p>
        </w:tc>
        <w:tc>
          <w:tcPr>
            <w:tcW w:w="530" w:type="pct"/>
            <w:vAlign w:val="center"/>
          </w:tcPr>
          <w:p w14:paraId="62C3060D" w14:textId="77777777" w:rsidR="00A039E5" w:rsidRDefault="00DD05E0">
            <w:pPr>
              <w:ind w:left="-57" w:right="-57"/>
              <w:jc w:val="center"/>
              <w:rPr>
                <w:sz w:val="16"/>
                <w:szCs w:val="16"/>
                <w:lang w:eastAsia="lt-LT"/>
              </w:rPr>
            </w:pPr>
            <w:r>
              <w:rPr>
                <w:sz w:val="16"/>
                <w:szCs w:val="16"/>
                <w:lang w:eastAsia="lt-LT"/>
              </w:rPr>
              <w:t>R-10-001-06-01-01-0</w:t>
            </w:r>
            <w:r>
              <w:rPr>
                <w:sz w:val="16"/>
                <w:szCs w:val="16"/>
                <w:lang w:val="en-US" w:eastAsia="lt-LT"/>
              </w:rPr>
              <w:t>7</w:t>
            </w:r>
            <w:r>
              <w:rPr>
                <w:sz w:val="16"/>
                <w:szCs w:val="16"/>
                <w:lang w:eastAsia="lt-LT"/>
              </w:rPr>
              <w:t xml:space="preserve"> </w:t>
            </w:r>
          </w:p>
          <w:p w14:paraId="6ECC0546" w14:textId="77777777" w:rsidR="00A039E5" w:rsidRDefault="00DD05E0">
            <w:pPr>
              <w:ind w:left="-57" w:right="-57"/>
              <w:jc w:val="center"/>
              <w:rPr>
                <w:sz w:val="16"/>
                <w:szCs w:val="16"/>
                <w:lang w:eastAsia="lt-LT"/>
              </w:rPr>
            </w:pPr>
            <w:r>
              <w:rPr>
                <w:sz w:val="16"/>
                <w:szCs w:val="16"/>
                <w:lang w:eastAsia="lt-LT"/>
              </w:rPr>
              <w:t>Paramą gavusios įmonės, iš jų mažos ir labai mažos įmonės,  skaičius</w:t>
            </w:r>
          </w:p>
        </w:tc>
        <w:tc>
          <w:tcPr>
            <w:tcW w:w="313" w:type="pct"/>
          </w:tcPr>
          <w:p w14:paraId="23F3457E" w14:textId="77777777" w:rsidR="00A039E5" w:rsidRDefault="00DD05E0">
            <w:pPr>
              <w:ind w:left="-57" w:right="-57"/>
              <w:jc w:val="center"/>
              <w:rPr>
                <w:sz w:val="16"/>
                <w:szCs w:val="16"/>
                <w:lang w:eastAsia="lt-LT"/>
              </w:rPr>
            </w:pPr>
            <w:r>
              <w:rPr>
                <w:sz w:val="16"/>
                <w:szCs w:val="16"/>
                <w:lang w:eastAsia="lt-LT"/>
              </w:rPr>
              <w:t>-</w:t>
            </w:r>
          </w:p>
          <w:p w14:paraId="46BDBE60" w14:textId="77777777" w:rsidR="00A039E5" w:rsidRDefault="00DD05E0">
            <w:pPr>
              <w:ind w:left="-57" w:right="-57"/>
              <w:jc w:val="center"/>
              <w:rPr>
                <w:sz w:val="16"/>
                <w:szCs w:val="16"/>
                <w:lang w:eastAsia="lt-LT"/>
              </w:rPr>
            </w:pPr>
            <w:r>
              <w:rPr>
                <w:sz w:val="16"/>
                <w:szCs w:val="16"/>
                <w:lang w:eastAsia="lt-LT"/>
              </w:rPr>
              <w:t>(2026 m. II ketv.)</w:t>
            </w:r>
          </w:p>
        </w:tc>
        <w:tc>
          <w:tcPr>
            <w:tcW w:w="332" w:type="pct"/>
            <w:vMerge/>
            <w:vAlign w:val="center"/>
          </w:tcPr>
          <w:p w14:paraId="783D4D47" w14:textId="77777777" w:rsidR="00A039E5" w:rsidRDefault="00A039E5">
            <w:pPr>
              <w:ind w:left="-57" w:right="-57"/>
              <w:jc w:val="center"/>
              <w:rPr>
                <w:sz w:val="16"/>
                <w:szCs w:val="16"/>
                <w:lang w:eastAsia="lt-LT"/>
              </w:rPr>
            </w:pPr>
          </w:p>
        </w:tc>
        <w:tc>
          <w:tcPr>
            <w:tcW w:w="360" w:type="pct"/>
            <w:vMerge/>
            <w:vAlign w:val="center"/>
          </w:tcPr>
          <w:p w14:paraId="62CA85EA" w14:textId="77777777" w:rsidR="00A039E5" w:rsidRDefault="00A039E5">
            <w:pPr>
              <w:ind w:left="-57" w:right="-57"/>
              <w:jc w:val="center"/>
              <w:rPr>
                <w:sz w:val="16"/>
                <w:szCs w:val="16"/>
                <w:lang w:eastAsia="lt-LT"/>
              </w:rPr>
            </w:pPr>
          </w:p>
        </w:tc>
      </w:tr>
      <w:tr w:rsidR="00A039E5" w14:paraId="10FF94BF" w14:textId="77777777" w:rsidTr="0087641F">
        <w:trPr>
          <w:trHeight w:val="559"/>
        </w:trPr>
        <w:tc>
          <w:tcPr>
            <w:tcW w:w="685" w:type="pct"/>
            <w:vMerge/>
          </w:tcPr>
          <w:p w14:paraId="6D5E8DA2" w14:textId="77777777" w:rsidR="00A039E5" w:rsidRDefault="00A039E5">
            <w:pPr>
              <w:ind w:left="-57" w:right="-57"/>
              <w:rPr>
                <w:sz w:val="16"/>
                <w:szCs w:val="16"/>
                <w:lang w:eastAsia="lt-LT"/>
              </w:rPr>
            </w:pPr>
          </w:p>
        </w:tc>
        <w:tc>
          <w:tcPr>
            <w:tcW w:w="304" w:type="pct"/>
            <w:vMerge/>
            <w:vAlign w:val="center"/>
          </w:tcPr>
          <w:p w14:paraId="5F6C7005" w14:textId="77777777" w:rsidR="00A039E5" w:rsidRDefault="00A039E5">
            <w:pPr>
              <w:ind w:left="-57" w:right="-57"/>
              <w:jc w:val="center"/>
              <w:rPr>
                <w:sz w:val="16"/>
                <w:szCs w:val="16"/>
                <w:lang w:eastAsia="lt-LT"/>
              </w:rPr>
            </w:pPr>
          </w:p>
        </w:tc>
        <w:tc>
          <w:tcPr>
            <w:tcW w:w="364" w:type="pct"/>
            <w:vMerge/>
            <w:vAlign w:val="center"/>
          </w:tcPr>
          <w:p w14:paraId="5E124682" w14:textId="77777777" w:rsidR="00A039E5" w:rsidRDefault="00A039E5">
            <w:pPr>
              <w:ind w:left="-57" w:right="-57"/>
              <w:jc w:val="center"/>
              <w:rPr>
                <w:sz w:val="16"/>
                <w:szCs w:val="16"/>
                <w:lang w:eastAsia="lt-LT"/>
              </w:rPr>
            </w:pPr>
          </w:p>
        </w:tc>
        <w:tc>
          <w:tcPr>
            <w:tcW w:w="262" w:type="pct"/>
            <w:vMerge/>
            <w:vAlign w:val="center"/>
          </w:tcPr>
          <w:p w14:paraId="7E27C922" w14:textId="77777777" w:rsidR="00A039E5" w:rsidRDefault="00A039E5">
            <w:pPr>
              <w:ind w:left="-57" w:right="-57"/>
              <w:jc w:val="center"/>
              <w:rPr>
                <w:sz w:val="16"/>
                <w:szCs w:val="16"/>
                <w:lang w:eastAsia="lt-LT"/>
              </w:rPr>
            </w:pPr>
          </w:p>
        </w:tc>
        <w:tc>
          <w:tcPr>
            <w:tcW w:w="407" w:type="pct"/>
            <w:vMerge/>
            <w:vAlign w:val="center"/>
          </w:tcPr>
          <w:p w14:paraId="575C0A5F" w14:textId="77777777" w:rsidR="00A039E5" w:rsidRDefault="00A039E5">
            <w:pPr>
              <w:ind w:left="-57" w:right="-57"/>
              <w:jc w:val="center"/>
              <w:rPr>
                <w:sz w:val="16"/>
                <w:szCs w:val="16"/>
                <w:lang w:eastAsia="lt-LT"/>
              </w:rPr>
            </w:pPr>
          </w:p>
        </w:tc>
        <w:tc>
          <w:tcPr>
            <w:tcW w:w="357" w:type="pct"/>
            <w:vMerge/>
            <w:vAlign w:val="center"/>
          </w:tcPr>
          <w:p w14:paraId="0106C372" w14:textId="77777777" w:rsidR="00A039E5" w:rsidRDefault="00A039E5">
            <w:pPr>
              <w:ind w:left="-57" w:right="-57"/>
              <w:jc w:val="center"/>
              <w:rPr>
                <w:sz w:val="16"/>
                <w:szCs w:val="16"/>
                <w:lang w:eastAsia="lt-LT"/>
              </w:rPr>
            </w:pPr>
          </w:p>
        </w:tc>
        <w:tc>
          <w:tcPr>
            <w:tcW w:w="357" w:type="pct"/>
            <w:gridSpan w:val="2"/>
            <w:vMerge/>
            <w:vAlign w:val="center"/>
          </w:tcPr>
          <w:p w14:paraId="7B849339" w14:textId="77777777" w:rsidR="00A039E5" w:rsidRDefault="00A039E5">
            <w:pPr>
              <w:ind w:left="-57" w:right="-57"/>
              <w:jc w:val="center"/>
              <w:rPr>
                <w:sz w:val="16"/>
                <w:szCs w:val="16"/>
                <w:lang w:eastAsia="lt-LT"/>
              </w:rPr>
            </w:pPr>
          </w:p>
        </w:tc>
        <w:tc>
          <w:tcPr>
            <w:tcW w:w="406" w:type="pct"/>
            <w:vMerge/>
            <w:vAlign w:val="center"/>
          </w:tcPr>
          <w:p w14:paraId="2810F55C" w14:textId="77777777" w:rsidR="00A039E5" w:rsidRDefault="00A039E5">
            <w:pPr>
              <w:ind w:left="-57" w:right="-57"/>
              <w:jc w:val="center"/>
              <w:rPr>
                <w:sz w:val="16"/>
                <w:szCs w:val="16"/>
                <w:lang w:eastAsia="lt-LT"/>
              </w:rPr>
            </w:pPr>
          </w:p>
        </w:tc>
        <w:tc>
          <w:tcPr>
            <w:tcW w:w="323" w:type="pct"/>
            <w:vMerge/>
          </w:tcPr>
          <w:p w14:paraId="2DA18EFC" w14:textId="77777777" w:rsidR="00A039E5" w:rsidRDefault="00A039E5">
            <w:pPr>
              <w:ind w:left="-57" w:right="-57"/>
              <w:jc w:val="center"/>
              <w:rPr>
                <w:sz w:val="16"/>
                <w:szCs w:val="16"/>
                <w:lang w:eastAsia="lt-LT"/>
              </w:rPr>
            </w:pPr>
          </w:p>
        </w:tc>
        <w:tc>
          <w:tcPr>
            <w:tcW w:w="530" w:type="pct"/>
            <w:vAlign w:val="center"/>
          </w:tcPr>
          <w:p w14:paraId="29F714BE" w14:textId="77777777" w:rsidR="00A039E5" w:rsidRDefault="00DD05E0">
            <w:pPr>
              <w:ind w:left="-57" w:right="-57"/>
              <w:jc w:val="center"/>
              <w:rPr>
                <w:sz w:val="16"/>
                <w:szCs w:val="16"/>
                <w:lang w:eastAsia="lt-LT"/>
              </w:rPr>
            </w:pPr>
            <w:r>
              <w:rPr>
                <w:sz w:val="16"/>
                <w:szCs w:val="16"/>
                <w:lang w:eastAsia="lt-LT"/>
              </w:rPr>
              <w:t xml:space="preserve">R-10-001-06-01-01-08 </w:t>
            </w:r>
          </w:p>
          <w:p w14:paraId="06E38389" w14:textId="77777777" w:rsidR="00A039E5" w:rsidRDefault="00DD05E0">
            <w:pPr>
              <w:ind w:left="-57" w:right="-57"/>
              <w:jc w:val="center"/>
              <w:rPr>
                <w:sz w:val="16"/>
                <w:szCs w:val="16"/>
                <w:lang w:eastAsia="lt-LT"/>
              </w:rPr>
            </w:pPr>
            <w:r>
              <w:rPr>
                <w:sz w:val="16"/>
                <w:szCs w:val="16"/>
                <w:lang w:eastAsia="lt-LT"/>
              </w:rPr>
              <w:t>Paramą gavusios įmonės, iš jų vidutinės įmonės,  skaičius</w:t>
            </w:r>
          </w:p>
        </w:tc>
        <w:tc>
          <w:tcPr>
            <w:tcW w:w="313" w:type="pct"/>
          </w:tcPr>
          <w:p w14:paraId="6139CF52" w14:textId="77777777" w:rsidR="00A039E5" w:rsidRDefault="00DD05E0">
            <w:pPr>
              <w:ind w:left="-57" w:right="-57"/>
              <w:jc w:val="center"/>
              <w:rPr>
                <w:sz w:val="16"/>
                <w:szCs w:val="16"/>
                <w:lang w:eastAsia="lt-LT"/>
              </w:rPr>
            </w:pPr>
            <w:r>
              <w:rPr>
                <w:sz w:val="16"/>
                <w:szCs w:val="16"/>
                <w:lang w:eastAsia="lt-LT"/>
              </w:rPr>
              <w:t>-</w:t>
            </w:r>
          </w:p>
          <w:p w14:paraId="01D3719B" w14:textId="77777777" w:rsidR="00A039E5" w:rsidRDefault="00DD05E0">
            <w:pPr>
              <w:ind w:left="-57" w:right="-57"/>
              <w:jc w:val="center"/>
              <w:rPr>
                <w:sz w:val="16"/>
                <w:szCs w:val="16"/>
                <w:lang w:eastAsia="lt-LT"/>
              </w:rPr>
            </w:pPr>
            <w:r>
              <w:rPr>
                <w:sz w:val="16"/>
                <w:szCs w:val="16"/>
                <w:lang w:eastAsia="lt-LT"/>
              </w:rPr>
              <w:t>(2026 m. II ketv.)</w:t>
            </w:r>
          </w:p>
        </w:tc>
        <w:tc>
          <w:tcPr>
            <w:tcW w:w="332" w:type="pct"/>
            <w:vMerge/>
            <w:vAlign w:val="center"/>
          </w:tcPr>
          <w:p w14:paraId="27BA019B" w14:textId="77777777" w:rsidR="00A039E5" w:rsidRDefault="00A039E5">
            <w:pPr>
              <w:ind w:left="-57" w:right="-57"/>
              <w:jc w:val="center"/>
              <w:rPr>
                <w:sz w:val="16"/>
                <w:szCs w:val="16"/>
                <w:lang w:eastAsia="lt-LT"/>
              </w:rPr>
            </w:pPr>
          </w:p>
        </w:tc>
        <w:tc>
          <w:tcPr>
            <w:tcW w:w="360" w:type="pct"/>
            <w:vMerge/>
            <w:vAlign w:val="center"/>
          </w:tcPr>
          <w:p w14:paraId="25DC56ED" w14:textId="77777777" w:rsidR="00A039E5" w:rsidRDefault="00A039E5">
            <w:pPr>
              <w:ind w:left="-57" w:right="-57"/>
              <w:jc w:val="center"/>
              <w:rPr>
                <w:sz w:val="16"/>
                <w:szCs w:val="16"/>
                <w:lang w:eastAsia="lt-LT"/>
              </w:rPr>
            </w:pPr>
          </w:p>
        </w:tc>
      </w:tr>
      <w:tr w:rsidR="00A039E5" w14:paraId="7540DA3F" w14:textId="77777777" w:rsidTr="0087641F">
        <w:trPr>
          <w:trHeight w:val="559"/>
        </w:trPr>
        <w:tc>
          <w:tcPr>
            <w:tcW w:w="685" w:type="pct"/>
            <w:vMerge/>
          </w:tcPr>
          <w:p w14:paraId="37FA2447" w14:textId="77777777" w:rsidR="00A039E5" w:rsidRDefault="00A039E5">
            <w:pPr>
              <w:ind w:left="-57" w:right="-57"/>
              <w:rPr>
                <w:sz w:val="16"/>
                <w:szCs w:val="16"/>
                <w:lang w:eastAsia="lt-LT"/>
              </w:rPr>
            </w:pPr>
          </w:p>
        </w:tc>
        <w:tc>
          <w:tcPr>
            <w:tcW w:w="304" w:type="pct"/>
            <w:vMerge/>
            <w:vAlign w:val="center"/>
          </w:tcPr>
          <w:p w14:paraId="124E76D0" w14:textId="77777777" w:rsidR="00A039E5" w:rsidRDefault="00A039E5">
            <w:pPr>
              <w:ind w:left="-57" w:right="-57"/>
              <w:jc w:val="center"/>
              <w:rPr>
                <w:sz w:val="16"/>
                <w:szCs w:val="16"/>
                <w:lang w:eastAsia="lt-LT"/>
              </w:rPr>
            </w:pPr>
          </w:p>
        </w:tc>
        <w:tc>
          <w:tcPr>
            <w:tcW w:w="364" w:type="pct"/>
            <w:vMerge/>
            <w:vAlign w:val="center"/>
          </w:tcPr>
          <w:p w14:paraId="6730B3D2" w14:textId="77777777" w:rsidR="00A039E5" w:rsidRDefault="00A039E5">
            <w:pPr>
              <w:ind w:left="-57" w:right="-57"/>
              <w:jc w:val="center"/>
              <w:rPr>
                <w:sz w:val="16"/>
                <w:szCs w:val="16"/>
                <w:lang w:eastAsia="lt-LT"/>
              </w:rPr>
            </w:pPr>
          </w:p>
        </w:tc>
        <w:tc>
          <w:tcPr>
            <w:tcW w:w="262" w:type="pct"/>
            <w:vMerge/>
            <w:vAlign w:val="center"/>
          </w:tcPr>
          <w:p w14:paraId="526F6A36" w14:textId="77777777" w:rsidR="00A039E5" w:rsidRDefault="00A039E5">
            <w:pPr>
              <w:ind w:left="-57" w:right="-57"/>
              <w:jc w:val="center"/>
              <w:rPr>
                <w:sz w:val="16"/>
                <w:szCs w:val="16"/>
                <w:lang w:eastAsia="lt-LT"/>
              </w:rPr>
            </w:pPr>
          </w:p>
        </w:tc>
        <w:tc>
          <w:tcPr>
            <w:tcW w:w="407" w:type="pct"/>
            <w:vMerge/>
            <w:vAlign w:val="center"/>
          </w:tcPr>
          <w:p w14:paraId="174A7B2D" w14:textId="77777777" w:rsidR="00A039E5" w:rsidRDefault="00A039E5">
            <w:pPr>
              <w:ind w:left="-57" w:right="-57"/>
              <w:jc w:val="center"/>
              <w:rPr>
                <w:sz w:val="16"/>
                <w:szCs w:val="16"/>
                <w:lang w:eastAsia="lt-LT"/>
              </w:rPr>
            </w:pPr>
          </w:p>
        </w:tc>
        <w:tc>
          <w:tcPr>
            <w:tcW w:w="357" w:type="pct"/>
            <w:vMerge/>
            <w:vAlign w:val="center"/>
          </w:tcPr>
          <w:p w14:paraId="1F6433DC" w14:textId="77777777" w:rsidR="00A039E5" w:rsidRDefault="00A039E5">
            <w:pPr>
              <w:ind w:left="-57" w:right="-57"/>
              <w:jc w:val="center"/>
              <w:rPr>
                <w:sz w:val="16"/>
                <w:szCs w:val="16"/>
                <w:lang w:eastAsia="lt-LT"/>
              </w:rPr>
            </w:pPr>
          </w:p>
        </w:tc>
        <w:tc>
          <w:tcPr>
            <w:tcW w:w="357" w:type="pct"/>
            <w:gridSpan w:val="2"/>
            <w:vMerge/>
            <w:vAlign w:val="center"/>
          </w:tcPr>
          <w:p w14:paraId="62262F79" w14:textId="77777777" w:rsidR="00A039E5" w:rsidRDefault="00A039E5">
            <w:pPr>
              <w:ind w:left="-57" w:right="-57"/>
              <w:jc w:val="center"/>
              <w:rPr>
                <w:sz w:val="16"/>
                <w:szCs w:val="16"/>
                <w:lang w:eastAsia="lt-LT"/>
              </w:rPr>
            </w:pPr>
          </w:p>
        </w:tc>
        <w:tc>
          <w:tcPr>
            <w:tcW w:w="406" w:type="pct"/>
            <w:vMerge/>
            <w:vAlign w:val="center"/>
          </w:tcPr>
          <w:p w14:paraId="6DF829C5" w14:textId="77777777" w:rsidR="00A039E5" w:rsidRDefault="00A039E5">
            <w:pPr>
              <w:ind w:left="-57" w:right="-57"/>
              <w:jc w:val="center"/>
              <w:rPr>
                <w:sz w:val="16"/>
                <w:szCs w:val="16"/>
                <w:lang w:eastAsia="lt-LT"/>
              </w:rPr>
            </w:pPr>
          </w:p>
        </w:tc>
        <w:tc>
          <w:tcPr>
            <w:tcW w:w="323" w:type="pct"/>
            <w:vMerge/>
          </w:tcPr>
          <w:p w14:paraId="64674B39" w14:textId="77777777" w:rsidR="00A039E5" w:rsidRDefault="00A039E5">
            <w:pPr>
              <w:ind w:left="-57" w:right="-57"/>
              <w:jc w:val="center"/>
              <w:rPr>
                <w:sz w:val="16"/>
                <w:szCs w:val="16"/>
                <w:lang w:eastAsia="lt-LT"/>
              </w:rPr>
            </w:pPr>
          </w:p>
        </w:tc>
        <w:tc>
          <w:tcPr>
            <w:tcW w:w="530" w:type="pct"/>
          </w:tcPr>
          <w:p w14:paraId="69BDAFD5" w14:textId="77777777" w:rsidR="00A039E5" w:rsidRDefault="00DD05E0">
            <w:pPr>
              <w:ind w:left="-57" w:right="-57"/>
              <w:jc w:val="center"/>
              <w:rPr>
                <w:sz w:val="16"/>
                <w:szCs w:val="16"/>
                <w:lang w:eastAsia="lt-LT"/>
              </w:rPr>
            </w:pPr>
            <w:r>
              <w:rPr>
                <w:sz w:val="16"/>
                <w:szCs w:val="16"/>
                <w:lang w:eastAsia="lt-LT"/>
              </w:rPr>
              <w:t>R-10-001-06-01-01-09</w:t>
            </w:r>
          </w:p>
          <w:p w14:paraId="2D0F6E53" w14:textId="77777777" w:rsidR="00A039E5" w:rsidRDefault="00DD05E0">
            <w:pPr>
              <w:ind w:left="-57" w:right="-57" w:firstLine="76"/>
              <w:jc w:val="center"/>
              <w:rPr>
                <w:sz w:val="16"/>
                <w:szCs w:val="16"/>
                <w:lang w:eastAsia="lt-LT"/>
              </w:rPr>
            </w:pPr>
            <w:r>
              <w:rPr>
                <w:sz w:val="16"/>
                <w:szCs w:val="16"/>
                <w:lang w:eastAsia="lt-LT"/>
              </w:rPr>
              <w:t>Paramą gavusios įmonės, iš jų didelės įmonės,  skaičius</w:t>
            </w:r>
          </w:p>
        </w:tc>
        <w:tc>
          <w:tcPr>
            <w:tcW w:w="313" w:type="pct"/>
          </w:tcPr>
          <w:p w14:paraId="440827DD" w14:textId="77777777" w:rsidR="00A039E5" w:rsidRDefault="00DD05E0">
            <w:pPr>
              <w:ind w:left="-57" w:right="-57"/>
              <w:jc w:val="center"/>
              <w:rPr>
                <w:sz w:val="16"/>
                <w:szCs w:val="16"/>
                <w:lang w:eastAsia="lt-LT"/>
              </w:rPr>
            </w:pPr>
            <w:r>
              <w:rPr>
                <w:sz w:val="16"/>
                <w:szCs w:val="16"/>
                <w:lang w:eastAsia="lt-LT"/>
              </w:rPr>
              <w:t>-</w:t>
            </w:r>
          </w:p>
          <w:p w14:paraId="07EE2E98" w14:textId="77777777" w:rsidR="00A039E5" w:rsidRDefault="00DD05E0">
            <w:pPr>
              <w:ind w:left="-57" w:right="-57"/>
              <w:jc w:val="center"/>
              <w:rPr>
                <w:sz w:val="16"/>
                <w:szCs w:val="16"/>
                <w:lang w:eastAsia="lt-LT"/>
              </w:rPr>
            </w:pPr>
            <w:r>
              <w:rPr>
                <w:sz w:val="16"/>
                <w:szCs w:val="16"/>
                <w:lang w:eastAsia="lt-LT"/>
              </w:rPr>
              <w:t>(2026 m. II ketv.)</w:t>
            </w:r>
          </w:p>
        </w:tc>
        <w:tc>
          <w:tcPr>
            <w:tcW w:w="332" w:type="pct"/>
            <w:vMerge/>
            <w:vAlign w:val="center"/>
          </w:tcPr>
          <w:p w14:paraId="577E2082" w14:textId="77777777" w:rsidR="00A039E5" w:rsidRDefault="00A039E5">
            <w:pPr>
              <w:ind w:left="-57" w:right="-57"/>
              <w:jc w:val="center"/>
              <w:rPr>
                <w:sz w:val="16"/>
                <w:szCs w:val="16"/>
                <w:lang w:eastAsia="lt-LT"/>
              </w:rPr>
            </w:pPr>
          </w:p>
        </w:tc>
        <w:tc>
          <w:tcPr>
            <w:tcW w:w="360" w:type="pct"/>
            <w:vMerge/>
            <w:vAlign w:val="center"/>
          </w:tcPr>
          <w:p w14:paraId="1CB20A46" w14:textId="77777777" w:rsidR="00A039E5" w:rsidRDefault="00A039E5">
            <w:pPr>
              <w:ind w:left="-57" w:right="-57"/>
              <w:jc w:val="center"/>
              <w:rPr>
                <w:sz w:val="16"/>
                <w:szCs w:val="16"/>
                <w:lang w:eastAsia="lt-LT"/>
              </w:rPr>
            </w:pPr>
          </w:p>
        </w:tc>
      </w:tr>
      <w:tr w:rsidR="00A039E5" w14:paraId="74128A1F" w14:textId="77777777" w:rsidTr="0087641F">
        <w:trPr>
          <w:trHeight w:val="386"/>
        </w:trPr>
        <w:tc>
          <w:tcPr>
            <w:tcW w:w="685" w:type="pct"/>
            <w:vMerge/>
          </w:tcPr>
          <w:p w14:paraId="54019347" w14:textId="77777777" w:rsidR="00A039E5" w:rsidRDefault="00A039E5">
            <w:pPr>
              <w:ind w:left="-57" w:right="-57"/>
              <w:rPr>
                <w:sz w:val="16"/>
                <w:szCs w:val="16"/>
                <w:lang w:eastAsia="lt-LT"/>
              </w:rPr>
            </w:pPr>
          </w:p>
        </w:tc>
        <w:tc>
          <w:tcPr>
            <w:tcW w:w="304" w:type="pct"/>
            <w:vMerge/>
            <w:vAlign w:val="center"/>
          </w:tcPr>
          <w:p w14:paraId="5B7BF650" w14:textId="77777777" w:rsidR="00A039E5" w:rsidRDefault="00A039E5">
            <w:pPr>
              <w:ind w:left="-57" w:right="-57"/>
              <w:jc w:val="center"/>
              <w:rPr>
                <w:sz w:val="16"/>
                <w:szCs w:val="16"/>
                <w:lang w:eastAsia="lt-LT"/>
              </w:rPr>
            </w:pPr>
          </w:p>
        </w:tc>
        <w:tc>
          <w:tcPr>
            <w:tcW w:w="364" w:type="pct"/>
            <w:vMerge/>
            <w:vAlign w:val="center"/>
          </w:tcPr>
          <w:p w14:paraId="3DA54E01" w14:textId="77777777" w:rsidR="00A039E5" w:rsidRDefault="00A039E5">
            <w:pPr>
              <w:ind w:left="-57" w:right="-57"/>
              <w:jc w:val="center"/>
              <w:rPr>
                <w:sz w:val="16"/>
                <w:szCs w:val="16"/>
                <w:lang w:eastAsia="lt-LT"/>
              </w:rPr>
            </w:pPr>
          </w:p>
        </w:tc>
        <w:tc>
          <w:tcPr>
            <w:tcW w:w="262" w:type="pct"/>
            <w:vMerge/>
            <w:vAlign w:val="center"/>
          </w:tcPr>
          <w:p w14:paraId="09AE4845" w14:textId="77777777" w:rsidR="00A039E5" w:rsidRDefault="00A039E5">
            <w:pPr>
              <w:ind w:left="-57" w:right="-57"/>
              <w:jc w:val="center"/>
              <w:rPr>
                <w:sz w:val="16"/>
                <w:szCs w:val="16"/>
                <w:lang w:eastAsia="lt-LT"/>
              </w:rPr>
            </w:pPr>
          </w:p>
        </w:tc>
        <w:tc>
          <w:tcPr>
            <w:tcW w:w="407" w:type="pct"/>
            <w:vMerge/>
            <w:vAlign w:val="center"/>
          </w:tcPr>
          <w:p w14:paraId="7E17329D" w14:textId="77777777" w:rsidR="00A039E5" w:rsidRDefault="00A039E5">
            <w:pPr>
              <w:ind w:left="-57" w:right="-57"/>
              <w:jc w:val="center"/>
              <w:rPr>
                <w:sz w:val="16"/>
                <w:szCs w:val="16"/>
                <w:lang w:eastAsia="lt-LT"/>
              </w:rPr>
            </w:pPr>
          </w:p>
        </w:tc>
        <w:tc>
          <w:tcPr>
            <w:tcW w:w="357" w:type="pct"/>
            <w:vMerge/>
            <w:vAlign w:val="center"/>
          </w:tcPr>
          <w:p w14:paraId="5AFDB00A" w14:textId="77777777" w:rsidR="00A039E5" w:rsidRDefault="00A039E5">
            <w:pPr>
              <w:ind w:left="-57" w:right="-57"/>
              <w:jc w:val="center"/>
              <w:rPr>
                <w:sz w:val="16"/>
                <w:szCs w:val="16"/>
                <w:lang w:eastAsia="lt-LT"/>
              </w:rPr>
            </w:pPr>
          </w:p>
        </w:tc>
        <w:tc>
          <w:tcPr>
            <w:tcW w:w="357" w:type="pct"/>
            <w:gridSpan w:val="2"/>
            <w:vMerge/>
            <w:tcBorders>
              <w:bottom w:val="single" w:sz="4" w:space="0" w:color="FFFFFF" w:themeColor="background1"/>
            </w:tcBorders>
            <w:vAlign w:val="center"/>
          </w:tcPr>
          <w:p w14:paraId="515744FA" w14:textId="77777777" w:rsidR="00A039E5" w:rsidRDefault="00A039E5">
            <w:pPr>
              <w:ind w:left="-57" w:right="-57"/>
              <w:jc w:val="center"/>
              <w:rPr>
                <w:sz w:val="16"/>
                <w:szCs w:val="16"/>
                <w:lang w:eastAsia="lt-LT"/>
              </w:rPr>
            </w:pPr>
          </w:p>
        </w:tc>
        <w:tc>
          <w:tcPr>
            <w:tcW w:w="406" w:type="pct"/>
            <w:vMerge/>
            <w:tcBorders>
              <w:bottom w:val="single" w:sz="4" w:space="0" w:color="FFFFFF" w:themeColor="background1"/>
            </w:tcBorders>
            <w:vAlign w:val="center"/>
          </w:tcPr>
          <w:p w14:paraId="1BFE0064" w14:textId="77777777" w:rsidR="00A039E5" w:rsidRDefault="00A039E5">
            <w:pPr>
              <w:ind w:left="-57" w:right="-57"/>
              <w:jc w:val="center"/>
              <w:rPr>
                <w:sz w:val="16"/>
                <w:szCs w:val="16"/>
                <w:lang w:eastAsia="lt-LT"/>
              </w:rPr>
            </w:pPr>
          </w:p>
        </w:tc>
        <w:tc>
          <w:tcPr>
            <w:tcW w:w="323" w:type="pct"/>
            <w:vMerge/>
          </w:tcPr>
          <w:p w14:paraId="7A61C06F" w14:textId="77777777" w:rsidR="00A039E5" w:rsidRDefault="00A039E5">
            <w:pPr>
              <w:ind w:left="-57" w:right="-57"/>
              <w:jc w:val="center"/>
              <w:rPr>
                <w:strike/>
                <w:sz w:val="16"/>
                <w:szCs w:val="16"/>
                <w:lang w:eastAsia="lt-LT"/>
              </w:rPr>
            </w:pPr>
          </w:p>
        </w:tc>
        <w:tc>
          <w:tcPr>
            <w:tcW w:w="530" w:type="pct"/>
          </w:tcPr>
          <w:p w14:paraId="132066CD" w14:textId="77777777" w:rsidR="00A039E5" w:rsidRDefault="00DD05E0">
            <w:pPr>
              <w:ind w:left="-57" w:right="-57"/>
              <w:jc w:val="center"/>
              <w:rPr>
                <w:sz w:val="16"/>
                <w:szCs w:val="16"/>
              </w:rPr>
            </w:pPr>
            <w:r>
              <w:rPr>
                <w:sz w:val="16"/>
                <w:szCs w:val="16"/>
                <w:lang w:eastAsia="lt-LT"/>
              </w:rPr>
              <w:t>P-10-001-06-01-01</w:t>
            </w:r>
            <w:r>
              <w:rPr>
                <w:sz w:val="16"/>
                <w:szCs w:val="16"/>
              </w:rPr>
              <w:t xml:space="preserve">-18 </w:t>
            </w:r>
          </w:p>
          <w:p w14:paraId="5D147F57" w14:textId="77777777" w:rsidR="00A039E5" w:rsidRDefault="00DD05E0">
            <w:pPr>
              <w:ind w:left="-57" w:right="-57"/>
              <w:jc w:val="center"/>
              <w:rPr>
                <w:sz w:val="16"/>
                <w:szCs w:val="16"/>
                <w:lang w:val="en-US" w:eastAsia="lt-LT"/>
              </w:rPr>
            </w:pPr>
            <w:r>
              <w:rPr>
                <w:sz w:val="16"/>
                <w:szCs w:val="16"/>
              </w:rPr>
              <w:t xml:space="preserve">Pasirašytos sutartys su viešojo transporto operatoriais </w:t>
            </w:r>
            <w:r w:rsidRPr="009E5B26">
              <w:rPr>
                <w:sz w:val="16"/>
                <w:szCs w:val="16"/>
              </w:rPr>
              <w:t>miestuose ir priemiesčiuose</w:t>
            </w:r>
            <w:r>
              <w:rPr>
                <w:sz w:val="16"/>
                <w:szCs w:val="16"/>
              </w:rPr>
              <w:t xml:space="preserve"> dėl žemagrindžių elektra ir vandeniliu varomų viešojo transporto priemonių (autobusų) įsigijimo finansavimo, </w:t>
            </w:r>
            <w:r>
              <w:t xml:space="preserve"> </w:t>
            </w:r>
            <w:r>
              <w:rPr>
                <w:sz w:val="16"/>
                <w:szCs w:val="16"/>
              </w:rPr>
              <w:t>transporto priemonių skaičius</w:t>
            </w:r>
            <w:r>
              <w:rPr>
                <w:sz w:val="16"/>
                <w:szCs w:val="16"/>
                <w:shd w:val="clear" w:color="auto" w:fill="FFFFFF"/>
              </w:rPr>
              <w:t xml:space="preserve"> </w:t>
            </w:r>
            <w:r>
              <w:rPr>
                <w:b/>
                <w:bCs/>
                <w:sz w:val="16"/>
                <w:szCs w:val="16"/>
                <w:lang w:eastAsia="lt-LT"/>
              </w:rPr>
              <w:t xml:space="preserve"> </w:t>
            </w:r>
          </w:p>
        </w:tc>
        <w:tc>
          <w:tcPr>
            <w:tcW w:w="313" w:type="pct"/>
          </w:tcPr>
          <w:p w14:paraId="766627A2" w14:textId="77777777" w:rsidR="00A039E5" w:rsidRDefault="00DD05E0">
            <w:pPr>
              <w:ind w:left="-57" w:right="-57"/>
              <w:jc w:val="center"/>
              <w:rPr>
                <w:sz w:val="16"/>
                <w:szCs w:val="16"/>
                <w:lang w:eastAsia="lt-LT"/>
              </w:rPr>
            </w:pPr>
            <w:r>
              <w:rPr>
                <w:sz w:val="16"/>
                <w:szCs w:val="16"/>
                <w:lang w:eastAsia="lt-LT"/>
              </w:rPr>
              <w:t xml:space="preserve">260 </w:t>
            </w:r>
          </w:p>
          <w:p w14:paraId="480B7BCB" w14:textId="77777777" w:rsidR="00A039E5" w:rsidRDefault="00DD05E0">
            <w:pPr>
              <w:ind w:left="-57" w:right="-57"/>
              <w:jc w:val="center"/>
              <w:rPr>
                <w:sz w:val="16"/>
                <w:szCs w:val="16"/>
                <w:lang w:eastAsia="lt-LT"/>
              </w:rPr>
            </w:pPr>
            <w:r>
              <w:rPr>
                <w:sz w:val="16"/>
                <w:szCs w:val="16"/>
                <w:lang w:eastAsia="lt-LT"/>
              </w:rPr>
              <w:t>(202</w:t>
            </w:r>
            <w:r>
              <w:rPr>
                <w:sz w:val="16"/>
                <w:szCs w:val="16"/>
                <w:lang w:val="en-US" w:eastAsia="lt-LT"/>
              </w:rPr>
              <w:t>5</w:t>
            </w:r>
            <w:r>
              <w:rPr>
                <w:sz w:val="16"/>
                <w:szCs w:val="16"/>
                <w:lang w:eastAsia="lt-LT"/>
              </w:rPr>
              <w:t xml:space="preserve"> m. II ketv.)</w:t>
            </w:r>
          </w:p>
        </w:tc>
        <w:tc>
          <w:tcPr>
            <w:tcW w:w="332" w:type="pct"/>
            <w:vMerge/>
            <w:vAlign w:val="center"/>
          </w:tcPr>
          <w:p w14:paraId="7B990404" w14:textId="77777777" w:rsidR="00A039E5" w:rsidRDefault="00A039E5">
            <w:pPr>
              <w:ind w:left="-57" w:right="-57"/>
              <w:jc w:val="center"/>
              <w:rPr>
                <w:sz w:val="16"/>
                <w:szCs w:val="16"/>
                <w:lang w:eastAsia="lt-LT"/>
              </w:rPr>
            </w:pPr>
          </w:p>
        </w:tc>
        <w:tc>
          <w:tcPr>
            <w:tcW w:w="360" w:type="pct"/>
            <w:vMerge/>
            <w:vAlign w:val="center"/>
          </w:tcPr>
          <w:p w14:paraId="383C1586" w14:textId="77777777" w:rsidR="00A039E5" w:rsidRDefault="00A039E5">
            <w:pPr>
              <w:ind w:left="-57" w:right="-57"/>
              <w:jc w:val="center"/>
              <w:rPr>
                <w:sz w:val="16"/>
                <w:szCs w:val="16"/>
                <w:lang w:eastAsia="lt-LT"/>
              </w:rPr>
            </w:pPr>
          </w:p>
        </w:tc>
      </w:tr>
      <w:tr w:rsidR="00A039E5" w14:paraId="3B88818B" w14:textId="77777777" w:rsidTr="0087641F">
        <w:trPr>
          <w:trHeight w:val="70"/>
        </w:trPr>
        <w:tc>
          <w:tcPr>
            <w:tcW w:w="685" w:type="pct"/>
            <w:vMerge/>
          </w:tcPr>
          <w:p w14:paraId="0649BC4E" w14:textId="77777777" w:rsidR="00A039E5" w:rsidRDefault="00A039E5">
            <w:pPr>
              <w:ind w:left="-57" w:right="-57"/>
              <w:rPr>
                <w:sz w:val="16"/>
                <w:szCs w:val="16"/>
                <w:lang w:eastAsia="lt-LT"/>
              </w:rPr>
            </w:pPr>
          </w:p>
        </w:tc>
        <w:tc>
          <w:tcPr>
            <w:tcW w:w="304" w:type="pct"/>
            <w:vMerge/>
            <w:vAlign w:val="center"/>
          </w:tcPr>
          <w:p w14:paraId="55C9A552" w14:textId="77777777" w:rsidR="00A039E5" w:rsidRDefault="00A039E5">
            <w:pPr>
              <w:ind w:left="-57" w:right="-57"/>
              <w:jc w:val="center"/>
              <w:rPr>
                <w:sz w:val="16"/>
                <w:szCs w:val="16"/>
                <w:lang w:eastAsia="lt-LT"/>
              </w:rPr>
            </w:pPr>
          </w:p>
        </w:tc>
        <w:tc>
          <w:tcPr>
            <w:tcW w:w="364" w:type="pct"/>
            <w:vMerge/>
            <w:vAlign w:val="center"/>
          </w:tcPr>
          <w:p w14:paraId="33D82257" w14:textId="77777777" w:rsidR="00A039E5" w:rsidRDefault="00A039E5">
            <w:pPr>
              <w:ind w:left="-57" w:right="-57"/>
              <w:jc w:val="center"/>
              <w:rPr>
                <w:sz w:val="16"/>
                <w:szCs w:val="16"/>
                <w:lang w:eastAsia="lt-LT"/>
              </w:rPr>
            </w:pPr>
          </w:p>
        </w:tc>
        <w:tc>
          <w:tcPr>
            <w:tcW w:w="262" w:type="pct"/>
            <w:vMerge/>
            <w:vAlign w:val="center"/>
          </w:tcPr>
          <w:p w14:paraId="05AA3E7F" w14:textId="77777777" w:rsidR="00A039E5" w:rsidRDefault="00A039E5">
            <w:pPr>
              <w:ind w:left="-57" w:right="-57"/>
              <w:jc w:val="center"/>
              <w:rPr>
                <w:sz w:val="16"/>
                <w:szCs w:val="16"/>
                <w:lang w:eastAsia="lt-LT"/>
              </w:rPr>
            </w:pPr>
          </w:p>
        </w:tc>
        <w:tc>
          <w:tcPr>
            <w:tcW w:w="407" w:type="pct"/>
            <w:vMerge/>
            <w:vAlign w:val="center"/>
          </w:tcPr>
          <w:p w14:paraId="6F2C4E46" w14:textId="77777777" w:rsidR="00A039E5" w:rsidRDefault="00A039E5">
            <w:pPr>
              <w:ind w:left="-57" w:right="-57"/>
              <w:jc w:val="center"/>
              <w:rPr>
                <w:sz w:val="16"/>
                <w:szCs w:val="16"/>
                <w:lang w:eastAsia="lt-LT"/>
              </w:rPr>
            </w:pPr>
          </w:p>
        </w:tc>
        <w:tc>
          <w:tcPr>
            <w:tcW w:w="357" w:type="pct"/>
            <w:vMerge/>
            <w:vAlign w:val="center"/>
          </w:tcPr>
          <w:p w14:paraId="11C3BFDB" w14:textId="77777777" w:rsidR="00A039E5" w:rsidRDefault="00A039E5">
            <w:pPr>
              <w:ind w:left="-57" w:right="-57"/>
              <w:jc w:val="center"/>
              <w:rPr>
                <w:sz w:val="16"/>
                <w:szCs w:val="16"/>
                <w:lang w:eastAsia="lt-LT"/>
              </w:rPr>
            </w:pPr>
          </w:p>
        </w:tc>
        <w:tc>
          <w:tcPr>
            <w:tcW w:w="357" w:type="pct"/>
            <w:gridSpan w:val="2"/>
            <w:tcBorders>
              <w:top w:val="single" w:sz="4" w:space="0" w:color="FFFFFF" w:themeColor="background1"/>
            </w:tcBorders>
            <w:vAlign w:val="center"/>
          </w:tcPr>
          <w:p w14:paraId="1DA3E1BE" w14:textId="77777777" w:rsidR="00A039E5" w:rsidRDefault="00A039E5">
            <w:pPr>
              <w:ind w:right="-57"/>
              <w:rPr>
                <w:sz w:val="16"/>
                <w:szCs w:val="16"/>
                <w:lang w:eastAsia="lt-LT"/>
              </w:rPr>
            </w:pPr>
          </w:p>
        </w:tc>
        <w:tc>
          <w:tcPr>
            <w:tcW w:w="406" w:type="pct"/>
            <w:tcBorders>
              <w:top w:val="single" w:sz="4" w:space="0" w:color="FFFFFF" w:themeColor="background1"/>
            </w:tcBorders>
            <w:vAlign w:val="center"/>
          </w:tcPr>
          <w:p w14:paraId="3317FDCE" w14:textId="77777777" w:rsidR="00A039E5" w:rsidRDefault="00A039E5">
            <w:pPr>
              <w:ind w:left="-57" w:right="-57"/>
              <w:jc w:val="center"/>
              <w:rPr>
                <w:sz w:val="16"/>
                <w:szCs w:val="16"/>
                <w:lang w:eastAsia="lt-LT"/>
              </w:rPr>
            </w:pPr>
          </w:p>
        </w:tc>
        <w:tc>
          <w:tcPr>
            <w:tcW w:w="323" w:type="pct"/>
            <w:vMerge/>
          </w:tcPr>
          <w:p w14:paraId="3A70A220" w14:textId="77777777" w:rsidR="00A039E5" w:rsidRDefault="00A039E5">
            <w:pPr>
              <w:ind w:left="-57" w:right="-57"/>
              <w:jc w:val="center"/>
              <w:rPr>
                <w:sz w:val="16"/>
                <w:szCs w:val="16"/>
                <w:lang w:eastAsia="lt-LT"/>
              </w:rPr>
            </w:pPr>
          </w:p>
        </w:tc>
        <w:tc>
          <w:tcPr>
            <w:tcW w:w="530" w:type="pct"/>
            <w:vAlign w:val="center"/>
          </w:tcPr>
          <w:p w14:paraId="0E087ABF" w14:textId="77777777" w:rsidR="00A039E5" w:rsidRDefault="00DD05E0">
            <w:pPr>
              <w:ind w:left="-57" w:right="-57"/>
              <w:jc w:val="center"/>
              <w:rPr>
                <w:sz w:val="16"/>
                <w:szCs w:val="16"/>
                <w:lang w:eastAsia="lt-LT"/>
              </w:rPr>
            </w:pPr>
            <w:r>
              <w:rPr>
                <w:sz w:val="16"/>
                <w:szCs w:val="16"/>
                <w:lang w:eastAsia="lt-LT"/>
              </w:rPr>
              <w:t xml:space="preserve">P-10-001-06-01-01-08 </w:t>
            </w:r>
          </w:p>
          <w:p w14:paraId="7659B20C" w14:textId="77777777" w:rsidR="00A039E5" w:rsidRDefault="00DD05E0">
            <w:pPr>
              <w:ind w:left="-57" w:right="-57"/>
              <w:jc w:val="center"/>
              <w:rPr>
                <w:sz w:val="16"/>
                <w:szCs w:val="16"/>
                <w:lang w:eastAsia="lt-LT"/>
              </w:rPr>
            </w:pPr>
            <w:r>
              <w:rPr>
                <w:sz w:val="16"/>
                <w:szCs w:val="16"/>
                <w:lang w:eastAsia="lt-LT"/>
              </w:rPr>
              <w:lastRenderedPageBreak/>
              <w:t>Pristatyta žemagrindžių elektra ir vandeniliu varomų viešojo transporto priemonių (autobusų), transporto priemonių skaičius</w:t>
            </w:r>
          </w:p>
        </w:tc>
        <w:tc>
          <w:tcPr>
            <w:tcW w:w="313" w:type="pct"/>
          </w:tcPr>
          <w:p w14:paraId="6A106D32" w14:textId="77777777" w:rsidR="00A039E5" w:rsidRDefault="00DD05E0">
            <w:pPr>
              <w:ind w:left="-57" w:right="-57"/>
              <w:jc w:val="center"/>
              <w:rPr>
                <w:bCs/>
                <w:sz w:val="16"/>
                <w:szCs w:val="16"/>
                <w:lang w:eastAsia="lt-LT"/>
              </w:rPr>
            </w:pPr>
            <w:r>
              <w:rPr>
                <w:bCs/>
                <w:sz w:val="16"/>
                <w:szCs w:val="16"/>
                <w:lang w:eastAsia="lt-LT"/>
              </w:rPr>
              <w:lastRenderedPageBreak/>
              <w:t xml:space="preserve">260  </w:t>
            </w:r>
          </w:p>
          <w:p w14:paraId="1339F44E" w14:textId="77777777" w:rsidR="00A039E5" w:rsidRDefault="00DD05E0">
            <w:pPr>
              <w:ind w:left="-57" w:right="-57"/>
              <w:jc w:val="center"/>
              <w:rPr>
                <w:sz w:val="16"/>
                <w:szCs w:val="16"/>
                <w:lang w:eastAsia="lt-LT"/>
              </w:rPr>
            </w:pPr>
            <w:r>
              <w:rPr>
                <w:bCs/>
                <w:sz w:val="16"/>
                <w:szCs w:val="16"/>
                <w:lang w:eastAsia="lt-LT"/>
              </w:rPr>
              <w:lastRenderedPageBreak/>
              <w:t>(2026 m. II ketv.)</w:t>
            </w:r>
          </w:p>
        </w:tc>
        <w:tc>
          <w:tcPr>
            <w:tcW w:w="332" w:type="pct"/>
            <w:vMerge/>
            <w:vAlign w:val="center"/>
          </w:tcPr>
          <w:p w14:paraId="315DFF59" w14:textId="77777777" w:rsidR="00A039E5" w:rsidRDefault="00A039E5">
            <w:pPr>
              <w:ind w:left="-57" w:right="-57"/>
              <w:jc w:val="center"/>
              <w:rPr>
                <w:sz w:val="16"/>
                <w:szCs w:val="16"/>
                <w:lang w:eastAsia="lt-LT"/>
              </w:rPr>
            </w:pPr>
          </w:p>
        </w:tc>
        <w:tc>
          <w:tcPr>
            <w:tcW w:w="360" w:type="pct"/>
            <w:vMerge/>
            <w:vAlign w:val="center"/>
          </w:tcPr>
          <w:p w14:paraId="7E19B6D8" w14:textId="77777777" w:rsidR="00A039E5" w:rsidRDefault="00A039E5">
            <w:pPr>
              <w:ind w:left="-57" w:right="-57"/>
              <w:jc w:val="center"/>
              <w:rPr>
                <w:sz w:val="16"/>
                <w:szCs w:val="16"/>
                <w:lang w:eastAsia="lt-LT"/>
              </w:rPr>
            </w:pPr>
          </w:p>
        </w:tc>
      </w:tr>
      <w:tr w:rsidR="00A039E5" w14:paraId="4962684A" w14:textId="77777777" w:rsidTr="0087641F">
        <w:trPr>
          <w:trHeight w:val="672"/>
        </w:trPr>
        <w:tc>
          <w:tcPr>
            <w:tcW w:w="685" w:type="pct"/>
            <w:tcBorders>
              <w:bottom w:val="single" w:sz="4" w:space="0" w:color="auto"/>
            </w:tcBorders>
            <w:vAlign w:val="center"/>
          </w:tcPr>
          <w:p w14:paraId="7EDE7BBF" w14:textId="77777777" w:rsidR="00A039E5" w:rsidRDefault="00DD05E0">
            <w:pPr>
              <w:ind w:left="-57" w:right="-57"/>
              <w:rPr>
                <w:sz w:val="16"/>
                <w:szCs w:val="16"/>
                <w:lang w:eastAsia="lt-LT"/>
              </w:rPr>
            </w:pPr>
            <w:r>
              <w:rPr>
                <w:sz w:val="16"/>
                <w:szCs w:val="16"/>
                <w:lang w:eastAsia="lt-LT"/>
              </w:rPr>
              <w:t>4. Visai netaršių transporto priemonių gamybos skatinimas</w:t>
            </w:r>
          </w:p>
        </w:tc>
        <w:tc>
          <w:tcPr>
            <w:tcW w:w="4315" w:type="pct"/>
            <w:gridSpan w:val="13"/>
            <w:tcBorders>
              <w:bottom w:val="single" w:sz="4" w:space="0" w:color="auto"/>
            </w:tcBorders>
            <w:vAlign w:val="center"/>
          </w:tcPr>
          <w:p w14:paraId="383E4ED1" w14:textId="77777777" w:rsidR="00A039E5" w:rsidRDefault="00A039E5">
            <w:pPr>
              <w:ind w:left="-57" w:right="-57"/>
              <w:jc w:val="center"/>
              <w:rPr>
                <w:sz w:val="16"/>
                <w:szCs w:val="16"/>
                <w:lang w:eastAsia="lt-LT"/>
              </w:rPr>
            </w:pPr>
          </w:p>
        </w:tc>
      </w:tr>
      <w:tr w:rsidR="00A039E5" w14:paraId="76F06A7D" w14:textId="77777777" w:rsidTr="0087641F">
        <w:trPr>
          <w:trHeight w:val="551"/>
        </w:trPr>
        <w:tc>
          <w:tcPr>
            <w:tcW w:w="685" w:type="pct"/>
            <w:vMerge w:val="restart"/>
            <w:tcBorders>
              <w:top w:val="single" w:sz="4" w:space="0" w:color="auto"/>
              <w:left w:val="single" w:sz="4" w:space="0" w:color="auto"/>
              <w:right w:val="single" w:sz="4" w:space="0" w:color="auto"/>
            </w:tcBorders>
          </w:tcPr>
          <w:p w14:paraId="5F47B9D8" w14:textId="77777777" w:rsidR="00A039E5" w:rsidRDefault="00DD05E0">
            <w:pPr>
              <w:ind w:left="-57" w:right="-57"/>
              <w:rPr>
                <w:sz w:val="16"/>
                <w:szCs w:val="16"/>
              </w:rPr>
            </w:pPr>
            <w:r>
              <w:rPr>
                <w:sz w:val="16"/>
                <w:szCs w:val="16"/>
                <w:lang w:eastAsia="lt-LT"/>
              </w:rPr>
              <w:t>4.1. Taršių transporto priemonių (M2 ir M3 klasės) perdarymo (modifikavimo) į visai netaršias skatinimas</w:t>
            </w:r>
          </w:p>
        </w:tc>
        <w:tc>
          <w:tcPr>
            <w:tcW w:w="304" w:type="pct"/>
            <w:vMerge w:val="restart"/>
            <w:tcBorders>
              <w:top w:val="single" w:sz="4" w:space="0" w:color="auto"/>
              <w:left w:val="single" w:sz="4" w:space="0" w:color="auto"/>
              <w:right w:val="single" w:sz="4" w:space="0" w:color="auto"/>
            </w:tcBorders>
          </w:tcPr>
          <w:p w14:paraId="5DB180F0" w14:textId="77777777" w:rsidR="00A039E5" w:rsidRDefault="00DD05E0">
            <w:pPr>
              <w:ind w:left="-57" w:right="-57"/>
              <w:jc w:val="center"/>
              <w:rPr>
                <w:sz w:val="16"/>
                <w:szCs w:val="16"/>
              </w:rPr>
            </w:pPr>
            <w:r>
              <w:rPr>
                <w:sz w:val="16"/>
                <w:szCs w:val="16"/>
                <w:lang w:eastAsia="lt-LT"/>
              </w:rPr>
              <w:t>I</w:t>
            </w:r>
          </w:p>
        </w:tc>
        <w:tc>
          <w:tcPr>
            <w:tcW w:w="364" w:type="pct"/>
            <w:vMerge w:val="restart"/>
            <w:tcBorders>
              <w:top w:val="single" w:sz="4" w:space="0" w:color="auto"/>
              <w:left w:val="single" w:sz="4" w:space="0" w:color="auto"/>
              <w:right w:val="single" w:sz="4" w:space="0" w:color="auto"/>
            </w:tcBorders>
          </w:tcPr>
          <w:p w14:paraId="7DAC5F7C" w14:textId="77777777" w:rsidR="00A039E5" w:rsidRDefault="00DD05E0">
            <w:pPr>
              <w:ind w:left="-57" w:right="-57"/>
              <w:jc w:val="center"/>
              <w:rPr>
                <w:sz w:val="16"/>
                <w:szCs w:val="16"/>
              </w:rPr>
            </w:pPr>
            <w:r>
              <w:rPr>
                <w:sz w:val="16"/>
                <w:szCs w:val="16"/>
                <w:lang w:eastAsia="lt-LT"/>
              </w:rPr>
              <w:t>Juridiniai asmenys</w:t>
            </w:r>
          </w:p>
        </w:tc>
        <w:tc>
          <w:tcPr>
            <w:tcW w:w="262" w:type="pct"/>
            <w:vMerge w:val="restart"/>
            <w:tcBorders>
              <w:top w:val="single" w:sz="4" w:space="0" w:color="auto"/>
              <w:left w:val="single" w:sz="4" w:space="0" w:color="auto"/>
              <w:right w:val="single" w:sz="4" w:space="0" w:color="auto"/>
            </w:tcBorders>
          </w:tcPr>
          <w:p w14:paraId="58D81241" w14:textId="77777777" w:rsidR="00A039E5" w:rsidRDefault="00DD05E0">
            <w:pPr>
              <w:ind w:left="-57" w:right="-57"/>
              <w:jc w:val="center"/>
              <w:rPr>
                <w:sz w:val="16"/>
                <w:szCs w:val="16"/>
              </w:rPr>
            </w:pPr>
            <w:r>
              <w:rPr>
                <w:sz w:val="16"/>
                <w:szCs w:val="16"/>
                <w:lang w:eastAsia="lt-LT"/>
              </w:rPr>
              <w:t>T</w:t>
            </w:r>
          </w:p>
        </w:tc>
        <w:tc>
          <w:tcPr>
            <w:tcW w:w="407" w:type="pct"/>
            <w:vMerge w:val="restart"/>
            <w:tcBorders>
              <w:top w:val="single" w:sz="4" w:space="0" w:color="auto"/>
              <w:left w:val="single" w:sz="4" w:space="0" w:color="auto"/>
              <w:right w:val="single" w:sz="4" w:space="0" w:color="auto"/>
            </w:tcBorders>
          </w:tcPr>
          <w:p w14:paraId="74412B57" w14:textId="77777777" w:rsidR="00A039E5" w:rsidRDefault="00DD05E0">
            <w:pPr>
              <w:ind w:left="-57" w:right="-57"/>
              <w:jc w:val="center"/>
              <w:rPr>
                <w:sz w:val="16"/>
                <w:szCs w:val="16"/>
              </w:rPr>
            </w:pPr>
            <w:r>
              <w:rPr>
                <w:sz w:val="16"/>
                <w:szCs w:val="16"/>
                <w:lang w:eastAsia="lt-LT"/>
              </w:rPr>
              <w:t>DV</w:t>
            </w:r>
          </w:p>
        </w:tc>
        <w:tc>
          <w:tcPr>
            <w:tcW w:w="357" w:type="pct"/>
            <w:vMerge w:val="restart"/>
            <w:tcBorders>
              <w:top w:val="single" w:sz="4" w:space="0" w:color="auto"/>
              <w:left w:val="single" w:sz="4" w:space="0" w:color="auto"/>
              <w:right w:val="single" w:sz="4" w:space="0" w:color="auto"/>
            </w:tcBorders>
          </w:tcPr>
          <w:p w14:paraId="03289FBF" w14:textId="77777777" w:rsidR="00A039E5" w:rsidRDefault="00DD05E0">
            <w:pPr>
              <w:ind w:left="-57" w:right="-57"/>
              <w:jc w:val="center"/>
              <w:rPr>
                <w:sz w:val="16"/>
                <w:szCs w:val="16"/>
              </w:rPr>
            </w:pPr>
            <w:r>
              <w:rPr>
                <w:sz w:val="16"/>
                <w:szCs w:val="16"/>
                <w:lang w:eastAsia="lt-LT"/>
              </w:rPr>
              <w:t>D</w:t>
            </w:r>
            <w:r>
              <w:rPr>
                <w:sz w:val="16"/>
                <w:szCs w:val="16"/>
              </w:rPr>
              <w:t xml:space="preserve"> </w:t>
            </w:r>
          </w:p>
        </w:tc>
        <w:tc>
          <w:tcPr>
            <w:tcW w:w="357" w:type="pct"/>
            <w:gridSpan w:val="2"/>
            <w:vMerge w:val="restart"/>
            <w:tcBorders>
              <w:top w:val="single" w:sz="4" w:space="0" w:color="auto"/>
              <w:left w:val="single" w:sz="4" w:space="0" w:color="auto"/>
              <w:right w:val="single" w:sz="4" w:space="0" w:color="auto"/>
            </w:tcBorders>
          </w:tcPr>
          <w:p w14:paraId="48850EAB" w14:textId="77777777" w:rsidR="00A039E5" w:rsidRDefault="00DD05E0">
            <w:pPr>
              <w:ind w:left="57" w:right="-57"/>
              <w:jc w:val="center"/>
              <w:rPr>
                <w:sz w:val="16"/>
                <w:szCs w:val="16"/>
                <w:lang w:eastAsia="lt-LT"/>
              </w:rPr>
            </w:pPr>
            <w:r>
              <w:rPr>
                <w:sz w:val="16"/>
                <w:szCs w:val="16"/>
                <w:lang w:eastAsia="lt-LT"/>
              </w:rPr>
              <w:t>600 000</w:t>
            </w:r>
          </w:p>
          <w:p w14:paraId="33909D60" w14:textId="77777777" w:rsidR="00A039E5" w:rsidRDefault="00A039E5">
            <w:pPr>
              <w:ind w:left="57" w:right="-57" w:firstLine="114"/>
              <w:jc w:val="center"/>
              <w:rPr>
                <w:strike/>
                <w:sz w:val="16"/>
                <w:szCs w:val="16"/>
                <w:lang w:eastAsia="lt-LT"/>
              </w:rPr>
            </w:pPr>
          </w:p>
          <w:p w14:paraId="4DF241E4" w14:textId="77777777" w:rsidR="00A039E5" w:rsidRDefault="00DD05E0">
            <w:pPr>
              <w:ind w:left="57" w:right="-57"/>
              <w:jc w:val="center"/>
              <w:rPr>
                <w:sz w:val="16"/>
                <w:szCs w:val="16"/>
              </w:rPr>
            </w:pPr>
            <w:r>
              <w:rPr>
                <w:sz w:val="16"/>
                <w:szCs w:val="16"/>
              </w:rPr>
              <w:t>4 026 000</w:t>
            </w:r>
          </w:p>
        </w:tc>
        <w:tc>
          <w:tcPr>
            <w:tcW w:w="406" w:type="pct"/>
            <w:vMerge w:val="restart"/>
            <w:tcBorders>
              <w:top w:val="single" w:sz="4" w:space="0" w:color="auto"/>
              <w:left w:val="single" w:sz="4" w:space="0" w:color="auto"/>
              <w:right w:val="single" w:sz="4" w:space="0" w:color="auto"/>
            </w:tcBorders>
          </w:tcPr>
          <w:p w14:paraId="61D6B5BF" w14:textId="77777777" w:rsidR="00A039E5" w:rsidRDefault="00DD05E0">
            <w:pPr>
              <w:ind w:left="-57" w:right="-57"/>
              <w:jc w:val="center"/>
              <w:rPr>
                <w:sz w:val="16"/>
                <w:szCs w:val="16"/>
                <w:lang w:eastAsia="lt-LT"/>
              </w:rPr>
            </w:pPr>
            <w:r>
              <w:rPr>
                <w:sz w:val="16"/>
                <w:szCs w:val="16"/>
                <w:lang w:eastAsia="lt-LT"/>
              </w:rPr>
              <w:t>EGADP lėšos</w:t>
            </w:r>
          </w:p>
          <w:p w14:paraId="05074C23" w14:textId="77777777" w:rsidR="00A039E5" w:rsidRDefault="00A039E5">
            <w:pPr>
              <w:ind w:right="-57"/>
              <w:jc w:val="center"/>
              <w:rPr>
                <w:sz w:val="16"/>
                <w:szCs w:val="16"/>
                <w:lang w:eastAsia="lt-LT"/>
              </w:rPr>
            </w:pPr>
          </w:p>
          <w:p w14:paraId="040095D6" w14:textId="77777777" w:rsidR="00A039E5" w:rsidRDefault="00DD05E0">
            <w:pPr>
              <w:ind w:left="-57" w:right="-57"/>
              <w:jc w:val="center"/>
              <w:rPr>
                <w:sz w:val="16"/>
                <w:szCs w:val="16"/>
                <w:lang w:eastAsia="lt-LT"/>
              </w:rPr>
            </w:pPr>
            <w:r>
              <w:rPr>
                <w:sz w:val="16"/>
                <w:szCs w:val="16"/>
                <w:lang w:eastAsia="lt-LT"/>
              </w:rPr>
              <w:t>Privačios</w:t>
            </w:r>
          </w:p>
          <w:p w14:paraId="2580F249" w14:textId="77777777" w:rsidR="00A039E5" w:rsidRDefault="00DD05E0">
            <w:pPr>
              <w:ind w:left="-57" w:right="-57"/>
              <w:jc w:val="center"/>
              <w:rPr>
                <w:sz w:val="16"/>
                <w:szCs w:val="16"/>
                <w:lang w:eastAsia="lt-LT"/>
              </w:rPr>
            </w:pPr>
            <w:r>
              <w:rPr>
                <w:sz w:val="16"/>
                <w:szCs w:val="16"/>
                <w:lang w:eastAsia="lt-LT"/>
              </w:rPr>
              <w:t>lėšos</w:t>
            </w:r>
          </w:p>
          <w:p w14:paraId="5EDB8F31" w14:textId="77777777" w:rsidR="00A039E5" w:rsidRDefault="00A039E5">
            <w:pPr>
              <w:ind w:left="-57" w:right="-57"/>
              <w:jc w:val="center"/>
              <w:rPr>
                <w:sz w:val="16"/>
                <w:szCs w:val="16"/>
              </w:rPr>
            </w:pPr>
          </w:p>
        </w:tc>
        <w:tc>
          <w:tcPr>
            <w:tcW w:w="323" w:type="pct"/>
            <w:vMerge w:val="restart"/>
            <w:tcBorders>
              <w:top w:val="single" w:sz="4" w:space="0" w:color="auto"/>
              <w:left w:val="single" w:sz="4" w:space="0" w:color="auto"/>
              <w:right w:val="single" w:sz="4" w:space="0" w:color="auto"/>
            </w:tcBorders>
          </w:tcPr>
          <w:p w14:paraId="28113F3E" w14:textId="77777777" w:rsidR="00A039E5" w:rsidRDefault="00A039E5">
            <w:pPr>
              <w:ind w:left="-57" w:right="-57"/>
              <w:jc w:val="center"/>
              <w:rPr>
                <w:sz w:val="16"/>
                <w:szCs w:val="16"/>
                <w:lang w:eastAsia="lt-LT"/>
              </w:rPr>
            </w:pPr>
          </w:p>
        </w:tc>
        <w:tc>
          <w:tcPr>
            <w:tcW w:w="530" w:type="pct"/>
            <w:tcBorders>
              <w:top w:val="single" w:sz="4" w:space="0" w:color="auto"/>
              <w:left w:val="single" w:sz="4" w:space="0" w:color="auto"/>
              <w:bottom w:val="single" w:sz="4" w:space="0" w:color="auto"/>
              <w:right w:val="single" w:sz="4" w:space="0" w:color="auto"/>
            </w:tcBorders>
            <w:vAlign w:val="center"/>
          </w:tcPr>
          <w:p w14:paraId="38B3EB57" w14:textId="77777777" w:rsidR="00A039E5" w:rsidRDefault="00DD05E0">
            <w:pPr>
              <w:ind w:left="-57" w:right="-57" w:firstLine="76"/>
              <w:jc w:val="center"/>
              <w:rPr>
                <w:sz w:val="16"/>
                <w:szCs w:val="16"/>
                <w:lang w:eastAsia="lt-LT"/>
              </w:rPr>
            </w:pPr>
            <w:r>
              <w:rPr>
                <w:sz w:val="16"/>
                <w:szCs w:val="16"/>
                <w:lang w:eastAsia="lt-LT"/>
              </w:rPr>
              <w:t xml:space="preserve">R-10-001-06-01-01-06 </w:t>
            </w:r>
          </w:p>
          <w:p w14:paraId="69583CD3" w14:textId="77777777" w:rsidR="00A039E5" w:rsidRDefault="00DD05E0">
            <w:pPr>
              <w:ind w:left="-57" w:right="-57"/>
              <w:jc w:val="center"/>
              <w:rPr>
                <w:sz w:val="16"/>
                <w:szCs w:val="16"/>
              </w:rPr>
            </w:pPr>
            <w:r>
              <w:rPr>
                <w:sz w:val="16"/>
                <w:szCs w:val="16"/>
                <w:lang w:eastAsia="lt-LT"/>
              </w:rPr>
              <w:t>Paramą gavusios įmonės, skaičius</w:t>
            </w:r>
          </w:p>
        </w:tc>
        <w:tc>
          <w:tcPr>
            <w:tcW w:w="313" w:type="pct"/>
            <w:tcBorders>
              <w:top w:val="single" w:sz="4" w:space="0" w:color="auto"/>
              <w:left w:val="single" w:sz="4" w:space="0" w:color="auto"/>
              <w:right w:val="single" w:sz="4" w:space="0" w:color="auto"/>
            </w:tcBorders>
          </w:tcPr>
          <w:p w14:paraId="79224AC8" w14:textId="77777777" w:rsidR="00A039E5" w:rsidRDefault="00DD05E0">
            <w:pPr>
              <w:ind w:left="-57" w:right="-57"/>
              <w:jc w:val="center"/>
              <w:rPr>
                <w:sz w:val="16"/>
                <w:szCs w:val="16"/>
                <w:lang w:eastAsia="lt-LT"/>
              </w:rPr>
            </w:pPr>
            <w:r>
              <w:rPr>
                <w:sz w:val="16"/>
                <w:szCs w:val="16"/>
                <w:lang w:eastAsia="lt-LT"/>
              </w:rPr>
              <w:t>-</w:t>
            </w:r>
          </w:p>
          <w:p w14:paraId="339BDC95" w14:textId="77777777" w:rsidR="00A039E5" w:rsidRDefault="00DD05E0">
            <w:pPr>
              <w:ind w:left="-57" w:right="-57"/>
              <w:jc w:val="center"/>
              <w:rPr>
                <w:sz w:val="16"/>
                <w:szCs w:val="16"/>
              </w:rPr>
            </w:pPr>
            <w:r>
              <w:rPr>
                <w:sz w:val="16"/>
                <w:szCs w:val="16"/>
                <w:lang w:eastAsia="lt-LT"/>
              </w:rPr>
              <w:t>(2026 m. II ketv.)</w:t>
            </w:r>
          </w:p>
        </w:tc>
        <w:tc>
          <w:tcPr>
            <w:tcW w:w="332" w:type="pct"/>
            <w:vMerge w:val="restart"/>
            <w:tcBorders>
              <w:top w:val="single" w:sz="4" w:space="0" w:color="auto"/>
              <w:left w:val="single" w:sz="4" w:space="0" w:color="auto"/>
              <w:right w:val="single" w:sz="4" w:space="0" w:color="auto"/>
            </w:tcBorders>
          </w:tcPr>
          <w:p w14:paraId="7D6A18C4" w14:textId="77777777" w:rsidR="00A039E5" w:rsidRDefault="00DD05E0">
            <w:pPr>
              <w:ind w:left="-57" w:right="-57"/>
              <w:jc w:val="center"/>
              <w:rPr>
                <w:sz w:val="16"/>
                <w:szCs w:val="16"/>
              </w:rPr>
            </w:pPr>
            <w:r>
              <w:rPr>
                <w:sz w:val="16"/>
                <w:szCs w:val="16"/>
                <w:lang w:eastAsia="lt-LT"/>
              </w:rPr>
              <w:t>CPVA</w:t>
            </w:r>
          </w:p>
        </w:tc>
        <w:tc>
          <w:tcPr>
            <w:tcW w:w="360" w:type="pct"/>
            <w:vMerge w:val="restart"/>
            <w:tcBorders>
              <w:top w:val="single" w:sz="4" w:space="0" w:color="auto"/>
              <w:left w:val="single" w:sz="4" w:space="0" w:color="auto"/>
              <w:right w:val="single" w:sz="4" w:space="0" w:color="auto"/>
            </w:tcBorders>
          </w:tcPr>
          <w:p w14:paraId="6A4512D5" w14:textId="77777777" w:rsidR="00A039E5" w:rsidRDefault="00DD05E0">
            <w:pPr>
              <w:ind w:left="-57" w:right="-57"/>
              <w:jc w:val="center"/>
              <w:rPr>
                <w:sz w:val="16"/>
                <w:szCs w:val="16"/>
              </w:rPr>
            </w:pPr>
            <w:r>
              <w:rPr>
                <w:sz w:val="16"/>
                <w:szCs w:val="16"/>
              </w:rPr>
              <w:t>-</w:t>
            </w:r>
          </w:p>
        </w:tc>
      </w:tr>
      <w:tr w:rsidR="00A039E5" w14:paraId="5D3A3870" w14:textId="77777777" w:rsidTr="0087641F">
        <w:trPr>
          <w:trHeight w:val="560"/>
        </w:trPr>
        <w:tc>
          <w:tcPr>
            <w:tcW w:w="685" w:type="pct"/>
            <w:vMerge/>
            <w:tcBorders>
              <w:left w:val="single" w:sz="4" w:space="0" w:color="auto"/>
              <w:right w:val="single" w:sz="4" w:space="0" w:color="auto"/>
            </w:tcBorders>
            <w:vAlign w:val="center"/>
          </w:tcPr>
          <w:p w14:paraId="003239F2" w14:textId="77777777" w:rsidR="00A039E5" w:rsidRDefault="00A039E5">
            <w:pPr>
              <w:ind w:left="-57" w:right="-57"/>
              <w:rPr>
                <w:sz w:val="16"/>
                <w:szCs w:val="16"/>
                <w:lang w:eastAsia="lt-LT"/>
              </w:rPr>
            </w:pPr>
          </w:p>
        </w:tc>
        <w:tc>
          <w:tcPr>
            <w:tcW w:w="304" w:type="pct"/>
            <w:vMerge/>
            <w:tcBorders>
              <w:left w:val="single" w:sz="4" w:space="0" w:color="auto"/>
              <w:right w:val="single" w:sz="4" w:space="0" w:color="auto"/>
            </w:tcBorders>
            <w:vAlign w:val="center"/>
          </w:tcPr>
          <w:p w14:paraId="21E5A832" w14:textId="77777777" w:rsidR="00A039E5" w:rsidRDefault="00A039E5">
            <w:pPr>
              <w:ind w:left="-57" w:right="-57"/>
              <w:jc w:val="center"/>
              <w:rPr>
                <w:sz w:val="16"/>
                <w:szCs w:val="16"/>
                <w:lang w:eastAsia="lt-LT"/>
              </w:rPr>
            </w:pPr>
          </w:p>
        </w:tc>
        <w:tc>
          <w:tcPr>
            <w:tcW w:w="364" w:type="pct"/>
            <w:vMerge/>
            <w:tcBorders>
              <w:left w:val="single" w:sz="4" w:space="0" w:color="auto"/>
              <w:right w:val="single" w:sz="4" w:space="0" w:color="auto"/>
            </w:tcBorders>
            <w:vAlign w:val="center"/>
          </w:tcPr>
          <w:p w14:paraId="0272513F" w14:textId="77777777" w:rsidR="00A039E5" w:rsidRDefault="00A039E5">
            <w:pPr>
              <w:ind w:left="-57" w:right="-57"/>
              <w:jc w:val="center"/>
              <w:rPr>
                <w:sz w:val="16"/>
                <w:szCs w:val="16"/>
                <w:lang w:eastAsia="lt-LT"/>
              </w:rPr>
            </w:pPr>
          </w:p>
        </w:tc>
        <w:tc>
          <w:tcPr>
            <w:tcW w:w="262" w:type="pct"/>
            <w:vMerge/>
            <w:tcBorders>
              <w:left w:val="single" w:sz="4" w:space="0" w:color="auto"/>
              <w:right w:val="single" w:sz="4" w:space="0" w:color="auto"/>
            </w:tcBorders>
            <w:vAlign w:val="center"/>
          </w:tcPr>
          <w:p w14:paraId="76A39FE5" w14:textId="77777777" w:rsidR="00A039E5" w:rsidRDefault="00A039E5">
            <w:pPr>
              <w:ind w:left="-57" w:right="-57"/>
              <w:jc w:val="center"/>
              <w:rPr>
                <w:sz w:val="16"/>
                <w:szCs w:val="16"/>
                <w:lang w:eastAsia="lt-LT"/>
              </w:rPr>
            </w:pPr>
          </w:p>
        </w:tc>
        <w:tc>
          <w:tcPr>
            <w:tcW w:w="407" w:type="pct"/>
            <w:vMerge/>
            <w:tcBorders>
              <w:left w:val="single" w:sz="4" w:space="0" w:color="auto"/>
              <w:right w:val="single" w:sz="4" w:space="0" w:color="auto"/>
            </w:tcBorders>
            <w:vAlign w:val="center"/>
          </w:tcPr>
          <w:p w14:paraId="7E3A155E" w14:textId="77777777" w:rsidR="00A039E5" w:rsidRDefault="00A039E5">
            <w:pPr>
              <w:ind w:left="-57" w:right="-57"/>
              <w:jc w:val="center"/>
              <w:rPr>
                <w:sz w:val="16"/>
                <w:szCs w:val="16"/>
                <w:lang w:eastAsia="lt-LT"/>
              </w:rPr>
            </w:pPr>
          </w:p>
        </w:tc>
        <w:tc>
          <w:tcPr>
            <w:tcW w:w="357" w:type="pct"/>
            <w:vMerge/>
            <w:tcBorders>
              <w:left w:val="single" w:sz="4" w:space="0" w:color="auto"/>
              <w:right w:val="single" w:sz="4" w:space="0" w:color="auto"/>
            </w:tcBorders>
            <w:vAlign w:val="center"/>
          </w:tcPr>
          <w:p w14:paraId="1552ADC3" w14:textId="77777777" w:rsidR="00A039E5" w:rsidRDefault="00A039E5">
            <w:pPr>
              <w:ind w:left="-57" w:right="-57"/>
              <w:jc w:val="center"/>
              <w:rPr>
                <w:sz w:val="16"/>
                <w:szCs w:val="16"/>
                <w:lang w:eastAsia="lt-LT"/>
              </w:rPr>
            </w:pPr>
          </w:p>
        </w:tc>
        <w:tc>
          <w:tcPr>
            <w:tcW w:w="357" w:type="pct"/>
            <w:gridSpan w:val="2"/>
            <w:vMerge/>
            <w:tcBorders>
              <w:left w:val="single" w:sz="4" w:space="0" w:color="auto"/>
              <w:right w:val="single" w:sz="4" w:space="0" w:color="auto"/>
            </w:tcBorders>
            <w:vAlign w:val="center"/>
          </w:tcPr>
          <w:p w14:paraId="1FE0DA00" w14:textId="77777777" w:rsidR="00A039E5" w:rsidRDefault="00A039E5">
            <w:pPr>
              <w:ind w:left="-57" w:right="-57"/>
              <w:jc w:val="center"/>
              <w:rPr>
                <w:sz w:val="16"/>
                <w:szCs w:val="16"/>
                <w:lang w:eastAsia="lt-LT"/>
              </w:rPr>
            </w:pPr>
          </w:p>
        </w:tc>
        <w:tc>
          <w:tcPr>
            <w:tcW w:w="406" w:type="pct"/>
            <w:vMerge/>
            <w:tcBorders>
              <w:left w:val="single" w:sz="4" w:space="0" w:color="auto"/>
              <w:right w:val="single" w:sz="4" w:space="0" w:color="auto"/>
            </w:tcBorders>
            <w:vAlign w:val="center"/>
          </w:tcPr>
          <w:p w14:paraId="1017E268" w14:textId="77777777" w:rsidR="00A039E5" w:rsidRDefault="00A039E5">
            <w:pPr>
              <w:ind w:left="-57" w:right="-57"/>
              <w:jc w:val="center"/>
              <w:rPr>
                <w:sz w:val="16"/>
                <w:szCs w:val="16"/>
                <w:lang w:eastAsia="lt-LT"/>
              </w:rPr>
            </w:pPr>
          </w:p>
        </w:tc>
        <w:tc>
          <w:tcPr>
            <w:tcW w:w="323" w:type="pct"/>
            <w:vMerge/>
            <w:tcBorders>
              <w:left w:val="single" w:sz="4" w:space="0" w:color="auto"/>
              <w:right w:val="single" w:sz="4" w:space="0" w:color="auto"/>
            </w:tcBorders>
          </w:tcPr>
          <w:p w14:paraId="7F55704A" w14:textId="77777777" w:rsidR="00A039E5" w:rsidRDefault="00A039E5">
            <w:pPr>
              <w:ind w:left="-57" w:right="-57"/>
              <w:jc w:val="center"/>
              <w:rPr>
                <w:sz w:val="16"/>
                <w:szCs w:val="16"/>
                <w:lang w:eastAsia="lt-LT"/>
              </w:rPr>
            </w:pPr>
          </w:p>
        </w:tc>
        <w:tc>
          <w:tcPr>
            <w:tcW w:w="530" w:type="pct"/>
            <w:tcBorders>
              <w:top w:val="single" w:sz="4" w:space="0" w:color="auto"/>
              <w:left w:val="single" w:sz="4" w:space="0" w:color="auto"/>
              <w:bottom w:val="single" w:sz="4" w:space="0" w:color="auto"/>
              <w:right w:val="single" w:sz="4" w:space="0" w:color="auto"/>
            </w:tcBorders>
            <w:vAlign w:val="center"/>
          </w:tcPr>
          <w:p w14:paraId="0BC1D626" w14:textId="77777777" w:rsidR="00A039E5" w:rsidRDefault="00DD05E0">
            <w:pPr>
              <w:ind w:left="-57" w:right="-57"/>
              <w:jc w:val="center"/>
              <w:rPr>
                <w:sz w:val="16"/>
                <w:szCs w:val="16"/>
                <w:lang w:val="en-US" w:eastAsia="lt-LT"/>
              </w:rPr>
            </w:pPr>
            <w:r>
              <w:rPr>
                <w:sz w:val="16"/>
                <w:szCs w:val="16"/>
                <w:lang w:eastAsia="lt-LT"/>
              </w:rPr>
              <w:t>R-10-001-06-01-01-0</w:t>
            </w:r>
            <w:r>
              <w:rPr>
                <w:sz w:val="16"/>
                <w:szCs w:val="16"/>
                <w:lang w:val="en-US" w:eastAsia="lt-LT"/>
              </w:rPr>
              <w:t>7</w:t>
            </w:r>
          </w:p>
          <w:p w14:paraId="26412EAC" w14:textId="77777777" w:rsidR="00A039E5" w:rsidRDefault="00DD05E0">
            <w:pPr>
              <w:ind w:left="-57" w:right="-57"/>
              <w:jc w:val="center"/>
              <w:rPr>
                <w:sz w:val="16"/>
                <w:szCs w:val="16"/>
              </w:rPr>
            </w:pPr>
            <w:r>
              <w:rPr>
                <w:sz w:val="16"/>
                <w:szCs w:val="16"/>
                <w:lang w:eastAsia="lt-LT"/>
              </w:rPr>
              <w:t>Paramą gavusios įmonės, iš jų mažos ir labai mažos įmonės, skaičius</w:t>
            </w:r>
          </w:p>
        </w:tc>
        <w:tc>
          <w:tcPr>
            <w:tcW w:w="313" w:type="pct"/>
            <w:tcBorders>
              <w:left w:val="single" w:sz="4" w:space="0" w:color="auto"/>
              <w:right w:val="single" w:sz="4" w:space="0" w:color="auto"/>
            </w:tcBorders>
          </w:tcPr>
          <w:p w14:paraId="2DA83F2C" w14:textId="77777777" w:rsidR="00A039E5" w:rsidRDefault="00DD05E0">
            <w:pPr>
              <w:ind w:left="-57" w:right="-57"/>
              <w:jc w:val="center"/>
              <w:rPr>
                <w:sz w:val="16"/>
                <w:szCs w:val="16"/>
                <w:lang w:eastAsia="lt-LT"/>
              </w:rPr>
            </w:pPr>
            <w:r>
              <w:rPr>
                <w:sz w:val="16"/>
                <w:szCs w:val="16"/>
                <w:lang w:eastAsia="lt-LT"/>
              </w:rPr>
              <w:t>-</w:t>
            </w:r>
          </w:p>
          <w:p w14:paraId="2A8C47CA" w14:textId="77777777" w:rsidR="00A039E5" w:rsidRDefault="00DD05E0">
            <w:pPr>
              <w:ind w:left="-57" w:right="-57"/>
              <w:jc w:val="center"/>
              <w:rPr>
                <w:sz w:val="16"/>
                <w:szCs w:val="16"/>
              </w:rPr>
            </w:pPr>
            <w:r>
              <w:rPr>
                <w:sz w:val="16"/>
                <w:szCs w:val="16"/>
                <w:lang w:eastAsia="lt-LT"/>
              </w:rPr>
              <w:t>(2026 m. II ketv.)</w:t>
            </w:r>
          </w:p>
        </w:tc>
        <w:tc>
          <w:tcPr>
            <w:tcW w:w="332" w:type="pct"/>
            <w:vMerge/>
            <w:tcBorders>
              <w:left w:val="single" w:sz="4" w:space="0" w:color="auto"/>
              <w:right w:val="single" w:sz="4" w:space="0" w:color="auto"/>
            </w:tcBorders>
            <w:vAlign w:val="center"/>
          </w:tcPr>
          <w:p w14:paraId="62AACAD3" w14:textId="77777777" w:rsidR="00A039E5" w:rsidRDefault="00A039E5">
            <w:pPr>
              <w:ind w:left="-57" w:right="-57"/>
              <w:jc w:val="center"/>
              <w:rPr>
                <w:sz w:val="16"/>
                <w:szCs w:val="16"/>
              </w:rPr>
            </w:pPr>
          </w:p>
        </w:tc>
        <w:tc>
          <w:tcPr>
            <w:tcW w:w="360" w:type="pct"/>
            <w:vMerge/>
            <w:tcBorders>
              <w:left w:val="single" w:sz="4" w:space="0" w:color="auto"/>
              <w:right w:val="single" w:sz="4" w:space="0" w:color="auto"/>
            </w:tcBorders>
            <w:vAlign w:val="center"/>
          </w:tcPr>
          <w:p w14:paraId="4D33F491" w14:textId="77777777" w:rsidR="00A039E5" w:rsidRDefault="00A039E5">
            <w:pPr>
              <w:ind w:left="-57" w:right="-57"/>
              <w:jc w:val="center"/>
              <w:rPr>
                <w:sz w:val="16"/>
                <w:szCs w:val="16"/>
              </w:rPr>
            </w:pPr>
          </w:p>
        </w:tc>
      </w:tr>
      <w:tr w:rsidR="00A039E5" w14:paraId="3BE35677" w14:textId="77777777" w:rsidTr="0087641F">
        <w:trPr>
          <w:trHeight w:val="566"/>
        </w:trPr>
        <w:tc>
          <w:tcPr>
            <w:tcW w:w="685" w:type="pct"/>
            <w:vMerge/>
            <w:tcBorders>
              <w:left w:val="single" w:sz="4" w:space="0" w:color="auto"/>
              <w:right w:val="single" w:sz="4" w:space="0" w:color="auto"/>
            </w:tcBorders>
            <w:vAlign w:val="center"/>
          </w:tcPr>
          <w:p w14:paraId="1D9411C2" w14:textId="77777777" w:rsidR="00A039E5" w:rsidRDefault="00A039E5">
            <w:pPr>
              <w:ind w:left="-57" w:right="-57"/>
              <w:rPr>
                <w:sz w:val="16"/>
                <w:szCs w:val="16"/>
                <w:lang w:eastAsia="lt-LT"/>
              </w:rPr>
            </w:pPr>
          </w:p>
        </w:tc>
        <w:tc>
          <w:tcPr>
            <w:tcW w:w="304" w:type="pct"/>
            <w:vMerge/>
            <w:tcBorders>
              <w:left w:val="single" w:sz="4" w:space="0" w:color="auto"/>
              <w:right w:val="single" w:sz="4" w:space="0" w:color="auto"/>
            </w:tcBorders>
            <w:vAlign w:val="center"/>
          </w:tcPr>
          <w:p w14:paraId="5479F69F" w14:textId="77777777" w:rsidR="00A039E5" w:rsidRDefault="00A039E5">
            <w:pPr>
              <w:ind w:left="-57" w:right="-57"/>
              <w:jc w:val="center"/>
              <w:rPr>
                <w:sz w:val="16"/>
                <w:szCs w:val="16"/>
                <w:lang w:eastAsia="lt-LT"/>
              </w:rPr>
            </w:pPr>
          </w:p>
        </w:tc>
        <w:tc>
          <w:tcPr>
            <w:tcW w:w="364" w:type="pct"/>
            <w:vMerge/>
            <w:tcBorders>
              <w:left w:val="single" w:sz="4" w:space="0" w:color="auto"/>
              <w:right w:val="single" w:sz="4" w:space="0" w:color="auto"/>
            </w:tcBorders>
            <w:vAlign w:val="center"/>
          </w:tcPr>
          <w:p w14:paraId="65F725F9" w14:textId="77777777" w:rsidR="00A039E5" w:rsidRDefault="00A039E5">
            <w:pPr>
              <w:ind w:left="-57" w:right="-57"/>
              <w:jc w:val="center"/>
              <w:rPr>
                <w:sz w:val="16"/>
                <w:szCs w:val="16"/>
                <w:lang w:eastAsia="lt-LT"/>
              </w:rPr>
            </w:pPr>
          </w:p>
        </w:tc>
        <w:tc>
          <w:tcPr>
            <w:tcW w:w="262" w:type="pct"/>
            <w:vMerge/>
            <w:tcBorders>
              <w:left w:val="single" w:sz="4" w:space="0" w:color="auto"/>
              <w:right w:val="single" w:sz="4" w:space="0" w:color="auto"/>
            </w:tcBorders>
            <w:vAlign w:val="center"/>
          </w:tcPr>
          <w:p w14:paraId="5578B718" w14:textId="77777777" w:rsidR="00A039E5" w:rsidRDefault="00A039E5">
            <w:pPr>
              <w:ind w:left="-57" w:right="-57"/>
              <w:jc w:val="center"/>
              <w:rPr>
                <w:sz w:val="16"/>
                <w:szCs w:val="16"/>
                <w:lang w:eastAsia="lt-LT"/>
              </w:rPr>
            </w:pPr>
          </w:p>
        </w:tc>
        <w:tc>
          <w:tcPr>
            <w:tcW w:w="407" w:type="pct"/>
            <w:vMerge/>
            <w:tcBorders>
              <w:left w:val="single" w:sz="4" w:space="0" w:color="auto"/>
              <w:right w:val="single" w:sz="4" w:space="0" w:color="auto"/>
            </w:tcBorders>
            <w:vAlign w:val="center"/>
          </w:tcPr>
          <w:p w14:paraId="1314F44E" w14:textId="77777777" w:rsidR="00A039E5" w:rsidRDefault="00A039E5">
            <w:pPr>
              <w:ind w:left="-57" w:right="-57"/>
              <w:jc w:val="center"/>
              <w:rPr>
                <w:sz w:val="16"/>
                <w:szCs w:val="16"/>
                <w:lang w:eastAsia="lt-LT"/>
              </w:rPr>
            </w:pPr>
          </w:p>
        </w:tc>
        <w:tc>
          <w:tcPr>
            <w:tcW w:w="357" w:type="pct"/>
            <w:vMerge/>
            <w:tcBorders>
              <w:left w:val="single" w:sz="4" w:space="0" w:color="auto"/>
              <w:right w:val="single" w:sz="4" w:space="0" w:color="auto"/>
            </w:tcBorders>
            <w:vAlign w:val="center"/>
          </w:tcPr>
          <w:p w14:paraId="25ED0CFC" w14:textId="77777777" w:rsidR="00A039E5" w:rsidRDefault="00A039E5">
            <w:pPr>
              <w:ind w:left="-57" w:right="-57"/>
              <w:jc w:val="center"/>
              <w:rPr>
                <w:sz w:val="16"/>
                <w:szCs w:val="16"/>
                <w:lang w:eastAsia="lt-LT"/>
              </w:rPr>
            </w:pPr>
          </w:p>
        </w:tc>
        <w:tc>
          <w:tcPr>
            <w:tcW w:w="357" w:type="pct"/>
            <w:gridSpan w:val="2"/>
            <w:vMerge/>
            <w:tcBorders>
              <w:left w:val="single" w:sz="4" w:space="0" w:color="auto"/>
              <w:right w:val="single" w:sz="4" w:space="0" w:color="auto"/>
            </w:tcBorders>
            <w:vAlign w:val="center"/>
          </w:tcPr>
          <w:p w14:paraId="1217DF50" w14:textId="77777777" w:rsidR="00A039E5" w:rsidRDefault="00A039E5">
            <w:pPr>
              <w:ind w:left="-57" w:right="-57"/>
              <w:jc w:val="center"/>
              <w:rPr>
                <w:sz w:val="16"/>
                <w:szCs w:val="16"/>
                <w:lang w:eastAsia="lt-LT"/>
              </w:rPr>
            </w:pPr>
          </w:p>
        </w:tc>
        <w:tc>
          <w:tcPr>
            <w:tcW w:w="406" w:type="pct"/>
            <w:vMerge/>
            <w:tcBorders>
              <w:left w:val="single" w:sz="4" w:space="0" w:color="auto"/>
              <w:right w:val="single" w:sz="4" w:space="0" w:color="auto"/>
            </w:tcBorders>
            <w:vAlign w:val="center"/>
          </w:tcPr>
          <w:p w14:paraId="38DEC9A5" w14:textId="77777777" w:rsidR="00A039E5" w:rsidRDefault="00A039E5">
            <w:pPr>
              <w:ind w:left="-57" w:right="-57"/>
              <w:jc w:val="center"/>
              <w:rPr>
                <w:sz w:val="16"/>
                <w:szCs w:val="16"/>
                <w:lang w:eastAsia="lt-LT"/>
              </w:rPr>
            </w:pPr>
          </w:p>
        </w:tc>
        <w:tc>
          <w:tcPr>
            <w:tcW w:w="323" w:type="pct"/>
            <w:vMerge/>
            <w:tcBorders>
              <w:left w:val="single" w:sz="4" w:space="0" w:color="auto"/>
              <w:right w:val="single" w:sz="4" w:space="0" w:color="auto"/>
            </w:tcBorders>
          </w:tcPr>
          <w:p w14:paraId="55EA80A7" w14:textId="77777777" w:rsidR="00A039E5" w:rsidRDefault="00A039E5">
            <w:pPr>
              <w:ind w:left="-57" w:right="-57"/>
              <w:jc w:val="center"/>
              <w:rPr>
                <w:sz w:val="16"/>
                <w:szCs w:val="16"/>
                <w:lang w:eastAsia="lt-LT"/>
              </w:rPr>
            </w:pPr>
          </w:p>
        </w:tc>
        <w:tc>
          <w:tcPr>
            <w:tcW w:w="530" w:type="pct"/>
            <w:tcBorders>
              <w:top w:val="single" w:sz="4" w:space="0" w:color="auto"/>
              <w:left w:val="single" w:sz="4" w:space="0" w:color="auto"/>
              <w:bottom w:val="single" w:sz="4" w:space="0" w:color="auto"/>
              <w:right w:val="single" w:sz="4" w:space="0" w:color="auto"/>
            </w:tcBorders>
            <w:vAlign w:val="center"/>
          </w:tcPr>
          <w:p w14:paraId="20566BF9" w14:textId="77777777" w:rsidR="00A039E5" w:rsidRDefault="00DD05E0">
            <w:pPr>
              <w:ind w:left="-57" w:right="-57"/>
              <w:jc w:val="center"/>
              <w:rPr>
                <w:sz w:val="16"/>
                <w:szCs w:val="16"/>
                <w:lang w:eastAsia="lt-LT"/>
              </w:rPr>
            </w:pPr>
            <w:r>
              <w:rPr>
                <w:sz w:val="16"/>
                <w:szCs w:val="16"/>
                <w:lang w:eastAsia="lt-LT"/>
              </w:rPr>
              <w:t xml:space="preserve">R-10-001-06-01-01-08 </w:t>
            </w:r>
          </w:p>
          <w:p w14:paraId="2E78F91D" w14:textId="77777777" w:rsidR="00A039E5" w:rsidRDefault="00DD05E0">
            <w:pPr>
              <w:ind w:left="-57" w:right="-57"/>
              <w:jc w:val="center"/>
              <w:rPr>
                <w:sz w:val="16"/>
                <w:szCs w:val="16"/>
              </w:rPr>
            </w:pPr>
            <w:r>
              <w:rPr>
                <w:sz w:val="16"/>
                <w:szCs w:val="16"/>
                <w:lang w:eastAsia="lt-LT"/>
              </w:rPr>
              <w:t>Paramą gavusios įmonės, iš jų vidutinės įmonės, skaičius</w:t>
            </w:r>
          </w:p>
        </w:tc>
        <w:tc>
          <w:tcPr>
            <w:tcW w:w="313" w:type="pct"/>
            <w:tcBorders>
              <w:left w:val="single" w:sz="4" w:space="0" w:color="auto"/>
              <w:right w:val="single" w:sz="4" w:space="0" w:color="auto"/>
            </w:tcBorders>
          </w:tcPr>
          <w:p w14:paraId="71F99636" w14:textId="77777777" w:rsidR="00A039E5" w:rsidRDefault="00DD05E0">
            <w:pPr>
              <w:ind w:left="-57" w:right="-57"/>
              <w:jc w:val="center"/>
              <w:rPr>
                <w:sz w:val="16"/>
                <w:szCs w:val="16"/>
                <w:lang w:eastAsia="lt-LT"/>
              </w:rPr>
            </w:pPr>
            <w:r>
              <w:rPr>
                <w:sz w:val="16"/>
                <w:szCs w:val="16"/>
                <w:lang w:eastAsia="lt-LT"/>
              </w:rPr>
              <w:t>-</w:t>
            </w:r>
          </w:p>
          <w:p w14:paraId="0F049D2A" w14:textId="77777777" w:rsidR="00A039E5" w:rsidRDefault="00DD05E0">
            <w:pPr>
              <w:ind w:left="-57" w:right="-57"/>
              <w:jc w:val="center"/>
              <w:rPr>
                <w:sz w:val="16"/>
                <w:szCs w:val="16"/>
              </w:rPr>
            </w:pPr>
            <w:r>
              <w:rPr>
                <w:sz w:val="16"/>
                <w:szCs w:val="16"/>
                <w:lang w:eastAsia="lt-LT"/>
              </w:rPr>
              <w:t>(2026 m. II ketv.)</w:t>
            </w:r>
          </w:p>
        </w:tc>
        <w:tc>
          <w:tcPr>
            <w:tcW w:w="332" w:type="pct"/>
            <w:vMerge/>
            <w:tcBorders>
              <w:left w:val="single" w:sz="4" w:space="0" w:color="auto"/>
              <w:right w:val="single" w:sz="4" w:space="0" w:color="auto"/>
            </w:tcBorders>
            <w:vAlign w:val="center"/>
          </w:tcPr>
          <w:p w14:paraId="3F0E1E5D" w14:textId="77777777" w:rsidR="00A039E5" w:rsidRDefault="00A039E5">
            <w:pPr>
              <w:ind w:left="-57" w:right="-57"/>
              <w:jc w:val="center"/>
              <w:rPr>
                <w:sz w:val="16"/>
                <w:szCs w:val="16"/>
              </w:rPr>
            </w:pPr>
          </w:p>
        </w:tc>
        <w:tc>
          <w:tcPr>
            <w:tcW w:w="360" w:type="pct"/>
            <w:vMerge/>
            <w:tcBorders>
              <w:left w:val="single" w:sz="4" w:space="0" w:color="auto"/>
              <w:right w:val="single" w:sz="4" w:space="0" w:color="auto"/>
            </w:tcBorders>
            <w:vAlign w:val="center"/>
          </w:tcPr>
          <w:p w14:paraId="1BAFA1EA" w14:textId="77777777" w:rsidR="00A039E5" w:rsidRDefault="00A039E5">
            <w:pPr>
              <w:ind w:left="-57" w:right="-57"/>
              <w:jc w:val="center"/>
              <w:rPr>
                <w:sz w:val="16"/>
                <w:szCs w:val="16"/>
              </w:rPr>
            </w:pPr>
          </w:p>
        </w:tc>
      </w:tr>
      <w:tr w:rsidR="00A039E5" w14:paraId="556CD149" w14:textId="77777777" w:rsidTr="0087641F">
        <w:trPr>
          <w:trHeight w:val="547"/>
        </w:trPr>
        <w:tc>
          <w:tcPr>
            <w:tcW w:w="685" w:type="pct"/>
            <w:vMerge/>
            <w:tcBorders>
              <w:left w:val="single" w:sz="4" w:space="0" w:color="auto"/>
              <w:right w:val="single" w:sz="4" w:space="0" w:color="auto"/>
            </w:tcBorders>
            <w:vAlign w:val="center"/>
          </w:tcPr>
          <w:p w14:paraId="1B78DF83" w14:textId="77777777" w:rsidR="00A039E5" w:rsidRDefault="00A039E5">
            <w:pPr>
              <w:ind w:left="-57" w:right="-57"/>
              <w:rPr>
                <w:sz w:val="16"/>
                <w:szCs w:val="16"/>
                <w:lang w:eastAsia="lt-LT"/>
              </w:rPr>
            </w:pPr>
          </w:p>
        </w:tc>
        <w:tc>
          <w:tcPr>
            <w:tcW w:w="304" w:type="pct"/>
            <w:vMerge/>
            <w:tcBorders>
              <w:left w:val="single" w:sz="4" w:space="0" w:color="auto"/>
              <w:right w:val="single" w:sz="4" w:space="0" w:color="auto"/>
            </w:tcBorders>
            <w:vAlign w:val="center"/>
          </w:tcPr>
          <w:p w14:paraId="0723549F" w14:textId="77777777" w:rsidR="00A039E5" w:rsidRDefault="00A039E5">
            <w:pPr>
              <w:ind w:left="-57" w:right="-57"/>
              <w:jc w:val="center"/>
              <w:rPr>
                <w:sz w:val="16"/>
                <w:szCs w:val="16"/>
                <w:lang w:eastAsia="lt-LT"/>
              </w:rPr>
            </w:pPr>
          </w:p>
        </w:tc>
        <w:tc>
          <w:tcPr>
            <w:tcW w:w="364" w:type="pct"/>
            <w:vMerge/>
            <w:tcBorders>
              <w:left w:val="single" w:sz="4" w:space="0" w:color="auto"/>
              <w:right w:val="single" w:sz="4" w:space="0" w:color="auto"/>
            </w:tcBorders>
            <w:vAlign w:val="center"/>
          </w:tcPr>
          <w:p w14:paraId="71721BCB" w14:textId="77777777" w:rsidR="00A039E5" w:rsidRDefault="00A039E5">
            <w:pPr>
              <w:ind w:left="-57" w:right="-57"/>
              <w:jc w:val="center"/>
              <w:rPr>
                <w:sz w:val="16"/>
                <w:szCs w:val="16"/>
                <w:lang w:eastAsia="lt-LT"/>
              </w:rPr>
            </w:pPr>
          </w:p>
        </w:tc>
        <w:tc>
          <w:tcPr>
            <w:tcW w:w="262" w:type="pct"/>
            <w:vMerge/>
            <w:tcBorders>
              <w:left w:val="single" w:sz="4" w:space="0" w:color="auto"/>
              <w:right w:val="single" w:sz="4" w:space="0" w:color="auto"/>
            </w:tcBorders>
            <w:vAlign w:val="center"/>
          </w:tcPr>
          <w:p w14:paraId="41A13840" w14:textId="77777777" w:rsidR="00A039E5" w:rsidRDefault="00A039E5">
            <w:pPr>
              <w:ind w:left="-57" w:right="-57"/>
              <w:jc w:val="center"/>
              <w:rPr>
                <w:sz w:val="16"/>
                <w:szCs w:val="16"/>
                <w:lang w:eastAsia="lt-LT"/>
              </w:rPr>
            </w:pPr>
          </w:p>
        </w:tc>
        <w:tc>
          <w:tcPr>
            <w:tcW w:w="407" w:type="pct"/>
            <w:vMerge/>
            <w:tcBorders>
              <w:left w:val="single" w:sz="4" w:space="0" w:color="auto"/>
              <w:right w:val="single" w:sz="4" w:space="0" w:color="auto"/>
            </w:tcBorders>
            <w:vAlign w:val="center"/>
          </w:tcPr>
          <w:p w14:paraId="60F7D2AE" w14:textId="77777777" w:rsidR="00A039E5" w:rsidRDefault="00A039E5">
            <w:pPr>
              <w:ind w:left="-57" w:right="-57"/>
              <w:jc w:val="center"/>
              <w:rPr>
                <w:sz w:val="16"/>
                <w:szCs w:val="16"/>
                <w:lang w:eastAsia="lt-LT"/>
              </w:rPr>
            </w:pPr>
          </w:p>
        </w:tc>
        <w:tc>
          <w:tcPr>
            <w:tcW w:w="357" w:type="pct"/>
            <w:vMerge/>
            <w:tcBorders>
              <w:left w:val="single" w:sz="4" w:space="0" w:color="auto"/>
              <w:right w:val="single" w:sz="4" w:space="0" w:color="auto"/>
            </w:tcBorders>
            <w:vAlign w:val="center"/>
          </w:tcPr>
          <w:p w14:paraId="1E5A387A" w14:textId="77777777" w:rsidR="00A039E5" w:rsidRDefault="00A039E5">
            <w:pPr>
              <w:ind w:left="-57" w:right="-57"/>
              <w:jc w:val="center"/>
              <w:rPr>
                <w:sz w:val="16"/>
                <w:szCs w:val="16"/>
                <w:lang w:eastAsia="lt-LT"/>
              </w:rPr>
            </w:pPr>
          </w:p>
        </w:tc>
        <w:tc>
          <w:tcPr>
            <w:tcW w:w="357" w:type="pct"/>
            <w:gridSpan w:val="2"/>
            <w:vMerge/>
            <w:tcBorders>
              <w:left w:val="single" w:sz="4" w:space="0" w:color="auto"/>
              <w:right w:val="single" w:sz="4" w:space="0" w:color="auto"/>
            </w:tcBorders>
            <w:vAlign w:val="center"/>
          </w:tcPr>
          <w:p w14:paraId="06355CF1" w14:textId="77777777" w:rsidR="00A039E5" w:rsidRDefault="00A039E5">
            <w:pPr>
              <w:ind w:left="-57" w:right="-57"/>
              <w:jc w:val="center"/>
              <w:rPr>
                <w:sz w:val="16"/>
                <w:szCs w:val="16"/>
                <w:lang w:eastAsia="lt-LT"/>
              </w:rPr>
            </w:pPr>
          </w:p>
        </w:tc>
        <w:tc>
          <w:tcPr>
            <w:tcW w:w="406" w:type="pct"/>
            <w:vMerge/>
            <w:tcBorders>
              <w:left w:val="single" w:sz="4" w:space="0" w:color="auto"/>
              <w:right w:val="single" w:sz="4" w:space="0" w:color="auto"/>
            </w:tcBorders>
            <w:vAlign w:val="center"/>
          </w:tcPr>
          <w:p w14:paraId="483B3B01" w14:textId="77777777" w:rsidR="00A039E5" w:rsidRDefault="00A039E5">
            <w:pPr>
              <w:ind w:left="-57" w:right="-57"/>
              <w:jc w:val="center"/>
              <w:rPr>
                <w:sz w:val="16"/>
                <w:szCs w:val="16"/>
                <w:lang w:eastAsia="lt-LT"/>
              </w:rPr>
            </w:pPr>
          </w:p>
        </w:tc>
        <w:tc>
          <w:tcPr>
            <w:tcW w:w="323" w:type="pct"/>
            <w:vMerge/>
            <w:tcBorders>
              <w:left w:val="single" w:sz="4" w:space="0" w:color="auto"/>
              <w:right w:val="single" w:sz="4" w:space="0" w:color="auto"/>
            </w:tcBorders>
          </w:tcPr>
          <w:p w14:paraId="23536AB5" w14:textId="77777777" w:rsidR="00A039E5" w:rsidRDefault="00A039E5">
            <w:pPr>
              <w:ind w:left="-57" w:right="-57"/>
              <w:jc w:val="center"/>
              <w:rPr>
                <w:sz w:val="16"/>
                <w:szCs w:val="16"/>
                <w:lang w:eastAsia="lt-LT"/>
              </w:rPr>
            </w:pPr>
          </w:p>
        </w:tc>
        <w:tc>
          <w:tcPr>
            <w:tcW w:w="530" w:type="pct"/>
            <w:tcBorders>
              <w:top w:val="single" w:sz="4" w:space="0" w:color="auto"/>
              <w:left w:val="single" w:sz="4" w:space="0" w:color="auto"/>
              <w:bottom w:val="single" w:sz="4" w:space="0" w:color="auto"/>
              <w:right w:val="single" w:sz="4" w:space="0" w:color="auto"/>
            </w:tcBorders>
            <w:vAlign w:val="center"/>
          </w:tcPr>
          <w:p w14:paraId="52317752" w14:textId="77777777" w:rsidR="00A039E5" w:rsidRDefault="00DD05E0">
            <w:pPr>
              <w:ind w:left="-57" w:right="-57"/>
              <w:jc w:val="center"/>
              <w:rPr>
                <w:sz w:val="16"/>
                <w:szCs w:val="16"/>
                <w:lang w:eastAsia="lt-LT"/>
              </w:rPr>
            </w:pPr>
            <w:r>
              <w:rPr>
                <w:sz w:val="16"/>
                <w:szCs w:val="16"/>
                <w:lang w:eastAsia="lt-LT"/>
              </w:rPr>
              <w:t xml:space="preserve">R-10-001-06-01-01-09 </w:t>
            </w:r>
          </w:p>
          <w:p w14:paraId="4EBB6F43" w14:textId="77777777" w:rsidR="00A039E5" w:rsidRDefault="00DD05E0">
            <w:pPr>
              <w:ind w:left="-57" w:right="-57" w:firstLine="38"/>
              <w:jc w:val="center"/>
              <w:rPr>
                <w:sz w:val="16"/>
                <w:szCs w:val="16"/>
              </w:rPr>
            </w:pPr>
            <w:r>
              <w:rPr>
                <w:sz w:val="16"/>
                <w:szCs w:val="16"/>
                <w:lang w:eastAsia="lt-LT"/>
              </w:rPr>
              <w:t>Paramą gavusios įmonės, iš jų didelės įmonės, skaičius</w:t>
            </w:r>
          </w:p>
        </w:tc>
        <w:tc>
          <w:tcPr>
            <w:tcW w:w="313" w:type="pct"/>
            <w:tcBorders>
              <w:left w:val="single" w:sz="4" w:space="0" w:color="auto"/>
              <w:right w:val="single" w:sz="4" w:space="0" w:color="auto"/>
            </w:tcBorders>
          </w:tcPr>
          <w:p w14:paraId="07A83B74" w14:textId="77777777" w:rsidR="00A039E5" w:rsidRDefault="00DD05E0">
            <w:pPr>
              <w:ind w:left="-57" w:right="-57"/>
              <w:jc w:val="center"/>
              <w:rPr>
                <w:sz w:val="16"/>
                <w:szCs w:val="16"/>
                <w:lang w:eastAsia="lt-LT"/>
              </w:rPr>
            </w:pPr>
            <w:r>
              <w:rPr>
                <w:sz w:val="16"/>
                <w:szCs w:val="16"/>
                <w:lang w:eastAsia="lt-LT"/>
              </w:rPr>
              <w:t>-</w:t>
            </w:r>
          </w:p>
          <w:p w14:paraId="5BFD8A03" w14:textId="77777777" w:rsidR="00A039E5" w:rsidRDefault="00DD05E0">
            <w:pPr>
              <w:ind w:left="-57" w:right="-57"/>
              <w:jc w:val="center"/>
              <w:rPr>
                <w:sz w:val="16"/>
                <w:szCs w:val="16"/>
              </w:rPr>
            </w:pPr>
            <w:r>
              <w:rPr>
                <w:sz w:val="16"/>
                <w:szCs w:val="16"/>
                <w:lang w:eastAsia="lt-LT"/>
              </w:rPr>
              <w:t>(2026 m. II ketv.)</w:t>
            </w:r>
          </w:p>
        </w:tc>
        <w:tc>
          <w:tcPr>
            <w:tcW w:w="332" w:type="pct"/>
            <w:vMerge/>
            <w:tcBorders>
              <w:left w:val="single" w:sz="4" w:space="0" w:color="auto"/>
              <w:right w:val="single" w:sz="4" w:space="0" w:color="auto"/>
            </w:tcBorders>
            <w:vAlign w:val="center"/>
          </w:tcPr>
          <w:p w14:paraId="28A469C3" w14:textId="77777777" w:rsidR="00A039E5" w:rsidRDefault="00A039E5">
            <w:pPr>
              <w:ind w:left="-57" w:right="-57"/>
              <w:jc w:val="center"/>
              <w:rPr>
                <w:sz w:val="16"/>
                <w:szCs w:val="16"/>
              </w:rPr>
            </w:pPr>
          </w:p>
        </w:tc>
        <w:tc>
          <w:tcPr>
            <w:tcW w:w="360" w:type="pct"/>
            <w:vMerge/>
            <w:tcBorders>
              <w:left w:val="single" w:sz="4" w:space="0" w:color="auto"/>
              <w:right w:val="single" w:sz="4" w:space="0" w:color="auto"/>
            </w:tcBorders>
            <w:vAlign w:val="center"/>
          </w:tcPr>
          <w:p w14:paraId="467A1B0E" w14:textId="77777777" w:rsidR="00A039E5" w:rsidRDefault="00A039E5">
            <w:pPr>
              <w:ind w:left="-57" w:right="-57"/>
              <w:jc w:val="center"/>
              <w:rPr>
                <w:sz w:val="16"/>
                <w:szCs w:val="16"/>
              </w:rPr>
            </w:pPr>
          </w:p>
        </w:tc>
      </w:tr>
      <w:tr w:rsidR="00A039E5" w14:paraId="3552124D" w14:textId="77777777" w:rsidTr="0087641F">
        <w:trPr>
          <w:trHeight w:val="420"/>
        </w:trPr>
        <w:tc>
          <w:tcPr>
            <w:tcW w:w="685" w:type="pct"/>
            <w:vMerge/>
            <w:tcBorders>
              <w:left w:val="single" w:sz="4" w:space="0" w:color="auto"/>
              <w:bottom w:val="single" w:sz="4" w:space="0" w:color="auto"/>
              <w:right w:val="single" w:sz="4" w:space="0" w:color="auto"/>
            </w:tcBorders>
            <w:vAlign w:val="center"/>
          </w:tcPr>
          <w:p w14:paraId="4AA5B842" w14:textId="77777777" w:rsidR="00A039E5" w:rsidRDefault="00A039E5">
            <w:pPr>
              <w:ind w:left="-57" w:right="-57"/>
              <w:rPr>
                <w:sz w:val="16"/>
                <w:szCs w:val="16"/>
                <w:lang w:eastAsia="lt-LT"/>
              </w:rPr>
            </w:pPr>
          </w:p>
        </w:tc>
        <w:tc>
          <w:tcPr>
            <w:tcW w:w="304" w:type="pct"/>
            <w:vMerge/>
            <w:tcBorders>
              <w:left w:val="single" w:sz="4" w:space="0" w:color="auto"/>
              <w:bottom w:val="single" w:sz="4" w:space="0" w:color="auto"/>
              <w:right w:val="single" w:sz="4" w:space="0" w:color="auto"/>
            </w:tcBorders>
            <w:vAlign w:val="center"/>
          </w:tcPr>
          <w:p w14:paraId="529A948A" w14:textId="77777777" w:rsidR="00A039E5" w:rsidRDefault="00A039E5">
            <w:pPr>
              <w:ind w:left="-57" w:right="-57"/>
              <w:jc w:val="center"/>
              <w:rPr>
                <w:sz w:val="16"/>
                <w:szCs w:val="16"/>
                <w:lang w:eastAsia="lt-LT"/>
              </w:rPr>
            </w:pPr>
          </w:p>
        </w:tc>
        <w:tc>
          <w:tcPr>
            <w:tcW w:w="364" w:type="pct"/>
            <w:vMerge/>
            <w:tcBorders>
              <w:left w:val="single" w:sz="4" w:space="0" w:color="auto"/>
              <w:bottom w:val="single" w:sz="4" w:space="0" w:color="auto"/>
              <w:right w:val="single" w:sz="4" w:space="0" w:color="auto"/>
            </w:tcBorders>
            <w:vAlign w:val="center"/>
          </w:tcPr>
          <w:p w14:paraId="0F4166CD" w14:textId="77777777" w:rsidR="00A039E5" w:rsidRDefault="00A039E5">
            <w:pPr>
              <w:ind w:left="-57" w:right="-57"/>
              <w:jc w:val="center"/>
              <w:rPr>
                <w:sz w:val="16"/>
                <w:szCs w:val="16"/>
                <w:lang w:eastAsia="lt-LT"/>
              </w:rPr>
            </w:pPr>
          </w:p>
        </w:tc>
        <w:tc>
          <w:tcPr>
            <w:tcW w:w="262" w:type="pct"/>
            <w:vMerge/>
            <w:tcBorders>
              <w:left w:val="single" w:sz="4" w:space="0" w:color="auto"/>
              <w:bottom w:val="single" w:sz="4" w:space="0" w:color="auto"/>
              <w:right w:val="single" w:sz="4" w:space="0" w:color="auto"/>
            </w:tcBorders>
            <w:vAlign w:val="center"/>
          </w:tcPr>
          <w:p w14:paraId="5B1172D4" w14:textId="77777777" w:rsidR="00A039E5" w:rsidRDefault="00A039E5">
            <w:pPr>
              <w:ind w:left="-57" w:right="-57"/>
              <w:jc w:val="center"/>
              <w:rPr>
                <w:sz w:val="16"/>
                <w:szCs w:val="16"/>
                <w:lang w:eastAsia="lt-LT"/>
              </w:rPr>
            </w:pPr>
          </w:p>
        </w:tc>
        <w:tc>
          <w:tcPr>
            <w:tcW w:w="407" w:type="pct"/>
            <w:vMerge/>
            <w:tcBorders>
              <w:left w:val="single" w:sz="4" w:space="0" w:color="auto"/>
              <w:bottom w:val="single" w:sz="4" w:space="0" w:color="auto"/>
              <w:right w:val="single" w:sz="4" w:space="0" w:color="auto"/>
            </w:tcBorders>
            <w:vAlign w:val="center"/>
          </w:tcPr>
          <w:p w14:paraId="476F1D3C" w14:textId="77777777" w:rsidR="00A039E5" w:rsidRDefault="00A039E5">
            <w:pPr>
              <w:ind w:left="-57" w:right="-57"/>
              <w:jc w:val="center"/>
              <w:rPr>
                <w:sz w:val="16"/>
                <w:szCs w:val="16"/>
                <w:lang w:eastAsia="lt-LT"/>
              </w:rPr>
            </w:pPr>
          </w:p>
        </w:tc>
        <w:tc>
          <w:tcPr>
            <w:tcW w:w="357" w:type="pct"/>
            <w:vMerge/>
            <w:tcBorders>
              <w:left w:val="single" w:sz="4" w:space="0" w:color="auto"/>
              <w:bottom w:val="single" w:sz="4" w:space="0" w:color="auto"/>
              <w:right w:val="single" w:sz="4" w:space="0" w:color="auto"/>
            </w:tcBorders>
            <w:vAlign w:val="center"/>
          </w:tcPr>
          <w:p w14:paraId="0CC1680F" w14:textId="77777777" w:rsidR="00A039E5" w:rsidRDefault="00A039E5">
            <w:pPr>
              <w:ind w:left="-57" w:right="-57"/>
              <w:jc w:val="center"/>
              <w:rPr>
                <w:sz w:val="16"/>
                <w:szCs w:val="16"/>
                <w:lang w:eastAsia="lt-LT"/>
              </w:rPr>
            </w:pPr>
          </w:p>
        </w:tc>
        <w:tc>
          <w:tcPr>
            <w:tcW w:w="357" w:type="pct"/>
            <w:gridSpan w:val="2"/>
            <w:vMerge/>
            <w:tcBorders>
              <w:left w:val="single" w:sz="4" w:space="0" w:color="auto"/>
              <w:bottom w:val="single" w:sz="4" w:space="0" w:color="auto"/>
              <w:right w:val="single" w:sz="4" w:space="0" w:color="auto"/>
            </w:tcBorders>
            <w:vAlign w:val="center"/>
          </w:tcPr>
          <w:p w14:paraId="72C1B215" w14:textId="77777777" w:rsidR="00A039E5" w:rsidRDefault="00A039E5">
            <w:pPr>
              <w:ind w:left="-57" w:right="-57"/>
              <w:jc w:val="center"/>
              <w:rPr>
                <w:sz w:val="16"/>
                <w:szCs w:val="16"/>
                <w:lang w:eastAsia="lt-LT"/>
              </w:rPr>
            </w:pPr>
          </w:p>
        </w:tc>
        <w:tc>
          <w:tcPr>
            <w:tcW w:w="406" w:type="pct"/>
            <w:vMerge/>
            <w:tcBorders>
              <w:left w:val="single" w:sz="4" w:space="0" w:color="auto"/>
              <w:bottom w:val="single" w:sz="4" w:space="0" w:color="auto"/>
              <w:right w:val="single" w:sz="4" w:space="0" w:color="auto"/>
            </w:tcBorders>
            <w:vAlign w:val="center"/>
          </w:tcPr>
          <w:p w14:paraId="0BD9B709" w14:textId="77777777" w:rsidR="00A039E5" w:rsidRDefault="00A039E5">
            <w:pPr>
              <w:ind w:left="-57" w:right="-57"/>
              <w:jc w:val="center"/>
              <w:rPr>
                <w:sz w:val="16"/>
                <w:szCs w:val="16"/>
                <w:lang w:eastAsia="lt-LT"/>
              </w:rPr>
            </w:pPr>
          </w:p>
        </w:tc>
        <w:tc>
          <w:tcPr>
            <w:tcW w:w="323" w:type="pct"/>
            <w:vMerge/>
            <w:tcBorders>
              <w:left w:val="single" w:sz="4" w:space="0" w:color="auto"/>
              <w:bottom w:val="single" w:sz="4" w:space="0" w:color="auto"/>
              <w:right w:val="single" w:sz="4" w:space="0" w:color="auto"/>
            </w:tcBorders>
          </w:tcPr>
          <w:p w14:paraId="3A4F7ADC" w14:textId="77777777" w:rsidR="00A039E5" w:rsidRDefault="00A039E5">
            <w:pPr>
              <w:ind w:left="-57" w:right="-57"/>
              <w:jc w:val="center"/>
              <w:rPr>
                <w:sz w:val="16"/>
                <w:szCs w:val="16"/>
              </w:rPr>
            </w:pPr>
          </w:p>
        </w:tc>
        <w:tc>
          <w:tcPr>
            <w:tcW w:w="530" w:type="pct"/>
            <w:tcBorders>
              <w:top w:val="single" w:sz="4" w:space="0" w:color="auto"/>
              <w:left w:val="single" w:sz="4" w:space="0" w:color="auto"/>
              <w:bottom w:val="single" w:sz="4" w:space="0" w:color="auto"/>
              <w:right w:val="single" w:sz="4" w:space="0" w:color="auto"/>
            </w:tcBorders>
            <w:vAlign w:val="center"/>
          </w:tcPr>
          <w:p w14:paraId="1629124E" w14:textId="77777777" w:rsidR="00A039E5" w:rsidRDefault="00DD05E0">
            <w:pPr>
              <w:ind w:left="-57" w:right="-57"/>
              <w:jc w:val="center"/>
              <w:rPr>
                <w:sz w:val="16"/>
                <w:szCs w:val="16"/>
              </w:rPr>
            </w:pPr>
            <w:r>
              <w:rPr>
                <w:sz w:val="16"/>
                <w:szCs w:val="16"/>
                <w:lang w:eastAsia="lt-LT"/>
              </w:rPr>
              <w:t>P-10-001-06-01-01-06</w:t>
            </w:r>
          </w:p>
          <w:p w14:paraId="40AFFFA5" w14:textId="77777777" w:rsidR="00A039E5" w:rsidRDefault="00DD05E0">
            <w:pPr>
              <w:ind w:left="-57" w:right="-57" w:firstLine="38"/>
              <w:jc w:val="center"/>
              <w:rPr>
                <w:sz w:val="16"/>
                <w:szCs w:val="16"/>
                <w:lang w:eastAsia="lt-LT"/>
              </w:rPr>
            </w:pPr>
            <w:r>
              <w:rPr>
                <w:sz w:val="16"/>
                <w:szCs w:val="16"/>
              </w:rPr>
              <w:t>Lietuvoje modifikuotų autobusų skaičius, transporto priemonių</w:t>
            </w:r>
            <w:r>
              <w:rPr>
                <w:sz w:val="16"/>
                <w:szCs w:val="16"/>
                <w:lang w:eastAsia="lt-LT"/>
              </w:rPr>
              <w:t xml:space="preserve"> </w:t>
            </w:r>
            <w:r>
              <w:rPr>
                <w:sz w:val="16"/>
                <w:szCs w:val="16"/>
              </w:rPr>
              <w:t>skaičius</w:t>
            </w:r>
          </w:p>
        </w:tc>
        <w:tc>
          <w:tcPr>
            <w:tcW w:w="313" w:type="pct"/>
            <w:tcBorders>
              <w:left w:val="single" w:sz="4" w:space="0" w:color="auto"/>
              <w:bottom w:val="single" w:sz="4" w:space="0" w:color="auto"/>
              <w:right w:val="single" w:sz="4" w:space="0" w:color="auto"/>
            </w:tcBorders>
          </w:tcPr>
          <w:p w14:paraId="3AEF3775" w14:textId="77777777" w:rsidR="00A039E5" w:rsidRDefault="00DD05E0">
            <w:pPr>
              <w:ind w:left="-57" w:right="-57"/>
              <w:jc w:val="center"/>
              <w:rPr>
                <w:sz w:val="16"/>
                <w:szCs w:val="16"/>
                <w:lang w:eastAsia="lt-LT"/>
              </w:rPr>
            </w:pPr>
            <w:r>
              <w:rPr>
                <w:sz w:val="16"/>
                <w:szCs w:val="16"/>
                <w:lang w:eastAsia="lt-LT"/>
              </w:rPr>
              <w:t>7</w:t>
            </w:r>
          </w:p>
          <w:p w14:paraId="062F472B" w14:textId="77777777" w:rsidR="00A039E5" w:rsidRDefault="00DD05E0">
            <w:pPr>
              <w:ind w:left="-57" w:right="-57"/>
              <w:jc w:val="center"/>
              <w:rPr>
                <w:sz w:val="16"/>
                <w:szCs w:val="16"/>
                <w:lang w:eastAsia="lt-LT"/>
              </w:rPr>
            </w:pPr>
            <w:r>
              <w:rPr>
                <w:sz w:val="16"/>
                <w:szCs w:val="16"/>
                <w:lang w:eastAsia="lt-LT"/>
              </w:rPr>
              <w:t>(2026 m. II ketv.)</w:t>
            </w:r>
          </w:p>
        </w:tc>
        <w:tc>
          <w:tcPr>
            <w:tcW w:w="332" w:type="pct"/>
            <w:vMerge/>
            <w:tcBorders>
              <w:left w:val="single" w:sz="4" w:space="0" w:color="auto"/>
              <w:bottom w:val="single" w:sz="4" w:space="0" w:color="auto"/>
              <w:right w:val="single" w:sz="4" w:space="0" w:color="auto"/>
            </w:tcBorders>
            <w:vAlign w:val="center"/>
          </w:tcPr>
          <w:p w14:paraId="5EC9F0EB" w14:textId="77777777" w:rsidR="00A039E5" w:rsidRDefault="00A039E5">
            <w:pPr>
              <w:ind w:left="-57" w:right="-57"/>
              <w:jc w:val="center"/>
              <w:rPr>
                <w:sz w:val="16"/>
                <w:szCs w:val="16"/>
              </w:rPr>
            </w:pPr>
          </w:p>
        </w:tc>
        <w:tc>
          <w:tcPr>
            <w:tcW w:w="360" w:type="pct"/>
            <w:vMerge/>
            <w:tcBorders>
              <w:left w:val="single" w:sz="4" w:space="0" w:color="auto"/>
              <w:bottom w:val="single" w:sz="4" w:space="0" w:color="auto"/>
              <w:right w:val="single" w:sz="4" w:space="0" w:color="auto"/>
            </w:tcBorders>
            <w:vAlign w:val="center"/>
          </w:tcPr>
          <w:p w14:paraId="042C5F56" w14:textId="77777777" w:rsidR="00A039E5" w:rsidRDefault="00A039E5">
            <w:pPr>
              <w:ind w:left="-57" w:right="-57"/>
              <w:jc w:val="center"/>
              <w:rPr>
                <w:sz w:val="16"/>
                <w:szCs w:val="16"/>
              </w:rPr>
            </w:pPr>
          </w:p>
        </w:tc>
      </w:tr>
      <w:tr w:rsidR="00A039E5" w14:paraId="11047820" w14:textId="77777777" w:rsidTr="0087641F">
        <w:trPr>
          <w:trHeight w:val="880"/>
        </w:trPr>
        <w:tc>
          <w:tcPr>
            <w:tcW w:w="685" w:type="pct"/>
            <w:tcBorders>
              <w:top w:val="single" w:sz="4" w:space="0" w:color="auto"/>
              <w:left w:val="single" w:sz="4" w:space="0" w:color="auto"/>
              <w:bottom w:val="single" w:sz="4" w:space="0" w:color="auto"/>
              <w:right w:val="single" w:sz="4" w:space="0" w:color="auto"/>
            </w:tcBorders>
            <w:vAlign w:val="center"/>
            <w:hideMark/>
          </w:tcPr>
          <w:p w14:paraId="2894E652" w14:textId="77777777" w:rsidR="00A039E5" w:rsidRDefault="00DD05E0">
            <w:pPr>
              <w:ind w:left="-57" w:right="-57"/>
              <w:rPr>
                <w:sz w:val="16"/>
                <w:szCs w:val="16"/>
              </w:rPr>
            </w:pPr>
            <w:r>
              <w:rPr>
                <w:sz w:val="16"/>
                <w:szCs w:val="16"/>
              </w:rPr>
              <w:t>5. Viešai prieinamos elektromobilių įkrovimo infrastruktūros įrengimas ir plėtra</w:t>
            </w:r>
          </w:p>
        </w:tc>
        <w:tc>
          <w:tcPr>
            <w:tcW w:w="4315" w:type="pct"/>
            <w:gridSpan w:val="13"/>
            <w:tcBorders>
              <w:top w:val="single" w:sz="4" w:space="0" w:color="auto"/>
              <w:left w:val="single" w:sz="4" w:space="0" w:color="auto"/>
              <w:bottom w:val="single" w:sz="4" w:space="0" w:color="auto"/>
              <w:right w:val="single" w:sz="4" w:space="0" w:color="auto"/>
            </w:tcBorders>
            <w:vAlign w:val="center"/>
          </w:tcPr>
          <w:p w14:paraId="7354A32A" w14:textId="77777777" w:rsidR="00A039E5" w:rsidRDefault="00A039E5">
            <w:pPr>
              <w:ind w:left="-57" w:right="-57"/>
              <w:jc w:val="center"/>
              <w:rPr>
                <w:sz w:val="16"/>
                <w:szCs w:val="16"/>
              </w:rPr>
            </w:pPr>
          </w:p>
        </w:tc>
      </w:tr>
      <w:tr w:rsidR="00A039E5" w14:paraId="30A02585" w14:textId="77777777" w:rsidTr="0087641F">
        <w:trPr>
          <w:trHeight w:val="488"/>
        </w:trPr>
        <w:tc>
          <w:tcPr>
            <w:tcW w:w="685" w:type="pct"/>
            <w:vMerge w:val="restart"/>
            <w:tcBorders>
              <w:top w:val="single" w:sz="4" w:space="0" w:color="auto"/>
              <w:left w:val="single" w:sz="4" w:space="0" w:color="auto"/>
              <w:bottom w:val="single" w:sz="4" w:space="0" w:color="auto"/>
              <w:right w:val="single" w:sz="4" w:space="0" w:color="auto"/>
            </w:tcBorders>
            <w:hideMark/>
          </w:tcPr>
          <w:p w14:paraId="73810C75" w14:textId="77777777" w:rsidR="00A039E5" w:rsidRDefault="00DD05E0">
            <w:pPr>
              <w:ind w:left="-57" w:right="-57"/>
              <w:rPr>
                <w:sz w:val="16"/>
                <w:szCs w:val="16"/>
              </w:rPr>
            </w:pPr>
            <w:r>
              <w:rPr>
                <w:sz w:val="16"/>
                <w:szCs w:val="16"/>
              </w:rPr>
              <w:t xml:space="preserve">5.1. Viešai prieinamos elektromobilių įkrovimo infrastruktūros įrengimas ir plėtra privačia iniciatyva (darnaus judumo miestuose planų nerengusiose savivaldybėse, šalia magistralinių, krašto kelių, taip pat  degalinėse, geležinkelių ir autobusų </w:t>
            </w:r>
            <w:r>
              <w:rPr>
                <w:sz w:val="16"/>
                <w:szCs w:val="16"/>
              </w:rPr>
              <w:lastRenderedPageBreak/>
              <w:t>stotyse, oro uostuose, vidaus vandenų ir jūrų uostuose)</w:t>
            </w:r>
          </w:p>
        </w:tc>
        <w:tc>
          <w:tcPr>
            <w:tcW w:w="304" w:type="pct"/>
            <w:vMerge w:val="restart"/>
            <w:tcBorders>
              <w:top w:val="single" w:sz="4" w:space="0" w:color="auto"/>
              <w:left w:val="single" w:sz="4" w:space="0" w:color="auto"/>
              <w:bottom w:val="single" w:sz="4" w:space="0" w:color="auto"/>
              <w:right w:val="single" w:sz="4" w:space="0" w:color="auto"/>
            </w:tcBorders>
            <w:hideMark/>
          </w:tcPr>
          <w:p w14:paraId="38C7E47B" w14:textId="77777777" w:rsidR="00A039E5" w:rsidRDefault="00DD05E0">
            <w:pPr>
              <w:ind w:left="-57" w:right="-57"/>
              <w:jc w:val="center"/>
              <w:rPr>
                <w:sz w:val="16"/>
                <w:szCs w:val="16"/>
              </w:rPr>
            </w:pPr>
            <w:r>
              <w:rPr>
                <w:sz w:val="16"/>
                <w:szCs w:val="16"/>
              </w:rPr>
              <w:lastRenderedPageBreak/>
              <w:t>I</w:t>
            </w:r>
          </w:p>
        </w:tc>
        <w:tc>
          <w:tcPr>
            <w:tcW w:w="364" w:type="pct"/>
            <w:vMerge w:val="restart"/>
            <w:tcBorders>
              <w:top w:val="single" w:sz="4" w:space="0" w:color="auto"/>
              <w:left w:val="single" w:sz="4" w:space="0" w:color="auto"/>
              <w:bottom w:val="single" w:sz="4" w:space="0" w:color="auto"/>
              <w:right w:val="single" w:sz="4" w:space="0" w:color="auto"/>
            </w:tcBorders>
            <w:hideMark/>
          </w:tcPr>
          <w:p w14:paraId="679525D0" w14:textId="77777777" w:rsidR="00A039E5" w:rsidRDefault="00DD05E0">
            <w:pPr>
              <w:ind w:left="-57" w:right="-57"/>
              <w:jc w:val="center"/>
              <w:rPr>
                <w:sz w:val="16"/>
                <w:szCs w:val="16"/>
              </w:rPr>
            </w:pPr>
            <w:r>
              <w:rPr>
                <w:sz w:val="16"/>
                <w:szCs w:val="16"/>
              </w:rPr>
              <w:t>APVA</w:t>
            </w:r>
          </w:p>
        </w:tc>
        <w:tc>
          <w:tcPr>
            <w:tcW w:w="262" w:type="pct"/>
            <w:vMerge w:val="restart"/>
            <w:tcBorders>
              <w:top w:val="single" w:sz="4" w:space="0" w:color="auto"/>
              <w:left w:val="single" w:sz="4" w:space="0" w:color="auto"/>
              <w:bottom w:val="single" w:sz="4" w:space="0" w:color="auto"/>
              <w:right w:val="single" w:sz="4" w:space="0" w:color="auto"/>
            </w:tcBorders>
            <w:hideMark/>
          </w:tcPr>
          <w:p w14:paraId="5FD88250" w14:textId="77777777" w:rsidR="00A039E5" w:rsidRDefault="00DD05E0">
            <w:pPr>
              <w:ind w:left="-57" w:right="-57"/>
              <w:jc w:val="center"/>
              <w:rPr>
                <w:sz w:val="16"/>
                <w:szCs w:val="16"/>
              </w:rPr>
            </w:pPr>
            <w:r>
              <w:rPr>
                <w:sz w:val="16"/>
                <w:szCs w:val="16"/>
              </w:rPr>
              <w:t>Pj</w:t>
            </w:r>
          </w:p>
        </w:tc>
        <w:tc>
          <w:tcPr>
            <w:tcW w:w="407" w:type="pct"/>
            <w:vMerge w:val="restart"/>
            <w:tcBorders>
              <w:top w:val="single" w:sz="4" w:space="0" w:color="auto"/>
              <w:left w:val="single" w:sz="4" w:space="0" w:color="auto"/>
              <w:bottom w:val="single" w:sz="4" w:space="0" w:color="auto"/>
              <w:right w:val="single" w:sz="4" w:space="0" w:color="auto"/>
            </w:tcBorders>
            <w:hideMark/>
          </w:tcPr>
          <w:p w14:paraId="100C2A88" w14:textId="77777777" w:rsidR="00A039E5" w:rsidRDefault="00DD05E0">
            <w:pPr>
              <w:ind w:left="-57" w:right="-57"/>
              <w:jc w:val="center"/>
              <w:rPr>
                <w:sz w:val="16"/>
                <w:szCs w:val="16"/>
              </w:rPr>
            </w:pPr>
            <w:r>
              <w:rPr>
                <w:sz w:val="16"/>
                <w:szCs w:val="16"/>
                <w:lang w:eastAsia="lt-LT"/>
              </w:rPr>
              <w:t>DV</w:t>
            </w:r>
          </w:p>
        </w:tc>
        <w:tc>
          <w:tcPr>
            <w:tcW w:w="357" w:type="pct"/>
            <w:vMerge w:val="restart"/>
            <w:tcBorders>
              <w:top w:val="single" w:sz="4" w:space="0" w:color="auto"/>
              <w:left w:val="single" w:sz="4" w:space="0" w:color="auto"/>
              <w:bottom w:val="single" w:sz="4" w:space="0" w:color="auto"/>
              <w:right w:val="single" w:sz="4" w:space="0" w:color="auto"/>
            </w:tcBorders>
            <w:hideMark/>
          </w:tcPr>
          <w:p w14:paraId="3DC8535C" w14:textId="77777777" w:rsidR="00A039E5" w:rsidRDefault="00DD05E0">
            <w:pPr>
              <w:ind w:left="-57" w:right="-57"/>
              <w:jc w:val="center"/>
              <w:rPr>
                <w:sz w:val="16"/>
                <w:szCs w:val="16"/>
              </w:rPr>
            </w:pPr>
            <w:r>
              <w:rPr>
                <w:sz w:val="16"/>
                <w:szCs w:val="16"/>
              </w:rPr>
              <w:t>D</w:t>
            </w:r>
          </w:p>
        </w:tc>
        <w:tc>
          <w:tcPr>
            <w:tcW w:w="357" w:type="pct"/>
            <w:gridSpan w:val="2"/>
            <w:vMerge w:val="restart"/>
            <w:tcBorders>
              <w:top w:val="single" w:sz="4" w:space="0" w:color="auto"/>
              <w:left w:val="single" w:sz="4" w:space="0" w:color="auto"/>
              <w:right w:val="single" w:sz="4" w:space="0" w:color="auto"/>
            </w:tcBorders>
            <w:hideMark/>
          </w:tcPr>
          <w:p w14:paraId="4932D3DA" w14:textId="77777777" w:rsidR="00A039E5" w:rsidRDefault="00DD05E0">
            <w:pPr>
              <w:ind w:left="-57" w:right="-57"/>
              <w:jc w:val="center"/>
              <w:rPr>
                <w:sz w:val="16"/>
                <w:szCs w:val="16"/>
              </w:rPr>
            </w:pPr>
            <w:r>
              <w:rPr>
                <w:sz w:val="16"/>
                <w:szCs w:val="16"/>
              </w:rPr>
              <w:t>7 240 000</w:t>
            </w:r>
          </w:p>
          <w:p w14:paraId="3DF62D75" w14:textId="77777777" w:rsidR="00A039E5" w:rsidRDefault="00A039E5">
            <w:pPr>
              <w:ind w:right="-57"/>
              <w:rPr>
                <w:sz w:val="16"/>
                <w:szCs w:val="16"/>
              </w:rPr>
            </w:pPr>
          </w:p>
          <w:p w14:paraId="283AC47C" w14:textId="77777777" w:rsidR="00A039E5" w:rsidRDefault="00DD05E0">
            <w:pPr>
              <w:ind w:left="-57" w:right="-57"/>
              <w:jc w:val="center"/>
              <w:rPr>
                <w:sz w:val="16"/>
                <w:szCs w:val="16"/>
              </w:rPr>
            </w:pPr>
            <w:r>
              <w:rPr>
                <w:sz w:val="16"/>
                <w:szCs w:val="16"/>
              </w:rPr>
              <w:t>10 860 000</w:t>
            </w:r>
          </w:p>
        </w:tc>
        <w:tc>
          <w:tcPr>
            <w:tcW w:w="406" w:type="pct"/>
            <w:vMerge w:val="restart"/>
            <w:tcBorders>
              <w:top w:val="single" w:sz="4" w:space="0" w:color="auto"/>
              <w:left w:val="single" w:sz="4" w:space="0" w:color="auto"/>
              <w:right w:val="single" w:sz="4" w:space="0" w:color="auto"/>
            </w:tcBorders>
            <w:hideMark/>
          </w:tcPr>
          <w:p w14:paraId="7190A0DC" w14:textId="77777777" w:rsidR="00A039E5" w:rsidRDefault="00DD05E0">
            <w:pPr>
              <w:ind w:left="-57" w:right="-57"/>
              <w:jc w:val="center"/>
              <w:rPr>
                <w:sz w:val="16"/>
                <w:szCs w:val="16"/>
              </w:rPr>
            </w:pPr>
            <w:r>
              <w:rPr>
                <w:sz w:val="16"/>
                <w:szCs w:val="16"/>
              </w:rPr>
              <w:t>EGADP lėšos</w:t>
            </w:r>
          </w:p>
          <w:p w14:paraId="547813A1" w14:textId="77777777" w:rsidR="00A039E5" w:rsidRDefault="00A039E5">
            <w:pPr>
              <w:ind w:right="-57"/>
              <w:rPr>
                <w:sz w:val="16"/>
                <w:szCs w:val="16"/>
              </w:rPr>
            </w:pPr>
          </w:p>
          <w:p w14:paraId="1D95DD22" w14:textId="77777777" w:rsidR="00A039E5" w:rsidRDefault="00DD05E0">
            <w:pPr>
              <w:ind w:left="-57" w:right="-57"/>
              <w:jc w:val="center"/>
              <w:rPr>
                <w:sz w:val="16"/>
                <w:szCs w:val="16"/>
              </w:rPr>
            </w:pPr>
            <w:r>
              <w:rPr>
                <w:sz w:val="16"/>
                <w:szCs w:val="16"/>
              </w:rPr>
              <w:t>Privačios lėšos</w:t>
            </w:r>
          </w:p>
        </w:tc>
        <w:tc>
          <w:tcPr>
            <w:tcW w:w="323" w:type="pct"/>
            <w:vMerge w:val="restart"/>
            <w:tcBorders>
              <w:top w:val="single" w:sz="4" w:space="0" w:color="auto"/>
              <w:left w:val="single" w:sz="4" w:space="0" w:color="auto"/>
              <w:right w:val="single" w:sz="4" w:space="0" w:color="auto"/>
            </w:tcBorders>
          </w:tcPr>
          <w:p w14:paraId="19512C6F" w14:textId="77777777" w:rsidR="00A039E5" w:rsidRDefault="00A039E5">
            <w:pPr>
              <w:ind w:left="-57" w:right="-57"/>
              <w:jc w:val="center"/>
              <w:rPr>
                <w:sz w:val="16"/>
                <w:szCs w:val="16"/>
                <w:lang w:eastAsia="lt-LT"/>
              </w:rPr>
            </w:pPr>
          </w:p>
        </w:tc>
        <w:tc>
          <w:tcPr>
            <w:tcW w:w="530" w:type="pct"/>
            <w:tcBorders>
              <w:top w:val="single" w:sz="4" w:space="0" w:color="auto"/>
              <w:left w:val="single" w:sz="4" w:space="0" w:color="auto"/>
              <w:bottom w:val="single" w:sz="4" w:space="0" w:color="auto"/>
              <w:right w:val="single" w:sz="4" w:space="0" w:color="auto"/>
            </w:tcBorders>
            <w:vAlign w:val="center"/>
            <w:hideMark/>
          </w:tcPr>
          <w:p w14:paraId="5A2251F3" w14:textId="77777777" w:rsidR="00A039E5" w:rsidRDefault="00DD05E0">
            <w:pPr>
              <w:ind w:left="-57" w:right="-57"/>
              <w:jc w:val="center"/>
              <w:rPr>
                <w:sz w:val="16"/>
                <w:szCs w:val="16"/>
                <w:lang w:eastAsia="lt-LT"/>
              </w:rPr>
            </w:pPr>
            <w:r>
              <w:rPr>
                <w:sz w:val="16"/>
                <w:szCs w:val="16"/>
                <w:lang w:eastAsia="lt-LT"/>
              </w:rPr>
              <w:t xml:space="preserve">R-10-001-06-01-01-02 </w:t>
            </w:r>
          </w:p>
          <w:p w14:paraId="71AEB6E2" w14:textId="77777777" w:rsidR="00A039E5" w:rsidRDefault="00DD05E0">
            <w:pPr>
              <w:ind w:left="-57" w:right="-57"/>
              <w:jc w:val="center"/>
              <w:rPr>
                <w:sz w:val="16"/>
                <w:szCs w:val="16"/>
              </w:rPr>
            </w:pPr>
            <w:r>
              <w:rPr>
                <w:sz w:val="16"/>
                <w:szCs w:val="16"/>
                <w:lang w:eastAsia="lt-LT"/>
              </w:rPr>
              <w:t>Alternatyviųjų degalų infrastruktūra (degalų papildymo punktai arba įkrovimo prieigos), skaičius</w:t>
            </w:r>
          </w:p>
        </w:tc>
        <w:tc>
          <w:tcPr>
            <w:tcW w:w="313" w:type="pct"/>
            <w:tcBorders>
              <w:top w:val="single" w:sz="4" w:space="0" w:color="auto"/>
              <w:left w:val="single" w:sz="4" w:space="0" w:color="auto"/>
              <w:bottom w:val="single" w:sz="4" w:space="0" w:color="auto"/>
              <w:right w:val="single" w:sz="4" w:space="0" w:color="auto"/>
            </w:tcBorders>
            <w:hideMark/>
          </w:tcPr>
          <w:p w14:paraId="56AAF39C" w14:textId="77777777" w:rsidR="00A039E5" w:rsidRDefault="00DD05E0">
            <w:pPr>
              <w:ind w:left="-57" w:right="-57"/>
              <w:jc w:val="center"/>
              <w:rPr>
                <w:sz w:val="16"/>
                <w:szCs w:val="16"/>
              </w:rPr>
            </w:pPr>
            <w:r>
              <w:rPr>
                <w:sz w:val="16"/>
                <w:szCs w:val="16"/>
              </w:rPr>
              <w:t>-</w:t>
            </w:r>
          </w:p>
          <w:p w14:paraId="77509D15" w14:textId="77777777" w:rsidR="00A039E5" w:rsidRDefault="00DD05E0">
            <w:pPr>
              <w:ind w:left="-57" w:right="-57"/>
              <w:jc w:val="center"/>
              <w:rPr>
                <w:sz w:val="16"/>
                <w:szCs w:val="16"/>
              </w:rPr>
            </w:pPr>
            <w:r>
              <w:rPr>
                <w:sz w:val="16"/>
                <w:szCs w:val="16"/>
              </w:rPr>
              <w:t>(2026 m. II ketv.)</w:t>
            </w:r>
          </w:p>
        </w:tc>
        <w:tc>
          <w:tcPr>
            <w:tcW w:w="332" w:type="pct"/>
            <w:vMerge w:val="restart"/>
            <w:tcBorders>
              <w:top w:val="single" w:sz="4" w:space="0" w:color="auto"/>
              <w:left w:val="single" w:sz="4" w:space="0" w:color="auto"/>
              <w:bottom w:val="single" w:sz="4" w:space="0" w:color="auto"/>
              <w:right w:val="single" w:sz="4" w:space="0" w:color="auto"/>
            </w:tcBorders>
            <w:hideMark/>
          </w:tcPr>
          <w:p w14:paraId="6AA720AB" w14:textId="77777777" w:rsidR="00A039E5" w:rsidRDefault="00DD05E0">
            <w:pPr>
              <w:ind w:left="-57" w:right="-57"/>
              <w:jc w:val="center"/>
              <w:rPr>
                <w:sz w:val="16"/>
                <w:szCs w:val="16"/>
              </w:rPr>
            </w:pPr>
            <w:r>
              <w:rPr>
                <w:sz w:val="16"/>
                <w:szCs w:val="16"/>
              </w:rPr>
              <w:t>CPVA</w:t>
            </w:r>
          </w:p>
        </w:tc>
        <w:tc>
          <w:tcPr>
            <w:tcW w:w="360" w:type="pct"/>
            <w:vMerge w:val="restart"/>
            <w:tcBorders>
              <w:top w:val="single" w:sz="4" w:space="0" w:color="auto"/>
              <w:left w:val="single" w:sz="4" w:space="0" w:color="auto"/>
              <w:bottom w:val="single" w:sz="4" w:space="0" w:color="auto"/>
              <w:right w:val="single" w:sz="4" w:space="0" w:color="auto"/>
            </w:tcBorders>
            <w:hideMark/>
          </w:tcPr>
          <w:p w14:paraId="289D2BA5" w14:textId="77777777" w:rsidR="00A039E5" w:rsidRDefault="00DD05E0">
            <w:pPr>
              <w:ind w:left="-57" w:right="-57"/>
              <w:jc w:val="center"/>
              <w:rPr>
                <w:sz w:val="16"/>
                <w:szCs w:val="16"/>
              </w:rPr>
            </w:pPr>
            <w:r>
              <w:rPr>
                <w:sz w:val="16"/>
                <w:szCs w:val="16"/>
              </w:rPr>
              <w:t>AM</w:t>
            </w:r>
          </w:p>
        </w:tc>
      </w:tr>
      <w:tr w:rsidR="00A039E5" w14:paraId="74C2D350" w14:textId="77777777" w:rsidTr="0087641F">
        <w:trPr>
          <w:trHeight w:val="488"/>
        </w:trPr>
        <w:tc>
          <w:tcPr>
            <w:tcW w:w="685" w:type="pct"/>
            <w:vMerge/>
            <w:tcBorders>
              <w:top w:val="single" w:sz="4" w:space="0" w:color="auto"/>
              <w:left w:val="single" w:sz="4" w:space="0" w:color="auto"/>
              <w:bottom w:val="single" w:sz="4" w:space="0" w:color="auto"/>
              <w:right w:val="single" w:sz="4" w:space="0" w:color="auto"/>
            </w:tcBorders>
            <w:vAlign w:val="center"/>
            <w:hideMark/>
          </w:tcPr>
          <w:p w14:paraId="0ACC2B39" w14:textId="77777777" w:rsidR="00A039E5" w:rsidRDefault="00A039E5">
            <w:pPr>
              <w:rPr>
                <w:sz w:val="16"/>
                <w:szCs w:val="16"/>
              </w:rPr>
            </w:pPr>
          </w:p>
        </w:tc>
        <w:tc>
          <w:tcPr>
            <w:tcW w:w="304" w:type="pct"/>
            <w:vMerge/>
            <w:tcBorders>
              <w:top w:val="single" w:sz="4" w:space="0" w:color="auto"/>
              <w:left w:val="single" w:sz="4" w:space="0" w:color="auto"/>
              <w:bottom w:val="single" w:sz="4" w:space="0" w:color="auto"/>
              <w:right w:val="single" w:sz="4" w:space="0" w:color="auto"/>
            </w:tcBorders>
            <w:vAlign w:val="center"/>
            <w:hideMark/>
          </w:tcPr>
          <w:p w14:paraId="55A2DD42" w14:textId="77777777" w:rsidR="00A039E5" w:rsidRDefault="00A039E5">
            <w:pPr>
              <w:rPr>
                <w:sz w:val="16"/>
                <w:szCs w:val="16"/>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640F059D" w14:textId="77777777" w:rsidR="00A039E5" w:rsidRDefault="00A039E5">
            <w:pPr>
              <w:rPr>
                <w:sz w:val="16"/>
                <w:szCs w:val="16"/>
              </w:rPr>
            </w:pPr>
          </w:p>
        </w:tc>
        <w:tc>
          <w:tcPr>
            <w:tcW w:w="262" w:type="pct"/>
            <w:vMerge/>
            <w:tcBorders>
              <w:top w:val="single" w:sz="4" w:space="0" w:color="auto"/>
              <w:left w:val="single" w:sz="4" w:space="0" w:color="auto"/>
              <w:bottom w:val="single" w:sz="4" w:space="0" w:color="auto"/>
              <w:right w:val="single" w:sz="4" w:space="0" w:color="auto"/>
            </w:tcBorders>
            <w:vAlign w:val="center"/>
            <w:hideMark/>
          </w:tcPr>
          <w:p w14:paraId="2F5753AB" w14:textId="77777777" w:rsidR="00A039E5" w:rsidRDefault="00A039E5">
            <w:pPr>
              <w:rPr>
                <w:sz w:val="16"/>
                <w:szCs w:val="16"/>
              </w:rPr>
            </w:pPr>
          </w:p>
        </w:tc>
        <w:tc>
          <w:tcPr>
            <w:tcW w:w="407" w:type="pct"/>
            <w:vMerge/>
            <w:tcBorders>
              <w:top w:val="single" w:sz="4" w:space="0" w:color="auto"/>
              <w:left w:val="single" w:sz="4" w:space="0" w:color="auto"/>
              <w:bottom w:val="single" w:sz="4" w:space="0" w:color="auto"/>
              <w:right w:val="single" w:sz="4" w:space="0" w:color="auto"/>
            </w:tcBorders>
            <w:vAlign w:val="center"/>
            <w:hideMark/>
          </w:tcPr>
          <w:p w14:paraId="443195B9" w14:textId="77777777" w:rsidR="00A039E5" w:rsidRDefault="00A039E5">
            <w:pPr>
              <w:rPr>
                <w:sz w:val="16"/>
                <w:szCs w:val="16"/>
              </w:rPr>
            </w:pPr>
          </w:p>
        </w:tc>
        <w:tc>
          <w:tcPr>
            <w:tcW w:w="357" w:type="pct"/>
            <w:vMerge/>
            <w:tcBorders>
              <w:top w:val="single" w:sz="4" w:space="0" w:color="auto"/>
              <w:left w:val="single" w:sz="4" w:space="0" w:color="auto"/>
              <w:bottom w:val="single" w:sz="4" w:space="0" w:color="auto"/>
              <w:right w:val="single" w:sz="4" w:space="0" w:color="auto"/>
            </w:tcBorders>
            <w:vAlign w:val="center"/>
            <w:hideMark/>
          </w:tcPr>
          <w:p w14:paraId="3D49A270" w14:textId="77777777" w:rsidR="00A039E5" w:rsidRDefault="00A039E5">
            <w:pPr>
              <w:rPr>
                <w:sz w:val="16"/>
                <w:szCs w:val="16"/>
              </w:rPr>
            </w:pPr>
          </w:p>
        </w:tc>
        <w:tc>
          <w:tcPr>
            <w:tcW w:w="357" w:type="pct"/>
            <w:gridSpan w:val="2"/>
            <w:vMerge/>
            <w:tcBorders>
              <w:left w:val="single" w:sz="4" w:space="0" w:color="auto"/>
              <w:right w:val="single" w:sz="4" w:space="0" w:color="auto"/>
            </w:tcBorders>
            <w:vAlign w:val="center"/>
            <w:hideMark/>
          </w:tcPr>
          <w:p w14:paraId="4CE9806C" w14:textId="77777777" w:rsidR="00A039E5" w:rsidRDefault="00A039E5">
            <w:pPr>
              <w:ind w:left="-57" w:right="-57"/>
              <w:jc w:val="center"/>
              <w:rPr>
                <w:sz w:val="16"/>
                <w:szCs w:val="16"/>
              </w:rPr>
            </w:pPr>
          </w:p>
        </w:tc>
        <w:tc>
          <w:tcPr>
            <w:tcW w:w="406" w:type="pct"/>
            <w:vMerge/>
            <w:tcBorders>
              <w:left w:val="single" w:sz="4" w:space="0" w:color="auto"/>
              <w:right w:val="single" w:sz="4" w:space="0" w:color="auto"/>
            </w:tcBorders>
            <w:vAlign w:val="center"/>
            <w:hideMark/>
          </w:tcPr>
          <w:p w14:paraId="34F091FE" w14:textId="77777777" w:rsidR="00A039E5" w:rsidRDefault="00A039E5">
            <w:pPr>
              <w:ind w:left="-57" w:right="-57"/>
              <w:jc w:val="center"/>
              <w:rPr>
                <w:sz w:val="16"/>
                <w:szCs w:val="16"/>
              </w:rPr>
            </w:pPr>
          </w:p>
        </w:tc>
        <w:tc>
          <w:tcPr>
            <w:tcW w:w="323" w:type="pct"/>
            <w:vMerge/>
            <w:tcBorders>
              <w:left w:val="single" w:sz="4" w:space="0" w:color="auto"/>
              <w:right w:val="single" w:sz="4" w:space="0" w:color="auto"/>
            </w:tcBorders>
          </w:tcPr>
          <w:p w14:paraId="0C1D8030" w14:textId="77777777" w:rsidR="00A039E5" w:rsidRDefault="00A039E5">
            <w:pPr>
              <w:ind w:left="-57" w:right="-57"/>
              <w:jc w:val="center"/>
              <w:rPr>
                <w:sz w:val="16"/>
                <w:szCs w:val="16"/>
                <w:lang w:eastAsia="lt-LT"/>
              </w:rPr>
            </w:pPr>
          </w:p>
        </w:tc>
        <w:tc>
          <w:tcPr>
            <w:tcW w:w="530" w:type="pct"/>
            <w:tcBorders>
              <w:top w:val="single" w:sz="4" w:space="0" w:color="auto"/>
              <w:left w:val="single" w:sz="4" w:space="0" w:color="auto"/>
              <w:bottom w:val="single" w:sz="4" w:space="0" w:color="auto"/>
              <w:right w:val="single" w:sz="4" w:space="0" w:color="auto"/>
            </w:tcBorders>
            <w:vAlign w:val="center"/>
            <w:hideMark/>
          </w:tcPr>
          <w:p w14:paraId="62CB6CC7" w14:textId="77777777" w:rsidR="00A039E5" w:rsidRDefault="00DD05E0">
            <w:pPr>
              <w:ind w:left="-57" w:right="-57"/>
              <w:jc w:val="center"/>
              <w:rPr>
                <w:sz w:val="16"/>
                <w:szCs w:val="16"/>
                <w:lang w:eastAsia="lt-LT"/>
              </w:rPr>
            </w:pPr>
            <w:r>
              <w:rPr>
                <w:sz w:val="16"/>
                <w:szCs w:val="16"/>
                <w:lang w:eastAsia="lt-LT"/>
              </w:rPr>
              <w:t xml:space="preserve">R-10-001-06-01-01-03 </w:t>
            </w:r>
          </w:p>
          <w:p w14:paraId="3119091A" w14:textId="77777777" w:rsidR="00A039E5" w:rsidRDefault="00DD05E0">
            <w:pPr>
              <w:ind w:left="-57" w:right="-57"/>
              <w:jc w:val="center"/>
              <w:rPr>
                <w:sz w:val="16"/>
                <w:szCs w:val="16"/>
              </w:rPr>
            </w:pPr>
            <w:r>
              <w:rPr>
                <w:sz w:val="16"/>
                <w:szCs w:val="16"/>
                <w:lang w:eastAsia="lt-LT"/>
              </w:rPr>
              <w:lastRenderedPageBreak/>
              <w:t>Alternatyviųjų degalų infrastruktūra, iš jų įkrovimo prieigos, skaičius</w:t>
            </w:r>
          </w:p>
        </w:tc>
        <w:tc>
          <w:tcPr>
            <w:tcW w:w="313" w:type="pct"/>
            <w:tcBorders>
              <w:top w:val="single" w:sz="4" w:space="0" w:color="auto"/>
              <w:left w:val="single" w:sz="4" w:space="0" w:color="auto"/>
              <w:bottom w:val="single" w:sz="4" w:space="0" w:color="auto"/>
              <w:right w:val="single" w:sz="4" w:space="0" w:color="auto"/>
            </w:tcBorders>
            <w:hideMark/>
          </w:tcPr>
          <w:p w14:paraId="287EF91F" w14:textId="77777777" w:rsidR="00A039E5" w:rsidRDefault="00DD05E0">
            <w:pPr>
              <w:ind w:left="-57" w:right="-57"/>
              <w:jc w:val="center"/>
              <w:rPr>
                <w:sz w:val="16"/>
                <w:szCs w:val="16"/>
              </w:rPr>
            </w:pPr>
            <w:r>
              <w:rPr>
                <w:sz w:val="16"/>
                <w:szCs w:val="16"/>
              </w:rPr>
              <w:lastRenderedPageBreak/>
              <w:t>-</w:t>
            </w:r>
          </w:p>
          <w:p w14:paraId="2A27E976" w14:textId="77777777" w:rsidR="00A039E5" w:rsidRDefault="00DD05E0">
            <w:pPr>
              <w:ind w:left="-57" w:right="-57"/>
              <w:jc w:val="center"/>
              <w:rPr>
                <w:sz w:val="16"/>
                <w:szCs w:val="16"/>
              </w:rPr>
            </w:pPr>
            <w:r>
              <w:rPr>
                <w:sz w:val="16"/>
                <w:szCs w:val="16"/>
              </w:rPr>
              <w:t>(2026 m. II ketv.)</w:t>
            </w:r>
          </w:p>
        </w:tc>
        <w:tc>
          <w:tcPr>
            <w:tcW w:w="332" w:type="pct"/>
            <w:vMerge/>
            <w:tcBorders>
              <w:top w:val="single" w:sz="4" w:space="0" w:color="auto"/>
              <w:left w:val="single" w:sz="4" w:space="0" w:color="auto"/>
              <w:bottom w:val="single" w:sz="4" w:space="0" w:color="auto"/>
              <w:right w:val="single" w:sz="4" w:space="0" w:color="auto"/>
            </w:tcBorders>
            <w:vAlign w:val="center"/>
            <w:hideMark/>
          </w:tcPr>
          <w:p w14:paraId="58342D7B" w14:textId="77777777" w:rsidR="00A039E5" w:rsidRDefault="00A039E5">
            <w:pPr>
              <w:rPr>
                <w:sz w:val="16"/>
                <w:szCs w:val="16"/>
              </w:rPr>
            </w:pPr>
          </w:p>
        </w:tc>
        <w:tc>
          <w:tcPr>
            <w:tcW w:w="360" w:type="pct"/>
            <w:vMerge/>
            <w:tcBorders>
              <w:top w:val="single" w:sz="4" w:space="0" w:color="auto"/>
              <w:left w:val="single" w:sz="4" w:space="0" w:color="auto"/>
              <w:bottom w:val="single" w:sz="4" w:space="0" w:color="auto"/>
              <w:right w:val="single" w:sz="4" w:space="0" w:color="auto"/>
            </w:tcBorders>
            <w:vAlign w:val="center"/>
            <w:hideMark/>
          </w:tcPr>
          <w:p w14:paraId="64C1AAD0" w14:textId="77777777" w:rsidR="00A039E5" w:rsidRDefault="00A039E5">
            <w:pPr>
              <w:rPr>
                <w:sz w:val="16"/>
                <w:szCs w:val="16"/>
              </w:rPr>
            </w:pPr>
          </w:p>
        </w:tc>
      </w:tr>
      <w:tr w:rsidR="00A039E5" w14:paraId="087E7CB2" w14:textId="77777777" w:rsidTr="0087641F">
        <w:trPr>
          <w:trHeight w:val="488"/>
        </w:trPr>
        <w:tc>
          <w:tcPr>
            <w:tcW w:w="685" w:type="pct"/>
            <w:vMerge/>
            <w:tcBorders>
              <w:top w:val="single" w:sz="4" w:space="0" w:color="auto"/>
              <w:left w:val="single" w:sz="4" w:space="0" w:color="auto"/>
              <w:bottom w:val="single" w:sz="4" w:space="0" w:color="auto"/>
              <w:right w:val="single" w:sz="4" w:space="0" w:color="auto"/>
            </w:tcBorders>
            <w:vAlign w:val="center"/>
            <w:hideMark/>
          </w:tcPr>
          <w:p w14:paraId="71319786" w14:textId="77777777" w:rsidR="00A039E5" w:rsidRDefault="00A039E5">
            <w:pPr>
              <w:rPr>
                <w:sz w:val="16"/>
                <w:szCs w:val="16"/>
              </w:rPr>
            </w:pPr>
          </w:p>
        </w:tc>
        <w:tc>
          <w:tcPr>
            <w:tcW w:w="304" w:type="pct"/>
            <w:vMerge/>
            <w:tcBorders>
              <w:top w:val="single" w:sz="4" w:space="0" w:color="auto"/>
              <w:left w:val="single" w:sz="4" w:space="0" w:color="auto"/>
              <w:bottom w:val="single" w:sz="4" w:space="0" w:color="auto"/>
              <w:right w:val="single" w:sz="4" w:space="0" w:color="auto"/>
            </w:tcBorders>
            <w:vAlign w:val="center"/>
            <w:hideMark/>
          </w:tcPr>
          <w:p w14:paraId="168EEC70" w14:textId="77777777" w:rsidR="00A039E5" w:rsidRDefault="00A039E5">
            <w:pPr>
              <w:rPr>
                <w:sz w:val="16"/>
                <w:szCs w:val="16"/>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041148CD" w14:textId="77777777" w:rsidR="00A039E5" w:rsidRDefault="00A039E5">
            <w:pPr>
              <w:rPr>
                <w:sz w:val="16"/>
                <w:szCs w:val="16"/>
              </w:rPr>
            </w:pPr>
          </w:p>
        </w:tc>
        <w:tc>
          <w:tcPr>
            <w:tcW w:w="262" w:type="pct"/>
            <w:vMerge/>
            <w:tcBorders>
              <w:top w:val="single" w:sz="4" w:space="0" w:color="auto"/>
              <w:left w:val="single" w:sz="4" w:space="0" w:color="auto"/>
              <w:bottom w:val="single" w:sz="4" w:space="0" w:color="auto"/>
              <w:right w:val="single" w:sz="4" w:space="0" w:color="auto"/>
            </w:tcBorders>
            <w:vAlign w:val="center"/>
            <w:hideMark/>
          </w:tcPr>
          <w:p w14:paraId="26229839" w14:textId="77777777" w:rsidR="00A039E5" w:rsidRDefault="00A039E5">
            <w:pPr>
              <w:rPr>
                <w:sz w:val="16"/>
                <w:szCs w:val="16"/>
              </w:rPr>
            </w:pPr>
          </w:p>
        </w:tc>
        <w:tc>
          <w:tcPr>
            <w:tcW w:w="407" w:type="pct"/>
            <w:vMerge/>
            <w:tcBorders>
              <w:top w:val="single" w:sz="4" w:space="0" w:color="auto"/>
              <w:left w:val="single" w:sz="4" w:space="0" w:color="auto"/>
              <w:bottom w:val="single" w:sz="4" w:space="0" w:color="auto"/>
              <w:right w:val="single" w:sz="4" w:space="0" w:color="auto"/>
            </w:tcBorders>
            <w:vAlign w:val="center"/>
            <w:hideMark/>
          </w:tcPr>
          <w:p w14:paraId="18367B95" w14:textId="77777777" w:rsidR="00A039E5" w:rsidRDefault="00A039E5">
            <w:pPr>
              <w:rPr>
                <w:sz w:val="16"/>
                <w:szCs w:val="16"/>
              </w:rPr>
            </w:pPr>
          </w:p>
        </w:tc>
        <w:tc>
          <w:tcPr>
            <w:tcW w:w="357" w:type="pct"/>
            <w:vMerge/>
            <w:tcBorders>
              <w:top w:val="single" w:sz="4" w:space="0" w:color="auto"/>
              <w:left w:val="single" w:sz="4" w:space="0" w:color="auto"/>
              <w:bottom w:val="single" w:sz="4" w:space="0" w:color="auto"/>
              <w:right w:val="single" w:sz="4" w:space="0" w:color="auto"/>
            </w:tcBorders>
            <w:vAlign w:val="center"/>
            <w:hideMark/>
          </w:tcPr>
          <w:p w14:paraId="7D2FB16E" w14:textId="77777777" w:rsidR="00A039E5" w:rsidRDefault="00A039E5">
            <w:pPr>
              <w:rPr>
                <w:sz w:val="16"/>
                <w:szCs w:val="16"/>
              </w:rPr>
            </w:pPr>
          </w:p>
        </w:tc>
        <w:tc>
          <w:tcPr>
            <w:tcW w:w="357" w:type="pct"/>
            <w:gridSpan w:val="2"/>
            <w:vMerge/>
            <w:tcBorders>
              <w:left w:val="single" w:sz="4" w:space="0" w:color="auto"/>
              <w:right w:val="single" w:sz="4" w:space="0" w:color="auto"/>
            </w:tcBorders>
            <w:vAlign w:val="center"/>
            <w:hideMark/>
          </w:tcPr>
          <w:p w14:paraId="29B6D2E8" w14:textId="77777777" w:rsidR="00A039E5" w:rsidRDefault="00A039E5">
            <w:pPr>
              <w:ind w:left="-57" w:right="-57"/>
              <w:jc w:val="center"/>
              <w:rPr>
                <w:sz w:val="16"/>
                <w:szCs w:val="16"/>
              </w:rPr>
            </w:pPr>
          </w:p>
        </w:tc>
        <w:tc>
          <w:tcPr>
            <w:tcW w:w="406" w:type="pct"/>
            <w:vMerge/>
            <w:tcBorders>
              <w:left w:val="single" w:sz="4" w:space="0" w:color="auto"/>
              <w:right w:val="single" w:sz="4" w:space="0" w:color="auto"/>
            </w:tcBorders>
            <w:vAlign w:val="center"/>
            <w:hideMark/>
          </w:tcPr>
          <w:p w14:paraId="65C5D131" w14:textId="77777777" w:rsidR="00A039E5" w:rsidRDefault="00A039E5">
            <w:pPr>
              <w:ind w:left="-57" w:right="-57"/>
              <w:jc w:val="center"/>
              <w:rPr>
                <w:sz w:val="16"/>
                <w:szCs w:val="16"/>
              </w:rPr>
            </w:pPr>
          </w:p>
        </w:tc>
        <w:tc>
          <w:tcPr>
            <w:tcW w:w="323" w:type="pct"/>
            <w:vMerge/>
            <w:tcBorders>
              <w:left w:val="single" w:sz="4" w:space="0" w:color="auto"/>
              <w:right w:val="single" w:sz="4" w:space="0" w:color="auto"/>
            </w:tcBorders>
          </w:tcPr>
          <w:p w14:paraId="70F72681" w14:textId="77777777" w:rsidR="00A039E5" w:rsidRDefault="00A039E5">
            <w:pPr>
              <w:ind w:left="-57" w:right="-57"/>
              <w:jc w:val="center"/>
              <w:rPr>
                <w:sz w:val="16"/>
                <w:szCs w:val="16"/>
                <w:lang w:eastAsia="lt-LT"/>
              </w:rPr>
            </w:pPr>
          </w:p>
        </w:tc>
        <w:tc>
          <w:tcPr>
            <w:tcW w:w="530" w:type="pct"/>
            <w:tcBorders>
              <w:top w:val="single" w:sz="4" w:space="0" w:color="auto"/>
              <w:left w:val="single" w:sz="4" w:space="0" w:color="auto"/>
              <w:bottom w:val="single" w:sz="4" w:space="0" w:color="auto"/>
              <w:right w:val="single" w:sz="4" w:space="0" w:color="auto"/>
            </w:tcBorders>
            <w:vAlign w:val="center"/>
            <w:hideMark/>
          </w:tcPr>
          <w:p w14:paraId="548D1DAB" w14:textId="77777777" w:rsidR="00A039E5" w:rsidRDefault="00DD05E0">
            <w:pPr>
              <w:ind w:left="-57" w:right="-57"/>
              <w:jc w:val="center"/>
              <w:rPr>
                <w:sz w:val="16"/>
                <w:szCs w:val="16"/>
                <w:lang w:eastAsia="lt-LT"/>
              </w:rPr>
            </w:pPr>
            <w:r>
              <w:rPr>
                <w:sz w:val="16"/>
                <w:szCs w:val="16"/>
                <w:lang w:eastAsia="lt-LT"/>
              </w:rPr>
              <w:t>R-10-001-06-01-01-06</w:t>
            </w:r>
          </w:p>
          <w:p w14:paraId="44B81E3C" w14:textId="77777777" w:rsidR="00A039E5" w:rsidRDefault="00DD05E0">
            <w:pPr>
              <w:ind w:left="-57" w:right="-57" w:firstLine="38"/>
              <w:jc w:val="center"/>
              <w:rPr>
                <w:sz w:val="16"/>
                <w:szCs w:val="16"/>
              </w:rPr>
            </w:pPr>
            <w:r>
              <w:rPr>
                <w:sz w:val="16"/>
                <w:szCs w:val="16"/>
                <w:lang w:eastAsia="lt-LT"/>
              </w:rPr>
              <w:t>Paramą gavusios įmonės, skaičius</w:t>
            </w:r>
          </w:p>
        </w:tc>
        <w:tc>
          <w:tcPr>
            <w:tcW w:w="313" w:type="pct"/>
            <w:tcBorders>
              <w:top w:val="single" w:sz="4" w:space="0" w:color="auto"/>
              <w:left w:val="single" w:sz="4" w:space="0" w:color="auto"/>
              <w:bottom w:val="single" w:sz="4" w:space="0" w:color="auto"/>
              <w:right w:val="single" w:sz="4" w:space="0" w:color="auto"/>
            </w:tcBorders>
            <w:hideMark/>
          </w:tcPr>
          <w:p w14:paraId="666CB9F6" w14:textId="77777777" w:rsidR="00A039E5" w:rsidRDefault="00DD05E0">
            <w:pPr>
              <w:ind w:left="-57" w:right="-57"/>
              <w:jc w:val="center"/>
              <w:rPr>
                <w:sz w:val="16"/>
                <w:szCs w:val="16"/>
              </w:rPr>
            </w:pPr>
            <w:r>
              <w:rPr>
                <w:sz w:val="16"/>
                <w:szCs w:val="16"/>
              </w:rPr>
              <w:t>-</w:t>
            </w:r>
          </w:p>
          <w:p w14:paraId="74270E39" w14:textId="77777777" w:rsidR="00A039E5" w:rsidRDefault="00DD05E0">
            <w:pPr>
              <w:ind w:left="-57" w:right="-57"/>
              <w:jc w:val="center"/>
              <w:rPr>
                <w:sz w:val="16"/>
                <w:szCs w:val="16"/>
              </w:rPr>
            </w:pPr>
            <w:r>
              <w:rPr>
                <w:sz w:val="16"/>
                <w:szCs w:val="16"/>
              </w:rPr>
              <w:t>(2026 m. II ketv)</w:t>
            </w:r>
          </w:p>
        </w:tc>
        <w:tc>
          <w:tcPr>
            <w:tcW w:w="332" w:type="pct"/>
            <w:vMerge/>
            <w:tcBorders>
              <w:top w:val="single" w:sz="4" w:space="0" w:color="auto"/>
              <w:left w:val="single" w:sz="4" w:space="0" w:color="auto"/>
              <w:bottom w:val="single" w:sz="4" w:space="0" w:color="auto"/>
              <w:right w:val="single" w:sz="4" w:space="0" w:color="auto"/>
            </w:tcBorders>
            <w:vAlign w:val="center"/>
            <w:hideMark/>
          </w:tcPr>
          <w:p w14:paraId="19598437" w14:textId="77777777" w:rsidR="00A039E5" w:rsidRDefault="00A039E5">
            <w:pPr>
              <w:rPr>
                <w:sz w:val="16"/>
                <w:szCs w:val="16"/>
              </w:rPr>
            </w:pPr>
          </w:p>
        </w:tc>
        <w:tc>
          <w:tcPr>
            <w:tcW w:w="360" w:type="pct"/>
            <w:vMerge/>
            <w:tcBorders>
              <w:top w:val="single" w:sz="4" w:space="0" w:color="auto"/>
              <w:left w:val="single" w:sz="4" w:space="0" w:color="auto"/>
              <w:bottom w:val="single" w:sz="4" w:space="0" w:color="auto"/>
              <w:right w:val="single" w:sz="4" w:space="0" w:color="auto"/>
            </w:tcBorders>
            <w:vAlign w:val="center"/>
            <w:hideMark/>
          </w:tcPr>
          <w:p w14:paraId="1A31EDDA" w14:textId="77777777" w:rsidR="00A039E5" w:rsidRDefault="00A039E5">
            <w:pPr>
              <w:rPr>
                <w:sz w:val="16"/>
                <w:szCs w:val="16"/>
              </w:rPr>
            </w:pPr>
          </w:p>
        </w:tc>
      </w:tr>
      <w:tr w:rsidR="00A039E5" w14:paraId="7804BC4B" w14:textId="77777777" w:rsidTr="0087641F">
        <w:trPr>
          <w:trHeight w:val="488"/>
        </w:trPr>
        <w:tc>
          <w:tcPr>
            <w:tcW w:w="685" w:type="pct"/>
            <w:vMerge/>
            <w:tcBorders>
              <w:top w:val="single" w:sz="4" w:space="0" w:color="auto"/>
              <w:left w:val="single" w:sz="4" w:space="0" w:color="auto"/>
              <w:bottom w:val="single" w:sz="4" w:space="0" w:color="auto"/>
              <w:right w:val="single" w:sz="4" w:space="0" w:color="auto"/>
            </w:tcBorders>
            <w:vAlign w:val="center"/>
            <w:hideMark/>
          </w:tcPr>
          <w:p w14:paraId="77826A7D" w14:textId="77777777" w:rsidR="00A039E5" w:rsidRDefault="00A039E5">
            <w:pPr>
              <w:rPr>
                <w:sz w:val="16"/>
                <w:szCs w:val="16"/>
              </w:rPr>
            </w:pPr>
          </w:p>
        </w:tc>
        <w:tc>
          <w:tcPr>
            <w:tcW w:w="304" w:type="pct"/>
            <w:vMerge/>
            <w:tcBorders>
              <w:top w:val="single" w:sz="4" w:space="0" w:color="auto"/>
              <w:left w:val="single" w:sz="4" w:space="0" w:color="auto"/>
              <w:bottom w:val="single" w:sz="4" w:space="0" w:color="auto"/>
              <w:right w:val="single" w:sz="4" w:space="0" w:color="auto"/>
            </w:tcBorders>
            <w:vAlign w:val="center"/>
            <w:hideMark/>
          </w:tcPr>
          <w:p w14:paraId="613C3598" w14:textId="77777777" w:rsidR="00A039E5" w:rsidRDefault="00A039E5">
            <w:pPr>
              <w:rPr>
                <w:sz w:val="16"/>
                <w:szCs w:val="16"/>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5DE0EF8B" w14:textId="77777777" w:rsidR="00A039E5" w:rsidRDefault="00A039E5">
            <w:pPr>
              <w:rPr>
                <w:sz w:val="16"/>
                <w:szCs w:val="16"/>
              </w:rPr>
            </w:pPr>
          </w:p>
        </w:tc>
        <w:tc>
          <w:tcPr>
            <w:tcW w:w="262" w:type="pct"/>
            <w:vMerge/>
            <w:tcBorders>
              <w:top w:val="single" w:sz="4" w:space="0" w:color="auto"/>
              <w:left w:val="single" w:sz="4" w:space="0" w:color="auto"/>
              <w:bottom w:val="single" w:sz="4" w:space="0" w:color="auto"/>
              <w:right w:val="single" w:sz="4" w:space="0" w:color="auto"/>
            </w:tcBorders>
            <w:vAlign w:val="center"/>
            <w:hideMark/>
          </w:tcPr>
          <w:p w14:paraId="195293D8" w14:textId="77777777" w:rsidR="00A039E5" w:rsidRDefault="00A039E5">
            <w:pPr>
              <w:rPr>
                <w:sz w:val="16"/>
                <w:szCs w:val="16"/>
              </w:rPr>
            </w:pPr>
          </w:p>
        </w:tc>
        <w:tc>
          <w:tcPr>
            <w:tcW w:w="407" w:type="pct"/>
            <w:vMerge/>
            <w:tcBorders>
              <w:top w:val="single" w:sz="4" w:space="0" w:color="auto"/>
              <w:left w:val="single" w:sz="4" w:space="0" w:color="auto"/>
              <w:bottom w:val="single" w:sz="4" w:space="0" w:color="auto"/>
              <w:right w:val="single" w:sz="4" w:space="0" w:color="auto"/>
            </w:tcBorders>
            <w:vAlign w:val="center"/>
            <w:hideMark/>
          </w:tcPr>
          <w:p w14:paraId="0FFE91F9" w14:textId="77777777" w:rsidR="00A039E5" w:rsidRDefault="00A039E5">
            <w:pPr>
              <w:rPr>
                <w:sz w:val="16"/>
                <w:szCs w:val="16"/>
              </w:rPr>
            </w:pPr>
          </w:p>
        </w:tc>
        <w:tc>
          <w:tcPr>
            <w:tcW w:w="357" w:type="pct"/>
            <w:vMerge/>
            <w:tcBorders>
              <w:top w:val="single" w:sz="4" w:space="0" w:color="auto"/>
              <w:left w:val="single" w:sz="4" w:space="0" w:color="auto"/>
              <w:bottom w:val="single" w:sz="4" w:space="0" w:color="auto"/>
              <w:right w:val="single" w:sz="4" w:space="0" w:color="auto"/>
            </w:tcBorders>
            <w:vAlign w:val="center"/>
            <w:hideMark/>
          </w:tcPr>
          <w:p w14:paraId="3432C264" w14:textId="77777777" w:rsidR="00A039E5" w:rsidRDefault="00A039E5">
            <w:pPr>
              <w:rPr>
                <w:sz w:val="16"/>
                <w:szCs w:val="16"/>
              </w:rPr>
            </w:pPr>
          </w:p>
        </w:tc>
        <w:tc>
          <w:tcPr>
            <w:tcW w:w="357" w:type="pct"/>
            <w:gridSpan w:val="2"/>
            <w:vMerge/>
            <w:tcBorders>
              <w:left w:val="single" w:sz="4" w:space="0" w:color="auto"/>
              <w:right w:val="single" w:sz="4" w:space="0" w:color="auto"/>
            </w:tcBorders>
            <w:vAlign w:val="center"/>
            <w:hideMark/>
          </w:tcPr>
          <w:p w14:paraId="1A58545E" w14:textId="77777777" w:rsidR="00A039E5" w:rsidRDefault="00A039E5">
            <w:pPr>
              <w:ind w:left="-57" w:right="-57"/>
              <w:jc w:val="center"/>
              <w:rPr>
                <w:sz w:val="16"/>
                <w:szCs w:val="16"/>
              </w:rPr>
            </w:pPr>
          </w:p>
        </w:tc>
        <w:tc>
          <w:tcPr>
            <w:tcW w:w="406" w:type="pct"/>
            <w:vMerge/>
            <w:tcBorders>
              <w:left w:val="single" w:sz="4" w:space="0" w:color="auto"/>
              <w:right w:val="single" w:sz="4" w:space="0" w:color="auto"/>
            </w:tcBorders>
            <w:vAlign w:val="center"/>
            <w:hideMark/>
          </w:tcPr>
          <w:p w14:paraId="49A94C0D" w14:textId="77777777" w:rsidR="00A039E5" w:rsidRDefault="00A039E5">
            <w:pPr>
              <w:ind w:left="-57" w:right="-57"/>
              <w:jc w:val="center"/>
              <w:rPr>
                <w:sz w:val="16"/>
                <w:szCs w:val="16"/>
              </w:rPr>
            </w:pPr>
          </w:p>
        </w:tc>
        <w:tc>
          <w:tcPr>
            <w:tcW w:w="323" w:type="pct"/>
            <w:vMerge/>
            <w:tcBorders>
              <w:left w:val="single" w:sz="4" w:space="0" w:color="auto"/>
              <w:right w:val="single" w:sz="4" w:space="0" w:color="auto"/>
            </w:tcBorders>
          </w:tcPr>
          <w:p w14:paraId="7ED76782" w14:textId="77777777" w:rsidR="00A039E5" w:rsidRDefault="00A039E5">
            <w:pPr>
              <w:ind w:left="-57" w:right="-57"/>
              <w:jc w:val="center"/>
              <w:rPr>
                <w:sz w:val="16"/>
                <w:szCs w:val="16"/>
                <w:lang w:eastAsia="lt-LT"/>
              </w:rPr>
            </w:pPr>
          </w:p>
        </w:tc>
        <w:tc>
          <w:tcPr>
            <w:tcW w:w="530" w:type="pct"/>
            <w:tcBorders>
              <w:top w:val="single" w:sz="4" w:space="0" w:color="auto"/>
              <w:left w:val="single" w:sz="4" w:space="0" w:color="auto"/>
              <w:bottom w:val="single" w:sz="4" w:space="0" w:color="auto"/>
              <w:right w:val="single" w:sz="4" w:space="0" w:color="auto"/>
            </w:tcBorders>
            <w:vAlign w:val="center"/>
            <w:hideMark/>
          </w:tcPr>
          <w:p w14:paraId="28AAEFCC" w14:textId="77777777" w:rsidR="00A039E5" w:rsidRDefault="00DD05E0">
            <w:pPr>
              <w:ind w:left="-57" w:right="-57"/>
              <w:jc w:val="center"/>
              <w:rPr>
                <w:sz w:val="16"/>
                <w:szCs w:val="16"/>
                <w:lang w:eastAsia="lt-LT"/>
              </w:rPr>
            </w:pPr>
            <w:r>
              <w:rPr>
                <w:sz w:val="16"/>
                <w:szCs w:val="16"/>
                <w:lang w:eastAsia="lt-LT"/>
              </w:rPr>
              <w:t xml:space="preserve">R-10-001-06-01-01-07  </w:t>
            </w:r>
          </w:p>
          <w:p w14:paraId="40BE2B78" w14:textId="77777777" w:rsidR="00A039E5" w:rsidRDefault="00DD05E0">
            <w:pPr>
              <w:ind w:left="-57" w:right="-57"/>
              <w:jc w:val="center"/>
              <w:rPr>
                <w:sz w:val="16"/>
                <w:szCs w:val="16"/>
              </w:rPr>
            </w:pPr>
            <w:r>
              <w:rPr>
                <w:sz w:val="16"/>
                <w:szCs w:val="16"/>
                <w:lang w:eastAsia="lt-LT"/>
              </w:rPr>
              <w:t>Paramą gavusios įmonės, iš jų mažos ir labai mažos įmonės, skaičius</w:t>
            </w:r>
          </w:p>
        </w:tc>
        <w:tc>
          <w:tcPr>
            <w:tcW w:w="313" w:type="pct"/>
            <w:tcBorders>
              <w:top w:val="single" w:sz="4" w:space="0" w:color="auto"/>
              <w:left w:val="single" w:sz="4" w:space="0" w:color="auto"/>
              <w:bottom w:val="single" w:sz="4" w:space="0" w:color="auto"/>
              <w:right w:val="single" w:sz="4" w:space="0" w:color="auto"/>
            </w:tcBorders>
            <w:hideMark/>
          </w:tcPr>
          <w:p w14:paraId="5A966393" w14:textId="77777777" w:rsidR="00A039E5" w:rsidRDefault="00DD05E0">
            <w:pPr>
              <w:ind w:left="-57" w:right="-57"/>
              <w:jc w:val="center"/>
              <w:rPr>
                <w:sz w:val="16"/>
                <w:szCs w:val="16"/>
              </w:rPr>
            </w:pPr>
            <w:r>
              <w:rPr>
                <w:sz w:val="16"/>
                <w:szCs w:val="16"/>
              </w:rPr>
              <w:t>-</w:t>
            </w:r>
          </w:p>
          <w:p w14:paraId="5676D518" w14:textId="77777777" w:rsidR="00A039E5" w:rsidRDefault="00DD05E0">
            <w:pPr>
              <w:ind w:left="-57" w:right="-57"/>
              <w:jc w:val="center"/>
              <w:rPr>
                <w:sz w:val="16"/>
                <w:szCs w:val="16"/>
              </w:rPr>
            </w:pPr>
            <w:r>
              <w:rPr>
                <w:sz w:val="16"/>
                <w:szCs w:val="16"/>
              </w:rPr>
              <w:t>(2026 m. II ketv.)</w:t>
            </w:r>
          </w:p>
        </w:tc>
        <w:tc>
          <w:tcPr>
            <w:tcW w:w="332" w:type="pct"/>
            <w:vMerge/>
            <w:tcBorders>
              <w:top w:val="single" w:sz="4" w:space="0" w:color="auto"/>
              <w:left w:val="single" w:sz="4" w:space="0" w:color="auto"/>
              <w:bottom w:val="single" w:sz="4" w:space="0" w:color="auto"/>
              <w:right w:val="single" w:sz="4" w:space="0" w:color="auto"/>
            </w:tcBorders>
            <w:vAlign w:val="center"/>
            <w:hideMark/>
          </w:tcPr>
          <w:p w14:paraId="27D9D9A1" w14:textId="77777777" w:rsidR="00A039E5" w:rsidRDefault="00A039E5">
            <w:pPr>
              <w:rPr>
                <w:sz w:val="16"/>
                <w:szCs w:val="16"/>
              </w:rPr>
            </w:pPr>
          </w:p>
        </w:tc>
        <w:tc>
          <w:tcPr>
            <w:tcW w:w="360" w:type="pct"/>
            <w:vMerge/>
            <w:tcBorders>
              <w:top w:val="single" w:sz="4" w:space="0" w:color="auto"/>
              <w:left w:val="single" w:sz="4" w:space="0" w:color="auto"/>
              <w:bottom w:val="single" w:sz="4" w:space="0" w:color="auto"/>
              <w:right w:val="single" w:sz="4" w:space="0" w:color="auto"/>
            </w:tcBorders>
            <w:vAlign w:val="center"/>
            <w:hideMark/>
          </w:tcPr>
          <w:p w14:paraId="6B7EBC25" w14:textId="77777777" w:rsidR="00A039E5" w:rsidRDefault="00A039E5">
            <w:pPr>
              <w:rPr>
                <w:sz w:val="16"/>
                <w:szCs w:val="16"/>
              </w:rPr>
            </w:pPr>
          </w:p>
        </w:tc>
      </w:tr>
      <w:tr w:rsidR="00A039E5" w14:paraId="5E138997" w14:textId="77777777" w:rsidTr="0087641F">
        <w:trPr>
          <w:trHeight w:val="488"/>
        </w:trPr>
        <w:tc>
          <w:tcPr>
            <w:tcW w:w="685" w:type="pct"/>
            <w:vMerge/>
            <w:tcBorders>
              <w:top w:val="single" w:sz="4" w:space="0" w:color="auto"/>
              <w:left w:val="single" w:sz="4" w:space="0" w:color="auto"/>
              <w:bottom w:val="single" w:sz="4" w:space="0" w:color="auto"/>
              <w:right w:val="single" w:sz="4" w:space="0" w:color="auto"/>
            </w:tcBorders>
            <w:vAlign w:val="center"/>
            <w:hideMark/>
          </w:tcPr>
          <w:p w14:paraId="68B875F7" w14:textId="77777777" w:rsidR="00A039E5" w:rsidRDefault="00A039E5">
            <w:pPr>
              <w:rPr>
                <w:sz w:val="16"/>
                <w:szCs w:val="16"/>
              </w:rPr>
            </w:pPr>
          </w:p>
        </w:tc>
        <w:tc>
          <w:tcPr>
            <w:tcW w:w="304" w:type="pct"/>
            <w:vMerge/>
            <w:tcBorders>
              <w:top w:val="single" w:sz="4" w:space="0" w:color="auto"/>
              <w:left w:val="single" w:sz="4" w:space="0" w:color="auto"/>
              <w:bottom w:val="single" w:sz="4" w:space="0" w:color="auto"/>
              <w:right w:val="single" w:sz="4" w:space="0" w:color="auto"/>
            </w:tcBorders>
            <w:vAlign w:val="center"/>
            <w:hideMark/>
          </w:tcPr>
          <w:p w14:paraId="07927427" w14:textId="77777777" w:rsidR="00A039E5" w:rsidRDefault="00A039E5">
            <w:pPr>
              <w:rPr>
                <w:sz w:val="16"/>
                <w:szCs w:val="16"/>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187EB378" w14:textId="77777777" w:rsidR="00A039E5" w:rsidRDefault="00A039E5">
            <w:pPr>
              <w:rPr>
                <w:sz w:val="16"/>
                <w:szCs w:val="16"/>
              </w:rPr>
            </w:pPr>
          </w:p>
        </w:tc>
        <w:tc>
          <w:tcPr>
            <w:tcW w:w="262" w:type="pct"/>
            <w:vMerge/>
            <w:tcBorders>
              <w:top w:val="single" w:sz="4" w:space="0" w:color="auto"/>
              <w:left w:val="single" w:sz="4" w:space="0" w:color="auto"/>
              <w:bottom w:val="single" w:sz="4" w:space="0" w:color="auto"/>
              <w:right w:val="single" w:sz="4" w:space="0" w:color="auto"/>
            </w:tcBorders>
            <w:vAlign w:val="center"/>
            <w:hideMark/>
          </w:tcPr>
          <w:p w14:paraId="4FB7B804" w14:textId="77777777" w:rsidR="00A039E5" w:rsidRDefault="00A039E5">
            <w:pPr>
              <w:rPr>
                <w:sz w:val="16"/>
                <w:szCs w:val="16"/>
              </w:rPr>
            </w:pPr>
          </w:p>
        </w:tc>
        <w:tc>
          <w:tcPr>
            <w:tcW w:w="407" w:type="pct"/>
            <w:vMerge/>
            <w:tcBorders>
              <w:top w:val="single" w:sz="4" w:space="0" w:color="auto"/>
              <w:left w:val="single" w:sz="4" w:space="0" w:color="auto"/>
              <w:bottom w:val="single" w:sz="4" w:space="0" w:color="auto"/>
              <w:right w:val="single" w:sz="4" w:space="0" w:color="auto"/>
            </w:tcBorders>
            <w:vAlign w:val="center"/>
            <w:hideMark/>
          </w:tcPr>
          <w:p w14:paraId="561B5ED9" w14:textId="77777777" w:rsidR="00A039E5" w:rsidRDefault="00A039E5">
            <w:pPr>
              <w:rPr>
                <w:sz w:val="16"/>
                <w:szCs w:val="16"/>
              </w:rPr>
            </w:pPr>
          </w:p>
        </w:tc>
        <w:tc>
          <w:tcPr>
            <w:tcW w:w="357" w:type="pct"/>
            <w:vMerge/>
            <w:tcBorders>
              <w:top w:val="single" w:sz="4" w:space="0" w:color="auto"/>
              <w:left w:val="single" w:sz="4" w:space="0" w:color="auto"/>
              <w:bottom w:val="single" w:sz="4" w:space="0" w:color="auto"/>
              <w:right w:val="single" w:sz="4" w:space="0" w:color="auto"/>
            </w:tcBorders>
            <w:vAlign w:val="center"/>
            <w:hideMark/>
          </w:tcPr>
          <w:p w14:paraId="73128C29" w14:textId="77777777" w:rsidR="00A039E5" w:rsidRDefault="00A039E5">
            <w:pPr>
              <w:rPr>
                <w:sz w:val="16"/>
                <w:szCs w:val="16"/>
              </w:rPr>
            </w:pPr>
          </w:p>
        </w:tc>
        <w:tc>
          <w:tcPr>
            <w:tcW w:w="357" w:type="pct"/>
            <w:gridSpan w:val="2"/>
            <w:vMerge/>
            <w:tcBorders>
              <w:left w:val="single" w:sz="4" w:space="0" w:color="auto"/>
              <w:right w:val="single" w:sz="4" w:space="0" w:color="auto"/>
            </w:tcBorders>
            <w:vAlign w:val="center"/>
            <w:hideMark/>
          </w:tcPr>
          <w:p w14:paraId="2997FF3A" w14:textId="77777777" w:rsidR="00A039E5" w:rsidRDefault="00A039E5">
            <w:pPr>
              <w:ind w:left="-57" w:right="-57"/>
              <w:jc w:val="center"/>
              <w:rPr>
                <w:sz w:val="16"/>
                <w:szCs w:val="16"/>
              </w:rPr>
            </w:pPr>
          </w:p>
        </w:tc>
        <w:tc>
          <w:tcPr>
            <w:tcW w:w="406" w:type="pct"/>
            <w:vMerge/>
            <w:tcBorders>
              <w:left w:val="single" w:sz="4" w:space="0" w:color="auto"/>
              <w:right w:val="single" w:sz="4" w:space="0" w:color="auto"/>
            </w:tcBorders>
            <w:vAlign w:val="center"/>
            <w:hideMark/>
          </w:tcPr>
          <w:p w14:paraId="47271123" w14:textId="77777777" w:rsidR="00A039E5" w:rsidRDefault="00A039E5">
            <w:pPr>
              <w:ind w:left="-57" w:right="-57"/>
              <w:jc w:val="center"/>
              <w:rPr>
                <w:sz w:val="16"/>
                <w:szCs w:val="16"/>
              </w:rPr>
            </w:pPr>
          </w:p>
        </w:tc>
        <w:tc>
          <w:tcPr>
            <w:tcW w:w="323" w:type="pct"/>
            <w:vMerge/>
            <w:tcBorders>
              <w:left w:val="single" w:sz="4" w:space="0" w:color="auto"/>
              <w:right w:val="single" w:sz="4" w:space="0" w:color="auto"/>
            </w:tcBorders>
          </w:tcPr>
          <w:p w14:paraId="40C946FA" w14:textId="77777777" w:rsidR="00A039E5" w:rsidRDefault="00A039E5">
            <w:pPr>
              <w:ind w:left="-57" w:right="-57"/>
              <w:jc w:val="center"/>
              <w:rPr>
                <w:sz w:val="16"/>
                <w:szCs w:val="16"/>
                <w:lang w:eastAsia="lt-LT"/>
              </w:rPr>
            </w:pPr>
          </w:p>
        </w:tc>
        <w:tc>
          <w:tcPr>
            <w:tcW w:w="530" w:type="pct"/>
            <w:tcBorders>
              <w:top w:val="single" w:sz="4" w:space="0" w:color="auto"/>
              <w:left w:val="single" w:sz="4" w:space="0" w:color="auto"/>
              <w:bottom w:val="single" w:sz="4" w:space="0" w:color="auto"/>
              <w:right w:val="single" w:sz="4" w:space="0" w:color="auto"/>
            </w:tcBorders>
            <w:vAlign w:val="center"/>
            <w:hideMark/>
          </w:tcPr>
          <w:p w14:paraId="04B4C7CE" w14:textId="77777777" w:rsidR="00A039E5" w:rsidRDefault="00DD05E0">
            <w:pPr>
              <w:ind w:left="-57" w:right="-57"/>
              <w:jc w:val="center"/>
              <w:rPr>
                <w:sz w:val="16"/>
                <w:szCs w:val="16"/>
                <w:lang w:eastAsia="lt-LT"/>
              </w:rPr>
            </w:pPr>
            <w:r>
              <w:rPr>
                <w:sz w:val="16"/>
                <w:szCs w:val="16"/>
                <w:lang w:eastAsia="lt-LT"/>
              </w:rPr>
              <w:t xml:space="preserve">R-10-001-06-01-01-08 </w:t>
            </w:r>
          </w:p>
          <w:p w14:paraId="2661DB4A" w14:textId="77777777" w:rsidR="00A039E5" w:rsidRDefault="00DD05E0">
            <w:pPr>
              <w:ind w:left="-57" w:right="-57"/>
              <w:jc w:val="center"/>
              <w:rPr>
                <w:sz w:val="16"/>
                <w:szCs w:val="16"/>
              </w:rPr>
            </w:pPr>
            <w:r>
              <w:rPr>
                <w:sz w:val="16"/>
                <w:szCs w:val="16"/>
                <w:lang w:eastAsia="lt-LT"/>
              </w:rPr>
              <w:t>Paramą gavusios įmonės, iš jų vidutinės įmonės, skaičius</w:t>
            </w:r>
          </w:p>
        </w:tc>
        <w:tc>
          <w:tcPr>
            <w:tcW w:w="313" w:type="pct"/>
            <w:tcBorders>
              <w:top w:val="single" w:sz="4" w:space="0" w:color="auto"/>
              <w:left w:val="single" w:sz="4" w:space="0" w:color="auto"/>
              <w:bottom w:val="single" w:sz="4" w:space="0" w:color="auto"/>
              <w:right w:val="single" w:sz="4" w:space="0" w:color="auto"/>
            </w:tcBorders>
            <w:hideMark/>
          </w:tcPr>
          <w:p w14:paraId="13267B3B" w14:textId="77777777" w:rsidR="00A039E5" w:rsidRDefault="00DD05E0">
            <w:pPr>
              <w:ind w:left="-57" w:right="-57"/>
              <w:jc w:val="center"/>
              <w:rPr>
                <w:sz w:val="16"/>
                <w:szCs w:val="16"/>
              </w:rPr>
            </w:pPr>
            <w:r>
              <w:rPr>
                <w:sz w:val="16"/>
                <w:szCs w:val="16"/>
              </w:rPr>
              <w:t>-</w:t>
            </w:r>
          </w:p>
          <w:p w14:paraId="465235A3" w14:textId="77777777" w:rsidR="00A039E5" w:rsidRDefault="00DD05E0">
            <w:pPr>
              <w:ind w:left="-57" w:right="-57"/>
              <w:jc w:val="center"/>
              <w:rPr>
                <w:sz w:val="16"/>
                <w:szCs w:val="16"/>
              </w:rPr>
            </w:pPr>
            <w:r>
              <w:rPr>
                <w:sz w:val="16"/>
                <w:szCs w:val="16"/>
              </w:rPr>
              <w:t>(2026 m. II ketv.)</w:t>
            </w:r>
          </w:p>
        </w:tc>
        <w:tc>
          <w:tcPr>
            <w:tcW w:w="332" w:type="pct"/>
            <w:vMerge/>
            <w:tcBorders>
              <w:top w:val="single" w:sz="4" w:space="0" w:color="auto"/>
              <w:left w:val="single" w:sz="4" w:space="0" w:color="auto"/>
              <w:bottom w:val="single" w:sz="4" w:space="0" w:color="auto"/>
              <w:right w:val="single" w:sz="4" w:space="0" w:color="auto"/>
            </w:tcBorders>
            <w:vAlign w:val="center"/>
            <w:hideMark/>
          </w:tcPr>
          <w:p w14:paraId="5AE098B0" w14:textId="77777777" w:rsidR="00A039E5" w:rsidRDefault="00A039E5">
            <w:pPr>
              <w:rPr>
                <w:sz w:val="16"/>
                <w:szCs w:val="16"/>
              </w:rPr>
            </w:pPr>
          </w:p>
        </w:tc>
        <w:tc>
          <w:tcPr>
            <w:tcW w:w="360" w:type="pct"/>
            <w:vMerge/>
            <w:tcBorders>
              <w:top w:val="single" w:sz="4" w:space="0" w:color="auto"/>
              <w:left w:val="single" w:sz="4" w:space="0" w:color="auto"/>
              <w:bottom w:val="single" w:sz="4" w:space="0" w:color="auto"/>
              <w:right w:val="single" w:sz="4" w:space="0" w:color="auto"/>
            </w:tcBorders>
            <w:vAlign w:val="center"/>
            <w:hideMark/>
          </w:tcPr>
          <w:p w14:paraId="754E760B" w14:textId="77777777" w:rsidR="00A039E5" w:rsidRDefault="00A039E5">
            <w:pPr>
              <w:rPr>
                <w:sz w:val="16"/>
                <w:szCs w:val="16"/>
              </w:rPr>
            </w:pPr>
          </w:p>
        </w:tc>
      </w:tr>
      <w:tr w:rsidR="00A039E5" w14:paraId="4AC1B786" w14:textId="77777777" w:rsidTr="0087641F">
        <w:trPr>
          <w:trHeight w:val="488"/>
        </w:trPr>
        <w:tc>
          <w:tcPr>
            <w:tcW w:w="685" w:type="pct"/>
            <w:vMerge/>
            <w:tcBorders>
              <w:top w:val="single" w:sz="4" w:space="0" w:color="auto"/>
              <w:left w:val="single" w:sz="4" w:space="0" w:color="auto"/>
              <w:bottom w:val="single" w:sz="4" w:space="0" w:color="auto"/>
              <w:right w:val="single" w:sz="4" w:space="0" w:color="auto"/>
            </w:tcBorders>
            <w:vAlign w:val="center"/>
            <w:hideMark/>
          </w:tcPr>
          <w:p w14:paraId="2E9260F7" w14:textId="77777777" w:rsidR="00A039E5" w:rsidRDefault="00A039E5">
            <w:pPr>
              <w:rPr>
                <w:sz w:val="16"/>
                <w:szCs w:val="16"/>
              </w:rPr>
            </w:pPr>
          </w:p>
        </w:tc>
        <w:tc>
          <w:tcPr>
            <w:tcW w:w="304" w:type="pct"/>
            <w:vMerge/>
            <w:tcBorders>
              <w:top w:val="single" w:sz="4" w:space="0" w:color="auto"/>
              <w:left w:val="single" w:sz="4" w:space="0" w:color="auto"/>
              <w:bottom w:val="single" w:sz="4" w:space="0" w:color="auto"/>
              <w:right w:val="single" w:sz="4" w:space="0" w:color="auto"/>
            </w:tcBorders>
            <w:vAlign w:val="center"/>
            <w:hideMark/>
          </w:tcPr>
          <w:p w14:paraId="409EA7EA" w14:textId="77777777" w:rsidR="00A039E5" w:rsidRDefault="00A039E5">
            <w:pPr>
              <w:rPr>
                <w:sz w:val="16"/>
                <w:szCs w:val="16"/>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219CA117" w14:textId="77777777" w:rsidR="00A039E5" w:rsidRDefault="00A039E5">
            <w:pPr>
              <w:rPr>
                <w:sz w:val="16"/>
                <w:szCs w:val="16"/>
              </w:rPr>
            </w:pPr>
          </w:p>
        </w:tc>
        <w:tc>
          <w:tcPr>
            <w:tcW w:w="262" w:type="pct"/>
            <w:vMerge/>
            <w:tcBorders>
              <w:top w:val="single" w:sz="4" w:space="0" w:color="auto"/>
              <w:left w:val="single" w:sz="4" w:space="0" w:color="auto"/>
              <w:bottom w:val="single" w:sz="4" w:space="0" w:color="auto"/>
              <w:right w:val="single" w:sz="4" w:space="0" w:color="auto"/>
            </w:tcBorders>
            <w:vAlign w:val="center"/>
            <w:hideMark/>
          </w:tcPr>
          <w:p w14:paraId="10DCA41C" w14:textId="77777777" w:rsidR="00A039E5" w:rsidRDefault="00A039E5">
            <w:pPr>
              <w:rPr>
                <w:sz w:val="16"/>
                <w:szCs w:val="16"/>
              </w:rPr>
            </w:pPr>
          </w:p>
        </w:tc>
        <w:tc>
          <w:tcPr>
            <w:tcW w:w="407" w:type="pct"/>
            <w:vMerge/>
            <w:tcBorders>
              <w:top w:val="single" w:sz="4" w:space="0" w:color="auto"/>
              <w:left w:val="single" w:sz="4" w:space="0" w:color="auto"/>
              <w:bottom w:val="single" w:sz="4" w:space="0" w:color="auto"/>
              <w:right w:val="single" w:sz="4" w:space="0" w:color="auto"/>
            </w:tcBorders>
            <w:vAlign w:val="center"/>
            <w:hideMark/>
          </w:tcPr>
          <w:p w14:paraId="7B9074D9" w14:textId="77777777" w:rsidR="00A039E5" w:rsidRDefault="00A039E5">
            <w:pPr>
              <w:rPr>
                <w:sz w:val="16"/>
                <w:szCs w:val="16"/>
              </w:rPr>
            </w:pPr>
          </w:p>
        </w:tc>
        <w:tc>
          <w:tcPr>
            <w:tcW w:w="357" w:type="pct"/>
            <w:vMerge/>
            <w:tcBorders>
              <w:top w:val="single" w:sz="4" w:space="0" w:color="auto"/>
              <w:left w:val="single" w:sz="4" w:space="0" w:color="auto"/>
              <w:bottom w:val="single" w:sz="4" w:space="0" w:color="auto"/>
              <w:right w:val="single" w:sz="4" w:space="0" w:color="auto"/>
            </w:tcBorders>
            <w:vAlign w:val="center"/>
            <w:hideMark/>
          </w:tcPr>
          <w:p w14:paraId="6FDFAF40" w14:textId="77777777" w:rsidR="00A039E5" w:rsidRDefault="00A039E5">
            <w:pPr>
              <w:rPr>
                <w:sz w:val="16"/>
                <w:szCs w:val="16"/>
              </w:rPr>
            </w:pPr>
          </w:p>
        </w:tc>
        <w:tc>
          <w:tcPr>
            <w:tcW w:w="357" w:type="pct"/>
            <w:gridSpan w:val="2"/>
            <w:vMerge/>
            <w:tcBorders>
              <w:left w:val="single" w:sz="4" w:space="0" w:color="auto"/>
              <w:right w:val="single" w:sz="4" w:space="0" w:color="auto"/>
            </w:tcBorders>
            <w:vAlign w:val="center"/>
            <w:hideMark/>
          </w:tcPr>
          <w:p w14:paraId="7353255B" w14:textId="77777777" w:rsidR="00A039E5" w:rsidRDefault="00A039E5">
            <w:pPr>
              <w:ind w:left="-57" w:right="-57"/>
              <w:jc w:val="center"/>
              <w:rPr>
                <w:sz w:val="16"/>
                <w:szCs w:val="16"/>
              </w:rPr>
            </w:pPr>
          </w:p>
        </w:tc>
        <w:tc>
          <w:tcPr>
            <w:tcW w:w="406" w:type="pct"/>
            <w:vMerge/>
            <w:tcBorders>
              <w:left w:val="single" w:sz="4" w:space="0" w:color="auto"/>
              <w:right w:val="single" w:sz="4" w:space="0" w:color="auto"/>
            </w:tcBorders>
            <w:vAlign w:val="center"/>
            <w:hideMark/>
          </w:tcPr>
          <w:p w14:paraId="57CCFEAE" w14:textId="77777777" w:rsidR="00A039E5" w:rsidRDefault="00A039E5">
            <w:pPr>
              <w:ind w:left="-57" w:right="-57"/>
              <w:jc w:val="center"/>
              <w:rPr>
                <w:sz w:val="16"/>
                <w:szCs w:val="16"/>
              </w:rPr>
            </w:pPr>
          </w:p>
        </w:tc>
        <w:tc>
          <w:tcPr>
            <w:tcW w:w="323" w:type="pct"/>
            <w:vMerge/>
            <w:tcBorders>
              <w:left w:val="single" w:sz="4" w:space="0" w:color="auto"/>
              <w:right w:val="single" w:sz="4" w:space="0" w:color="auto"/>
            </w:tcBorders>
          </w:tcPr>
          <w:p w14:paraId="6E534554" w14:textId="77777777" w:rsidR="00A039E5" w:rsidRDefault="00A039E5">
            <w:pPr>
              <w:ind w:left="-57" w:right="-57"/>
              <w:jc w:val="center"/>
              <w:rPr>
                <w:sz w:val="16"/>
                <w:szCs w:val="16"/>
                <w:lang w:eastAsia="lt-LT"/>
              </w:rPr>
            </w:pPr>
          </w:p>
        </w:tc>
        <w:tc>
          <w:tcPr>
            <w:tcW w:w="530" w:type="pct"/>
            <w:tcBorders>
              <w:top w:val="single" w:sz="4" w:space="0" w:color="auto"/>
              <w:left w:val="single" w:sz="4" w:space="0" w:color="auto"/>
              <w:bottom w:val="single" w:sz="4" w:space="0" w:color="auto"/>
              <w:right w:val="single" w:sz="4" w:space="0" w:color="auto"/>
            </w:tcBorders>
            <w:vAlign w:val="center"/>
            <w:hideMark/>
          </w:tcPr>
          <w:p w14:paraId="0B97ABD8" w14:textId="77777777" w:rsidR="00A039E5" w:rsidRDefault="00DD05E0">
            <w:pPr>
              <w:ind w:left="-57" w:right="-57"/>
              <w:jc w:val="center"/>
              <w:rPr>
                <w:sz w:val="16"/>
                <w:szCs w:val="16"/>
                <w:lang w:eastAsia="lt-LT"/>
              </w:rPr>
            </w:pPr>
            <w:r>
              <w:rPr>
                <w:sz w:val="16"/>
                <w:szCs w:val="16"/>
                <w:lang w:eastAsia="lt-LT"/>
              </w:rPr>
              <w:t xml:space="preserve">R-10-001-06-01-01-09 </w:t>
            </w:r>
          </w:p>
          <w:p w14:paraId="54A8288D" w14:textId="77777777" w:rsidR="00A039E5" w:rsidRDefault="00DD05E0">
            <w:pPr>
              <w:ind w:left="-57" w:right="-57"/>
              <w:jc w:val="center"/>
              <w:rPr>
                <w:sz w:val="16"/>
                <w:szCs w:val="16"/>
              </w:rPr>
            </w:pPr>
            <w:r>
              <w:rPr>
                <w:sz w:val="16"/>
                <w:szCs w:val="16"/>
                <w:lang w:eastAsia="lt-LT"/>
              </w:rPr>
              <w:t>Paramą gavusios įmonės, iš jų didelės įmonės, skaičius</w:t>
            </w:r>
          </w:p>
        </w:tc>
        <w:tc>
          <w:tcPr>
            <w:tcW w:w="313" w:type="pct"/>
            <w:tcBorders>
              <w:top w:val="single" w:sz="4" w:space="0" w:color="auto"/>
              <w:left w:val="single" w:sz="4" w:space="0" w:color="auto"/>
              <w:bottom w:val="single" w:sz="4" w:space="0" w:color="auto"/>
              <w:right w:val="single" w:sz="4" w:space="0" w:color="auto"/>
            </w:tcBorders>
            <w:hideMark/>
          </w:tcPr>
          <w:p w14:paraId="52289412" w14:textId="77777777" w:rsidR="00A039E5" w:rsidRDefault="00DD05E0">
            <w:pPr>
              <w:ind w:left="-57" w:right="-57"/>
              <w:jc w:val="center"/>
              <w:rPr>
                <w:sz w:val="16"/>
                <w:szCs w:val="16"/>
              </w:rPr>
            </w:pPr>
            <w:r>
              <w:rPr>
                <w:sz w:val="16"/>
                <w:szCs w:val="16"/>
              </w:rPr>
              <w:t>-</w:t>
            </w:r>
          </w:p>
          <w:p w14:paraId="79C55120" w14:textId="77777777" w:rsidR="00A039E5" w:rsidRDefault="00DD05E0">
            <w:pPr>
              <w:ind w:left="-57" w:right="-57"/>
              <w:jc w:val="center"/>
              <w:rPr>
                <w:sz w:val="16"/>
                <w:szCs w:val="16"/>
              </w:rPr>
            </w:pPr>
            <w:r>
              <w:rPr>
                <w:sz w:val="16"/>
                <w:szCs w:val="16"/>
              </w:rPr>
              <w:t>(2026 m. II ketv.)</w:t>
            </w:r>
          </w:p>
        </w:tc>
        <w:tc>
          <w:tcPr>
            <w:tcW w:w="332" w:type="pct"/>
            <w:vMerge/>
            <w:tcBorders>
              <w:top w:val="single" w:sz="4" w:space="0" w:color="auto"/>
              <w:left w:val="single" w:sz="4" w:space="0" w:color="auto"/>
              <w:bottom w:val="single" w:sz="4" w:space="0" w:color="auto"/>
              <w:right w:val="single" w:sz="4" w:space="0" w:color="auto"/>
            </w:tcBorders>
            <w:vAlign w:val="center"/>
            <w:hideMark/>
          </w:tcPr>
          <w:p w14:paraId="21C6299E" w14:textId="77777777" w:rsidR="00A039E5" w:rsidRDefault="00A039E5">
            <w:pPr>
              <w:rPr>
                <w:sz w:val="16"/>
                <w:szCs w:val="16"/>
              </w:rPr>
            </w:pPr>
          </w:p>
        </w:tc>
        <w:tc>
          <w:tcPr>
            <w:tcW w:w="360" w:type="pct"/>
            <w:vMerge/>
            <w:tcBorders>
              <w:top w:val="single" w:sz="4" w:space="0" w:color="auto"/>
              <w:left w:val="single" w:sz="4" w:space="0" w:color="auto"/>
              <w:bottom w:val="single" w:sz="4" w:space="0" w:color="auto"/>
              <w:right w:val="single" w:sz="4" w:space="0" w:color="auto"/>
            </w:tcBorders>
            <w:vAlign w:val="center"/>
            <w:hideMark/>
          </w:tcPr>
          <w:p w14:paraId="4A3768F1" w14:textId="77777777" w:rsidR="00A039E5" w:rsidRDefault="00A039E5">
            <w:pPr>
              <w:rPr>
                <w:sz w:val="16"/>
                <w:szCs w:val="16"/>
              </w:rPr>
            </w:pPr>
          </w:p>
        </w:tc>
      </w:tr>
      <w:tr w:rsidR="00A039E5" w14:paraId="3AD1DB78" w14:textId="77777777" w:rsidTr="0087641F">
        <w:trPr>
          <w:trHeight w:val="1993"/>
        </w:trPr>
        <w:tc>
          <w:tcPr>
            <w:tcW w:w="685" w:type="pct"/>
            <w:vMerge/>
            <w:tcBorders>
              <w:top w:val="single" w:sz="4" w:space="0" w:color="auto"/>
              <w:left w:val="single" w:sz="4" w:space="0" w:color="auto"/>
              <w:bottom w:val="single" w:sz="4" w:space="0" w:color="auto"/>
              <w:right w:val="single" w:sz="4" w:space="0" w:color="auto"/>
            </w:tcBorders>
            <w:vAlign w:val="center"/>
            <w:hideMark/>
          </w:tcPr>
          <w:p w14:paraId="04AA5E95" w14:textId="77777777" w:rsidR="00A039E5" w:rsidRDefault="00A039E5">
            <w:pPr>
              <w:rPr>
                <w:sz w:val="16"/>
                <w:szCs w:val="16"/>
              </w:rPr>
            </w:pPr>
          </w:p>
        </w:tc>
        <w:tc>
          <w:tcPr>
            <w:tcW w:w="304" w:type="pct"/>
            <w:vMerge/>
            <w:tcBorders>
              <w:top w:val="single" w:sz="4" w:space="0" w:color="auto"/>
              <w:left w:val="single" w:sz="4" w:space="0" w:color="auto"/>
              <w:bottom w:val="single" w:sz="4" w:space="0" w:color="auto"/>
              <w:right w:val="single" w:sz="4" w:space="0" w:color="auto"/>
            </w:tcBorders>
            <w:vAlign w:val="center"/>
            <w:hideMark/>
          </w:tcPr>
          <w:p w14:paraId="16FB37DF" w14:textId="77777777" w:rsidR="00A039E5" w:rsidRDefault="00A039E5">
            <w:pPr>
              <w:rPr>
                <w:sz w:val="16"/>
                <w:szCs w:val="16"/>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3E9B3343" w14:textId="77777777" w:rsidR="00A039E5" w:rsidRDefault="00A039E5">
            <w:pPr>
              <w:rPr>
                <w:sz w:val="16"/>
                <w:szCs w:val="16"/>
              </w:rPr>
            </w:pPr>
          </w:p>
        </w:tc>
        <w:tc>
          <w:tcPr>
            <w:tcW w:w="262" w:type="pct"/>
            <w:vMerge/>
            <w:tcBorders>
              <w:top w:val="single" w:sz="4" w:space="0" w:color="auto"/>
              <w:left w:val="single" w:sz="4" w:space="0" w:color="auto"/>
              <w:bottom w:val="single" w:sz="4" w:space="0" w:color="auto"/>
              <w:right w:val="single" w:sz="4" w:space="0" w:color="auto"/>
            </w:tcBorders>
            <w:vAlign w:val="center"/>
            <w:hideMark/>
          </w:tcPr>
          <w:p w14:paraId="630A7598" w14:textId="77777777" w:rsidR="00A039E5" w:rsidRDefault="00A039E5">
            <w:pPr>
              <w:rPr>
                <w:sz w:val="16"/>
                <w:szCs w:val="16"/>
              </w:rPr>
            </w:pPr>
          </w:p>
        </w:tc>
        <w:tc>
          <w:tcPr>
            <w:tcW w:w="407" w:type="pct"/>
            <w:vMerge/>
            <w:tcBorders>
              <w:top w:val="single" w:sz="4" w:space="0" w:color="auto"/>
              <w:left w:val="single" w:sz="4" w:space="0" w:color="auto"/>
              <w:bottom w:val="single" w:sz="4" w:space="0" w:color="auto"/>
              <w:right w:val="single" w:sz="4" w:space="0" w:color="auto"/>
            </w:tcBorders>
            <w:vAlign w:val="center"/>
            <w:hideMark/>
          </w:tcPr>
          <w:p w14:paraId="234E2369" w14:textId="77777777" w:rsidR="00A039E5" w:rsidRDefault="00A039E5">
            <w:pPr>
              <w:rPr>
                <w:sz w:val="16"/>
                <w:szCs w:val="16"/>
              </w:rPr>
            </w:pPr>
          </w:p>
        </w:tc>
        <w:tc>
          <w:tcPr>
            <w:tcW w:w="357" w:type="pct"/>
            <w:vMerge/>
            <w:tcBorders>
              <w:top w:val="single" w:sz="4" w:space="0" w:color="auto"/>
              <w:left w:val="single" w:sz="4" w:space="0" w:color="auto"/>
              <w:bottom w:val="single" w:sz="4" w:space="0" w:color="auto"/>
              <w:right w:val="single" w:sz="4" w:space="0" w:color="auto"/>
            </w:tcBorders>
            <w:vAlign w:val="center"/>
            <w:hideMark/>
          </w:tcPr>
          <w:p w14:paraId="07B128CC" w14:textId="77777777" w:rsidR="00A039E5" w:rsidRDefault="00A039E5">
            <w:pPr>
              <w:rPr>
                <w:sz w:val="16"/>
                <w:szCs w:val="16"/>
              </w:rPr>
            </w:pPr>
          </w:p>
        </w:tc>
        <w:tc>
          <w:tcPr>
            <w:tcW w:w="357" w:type="pct"/>
            <w:gridSpan w:val="2"/>
            <w:vMerge/>
            <w:tcBorders>
              <w:left w:val="single" w:sz="4" w:space="0" w:color="auto"/>
              <w:bottom w:val="single" w:sz="4" w:space="0" w:color="auto"/>
              <w:right w:val="single" w:sz="4" w:space="0" w:color="auto"/>
            </w:tcBorders>
            <w:vAlign w:val="center"/>
            <w:hideMark/>
          </w:tcPr>
          <w:p w14:paraId="3276CFAF" w14:textId="77777777" w:rsidR="00A039E5" w:rsidRDefault="00A039E5">
            <w:pPr>
              <w:ind w:left="-57" w:right="-57"/>
              <w:jc w:val="center"/>
              <w:rPr>
                <w:sz w:val="16"/>
                <w:szCs w:val="16"/>
              </w:rPr>
            </w:pPr>
          </w:p>
        </w:tc>
        <w:tc>
          <w:tcPr>
            <w:tcW w:w="406" w:type="pct"/>
            <w:vMerge/>
            <w:tcBorders>
              <w:left w:val="single" w:sz="4" w:space="0" w:color="auto"/>
              <w:bottom w:val="single" w:sz="4" w:space="0" w:color="auto"/>
              <w:right w:val="single" w:sz="4" w:space="0" w:color="auto"/>
            </w:tcBorders>
            <w:vAlign w:val="center"/>
            <w:hideMark/>
          </w:tcPr>
          <w:p w14:paraId="130A418C" w14:textId="77777777" w:rsidR="00A039E5" w:rsidRDefault="00A039E5">
            <w:pPr>
              <w:ind w:left="-57" w:right="-57"/>
              <w:jc w:val="center"/>
              <w:rPr>
                <w:sz w:val="16"/>
                <w:szCs w:val="16"/>
              </w:rPr>
            </w:pPr>
          </w:p>
        </w:tc>
        <w:tc>
          <w:tcPr>
            <w:tcW w:w="323" w:type="pct"/>
            <w:vMerge/>
            <w:tcBorders>
              <w:left w:val="single" w:sz="4" w:space="0" w:color="auto"/>
              <w:bottom w:val="single" w:sz="4" w:space="0" w:color="auto"/>
              <w:right w:val="single" w:sz="4" w:space="0" w:color="auto"/>
            </w:tcBorders>
          </w:tcPr>
          <w:p w14:paraId="0B814A97" w14:textId="77777777" w:rsidR="00A039E5" w:rsidRDefault="00A039E5">
            <w:pPr>
              <w:ind w:left="-57" w:right="-57"/>
              <w:jc w:val="center"/>
              <w:rPr>
                <w:sz w:val="16"/>
                <w:szCs w:val="16"/>
                <w:lang w:eastAsia="lt-LT"/>
              </w:rPr>
            </w:pPr>
          </w:p>
        </w:tc>
        <w:tc>
          <w:tcPr>
            <w:tcW w:w="530" w:type="pct"/>
            <w:tcBorders>
              <w:top w:val="single" w:sz="4" w:space="0" w:color="auto"/>
              <w:left w:val="single" w:sz="4" w:space="0" w:color="auto"/>
              <w:bottom w:val="single" w:sz="4" w:space="0" w:color="auto"/>
              <w:right w:val="single" w:sz="4" w:space="0" w:color="auto"/>
            </w:tcBorders>
          </w:tcPr>
          <w:p w14:paraId="7A173534" w14:textId="77777777" w:rsidR="00A039E5" w:rsidRDefault="00DD05E0">
            <w:pPr>
              <w:ind w:left="-57" w:right="-57"/>
              <w:jc w:val="center"/>
              <w:rPr>
                <w:sz w:val="16"/>
                <w:szCs w:val="16"/>
                <w:shd w:val="clear" w:color="auto" w:fill="FFFFFF"/>
              </w:rPr>
            </w:pPr>
            <w:r>
              <w:rPr>
                <w:sz w:val="16"/>
                <w:szCs w:val="16"/>
                <w:lang w:eastAsia="lt-LT"/>
              </w:rPr>
              <w:t>P-10-001-06-01-01-19</w:t>
            </w:r>
          </w:p>
          <w:p w14:paraId="67610E7D" w14:textId="77777777" w:rsidR="00A039E5" w:rsidRDefault="00DD05E0">
            <w:pPr>
              <w:ind w:left="-57" w:right="-57" w:firstLine="38"/>
              <w:jc w:val="center"/>
              <w:rPr>
                <w:sz w:val="16"/>
                <w:szCs w:val="16"/>
                <w:lang w:val="en-US"/>
              </w:rPr>
            </w:pPr>
            <w:r>
              <w:rPr>
                <w:sz w:val="16"/>
                <w:szCs w:val="16"/>
              </w:rPr>
              <w:t>Pasirašytos sutartys dėl įprastos ir didelės galios viešai prieinamų įkrovimo prieigų ir didelės galios krovininių transporto priemonių ir autobusų įkrovimo prieigų įrengimo, įkrovimo prieigų skaičius</w:t>
            </w:r>
          </w:p>
        </w:tc>
        <w:tc>
          <w:tcPr>
            <w:tcW w:w="313" w:type="pct"/>
            <w:tcBorders>
              <w:top w:val="single" w:sz="4" w:space="0" w:color="auto"/>
              <w:left w:val="single" w:sz="4" w:space="0" w:color="auto"/>
              <w:bottom w:val="single" w:sz="4" w:space="0" w:color="auto"/>
              <w:right w:val="single" w:sz="4" w:space="0" w:color="auto"/>
            </w:tcBorders>
            <w:hideMark/>
          </w:tcPr>
          <w:p w14:paraId="1175C255" w14:textId="77777777" w:rsidR="00A039E5" w:rsidRDefault="00DD05E0">
            <w:pPr>
              <w:ind w:left="-57" w:right="-57"/>
              <w:jc w:val="center"/>
              <w:rPr>
                <w:sz w:val="16"/>
                <w:szCs w:val="16"/>
              </w:rPr>
            </w:pPr>
            <w:r>
              <w:rPr>
                <w:sz w:val="16"/>
                <w:szCs w:val="16"/>
              </w:rPr>
              <w:t>1000</w:t>
            </w:r>
          </w:p>
          <w:p w14:paraId="6DACE016" w14:textId="77777777" w:rsidR="00A039E5" w:rsidRDefault="00DD05E0">
            <w:pPr>
              <w:ind w:left="-57" w:right="-57"/>
              <w:jc w:val="center"/>
              <w:rPr>
                <w:sz w:val="16"/>
                <w:szCs w:val="16"/>
              </w:rPr>
            </w:pPr>
            <w:r>
              <w:rPr>
                <w:sz w:val="16"/>
                <w:szCs w:val="16"/>
              </w:rPr>
              <w:t>(2025 m. IV ketv.)</w:t>
            </w:r>
          </w:p>
        </w:tc>
        <w:tc>
          <w:tcPr>
            <w:tcW w:w="332" w:type="pct"/>
            <w:vMerge/>
            <w:tcBorders>
              <w:top w:val="single" w:sz="4" w:space="0" w:color="auto"/>
              <w:left w:val="single" w:sz="4" w:space="0" w:color="auto"/>
              <w:bottom w:val="single" w:sz="4" w:space="0" w:color="auto"/>
              <w:right w:val="single" w:sz="4" w:space="0" w:color="auto"/>
            </w:tcBorders>
            <w:vAlign w:val="center"/>
            <w:hideMark/>
          </w:tcPr>
          <w:p w14:paraId="1C1DA873" w14:textId="77777777" w:rsidR="00A039E5" w:rsidRDefault="00A039E5">
            <w:pPr>
              <w:rPr>
                <w:sz w:val="16"/>
                <w:szCs w:val="16"/>
              </w:rPr>
            </w:pPr>
          </w:p>
        </w:tc>
        <w:tc>
          <w:tcPr>
            <w:tcW w:w="360" w:type="pct"/>
            <w:vMerge/>
            <w:tcBorders>
              <w:top w:val="single" w:sz="4" w:space="0" w:color="auto"/>
              <w:left w:val="single" w:sz="4" w:space="0" w:color="auto"/>
              <w:bottom w:val="single" w:sz="4" w:space="0" w:color="auto"/>
              <w:right w:val="single" w:sz="4" w:space="0" w:color="auto"/>
            </w:tcBorders>
            <w:vAlign w:val="center"/>
            <w:hideMark/>
          </w:tcPr>
          <w:p w14:paraId="38D41261" w14:textId="77777777" w:rsidR="00A039E5" w:rsidRDefault="00A039E5">
            <w:pPr>
              <w:rPr>
                <w:sz w:val="16"/>
                <w:szCs w:val="16"/>
              </w:rPr>
            </w:pPr>
          </w:p>
        </w:tc>
      </w:tr>
      <w:tr w:rsidR="00A039E5" w14:paraId="5B96ACE5" w14:textId="77777777" w:rsidTr="0087641F">
        <w:trPr>
          <w:trHeight w:val="330"/>
        </w:trPr>
        <w:tc>
          <w:tcPr>
            <w:tcW w:w="685" w:type="pct"/>
            <w:vMerge/>
            <w:tcBorders>
              <w:top w:val="single" w:sz="4" w:space="0" w:color="auto"/>
              <w:left w:val="single" w:sz="4" w:space="0" w:color="auto"/>
              <w:bottom w:val="single" w:sz="4" w:space="0" w:color="auto"/>
              <w:right w:val="single" w:sz="4" w:space="0" w:color="auto"/>
            </w:tcBorders>
            <w:vAlign w:val="center"/>
            <w:hideMark/>
          </w:tcPr>
          <w:p w14:paraId="1FDD6855" w14:textId="77777777" w:rsidR="00A039E5" w:rsidRDefault="00A039E5">
            <w:pPr>
              <w:rPr>
                <w:sz w:val="16"/>
                <w:szCs w:val="16"/>
              </w:rPr>
            </w:pPr>
          </w:p>
        </w:tc>
        <w:tc>
          <w:tcPr>
            <w:tcW w:w="304" w:type="pct"/>
            <w:vMerge/>
            <w:tcBorders>
              <w:top w:val="single" w:sz="4" w:space="0" w:color="auto"/>
              <w:left w:val="single" w:sz="4" w:space="0" w:color="auto"/>
              <w:bottom w:val="single" w:sz="4" w:space="0" w:color="auto"/>
              <w:right w:val="single" w:sz="4" w:space="0" w:color="auto"/>
            </w:tcBorders>
            <w:vAlign w:val="center"/>
            <w:hideMark/>
          </w:tcPr>
          <w:p w14:paraId="0BF84146" w14:textId="77777777" w:rsidR="00A039E5" w:rsidRDefault="00A039E5">
            <w:pPr>
              <w:rPr>
                <w:sz w:val="16"/>
                <w:szCs w:val="16"/>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4DECDD57" w14:textId="77777777" w:rsidR="00A039E5" w:rsidRDefault="00A039E5">
            <w:pPr>
              <w:rPr>
                <w:sz w:val="16"/>
                <w:szCs w:val="16"/>
              </w:rPr>
            </w:pPr>
          </w:p>
        </w:tc>
        <w:tc>
          <w:tcPr>
            <w:tcW w:w="262" w:type="pct"/>
            <w:vMerge/>
            <w:tcBorders>
              <w:top w:val="single" w:sz="4" w:space="0" w:color="auto"/>
              <w:left w:val="single" w:sz="4" w:space="0" w:color="auto"/>
              <w:bottom w:val="single" w:sz="4" w:space="0" w:color="auto"/>
              <w:right w:val="single" w:sz="4" w:space="0" w:color="auto"/>
            </w:tcBorders>
            <w:vAlign w:val="center"/>
            <w:hideMark/>
          </w:tcPr>
          <w:p w14:paraId="12F43451" w14:textId="77777777" w:rsidR="00A039E5" w:rsidRDefault="00A039E5">
            <w:pPr>
              <w:rPr>
                <w:sz w:val="16"/>
                <w:szCs w:val="16"/>
              </w:rPr>
            </w:pPr>
          </w:p>
        </w:tc>
        <w:tc>
          <w:tcPr>
            <w:tcW w:w="407" w:type="pct"/>
            <w:vMerge/>
            <w:tcBorders>
              <w:top w:val="single" w:sz="4" w:space="0" w:color="auto"/>
              <w:left w:val="single" w:sz="4" w:space="0" w:color="auto"/>
              <w:bottom w:val="single" w:sz="4" w:space="0" w:color="auto"/>
              <w:right w:val="single" w:sz="4" w:space="0" w:color="auto"/>
            </w:tcBorders>
            <w:vAlign w:val="center"/>
            <w:hideMark/>
          </w:tcPr>
          <w:p w14:paraId="3D87B582" w14:textId="77777777" w:rsidR="00A039E5" w:rsidRDefault="00A039E5">
            <w:pPr>
              <w:rPr>
                <w:sz w:val="16"/>
                <w:szCs w:val="16"/>
              </w:rPr>
            </w:pPr>
          </w:p>
        </w:tc>
        <w:tc>
          <w:tcPr>
            <w:tcW w:w="357" w:type="pct"/>
            <w:vMerge/>
            <w:tcBorders>
              <w:top w:val="single" w:sz="4" w:space="0" w:color="auto"/>
              <w:left w:val="single" w:sz="4" w:space="0" w:color="auto"/>
              <w:bottom w:val="single" w:sz="4" w:space="0" w:color="auto"/>
              <w:right w:val="single" w:sz="4" w:space="0" w:color="auto"/>
            </w:tcBorders>
            <w:vAlign w:val="center"/>
            <w:hideMark/>
          </w:tcPr>
          <w:p w14:paraId="1A4B0AE7" w14:textId="77777777" w:rsidR="00A039E5" w:rsidRDefault="00A039E5">
            <w:pPr>
              <w:rPr>
                <w:sz w:val="16"/>
                <w:szCs w:val="16"/>
              </w:rPr>
            </w:pPr>
          </w:p>
        </w:tc>
        <w:tc>
          <w:tcPr>
            <w:tcW w:w="357" w:type="pct"/>
            <w:gridSpan w:val="2"/>
            <w:vMerge/>
            <w:tcBorders>
              <w:left w:val="single" w:sz="4" w:space="0" w:color="auto"/>
              <w:bottom w:val="single" w:sz="4" w:space="0" w:color="FFFFFF" w:themeColor="background1"/>
              <w:right w:val="single" w:sz="4" w:space="0" w:color="auto"/>
            </w:tcBorders>
            <w:vAlign w:val="center"/>
            <w:hideMark/>
          </w:tcPr>
          <w:p w14:paraId="4BEE0F1E" w14:textId="77777777" w:rsidR="00A039E5" w:rsidRDefault="00A039E5">
            <w:pPr>
              <w:rPr>
                <w:sz w:val="16"/>
                <w:szCs w:val="16"/>
              </w:rPr>
            </w:pPr>
          </w:p>
        </w:tc>
        <w:tc>
          <w:tcPr>
            <w:tcW w:w="406" w:type="pct"/>
            <w:vMerge/>
            <w:tcBorders>
              <w:left w:val="single" w:sz="4" w:space="0" w:color="auto"/>
              <w:bottom w:val="single" w:sz="4" w:space="0" w:color="FFFFFF" w:themeColor="background1"/>
              <w:right w:val="single" w:sz="4" w:space="0" w:color="auto"/>
            </w:tcBorders>
            <w:vAlign w:val="center"/>
            <w:hideMark/>
          </w:tcPr>
          <w:p w14:paraId="06C6CB84" w14:textId="77777777" w:rsidR="00A039E5" w:rsidRDefault="00A039E5">
            <w:pPr>
              <w:rPr>
                <w:sz w:val="16"/>
                <w:szCs w:val="16"/>
              </w:rPr>
            </w:pPr>
          </w:p>
        </w:tc>
        <w:tc>
          <w:tcPr>
            <w:tcW w:w="323" w:type="pct"/>
            <w:vMerge/>
            <w:tcBorders>
              <w:left w:val="single" w:sz="4" w:space="0" w:color="auto"/>
              <w:right w:val="single" w:sz="4" w:space="0" w:color="auto"/>
            </w:tcBorders>
          </w:tcPr>
          <w:p w14:paraId="137A43B9" w14:textId="77777777" w:rsidR="00A039E5" w:rsidRDefault="00A039E5">
            <w:pPr>
              <w:ind w:left="-57" w:right="-57"/>
              <w:jc w:val="center"/>
              <w:rPr>
                <w:sz w:val="16"/>
                <w:szCs w:val="16"/>
                <w:lang w:eastAsia="lt-LT"/>
              </w:rPr>
            </w:pPr>
          </w:p>
        </w:tc>
        <w:tc>
          <w:tcPr>
            <w:tcW w:w="530" w:type="pct"/>
            <w:vMerge w:val="restart"/>
            <w:tcBorders>
              <w:top w:val="single" w:sz="4" w:space="0" w:color="auto"/>
              <w:left w:val="single" w:sz="4" w:space="0" w:color="auto"/>
              <w:bottom w:val="single" w:sz="4" w:space="0" w:color="auto"/>
              <w:right w:val="single" w:sz="4" w:space="0" w:color="auto"/>
            </w:tcBorders>
            <w:vAlign w:val="center"/>
            <w:hideMark/>
          </w:tcPr>
          <w:p w14:paraId="5484CF98" w14:textId="77777777" w:rsidR="00A039E5" w:rsidRDefault="00DD05E0">
            <w:pPr>
              <w:ind w:left="-57" w:right="-57"/>
              <w:jc w:val="center"/>
              <w:rPr>
                <w:sz w:val="16"/>
                <w:szCs w:val="16"/>
              </w:rPr>
            </w:pPr>
            <w:r>
              <w:rPr>
                <w:sz w:val="16"/>
                <w:szCs w:val="16"/>
              </w:rPr>
              <w:t xml:space="preserve">P-10-001-06-01-01-10 </w:t>
            </w:r>
          </w:p>
          <w:p w14:paraId="061CEDB0" w14:textId="77777777" w:rsidR="00A039E5" w:rsidRDefault="00DD05E0">
            <w:pPr>
              <w:ind w:left="-57" w:right="-57"/>
              <w:jc w:val="center"/>
              <w:rPr>
                <w:sz w:val="16"/>
                <w:szCs w:val="16"/>
              </w:rPr>
            </w:pPr>
            <w:r>
              <w:rPr>
                <w:sz w:val="16"/>
                <w:szCs w:val="16"/>
                <w:lang w:eastAsia="lt-LT"/>
              </w:rPr>
              <w:t xml:space="preserve">Pradėjusios veikti viešai prieinamos įprastos ir didelės galios įkrovimo prieigos ir didelės galios įkrovimo prieigos krovininiam transportui ir autobusams, </w:t>
            </w:r>
            <w:r>
              <w:rPr>
                <w:sz w:val="16"/>
                <w:szCs w:val="16"/>
              </w:rPr>
              <w:t xml:space="preserve"> įkrovimo prieigų </w:t>
            </w:r>
            <w:r>
              <w:rPr>
                <w:sz w:val="16"/>
                <w:szCs w:val="16"/>
                <w:lang w:eastAsia="lt-LT"/>
              </w:rPr>
              <w:t>skaičius</w:t>
            </w:r>
            <w:r>
              <w:rPr>
                <w:sz w:val="16"/>
                <w:szCs w:val="16"/>
                <w:highlight w:val="yellow"/>
                <w:lang w:eastAsia="lt-LT"/>
              </w:rPr>
              <w:t xml:space="preserve"> </w:t>
            </w:r>
          </w:p>
        </w:tc>
        <w:tc>
          <w:tcPr>
            <w:tcW w:w="313" w:type="pct"/>
            <w:vMerge w:val="restart"/>
            <w:tcBorders>
              <w:top w:val="single" w:sz="4" w:space="0" w:color="auto"/>
              <w:left w:val="single" w:sz="4" w:space="0" w:color="auto"/>
              <w:bottom w:val="single" w:sz="4" w:space="0" w:color="auto"/>
              <w:right w:val="single" w:sz="4" w:space="0" w:color="auto"/>
            </w:tcBorders>
          </w:tcPr>
          <w:p w14:paraId="1ED728E5" w14:textId="77777777" w:rsidR="00A039E5" w:rsidRDefault="00DD05E0">
            <w:pPr>
              <w:ind w:left="-57" w:right="-57"/>
              <w:jc w:val="center"/>
              <w:rPr>
                <w:sz w:val="16"/>
                <w:szCs w:val="16"/>
              </w:rPr>
            </w:pPr>
            <w:r>
              <w:rPr>
                <w:sz w:val="16"/>
                <w:szCs w:val="16"/>
              </w:rPr>
              <w:t>1000</w:t>
            </w:r>
          </w:p>
          <w:p w14:paraId="3F489642" w14:textId="77777777" w:rsidR="00A039E5" w:rsidRDefault="00DD05E0">
            <w:pPr>
              <w:ind w:left="-57" w:right="-57"/>
              <w:jc w:val="center"/>
              <w:rPr>
                <w:sz w:val="16"/>
                <w:szCs w:val="16"/>
              </w:rPr>
            </w:pPr>
            <w:r>
              <w:rPr>
                <w:sz w:val="16"/>
                <w:szCs w:val="16"/>
              </w:rPr>
              <w:t>(2026 m. II ketv.)</w:t>
            </w:r>
          </w:p>
        </w:tc>
        <w:tc>
          <w:tcPr>
            <w:tcW w:w="332" w:type="pct"/>
            <w:vMerge/>
            <w:tcBorders>
              <w:top w:val="single" w:sz="4" w:space="0" w:color="auto"/>
              <w:left w:val="single" w:sz="4" w:space="0" w:color="auto"/>
              <w:bottom w:val="single" w:sz="4" w:space="0" w:color="auto"/>
              <w:right w:val="single" w:sz="4" w:space="0" w:color="auto"/>
            </w:tcBorders>
            <w:vAlign w:val="center"/>
            <w:hideMark/>
          </w:tcPr>
          <w:p w14:paraId="5EB93D3D" w14:textId="77777777" w:rsidR="00A039E5" w:rsidRDefault="00A039E5">
            <w:pPr>
              <w:rPr>
                <w:sz w:val="16"/>
                <w:szCs w:val="16"/>
              </w:rPr>
            </w:pPr>
          </w:p>
        </w:tc>
        <w:tc>
          <w:tcPr>
            <w:tcW w:w="360" w:type="pct"/>
            <w:vMerge/>
            <w:tcBorders>
              <w:top w:val="single" w:sz="4" w:space="0" w:color="auto"/>
              <w:left w:val="single" w:sz="4" w:space="0" w:color="auto"/>
              <w:bottom w:val="single" w:sz="4" w:space="0" w:color="auto"/>
              <w:right w:val="single" w:sz="4" w:space="0" w:color="auto"/>
            </w:tcBorders>
            <w:vAlign w:val="center"/>
            <w:hideMark/>
          </w:tcPr>
          <w:p w14:paraId="036F3025" w14:textId="77777777" w:rsidR="00A039E5" w:rsidRDefault="00A039E5">
            <w:pPr>
              <w:rPr>
                <w:sz w:val="16"/>
                <w:szCs w:val="16"/>
              </w:rPr>
            </w:pPr>
          </w:p>
        </w:tc>
      </w:tr>
      <w:tr w:rsidR="00A039E5" w14:paraId="26010AD4" w14:textId="77777777" w:rsidTr="0087641F">
        <w:trPr>
          <w:trHeight w:val="597"/>
        </w:trPr>
        <w:tc>
          <w:tcPr>
            <w:tcW w:w="685" w:type="pct"/>
            <w:vMerge/>
            <w:tcBorders>
              <w:top w:val="single" w:sz="4" w:space="0" w:color="auto"/>
              <w:left w:val="single" w:sz="4" w:space="0" w:color="auto"/>
              <w:bottom w:val="single" w:sz="4" w:space="0" w:color="auto"/>
              <w:right w:val="single" w:sz="4" w:space="0" w:color="auto"/>
            </w:tcBorders>
            <w:vAlign w:val="center"/>
            <w:hideMark/>
          </w:tcPr>
          <w:p w14:paraId="3E73A289" w14:textId="77777777" w:rsidR="00A039E5" w:rsidRDefault="00A039E5">
            <w:pPr>
              <w:rPr>
                <w:sz w:val="16"/>
                <w:szCs w:val="16"/>
              </w:rPr>
            </w:pPr>
          </w:p>
        </w:tc>
        <w:tc>
          <w:tcPr>
            <w:tcW w:w="304" w:type="pct"/>
            <w:vMerge/>
            <w:tcBorders>
              <w:top w:val="single" w:sz="4" w:space="0" w:color="auto"/>
              <w:left w:val="single" w:sz="4" w:space="0" w:color="auto"/>
              <w:bottom w:val="single" w:sz="4" w:space="0" w:color="auto"/>
              <w:right w:val="single" w:sz="4" w:space="0" w:color="auto"/>
            </w:tcBorders>
            <w:vAlign w:val="center"/>
            <w:hideMark/>
          </w:tcPr>
          <w:p w14:paraId="752F3756" w14:textId="77777777" w:rsidR="00A039E5" w:rsidRDefault="00A039E5">
            <w:pPr>
              <w:rPr>
                <w:sz w:val="16"/>
                <w:szCs w:val="16"/>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2F6AC8B7" w14:textId="77777777" w:rsidR="00A039E5" w:rsidRDefault="00A039E5">
            <w:pPr>
              <w:rPr>
                <w:sz w:val="16"/>
                <w:szCs w:val="16"/>
              </w:rPr>
            </w:pPr>
          </w:p>
        </w:tc>
        <w:tc>
          <w:tcPr>
            <w:tcW w:w="262" w:type="pct"/>
            <w:vMerge/>
            <w:tcBorders>
              <w:top w:val="single" w:sz="4" w:space="0" w:color="auto"/>
              <w:left w:val="single" w:sz="4" w:space="0" w:color="auto"/>
              <w:bottom w:val="single" w:sz="4" w:space="0" w:color="auto"/>
              <w:right w:val="single" w:sz="4" w:space="0" w:color="auto"/>
            </w:tcBorders>
            <w:vAlign w:val="center"/>
            <w:hideMark/>
          </w:tcPr>
          <w:p w14:paraId="2EA2F2AB" w14:textId="77777777" w:rsidR="00A039E5" w:rsidRDefault="00A039E5">
            <w:pPr>
              <w:rPr>
                <w:sz w:val="16"/>
                <w:szCs w:val="16"/>
              </w:rPr>
            </w:pPr>
          </w:p>
        </w:tc>
        <w:tc>
          <w:tcPr>
            <w:tcW w:w="407" w:type="pct"/>
            <w:vMerge/>
            <w:tcBorders>
              <w:top w:val="single" w:sz="4" w:space="0" w:color="auto"/>
              <w:left w:val="single" w:sz="4" w:space="0" w:color="auto"/>
              <w:bottom w:val="single" w:sz="4" w:space="0" w:color="auto"/>
              <w:right w:val="single" w:sz="4" w:space="0" w:color="auto"/>
            </w:tcBorders>
            <w:vAlign w:val="center"/>
            <w:hideMark/>
          </w:tcPr>
          <w:p w14:paraId="3C4449F6" w14:textId="77777777" w:rsidR="00A039E5" w:rsidRDefault="00A039E5">
            <w:pPr>
              <w:rPr>
                <w:sz w:val="16"/>
                <w:szCs w:val="16"/>
              </w:rPr>
            </w:pPr>
          </w:p>
        </w:tc>
        <w:tc>
          <w:tcPr>
            <w:tcW w:w="357" w:type="pct"/>
            <w:vMerge/>
            <w:tcBorders>
              <w:top w:val="single" w:sz="4" w:space="0" w:color="auto"/>
              <w:left w:val="single" w:sz="4" w:space="0" w:color="auto"/>
              <w:bottom w:val="single" w:sz="4" w:space="0" w:color="auto"/>
              <w:right w:val="single" w:sz="4" w:space="0" w:color="auto"/>
            </w:tcBorders>
            <w:vAlign w:val="center"/>
            <w:hideMark/>
          </w:tcPr>
          <w:p w14:paraId="22D632EB" w14:textId="77777777" w:rsidR="00A039E5" w:rsidRDefault="00A039E5">
            <w:pPr>
              <w:rPr>
                <w:sz w:val="16"/>
                <w:szCs w:val="16"/>
              </w:rPr>
            </w:pPr>
          </w:p>
        </w:tc>
        <w:tc>
          <w:tcPr>
            <w:tcW w:w="357" w:type="pct"/>
            <w:gridSpan w:val="2"/>
            <w:tcBorders>
              <w:top w:val="single" w:sz="4" w:space="0" w:color="FFFFFF" w:themeColor="background1"/>
              <w:left w:val="single" w:sz="4" w:space="0" w:color="auto"/>
              <w:bottom w:val="single" w:sz="4" w:space="0" w:color="auto"/>
              <w:right w:val="single" w:sz="4" w:space="0" w:color="auto"/>
            </w:tcBorders>
            <w:vAlign w:val="center"/>
          </w:tcPr>
          <w:p w14:paraId="0E6C1EF7" w14:textId="77777777" w:rsidR="00A039E5" w:rsidRDefault="00A039E5">
            <w:pPr>
              <w:ind w:left="-57" w:right="-57"/>
              <w:jc w:val="center"/>
              <w:rPr>
                <w:sz w:val="16"/>
                <w:szCs w:val="16"/>
              </w:rPr>
            </w:pPr>
          </w:p>
        </w:tc>
        <w:tc>
          <w:tcPr>
            <w:tcW w:w="406" w:type="pct"/>
            <w:tcBorders>
              <w:top w:val="single" w:sz="4" w:space="0" w:color="FFFFFF" w:themeColor="background1"/>
              <w:left w:val="single" w:sz="4" w:space="0" w:color="auto"/>
              <w:bottom w:val="single" w:sz="4" w:space="0" w:color="auto"/>
              <w:right w:val="single" w:sz="4" w:space="0" w:color="auto"/>
            </w:tcBorders>
            <w:vAlign w:val="center"/>
          </w:tcPr>
          <w:p w14:paraId="64ECA90B" w14:textId="77777777" w:rsidR="00A039E5" w:rsidRDefault="00A039E5">
            <w:pPr>
              <w:ind w:left="-57" w:right="-57"/>
              <w:jc w:val="center"/>
              <w:rPr>
                <w:sz w:val="16"/>
                <w:szCs w:val="16"/>
              </w:rPr>
            </w:pPr>
          </w:p>
        </w:tc>
        <w:tc>
          <w:tcPr>
            <w:tcW w:w="323" w:type="pct"/>
            <w:vMerge/>
            <w:tcBorders>
              <w:left w:val="single" w:sz="4" w:space="0" w:color="auto"/>
              <w:bottom w:val="single" w:sz="4" w:space="0" w:color="auto"/>
              <w:right w:val="single" w:sz="4" w:space="0" w:color="auto"/>
            </w:tcBorders>
          </w:tcPr>
          <w:p w14:paraId="661DF77E" w14:textId="77777777" w:rsidR="00A039E5" w:rsidRDefault="00A039E5">
            <w:pPr>
              <w:rPr>
                <w:sz w:val="16"/>
                <w:szCs w:val="16"/>
              </w:rPr>
            </w:pPr>
          </w:p>
        </w:tc>
        <w:tc>
          <w:tcPr>
            <w:tcW w:w="530" w:type="pct"/>
            <w:vMerge/>
            <w:tcBorders>
              <w:top w:val="single" w:sz="4" w:space="0" w:color="auto"/>
              <w:left w:val="single" w:sz="4" w:space="0" w:color="auto"/>
              <w:bottom w:val="single" w:sz="4" w:space="0" w:color="auto"/>
              <w:right w:val="single" w:sz="4" w:space="0" w:color="auto"/>
            </w:tcBorders>
            <w:vAlign w:val="center"/>
            <w:hideMark/>
          </w:tcPr>
          <w:p w14:paraId="26AC7737" w14:textId="77777777" w:rsidR="00A039E5" w:rsidRDefault="00A039E5">
            <w:pPr>
              <w:rPr>
                <w:sz w:val="16"/>
                <w:szCs w:val="16"/>
              </w:rPr>
            </w:pPr>
          </w:p>
        </w:tc>
        <w:tc>
          <w:tcPr>
            <w:tcW w:w="313" w:type="pct"/>
            <w:vMerge/>
            <w:tcBorders>
              <w:top w:val="single" w:sz="4" w:space="0" w:color="auto"/>
              <w:left w:val="single" w:sz="4" w:space="0" w:color="auto"/>
              <w:bottom w:val="single" w:sz="4" w:space="0" w:color="auto"/>
              <w:right w:val="single" w:sz="4" w:space="0" w:color="auto"/>
            </w:tcBorders>
            <w:vAlign w:val="center"/>
            <w:hideMark/>
          </w:tcPr>
          <w:p w14:paraId="416635AC" w14:textId="77777777" w:rsidR="00A039E5" w:rsidRDefault="00A039E5">
            <w:pPr>
              <w:rPr>
                <w:sz w:val="16"/>
                <w:szCs w:val="16"/>
              </w:rPr>
            </w:pPr>
          </w:p>
        </w:tc>
        <w:tc>
          <w:tcPr>
            <w:tcW w:w="332" w:type="pct"/>
            <w:vMerge/>
            <w:tcBorders>
              <w:top w:val="single" w:sz="4" w:space="0" w:color="auto"/>
              <w:left w:val="single" w:sz="4" w:space="0" w:color="auto"/>
              <w:bottom w:val="single" w:sz="4" w:space="0" w:color="auto"/>
              <w:right w:val="single" w:sz="4" w:space="0" w:color="auto"/>
            </w:tcBorders>
            <w:vAlign w:val="center"/>
            <w:hideMark/>
          </w:tcPr>
          <w:p w14:paraId="0925E646" w14:textId="77777777" w:rsidR="00A039E5" w:rsidRDefault="00A039E5">
            <w:pPr>
              <w:rPr>
                <w:sz w:val="16"/>
                <w:szCs w:val="16"/>
              </w:rPr>
            </w:pPr>
          </w:p>
        </w:tc>
        <w:tc>
          <w:tcPr>
            <w:tcW w:w="360" w:type="pct"/>
            <w:vMerge/>
            <w:tcBorders>
              <w:top w:val="single" w:sz="4" w:space="0" w:color="auto"/>
              <w:left w:val="single" w:sz="4" w:space="0" w:color="auto"/>
              <w:bottom w:val="single" w:sz="4" w:space="0" w:color="auto"/>
              <w:right w:val="single" w:sz="4" w:space="0" w:color="auto"/>
            </w:tcBorders>
            <w:vAlign w:val="center"/>
            <w:hideMark/>
          </w:tcPr>
          <w:p w14:paraId="0DFFB64B" w14:textId="77777777" w:rsidR="00A039E5" w:rsidRDefault="00A039E5">
            <w:pPr>
              <w:rPr>
                <w:sz w:val="16"/>
                <w:szCs w:val="16"/>
              </w:rPr>
            </w:pPr>
          </w:p>
        </w:tc>
      </w:tr>
      <w:tr w:rsidR="00A039E5" w14:paraId="2EFBE94E" w14:textId="77777777" w:rsidTr="0087641F">
        <w:trPr>
          <w:trHeight w:val="597"/>
        </w:trPr>
        <w:tc>
          <w:tcPr>
            <w:tcW w:w="685" w:type="pct"/>
            <w:tcBorders>
              <w:top w:val="single" w:sz="4" w:space="0" w:color="auto"/>
              <w:left w:val="single" w:sz="4" w:space="0" w:color="auto"/>
              <w:bottom w:val="single" w:sz="4" w:space="0" w:color="auto"/>
              <w:right w:val="single" w:sz="4" w:space="0" w:color="auto"/>
            </w:tcBorders>
            <w:vAlign w:val="center"/>
          </w:tcPr>
          <w:p w14:paraId="1109279B" w14:textId="77777777" w:rsidR="00A039E5" w:rsidRDefault="00DD05E0">
            <w:pPr>
              <w:rPr>
                <w:sz w:val="16"/>
                <w:szCs w:val="16"/>
              </w:rPr>
            </w:pPr>
            <w:r>
              <w:rPr>
                <w:sz w:val="16"/>
                <w:szCs w:val="16"/>
                <w:lang w:val="en-US"/>
              </w:rPr>
              <w:lastRenderedPageBreak/>
              <w:t>5.1.1</w:t>
            </w:r>
            <w:r>
              <w:rPr>
                <w:sz w:val="16"/>
                <w:szCs w:val="16"/>
              </w:rPr>
              <w:t>. Elektros tiekimo ir įkrovimo infrastruktūros sukūrimas oro uostuose (vykdant projektą Nr. 101119368 „</w:t>
            </w:r>
            <w:r>
              <w:rPr>
                <w:sz w:val="16"/>
                <w:szCs w:val="16"/>
                <w:lang w:val="en-US"/>
              </w:rPr>
              <w:t>Establishment of Electricity Supply and Charging Infrastructure in the Baltic States’ Airports in North Sea-Baltic CNC / TEN-T Corridor for the Transition to Environmentally Friendly Operations</w:t>
            </w:r>
            <w:r>
              <w:rPr>
                <w:sz w:val="16"/>
                <w:szCs w:val="16"/>
              </w:rPr>
              <w:t>“; dotacijos sutarties pasirašymo data 2023-07-31)</w:t>
            </w:r>
          </w:p>
        </w:tc>
        <w:tc>
          <w:tcPr>
            <w:tcW w:w="304" w:type="pct"/>
            <w:tcBorders>
              <w:top w:val="single" w:sz="4" w:space="0" w:color="auto"/>
              <w:left w:val="single" w:sz="4" w:space="0" w:color="auto"/>
              <w:bottom w:val="single" w:sz="4" w:space="0" w:color="auto"/>
              <w:right w:val="single" w:sz="4" w:space="0" w:color="auto"/>
            </w:tcBorders>
          </w:tcPr>
          <w:p w14:paraId="27412ED1" w14:textId="77777777" w:rsidR="00A039E5" w:rsidRDefault="00DD05E0">
            <w:pPr>
              <w:jc w:val="center"/>
              <w:rPr>
                <w:sz w:val="16"/>
                <w:szCs w:val="16"/>
              </w:rPr>
            </w:pPr>
            <w:r>
              <w:rPr>
                <w:sz w:val="16"/>
                <w:szCs w:val="16"/>
              </w:rPr>
              <w:t>I</w:t>
            </w:r>
          </w:p>
        </w:tc>
        <w:tc>
          <w:tcPr>
            <w:tcW w:w="364" w:type="pct"/>
            <w:tcBorders>
              <w:top w:val="single" w:sz="4" w:space="0" w:color="auto"/>
              <w:left w:val="single" w:sz="4" w:space="0" w:color="auto"/>
              <w:bottom w:val="single" w:sz="4" w:space="0" w:color="auto"/>
              <w:right w:val="single" w:sz="4" w:space="0" w:color="auto"/>
            </w:tcBorders>
          </w:tcPr>
          <w:p w14:paraId="0AADC2AC" w14:textId="77777777" w:rsidR="00A039E5" w:rsidRDefault="00DD05E0">
            <w:pPr>
              <w:jc w:val="center"/>
              <w:rPr>
                <w:sz w:val="16"/>
                <w:szCs w:val="16"/>
              </w:rPr>
            </w:pPr>
            <w:r>
              <w:rPr>
                <w:sz w:val="16"/>
                <w:szCs w:val="16"/>
                <w:lang w:eastAsia="lt-LT"/>
              </w:rPr>
              <w:t>AB Lietuvos oro uostai</w:t>
            </w:r>
          </w:p>
        </w:tc>
        <w:tc>
          <w:tcPr>
            <w:tcW w:w="262" w:type="pct"/>
            <w:tcBorders>
              <w:top w:val="single" w:sz="4" w:space="0" w:color="auto"/>
              <w:left w:val="single" w:sz="4" w:space="0" w:color="auto"/>
              <w:bottom w:val="single" w:sz="4" w:space="0" w:color="auto"/>
              <w:right w:val="single" w:sz="4" w:space="0" w:color="auto"/>
            </w:tcBorders>
          </w:tcPr>
          <w:p w14:paraId="4712038C" w14:textId="77777777" w:rsidR="00A039E5" w:rsidRDefault="00DD05E0">
            <w:pPr>
              <w:jc w:val="center"/>
              <w:rPr>
                <w:sz w:val="16"/>
                <w:szCs w:val="16"/>
              </w:rPr>
            </w:pPr>
            <w:r>
              <w:rPr>
                <w:sz w:val="16"/>
                <w:szCs w:val="16"/>
              </w:rPr>
              <w:t>K</w:t>
            </w:r>
          </w:p>
        </w:tc>
        <w:tc>
          <w:tcPr>
            <w:tcW w:w="407" w:type="pct"/>
            <w:tcBorders>
              <w:top w:val="single" w:sz="4" w:space="0" w:color="auto"/>
              <w:left w:val="single" w:sz="4" w:space="0" w:color="auto"/>
              <w:bottom w:val="single" w:sz="4" w:space="0" w:color="auto"/>
              <w:right w:val="single" w:sz="4" w:space="0" w:color="auto"/>
            </w:tcBorders>
          </w:tcPr>
          <w:p w14:paraId="191EDB24" w14:textId="77777777" w:rsidR="00A039E5" w:rsidRDefault="00A039E5">
            <w:pPr>
              <w:jc w:val="center"/>
              <w:rPr>
                <w:sz w:val="16"/>
                <w:szCs w:val="16"/>
              </w:rPr>
            </w:pPr>
          </w:p>
        </w:tc>
        <w:tc>
          <w:tcPr>
            <w:tcW w:w="357" w:type="pct"/>
            <w:tcBorders>
              <w:top w:val="single" w:sz="4" w:space="0" w:color="auto"/>
              <w:left w:val="single" w:sz="4" w:space="0" w:color="auto"/>
              <w:bottom w:val="single" w:sz="4" w:space="0" w:color="auto"/>
              <w:right w:val="single" w:sz="4" w:space="0" w:color="auto"/>
            </w:tcBorders>
          </w:tcPr>
          <w:p w14:paraId="4FC9C048" w14:textId="77777777" w:rsidR="00A039E5" w:rsidRDefault="00DD05E0">
            <w:pPr>
              <w:jc w:val="center"/>
              <w:rPr>
                <w:sz w:val="16"/>
                <w:szCs w:val="16"/>
              </w:rPr>
            </w:pPr>
            <w:r>
              <w:rPr>
                <w:sz w:val="16"/>
                <w:szCs w:val="16"/>
              </w:rPr>
              <w:t>D</w:t>
            </w:r>
          </w:p>
        </w:tc>
        <w:tc>
          <w:tcPr>
            <w:tcW w:w="357" w:type="pct"/>
            <w:gridSpan w:val="2"/>
            <w:tcBorders>
              <w:top w:val="single" w:sz="4" w:space="0" w:color="FFFFFF" w:themeColor="background1"/>
              <w:left w:val="single" w:sz="4" w:space="0" w:color="auto"/>
              <w:bottom w:val="single" w:sz="4" w:space="0" w:color="auto"/>
              <w:right w:val="single" w:sz="4" w:space="0" w:color="auto"/>
            </w:tcBorders>
          </w:tcPr>
          <w:p w14:paraId="09E25995" w14:textId="77777777" w:rsidR="00A039E5" w:rsidRDefault="00DD05E0">
            <w:pPr>
              <w:ind w:left="-57" w:right="-57" w:firstLine="45"/>
              <w:jc w:val="center"/>
              <w:rPr>
                <w:sz w:val="16"/>
                <w:szCs w:val="16"/>
                <w:lang w:eastAsia="lt-LT"/>
              </w:rPr>
            </w:pPr>
            <w:r>
              <w:rPr>
                <w:sz w:val="16"/>
                <w:szCs w:val="16"/>
                <w:lang w:eastAsia="lt-LT"/>
              </w:rPr>
              <w:t>1 850</w:t>
            </w:r>
            <w:r>
              <w:rPr>
                <w:sz w:val="16"/>
                <w:szCs w:val="16"/>
              </w:rPr>
              <w:t> 000</w:t>
            </w:r>
          </w:p>
          <w:p w14:paraId="4B937149" w14:textId="77777777" w:rsidR="00A039E5" w:rsidRDefault="00A039E5">
            <w:pPr>
              <w:ind w:left="-57" w:right="-57"/>
              <w:jc w:val="center"/>
              <w:rPr>
                <w:sz w:val="16"/>
                <w:szCs w:val="16"/>
                <w:lang w:eastAsia="lt-LT"/>
              </w:rPr>
            </w:pPr>
          </w:p>
          <w:p w14:paraId="726DD449" w14:textId="77777777" w:rsidR="00A039E5" w:rsidRDefault="00DD05E0">
            <w:pPr>
              <w:ind w:left="-57" w:right="-57"/>
              <w:jc w:val="center"/>
              <w:rPr>
                <w:sz w:val="16"/>
                <w:szCs w:val="16"/>
              </w:rPr>
            </w:pPr>
            <w:r>
              <w:rPr>
                <w:sz w:val="16"/>
                <w:szCs w:val="16"/>
                <w:lang w:eastAsia="lt-LT"/>
              </w:rPr>
              <w:t>1 850</w:t>
            </w:r>
            <w:r>
              <w:rPr>
                <w:sz w:val="16"/>
                <w:szCs w:val="16"/>
              </w:rPr>
              <w:t> 000</w:t>
            </w:r>
          </w:p>
        </w:tc>
        <w:tc>
          <w:tcPr>
            <w:tcW w:w="406" w:type="pct"/>
            <w:tcBorders>
              <w:top w:val="single" w:sz="4" w:space="0" w:color="FFFFFF" w:themeColor="background1"/>
              <w:left w:val="single" w:sz="4" w:space="0" w:color="auto"/>
              <w:bottom w:val="single" w:sz="4" w:space="0" w:color="auto"/>
              <w:right w:val="single" w:sz="4" w:space="0" w:color="auto"/>
            </w:tcBorders>
          </w:tcPr>
          <w:p w14:paraId="7A75DB65" w14:textId="77777777" w:rsidR="00A039E5" w:rsidRDefault="00DD05E0">
            <w:pPr>
              <w:ind w:left="-57" w:right="-57"/>
              <w:jc w:val="center"/>
              <w:rPr>
                <w:sz w:val="16"/>
                <w:szCs w:val="16"/>
              </w:rPr>
            </w:pPr>
            <w:r>
              <w:rPr>
                <w:sz w:val="16"/>
                <w:szCs w:val="16"/>
              </w:rPr>
              <w:t>EITP</w:t>
            </w:r>
          </w:p>
          <w:p w14:paraId="166E9AAB" w14:textId="77777777" w:rsidR="00A039E5" w:rsidRDefault="00A039E5">
            <w:pPr>
              <w:ind w:left="-57" w:right="-57"/>
              <w:jc w:val="center"/>
              <w:rPr>
                <w:sz w:val="16"/>
                <w:szCs w:val="16"/>
              </w:rPr>
            </w:pPr>
          </w:p>
          <w:p w14:paraId="2C305808" w14:textId="77777777" w:rsidR="00A039E5" w:rsidRDefault="00DD05E0">
            <w:pPr>
              <w:ind w:left="-57" w:right="-57"/>
              <w:jc w:val="center"/>
              <w:rPr>
                <w:sz w:val="16"/>
                <w:szCs w:val="16"/>
              </w:rPr>
            </w:pPr>
            <w:r>
              <w:rPr>
                <w:sz w:val="16"/>
                <w:szCs w:val="16"/>
              </w:rPr>
              <w:t>Privačios lėšos</w:t>
            </w:r>
          </w:p>
        </w:tc>
        <w:tc>
          <w:tcPr>
            <w:tcW w:w="323" w:type="pct"/>
            <w:tcBorders>
              <w:top w:val="single" w:sz="4" w:space="0" w:color="auto"/>
              <w:left w:val="single" w:sz="4" w:space="0" w:color="auto"/>
              <w:bottom w:val="single" w:sz="4" w:space="0" w:color="auto"/>
              <w:right w:val="single" w:sz="4" w:space="0" w:color="auto"/>
            </w:tcBorders>
          </w:tcPr>
          <w:p w14:paraId="55ADF070" w14:textId="77777777" w:rsidR="00A039E5" w:rsidRDefault="00A039E5">
            <w:pPr>
              <w:jc w:val="center"/>
              <w:rPr>
                <w:sz w:val="16"/>
                <w:szCs w:val="16"/>
              </w:rPr>
            </w:pPr>
          </w:p>
        </w:tc>
        <w:tc>
          <w:tcPr>
            <w:tcW w:w="530" w:type="pct"/>
            <w:tcBorders>
              <w:top w:val="single" w:sz="4" w:space="0" w:color="auto"/>
              <w:left w:val="single" w:sz="4" w:space="0" w:color="auto"/>
              <w:bottom w:val="single" w:sz="4" w:space="0" w:color="auto"/>
              <w:right w:val="single" w:sz="4" w:space="0" w:color="auto"/>
            </w:tcBorders>
          </w:tcPr>
          <w:p w14:paraId="0CEDE81C" w14:textId="77777777" w:rsidR="00A039E5" w:rsidRDefault="00DD05E0">
            <w:pPr>
              <w:jc w:val="center"/>
              <w:rPr>
                <w:sz w:val="16"/>
                <w:szCs w:val="16"/>
              </w:rPr>
            </w:pPr>
            <w:r>
              <w:rPr>
                <w:sz w:val="16"/>
                <w:szCs w:val="16"/>
                <w:lang w:eastAsia="lt-LT"/>
              </w:rPr>
              <w:t>P-10-001-06-01-01-17</w:t>
            </w:r>
          </w:p>
          <w:p w14:paraId="1DEE3179" w14:textId="77777777" w:rsidR="00A039E5" w:rsidRDefault="00DD05E0">
            <w:pPr>
              <w:jc w:val="center"/>
              <w:rPr>
                <w:sz w:val="16"/>
                <w:szCs w:val="16"/>
                <w:lang w:eastAsia="lt-LT"/>
              </w:rPr>
            </w:pPr>
            <w:r>
              <w:rPr>
                <w:sz w:val="16"/>
                <w:szCs w:val="16"/>
              </w:rPr>
              <w:t xml:space="preserve">Alternatyviųjų degalų infrastruktūra (degalų papildymo ar įkrovimo punktai), </w:t>
            </w:r>
            <w:r>
              <w:rPr>
                <w:sz w:val="16"/>
                <w:szCs w:val="16"/>
                <w:lang w:eastAsia="lt-LT"/>
              </w:rPr>
              <w:t>skaičius</w:t>
            </w:r>
          </w:p>
          <w:p w14:paraId="55ECA461" w14:textId="77777777" w:rsidR="00A039E5" w:rsidRDefault="00A039E5">
            <w:pPr>
              <w:jc w:val="center"/>
              <w:rPr>
                <w:sz w:val="16"/>
                <w:szCs w:val="16"/>
              </w:rPr>
            </w:pPr>
          </w:p>
          <w:p w14:paraId="726B0AA1" w14:textId="77777777" w:rsidR="00A039E5" w:rsidRDefault="00A039E5">
            <w:pPr>
              <w:jc w:val="center"/>
              <w:rPr>
                <w:sz w:val="16"/>
                <w:szCs w:val="16"/>
              </w:rPr>
            </w:pPr>
          </w:p>
        </w:tc>
        <w:tc>
          <w:tcPr>
            <w:tcW w:w="313" w:type="pct"/>
            <w:tcBorders>
              <w:top w:val="single" w:sz="4" w:space="0" w:color="auto"/>
              <w:left w:val="single" w:sz="4" w:space="0" w:color="auto"/>
              <w:bottom w:val="single" w:sz="4" w:space="0" w:color="auto"/>
              <w:right w:val="single" w:sz="4" w:space="0" w:color="auto"/>
            </w:tcBorders>
          </w:tcPr>
          <w:p w14:paraId="0F83CA30" w14:textId="77777777" w:rsidR="00A039E5" w:rsidRDefault="00DD05E0">
            <w:pPr>
              <w:jc w:val="center"/>
              <w:rPr>
                <w:sz w:val="16"/>
                <w:szCs w:val="16"/>
              </w:rPr>
            </w:pPr>
            <w:r>
              <w:rPr>
                <w:sz w:val="16"/>
                <w:szCs w:val="16"/>
              </w:rPr>
              <w:t>30</w:t>
            </w:r>
          </w:p>
          <w:p w14:paraId="4DF0451D" w14:textId="77777777" w:rsidR="00A039E5" w:rsidRDefault="00DD05E0">
            <w:pPr>
              <w:jc w:val="center"/>
              <w:rPr>
                <w:sz w:val="16"/>
                <w:szCs w:val="16"/>
              </w:rPr>
            </w:pPr>
            <w:r>
              <w:rPr>
                <w:sz w:val="16"/>
                <w:szCs w:val="16"/>
              </w:rPr>
              <w:t>(2026 m.)</w:t>
            </w:r>
          </w:p>
        </w:tc>
        <w:tc>
          <w:tcPr>
            <w:tcW w:w="332" w:type="pct"/>
            <w:tcBorders>
              <w:top w:val="single" w:sz="4" w:space="0" w:color="auto"/>
              <w:left w:val="single" w:sz="4" w:space="0" w:color="auto"/>
              <w:bottom w:val="single" w:sz="4" w:space="0" w:color="auto"/>
              <w:right w:val="single" w:sz="4" w:space="0" w:color="auto"/>
            </w:tcBorders>
          </w:tcPr>
          <w:p w14:paraId="159853C9" w14:textId="77777777" w:rsidR="00A039E5" w:rsidRDefault="00DD05E0">
            <w:pPr>
              <w:jc w:val="center"/>
              <w:rPr>
                <w:sz w:val="16"/>
                <w:szCs w:val="16"/>
              </w:rPr>
            </w:pPr>
            <w:r>
              <w:rPr>
                <w:sz w:val="16"/>
                <w:szCs w:val="16"/>
                <w:lang w:eastAsia="lt-LT"/>
              </w:rPr>
              <w:t>CPVA</w:t>
            </w:r>
          </w:p>
        </w:tc>
        <w:tc>
          <w:tcPr>
            <w:tcW w:w="360" w:type="pct"/>
            <w:tcBorders>
              <w:top w:val="single" w:sz="4" w:space="0" w:color="auto"/>
              <w:left w:val="single" w:sz="4" w:space="0" w:color="auto"/>
              <w:bottom w:val="single" w:sz="4" w:space="0" w:color="auto"/>
              <w:right w:val="single" w:sz="4" w:space="0" w:color="auto"/>
            </w:tcBorders>
          </w:tcPr>
          <w:p w14:paraId="0FD30F3A" w14:textId="77777777" w:rsidR="00A039E5" w:rsidRDefault="00DD05E0">
            <w:pPr>
              <w:jc w:val="center"/>
              <w:rPr>
                <w:sz w:val="16"/>
                <w:szCs w:val="16"/>
              </w:rPr>
            </w:pPr>
            <w:r>
              <w:rPr>
                <w:sz w:val="16"/>
                <w:szCs w:val="16"/>
              </w:rPr>
              <w:t>-</w:t>
            </w:r>
          </w:p>
        </w:tc>
      </w:tr>
      <w:tr w:rsidR="00A039E5" w14:paraId="18413BEF" w14:textId="77777777" w:rsidTr="0087641F">
        <w:trPr>
          <w:trHeight w:val="396"/>
        </w:trPr>
        <w:tc>
          <w:tcPr>
            <w:tcW w:w="685" w:type="pct"/>
            <w:vMerge w:val="restart"/>
            <w:tcBorders>
              <w:top w:val="single" w:sz="4" w:space="0" w:color="auto"/>
              <w:left w:val="single" w:sz="4" w:space="0" w:color="auto"/>
              <w:bottom w:val="single" w:sz="4" w:space="0" w:color="auto"/>
              <w:right w:val="single" w:sz="4" w:space="0" w:color="auto"/>
            </w:tcBorders>
          </w:tcPr>
          <w:p w14:paraId="113228E2" w14:textId="77777777" w:rsidR="00A039E5" w:rsidRDefault="00DD05E0">
            <w:pPr>
              <w:rPr>
                <w:i/>
                <w:sz w:val="16"/>
                <w:szCs w:val="16"/>
              </w:rPr>
            </w:pPr>
            <w:r>
              <w:rPr>
                <w:sz w:val="16"/>
                <w:szCs w:val="16"/>
              </w:rPr>
              <w:t xml:space="preserve">5.2. </w:t>
            </w:r>
            <w:r>
              <w:rPr>
                <w:sz w:val="16"/>
                <w:szCs w:val="16"/>
                <w:lang w:eastAsia="lt-LT"/>
              </w:rPr>
              <w:t>Viešai prieinamos elektromobilių įkrovimo infrastruktūros įrengimas ir plėtra nustatytuose ruožuose šalia TEN-T tinklui priklausančių Lietuvos Respublikos valstybinės reikšmės kelių</w:t>
            </w:r>
          </w:p>
        </w:tc>
        <w:tc>
          <w:tcPr>
            <w:tcW w:w="304" w:type="pct"/>
            <w:vMerge w:val="restart"/>
            <w:tcBorders>
              <w:top w:val="single" w:sz="4" w:space="0" w:color="auto"/>
              <w:left w:val="single" w:sz="4" w:space="0" w:color="auto"/>
              <w:bottom w:val="single" w:sz="4" w:space="0" w:color="auto"/>
              <w:right w:val="single" w:sz="4" w:space="0" w:color="auto"/>
            </w:tcBorders>
            <w:hideMark/>
          </w:tcPr>
          <w:p w14:paraId="4C572DE2" w14:textId="77777777" w:rsidR="00A039E5" w:rsidRDefault="00DD05E0">
            <w:pPr>
              <w:ind w:left="-57" w:right="-57"/>
              <w:jc w:val="center"/>
              <w:rPr>
                <w:sz w:val="16"/>
                <w:szCs w:val="16"/>
              </w:rPr>
            </w:pPr>
            <w:r>
              <w:rPr>
                <w:sz w:val="16"/>
                <w:szCs w:val="16"/>
              </w:rPr>
              <w:t>I</w:t>
            </w:r>
          </w:p>
        </w:tc>
        <w:tc>
          <w:tcPr>
            <w:tcW w:w="364" w:type="pct"/>
            <w:vMerge w:val="restart"/>
            <w:tcBorders>
              <w:top w:val="single" w:sz="4" w:space="0" w:color="auto"/>
              <w:left w:val="single" w:sz="4" w:space="0" w:color="auto"/>
              <w:bottom w:val="single" w:sz="4" w:space="0" w:color="auto"/>
              <w:right w:val="single" w:sz="4" w:space="0" w:color="auto"/>
            </w:tcBorders>
            <w:hideMark/>
          </w:tcPr>
          <w:p w14:paraId="47881164" w14:textId="77777777" w:rsidR="00A039E5" w:rsidRDefault="00DD05E0">
            <w:pPr>
              <w:ind w:left="-57" w:right="-57"/>
              <w:jc w:val="center"/>
              <w:rPr>
                <w:sz w:val="16"/>
                <w:szCs w:val="16"/>
              </w:rPr>
            </w:pPr>
            <w:r>
              <w:rPr>
                <w:sz w:val="16"/>
                <w:szCs w:val="16"/>
              </w:rPr>
              <w:t>APVA</w:t>
            </w:r>
          </w:p>
        </w:tc>
        <w:tc>
          <w:tcPr>
            <w:tcW w:w="262" w:type="pct"/>
            <w:vMerge w:val="restart"/>
            <w:tcBorders>
              <w:top w:val="single" w:sz="4" w:space="0" w:color="auto"/>
              <w:left w:val="single" w:sz="4" w:space="0" w:color="auto"/>
              <w:bottom w:val="single" w:sz="4" w:space="0" w:color="auto"/>
              <w:right w:val="single" w:sz="4" w:space="0" w:color="auto"/>
            </w:tcBorders>
            <w:hideMark/>
          </w:tcPr>
          <w:p w14:paraId="4A0FFE72" w14:textId="77777777" w:rsidR="00A039E5" w:rsidRDefault="00DD05E0">
            <w:pPr>
              <w:ind w:left="-57" w:right="-57"/>
              <w:jc w:val="center"/>
              <w:rPr>
                <w:sz w:val="16"/>
                <w:szCs w:val="16"/>
              </w:rPr>
            </w:pPr>
            <w:r>
              <w:rPr>
                <w:sz w:val="16"/>
                <w:szCs w:val="16"/>
              </w:rPr>
              <w:t>Pj</w:t>
            </w:r>
          </w:p>
        </w:tc>
        <w:tc>
          <w:tcPr>
            <w:tcW w:w="407" w:type="pct"/>
            <w:vMerge w:val="restart"/>
            <w:tcBorders>
              <w:top w:val="single" w:sz="4" w:space="0" w:color="auto"/>
              <w:left w:val="single" w:sz="4" w:space="0" w:color="auto"/>
              <w:bottom w:val="single" w:sz="4" w:space="0" w:color="auto"/>
              <w:right w:val="single" w:sz="4" w:space="0" w:color="auto"/>
            </w:tcBorders>
            <w:hideMark/>
          </w:tcPr>
          <w:p w14:paraId="62A14270" w14:textId="77777777" w:rsidR="00A039E5" w:rsidRDefault="00DD05E0">
            <w:pPr>
              <w:ind w:left="-57" w:right="-57"/>
              <w:jc w:val="center"/>
              <w:rPr>
                <w:sz w:val="16"/>
                <w:szCs w:val="16"/>
              </w:rPr>
            </w:pPr>
            <w:r>
              <w:rPr>
                <w:sz w:val="16"/>
                <w:szCs w:val="16"/>
                <w:lang w:eastAsia="lt-LT"/>
              </w:rPr>
              <w:t>DV</w:t>
            </w:r>
          </w:p>
        </w:tc>
        <w:tc>
          <w:tcPr>
            <w:tcW w:w="357" w:type="pct"/>
            <w:vMerge w:val="restart"/>
            <w:tcBorders>
              <w:top w:val="single" w:sz="4" w:space="0" w:color="auto"/>
              <w:left w:val="single" w:sz="4" w:space="0" w:color="auto"/>
              <w:bottom w:val="single" w:sz="4" w:space="0" w:color="auto"/>
              <w:right w:val="single" w:sz="4" w:space="0" w:color="auto"/>
            </w:tcBorders>
            <w:hideMark/>
          </w:tcPr>
          <w:p w14:paraId="5F7EB986" w14:textId="77777777" w:rsidR="00A039E5" w:rsidRDefault="00DD05E0">
            <w:pPr>
              <w:ind w:left="-57" w:right="-57"/>
              <w:jc w:val="center"/>
              <w:rPr>
                <w:sz w:val="16"/>
                <w:szCs w:val="16"/>
              </w:rPr>
            </w:pPr>
            <w:r>
              <w:rPr>
                <w:sz w:val="16"/>
                <w:szCs w:val="16"/>
              </w:rPr>
              <w:t>D</w:t>
            </w:r>
          </w:p>
        </w:tc>
        <w:tc>
          <w:tcPr>
            <w:tcW w:w="357" w:type="pct"/>
            <w:gridSpan w:val="2"/>
            <w:vMerge w:val="restart"/>
            <w:tcBorders>
              <w:top w:val="single" w:sz="4" w:space="0" w:color="FFFFFF" w:themeColor="background1"/>
              <w:left w:val="single" w:sz="4" w:space="0" w:color="auto"/>
              <w:bottom w:val="single" w:sz="4" w:space="0" w:color="auto"/>
              <w:right w:val="single" w:sz="4" w:space="0" w:color="auto"/>
            </w:tcBorders>
          </w:tcPr>
          <w:p w14:paraId="1BA026AB" w14:textId="77777777" w:rsidR="00A039E5" w:rsidRDefault="00DD05E0">
            <w:pPr>
              <w:ind w:left="-57" w:right="-57"/>
              <w:jc w:val="center"/>
              <w:rPr>
                <w:sz w:val="16"/>
                <w:szCs w:val="16"/>
              </w:rPr>
            </w:pPr>
            <w:r>
              <w:rPr>
                <w:sz w:val="16"/>
                <w:szCs w:val="16"/>
              </w:rPr>
              <w:t>3 900 000</w:t>
            </w:r>
          </w:p>
          <w:p w14:paraId="69F8318E" w14:textId="77777777" w:rsidR="00A039E5" w:rsidRDefault="00A039E5">
            <w:pPr>
              <w:ind w:left="-57" w:right="-57"/>
              <w:jc w:val="center"/>
              <w:rPr>
                <w:strike/>
                <w:sz w:val="16"/>
                <w:szCs w:val="16"/>
              </w:rPr>
            </w:pPr>
          </w:p>
          <w:p w14:paraId="719200B4" w14:textId="77777777" w:rsidR="00A039E5" w:rsidRDefault="00DD05E0">
            <w:pPr>
              <w:ind w:left="-57" w:right="-57"/>
              <w:jc w:val="center"/>
              <w:rPr>
                <w:sz w:val="16"/>
                <w:szCs w:val="16"/>
              </w:rPr>
            </w:pPr>
            <w:r>
              <w:rPr>
                <w:sz w:val="16"/>
                <w:szCs w:val="16"/>
              </w:rPr>
              <w:t>5 850 000</w:t>
            </w:r>
          </w:p>
        </w:tc>
        <w:tc>
          <w:tcPr>
            <w:tcW w:w="406" w:type="pct"/>
            <w:vMerge w:val="restart"/>
            <w:tcBorders>
              <w:top w:val="single" w:sz="4" w:space="0" w:color="FFFFFF" w:themeColor="background1"/>
              <w:left w:val="single" w:sz="4" w:space="0" w:color="auto"/>
              <w:bottom w:val="single" w:sz="4" w:space="0" w:color="auto"/>
              <w:right w:val="single" w:sz="4" w:space="0" w:color="auto"/>
            </w:tcBorders>
          </w:tcPr>
          <w:p w14:paraId="0931FDB8" w14:textId="77777777" w:rsidR="00A039E5" w:rsidRDefault="00DD05E0">
            <w:pPr>
              <w:ind w:left="-57" w:right="-57"/>
              <w:jc w:val="center"/>
              <w:rPr>
                <w:sz w:val="16"/>
                <w:szCs w:val="16"/>
              </w:rPr>
            </w:pPr>
            <w:r>
              <w:rPr>
                <w:sz w:val="16"/>
                <w:szCs w:val="16"/>
              </w:rPr>
              <w:t>EGADP lėšos</w:t>
            </w:r>
          </w:p>
          <w:p w14:paraId="5DDF26ED" w14:textId="77777777" w:rsidR="00A039E5" w:rsidRDefault="00A039E5">
            <w:pPr>
              <w:ind w:left="-57" w:right="-57"/>
              <w:jc w:val="center"/>
              <w:rPr>
                <w:sz w:val="16"/>
                <w:szCs w:val="16"/>
              </w:rPr>
            </w:pPr>
          </w:p>
          <w:p w14:paraId="54E53CF2" w14:textId="77777777" w:rsidR="00A039E5" w:rsidRDefault="00DD05E0">
            <w:pPr>
              <w:ind w:left="-57" w:right="-57"/>
              <w:jc w:val="center"/>
              <w:rPr>
                <w:sz w:val="16"/>
                <w:szCs w:val="16"/>
              </w:rPr>
            </w:pPr>
            <w:r>
              <w:rPr>
                <w:sz w:val="16"/>
                <w:szCs w:val="16"/>
              </w:rPr>
              <w:t>Privačios lėšos</w:t>
            </w:r>
          </w:p>
        </w:tc>
        <w:tc>
          <w:tcPr>
            <w:tcW w:w="323" w:type="pct"/>
            <w:vMerge w:val="restart"/>
            <w:tcBorders>
              <w:top w:val="single" w:sz="4" w:space="0" w:color="auto"/>
              <w:left w:val="single" w:sz="4" w:space="0" w:color="auto"/>
              <w:right w:val="single" w:sz="4" w:space="0" w:color="auto"/>
            </w:tcBorders>
          </w:tcPr>
          <w:p w14:paraId="795FEA80" w14:textId="77777777" w:rsidR="00A039E5" w:rsidRDefault="00A039E5">
            <w:pPr>
              <w:ind w:left="-57" w:right="-57"/>
              <w:jc w:val="center"/>
              <w:rPr>
                <w:sz w:val="16"/>
                <w:szCs w:val="16"/>
                <w:lang w:eastAsia="lt-LT"/>
              </w:rPr>
            </w:pPr>
          </w:p>
        </w:tc>
        <w:tc>
          <w:tcPr>
            <w:tcW w:w="530" w:type="pct"/>
            <w:tcBorders>
              <w:top w:val="single" w:sz="4" w:space="0" w:color="auto"/>
              <w:left w:val="single" w:sz="4" w:space="0" w:color="auto"/>
              <w:bottom w:val="single" w:sz="4" w:space="0" w:color="auto"/>
              <w:right w:val="single" w:sz="4" w:space="0" w:color="auto"/>
            </w:tcBorders>
            <w:vAlign w:val="center"/>
            <w:hideMark/>
          </w:tcPr>
          <w:p w14:paraId="6FB4217D" w14:textId="77777777" w:rsidR="00A039E5" w:rsidRDefault="00DD05E0">
            <w:pPr>
              <w:ind w:left="-57" w:right="-57"/>
              <w:jc w:val="center"/>
              <w:rPr>
                <w:sz w:val="16"/>
                <w:szCs w:val="16"/>
                <w:lang w:eastAsia="lt-LT"/>
              </w:rPr>
            </w:pPr>
            <w:r>
              <w:rPr>
                <w:sz w:val="16"/>
                <w:szCs w:val="16"/>
                <w:lang w:eastAsia="lt-LT"/>
              </w:rPr>
              <w:t>R-10-001-06-01-01-02</w:t>
            </w:r>
          </w:p>
          <w:p w14:paraId="6C75B550" w14:textId="77777777" w:rsidR="00A039E5" w:rsidRDefault="00DD05E0">
            <w:pPr>
              <w:ind w:left="-57" w:right="-57"/>
              <w:jc w:val="center"/>
              <w:rPr>
                <w:sz w:val="16"/>
                <w:szCs w:val="16"/>
              </w:rPr>
            </w:pPr>
            <w:r>
              <w:rPr>
                <w:sz w:val="16"/>
                <w:szCs w:val="16"/>
                <w:lang w:eastAsia="lt-LT"/>
              </w:rPr>
              <w:t>Alternatyviųjų degalų infrastruktūra (degalų papildymo punktai arba įkrovimo prieigos), skaičius</w:t>
            </w:r>
          </w:p>
        </w:tc>
        <w:tc>
          <w:tcPr>
            <w:tcW w:w="313" w:type="pct"/>
            <w:tcBorders>
              <w:top w:val="single" w:sz="4" w:space="0" w:color="auto"/>
              <w:left w:val="single" w:sz="4" w:space="0" w:color="auto"/>
              <w:bottom w:val="single" w:sz="4" w:space="0" w:color="auto"/>
              <w:right w:val="single" w:sz="4" w:space="0" w:color="auto"/>
            </w:tcBorders>
            <w:hideMark/>
          </w:tcPr>
          <w:p w14:paraId="7AB9B678" w14:textId="77777777" w:rsidR="00A039E5" w:rsidRDefault="00DD05E0">
            <w:pPr>
              <w:ind w:left="-57" w:right="-57"/>
              <w:jc w:val="center"/>
              <w:rPr>
                <w:strike/>
                <w:sz w:val="16"/>
                <w:szCs w:val="16"/>
              </w:rPr>
            </w:pPr>
            <w:r>
              <w:rPr>
                <w:sz w:val="16"/>
                <w:szCs w:val="16"/>
              </w:rPr>
              <w:t xml:space="preserve">- </w:t>
            </w:r>
          </w:p>
          <w:p w14:paraId="419A15E6" w14:textId="77777777" w:rsidR="00A039E5" w:rsidRDefault="00DD05E0">
            <w:pPr>
              <w:ind w:left="-57" w:right="-57"/>
              <w:jc w:val="center"/>
              <w:rPr>
                <w:sz w:val="16"/>
                <w:szCs w:val="16"/>
              </w:rPr>
            </w:pPr>
            <w:r>
              <w:rPr>
                <w:sz w:val="16"/>
                <w:szCs w:val="16"/>
              </w:rPr>
              <w:t>(2026 m. II ketv.)</w:t>
            </w:r>
          </w:p>
        </w:tc>
        <w:tc>
          <w:tcPr>
            <w:tcW w:w="332" w:type="pct"/>
            <w:vMerge w:val="restart"/>
            <w:tcBorders>
              <w:top w:val="single" w:sz="4" w:space="0" w:color="auto"/>
              <w:left w:val="single" w:sz="4" w:space="0" w:color="auto"/>
              <w:bottom w:val="single" w:sz="4" w:space="0" w:color="auto"/>
              <w:right w:val="single" w:sz="4" w:space="0" w:color="auto"/>
            </w:tcBorders>
            <w:hideMark/>
          </w:tcPr>
          <w:p w14:paraId="4F46FF95" w14:textId="77777777" w:rsidR="00A039E5" w:rsidRDefault="00DD05E0">
            <w:pPr>
              <w:ind w:left="-57" w:right="-57"/>
              <w:jc w:val="center"/>
              <w:rPr>
                <w:sz w:val="16"/>
                <w:szCs w:val="16"/>
              </w:rPr>
            </w:pPr>
            <w:r>
              <w:rPr>
                <w:sz w:val="16"/>
                <w:szCs w:val="16"/>
              </w:rPr>
              <w:t>CPVA</w:t>
            </w:r>
          </w:p>
        </w:tc>
        <w:tc>
          <w:tcPr>
            <w:tcW w:w="360" w:type="pct"/>
            <w:vMerge w:val="restart"/>
            <w:tcBorders>
              <w:top w:val="single" w:sz="4" w:space="0" w:color="auto"/>
              <w:left w:val="single" w:sz="4" w:space="0" w:color="auto"/>
              <w:bottom w:val="single" w:sz="4" w:space="0" w:color="auto"/>
              <w:right w:val="single" w:sz="4" w:space="0" w:color="auto"/>
            </w:tcBorders>
            <w:hideMark/>
          </w:tcPr>
          <w:p w14:paraId="71C7C799" w14:textId="77777777" w:rsidR="00A039E5" w:rsidRDefault="00DD05E0">
            <w:pPr>
              <w:ind w:left="-57" w:right="-57"/>
              <w:jc w:val="center"/>
              <w:rPr>
                <w:sz w:val="16"/>
                <w:szCs w:val="16"/>
              </w:rPr>
            </w:pPr>
            <w:r>
              <w:rPr>
                <w:sz w:val="16"/>
                <w:szCs w:val="16"/>
              </w:rPr>
              <w:t>AM</w:t>
            </w:r>
          </w:p>
        </w:tc>
      </w:tr>
      <w:tr w:rsidR="00A039E5" w14:paraId="33E8E437" w14:textId="77777777" w:rsidTr="0087641F">
        <w:trPr>
          <w:trHeight w:val="195"/>
        </w:trPr>
        <w:tc>
          <w:tcPr>
            <w:tcW w:w="685" w:type="pct"/>
            <w:vMerge/>
            <w:tcBorders>
              <w:top w:val="single" w:sz="4" w:space="0" w:color="auto"/>
              <w:left w:val="single" w:sz="4" w:space="0" w:color="auto"/>
              <w:bottom w:val="single" w:sz="4" w:space="0" w:color="auto"/>
              <w:right w:val="single" w:sz="4" w:space="0" w:color="auto"/>
            </w:tcBorders>
            <w:vAlign w:val="center"/>
            <w:hideMark/>
          </w:tcPr>
          <w:p w14:paraId="19A50356" w14:textId="77777777" w:rsidR="00A039E5" w:rsidRDefault="00A039E5">
            <w:pPr>
              <w:rPr>
                <w:i/>
                <w:sz w:val="16"/>
                <w:szCs w:val="16"/>
              </w:rPr>
            </w:pPr>
          </w:p>
        </w:tc>
        <w:tc>
          <w:tcPr>
            <w:tcW w:w="304" w:type="pct"/>
            <w:vMerge/>
            <w:tcBorders>
              <w:top w:val="single" w:sz="4" w:space="0" w:color="auto"/>
              <w:left w:val="single" w:sz="4" w:space="0" w:color="auto"/>
              <w:bottom w:val="single" w:sz="4" w:space="0" w:color="auto"/>
              <w:right w:val="single" w:sz="4" w:space="0" w:color="auto"/>
            </w:tcBorders>
            <w:vAlign w:val="center"/>
            <w:hideMark/>
          </w:tcPr>
          <w:p w14:paraId="6A7DC6F7" w14:textId="77777777" w:rsidR="00A039E5" w:rsidRDefault="00A039E5">
            <w:pPr>
              <w:rPr>
                <w:sz w:val="16"/>
                <w:szCs w:val="16"/>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7646F1EE" w14:textId="77777777" w:rsidR="00A039E5" w:rsidRDefault="00A039E5">
            <w:pPr>
              <w:rPr>
                <w:sz w:val="16"/>
                <w:szCs w:val="16"/>
              </w:rPr>
            </w:pPr>
          </w:p>
        </w:tc>
        <w:tc>
          <w:tcPr>
            <w:tcW w:w="262" w:type="pct"/>
            <w:vMerge/>
            <w:tcBorders>
              <w:top w:val="single" w:sz="4" w:space="0" w:color="auto"/>
              <w:left w:val="single" w:sz="4" w:space="0" w:color="auto"/>
              <w:bottom w:val="single" w:sz="4" w:space="0" w:color="auto"/>
              <w:right w:val="single" w:sz="4" w:space="0" w:color="auto"/>
            </w:tcBorders>
            <w:vAlign w:val="center"/>
            <w:hideMark/>
          </w:tcPr>
          <w:p w14:paraId="1ABC2F80" w14:textId="77777777" w:rsidR="00A039E5" w:rsidRDefault="00A039E5">
            <w:pPr>
              <w:rPr>
                <w:sz w:val="16"/>
                <w:szCs w:val="16"/>
              </w:rPr>
            </w:pPr>
          </w:p>
        </w:tc>
        <w:tc>
          <w:tcPr>
            <w:tcW w:w="407" w:type="pct"/>
            <w:vMerge/>
            <w:tcBorders>
              <w:top w:val="single" w:sz="4" w:space="0" w:color="auto"/>
              <w:left w:val="single" w:sz="4" w:space="0" w:color="auto"/>
              <w:bottom w:val="single" w:sz="4" w:space="0" w:color="auto"/>
              <w:right w:val="single" w:sz="4" w:space="0" w:color="auto"/>
            </w:tcBorders>
            <w:vAlign w:val="center"/>
            <w:hideMark/>
          </w:tcPr>
          <w:p w14:paraId="4076F4AD" w14:textId="77777777" w:rsidR="00A039E5" w:rsidRDefault="00A039E5">
            <w:pPr>
              <w:rPr>
                <w:sz w:val="16"/>
                <w:szCs w:val="16"/>
              </w:rPr>
            </w:pPr>
          </w:p>
        </w:tc>
        <w:tc>
          <w:tcPr>
            <w:tcW w:w="357" w:type="pct"/>
            <w:vMerge/>
            <w:tcBorders>
              <w:top w:val="single" w:sz="4" w:space="0" w:color="auto"/>
              <w:left w:val="single" w:sz="4" w:space="0" w:color="auto"/>
              <w:bottom w:val="single" w:sz="4" w:space="0" w:color="auto"/>
              <w:right w:val="single" w:sz="4" w:space="0" w:color="auto"/>
            </w:tcBorders>
            <w:vAlign w:val="center"/>
            <w:hideMark/>
          </w:tcPr>
          <w:p w14:paraId="2E956D03" w14:textId="77777777" w:rsidR="00A039E5" w:rsidRDefault="00A039E5">
            <w:pPr>
              <w:rPr>
                <w:sz w:val="16"/>
                <w:szCs w:val="16"/>
              </w:rPr>
            </w:pPr>
          </w:p>
        </w:tc>
        <w:tc>
          <w:tcPr>
            <w:tcW w:w="357" w:type="pct"/>
            <w:gridSpan w:val="2"/>
            <w:vMerge/>
            <w:tcBorders>
              <w:top w:val="single" w:sz="4" w:space="0" w:color="FFFFFF" w:themeColor="background1"/>
              <w:left w:val="single" w:sz="4" w:space="0" w:color="auto"/>
              <w:bottom w:val="single" w:sz="4" w:space="0" w:color="auto"/>
              <w:right w:val="single" w:sz="4" w:space="0" w:color="auto"/>
            </w:tcBorders>
            <w:vAlign w:val="center"/>
            <w:hideMark/>
          </w:tcPr>
          <w:p w14:paraId="3583CF9A" w14:textId="77777777" w:rsidR="00A039E5" w:rsidRDefault="00A039E5">
            <w:pPr>
              <w:rPr>
                <w:sz w:val="16"/>
                <w:szCs w:val="16"/>
              </w:rPr>
            </w:pPr>
          </w:p>
        </w:tc>
        <w:tc>
          <w:tcPr>
            <w:tcW w:w="406" w:type="pct"/>
            <w:vMerge/>
            <w:tcBorders>
              <w:top w:val="single" w:sz="4" w:space="0" w:color="FFFFFF" w:themeColor="background1"/>
              <w:left w:val="single" w:sz="4" w:space="0" w:color="auto"/>
              <w:bottom w:val="single" w:sz="4" w:space="0" w:color="auto"/>
              <w:right w:val="single" w:sz="4" w:space="0" w:color="auto"/>
            </w:tcBorders>
            <w:vAlign w:val="center"/>
            <w:hideMark/>
          </w:tcPr>
          <w:p w14:paraId="1CC013AD" w14:textId="77777777" w:rsidR="00A039E5" w:rsidRDefault="00A039E5">
            <w:pPr>
              <w:rPr>
                <w:sz w:val="16"/>
                <w:szCs w:val="16"/>
              </w:rPr>
            </w:pPr>
          </w:p>
        </w:tc>
        <w:tc>
          <w:tcPr>
            <w:tcW w:w="323" w:type="pct"/>
            <w:vMerge/>
            <w:tcBorders>
              <w:left w:val="single" w:sz="4" w:space="0" w:color="auto"/>
              <w:right w:val="single" w:sz="4" w:space="0" w:color="auto"/>
            </w:tcBorders>
          </w:tcPr>
          <w:p w14:paraId="0FBF8754" w14:textId="77777777" w:rsidR="00A039E5" w:rsidRDefault="00A039E5">
            <w:pPr>
              <w:ind w:left="-57" w:right="-57"/>
              <w:jc w:val="center"/>
              <w:rPr>
                <w:sz w:val="16"/>
                <w:szCs w:val="16"/>
                <w:lang w:eastAsia="lt-LT"/>
              </w:rPr>
            </w:pPr>
          </w:p>
        </w:tc>
        <w:tc>
          <w:tcPr>
            <w:tcW w:w="530" w:type="pct"/>
            <w:tcBorders>
              <w:top w:val="single" w:sz="4" w:space="0" w:color="auto"/>
              <w:left w:val="single" w:sz="4" w:space="0" w:color="auto"/>
              <w:bottom w:val="single" w:sz="4" w:space="0" w:color="auto"/>
              <w:right w:val="single" w:sz="4" w:space="0" w:color="auto"/>
            </w:tcBorders>
            <w:vAlign w:val="center"/>
            <w:hideMark/>
          </w:tcPr>
          <w:p w14:paraId="41B74CD3" w14:textId="77777777" w:rsidR="00A039E5" w:rsidRDefault="00DD05E0">
            <w:pPr>
              <w:ind w:left="-57" w:right="-57"/>
              <w:jc w:val="center"/>
              <w:rPr>
                <w:sz w:val="16"/>
                <w:szCs w:val="16"/>
                <w:lang w:eastAsia="lt-LT"/>
              </w:rPr>
            </w:pPr>
            <w:r>
              <w:rPr>
                <w:sz w:val="16"/>
                <w:szCs w:val="16"/>
                <w:lang w:eastAsia="lt-LT"/>
              </w:rPr>
              <w:t>R-10-001-06-01-01-03</w:t>
            </w:r>
          </w:p>
          <w:p w14:paraId="300B140B" w14:textId="77777777" w:rsidR="00A039E5" w:rsidRDefault="00DD05E0">
            <w:pPr>
              <w:ind w:left="-57" w:right="-57" w:firstLine="38"/>
              <w:jc w:val="center"/>
              <w:rPr>
                <w:sz w:val="16"/>
                <w:szCs w:val="16"/>
                <w:lang w:val="en-US"/>
              </w:rPr>
            </w:pPr>
            <w:r>
              <w:rPr>
                <w:sz w:val="16"/>
                <w:szCs w:val="16"/>
                <w:lang w:eastAsia="lt-LT"/>
              </w:rPr>
              <w:t>Alternatyviųjų degalų infrastruktūra, iš jų įkrovimo prieigos, skaičius</w:t>
            </w:r>
          </w:p>
        </w:tc>
        <w:tc>
          <w:tcPr>
            <w:tcW w:w="313" w:type="pct"/>
            <w:tcBorders>
              <w:top w:val="single" w:sz="4" w:space="0" w:color="auto"/>
              <w:left w:val="single" w:sz="4" w:space="0" w:color="auto"/>
              <w:bottom w:val="single" w:sz="4" w:space="0" w:color="auto"/>
              <w:right w:val="single" w:sz="4" w:space="0" w:color="auto"/>
            </w:tcBorders>
            <w:hideMark/>
          </w:tcPr>
          <w:p w14:paraId="340CB839" w14:textId="77777777" w:rsidR="00A039E5" w:rsidRDefault="00DD05E0">
            <w:pPr>
              <w:ind w:left="-57" w:right="-57"/>
              <w:jc w:val="center"/>
              <w:rPr>
                <w:strike/>
                <w:sz w:val="16"/>
                <w:szCs w:val="16"/>
              </w:rPr>
            </w:pPr>
            <w:r>
              <w:rPr>
                <w:sz w:val="16"/>
                <w:szCs w:val="16"/>
              </w:rPr>
              <w:t xml:space="preserve">- </w:t>
            </w:r>
          </w:p>
          <w:p w14:paraId="67042E75" w14:textId="77777777" w:rsidR="00A039E5" w:rsidRDefault="00DD05E0">
            <w:pPr>
              <w:ind w:left="-57" w:right="-57"/>
              <w:jc w:val="center"/>
              <w:rPr>
                <w:sz w:val="16"/>
                <w:szCs w:val="16"/>
              </w:rPr>
            </w:pPr>
            <w:r>
              <w:rPr>
                <w:sz w:val="16"/>
                <w:szCs w:val="16"/>
              </w:rPr>
              <w:t>(2026 m. II ketv.)</w:t>
            </w:r>
          </w:p>
        </w:tc>
        <w:tc>
          <w:tcPr>
            <w:tcW w:w="332" w:type="pct"/>
            <w:vMerge/>
            <w:tcBorders>
              <w:top w:val="single" w:sz="4" w:space="0" w:color="auto"/>
              <w:left w:val="single" w:sz="4" w:space="0" w:color="auto"/>
              <w:bottom w:val="single" w:sz="4" w:space="0" w:color="auto"/>
              <w:right w:val="single" w:sz="4" w:space="0" w:color="auto"/>
            </w:tcBorders>
            <w:vAlign w:val="center"/>
            <w:hideMark/>
          </w:tcPr>
          <w:p w14:paraId="267730D9" w14:textId="77777777" w:rsidR="00A039E5" w:rsidRDefault="00A039E5">
            <w:pPr>
              <w:rPr>
                <w:sz w:val="16"/>
                <w:szCs w:val="16"/>
              </w:rPr>
            </w:pPr>
          </w:p>
        </w:tc>
        <w:tc>
          <w:tcPr>
            <w:tcW w:w="360" w:type="pct"/>
            <w:vMerge/>
            <w:tcBorders>
              <w:top w:val="single" w:sz="4" w:space="0" w:color="auto"/>
              <w:left w:val="single" w:sz="4" w:space="0" w:color="auto"/>
              <w:bottom w:val="single" w:sz="4" w:space="0" w:color="auto"/>
              <w:right w:val="single" w:sz="4" w:space="0" w:color="auto"/>
            </w:tcBorders>
            <w:vAlign w:val="center"/>
            <w:hideMark/>
          </w:tcPr>
          <w:p w14:paraId="4599AF5A" w14:textId="77777777" w:rsidR="00A039E5" w:rsidRDefault="00A039E5">
            <w:pPr>
              <w:rPr>
                <w:sz w:val="16"/>
                <w:szCs w:val="16"/>
              </w:rPr>
            </w:pPr>
          </w:p>
        </w:tc>
      </w:tr>
      <w:tr w:rsidR="00A039E5" w14:paraId="1056C77B" w14:textId="77777777" w:rsidTr="0087641F">
        <w:trPr>
          <w:trHeight w:val="195"/>
        </w:trPr>
        <w:tc>
          <w:tcPr>
            <w:tcW w:w="685" w:type="pct"/>
            <w:vMerge/>
            <w:tcBorders>
              <w:top w:val="single" w:sz="4" w:space="0" w:color="auto"/>
              <w:left w:val="single" w:sz="4" w:space="0" w:color="auto"/>
              <w:bottom w:val="single" w:sz="4" w:space="0" w:color="auto"/>
              <w:right w:val="single" w:sz="4" w:space="0" w:color="auto"/>
            </w:tcBorders>
            <w:vAlign w:val="center"/>
            <w:hideMark/>
          </w:tcPr>
          <w:p w14:paraId="0887E7A1" w14:textId="77777777" w:rsidR="00A039E5" w:rsidRDefault="00A039E5">
            <w:pPr>
              <w:rPr>
                <w:i/>
                <w:sz w:val="16"/>
                <w:szCs w:val="16"/>
              </w:rPr>
            </w:pPr>
          </w:p>
        </w:tc>
        <w:tc>
          <w:tcPr>
            <w:tcW w:w="304" w:type="pct"/>
            <w:vMerge/>
            <w:tcBorders>
              <w:top w:val="single" w:sz="4" w:space="0" w:color="auto"/>
              <w:left w:val="single" w:sz="4" w:space="0" w:color="auto"/>
              <w:bottom w:val="single" w:sz="4" w:space="0" w:color="auto"/>
              <w:right w:val="single" w:sz="4" w:space="0" w:color="auto"/>
            </w:tcBorders>
            <w:vAlign w:val="center"/>
            <w:hideMark/>
          </w:tcPr>
          <w:p w14:paraId="60CDB034" w14:textId="77777777" w:rsidR="00A039E5" w:rsidRDefault="00A039E5">
            <w:pPr>
              <w:rPr>
                <w:sz w:val="16"/>
                <w:szCs w:val="16"/>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4DED94E1" w14:textId="77777777" w:rsidR="00A039E5" w:rsidRDefault="00A039E5">
            <w:pPr>
              <w:rPr>
                <w:sz w:val="16"/>
                <w:szCs w:val="16"/>
              </w:rPr>
            </w:pPr>
          </w:p>
        </w:tc>
        <w:tc>
          <w:tcPr>
            <w:tcW w:w="262" w:type="pct"/>
            <w:vMerge/>
            <w:tcBorders>
              <w:top w:val="single" w:sz="4" w:space="0" w:color="auto"/>
              <w:left w:val="single" w:sz="4" w:space="0" w:color="auto"/>
              <w:bottom w:val="single" w:sz="4" w:space="0" w:color="auto"/>
              <w:right w:val="single" w:sz="4" w:space="0" w:color="auto"/>
            </w:tcBorders>
            <w:vAlign w:val="center"/>
            <w:hideMark/>
          </w:tcPr>
          <w:p w14:paraId="2E755B59" w14:textId="77777777" w:rsidR="00A039E5" w:rsidRDefault="00A039E5">
            <w:pPr>
              <w:rPr>
                <w:sz w:val="16"/>
                <w:szCs w:val="16"/>
              </w:rPr>
            </w:pPr>
          </w:p>
        </w:tc>
        <w:tc>
          <w:tcPr>
            <w:tcW w:w="407" w:type="pct"/>
            <w:vMerge/>
            <w:tcBorders>
              <w:top w:val="single" w:sz="4" w:space="0" w:color="auto"/>
              <w:left w:val="single" w:sz="4" w:space="0" w:color="auto"/>
              <w:bottom w:val="single" w:sz="4" w:space="0" w:color="auto"/>
              <w:right w:val="single" w:sz="4" w:space="0" w:color="auto"/>
            </w:tcBorders>
            <w:vAlign w:val="center"/>
            <w:hideMark/>
          </w:tcPr>
          <w:p w14:paraId="673E367A" w14:textId="77777777" w:rsidR="00A039E5" w:rsidRDefault="00A039E5">
            <w:pPr>
              <w:rPr>
                <w:sz w:val="16"/>
                <w:szCs w:val="16"/>
              </w:rPr>
            </w:pPr>
          </w:p>
        </w:tc>
        <w:tc>
          <w:tcPr>
            <w:tcW w:w="357" w:type="pct"/>
            <w:vMerge/>
            <w:tcBorders>
              <w:top w:val="single" w:sz="4" w:space="0" w:color="auto"/>
              <w:left w:val="single" w:sz="4" w:space="0" w:color="auto"/>
              <w:bottom w:val="single" w:sz="4" w:space="0" w:color="auto"/>
              <w:right w:val="single" w:sz="4" w:space="0" w:color="auto"/>
            </w:tcBorders>
            <w:vAlign w:val="center"/>
            <w:hideMark/>
          </w:tcPr>
          <w:p w14:paraId="58BCDBA8" w14:textId="77777777" w:rsidR="00A039E5" w:rsidRDefault="00A039E5">
            <w:pPr>
              <w:rPr>
                <w:sz w:val="16"/>
                <w:szCs w:val="16"/>
              </w:rPr>
            </w:pPr>
          </w:p>
        </w:tc>
        <w:tc>
          <w:tcPr>
            <w:tcW w:w="357" w:type="pct"/>
            <w:gridSpan w:val="2"/>
            <w:vMerge/>
            <w:tcBorders>
              <w:top w:val="single" w:sz="4" w:space="0" w:color="FFFFFF" w:themeColor="background1"/>
              <w:left w:val="single" w:sz="4" w:space="0" w:color="auto"/>
              <w:bottom w:val="single" w:sz="4" w:space="0" w:color="auto"/>
              <w:right w:val="single" w:sz="4" w:space="0" w:color="auto"/>
            </w:tcBorders>
            <w:vAlign w:val="center"/>
            <w:hideMark/>
          </w:tcPr>
          <w:p w14:paraId="6043A71A" w14:textId="77777777" w:rsidR="00A039E5" w:rsidRDefault="00A039E5">
            <w:pPr>
              <w:rPr>
                <w:sz w:val="16"/>
                <w:szCs w:val="16"/>
              </w:rPr>
            </w:pPr>
          </w:p>
        </w:tc>
        <w:tc>
          <w:tcPr>
            <w:tcW w:w="406" w:type="pct"/>
            <w:vMerge/>
            <w:tcBorders>
              <w:top w:val="single" w:sz="4" w:space="0" w:color="FFFFFF" w:themeColor="background1"/>
              <w:left w:val="single" w:sz="4" w:space="0" w:color="auto"/>
              <w:bottom w:val="single" w:sz="4" w:space="0" w:color="auto"/>
              <w:right w:val="single" w:sz="4" w:space="0" w:color="auto"/>
            </w:tcBorders>
            <w:vAlign w:val="center"/>
            <w:hideMark/>
          </w:tcPr>
          <w:p w14:paraId="1E6E7FF1" w14:textId="77777777" w:rsidR="00A039E5" w:rsidRDefault="00A039E5">
            <w:pPr>
              <w:rPr>
                <w:sz w:val="16"/>
                <w:szCs w:val="16"/>
              </w:rPr>
            </w:pPr>
          </w:p>
        </w:tc>
        <w:tc>
          <w:tcPr>
            <w:tcW w:w="323" w:type="pct"/>
            <w:vMerge/>
            <w:tcBorders>
              <w:left w:val="single" w:sz="4" w:space="0" w:color="auto"/>
              <w:right w:val="single" w:sz="4" w:space="0" w:color="auto"/>
            </w:tcBorders>
          </w:tcPr>
          <w:p w14:paraId="102EFED2" w14:textId="77777777" w:rsidR="00A039E5" w:rsidRDefault="00A039E5">
            <w:pPr>
              <w:ind w:left="-57" w:right="-57"/>
              <w:jc w:val="center"/>
              <w:rPr>
                <w:sz w:val="16"/>
                <w:szCs w:val="16"/>
                <w:lang w:eastAsia="lt-LT"/>
              </w:rPr>
            </w:pPr>
          </w:p>
        </w:tc>
        <w:tc>
          <w:tcPr>
            <w:tcW w:w="530" w:type="pct"/>
            <w:tcBorders>
              <w:top w:val="single" w:sz="4" w:space="0" w:color="auto"/>
              <w:left w:val="single" w:sz="4" w:space="0" w:color="auto"/>
              <w:bottom w:val="single" w:sz="4" w:space="0" w:color="auto"/>
              <w:right w:val="single" w:sz="4" w:space="0" w:color="auto"/>
            </w:tcBorders>
            <w:vAlign w:val="center"/>
            <w:hideMark/>
          </w:tcPr>
          <w:p w14:paraId="75F26F97" w14:textId="77777777" w:rsidR="00A039E5" w:rsidRDefault="00DD05E0">
            <w:pPr>
              <w:ind w:left="-57" w:right="-57"/>
              <w:jc w:val="center"/>
              <w:rPr>
                <w:sz w:val="16"/>
                <w:szCs w:val="16"/>
                <w:lang w:eastAsia="lt-LT"/>
              </w:rPr>
            </w:pPr>
            <w:r>
              <w:rPr>
                <w:sz w:val="16"/>
                <w:szCs w:val="16"/>
                <w:lang w:eastAsia="lt-LT"/>
              </w:rPr>
              <w:t xml:space="preserve">R-10-001-06-01-01-06 </w:t>
            </w:r>
          </w:p>
          <w:p w14:paraId="70AFE19F" w14:textId="77777777" w:rsidR="00A039E5" w:rsidRDefault="00DD05E0">
            <w:pPr>
              <w:ind w:left="-57" w:right="-57"/>
              <w:jc w:val="center"/>
              <w:rPr>
                <w:sz w:val="16"/>
                <w:szCs w:val="16"/>
              </w:rPr>
            </w:pPr>
            <w:r>
              <w:rPr>
                <w:sz w:val="16"/>
                <w:szCs w:val="16"/>
                <w:lang w:eastAsia="lt-LT"/>
              </w:rPr>
              <w:t>Paramą gavusios įmonės, skaičius</w:t>
            </w:r>
          </w:p>
        </w:tc>
        <w:tc>
          <w:tcPr>
            <w:tcW w:w="313" w:type="pct"/>
            <w:tcBorders>
              <w:top w:val="single" w:sz="4" w:space="0" w:color="auto"/>
              <w:left w:val="single" w:sz="4" w:space="0" w:color="auto"/>
              <w:bottom w:val="single" w:sz="4" w:space="0" w:color="auto"/>
              <w:right w:val="single" w:sz="4" w:space="0" w:color="auto"/>
            </w:tcBorders>
            <w:hideMark/>
          </w:tcPr>
          <w:p w14:paraId="266F9503" w14:textId="77777777" w:rsidR="00A039E5" w:rsidRDefault="00DD05E0">
            <w:pPr>
              <w:ind w:left="-57" w:right="-57"/>
              <w:jc w:val="center"/>
              <w:rPr>
                <w:sz w:val="16"/>
                <w:szCs w:val="16"/>
              </w:rPr>
            </w:pPr>
            <w:r>
              <w:rPr>
                <w:sz w:val="16"/>
                <w:szCs w:val="16"/>
              </w:rPr>
              <w:t>-</w:t>
            </w:r>
          </w:p>
          <w:p w14:paraId="21B45E7F" w14:textId="77777777" w:rsidR="00A039E5" w:rsidRDefault="00DD05E0">
            <w:pPr>
              <w:ind w:left="-57" w:right="-57"/>
              <w:jc w:val="center"/>
              <w:rPr>
                <w:sz w:val="16"/>
                <w:szCs w:val="16"/>
              </w:rPr>
            </w:pPr>
            <w:r>
              <w:rPr>
                <w:sz w:val="16"/>
                <w:szCs w:val="16"/>
              </w:rPr>
              <w:t>(2026 m. II ketv.)</w:t>
            </w:r>
          </w:p>
        </w:tc>
        <w:tc>
          <w:tcPr>
            <w:tcW w:w="332" w:type="pct"/>
            <w:vMerge/>
            <w:tcBorders>
              <w:top w:val="single" w:sz="4" w:space="0" w:color="auto"/>
              <w:left w:val="single" w:sz="4" w:space="0" w:color="auto"/>
              <w:bottom w:val="single" w:sz="4" w:space="0" w:color="auto"/>
              <w:right w:val="single" w:sz="4" w:space="0" w:color="auto"/>
            </w:tcBorders>
            <w:vAlign w:val="center"/>
            <w:hideMark/>
          </w:tcPr>
          <w:p w14:paraId="1F99EFC7" w14:textId="77777777" w:rsidR="00A039E5" w:rsidRDefault="00A039E5">
            <w:pPr>
              <w:rPr>
                <w:sz w:val="16"/>
                <w:szCs w:val="16"/>
              </w:rPr>
            </w:pPr>
          </w:p>
        </w:tc>
        <w:tc>
          <w:tcPr>
            <w:tcW w:w="360" w:type="pct"/>
            <w:vMerge/>
            <w:tcBorders>
              <w:top w:val="single" w:sz="4" w:space="0" w:color="auto"/>
              <w:left w:val="single" w:sz="4" w:space="0" w:color="auto"/>
              <w:bottom w:val="single" w:sz="4" w:space="0" w:color="auto"/>
              <w:right w:val="single" w:sz="4" w:space="0" w:color="auto"/>
            </w:tcBorders>
            <w:vAlign w:val="center"/>
            <w:hideMark/>
          </w:tcPr>
          <w:p w14:paraId="6F905D43" w14:textId="77777777" w:rsidR="00A039E5" w:rsidRDefault="00A039E5">
            <w:pPr>
              <w:rPr>
                <w:sz w:val="16"/>
                <w:szCs w:val="16"/>
              </w:rPr>
            </w:pPr>
          </w:p>
        </w:tc>
      </w:tr>
      <w:tr w:rsidR="00A039E5" w14:paraId="56886C34" w14:textId="77777777" w:rsidTr="0087641F">
        <w:trPr>
          <w:trHeight w:val="394"/>
        </w:trPr>
        <w:tc>
          <w:tcPr>
            <w:tcW w:w="685" w:type="pct"/>
            <w:vMerge/>
            <w:tcBorders>
              <w:top w:val="single" w:sz="4" w:space="0" w:color="auto"/>
              <w:left w:val="single" w:sz="4" w:space="0" w:color="auto"/>
              <w:bottom w:val="single" w:sz="4" w:space="0" w:color="auto"/>
              <w:right w:val="single" w:sz="4" w:space="0" w:color="auto"/>
            </w:tcBorders>
            <w:vAlign w:val="center"/>
            <w:hideMark/>
          </w:tcPr>
          <w:p w14:paraId="6C2F8223" w14:textId="77777777" w:rsidR="00A039E5" w:rsidRDefault="00A039E5">
            <w:pPr>
              <w:rPr>
                <w:i/>
                <w:sz w:val="16"/>
                <w:szCs w:val="16"/>
              </w:rPr>
            </w:pPr>
          </w:p>
        </w:tc>
        <w:tc>
          <w:tcPr>
            <w:tcW w:w="304" w:type="pct"/>
            <w:vMerge/>
            <w:tcBorders>
              <w:top w:val="single" w:sz="4" w:space="0" w:color="auto"/>
              <w:left w:val="single" w:sz="4" w:space="0" w:color="auto"/>
              <w:bottom w:val="single" w:sz="4" w:space="0" w:color="auto"/>
              <w:right w:val="single" w:sz="4" w:space="0" w:color="auto"/>
            </w:tcBorders>
            <w:vAlign w:val="center"/>
            <w:hideMark/>
          </w:tcPr>
          <w:p w14:paraId="75A06B5A" w14:textId="77777777" w:rsidR="00A039E5" w:rsidRDefault="00A039E5">
            <w:pPr>
              <w:rPr>
                <w:sz w:val="16"/>
                <w:szCs w:val="16"/>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2643589A" w14:textId="77777777" w:rsidR="00A039E5" w:rsidRDefault="00A039E5">
            <w:pPr>
              <w:rPr>
                <w:sz w:val="16"/>
                <w:szCs w:val="16"/>
              </w:rPr>
            </w:pPr>
          </w:p>
        </w:tc>
        <w:tc>
          <w:tcPr>
            <w:tcW w:w="262" w:type="pct"/>
            <w:vMerge/>
            <w:tcBorders>
              <w:top w:val="single" w:sz="4" w:space="0" w:color="auto"/>
              <w:left w:val="single" w:sz="4" w:space="0" w:color="auto"/>
              <w:bottom w:val="single" w:sz="4" w:space="0" w:color="auto"/>
              <w:right w:val="single" w:sz="4" w:space="0" w:color="auto"/>
            </w:tcBorders>
            <w:vAlign w:val="center"/>
            <w:hideMark/>
          </w:tcPr>
          <w:p w14:paraId="00AADDFF" w14:textId="77777777" w:rsidR="00A039E5" w:rsidRDefault="00A039E5">
            <w:pPr>
              <w:rPr>
                <w:sz w:val="16"/>
                <w:szCs w:val="16"/>
              </w:rPr>
            </w:pPr>
          </w:p>
        </w:tc>
        <w:tc>
          <w:tcPr>
            <w:tcW w:w="407" w:type="pct"/>
            <w:vMerge/>
            <w:tcBorders>
              <w:top w:val="single" w:sz="4" w:space="0" w:color="auto"/>
              <w:left w:val="single" w:sz="4" w:space="0" w:color="auto"/>
              <w:bottom w:val="single" w:sz="4" w:space="0" w:color="auto"/>
              <w:right w:val="single" w:sz="4" w:space="0" w:color="auto"/>
            </w:tcBorders>
            <w:vAlign w:val="center"/>
            <w:hideMark/>
          </w:tcPr>
          <w:p w14:paraId="36132F24" w14:textId="77777777" w:rsidR="00A039E5" w:rsidRDefault="00A039E5">
            <w:pPr>
              <w:rPr>
                <w:sz w:val="16"/>
                <w:szCs w:val="16"/>
              </w:rPr>
            </w:pPr>
          </w:p>
        </w:tc>
        <w:tc>
          <w:tcPr>
            <w:tcW w:w="357" w:type="pct"/>
            <w:vMerge/>
            <w:tcBorders>
              <w:top w:val="single" w:sz="4" w:space="0" w:color="auto"/>
              <w:left w:val="single" w:sz="4" w:space="0" w:color="auto"/>
              <w:bottom w:val="single" w:sz="4" w:space="0" w:color="auto"/>
              <w:right w:val="single" w:sz="4" w:space="0" w:color="auto"/>
            </w:tcBorders>
            <w:vAlign w:val="center"/>
            <w:hideMark/>
          </w:tcPr>
          <w:p w14:paraId="19045811" w14:textId="77777777" w:rsidR="00A039E5" w:rsidRDefault="00A039E5">
            <w:pPr>
              <w:rPr>
                <w:sz w:val="16"/>
                <w:szCs w:val="16"/>
              </w:rPr>
            </w:pPr>
          </w:p>
        </w:tc>
        <w:tc>
          <w:tcPr>
            <w:tcW w:w="357" w:type="pct"/>
            <w:gridSpan w:val="2"/>
            <w:vMerge/>
            <w:tcBorders>
              <w:top w:val="single" w:sz="4" w:space="0" w:color="FFFFFF" w:themeColor="background1"/>
              <w:left w:val="single" w:sz="4" w:space="0" w:color="auto"/>
              <w:bottom w:val="single" w:sz="4" w:space="0" w:color="auto"/>
              <w:right w:val="single" w:sz="4" w:space="0" w:color="auto"/>
            </w:tcBorders>
            <w:vAlign w:val="center"/>
            <w:hideMark/>
          </w:tcPr>
          <w:p w14:paraId="56B336E7" w14:textId="77777777" w:rsidR="00A039E5" w:rsidRDefault="00A039E5">
            <w:pPr>
              <w:rPr>
                <w:sz w:val="16"/>
                <w:szCs w:val="16"/>
              </w:rPr>
            </w:pPr>
          </w:p>
        </w:tc>
        <w:tc>
          <w:tcPr>
            <w:tcW w:w="406" w:type="pct"/>
            <w:vMerge/>
            <w:tcBorders>
              <w:top w:val="single" w:sz="4" w:space="0" w:color="FFFFFF" w:themeColor="background1"/>
              <w:left w:val="single" w:sz="4" w:space="0" w:color="auto"/>
              <w:bottom w:val="single" w:sz="4" w:space="0" w:color="auto"/>
              <w:right w:val="single" w:sz="4" w:space="0" w:color="auto"/>
            </w:tcBorders>
            <w:vAlign w:val="center"/>
            <w:hideMark/>
          </w:tcPr>
          <w:p w14:paraId="344E14A2" w14:textId="77777777" w:rsidR="00A039E5" w:rsidRDefault="00A039E5">
            <w:pPr>
              <w:rPr>
                <w:sz w:val="16"/>
                <w:szCs w:val="16"/>
              </w:rPr>
            </w:pPr>
          </w:p>
        </w:tc>
        <w:tc>
          <w:tcPr>
            <w:tcW w:w="323" w:type="pct"/>
            <w:vMerge/>
            <w:tcBorders>
              <w:left w:val="single" w:sz="4" w:space="0" w:color="auto"/>
              <w:right w:val="single" w:sz="4" w:space="0" w:color="auto"/>
            </w:tcBorders>
          </w:tcPr>
          <w:p w14:paraId="327A6717" w14:textId="77777777" w:rsidR="00A039E5" w:rsidRDefault="00A039E5">
            <w:pPr>
              <w:ind w:left="-57" w:right="-57"/>
              <w:jc w:val="center"/>
              <w:rPr>
                <w:sz w:val="16"/>
                <w:szCs w:val="16"/>
                <w:lang w:eastAsia="lt-LT"/>
              </w:rPr>
            </w:pPr>
          </w:p>
        </w:tc>
        <w:tc>
          <w:tcPr>
            <w:tcW w:w="530" w:type="pct"/>
            <w:tcBorders>
              <w:top w:val="single" w:sz="4" w:space="0" w:color="auto"/>
              <w:left w:val="single" w:sz="4" w:space="0" w:color="auto"/>
              <w:bottom w:val="single" w:sz="4" w:space="0" w:color="auto"/>
              <w:right w:val="single" w:sz="4" w:space="0" w:color="auto"/>
            </w:tcBorders>
            <w:vAlign w:val="center"/>
            <w:hideMark/>
          </w:tcPr>
          <w:p w14:paraId="1CD1A7D6" w14:textId="77777777" w:rsidR="00A039E5" w:rsidRDefault="00DD05E0">
            <w:pPr>
              <w:ind w:left="-57" w:right="-57"/>
              <w:jc w:val="center"/>
              <w:rPr>
                <w:sz w:val="16"/>
                <w:szCs w:val="16"/>
                <w:lang w:eastAsia="lt-LT"/>
              </w:rPr>
            </w:pPr>
            <w:r>
              <w:rPr>
                <w:sz w:val="16"/>
                <w:szCs w:val="16"/>
                <w:lang w:eastAsia="lt-LT"/>
              </w:rPr>
              <w:t xml:space="preserve">R-10-001-06-01-01-07 </w:t>
            </w:r>
          </w:p>
          <w:p w14:paraId="32208559" w14:textId="77777777" w:rsidR="00A039E5" w:rsidRDefault="00DD05E0">
            <w:pPr>
              <w:ind w:left="-57" w:right="-57"/>
              <w:jc w:val="center"/>
              <w:rPr>
                <w:sz w:val="16"/>
                <w:szCs w:val="16"/>
              </w:rPr>
            </w:pPr>
            <w:r>
              <w:rPr>
                <w:sz w:val="16"/>
                <w:szCs w:val="16"/>
                <w:lang w:eastAsia="lt-LT"/>
              </w:rPr>
              <w:t>Paramą gavusios įmonės, iš jų mažos ir labai mažos įmonės, skaičius</w:t>
            </w:r>
          </w:p>
        </w:tc>
        <w:tc>
          <w:tcPr>
            <w:tcW w:w="313" w:type="pct"/>
            <w:tcBorders>
              <w:top w:val="single" w:sz="4" w:space="0" w:color="auto"/>
              <w:left w:val="single" w:sz="4" w:space="0" w:color="auto"/>
              <w:bottom w:val="single" w:sz="4" w:space="0" w:color="auto"/>
              <w:right w:val="single" w:sz="4" w:space="0" w:color="auto"/>
            </w:tcBorders>
            <w:hideMark/>
          </w:tcPr>
          <w:p w14:paraId="24A8818C" w14:textId="77777777" w:rsidR="00A039E5" w:rsidRDefault="00DD05E0">
            <w:pPr>
              <w:ind w:left="-57" w:right="-57"/>
              <w:jc w:val="center"/>
              <w:rPr>
                <w:sz w:val="16"/>
                <w:szCs w:val="16"/>
              </w:rPr>
            </w:pPr>
            <w:r>
              <w:rPr>
                <w:sz w:val="16"/>
                <w:szCs w:val="16"/>
              </w:rPr>
              <w:t>-</w:t>
            </w:r>
          </w:p>
          <w:p w14:paraId="6F7EA602" w14:textId="77777777" w:rsidR="00A039E5" w:rsidRDefault="00DD05E0">
            <w:pPr>
              <w:ind w:left="-57" w:right="-57"/>
              <w:jc w:val="center"/>
              <w:rPr>
                <w:sz w:val="16"/>
                <w:szCs w:val="16"/>
              </w:rPr>
            </w:pPr>
            <w:r>
              <w:rPr>
                <w:sz w:val="16"/>
                <w:szCs w:val="16"/>
              </w:rPr>
              <w:t>(2026 m. II ketv.)</w:t>
            </w:r>
          </w:p>
        </w:tc>
        <w:tc>
          <w:tcPr>
            <w:tcW w:w="332" w:type="pct"/>
            <w:vMerge/>
            <w:tcBorders>
              <w:top w:val="single" w:sz="4" w:space="0" w:color="auto"/>
              <w:left w:val="single" w:sz="4" w:space="0" w:color="auto"/>
              <w:bottom w:val="single" w:sz="4" w:space="0" w:color="auto"/>
              <w:right w:val="single" w:sz="4" w:space="0" w:color="auto"/>
            </w:tcBorders>
            <w:vAlign w:val="center"/>
            <w:hideMark/>
          </w:tcPr>
          <w:p w14:paraId="68B385DF" w14:textId="77777777" w:rsidR="00A039E5" w:rsidRDefault="00A039E5">
            <w:pPr>
              <w:rPr>
                <w:sz w:val="16"/>
                <w:szCs w:val="16"/>
              </w:rPr>
            </w:pPr>
          </w:p>
        </w:tc>
        <w:tc>
          <w:tcPr>
            <w:tcW w:w="360" w:type="pct"/>
            <w:vMerge/>
            <w:tcBorders>
              <w:top w:val="single" w:sz="4" w:space="0" w:color="auto"/>
              <w:left w:val="single" w:sz="4" w:space="0" w:color="auto"/>
              <w:bottom w:val="single" w:sz="4" w:space="0" w:color="auto"/>
              <w:right w:val="single" w:sz="4" w:space="0" w:color="auto"/>
            </w:tcBorders>
            <w:vAlign w:val="center"/>
            <w:hideMark/>
          </w:tcPr>
          <w:p w14:paraId="4A23B29F" w14:textId="77777777" w:rsidR="00A039E5" w:rsidRDefault="00A039E5">
            <w:pPr>
              <w:rPr>
                <w:sz w:val="16"/>
                <w:szCs w:val="16"/>
              </w:rPr>
            </w:pPr>
          </w:p>
        </w:tc>
      </w:tr>
      <w:tr w:rsidR="00A039E5" w14:paraId="45B3A7FD" w14:textId="77777777" w:rsidTr="0087641F">
        <w:trPr>
          <w:trHeight w:val="394"/>
        </w:trPr>
        <w:tc>
          <w:tcPr>
            <w:tcW w:w="685" w:type="pct"/>
            <w:vMerge/>
            <w:tcBorders>
              <w:top w:val="single" w:sz="4" w:space="0" w:color="auto"/>
              <w:left w:val="single" w:sz="4" w:space="0" w:color="auto"/>
              <w:bottom w:val="single" w:sz="4" w:space="0" w:color="auto"/>
              <w:right w:val="single" w:sz="4" w:space="0" w:color="auto"/>
            </w:tcBorders>
            <w:vAlign w:val="center"/>
            <w:hideMark/>
          </w:tcPr>
          <w:p w14:paraId="4AABFD0D" w14:textId="77777777" w:rsidR="00A039E5" w:rsidRDefault="00A039E5">
            <w:pPr>
              <w:rPr>
                <w:i/>
                <w:sz w:val="16"/>
                <w:szCs w:val="16"/>
              </w:rPr>
            </w:pPr>
          </w:p>
        </w:tc>
        <w:tc>
          <w:tcPr>
            <w:tcW w:w="304" w:type="pct"/>
            <w:vMerge/>
            <w:tcBorders>
              <w:top w:val="single" w:sz="4" w:space="0" w:color="auto"/>
              <w:left w:val="single" w:sz="4" w:space="0" w:color="auto"/>
              <w:bottom w:val="single" w:sz="4" w:space="0" w:color="auto"/>
              <w:right w:val="single" w:sz="4" w:space="0" w:color="auto"/>
            </w:tcBorders>
            <w:vAlign w:val="center"/>
            <w:hideMark/>
          </w:tcPr>
          <w:p w14:paraId="4317C6B8" w14:textId="77777777" w:rsidR="00A039E5" w:rsidRDefault="00A039E5">
            <w:pPr>
              <w:rPr>
                <w:sz w:val="16"/>
                <w:szCs w:val="16"/>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022F695F" w14:textId="77777777" w:rsidR="00A039E5" w:rsidRDefault="00A039E5">
            <w:pPr>
              <w:rPr>
                <w:sz w:val="16"/>
                <w:szCs w:val="16"/>
              </w:rPr>
            </w:pPr>
          </w:p>
        </w:tc>
        <w:tc>
          <w:tcPr>
            <w:tcW w:w="262" w:type="pct"/>
            <w:vMerge/>
            <w:tcBorders>
              <w:top w:val="single" w:sz="4" w:space="0" w:color="auto"/>
              <w:left w:val="single" w:sz="4" w:space="0" w:color="auto"/>
              <w:bottom w:val="single" w:sz="4" w:space="0" w:color="auto"/>
              <w:right w:val="single" w:sz="4" w:space="0" w:color="auto"/>
            </w:tcBorders>
            <w:vAlign w:val="center"/>
            <w:hideMark/>
          </w:tcPr>
          <w:p w14:paraId="6FEA23E5" w14:textId="77777777" w:rsidR="00A039E5" w:rsidRDefault="00A039E5">
            <w:pPr>
              <w:rPr>
                <w:sz w:val="16"/>
                <w:szCs w:val="16"/>
              </w:rPr>
            </w:pPr>
          </w:p>
        </w:tc>
        <w:tc>
          <w:tcPr>
            <w:tcW w:w="407" w:type="pct"/>
            <w:vMerge/>
            <w:tcBorders>
              <w:top w:val="single" w:sz="4" w:space="0" w:color="auto"/>
              <w:left w:val="single" w:sz="4" w:space="0" w:color="auto"/>
              <w:bottom w:val="single" w:sz="4" w:space="0" w:color="auto"/>
              <w:right w:val="single" w:sz="4" w:space="0" w:color="auto"/>
            </w:tcBorders>
            <w:vAlign w:val="center"/>
            <w:hideMark/>
          </w:tcPr>
          <w:p w14:paraId="047005DA" w14:textId="77777777" w:rsidR="00A039E5" w:rsidRDefault="00A039E5">
            <w:pPr>
              <w:rPr>
                <w:sz w:val="16"/>
                <w:szCs w:val="16"/>
              </w:rPr>
            </w:pPr>
          </w:p>
        </w:tc>
        <w:tc>
          <w:tcPr>
            <w:tcW w:w="357" w:type="pct"/>
            <w:vMerge/>
            <w:tcBorders>
              <w:top w:val="single" w:sz="4" w:space="0" w:color="auto"/>
              <w:left w:val="single" w:sz="4" w:space="0" w:color="auto"/>
              <w:bottom w:val="single" w:sz="4" w:space="0" w:color="auto"/>
              <w:right w:val="single" w:sz="4" w:space="0" w:color="auto"/>
            </w:tcBorders>
            <w:vAlign w:val="center"/>
            <w:hideMark/>
          </w:tcPr>
          <w:p w14:paraId="589D37C3" w14:textId="77777777" w:rsidR="00A039E5" w:rsidRDefault="00A039E5">
            <w:pPr>
              <w:rPr>
                <w:sz w:val="16"/>
                <w:szCs w:val="16"/>
              </w:rPr>
            </w:pPr>
          </w:p>
        </w:tc>
        <w:tc>
          <w:tcPr>
            <w:tcW w:w="357" w:type="pct"/>
            <w:gridSpan w:val="2"/>
            <w:vMerge/>
            <w:tcBorders>
              <w:top w:val="single" w:sz="4" w:space="0" w:color="FFFFFF" w:themeColor="background1"/>
              <w:left w:val="single" w:sz="4" w:space="0" w:color="auto"/>
              <w:bottom w:val="single" w:sz="4" w:space="0" w:color="auto"/>
              <w:right w:val="single" w:sz="4" w:space="0" w:color="auto"/>
            </w:tcBorders>
            <w:vAlign w:val="center"/>
            <w:hideMark/>
          </w:tcPr>
          <w:p w14:paraId="22711D31" w14:textId="77777777" w:rsidR="00A039E5" w:rsidRDefault="00A039E5">
            <w:pPr>
              <w:rPr>
                <w:sz w:val="16"/>
                <w:szCs w:val="16"/>
              </w:rPr>
            </w:pPr>
          </w:p>
        </w:tc>
        <w:tc>
          <w:tcPr>
            <w:tcW w:w="406" w:type="pct"/>
            <w:vMerge/>
            <w:tcBorders>
              <w:top w:val="single" w:sz="4" w:space="0" w:color="FFFFFF" w:themeColor="background1"/>
              <w:left w:val="single" w:sz="4" w:space="0" w:color="auto"/>
              <w:bottom w:val="single" w:sz="4" w:space="0" w:color="auto"/>
              <w:right w:val="single" w:sz="4" w:space="0" w:color="auto"/>
            </w:tcBorders>
            <w:vAlign w:val="center"/>
            <w:hideMark/>
          </w:tcPr>
          <w:p w14:paraId="6879A31C" w14:textId="77777777" w:rsidR="00A039E5" w:rsidRDefault="00A039E5">
            <w:pPr>
              <w:rPr>
                <w:sz w:val="16"/>
                <w:szCs w:val="16"/>
              </w:rPr>
            </w:pPr>
          </w:p>
        </w:tc>
        <w:tc>
          <w:tcPr>
            <w:tcW w:w="323" w:type="pct"/>
            <w:vMerge/>
            <w:tcBorders>
              <w:left w:val="single" w:sz="4" w:space="0" w:color="auto"/>
              <w:right w:val="single" w:sz="4" w:space="0" w:color="auto"/>
            </w:tcBorders>
          </w:tcPr>
          <w:p w14:paraId="1D735FDC" w14:textId="77777777" w:rsidR="00A039E5" w:rsidRDefault="00A039E5">
            <w:pPr>
              <w:ind w:left="-57" w:right="-57"/>
              <w:jc w:val="center"/>
              <w:rPr>
                <w:sz w:val="16"/>
                <w:szCs w:val="16"/>
                <w:lang w:eastAsia="lt-LT"/>
              </w:rPr>
            </w:pPr>
          </w:p>
        </w:tc>
        <w:tc>
          <w:tcPr>
            <w:tcW w:w="530" w:type="pct"/>
            <w:tcBorders>
              <w:top w:val="single" w:sz="4" w:space="0" w:color="auto"/>
              <w:left w:val="single" w:sz="4" w:space="0" w:color="auto"/>
              <w:bottom w:val="single" w:sz="4" w:space="0" w:color="auto"/>
              <w:right w:val="single" w:sz="4" w:space="0" w:color="auto"/>
            </w:tcBorders>
            <w:vAlign w:val="center"/>
            <w:hideMark/>
          </w:tcPr>
          <w:p w14:paraId="6E3149F8" w14:textId="77777777" w:rsidR="00A039E5" w:rsidRDefault="00DD05E0">
            <w:pPr>
              <w:ind w:left="-57" w:right="-57"/>
              <w:jc w:val="center"/>
              <w:rPr>
                <w:sz w:val="16"/>
                <w:szCs w:val="16"/>
                <w:lang w:eastAsia="lt-LT"/>
              </w:rPr>
            </w:pPr>
            <w:r>
              <w:rPr>
                <w:sz w:val="16"/>
                <w:szCs w:val="16"/>
                <w:lang w:eastAsia="lt-LT"/>
              </w:rPr>
              <w:t xml:space="preserve">R-10-001-06-01-01-08 </w:t>
            </w:r>
          </w:p>
          <w:p w14:paraId="73EFA122" w14:textId="77777777" w:rsidR="00A039E5" w:rsidRDefault="00DD05E0">
            <w:pPr>
              <w:ind w:left="-57" w:right="-57"/>
              <w:jc w:val="center"/>
              <w:rPr>
                <w:sz w:val="16"/>
                <w:szCs w:val="16"/>
              </w:rPr>
            </w:pPr>
            <w:r>
              <w:rPr>
                <w:sz w:val="16"/>
                <w:szCs w:val="16"/>
                <w:lang w:eastAsia="lt-LT"/>
              </w:rPr>
              <w:t>Paramą gavusios įmonės, iš jų vidutinės įmonės, skaičius</w:t>
            </w:r>
          </w:p>
        </w:tc>
        <w:tc>
          <w:tcPr>
            <w:tcW w:w="313" w:type="pct"/>
            <w:tcBorders>
              <w:top w:val="single" w:sz="4" w:space="0" w:color="auto"/>
              <w:left w:val="single" w:sz="4" w:space="0" w:color="auto"/>
              <w:bottom w:val="single" w:sz="4" w:space="0" w:color="auto"/>
              <w:right w:val="single" w:sz="4" w:space="0" w:color="auto"/>
            </w:tcBorders>
            <w:hideMark/>
          </w:tcPr>
          <w:p w14:paraId="4B0580E0" w14:textId="77777777" w:rsidR="00A039E5" w:rsidRDefault="00DD05E0">
            <w:pPr>
              <w:ind w:left="-57" w:right="-57"/>
              <w:jc w:val="center"/>
              <w:rPr>
                <w:sz w:val="16"/>
                <w:szCs w:val="16"/>
              </w:rPr>
            </w:pPr>
            <w:r>
              <w:rPr>
                <w:sz w:val="16"/>
                <w:szCs w:val="16"/>
              </w:rPr>
              <w:t>-</w:t>
            </w:r>
          </w:p>
          <w:p w14:paraId="2D2DDE07" w14:textId="77777777" w:rsidR="00A039E5" w:rsidRDefault="00DD05E0">
            <w:pPr>
              <w:ind w:left="-57" w:right="-57"/>
              <w:jc w:val="center"/>
              <w:rPr>
                <w:sz w:val="16"/>
                <w:szCs w:val="16"/>
              </w:rPr>
            </w:pPr>
            <w:r>
              <w:rPr>
                <w:sz w:val="16"/>
                <w:szCs w:val="16"/>
              </w:rPr>
              <w:t>(2026 m. II ketv.)</w:t>
            </w:r>
          </w:p>
        </w:tc>
        <w:tc>
          <w:tcPr>
            <w:tcW w:w="332" w:type="pct"/>
            <w:vMerge/>
            <w:tcBorders>
              <w:top w:val="single" w:sz="4" w:space="0" w:color="auto"/>
              <w:left w:val="single" w:sz="4" w:space="0" w:color="auto"/>
              <w:bottom w:val="single" w:sz="4" w:space="0" w:color="auto"/>
              <w:right w:val="single" w:sz="4" w:space="0" w:color="auto"/>
            </w:tcBorders>
            <w:vAlign w:val="center"/>
            <w:hideMark/>
          </w:tcPr>
          <w:p w14:paraId="53AB856A" w14:textId="77777777" w:rsidR="00A039E5" w:rsidRDefault="00A039E5">
            <w:pPr>
              <w:rPr>
                <w:sz w:val="16"/>
                <w:szCs w:val="16"/>
              </w:rPr>
            </w:pPr>
          </w:p>
        </w:tc>
        <w:tc>
          <w:tcPr>
            <w:tcW w:w="360" w:type="pct"/>
            <w:vMerge/>
            <w:tcBorders>
              <w:top w:val="single" w:sz="4" w:space="0" w:color="auto"/>
              <w:left w:val="single" w:sz="4" w:space="0" w:color="auto"/>
              <w:bottom w:val="single" w:sz="4" w:space="0" w:color="auto"/>
              <w:right w:val="single" w:sz="4" w:space="0" w:color="auto"/>
            </w:tcBorders>
            <w:vAlign w:val="center"/>
            <w:hideMark/>
          </w:tcPr>
          <w:p w14:paraId="762A094C" w14:textId="77777777" w:rsidR="00A039E5" w:rsidRDefault="00A039E5">
            <w:pPr>
              <w:rPr>
                <w:sz w:val="16"/>
                <w:szCs w:val="16"/>
              </w:rPr>
            </w:pPr>
          </w:p>
        </w:tc>
      </w:tr>
      <w:tr w:rsidR="00A039E5" w14:paraId="1D67B5EB" w14:textId="77777777" w:rsidTr="0087641F">
        <w:trPr>
          <w:trHeight w:val="394"/>
        </w:trPr>
        <w:tc>
          <w:tcPr>
            <w:tcW w:w="685" w:type="pct"/>
            <w:vMerge/>
            <w:tcBorders>
              <w:top w:val="single" w:sz="4" w:space="0" w:color="auto"/>
              <w:left w:val="single" w:sz="4" w:space="0" w:color="auto"/>
              <w:bottom w:val="single" w:sz="4" w:space="0" w:color="auto"/>
              <w:right w:val="single" w:sz="4" w:space="0" w:color="auto"/>
            </w:tcBorders>
            <w:vAlign w:val="center"/>
            <w:hideMark/>
          </w:tcPr>
          <w:p w14:paraId="184066A9" w14:textId="77777777" w:rsidR="00A039E5" w:rsidRDefault="00A039E5">
            <w:pPr>
              <w:rPr>
                <w:i/>
                <w:sz w:val="16"/>
                <w:szCs w:val="16"/>
              </w:rPr>
            </w:pPr>
          </w:p>
        </w:tc>
        <w:tc>
          <w:tcPr>
            <w:tcW w:w="304" w:type="pct"/>
            <w:vMerge/>
            <w:tcBorders>
              <w:top w:val="single" w:sz="4" w:space="0" w:color="auto"/>
              <w:left w:val="single" w:sz="4" w:space="0" w:color="auto"/>
              <w:bottom w:val="single" w:sz="4" w:space="0" w:color="auto"/>
              <w:right w:val="single" w:sz="4" w:space="0" w:color="auto"/>
            </w:tcBorders>
            <w:vAlign w:val="center"/>
            <w:hideMark/>
          </w:tcPr>
          <w:p w14:paraId="79AF1B63" w14:textId="77777777" w:rsidR="00A039E5" w:rsidRDefault="00A039E5">
            <w:pPr>
              <w:rPr>
                <w:sz w:val="16"/>
                <w:szCs w:val="16"/>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4DBA956F" w14:textId="77777777" w:rsidR="00A039E5" w:rsidRDefault="00A039E5">
            <w:pPr>
              <w:rPr>
                <w:sz w:val="16"/>
                <w:szCs w:val="16"/>
              </w:rPr>
            </w:pPr>
          </w:p>
        </w:tc>
        <w:tc>
          <w:tcPr>
            <w:tcW w:w="262" w:type="pct"/>
            <w:vMerge/>
            <w:tcBorders>
              <w:top w:val="single" w:sz="4" w:space="0" w:color="auto"/>
              <w:left w:val="single" w:sz="4" w:space="0" w:color="auto"/>
              <w:bottom w:val="single" w:sz="4" w:space="0" w:color="auto"/>
              <w:right w:val="single" w:sz="4" w:space="0" w:color="auto"/>
            </w:tcBorders>
            <w:vAlign w:val="center"/>
            <w:hideMark/>
          </w:tcPr>
          <w:p w14:paraId="0A038F88" w14:textId="77777777" w:rsidR="00A039E5" w:rsidRDefault="00A039E5">
            <w:pPr>
              <w:rPr>
                <w:sz w:val="16"/>
                <w:szCs w:val="16"/>
              </w:rPr>
            </w:pPr>
          </w:p>
        </w:tc>
        <w:tc>
          <w:tcPr>
            <w:tcW w:w="407" w:type="pct"/>
            <w:vMerge/>
            <w:tcBorders>
              <w:top w:val="single" w:sz="4" w:space="0" w:color="auto"/>
              <w:left w:val="single" w:sz="4" w:space="0" w:color="auto"/>
              <w:bottom w:val="single" w:sz="4" w:space="0" w:color="auto"/>
              <w:right w:val="single" w:sz="4" w:space="0" w:color="auto"/>
            </w:tcBorders>
            <w:vAlign w:val="center"/>
            <w:hideMark/>
          </w:tcPr>
          <w:p w14:paraId="45A5FD78" w14:textId="77777777" w:rsidR="00A039E5" w:rsidRDefault="00A039E5">
            <w:pPr>
              <w:rPr>
                <w:sz w:val="16"/>
                <w:szCs w:val="16"/>
              </w:rPr>
            </w:pPr>
          </w:p>
        </w:tc>
        <w:tc>
          <w:tcPr>
            <w:tcW w:w="357" w:type="pct"/>
            <w:vMerge/>
            <w:tcBorders>
              <w:top w:val="single" w:sz="4" w:space="0" w:color="auto"/>
              <w:left w:val="single" w:sz="4" w:space="0" w:color="auto"/>
              <w:bottom w:val="single" w:sz="4" w:space="0" w:color="auto"/>
              <w:right w:val="single" w:sz="4" w:space="0" w:color="auto"/>
            </w:tcBorders>
            <w:vAlign w:val="center"/>
            <w:hideMark/>
          </w:tcPr>
          <w:p w14:paraId="0BF9ACC1" w14:textId="77777777" w:rsidR="00A039E5" w:rsidRDefault="00A039E5">
            <w:pPr>
              <w:rPr>
                <w:sz w:val="16"/>
                <w:szCs w:val="16"/>
              </w:rPr>
            </w:pPr>
          </w:p>
        </w:tc>
        <w:tc>
          <w:tcPr>
            <w:tcW w:w="357" w:type="pct"/>
            <w:gridSpan w:val="2"/>
            <w:vMerge/>
            <w:tcBorders>
              <w:top w:val="single" w:sz="4" w:space="0" w:color="FFFFFF" w:themeColor="background1"/>
              <w:left w:val="single" w:sz="4" w:space="0" w:color="auto"/>
              <w:bottom w:val="single" w:sz="4" w:space="0" w:color="auto"/>
              <w:right w:val="single" w:sz="4" w:space="0" w:color="auto"/>
            </w:tcBorders>
            <w:vAlign w:val="center"/>
            <w:hideMark/>
          </w:tcPr>
          <w:p w14:paraId="04651885" w14:textId="77777777" w:rsidR="00A039E5" w:rsidRDefault="00A039E5">
            <w:pPr>
              <w:rPr>
                <w:sz w:val="16"/>
                <w:szCs w:val="16"/>
              </w:rPr>
            </w:pPr>
          </w:p>
        </w:tc>
        <w:tc>
          <w:tcPr>
            <w:tcW w:w="406" w:type="pct"/>
            <w:vMerge/>
            <w:tcBorders>
              <w:top w:val="single" w:sz="4" w:space="0" w:color="FFFFFF" w:themeColor="background1"/>
              <w:left w:val="single" w:sz="4" w:space="0" w:color="auto"/>
              <w:bottom w:val="single" w:sz="4" w:space="0" w:color="auto"/>
              <w:right w:val="single" w:sz="4" w:space="0" w:color="auto"/>
            </w:tcBorders>
            <w:vAlign w:val="center"/>
            <w:hideMark/>
          </w:tcPr>
          <w:p w14:paraId="356A66D5" w14:textId="77777777" w:rsidR="00A039E5" w:rsidRDefault="00A039E5">
            <w:pPr>
              <w:rPr>
                <w:sz w:val="16"/>
                <w:szCs w:val="16"/>
              </w:rPr>
            </w:pPr>
          </w:p>
        </w:tc>
        <w:tc>
          <w:tcPr>
            <w:tcW w:w="323" w:type="pct"/>
            <w:vMerge/>
            <w:tcBorders>
              <w:left w:val="single" w:sz="4" w:space="0" w:color="auto"/>
              <w:right w:val="single" w:sz="4" w:space="0" w:color="auto"/>
            </w:tcBorders>
          </w:tcPr>
          <w:p w14:paraId="4DF7BBEA" w14:textId="77777777" w:rsidR="00A039E5" w:rsidRDefault="00A039E5">
            <w:pPr>
              <w:ind w:left="-57" w:right="-57"/>
              <w:jc w:val="center"/>
              <w:rPr>
                <w:sz w:val="16"/>
                <w:szCs w:val="16"/>
                <w:lang w:eastAsia="lt-LT"/>
              </w:rPr>
            </w:pPr>
          </w:p>
        </w:tc>
        <w:tc>
          <w:tcPr>
            <w:tcW w:w="530" w:type="pct"/>
            <w:tcBorders>
              <w:top w:val="single" w:sz="4" w:space="0" w:color="auto"/>
              <w:left w:val="single" w:sz="4" w:space="0" w:color="auto"/>
              <w:bottom w:val="single" w:sz="4" w:space="0" w:color="auto"/>
              <w:right w:val="single" w:sz="4" w:space="0" w:color="auto"/>
            </w:tcBorders>
            <w:vAlign w:val="center"/>
            <w:hideMark/>
          </w:tcPr>
          <w:p w14:paraId="33F0E53D" w14:textId="77777777" w:rsidR="00A039E5" w:rsidRDefault="00DD05E0">
            <w:pPr>
              <w:ind w:left="-57" w:right="-57"/>
              <w:jc w:val="center"/>
              <w:rPr>
                <w:sz w:val="16"/>
                <w:szCs w:val="16"/>
                <w:lang w:eastAsia="lt-LT"/>
              </w:rPr>
            </w:pPr>
            <w:r>
              <w:rPr>
                <w:sz w:val="16"/>
                <w:szCs w:val="16"/>
                <w:lang w:eastAsia="lt-LT"/>
              </w:rPr>
              <w:t xml:space="preserve">R-10-001-06-01-01-09  </w:t>
            </w:r>
          </w:p>
          <w:p w14:paraId="3B9717D9" w14:textId="77777777" w:rsidR="00A039E5" w:rsidRDefault="00DD05E0">
            <w:pPr>
              <w:ind w:left="-57" w:right="-57"/>
              <w:jc w:val="center"/>
              <w:rPr>
                <w:sz w:val="16"/>
                <w:szCs w:val="16"/>
              </w:rPr>
            </w:pPr>
            <w:r>
              <w:rPr>
                <w:sz w:val="16"/>
                <w:szCs w:val="16"/>
                <w:lang w:eastAsia="lt-LT"/>
              </w:rPr>
              <w:t>Paramą gavusios įmonės, iš jų didelės įmonės, skaičius</w:t>
            </w:r>
          </w:p>
        </w:tc>
        <w:tc>
          <w:tcPr>
            <w:tcW w:w="313" w:type="pct"/>
            <w:tcBorders>
              <w:top w:val="single" w:sz="4" w:space="0" w:color="auto"/>
              <w:left w:val="single" w:sz="4" w:space="0" w:color="auto"/>
              <w:bottom w:val="single" w:sz="4" w:space="0" w:color="auto"/>
              <w:right w:val="single" w:sz="4" w:space="0" w:color="auto"/>
            </w:tcBorders>
            <w:hideMark/>
          </w:tcPr>
          <w:p w14:paraId="2E7AACA3" w14:textId="77777777" w:rsidR="00A039E5" w:rsidRDefault="00DD05E0">
            <w:pPr>
              <w:ind w:left="-57" w:right="-57"/>
              <w:jc w:val="center"/>
              <w:rPr>
                <w:sz w:val="16"/>
                <w:szCs w:val="16"/>
              </w:rPr>
            </w:pPr>
            <w:r>
              <w:rPr>
                <w:sz w:val="16"/>
                <w:szCs w:val="16"/>
              </w:rPr>
              <w:t>-</w:t>
            </w:r>
          </w:p>
          <w:p w14:paraId="333DA3A9" w14:textId="77777777" w:rsidR="00A039E5" w:rsidRDefault="00DD05E0">
            <w:pPr>
              <w:ind w:left="-57" w:right="-57"/>
              <w:jc w:val="center"/>
              <w:rPr>
                <w:sz w:val="16"/>
                <w:szCs w:val="16"/>
              </w:rPr>
            </w:pPr>
            <w:r>
              <w:rPr>
                <w:sz w:val="16"/>
                <w:szCs w:val="16"/>
              </w:rPr>
              <w:t>(2026 m. II ketv.)</w:t>
            </w:r>
          </w:p>
        </w:tc>
        <w:tc>
          <w:tcPr>
            <w:tcW w:w="332" w:type="pct"/>
            <w:vMerge/>
            <w:tcBorders>
              <w:top w:val="single" w:sz="4" w:space="0" w:color="auto"/>
              <w:left w:val="single" w:sz="4" w:space="0" w:color="auto"/>
              <w:bottom w:val="single" w:sz="4" w:space="0" w:color="auto"/>
              <w:right w:val="single" w:sz="4" w:space="0" w:color="auto"/>
            </w:tcBorders>
            <w:vAlign w:val="center"/>
            <w:hideMark/>
          </w:tcPr>
          <w:p w14:paraId="5EBC57F2" w14:textId="77777777" w:rsidR="00A039E5" w:rsidRDefault="00A039E5">
            <w:pPr>
              <w:rPr>
                <w:sz w:val="16"/>
                <w:szCs w:val="16"/>
              </w:rPr>
            </w:pPr>
          </w:p>
        </w:tc>
        <w:tc>
          <w:tcPr>
            <w:tcW w:w="360" w:type="pct"/>
            <w:vMerge/>
            <w:tcBorders>
              <w:top w:val="single" w:sz="4" w:space="0" w:color="auto"/>
              <w:left w:val="single" w:sz="4" w:space="0" w:color="auto"/>
              <w:bottom w:val="single" w:sz="4" w:space="0" w:color="auto"/>
              <w:right w:val="single" w:sz="4" w:space="0" w:color="auto"/>
            </w:tcBorders>
            <w:vAlign w:val="center"/>
            <w:hideMark/>
          </w:tcPr>
          <w:p w14:paraId="7A86B8AD" w14:textId="77777777" w:rsidR="00A039E5" w:rsidRDefault="00A039E5">
            <w:pPr>
              <w:rPr>
                <w:sz w:val="16"/>
                <w:szCs w:val="16"/>
              </w:rPr>
            </w:pPr>
          </w:p>
        </w:tc>
      </w:tr>
      <w:tr w:rsidR="00A039E5" w14:paraId="353E2180" w14:textId="77777777" w:rsidTr="0087641F">
        <w:trPr>
          <w:trHeight w:val="394"/>
        </w:trPr>
        <w:tc>
          <w:tcPr>
            <w:tcW w:w="685" w:type="pct"/>
            <w:vMerge/>
            <w:tcBorders>
              <w:top w:val="single" w:sz="4" w:space="0" w:color="auto"/>
              <w:left w:val="single" w:sz="4" w:space="0" w:color="auto"/>
              <w:bottom w:val="single" w:sz="4" w:space="0" w:color="auto"/>
              <w:right w:val="single" w:sz="4" w:space="0" w:color="auto"/>
            </w:tcBorders>
            <w:vAlign w:val="center"/>
            <w:hideMark/>
          </w:tcPr>
          <w:p w14:paraId="2EBAAF98" w14:textId="77777777" w:rsidR="00A039E5" w:rsidRDefault="00A039E5">
            <w:pPr>
              <w:rPr>
                <w:i/>
                <w:sz w:val="16"/>
                <w:szCs w:val="16"/>
              </w:rPr>
            </w:pPr>
          </w:p>
        </w:tc>
        <w:tc>
          <w:tcPr>
            <w:tcW w:w="304" w:type="pct"/>
            <w:vMerge/>
            <w:tcBorders>
              <w:top w:val="single" w:sz="4" w:space="0" w:color="auto"/>
              <w:left w:val="single" w:sz="4" w:space="0" w:color="auto"/>
              <w:bottom w:val="single" w:sz="4" w:space="0" w:color="auto"/>
              <w:right w:val="single" w:sz="4" w:space="0" w:color="auto"/>
            </w:tcBorders>
            <w:vAlign w:val="center"/>
            <w:hideMark/>
          </w:tcPr>
          <w:p w14:paraId="4AEF2F0A" w14:textId="77777777" w:rsidR="00A039E5" w:rsidRDefault="00A039E5">
            <w:pPr>
              <w:rPr>
                <w:sz w:val="16"/>
                <w:szCs w:val="16"/>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54EC5DC9" w14:textId="77777777" w:rsidR="00A039E5" w:rsidRDefault="00A039E5">
            <w:pPr>
              <w:rPr>
                <w:sz w:val="16"/>
                <w:szCs w:val="16"/>
              </w:rPr>
            </w:pPr>
          </w:p>
        </w:tc>
        <w:tc>
          <w:tcPr>
            <w:tcW w:w="262" w:type="pct"/>
            <w:vMerge/>
            <w:tcBorders>
              <w:top w:val="single" w:sz="4" w:space="0" w:color="auto"/>
              <w:left w:val="single" w:sz="4" w:space="0" w:color="auto"/>
              <w:bottom w:val="single" w:sz="4" w:space="0" w:color="auto"/>
              <w:right w:val="single" w:sz="4" w:space="0" w:color="auto"/>
            </w:tcBorders>
            <w:vAlign w:val="center"/>
            <w:hideMark/>
          </w:tcPr>
          <w:p w14:paraId="0AD6C8FB" w14:textId="77777777" w:rsidR="00A039E5" w:rsidRDefault="00A039E5">
            <w:pPr>
              <w:rPr>
                <w:sz w:val="16"/>
                <w:szCs w:val="16"/>
              </w:rPr>
            </w:pPr>
          </w:p>
        </w:tc>
        <w:tc>
          <w:tcPr>
            <w:tcW w:w="407" w:type="pct"/>
            <w:vMerge/>
            <w:tcBorders>
              <w:top w:val="single" w:sz="4" w:space="0" w:color="auto"/>
              <w:left w:val="single" w:sz="4" w:space="0" w:color="auto"/>
              <w:bottom w:val="single" w:sz="4" w:space="0" w:color="auto"/>
              <w:right w:val="single" w:sz="4" w:space="0" w:color="auto"/>
            </w:tcBorders>
            <w:vAlign w:val="center"/>
            <w:hideMark/>
          </w:tcPr>
          <w:p w14:paraId="6CE8FA4E" w14:textId="77777777" w:rsidR="00A039E5" w:rsidRDefault="00A039E5">
            <w:pPr>
              <w:rPr>
                <w:sz w:val="16"/>
                <w:szCs w:val="16"/>
              </w:rPr>
            </w:pPr>
          </w:p>
        </w:tc>
        <w:tc>
          <w:tcPr>
            <w:tcW w:w="357" w:type="pct"/>
            <w:vMerge/>
            <w:tcBorders>
              <w:top w:val="single" w:sz="4" w:space="0" w:color="auto"/>
              <w:left w:val="single" w:sz="4" w:space="0" w:color="auto"/>
              <w:bottom w:val="single" w:sz="4" w:space="0" w:color="auto"/>
              <w:right w:val="single" w:sz="4" w:space="0" w:color="auto"/>
            </w:tcBorders>
            <w:vAlign w:val="center"/>
            <w:hideMark/>
          </w:tcPr>
          <w:p w14:paraId="40D77A39" w14:textId="77777777" w:rsidR="00A039E5" w:rsidRDefault="00A039E5">
            <w:pPr>
              <w:rPr>
                <w:sz w:val="16"/>
                <w:szCs w:val="16"/>
              </w:rPr>
            </w:pPr>
          </w:p>
        </w:tc>
        <w:tc>
          <w:tcPr>
            <w:tcW w:w="357" w:type="pct"/>
            <w:gridSpan w:val="2"/>
            <w:vMerge/>
            <w:tcBorders>
              <w:top w:val="single" w:sz="4" w:space="0" w:color="FFFFFF" w:themeColor="background1"/>
              <w:left w:val="single" w:sz="4" w:space="0" w:color="auto"/>
              <w:bottom w:val="single" w:sz="4" w:space="0" w:color="auto"/>
              <w:right w:val="single" w:sz="4" w:space="0" w:color="auto"/>
            </w:tcBorders>
            <w:vAlign w:val="center"/>
            <w:hideMark/>
          </w:tcPr>
          <w:p w14:paraId="2578A829" w14:textId="77777777" w:rsidR="00A039E5" w:rsidRDefault="00A039E5">
            <w:pPr>
              <w:rPr>
                <w:sz w:val="16"/>
                <w:szCs w:val="16"/>
              </w:rPr>
            </w:pPr>
          </w:p>
        </w:tc>
        <w:tc>
          <w:tcPr>
            <w:tcW w:w="406" w:type="pct"/>
            <w:vMerge/>
            <w:tcBorders>
              <w:top w:val="single" w:sz="4" w:space="0" w:color="FFFFFF" w:themeColor="background1"/>
              <w:left w:val="single" w:sz="4" w:space="0" w:color="auto"/>
              <w:bottom w:val="single" w:sz="4" w:space="0" w:color="auto"/>
              <w:right w:val="single" w:sz="4" w:space="0" w:color="auto"/>
            </w:tcBorders>
            <w:vAlign w:val="center"/>
            <w:hideMark/>
          </w:tcPr>
          <w:p w14:paraId="20D8035D" w14:textId="77777777" w:rsidR="00A039E5" w:rsidRDefault="00A039E5">
            <w:pPr>
              <w:rPr>
                <w:sz w:val="16"/>
                <w:szCs w:val="16"/>
              </w:rPr>
            </w:pPr>
          </w:p>
        </w:tc>
        <w:tc>
          <w:tcPr>
            <w:tcW w:w="323" w:type="pct"/>
            <w:vMerge/>
            <w:tcBorders>
              <w:left w:val="single" w:sz="4" w:space="0" w:color="auto"/>
              <w:right w:val="single" w:sz="4" w:space="0" w:color="auto"/>
            </w:tcBorders>
          </w:tcPr>
          <w:p w14:paraId="1A05D1CB" w14:textId="77777777" w:rsidR="00A039E5" w:rsidRDefault="00A039E5">
            <w:pPr>
              <w:ind w:left="-57" w:right="-57"/>
              <w:jc w:val="center"/>
              <w:rPr>
                <w:sz w:val="16"/>
                <w:szCs w:val="16"/>
                <w:lang w:eastAsia="lt-LT"/>
              </w:rPr>
            </w:pPr>
          </w:p>
        </w:tc>
        <w:tc>
          <w:tcPr>
            <w:tcW w:w="530" w:type="pct"/>
            <w:tcBorders>
              <w:top w:val="single" w:sz="4" w:space="0" w:color="auto"/>
              <w:left w:val="single" w:sz="4" w:space="0" w:color="auto"/>
              <w:bottom w:val="single" w:sz="4" w:space="0" w:color="auto"/>
              <w:right w:val="single" w:sz="4" w:space="0" w:color="auto"/>
            </w:tcBorders>
            <w:vAlign w:val="center"/>
            <w:hideMark/>
          </w:tcPr>
          <w:p w14:paraId="6C4E0567" w14:textId="77777777" w:rsidR="00A039E5" w:rsidRDefault="00DD05E0">
            <w:pPr>
              <w:ind w:left="-57" w:right="-57"/>
              <w:jc w:val="center"/>
              <w:rPr>
                <w:sz w:val="16"/>
                <w:szCs w:val="16"/>
                <w:shd w:val="clear" w:color="auto" w:fill="FFFFFF"/>
              </w:rPr>
            </w:pPr>
            <w:r>
              <w:rPr>
                <w:sz w:val="16"/>
                <w:szCs w:val="16"/>
                <w:lang w:eastAsia="lt-LT"/>
              </w:rPr>
              <w:t>P-10-001-06-01-01-19</w:t>
            </w:r>
          </w:p>
          <w:p w14:paraId="08322427" w14:textId="77777777" w:rsidR="00A039E5" w:rsidRDefault="00DD05E0">
            <w:pPr>
              <w:ind w:left="-57" w:right="-57" w:firstLine="38"/>
              <w:jc w:val="center"/>
              <w:rPr>
                <w:sz w:val="16"/>
                <w:szCs w:val="16"/>
              </w:rPr>
            </w:pPr>
            <w:r>
              <w:rPr>
                <w:sz w:val="16"/>
                <w:szCs w:val="16"/>
              </w:rPr>
              <w:lastRenderedPageBreak/>
              <w:t>Pasirašytos sutartys dėl įprastos ir didelės galios viešai prieinamų įkrovimo prieigų ir didelės galios krovininių transporto priemonių ir autobusų įkrovimo prieigų įrengimo, įkrovimo prieigų skaičius</w:t>
            </w:r>
          </w:p>
        </w:tc>
        <w:tc>
          <w:tcPr>
            <w:tcW w:w="313" w:type="pct"/>
            <w:tcBorders>
              <w:top w:val="single" w:sz="4" w:space="0" w:color="auto"/>
              <w:left w:val="single" w:sz="4" w:space="0" w:color="auto"/>
              <w:bottom w:val="single" w:sz="4" w:space="0" w:color="auto"/>
              <w:right w:val="single" w:sz="4" w:space="0" w:color="auto"/>
            </w:tcBorders>
            <w:hideMark/>
          </w:tcPr>
          <w:p w14:paraId="06A196A8" w14:textId="77777777" w:rsidR="00A039E5" w:rsidRDefault="00DD05E0">
            <w:pPr>
              <w:ind w:left="-57" w:right="-57"/>
              <w:jc w:val="center"/>
              <w:rPr>
                <w:sz w:val="16"/>
                <w:szCs w:val="16"/>
              </w:rPr>
            </w:pPr>
            <w:r>
              <w:rPr>
                <w:sz w:val="16"/>
                <w:szCs w:val="16"/>
              </w:rPr>
              <w:lastRenderedPageBreak/>
              <w:t>200</w:t>
            </w:r>
          </w:p>
          <w:p w14:paraId="001D5E23" w14:textId="77777777" w:rsidR="00A039E5" w:rsidRDefault="00DD05E0">
            <w:pPr>
              <w:ind w:left="-57" w:right="-57"/>
              <w:jc w:val="center"/>
              <w:rPr>
                <w:sz w:val="16"/>
                <w:szCs w:val="16"/>
              </w:rPr>
            </w:pPr>
            <w:r>
              <w:rPr>
                <w:sz w:val="16"/>
                <w:szCs w:val="16"/>
              </w:rPr>
              <w:t>(2025 m. IV ketv.)</w:t>
            </w:r>
          </w:p>
        </w:tc>
        <w:tc>
          <w:tcPr>
            <w:tcW w:w="332" w:type="pct"/>
            <w:vMerge/>
            <w:tcBorders>
              <w:top w:val="single" w:sz="4" w:space="0" w:color="auto"/>
              <w:left w:val="single" w:sz="4" w:space="0" w:color="auto"/>
              <w:bottom w:val="single" w:sz="4" w:space="0" w:color="auto"/>
              <w:right w:val="single" w:sz="4" w:space="0" w:color="auto"/>
            </w:tcBorders>
            <w:vAlign w:val="center"/>
            <w:hideMark/>
          </w:tcPr>
          <w:p w14:paraId="01B1138D" w14:textId="77777777" w:rsidR="00A039E5" w:rsidRDefault="00A039E5">
            <w:pPr>
              <w:rPr>
                <w:sz w:val="16"/>
                <w:szCs w:val="16"/>
              </w:rPr>
            </w:pPr>
          </w:p>
        </w:tc>
        <w:tc>
          <w:tcPr>
            <w:tcW w:w="360" w:type="pct"/>
            <w:vMerge/>
            <w:tcBorders>
              <w:top w:val="single" w:sz="4" w:space="0" w:color="auto"/>
              <w:left w:val="single" w:sz="4" w:space="0" w:color="auto"/>
              <w:bottom w:val="single" w:sz="4" w:space="0" w:color="auto"/>
              <w:right w:val="single" w:sz="4" w:space="0" w:color="auto"/>
            </w:tcBorders>
            <w:vAlign w:val="center"/>
            <w:hideMark/>
          </w:tcPr>
          <w:p w14:paraId="0147A97F" w14:textId="77777777" w:rsidR="00A039E5" w:rsidRDefault="00A039E5">
            <w:pPr>
              <w:rPr>
                <w:sz w:val="16"/>
                <w:szCs w:val="16"/>
              </w:rPr>
            </w:pPr>
          </w:p>
        </w:tc>
      </w:tr>
      <w:tr w:rsidR="00A039E5" w14:paraId="68DBDE2F" w14:textId="77777777" w:rsidTr="0087641F">
        <w:trPr>
          <w:trHeight w:val="394"/>
        </w:trPr>
        <w:tc>
          <w:tcPr>
            <w:tcW w:w="685" w:type="pct"/>
            <w:vMerge/>
            <w:tcBorders>
              <w:top w:val="single" w:sz="4" w:space="0" w:color="auto"/>
              <w:left w:val="single" w:sz="4" w:space="0" w:color="auto"/>
              <w:bottom w:val="single" w:sz="4" w:space="0" w:color="auto"/>
              <w:right w:val="single" w:sz="4" w:space="0" w:color="auto"/>
            </w:tcBorders>
            <w:vAlign w:val="center"/>
            <w:hideMark/>
          </w:tcPr>
          <w:p w14:paraId="2B98042E" w14:textId="77777777" w:rsidR="00A039E5" w:rsidRDefault="00A039E5">
            <w:pPr>
              <w:rPr>
                <w:i/>
                <w:sz w:val="16"/>
                <w:szCs w:val="16"/>
              </w:rPr>
            </w:pPr>
          </w:p>
        </w:tc>
        <w:tc>
          <w:tcPr>
            <w:tcW w:w="304" w:type="pct"/>
            <w:vMerge/>
            <w:tcBorders>
              <w:top w:val="single" w:sz="4" w:space="0" w:color="auto"/>
              <w:left w:val="single" w:sz="4" w:space="0" w:color="auto"/>
              <w:bottom w:val="single" w:sz="4" w:space="0" w:color="auto"/>
              <w:right w:val="single" w:sz="4" w:space="0" w:color="auto"/>
            </w:tcBorders>
            <w:vAlign w:val="center"/>
            <w:hideMark/>
          </w:tcPr>
          <w:p w14:paraId="01E512C9" w14:textId="77777777" w:rsidR="00A039E5" w:rsidRDefault="00A039E5">
            <w:pPr>
              <w:rPr>
                <w:sz w:val="16"/>
                <w:szCs w:val="16"/>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4C0E53BA" w14:textId="77777777" w:rsidR="00A039E5" w:rsidRDefault="00A039E5">
            <w:pPr>
              <w:rPr>
                <w:sz w:val="16"/>
                <w:szCs w:val="16"/>
              </w:rPr>
            </w:pPr>
          </w:p>
        </w:tc>
        <w:tc>
          <w:tcPr>
            <w:tcW w:w="262" w:type="pct"/>
            <w:vMerge/>
            <w:tcBorders>
              <w:top w:val="single" w:sz="4" w:space="0" w:color="auto"/>
              <w:left w:val="single" w:sz="4" w:space="0" w:color="auto"/>
              <w:bottom w:val="single" w:sz="4" w:space="0" w:color="auto"/>
              <w:right w:val="single" w:sz="4" w:space="0" w:color="auto"/>
            </w:tcBorders>
            <w:vAlign w:val="center"/>
            <w:hideMark/>
          </w:tcPr>
          <w:p w14:paraId="5CAEF4F1" w14:textId="77777777" w:rsidR="00A039E5" w:rsidRDefault="00A039E5">
            <w:pPr>
              <w:rPr>
                <w:sz w:val="16"/>
                <w:szCs w:val="16"/>
              </w:rPr>
            </w:pPr>
          </w:p>
        </w:tc>
        <w:tc>
          <w:tcPr>
            <w:tcW w:w="407" w:type="pct"/>
            <w:vMerge/>
            <w:tcBorders>
              <w:top w:val="single" w:sz="4" w:space="0" w:color="auto"/>
              <w:left w:val="single" w:sz="4" w:space="0" w:color="auto"/>
              <w:bottom w:val="single" w:sz="4" w:space="0" w:color="auto"/>
              <w:right w:val="single" w:sz="4" w:space="0" w:color="auto"/>
            </w:tcBorders>
            <w:vAlign w:val="center"/>
            <w:hideMark/>
          </w:tcPr>
          <w:p w14:paraId="3EF7A162" w14:textId="77777777" w:rsidR="00A039E5" w:rsidRDefault="00A039E5">
            <w:pPr>
              <w:rPr>
                <w:sz w:val="16"/>
                <w:szCs w:val="16"/>
              </w:rPr>
            </w:pPr>
          </w:p>
        </w:tc>
        <w:tc>
          <w:tcPr>
            <w:tcW w:w="357" w:type="pct"/>
            <w:vMerge/>
            <w:tcBorders>
              <w:top w:val="single" w:sz="4" w:space="0" w:color="auto"/>
              <w:left w:val="single" w:sz="4" w:space="0" w:color="auto"/>
              <w:bottom w:val="single" w:sz="4" w:space="0" w:color="auto"/>
              <w:right w:val="single" w:sz="4" w:space="0" w:color="auto"/>
            </w:tcBorders>
            <w:vAlign w:val="center"/>
            <w:hideMark/>
          </w:tcPr>
          <w:p w14:paraId="3CF712A8" w14:textId="77777777" w:rsidR="00A039E5" w:rsidRDefault="00A039E5">
            <w:pPr>
              <w:rPr>
                <w:sz w:val="16"/>
                <w:szCs w:val="16"/>
              </w:rPr>
            </w:pPr>
          </w:p>
        </w:tc>
        <w:tc>
          <w:tcPr>
            <w:tcW w:w="357" w:type="pct"/>
            <w:gridSpan w:val="2"/>
            <w:vMerge/>
            <w:tcBorders>
              <w:top w:val="single" w:sz="4" w:space="0" w:color="FFFFFF" w:themeColor="background1"/>
              <w:left w:val="single" w:sz="4" w:space="0" w:color="auto"/>
              <w:bottom w:val="single" w:sz="4" w:space="0" w:color="auto"/>
              <w:right w:val="single" w:sz="4" w:space="0" w:color="auto"/>
            </w:tcBorders>
            <w:vAlign w:val="center"/>
            <w:hideMark/>
          </w:tcPr>
          <w:p w14:paraId="6D9379A4" w14:textId="77777777" w:rsidR="00A039E5" w:rsidRDefault="00A039E5">
            <w:pPr>
              <w:rPr>
                <w:sz w:val="16"/>
                <w:szCs w:val="16"/>
              </w:rPr>
            </w:pPr>
          </w:p>
        </w:tc>
        <w:tc>
          <w:tcPr>
            <w:tcW w:w="406" w:type="pct"/>
            <w:vMerge/>
            <w:tcBorders>
              <w:top w:val="single" w:sz="4" w:space="0" w:color="FFFFFF" w:themeColor="background1"/>
              <w:left w:val="single" w:sz="4" w:space="0" w:color="auto"/>
              <w:bottom w:val="single" w:sz="4" w:space="0" w:color="auto"/>
              <w:right w:val="single" w:sz="4" w:space="0" w:color="auto"/>
            </w:tcBorders>
            <w:vAlign w:val="center"/>
            <w:hideMark/>
          </w:tcPr>
          <w:p w14:paraId="4DAE74C6" w14:textId="77777777" w:rsidR="00A039E5" w:rsidRDefault="00A039E5">
            <w:pPr>
              <w:rPr>
                <w:sz w:val="16"/>
                <w:szCs w:val="16"/>
              </w:rPr>
            </w:pPr>
          </w:p>
        </w:tc>
        <w:tc>
          <w:tcPr>
            <w:tcW w:w="323" w:type="pct"/>
            <w:vMerge/>
            <w:tcBorders>
              <w:left w:val="single" w:sz="4" w:space="0" w:color="auto"/>
              <w:bottom w:val="single" w:sz="4" w:space="0" w:color="auto"/>
              <w:right w:val="single" w:sz="4" w:space="0" w:color="auto"/>
            </w:tcBorders>
          </w:tcPr>
          <w:p w14:paraId="38C2B4DC" w14:textId="77777777" w:rsidR="00A039E5" w:rsidRDefault="00A039E5">
            <w:pPr>
              <w:ind w:left="-57" w:right="-57"/>
              <w:jc w:val="center"/>
              <w:rPr>
                <w:sz w:val="16"/>
                <w:szCs w:val="16"/>
                <w:lang w:eastAsia="lt-LT"/>
              </w:rPr>
            </w:pPr>
          </w:p>
        </w:tc>
        <w:tc>
          <w:tcPr>
            <w:tcW w:w="530" w:type="pct"/>
            <w:tcBorders>
              <w:top w:val="single" w:sz="4" w:space="0" w:color="auto"/>
              <w:left w:val="single" w:sz="4" w:space="0" w:color="auto"/>
              <w:bottom w:val="single" w:sz="4" w:space="0" w:color="auto"/>
              <w:right w:val="single" w:sz="4" w:space="0" w:color="auto"/>
            </w:tcBorders>
            <w:vAlign w:val="center"/>
            <w:hideMark/>
          </w:tcPr>
          <w:p w14:paraId="20A1291A" w14:textId="77777777" w:rsidR="00A039E5" w:rsidRDefault="00DD05E0">
            <w:pPr>
              <w:ind w:left="-57" w:right="-57"/>
              <w:jc w:val="center"/>
              <w:rPr>
                <w:sz w:val="16"/>
                <w:szCs w:val="16"/>
              </w:rPr>
            </w:pPr>
            <w:r>
              <w:rPr>
                <w:sz w:val="16"/>
                <w:szCs w:val="16"/>
              </w:rPr>
              <w:t>P-10-001-06-01-01-10</w:t>
            </w:r>
          </w:p>
          <w:p w14:paraId="61B2815E" w14:textId="77777777" w:rsidR="00A039E5" w:rsidRDefault="00DD05E0">
            <w:pPr>
              <w:ind w:left="-57" w:right="-57" w:firstLine="38"/>
              <w:jc w:val="center"/>
              <w:rPr>
                <w:sz w:val="16"/>
                <w:szCs w:val="16"/>
              </w:rPr>
            </w:pPr>
            <w:r>
              <w:rPr>
                <w:sz w:val="16"/>
                <w:szCs w:val="16"/>
                <w:lang w:eastAsia="lt-LT"/>
              </w:rPr>
              <w:t>Pradėjusios veikti viešai prieinamos įprastos ir didelės galios įkrovimo prieigos ir didelės galios įkrovimo prieigos krovininiam transportui ir autobusams, įkrovimo prieigų skaičius</w:t>
            </w:r>
          </w:p>
        </w:tc>
        <w:tc>
          <w:tcPr>
            <w:tcW w:w="313" w:type="pct"/>
            <w:tcBorders>
              <w:top w:val="single" w:sz="4" w:space="0" w:color="auto"/>
              <w:left w:val="single" w:sz="4" w:space="0" w:color="auto"/>
              <w:bottom w:val="single" w:sz="4" w:space="0" w:color="auto"/>
              <w:right w:val="single" w:sz="4" w:space="0" w:color="auto"/>
            </w:tcBorders>
          </w:tcPr>
          <w:p w14:paraId="1819D276" w14:textId="77777777" w:rsidR="00A039E5" w:rsidRDefault="00DD05E0">
            <w:pPr>
              <w:ind w:left="-57" w:right="-57"/>
              <w:jc w:val="center"/>
              <w:rPr>
                <w:sz w:val="16"/>
                <w:szCs w:val="16"/>
              </w:rPr>
            </w:pPr>
            <w:r>
              <w:rPr>
                <w:sz w:val="16"/>
                <w:szCs w:val="16"/>
              </w:rPr>
              <w:t>200</w:t>
            </w:r>
          </w:p>
          <w:p w14:paraId="31ABAE24" w14:textId="77777777" w:rsidR="00A039E5" w:rsidRDefault="00DD05E0">
            <w:pPr>
              <w:ind w:left="-57" w:right="-57"/>
              <w:jc w:val="center"/>
              <w:rPr>
                <w:sz w:val="16"/>
                <w:szCs w:val="16"/>
              </w:rPr>
            </w:pPr>
            <w:r>
              <w:rPr>
                <w:sz w:val="16"/>
                <w:szCs w:val="16"/>
              </w:rPr>
              <w:t>(2026 m. II ketv.)</w:t>
            </w:r>
          </w:p>
        </w:tc>
        <w:tc>
          <w:tcPr>
            <w:tcW w:w="332" w:type="pct"/>
            <w:vMerge/>
            <w:tcBorders>
              <w:top w:val="single" w:sz="4" w:space="0" w:color="auto"/>
              <w:left w:val="single" w:sz="4" w:space="0" w:color="auto"/>
              <w:bottom w:val="single" w:sz="4" w:space="0" w:color="auto"/>
              <w:right w:val="single" w:sz="4" w:space="0" w:color="auto"/>
            </w:tcBorders>
            <w:vAlign w:val="center"/>
            <w:hideMark/>
          </w:tcPr>
          <w:p w14:paraId="22447A8A" w14:textId="77777777" w:rsidR="00A039E5" w:rsidRDefault="00A039E5">
            <w:pPr>
              <w:rPr>
                <w:sz w:val="16"/>
                <w:szCs w:val="16"/>
              </w:rPr>
            </w:pPr>
          </w:p>
        </w:tc>
        <w:tc>
          <w:tcPr>
            <w:tcW w:w="360" w:type="pct"/>
            <w:vMerge/>
            <w:tcBorders>
              <w:top w:val="single" w:sz="4" w:space="0" w:color="auto"/>
              <w:left w:val="single" w:sz="4" w:space="0" w:color="auto"/>
              <w:bottom w:val="single" w:sz="4" w:space="0" w:color="auto"/>
              <w:right w:val="single" w:sz="4" w:space="0" w:color="auto"/>
            </w:tcBorders>
            <w:vAlign w:val="center"/>
            <w:hideMark/>
          </w:tcPr>
          <w:p w14:paraId="381DC358" w14:textId="77777777" w:rsidR="00A039E5" w:rsidRDefault="00A039E5">
            <w:pPr>
              <w:rPr>
                <w:sz w:val="16"/>
                <w:szCs w:val="16"/>
              </w:rPr>
            </w:pPr>
          </w:p>
        </w:tc>
      </w:tr>
      <w:tr w:rsidR="00A039E5" w14:paraId="24DEF522" w14:textId="77777777" w:rsidTr="0087641F">
        <w:trPr>
          <w:trHeight w:val="394"/>
        </w:trPr>
        <w:tc>
          <w:tcPr>
            <w:tcW w:w="685" w:type="pct"/>
            <w:tcBorders>
              <w:top w:val="single" w:sz="4" w:space="0" w:color="auto"/>
              <w:left w:val="single" w:sz="4" w:space="0" w:color="auto"/>
              <w:bottom w:val="single" w:sz="4" w:space="0" w:color="auto"/>
              <w:right w:val="single" w:sz="4" w:space="0" w:color="auto"/>
            </w:tcBorders>
          </w:tcPr>
          <w:p w14:paraId="55E79B65" w14:textId="77777777" w:rsidR="00A039E5" w:rsidRDefault="00DD05E0">
            <w:pPr>
              <w:rPr>
                <w:sz w:val="16"/>
                <w:szCs w:val="16"/>
              </w:rPr>
            </w:pPr>
            <w:r>
              <w:rPr>
                <w:sz w:val="16"/>
                <w:szCs w:val="16"/>
                <w:lang w:val="en-US"/>
              </w:rPr>
              <w:t>5.2.1</w:t>
            </w:r>
            <w:r>
              <w:rPr>
                <w:sz w:val="16"/>
                <w:szCs w:val="16"/>
              </w:rPr>
              <w:t xml:space="preserve">. </w:t>
            </w:r>
            <w:r>
              <w:rPr>
                <w:sz w:val="16"/>
                <w:szCs w:val="16"/>
                <w:lang w:eastAsia="lt-LT"/>
              </w:rPr>
              <w:t>Didelio galingumo įkrovimo infrastruktūros įrengimas Lietuvos TEN-T kelių tinkle (vykdant projektą Nr. 101137018 „Installation and commissioning of High Power Charging Infrastructure along Lithuania’s TEN-T road Network“; dotacijos sutarties pasirašymo data 2023-12-20)</w:t>
            </w:r>
          </w:p>
        </w:tc>
        <w:tc>
          <w:tcPr>
            <w:tcW w:w="304" w:type="pct"/>
            <w:tcBorders>
              <w:top w:val="single" w:sz="4" w:space="0" w:color="auto"/>
              <w:left w:val="single" w:sz="4" w:space="0" w:color="auto"/>
              <w:bottom w:val="single" w:sz="4" w:space="0" w:color="auto"/>
              <w:right w:val="single" w:sz="4" w:space="0" w:color="auto"/>
            </w:tcBorders>
          </w:tcPr>
          <w:p w14:paraId="3141683B" w14:textId="77777777" w:rsidR="00A039E5" w:rsidRDefault="00DD05E0">
            <w:pPr>
              <w:jc w:val="center"/>
              <w:rPr>
                <w:sz w:val="16"/>
                <w:szCs w:val="16"/>
              </w:rPr>
            </w:pPr>
            <w:r>
              <w:rPr>
                <w:sz w:val="16"/>
                <w:szCs w:val="16"/>
              </w:rPr>
              <w:t>I</w:t>
            </w:r>
          </w:p>
        </w:tc>
        <w:tc>
          <w:tcPr>
            <w:tcW w:w="364" w:type="pct"/>
            <w:tcBorders>
              <w:top w:val="single" w:sz="4" w:space="0" w:color="auto"/>
              <w:left w:val="single" w:sz="4" w:space="0" w:color="auto"/>
              <w:bottom w:val="single" w:sz="4" w:space="0" w:color="auto"/>
              <w:right w:val="single" w:sz="4" w:space="0" w:color="auto"/>
            </w:tcBorders>
          </w:tcPr>
          <w:p w14:paraId="3548608C" w14:textId="77777777" w:rsidR="00A039E5" w:rsidRDefault="00DD05E0">
            <w:pPr>
              <w:jc w:val="center"/>
              <w:rPr>
                <w:sz w:val="16"/>
                <w:szCs w:val="16"/>
              </w:rPr>
            </w:pPr>
            <w:r>
              <w:rPr>
                <w:sz w:val="16"/>
                <w:szCs w:val="16"/>
                <w:lang w:eastAsia="lt-LT"/>
              </w:rPr>
              <w:t>In Balance grid, UAB</w:t>
            </w:r>
          </w:p>
        </w:tc>
        <w:tc>
          <w:tcPr>
            <w:tcW w:w="262" w:type="pct"/>
            <w:tcBorders>
              <w:top w:val="single" w:sz="4" w:space="0" w:color="auto"/>
              <w:left w:val="single" w:sz="4" w:space="0" w:color="auto"/>
              <w:bottom w:val="single" w:sz="4" w:space="0" w:color="auto"/>
              <w:right w:val="single" w:sz="4" w:space="0" w:color="auto"/>
            </w:tcBorders>
          </w:tcPr>
          <w:p w14:paraId="34ACAEC8" w14:textId="77777777" w:rsidR="00A039E5" w:rsidRDefault="00DD05E0">
            <w:pPr>
              <w:jc w:val="center"/>
              <w:rPr>
                <w:sz w:val="16"/>
                <w:szCs w:val="16"/>
              </w:rPr>
            </w:pPr>
            <w:r>
              <w:rPr>
                <w:sz w:val="16"/>
                <w:szCs w:val="16"/>
              </w:rPr>
              <w:t>K</w:t>
            </w:r>
          </w:p>
        </w:tc>
        <w:tc>
          <w:tcPr>
            <w:tcW w:w="407" w:type="pct"/>
            <w:tcBorders>
              <w:top w:val="single" w:sz="4" w:space="0" w:color="auto"/>
              <w:left w:val="single" w:sz="4" w:space="0" w:color="auto"/>
              <w:bottom w:val="single" w:sz="4" w:space="0" w:color="auto"/>
              <w:right w:val="single" w:sz="4" w:space="0" w:color="auto"/>
            </w:tcBorders>
          </w:tcPr>
          <w:p w14:paraId="5FB9F2EA" w14:textId="77777777" w:rsidR="00A039E5" w:rsidRDefault="00A039E5">
            <w:pPr>
              <w:jc w:val="center"/>
              <w:rPr>
                <w:sz w:val="16"/>
                <w:szCs w:val="16"/>
              </w:rPr>
            </w:pPr>
          </w:p>
        </w:tc>
        <w:tc>
          <w:tcPr>
            <w:tcW w:w="357" w:type="pct"/>
            <w:tcBorders>
              <w:top w:val="single" w:sz="4" w:space="0" w:color="auto"/>
              <w:left w:val="single" w:sz="4" w:space="0" w:color="auto"/>
              <w:bottom w:val="single" w:sz="4" w:space="0" w:color="auto"/>
              <w:right w:val="single" w:sz="4" w:space="0" w:color="auto"/>
            </w:tcBorders>
          </w:tcPr>
          <w:p w14:paraId="7BA8E70D" w14:textId="77777777" w:rsidR="00A039E5" w:rsidRDefault="00DD05E0">
            <w:pPr>
              <w:jc w:val="center"/>
              <w:rPr>
                <w:sz w:val="16"/>
                <w:szCs w:val="16"/>
              </w:rPr>
            </w:pPr>
            <w:r>
              <w:rPr>
                <w:sz w:val="16"/>
                <w:szCs w:val="16"/>
                <w:lang w:eastAsia="lt-LT"/>
              </w:rPr>
              <w:t>D</w:t>
            </w:r>
          </w:p>
        </w:tc>
        <w:tc>
          <w:tcPr>
            <w:tcW w:w="357" w:type="pct"/>
            <w:gridSpan w:val="2"/>
            <w:tcBorders>
              <w:top w:val="single" w:sz="4" w:space="0" w:color="FFFFFF" w:themeColor="background1"/>
              <w:left w:val="single" w:sz="4" w:space="0" w:color="auto"/>
              <w:bottom w:val="single" w:sz="4" w:space="0" w:color="auto"/>
              <w:right w:val="single" w:sz="4" w:space="0" w:color="auto"/>
            </w:tcBorders>
          </w:tcPr>
          <w:p w14:paraId="19B4DB15" w14:textId="77777777" w:rsidR="00A039E5" w:rsidRDefault="00DD05E0">
            <w:pPr>
              <w:jc w:val="center"/>
              <w:rPr>
                <w:sz w:val="16"/>
                <w:szCs w:val="16"/>
              </w:rPr>
            </w:pPr>
            <w:r>
              <w:rPr>
                <w:sz w:val="16"/>
                <w:szCs w:val="16"/>
                <w:lang w:eastAsia="lt-LT"/>
              </w:rPr>
              <w:t>1 950 000</w:t>
            </w:r>
          </w:p>
        </w:tc>
        <w:tc>
          <w:tcPr>
            <w:tcW w:w="406" w:type="pct"/>
            <w:tcBorders>
              <w:top w:val="single" w:sz="4" w:space="0" w:color="FFFFFF" w:themeColor="background1"/>
              <w:left w:val="single" w:sz="4" w:space="0" w:color="auto"/>
              <w:bottom w:val="single" w:sz="4" w:space="0" w:color="auto"/>
              <w:right w:val="single" w:sz="4" w:space="0" w:color="auto"/>
            </w:tcBorders>
          </w:tcPr>
          <w:p w14:paraId="4A4563C2" w14:textId="77777777" w:rsidR="00A039E5" w:rsidRDefault="00DD05E0">
            <w:pPr>
              <w:jc w:val="center"/>
              <w:rPr>
                <w:sz w:val="16"/>
                <w:szCs w:val="16"/>
              </w:rPr>
            </w:pPr>
            <w:r>
              <w:rPr>
                <w:sz w:val="16"/>
                <w:szCs w:val="16"/>
                <w:lang w:eastAsia="lt-LT"/>
              </w:rPr>
              <w:t>EITP</w:t>
            </w:r>
          </w:p>
        </w:tc>
        <w:tc>
          <w:tcPr>
            <w:tcW w:w="323" w:type="pct"/>
            <w:tcBorders>
              <w:top w:val="single" w:sz="4" w:space="0" w:color="auto"/>
              <w:left w:val="single" w:sz="4" w:space="0" w:color="auto"/>
              <w:bottom w:val="single" w:sz="4" w:space="0" w:color="auto"/>
              <w:right w:val="single" w:sz="4" w:space="0" w:color="auto"/>
            </w:tcBorders>
          </w:tcPr>
          <w:p w14:paraId="6310ECFB" w14:textId="77777777" w:rsidR="00A039E5" w:rsidRDefault="00A039E5">
            <w:pPr>
              <w:ind w:left="-57" w:right="-57"/>
              <w:jc w:val="center"/>
              <w:rPr>
                <w:sz w:val="16"/>
                <w:szCs w:val="16"/>
                <w:lang w:eastAsia="lt-LT"/>
              </w:rPr>
            </w:pPr>
          </w:p>
        </w:tc>
        <w:tc>
          <w:tcPr>
            <w:tcW w:w="530" w:type="pct"/>
            <w:tcBorders>
              <w:top w:val="single" w:sz="4" w:space="0" w:color="auto"/>
              <w:left w:val="single" w:sz="4" w:space="0" w:color="auto"/>
              <w:bottom w:val="single" w:sz="4" w:space="0" w:color="auto"/>
              <w:right w:val="single" w:sz="4" w:space="0" w:color="auto"/>
            </w:tcBorders>
          </w:tcPr>
          <w:p w14:paraId="1B603B6B" w14:textId="77777777" w:rsidR="00A039E5" w:rsidRDefault="00DD05E0">
            <w:pPr>
              <w:ind w:left="-57" w:right="-57"/>
              <w:jc w:val="center"/>
              <w:rPr>
                <w:sz w:val="16"/>
                <w:szCs w:val="16"/>
                <w:lang w:eastAsia="lt-LT"/>
              </w:rPr>
            </w:pPr>
            <w:r>
              <w:rPr>
                <w:sz w:val="16"/>
                <w:szCs w:val="16"/>
              </w:rPr>
              <w:t>P-10-001-06-01-01-10</w:t>
            </w:r>
          </w:p>
          <w:p w14:paraId="55D4305E" w14:textId="77777777" w:rsidR="00A039E5" w:rsidRDefault="00DD05E0">
            <w:pPr>
              <w:ind w:left="-57" w:right="-57"/>
              <w:jc w:val="center"/>
              <w:rPr>
                <w:sz w:val="16"/>
                <w:szCs w:val="16"/>
              </w:rPr>
            </w:pPr>
            <w:r>
              <w:rPr>
                <w:sz w:val="16"/>
                <w:szCs w:val="16"/>
                <w:lang w:eastAsia="lt-LT"/>
              </w:rPr>
              <w:t>Pradėjusios veikti viešai prieinamos įprastos ir didelės</w:t>
            </w:r>
            <w:r>
              <w:rPr>
                <w:b/>
                <w:bCs/>
                <w:sz w:val="16"/>
                <w:szCs w:val="16"/>
                <w:lang w:eastAsia="lt-LT"/>
              </w:rPr>
              <w:t xml:space="preserve"> </w:t>
            </w:r>
            <w:r>
              <w:rPr>
                <w:sz w:val="16"/>
                <w:szCs w:val="16"/>
                <w:lang w:eastAsia="lt-LT"/>
              </w:rPr>
              <w:t>galios įkrovimo prieigos ir didelės galios įkrovimo prieigos krovininiam transportui ir autobusams, įkrovimo prieigų skaičius</w:t>
            </w:r>
          </w:p>
        </w:tc>
        <w:tc>
          <w:tcPr>
            <w:tcW w:w="313" w:type="pct"/>
            <w:tcBorders>
              <w:top w:val="single" w:sz="4" w:space="0" w:color="auto"/>
              <w:left w:val="single" w:sz="4" w:space="0" w:color="auto"/>
              <w:bottom w:val="single" w:sz="4" w:space="0" w:color="auto"/>
              <w:right w:val="single" w:sz="4" w:space="0" w:color="auto"/>
            </w:tcBorders>
          </w:tcPr>
          <w:p w14:paraId="48505E57" w14:textId="77777777" w:rsidR="00A039E5" w:rsidRDefault="00DD05E0">
            <w:pPr>
              <w:ind w:left="-57" w:right="-57"/>
              <w:jc w:val="center"/>
              <w:rPr>
                <w:sz w:val="16"/>
                <w:szCs w:val="16"/>
                <w:lang w:eastAsia="lt-LT"/>
              </w:rPr>
            </w:pPr>
            <w:r>
              <w:rPr>
                <w:sz w:val="16"/>
                <w:szCs w:val="16"/>
                <w:lang w:val="en-US" w:eastAsia="lt-LT"/>
              </w:rPr>
              <w:t>52</w:t>
            </w:r>
          </w:p>
          <w:p w14:paraId="4E40016D" w14:textId="77777777" w:rsidR="00A039E5" w:rsidRDefault="00DD05E0">
            <w:pPr>
              <w:ind w:left="-57" w:right="-57"/>
              <w:jc w:val="center"/>
              <w:rPr>
                <w:sz w:val="16"/>
                <w:szCs w:val="16"/>
              </w:rPr>
            </w:pPr>
            <w:r>
              <w:rPr>
                <w:sz w:val="16"/>
                <w:szCs w:val="16"/>
                <w:lang w:eastAsia="lt-LT"/>
              </w:rPr>
              <w:t>(2026 m.)</w:t>
            </w:r>
          </w:p>
        </w:tc>
        <w:tc>
          <w:tcPr>
            <w:tcW w:w="332" w:type="pct"/>
            <w:tcBorders>
              <w:top w:val="single" w:sz="4" w:space="0" w:color="auto"/>
              <w:left w:val="single" w:sz="4" w:space="0" w:color="auto"/>
              <w:bottom w:val="single" w:sz="4" w:space="0" w:color="auto"/>
              <w:right w:val="single" w:sz="4" w:space="0" w:color="auto"/>
            </w:tcBorders>
          </w:tcPr>
          <w:p w14:paraId="088399ED" w14:textId="77777777" w:rsidR="00A039E5" w:rsidRDefault="00DD05E0">
            <w:pPr>
              <w:jc w:val="center"/>
              <w:rPr>
                <w:sz w:val="16"/>
                <w:szCs w:val="16"/>
              </w:rPr>
            </w:pPr>
            <w:r>
              <w:rPr>
                <w:sz w:val="16"/>
                <w:szCs w:val="16"/>
                <w:lang w:eastAsia="lt-LT"/>
              </w:rPr>
              <w:t>CPVA</w:t>
            </w:r>
          </w:p>
        </w:tc>
        <w:tc>
          <w:tcPr>
            <w:tcW w:w="360" w:type="pct"/>
            <w:tcBorders>
              <w:top w:val="single" w:sz="4" w:space="0" w:color="auto"/>
              <w:left w:val="single" w:sz="4" w:space="0" w:color="auto"/>
              <w:bottom w:val="single" w:sz="4" w:space="0" w:color="auto"/>
              <w:right w:val="single" w:sz="4" w:space="0" w:color="auto"/>
            </w:tcBorders>
          </w:tcPr>
          <w:p w14:paraId="3BB4DF15" w14:textId="77777777" w:rsidR="00A039E5" w:rsidRDefault="00DD05E0">
            <w:pPr>
              <w:jc w:val="center"/>
              <w:rPr>
                <w:sz w:val="16"/>
                <w:szCs w:val="16"/>
              </w:rPr>
            </w:pPr>
            <w:r>
              <w:rPr>
                <w:sz w:val="16"/>
                <w:szCs w:val="16"/>
              </w:rPr>
              <w:t>-</w:t>
            </w:r>
          </w:p>
        </w:tc>
      </w:tr>
      <w:tr w:rsidR="00A039E5" w14:paraId="21B0B2EB" w14:textId="77777777" w:rsidTr="0087641F">
        <w:trPr>
          <w:trHeight w:val="394"/>
        </w:trPr>
        <w:tc>
          <w:tcPr>
            <w:tcW w:w="685" w:type="pct"/>
            <w:tcBorders>
              <w:top w:val="single" w:sz="4" w:space="0" w:color="auto"/>
              <w:left w:val="single" w:sz="4" w:space="0" w:color="auto"/>
              <w:bottom w:val="single" w:sz="4" w:space="0" w:color="auto"/>
              <w:right w:val="single" w:sz="4" w:space="0" w:color="auto"/>
            </w:tcBorders>
          </w:tcPr>
          <w:p w14:paraId="186EDE4A" w14:textId="77777777" w:rsidR="00A039E5" w:rsidRDefault="00DD05E0">
            <w:pPr>
              <w:rPr>
                <w:sz w:val="16"/>
                <w:szCs w:val="16"/>
                <w:lang w:val="en-US"/>
              </w:rPr>
            </w:pPr>
            <w:r>
              <w:rPr>
                <w:sz w:val="16"/>
                <w:szCs w:val="16"/>
              </w:rPr>
              <w:t>5.2.2. Itin greito elektromobilių įkrovimo stotelių kūrimas TEN-T tinkle Lenkijoje, Lietuvoje, Latvijoje ir Estijoje (vykdant projektą Nr. 101137346 „Development of Ultra-fast EV charging Stations along TEN-T network in Poland, Lithuania, Latvia and Estonia“; dotacijos sutarties pasirašymo data 2023-12-21)</w:t>
            </w:r>
          </w:p>
        </w:tc>
        <w:tc>
          <w:tcPr>
            <w:tcW w:w="304" w:type="pct"/>
            <w:tcBorders>
              <w:top w:val="single" w:sz="4" w:space="0" w:color="auto"/>
              <w:left w:val="single" w:sz="4" w:space="0" w:color="auto"/>
              <w:bottom w:val="single" w:sz="4" w:space="0" w:color="auto"/>
              <w:right w:val="single" w:sz="4" w:space="0" w:color="auto"/>
            </w:tcBorders>
          </w:tcPr>
          <w:p w14:paraId="7052748D" w14:textId="77777777" w:rsidR="00A039E5" w:rsidRDefault="00DD05E0">
            <w:pPr>
              <w:jc w:val="center"/>
              <w:rPr>
                <w:sz w:val="16"/>
                <w:szCs w:val="16"/>
              </w:rPr>
            </w:pPr>
            <w:r>
              <w:rPr>
                <w:sz w:val="16"/>
                <w:szCs w:val="16"/>
              </w:rPr>
              <w:t>I</w:t>
            </w:r>
          </w:p>
        </w:tc>
        <w:tc>
          <w:tcPr>
            <w:tcW w:w="364" w:type="pct"/>
            <w:tcBorders>
              <w:top w:val="single" w:sz="4" w:space="0" w:color="auto"/>
              <w:left w:val="single" w:sz="4" w:space="0" w:color="auto"/>
              <w:bottom w:val="single" w:sz="4" w:space="0" w:color="auto"/>
              <w:right w:val="single" w:sz="4" w:space="0" w:color="auto"/>
            </w:tcBorders>
          </w:tcPr>
          <w:p w14:paraId="264E43DA" w14:textId="77777777" w:rsidR="00A039E5" w:rsidRDefault="00DD05E0">
            <w:pPr>
              <w:jc w:val="center"/>
              <w:rPr>
                <w:sz w:val="16"/>
                <w:szCs w:val="16"/>
                <w:lang w:eastAsia="lt-LT"/>
              </w:rPr>
            </w:pPr>
            <w:r>
              <w:rPr>
                <w:sz w:val="16"/>
                <w:szCs w:val="16"/>
                <w:lang w:eastAsia="lt-LT"/>
              </w:rPr>
              <w:t>UAB „ELEPORT“</w:t>
            </w:r>
          </w:p>
        </w:tc>
        <w:tc>
          <w:tcPr>
            <w:tcW w:w="262" w:type="pct"/>
            <w:tcBorders>
              <w:top w:val="single" w:sz="4" w:space="0" w:color="auto"/>
              <w:left w:val="single" w:sz="4" w:space="0" w:color="auto"/>
              <w:bottom w:val="single" w:sz="4" w:space="0" w:color="auto"/>
              <w:right w:val="single" w:sz="4" w:space="0" w:color="auto"/>
            </w:tcBorders>
          </w:tcPr>
          <w:p w14:paraId="238DDB23" w14:textId="77777777" w:rsidR="00A039E5" w:rsidRDefault="00DD05E0">
            <w:pPr>
              <w:jc w:val="center"/>
              <w:rPr>
                <w:sz w:val="16"/>
                <w:szCs w:val="16"/>
              </w:rPr>
            </w:pPr>
            <w:r>
              <w:rPr>
                <w:sz w:val="16"/>
                <w:szCs w:val="16"/>
              </w:rPr>
              <w:t>P</w:t>
            </w:r>
          </w:p>
        </w:tc>
        <w:tc>
          <w:tcPr>
            <w:tcW w:w="407" w:type="pct"/>
            <w:tcBorders>
              <w:top w:val="single" w:sz="4" w:space="0" w:color="auto"/>
              <w:left w:val="single" w:sz="4" w:space="0" w:color="auto"/>
              <w:bottom w:val="single" w:sz="4" w:space="0" w:color="auto"/>
              <w:right w:val="single" w:sz="4" w:space="0" w:color="auto"/>
            </w:tcBorders>
          </w:tcPr>
          <w:p w14:paraId="141C987F" w14:textId="77777777" w:rsidR="00A039E5" w:rsidRDefault="00A039E5">
            <w:pPr>
              <w:jc w:val="center"/>
              <w:rPr>
                <w:sz w:val="16"/>
                <w:szCs w:val="16"/>
              </w:rPr>
            </w:pPr>
          </w:p>
        </w:tc>
        <w:tc>
          <w:tcPr>
            <w:tcW w:w="357" w:type="pct"/>
            <w:tcBorders>
              <w:top w:val="single" w:sz="4" w:space="0" w:color="auto"/>
              <w:left w:val="single" w:sz="4" w:space="0" w:color="auto"/>
              <w:bottom w:val="single" w:sz="4" w:space="0" w:color="auto"/>
              <w:right w:val="single" w:sz="4" w:space="0" w:color="auto"/>
            </w:tcBorders>
          </w:tcPr>
          <w:p w14:paraId="2812FE41" w14:textId="77777777" w:rsidR="00A039E5" w:rsidRDefault="00DD05E0">
            <w:pPr>
              <w:jc w:val="center"/>
              <w:rPr>
                <w:sz w:val="16"/>
                <w:szCs w:val="16"/>
                <w:lang w:eastAsia="lt-LT"/>
              </w:rPr>
            </w:pPr>
            <w:r>
              <w:rPr>
                <w:sz w:val="16"/>
                <w:szCs w:val="16"/>
              </w:rPr>
              <w:t>D</w:t>
            </w:r>
          </w:p>
        </w:tc>
        <w:tc>
          <w:tcPr>
            <w:tcW w:w="357" w:type="pct"/>
            <w:gridSpan w:val="2"/>
            <w:tcBorders>
              <w:top w:val="single" w:sz="4" w:space="0" w:color="FFFFFF" w:themeColor="background1"/>
              <w:left w:val="single" w:sz="4" w:space="0" w:color="auto"/>
              <w:bottom w:val="single" w:sz="4" w:space="0" w:color="auto"/>
              <w:right w:val="single" w:sz="4" w:space="0" w:color="auto"/>
            </w:tcBorders>
          </w:tcPr>
          <w:p w14:paraId="7BB0CD57" w14:textId="77777777" w:rsidR="00A039E5" w:rsidRDefault="00DD05E0">
            <w:pPr>
              <w:jc w:val="center"/>
              <w:rPr>
                <w:sz w:val="16"/>
                <w:szCs w:val="16"/>
                <w:lang w:eastAsia="lt-LT"/>
              </w:rPr>
            </w:pPr>
            <w:r>
              <w:rPr>
                <w:sz w:val="16"/>
                <w:szCs w:val="16"/>
              </w:rPr>
              <w:t>2 000 000</w:t>
            </w:r>
          </w:p>
        </w:tc>
        <w:tc>
          <w:tcPr>
            <w:tcW w:w="406" w:type="pct"/>
            <w:tcBorders>
              <w:top w:val="single" w:sz="4" w:space="0" w:color="FFFFFF" w:themeColor="background1"/>
              <w:left w:val="single" w:sz="4" w:space="0" w:color="auto"/>
              <w:bottom w:val="single" w:sz="4" w:space="0" w:color="auto"/>
              <w:right w:val="single" w:sz="4" w:space="0" w:color="auto"/>
            </w:tcBorders>
          </w:tcPr>
          <w:p w14:paraId="48C2789E" w14:textId="77777777" w:rsidR="00A039E5" w:rsidRDefault="00DD05E0">
            <w:pPr>
              <w:jc w:val="center"/>
              <w:rPr>
                <w:sz w:val="16"/>
                <w:szCs w:val="16"/>
                <w:lang w:eastAsia="lt-LT"/>
              </w:rPr>
            </w:pPr>
            <w:r>
              <w:rPr>
                <w:sz w:val="16"/>
                <w:szCs w:val="16"/>
              </w:rPr>
              <w:t>EITP</w:t>
            </w:r>
          </w:p>
        </w:tc>
        <w:tc>
          <w:tcPr>
            <w:tcW w:w="323" w:type="pct"/>
            <w:tcBorders>
              <w:top w:val="single" w:sz="4" w:space="0" w:color="auto"/>
              <w:left w:val="single" w:sz="4" w:space="0" w:color="auto"/>
              <w:bottom w:val="single" w:sz="4" w:space="0" w:color="auto"/>
              <w:right w:val="single" w:sz="4" w:space="0" w:color="auto"/>
            </w:tcBorders>
          </w:tcPr>
          <w:p w14:paraId="679A2288" w14:textId="77777777" w:rsidR="00A039E5" w:rsidRDefault="00A039E5">
            <w:pPr>
              <w:ind w:left="-57" w:right="-57"/>
              <w:jc w:val="center"/>
              <w:rPr>
                <w:sz w:val="16"/>
                <w:szCs w:val="16"/>
              </w:rPr>
            </w:pPr>
          </w:p>
        </w:tc>
        <w:tc>
          <w:tcPr>
            <w:tcW w:w="530" w:type="pct"/>
            <w:tcBorders>
              <w:top w:val="single" w:sz="4" w:space="0" w:color="auto"/>
              <w:left w:val="single" w:sz="4" w:space="0" w:color="auto"/>
              <w:bottom w:val="single" w:sz="4" w:space="0" w:color="auto"/>
              <w:right w:val="single" w:sz="4" w:space="0" w:color="auto"/>
            </w:tcBorders>
          </w:tcPr>
          <w:p w14:paraId="1F2BB325" w14:textId="77777777" w:rsidR="00A039E5" w:rsidRDefault="00DD05E0">
            <w:pPr>
              <w:ind w:left="-57" w:right="-57"/>
              <w:jc w:val="center"/>
              <w:rPr>
                <w:sz w:val="16"/>
                <w:szCs w:val="16"/>
                <w:lang w:eastAsia="lt-LT"/>
              </w:rPr>
            </w:pPr>
            <w:r>
              <w:rPr>
                <w:sz w:val="16"/>
                <w:szCs w:val="16"/>
              </w:rPr>
              <w:t>P-10-001-06-01-01-10</w:t>
            </w:r>
          </w:p>
          <w:p w14:paraId="6A844FF5" w14:textId="77777777" w:rsidR="00A039E5" w:rsidRDefault="00DD05E0">
            <w:pPr>
              <w:ind w:left="-57" w:right="-57"/>
              <w:jc w:val="center"/>
              <w:rPr>
                <w:sz w:val="16"/>
                <w:szCs w:val="16"/>
                <w:lang w:eastAsia="lt-LT"/>
              </w:rPr>
            </w:pPr>
            <w:r>
              <w:rPr>
                <w:sz w:val="16"/>
                <w:szCs w:val="16"/>
                <w:lang w:eastAsia="lt-LT"/>
              </w:rPr>
              <w:t xml:space="preserve">Pradėjusios veikti viešai prieinamos įprastos ir didelės galios įkrovimo prieigos ir didelės galios įkrovimo prieigos krovininiam transportui ir autobusams,  įkrovimo prieigų skaičius </w:t>
            </w:r>
          </w:p>
        </w:tc>
        <w:tc>
          <w:tcPr>
            <w:tcW w:w="313" w:type="pct"/>
            <w:tcBorders>
              <w:top w:val="single" w:sz="4" w:space="0" w:color="auto"/>
              <w:left w:val="single" w:sz="4" w:space="0" w:color="auto"/>
              <w:bottom w:val="single" w:sz="4" w:space="0" w:color="auto"/>
              <w:right w:val="single" w:sz="4" w:space="0" w:color="auto"/>
            </w:tcBorders>
          </w:tcPr>
          <w:p w14:paraId="70FC48B6" w14:textId="77777777" w:rsidR="00A039E5" w:rsidRDefault="00DD05E0">
            <w:pPr>
              <w:spacing w:line="256" w:lineRule="auto"/>
              <w:ind w:left="-57" w:right="-57"/>
              <w:jc w:val="center"/>
              <w:rPr>
                <w:sz w:val="16"/>
                <w:szCs w:val="16"/>
              </w:rPr>
            </w:pPr>
            <w:r>
              <w:rPr>
                <w:sz w:val="16"/>
                <w:szCs w:val="16"/>
              </w:rPr>
              <w:t>80</w:t>
            </w:r>
          </w:p>
          <w:p w14:paraId="197E5EBD" w14:textId="77777777" w:rsidR="00A039E5" w:rsidRDefault="00DD05E0">
            <w:pPr>
              <w:ind w:left="-57" w:right="-57"/>
              <w:jc w:val="center"/>
              <w:rPr>
                <w:sz w:val="16"/>
                <w:szCs w:val="16"/>
                <w:lang w:val="en-US" w:eastAsia="lt-LT"/>
              </w:rPr>
            </w:pPr>
            <w:r>
              <w:rPr>
                <w:sz w:val="16"/>
                <w:szCs w:val="16"/>
              </w:rPr>
              <w:t>(2026 m. IV ketv.)</w:t>
            </w:r>
          </w:p>
        </w:tc>
        <w:tc>
          <w:tcPr>
            <w:tcW w:w="332" w:type="pct"/>
            <w:tcBorders>
              <w:top w:val="single" w:sz="4" w:space="0" w:color="auto"/>
              <w:left w:val="single" w:sz="4" w:space="0" w:color="auto"/>
              <w:bottom w:val="single" w:sz="4" w:space="0" w:color="auto"/>
              <w:right w:val="single" w:sz="4" w:space="0" w:color="auto"/>
            </w:tcBorders>
          </w:tcPr>
          <w:p w14:paraId="20052C70" w14:textId="77777777" w:rsidR="00A039E5" w:rsidRDefault="00DD05E0">
            <w:pPr>
              <w:jc w:val="center"/>
              <w:rPr>
                <w:sz w:val="16"/>
                <w:szCs w:val="16"/>
                <w:lang w:eastAsia="lt-LT"/>
              </w:rPr>
            </w:pPr>
            <w:r>
              <w:rPr>
                <w:sz w:val="16"/>
                <w:szCs w:val="16"/>
              </w:rPr>
              <w:t>CPVA</w:t>
            </w:r>
          </w:p>
        </w:tc>
        <w:tc>
          <w:tcPr>
            <w:tcW w:w="360" w:type="pct"/>
            <w:tcBorders>
              <w:top w:val="single" w:sz="4" w:space="0" w:color="auto"/>
              <w:left w:val="single" w:sz="4" w:space="0" w:color="auto"/>
              <w:bottom w:val="single" w:sz="4" w:space="0" w:color="auto"/>
              <w:right w:val="single" w:sz="4" w:space="0" w:color="auto"/>
            </w:tcBorders>
          </w:tcPr>
          <w:p w14:paraId="01868BE0" w14:textId="77777777" w:rsidR="00A039E5" w:rsidRDefault="00DD05E0">
            <w:pPr>
              <w:jc w:val="center"/>
              <w:rPr>
                <w:sz w:val="16"/>
                <w:szCs w:val="16"/>
              </w:rPr>
            </w:pPr>
            <w:r>
              <w:rPr>
                <w:sz w:val="16"/>
                <w:szCs w:val="16"/>
              </w:rPr>
              <w:t>-</w:t>
            </w:r>
          </w:p>
        </w:tc>
      </w:tr>
      <w:tr w:rsidR="00A039E5" w14:paraId="40114DB9" w14:textId="77777777" w:rsidTr="0087641F">
        <w:trPr>
          <w:trHeight w:val="1330"/>
        </w:trPr>
        <w:tc>
          <w:tcPr>
            <w:tcW w:w="685" w:type="pct"/>
            <w:tcBorders>
              <w:top w:val="single" w:sz="4" w:space="0" w:color="auto"/>
              <w:left w:val="single" w:sz="4" w:space="0" w:color="auto"/>
              <w:bottom w:val="single" w:sz="4" w:space="0" w:color="auto"/>
              <w:right w:val="single" w:sz="4" w:space="0" w:color="auto"/>
            </w:tcBorders>
          </w:tcPr>
          <w:p w14:paraId="12CCB119" w14:textId="77777777" w:rsidR="00A039E5" w:rsidRDefault="00DD05E0">
            <w:pPr>
              <w:rPr>
                <w:sz w:val="16"/>
                <w:szCs w:val="16"/>
              </w:rPr>
            </w:pPr>
            <w:r>
              <w:rPr>
                <w:sz w:val="16"/>
                <w:szCs w:val="16"/>
              </w:rPr>
              <w:lastRenderedPageBreak/>
              <w:t>5.2.3. „Elektromobilių įkrovimo stotelių plėtra“ (vykdant projektą Nr. 101164602 „Baltic EV Expansion“; dotacijos sutarties pasirašymo data 2024-07-11)</w:t>
            </w:r>
          </w:p>
        </w:tc>
        <w:tc>
          <w:tcPr>
            <w:tcW w:w="304" w:type="pct"/>
            <w:tcBorders>
              <w:top w:val="single" w:sz="4" w:space="0" w:color="auto"/>
              <w:left w:val="single" w:sz="4" w:space="0" w:color="auto"/>
              <w:bottom w:val="single" w:sz="4" w:space="0" w:color="auto"/>
              <w:right w:val="single" w:sz="4" w:space="0" w:color="auto"/>
            </w:tcBorders>
          </w:tcPr>
          <w:p w14:paraId="51B2D540" w14:textId="77777777" w:rsidR="00A039E5" w:rsidRDefault="00DD05E0">
            <w:pPr>
              <w:jc w:val="center"/>
              <w:rPr>
                <w:sz w:val="16"/>
                <w:szCs w:val="16"/>
              </w:rPr>
            </w:pPr>
            <w:r>
              <w:rPr>
                <w:sz w:val="16"/>
                <w:szCs w:val="16"/>
              </w:rPr>
              <w:t>I</w:t>
            </w:r>
          </w:p>
        </w:tc>
        <w:tc>
          <w:tcPr>
            <w:tcW w:w="364" w:type="pct"/>
            <w:tcBorders>
              <w:top w:val="single" w:sz="4" w:space="0" w:color="auto"/>
              <w:left w:val="single" w:sz="4" w:space="0" w:color="auto"/>
              <w:bottom w:val="single" w:sz="4" w:space="0" w:color="auto"/>
              <w:right w:val="single" w:sz="4" w:space="0" w:color="auto"/>
            </w:tcBorders>
          </w:tcPr>
          <w:p w14:paraId="54ABCD2E" w14:textId="77777777" w:rsidR="00A039E5" w:rsidRDefault="00DD05E0">
            <w:pPr>
              <w:jc w:val="center"/>
              <w:rPr>
                <w:sz w:val="16"/>
                <w:szCs w:val="16"/>
                <w:lang w:eastAsia="lt-LT"/>
              </w:rPr>
            </w:pPr>
            <w:r>
              <w:rPr>
                <w:sz w:val="16"/>
                <w:szCs w:val="16"/>
                <w:lang w:eastAsia="lt-LT"/>
              </w:rPr>
              <w:t>„Neste Lietuva“, UAB</w:t>
            </w:r>
          </w:p>
        </w:tc>
        <w:tc>
          <w:tcPr>
            <w:tcW w:w="262" w:type="pct"/>
            <w:tcBorders>
              <w:top w:val="single" w:sz="4" w:space="0" w:color="auto"/>
              <w:left w:val="single" w:sz="4" w:space="0" w:color="auto"/>
              <w:bottom w:val="single" w:sz="4" w:space="0" w:color="auto"/>
              <w:right w:val="single" w:sz="4" w:space="0" w:color="auto"/>
            </w:tcBorders>
          </w:tcPr>
          <w:p w14:paraId="5DEB4676" w14:textId="77777777" w:rsidR="00A039E5" w:rsidRDefault="00DD05E0">
            <w:pPr>
              <w:jc w:val="center"/>
              <w:rPr>
                <w:sz w:val="16"/>
                <w:szCs w:val="16"/>
              </w:rPr>
            </w:pPr>
            <w:r>
              <w:rPr>
                <w:sz w:val="16"/>
                <w:szCs w:val="16"/>
              </w:rPr>
              <w:t>K</w:t>
            </w:r>
          </w:p>
        </w:tc>
        <w:tc>
          <w:tcPr>
            <w:tcW w:w="407" w:type="pct"/>
            <w:tcBorders>
              <w:top w:val="single" w:sz="4" w:space="0" w:color="auto"/>
              <w:left w:val="single" w:sz="4" w:space="0" w:color="auto"/>
              <w:bottom w:val="single" w:sz="4" w:space="0" w:color="auto"/>
              <w:right w:val="single" w:sz="4" w:space="0" w:color="auto"/>
            </w:tcBorders>
          </w:tcPr>
          <w:p w14:paraId="25FAF429" w14:textId="77777777" w:rsidR="00A039E5" w:rsidRDefault="00A039E5">
            <w:pPr>
              <w:jc w:val="center"/>
              <w:rPr>
                <w:sz w:val="16"/>
                <w:szCs w:val="16"/>
              </w:rPr>
            </w:pPr>
          </w:p>
        </w:tc>
        <w:tc>
          <w:tcPr>
            <w:tcW w:w="357" w:type="pct"/>
            <w:tcBorders>
              <w:top w:val="single" w:sz="4" w:space="0" w:color="auto"/>
              <w:left w:val="single" w:sz="4" w:space="0" w:color="auto"/>
              <w:bottom w:val="single" w:sz="4" w:space="0" w:color="auto"/>
              <w:right w:val="single" w:sz="4" w:space="0" w:color="auto"/>
            </w:tcBorders>
          </w:tcPr>
          <w:p w14:paraId="277593D3" w14:textId="77777777" w:rsidR="00A039E5" w:rsidRDefault="00DD05E0">
            <w:pPr>
              <w:jc w:val="center"/>
              <w:rPr>
                <w:sz w:val="16"/>
                <w:szCs w:val="16"/>
              </w:rPr>
            </w:pPr>
            <w:r>
              <w:rPr>
                <w:sz w:val="16"/>
                <w:szCs w:val="16"/>
              </w:rPr>
              <w:t>D</w:t>
            </w:r>
          </w:p>
        </w:tc>
        <w:tc>
          <w:tcPr>
            <w:tcW w:w="357" w:type="pct"/>
            <w:gridSpan w:val="2"/>
            <w:tcBorders>
              <w:top w:val="single" w:sz="4" w:space="0" w:color="FFFFFF" w:themeColor="background1"/>
              <w:left w:val="single" w:sz="4" w:space="0" w:color="auto"/>
              <w:bottom w:val="single" w:sz="4" w:space="0" w:color="auto"/>
              <w:right w:val="single" w:sz="4" w:space="0" w:color="auto"/>
            </w:tcBorders>
          </w:tcPr>
          <w:p w14:paraId="64B4D1B4" w14:textId="77777777" w:rsidR="00A039E5" w:rsidRDefault="00DD05E0">
            <w:pPr>
              <w:jc w:val="center"/>
              <w:rPr>
                <w:sz w:val="16"/>
                <w:szCs w:val="16"/>
              </w:rPr>
            </w:pPr>
            <w:r>
              <w:rPr>
                <w:sz w:val="16"/>
                <w:szCs w:val="16"/>
              </w:rPr>
              <w:t>800 000</w:t>
            </w:r>
          </w:p>
        </w:tc>
        <w:tc>
          <w:tcPr>
            <w:tcW w:w="406" w:type="pct"/>
            <w:tcBorders>
              <w:top w:val="single" w:sz="4" w:space="0" w:color="FFFFFF" w:themeColor="background1"/>
              <w:left w:val="single" w:sz="4" w:space="0" w:color="auto"/>
              <w:bottom w:val="single" w:sz="4" w:space="0" w:color="auto"/>
              <w:right w:val="single" w:sz="4" w:space="0" w:color="auto"/>
            </w:tcBorders>
          </w:tcPr>
          <w:p w14:paraId="07DDCE3F" w14:textId="77777777" w:rsidR="00A039E5" w:rsidRDefault="00DD05E0">
            <w:pPr>
              <w:jc w:val="center"/>
              <w:rPr>
                <w:sz w:val="16"/>
                <w:szCs w:val="16"/>
              </w:rPr>
            </w:pPr>
            <w:r>
              <w:rPr>
                <w:sz w:val="16"/>
                <w:szCs w:val="16"/>
              </w:rPr>
              <w:t>EITP</w:t>
            </w:r>
          </w:p>
        </w:tc>
        <w:tc>
          <w:tcPr>
            <w:tcW w:w="323" w:type="pct"/>
            <w:tcBorders>
              <w:top w:val="single" w:sz="4" w:space="0" w:color="auto"/>
              <w:left w:val="single" w:sz="4" w:space="0" w:color="auto"/>
              <w:bottom w:val="single" w:sz="4" w:space="0" w:color="auto"/>
              <w:right w:val="single" w:sz="4" w:space="0" w:color="auto"/>
            </w:tcBorders>
          </w:tcPr>
          <w:p w14:paraId="633DF0EB" w14:textId="77777777" w:rsidR="00A039E5" w:rsidRDefault="00A039E5">
            <w:pPr>
              <w:ind w:left="-57" w:right="-57"/>
              <w:jc w:val="center"/>
              <w:rPr>
                <w:sz w:val="16"/>
                <w:szCs w:val="16"/>
              </w:rPr>
            </w:pPr>
          </w:p>
        </w:tc>
        <w:tc>
          <w:tcPr>
            <w:tcW w:w="530" w:type="pct"/>
            <w:tcBorders>
              <w:top w:val="single" w:sz="4" w:space="0" w:color="auto"/>
              <w:left w:val="single" w:sz="4" w:space="0" w:color="auto"/>
              <w:bottom w:val="single" w:sz="4" w:space="0" w:color="auto"/>
              <w:right w:val="single" w:sz="4" w:space="0" w:color="auto"/>
            </w:tcBorders>
            <w:vAlign w:val="center"/>
          </w:tcPr>
          <w:p w14:paraId="5A5063C0" w14:textId="77777777" w:rsidR="00A039E5" w:rsidRDefault="00DD05E0">
            <w:pPr>
              <w:ind w:left="-57" w:right="-57"/>
              <w:jc w:val="center"/>
              <w:rPr>
                <w:sz w:val="16"/>
                <w:szCs w:val="16"/>
              </w:rPr>
            </w:pPr>
            <w:r>
              <w:rPr>
                <w:sz w:val="16"/>
                <w:szCs w:val="16"/>
              </w:rPr>
              <w:t xml:space="preserve">P-10-001-06-01-01-10 </w:t>
            </w:r>
          </w:p>
          <w:p w14:paraId="590FAAAB" w14:textId="77777777" w:rsidR="00A039E5" w:rsidRDefault="00DD05E0">
            <w:pPr>
              <w:ind w:left="-57" w:right="-57"/>
              <w:jc w:val="center"/>
              <w:rPr>
                <w:sz w:val="16"/>
                <w:szCs w:val="16"/>
              </w:rPr>
            </w:pPr>
            <w:r>
              <w:rPr>
                <w:sz w:val="16"/>
                <w:szCs w:val="16"/>
                <w:lang w:eastAsia="lt-LT"/>
              </w:rPr>
              <w:t>Pradėjusios veikti viešai prieinamos įprastos ir didelės galios įkrovimo prieigos ir didelės galios įkrovimo prieigos krovininiam transportui ir autobusams,  įkrovimo prieigų skaičius</w:t>
            </w:r>
          </w:p>
        </w:tc>
        <w:tc>
          <w:tcPr>
            <w:tcW w:w="313" w:type="pct"/>
            <w:tcBorders>
              <w:top w:val="single" w:sz="4" w:space="0" w:color="auto"/>
              <w:left w:val="single" w:sz="4" w:space="0" w:color="auto"/>
              <w:bottom w:val="single" w:sz="4" w:space="0" w:color="auto"/>
              <w:right w:val="single" w:sz="4" w:space="0" w:color="auto"/>
            </w:tcBorders>
          </w:tcPr>
          <w:p w14:paraId="49134DDE" w14:textId="77777777" w:rsidR="00A039E5" w:rsidRDefault="00DD05E0">
            <w:pPr>
              <w:spacing w:line="256" w:lineRule="auto"/>
              <w:ind w:left="-57" w:right="-57"/>
              <w:jc w:val="center"/>
              <w:rPr>
                <w:sz w:val="16"/>
                <w:szCs w:val="16"/>
              </w:rPr>
            </w:pPr>
            <w:r>
              <w:rPr>
                <w:sz w:val="16"/>
                <w:szCs w:val="16"/>
              </w:rPr>
              <w:t>36</w:t>
            </w:r>
          </w:p>
          <w:p w14:paraId="049F1F22" w14:textId="77777777" w:rsidR="00A039E5" w:rsidRDefault="00DD05E0">
            <w:pPr>
              <w:spacing w:line="256" w:lineRule="auto"/>
              <w:ind w:left="-57" w:right="-57"/>
              <w:jc w:val="center"/>
              <w:rPr>
                <w:sz w:val="16"/>
                <w:szCs w:val="16"/>
              </w:rPr>
            </w:pPr>
            <w:r>
              <w:rPr>
                <w:sz w:val="16"/>
                <w:szCs w:val="16"/>
              </w:rPr>
              <w:t>(2026 m.)</w:t>
            </w:r>
          </w:p>
        </w:tc>
        <w:tc>
          <w:tcPr>
            <w:tcW w:w="332" w:type="pct"/>
            <w:tcBorders>
              <w:top w:val="single" w:sz="4" w:space="0" w:color="auto"/>
              <w:left w:val="single" w:sz="4" w:space="0" w:color="auto"/>
              <w:bottom w:val="single" w:sz="4" w:space="0" w:color="auto"/>
              <w:right w:val="single" w:sz="4" w:space="0" w:color="auto"/>
            </w:tcBorders>
          </w:tcPr>
          <w:p w14:paraId="677A1AE4" w14:textId="77777777" w:rsidR="00A039E5" w:rsidRDefault="00DD05E0">
            <w:pPr>
              <w:jc w:val="center"/>
              <w:rPr>
                <w:sz w:val="16"/>
                <w:szCs w:val="16"/>
              </w:rPr>
            </w:pPr>
            <w:r>
              <w:rPr>
                <w:sz w:val="16"/>
                <w:szCs w:val="16"/>
              </w:rPr>
              <w:t>CPVA</w:t>
            </w:r>
          </w:p>
        </w:tc>
        <w:tc>
          <w:tcPr>
            <w:tcW w:w="360" w:type="pct"/>
            <w:tcBorders>
              <w:top w:val="single" w:sz="4" w:space="0" w:color="auto"/>
              <w:left w:val="single" w:sz="4" w:space="0" w:color="auto"/>
              <w:bottom w:val="single" w:sz="4" w:space="0" w:color="auto"/>
              <w:right w:val="single" w:sz="4" w:space="0" w:color="auto"/>
            </w:tcBorders>
          </w:tcPr>
          <w:p w14:paraId="526677DD" w14:textId="77777777" w:rsidR="00A039E5" w:rsidRDefault="00DD05E0">
            <w:pPr>
              <w:jc w:val="center"/>
              <w:rPr>
                <w:sz w:val="16"/>
                <w:szCs w:val="16"/>
              </w:rPr>
            </w:pPr>
            <w:r>
              <w:rPr>
                <w:sz w:val="16"/>
                <w:szCs w:val="16"/>
              </w:rPr>
              <w:t>-</w:t>
            </w:r>
          </w:p>
        </w:tc>
      </w:tr>
      <w:tr w:rsidR="00A039E5" w14:paraId="4E2A2C3F" w14:textId="77777777" w:rsidTr="0087641F">
        <w:tblPrEx>
          <w:tblCellMar>
            <w:left w:w="0" w:type="dxa"/>
            <w:right w:w="0" w:type="dxa"/>
          </w:tblCellMar>
        </w:tblPrEx>
        <w:trPr>
          <w:trHeight w:val="489"/>
        </w:trPr>
        <w:tc>
          <w:tcPr>
            <w:tcW w:w="68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DF9662" w14:textId="77777777" w:rsidR="00A039E5" w:rsidRDefault="00DD05E0">
            <w:pPr>
              <w:ind w:left="-57" w:right="-57"/>
              <w:rPr>
                <w:sz w:val="16"/>
                <w:szCs w:val="16"/>
                <w:lang w:eastAsia="lt-LT"/>
              </w:rPr>
            </w:pPr>
            <w:r>
              <w:rPr>
                <w:sz w:val="16"/>
                <w:szCs w:val="16"/>
                <w:lang w:eastAsia="lt-LT"/>
              </w:rPr>
              <w:t>5.3. Viešai prieinamos elektromobilių įkrovimo infrastruktūros įrengimas ir plėtra darnaus judumo miestuose planų nerengusiose savivaldybėse (vietose, kurios nustatytos šių savivaldybių iki 2030 m. numatomų įrengti viešųjų ir pusiau viešųjų elektromobilių įkrovimo prieigų planuose) </w:t>
            </w:r>
          </w:p>
        </w:tc>
        <w:tc>
          <w:tcPr>
            <w:tcW w:w="304"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992830" w14:textId="77777777" w:rsidR="00A039E5" w:rsidRDefault="00DD05E0">
            <w:pPr>
              <w:ind w:left="-57" w:right="-57"/>
              <w:jc w:val="center"/>
              <w:rPr>
                <w:sz w:val="16"/>
                <w:szCs w:val="16"/>
                <w:lang w:eastAsia="lt-LT"/>
              </w:rPr>
            </w:pPr>
            <w:r>
              <w:rPr>
                <w:sz w:val="16"/>
                <w:szCs w:val="16"/>
                <w:lang w:eastAsia="lt-LT"/>
              </w:rPr>
              <w:t>I</w:t>
            </w:r>
          </w:p>
        </w:tc>
        <w:tc>
          <w:tcPr>
            <w:tcW w:w="364"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A77335" w14:textId="77777777" w:rsidR="00A039E5" w:rsidRDefault="00DD05E0">
            <w:pPr>
              <w:ind w:left="-57" w:right="-57"/>
              <w:jc w:val="center"/>
              <w:rPr>
                <w:sz w:val="16"/>
                <w:szCs w:val="16"/>
                <w:lang w:eastAsia="lt-LT"/>
              </w:rPr>
            </w:pPr>
            <w:r>
              <w:rPr>
                <w:sz w:val="16"/>
                <w:szCs w:val="16"/>
                <w:lang w:eastAsia="lt-LT"/>
              </w:rPr>
              <w:t>APVA</w:t>
            </w:r>
          </w:p>
        </w:tc>
        <w:tc>
          <w:tcPr>
            <w:tcW w:w="26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FB93D0" w14:textId="77777777" w:rsidR="00A039E5" w:rsidRDefault="00DD05E0">
            <w:pPr>
              <w:ind w:left="-57" w:right="-57"/>
              <w:jc w:val="center"/>
              <w:rPr>
                <w:sz w:val="16"/>
                <w:szCs w:val="16"/>
                <w:lang w:eastAsia="lt-LT"/>
              </w:rPr>
            </w:pPr>
            <w:r>
              <w:rPr>
                <w:sz w:val="16"/>
                <w:szCs w:val="16"/>
                <w:lang w:eastAsia="lt-LT"/>
              </w:rPr>
              <w:t>Pj</w:t>
            </w:r>
          </w:p>
        </w:tc>
        <w:tc>
          <w:tcPr>
            <w:tcW w:w="407"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62916B" w14:textId="77777777" w:rsidR="00A039E5" w:rsidRDefault="00DD05E0">
            <w:pPr>
              <w:ind w:left="-57" w:right="-57"/>
              <w:jc w:val="center"/>
              <w:rPr>
                <w:sz w:val="16"/>
                <w:szCs w:val="16"/>
                <w:lang w:eastAsia="lt-LT"/>
              </w:rPr>
            </w:pPr>
            <w:r>
              <w:rPr>
                <w:sz w:val="16"/>
                <w:szCs w:val="16"/>
                <w:lang w:eastAsia="lt-LT"/>
              </w:rPr>
              <w:t>DV</w:t>
            </w:r>
          </w:p>
        </w:tc>
        <w:tc>
          <w:tcPr>
            <w:tcW w:w="357"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717D48" w14:textId="77777777" w:rsidR="00A039E5" w:rsidRDefault="00DD05E0">
            <w:pPr>
              <w:ind w:left="-57" w:right="-57"/>
              <w:jc w:val="center"/>
              <w:rPr>
                <w:sz w:val="16"/>
                <w:szCs w:val="16"/>
                <w:lang w:eastAsia="lt-LT"/>
              </w:rPr>
            </w:pPr>
            <w:r>
              <w:rPr>
                <w:sz w:val="16"/>
                <w:szCs w:val="16"/>
                <w:lang w:eastAsia="lt-LT"/>
              </w:rPr>
              <w:t>D</w:t>
            </w:r>
          </w:p>
        </w:tc>
        <w:tc>
          <w:tcPr>
            <w:tcW w:w="353"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DFEA9B" w14:textId="77777777" w:rsidR="00A039E5" w:rsidRDefault="00DD05E0">
            <w:pPr>
              <w:ind w:left="-57" w:right="-57" w:firstLine="48"/>
              <w:jc w:val="center"/>
              <w:rPr>
                <w:sz w:val="16"/>
                <w:szCs w:val="16"/>
                <w:lang w:eastAsia="lt-LT"/>
              </w:rPr>
            </w:pPr>
            <w:r>
              <w:rPr>
                <w:sz w:val="16"/>
                <w:szCs w:val="16"/>
                <w:lang w:eastAsia="lt-LT"/>
              </w:rPr>
              <w:t>1 700 000</w:t>
            </w:r>
          </w:p>
          <w:p w14:paraId="1937FFAC" w14:textId="77777777" w:rsidR="00A039E5" w:rsidRDefault="00A039E5">
            <w:pPr>
              <w:ind w:left="-57" w:right="-57" w:firstLine="48"/>
              <w:jc w:val="center"/>
              <w:rPr>
                <w:sz w:val="16"/>
                <w:szCs w:val="16"/>
                <w:highlight w:val="yellow"/>
                <w:lang w:eastAsia="lt-LT"/>
              </w:rPr>
            </w:pPr>
          </w:p>
          <w:p w14:paraId="14582847" w14:textId="77777777" w:rsidR="00A039E5" w:rsidRDefault="00DD05E0">
            <w:pPr>
              <w:ind w:left="-57" w:right="-57" w:firstLine="48"/>
              <w:jc w:val="center"/>
              <w:rPr>
                <w:sz w:val="16"/>
                <w:szCs w:val="16"/>
                <w:lang w:eastAsia="lt-LT"/>
              </w:rPr>
            </w:pPr>
            <w:r>
              <w:rPr>
                <w:sz w:val="16"/>
                <w:szCs w:val="16"/>
                <w:lang w:eastAsia="lt-LT"/>
              </w:rPr>
              <w:t>2 550 000</w:t>
            </w:r>
          </w:p>
          <w:p w14:paraId="150DE784" w14:textId="77777777" w:rsidR="00A039E5" w:rsidRDefault="00A039E5">
            <w:pPr>
              <w:ind w:left="-57" w:right="-57" w:firstLine="48"/>
              <w:jc w:val="center"/>
              <w:rPr>
                <w:sz w:val="16"/>
                <w:szCs w:val="16"/>
                <w:lang w:eastAsia="lt-LT"/>
              </w:rPr>
            </w:pPr>
          </w:p>
          <w:p w14:paraId="51775D83" w14:textId="77777777" w:rsidR="00A039E5" w:rsidRDefault="00A039E5">
            <w:pPr>
              <w:ind w:left="-57" w:right="-57" w:firstLine="48"/>
              <w:jc w:val="center"/>
              <w:rPr>
                <w:sz w:val="16"/>
                <w:szCs w:val="16"/>
                <w:lang w:eastAsia="lt-LT"/>
              </w:rPr>
            </w:pPr>
          </w:p>
          <w:p w14:paraId="6B4B4B05" w14:textId="77777777" w:rsidR="00A039E5" w:rsidRDefault="00A039E5">
            <w:pPr>
              <w:ind w:left="-57" w:right="-57" w:firstLine="48"/>
              <w:jc w:val="center"/>
              <w:rPr>
                <w:sz w:val="16"/>
                <w:szCs w:val="16"/>
                <w:lang w:eastAsia="lt-LT"/>
              </w:rPr>
            </w:pPr>
          </w:p>
          <w:p w14:paraId="4289F641" w14:textId="77777777" w:rsidR="00A039E5" w:rsidRDefault="00A039E5">
            <w:pPr>
              <w:ind w:left="-57" w:right="-57" w:firstLine="48"/>
              <w:jc w:val="center"/>
              <w:rPr>
                <w:sz w:val="16"/>
                <w:szCs w:val="16"/>
                <w:lang w:eastAsia="lt-LT"/>
              </w:rPr>
            </w:pPr>
          </w:p>
        </w:tc>
        <w:tc>
          <w:tcPr>
            <w:tcW w:w="409" w:type="pct"/>
            <w:gridSpan w:val="2"/>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B8E3C5" w14:textId="77777777" w:rsidR="00A039E5" w:rsidRDefault="00DD05E0">
            <w:pPr>
              <w:ind w:left="-57" w:right="-57"/>
              <w:jc w:val="center"/>
              <w:rPr>
                <w:sz w:val="16"/>
                <w:szCs w:val="16"/>
                <w:lang w:eastAsia="lt-LT"/>
              </w:rPr>
            </w:pPr>
            <w:r>
              <w:rPr>
                <w:sz w:val="16"/>
                <w:szCs w:val="16"/>
                <w:lang w:eastAsia="lt-LT"/>
              </w:rPr>
              <w:t>EGADP lėšos</w:t>
            </w:r>
          </w:p>
          <w:p w14:paraId="6D06D355" w14:textId="77777777" w:rsidR="00A039E5" w:rsidRDefault="00A039E5">
            <w:pPr>
              <w:ind w:left="-57" w:right="-57"/>
              <w:jc w:val="center"/>
              <w:rPr>
                <w:sz w:val="16"/>
                <w:szCs w:val="16"/>
                <w:lang w:eastAsia="lt-LT"/>
              </w:rPr>
            </w:pPr>
          </w:p>
          <w:p w14:paraId="39E64AC2" w14:textId="77777777" w:rsidR="00A039E5" w:rsidRDefault="00DD05E0">
            <w:pPr>
              <w:ind w:left="-57" w:right="-57"/>
              <w:jc w:val="center"/>
              <w:rPr>
                <w:sz w:val="16"/>
                <w:szCs w:val="16"/>
                <w:lang w:eastAsia="lt-LT"/>
              </w:rPr>
            </w:pPr>
            <w:r>
              <w:rPr>
                <w:sz w:val="16"/>
                <w:szCs w:val="16"/>
                <w:lang w:eastAsia="lt-LT"/>
              </w:rPr>
              <w:t>Privačios lėšos</w:t>
            </w:r>
          </w:p>
          <w:p w14:paraId="52CEB716" w14:textId="77777777" w:rsidR="00A039E5" w:rsidRDefault="00A039E5">
            <w:pPr>
              <w:ind w:left="-57" w:right="-57"/>
              <w:jc w:val="center"/>
              <w:rPr>
                <w:sz w:val="16"/>
                <w:szCs w:val="16"/>
                <w:lang w:eastAsia="lt-LT"/>
              </w:rPr>
            </w:pPr>
          </w:p>
          <w:p w14:paraId="5F52B330" w14:textId="77777777" w:rsidR="00A039E5" w:rsidRDefault="00A039E5">
            <w:pPr>
              <w:ind w:left="-57" w:right="-57"/>
              <w:jc w:val="center"/>
              <w:rPr>
                <w:sz w:val="16"/>
                <w:szCs w:val="16"/>
                <w:lang w:eastAsia="lt-LT"/>
              </w:rPr>
            </w:pPr>
          </w:p>
          <w:p w14:paraId="02B11D5F" w14:textId="77777777" w:rsidR="00A039E5" w:rsidRDefault="00A039E5">
            <w:pPr>
              <w:ind w:left="-57" w:right="-57"/>
              <w:jc w:val="center"/>
              <w:rPr>
                <w:sz w:val="16"/>
                <w:szCs w:val="16"/>
                <w:lang w:eastAsia="lt-LT"/>
              </w:rPr>
            </w:pPr>
          </w:p>
          <w:p w14:paraId="5FC06C53" w14:textId="77777777" w:rsidR="00A039E5" w:rsidRDefault="00A039E5">
            <w:pPr>
              <w:ind w:left="-57" w:right="-57"/>
              <w:jc w:val="center"/>
              <w:rPr>
                <w:sz w:val="16"/>
                <w:szCs w:val="16"/>
                <w:lang w:eastAsia="lt-LT"/>
              </w:rPr>
            </w:pPr>
          </w:p>
          <w:p w14:paraId="74088970" w14:textId="77777777" w:rsidR="00A039E5" w:rsidRDefault="00A039E5">
            <w:pPr>
              <w:ind w:left="-57" w:right="-57" w:firstLine="48"/>
              <w:jc w:val="center"/>
              <w:rPr>
                <w:sz w:val="16"/>
                <w:szCs w:val="16"/>
                <w:lang w:eastAsia="lt-LT"/>
              </w:rPr>
            </w:pPr>
          </w:p>
        </w:tc>
        <w:tc>
          <w:tcPr>
            <w:tcW w:w="323" w:type="pct"/>
            <w:vMerge w:val="restart"/>
            <w:tcBorders>
              <w:top w:val="single" w:sz="4" w:space="0" w:color="auto"/>
              <w:left w:val="single" w:sz="4" w:space="0" w:color="auto"/>
              <w:bottom w:val="single" w:sz="4" w:space="0" w:color="auto"/>
              <w:right w:val="single" w:sz="4" w:space="0" w:color="auto"/>
            </w:tcBorders>
          </w:tcPr>
          <w:p w14:paraId="068D8401" w14:textId="77777777" w:rsidR="00A039E5" w:rsidRDefault="00A039E5">
            <w:pPr>
              <w:ind w:left="-57" w:right="-57"/>
              <w:jc w:val="center"/>
              <w:rPr>
                <w:sz w:val="16"/>
                <w:szCs w:val="16"/>
                <w:lang w:eastAsia="lt-LT"/>
              </w:rPr>
            </w:pPr>
          </w:p>
        </w:tc>
        <w:tc>
          <w:tcPr>
            <w:tcW w:w="5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E0DC6A4" w14:textId="77777777" w:rsidR="00A039E5" w:rsidRDefault="00DD05E0">
            <w:pPr>
              <w:ind w:left="-57" w:right="-57"/>
              <w:jc w:val="center"/>
              <w:rPr>
                <w:sz w:val="16"/>
                <w:szCs w:val="16"/>
                <w:lang w:eastAsia="lt-LT"/>
              </w:rPr>
            </w:pPr>
            <w:r>
              <w:rPr>
                <w:sz w:val="16"/>
                <w:szCs w:val="16"/>
                <w:lang w:eastAsia="lt-LT"/>
              </w:rPr>
              <w:t>R-10-001-06-01-01-02</w:t>
            </w:r>
          </w:p>
          <w:p w14:paraId="718A8F31" w14:textId="77777777" w:rsidR="00A039E5" w:rsidRDefault="00DD05E0">
            <w:pPr>
              <w:ind w:left="-57" w:right="-57"/>
              <w:jc w:val="center"/>
              <w:rPr>
                <w:sz w:val="16"/>
                <w:szCs w:val="16"/>
                <w:lang w:eastAsia="lt-LT"/>
              </w:rPr>
            </w:pPr>
            <w:r>
              <w:rPr>
                <w:sz w:val="16"/>
                <w:szCs w:val="16"/>
                <w:lang w:eastAsia="lt-LT"/>
              </w:rPr>
              <w:t>Alternatyviųjų degalų infrastruktūra (degalų papildymo punktai arba įkrovimo prieigos), skaičius</w:t>
            </w:r>
          </w:p>
        </w:tc>
        <w:tc>
          <w:tcPr>
            <w:tcW w:w="3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A43054" w14:textId="77777777" w:rsidR="00A039E5" w:rsidRDefault="00DD05E0">
            <w:pPr>
              <w:ind w:left="-57" w:right="-57"/>
              <w:jc w:val="center"/>
              <w:rPr>
                <w:sz w:val="16"/>
                <w:szCs w:val="16"/>
                <w:lang w:eastAsia="lt-LT"/>
              </w:rPr>
            </w:pPr>
            <w:r>
              <w:rPr>
                <w:sz w:val="16"/>
                <w:szCs w:val="16"/>
                <w:lang w:eastAsia="lt-LT"/>
              </w:rPr>
              <w:t>-</w:t>
            </w:r>
          </w:p>
          <w:p w14:paraId="14DEE527" w14:textId="77777777" w:rsidR="00A039E5" w:rsidRDefault="00DD05E0">
            <w:pPr>
              <w:ind w:left="-57" w:right="-57"/>
              <w:jc w:val="center"/>
              <w:rPr>
                <w:sz w:val="16"/>
                <w:szCs w:val="16"/>
                <w:lang w:eastAsia="lt-LT"/>
              </w:rPr>
            </w:pPr>
            <w:r>
              <w:rPr>
                <w:sz w:val="16"/>
                <w:szCs w:val="16"/>
                <w:lang w:eastAsia="lt-LT"/>
              </w:rPr>
              <w:t>(2026 m. II ketv.)</w:t>
            </w:r>
          </w:p>
        </w:tc>
        <w:tc>
          <w:tcPr>
            <w:tcW w:w="33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09CC87" w14:textId="77777777" w:rsidR="00A039E5" w:rsidRDefault="00DD05E0">
            <w:pPr>
              <w:ind w:left="-57" w:right="-57"/>
              <w:jc w:val="center"/>
              <w:rPr>
                <w:sz w:val="16"/>
                <w:szCs w:val="16"/>
                <w:lang w:eastAsia="lt-LT"/>
              </w:rPr>
            </w:pPr>
            <w:r>
              <w:rPr>
                <w:sz w:val="16"/>
                <w:szCs w:val="16"/>
                <w:lang w:eastAsia="lt-LT"/>
              </w:rPr>
              <w:t>CPVA</w:t>
            </w:r>
          </w:p>
        </w:tc>
        <w:tc>
          <w:tcPr>
            <w:tcW w:w="360"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F83C33" w14:textId="77777777" w:rsidR="00A039E5" w:rsidRDefault="00DD05E0">
            <w:pPr>
              <w:ind w:left="-57" w:right="-57"/>
              <w:jc w:val="center"/>
              <w:rPr>
                <w:sz w:val="16"/>
                <w:szCs w:val="16"/>
                <w:lang w:eastAsia="lt-LT"/>
              </w:rPr>
            </w:pPr>
            <w:r>
              <w:rPr>
                <w:sz w:val="16"/>
                <w:szCs w:val="16"/>
                <w:lang w:eastAsia="lt-LT"/>
              </w:rPr>
              <w:t>AM</w:t>
            </w:r>
          </w:p>
        </w:tc>
      </w:tr>
      <w:tr w:rsidR="00A039E5" w14:paraId="79D478E1" w14:textId="77777777" w:rsidTr="0087641F">
        <w:tblPrEx>
          <w:tblCellMar>
            <w:left w:w="0" w:type="dxa"/>
            <w:right w:w="0" w:type="dxa"/>
          </w:tblCellMar>
        </w:tblPrEx>
        <w:trPr>
          <w:trHeight w:val="921"/>
        </w:trPr>
        <w:tc>
          <w:tcPr>
            <w:tcW w:w="685" w:type="pct"/>
            <w:vMerge/>
            <w:tcBorders>
              <w:top w:val="single" w:sz="4" w:space="0" w:color="auto"/>
              <w:left w:val="single" w:sz="4" w:space="0" w:color="auto"/>
              <w:bottom w:val="single" w:sz="4" w:space="0" w:color="auto"/>
              <w:right w:val="single" w:sz="4" w:space="0" w:color="auto"/>
            </w:tcBorders>
            <w:vAlign w:val="center"/>
            <w:hideMark/>
          </w:tcPr>
          <w:p w14:paraId="42F03DD0" w14:textId="77777777" w:rsidR="00A039E5" w:rsidRDefault="00A039E5">
            <w:pPr>
              <w:rPr>
                <w:sz w:val="16"/>
                <w:szCs w:val="16"/>
                <w:lang w:eastAsia="lt-LT"/>
              </w:rPr>
            </w:pPr>
          </w:p>
        </w:tc>
        <w:tc>
          <w:tcPr>
            <w:tcW w:w="304" w:type="pct"/>
            <w:vMerge/>
            <w:tcBorders>
              <w:top w:val="single" w:sz="4" w:space="0" w:color="auto"/>
              <w:left w:val="single" w:sz="4" w:space="0" w:color="auto"/>
              <w:bottom w:val="single" w:sz="4" w:space="0" w:color="auto"/>
              <w:right w:val="single" w:sz="4" w:space="0" w:color="auto"/>
            </w:tcBorders>
            <w:vAlign w:val="center"/>
            <w:hideMark/>
          </w:tcPr>
          <w:p w14:paraId="15801A19" w14:textId="77777777" w:rsidR="00A039E5" w:rsidRDefault="00A039E5">
            <w:pPr>
              <w:rPr>
                <w:sz w:val="16"/>
                <w:szCs w:val="16"/>
                <w:lang w:eastAsia="lt-LT"/>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6E75FA22" w14:textId="77777777" w:rsidR="00A039E5" w:rsidRDefault="00A039E5">
            <w:pPr>
              <w:rPr>
                <w:sz w:val="16"/>
                <w:szCs w:val="16"/>
                <w:lang w:eastAsia="lt-LT"/>
              </w:rPr>
            </w:pPr>
          </w:p>
        </w:tc>
        <w:tc>
          <w:tcPr>
            <w:tcW w:w="262" w:type="pct"/>
            <w:vMerge/>
            <w:tcBorders>
              <w:top w:val="single" w:sz="4" w:space="0" w:color="auto"/>
              <w:left w:val="single" w:sz="4" w:space="0" w:color="auto"/>
              <w:bottom w:val="single" w:sz="4" w:space="0" w:color="auto"/>
              <w:right w:val="single" w:sz="4" w:space="0" w:color="auto"/>
            </w:tcBorders>
            <w:vAlign w:val="center"/>
            <w:hideMark/>
          </w:tcPr>
          <w:p w14:paraId="3F09EE60" w14:textId="77777777" w:rsidR="00A039E5" w:rsidRDefault="00A039E5">
            <w:pPr>
              <w:rPr>
                <w:sz w:val="16"/>
                <w:szCs w:val="16"/>
                <w:lang w:eastAsia="lt-LT"/>
              </w:rPr>
            </w:pPr>
          </w:p>
        </w:tc>
        <w:tc>
          <w:tcPr>
            <w:tcW w:w="407" w:type="pct"/>
            <w:vMerge/>
            <w:tcBorders>
              <w:top w:val="single" w:sz="4" w:space="0" w:color="auto"/>
              <w:left w:val="single" w:sz="4" w:space="0" w:color="auto"/>
              <w:bottom w:val="single" w:sz="4" w:space="0" w:color="auto"/>
              <w:right w:val="single" w:sz="4" w:space="0" w:color="auto"/>
            </w:tcBorders>
            <w:vAlign w:val="center"/>
            <w:hideMark/>
          </w:tcPr>
          <w:p w14:paraId="7B0AB4CF" w14:textId="77777777" w:rsidR="00A039E5" w:rsidRDefault="00A039E5">
            <w:pPr>
              <w:rPr>
                <w:sz w:val="16"/>
                <w:szCs w:val="16"/>
                <w:lang w:eastAsia="lt-LT"/>
              </w:rPr>
            </w:pPr>
          </w:p>
        </w:tc>
        <w:tc>
          <w:tcPr>
            <w:tcW w:w="357" w:type="pct"/>
            <w:vMerge/>
            <w:tcBorders>
              <w:top w:val="single" w:sz="4" w:space="0" w:color="auto"/>
              <w:left w:val="single" w:sz="4" w:space="0" w:color="auto"/>
              <w:bottom w:val="single" w:sz="4" w:space="0" w:color="auto"/>
              <w:right w:val="single" w:sz="4" w:space="0" w:color="auto"/>
            </w:tcBorders>
            <w:vAlign w:val="center"/>
            <w:hideMark/>
          </w:tcPr>
          <w:p w14:paraId="64C76487" w14:textId="77777777" w:rsidR="00A039E5" w:rsidRDefault="00A039E5">
            <w:pPr>
              <w:rPr>
                <w:sz w:val="16"/>
                <w:szCs w:val="16"/>
                <w:lang w:eastAsia="lt-LT"/>
              </w:rPr>
            </w:pPr>
          </w:p>
        </w:tc>
        <w:tc>
          <w:tcPr>
            <w:tcW w:w="353" w:type="pct"/>
            <w:vMerge/>
            <w:tcBorders>
              <w:top w:val="single" w:sz="4" w:space="0" w:color="auto"/>
              <w:left w:val="single" w:sz="4" w:space="0" w:color="auto"/>
              <w:bottom w:val="single" w:sz="4" w:space="0" w:color="auto"/>
              <w:right w:val="single" w:sz="4" w:space="0" w:color="auto"/>
            </w:tcBorders>
            <w:vAlign w:val="center"/>
            <w:hideMark/>
          </w:tcPr>
          <w:p w14:paraId="50688EA5" w14:textId="77777777" w:rsidR="00A039E5" w:rsidRDefault="00A039E5">
            <w:pPr>
              <w:rPr>
                <w:sz w:val="16"/>
                <w:szCs w:val="16"/>
                <w:lang w:eastAsia="lt-LT"/>
              </w:rPr>
            </w:pPr>
          </w:p>
        </w:tc>
        <w:tc>
          <w:tcPr>
            <w:tcW w:w="409" w:type="pct"/>
            <w:gridSpan w:val="2"/>
            <w:vMerge/>
            <w:tcBorders>
              <w:top w:val="single" w:sz="4" w:space="0" w:color="auto"/>
              <w:left w:val="single" w:sz="4" w:space="0" w:color="auto"/>
              <w:bottom w:val="single" w:sz="4" w:space="0" w:color="auto"/>
              <w:right w:val="single" w:sz="4" w:space="0" w:color="auto"/>
            </w:tcBorders>
            <w:vAlign w:val="center"/>
            <w:hideMark/>
          </w:tcPr>
          <w:p w14:paraId="56353698" w14:textId="77777777" w:rsidR="00A039E5" w:rsidRDefault="00A039E5">
            <w:pPr>
              <w:rPr>
                <w:sz w:val="16"/>
                <w:szCs w:val="16"/>
                <w:lang w:eastAsia="lt-LT"/>
              </w:rPr>
            </w:pPr>
          </w:p>
        </w:tc>
        <w:tc>
          <w:tcPr>
            <w:tcW w:w="323" w:type="pct"/>
            <w:vMerge/>
            <w:tcBorders>
              <w:top w:val="single" w:sz="4" w:space="0" w:color="auto"/>
              <w:left w:val="single" w:sz="4" w:space="0" w:color="auto"/>
              <w:bottom w:val="single" w:sz="4" w:space="0" w:color="auto"/>
              <w:right w:val="single" w:sz="4" w:space="0" w:color="auto"/>
            </w:tcBorders>
          </w:tcPr>
          <w:p w14:paraId="527C3936" w14:textId="77777777" w:rsidR="00A039E5" w:rsidRDefault="00A039E5">
            <w:pPr>
              <w:ind w:left="-57" w:right="-57"/>
              <w:jc w:val="center"/>
              <w:rPr>
                <w:sz w:val="16"/>
                <w:szCs w:val="16"/>
                <w:lang w:eastAsia="lt-LT"/>
              </w:rPr>
            </w:pPr>
          </w:p>
        </w:tc>
        <w:tc>
          <w:tcPr>
            <w:tcW w:w="5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ABBE36" w14:textId="77777777" w:rsidR="00A039E5" w:rsidRDefault="00DD05E0">
            <w:pPr>
              <w:ind w:left="-57" w:right="-57"/>
              <w:jc w:val="center"/>
              <w:rPr>
                <w:sz w:val="16"/>
                <w:szCs w:val="16"/>
                <w:lang w:eastAsia="lt-LT"/>
              </w:rPr>
            </w:pPr>
            <w:r>
              <w:rPr>
                <w:sz w:val="16"/>
                <w:szCs w:val="16"/>
                <w:lang w:eastAsia="lt-LT"/>
              </w:rPr>
              <w:t>R-10-001-06-01-01-03</w:t>
            </w:r>
          </w:p>
          <w:p w14:paraId="11ACDF2F" w14:textId="77777777" w:rsidR="00A039E5" w:rsidRDefault="00DD05E0">
            <w:pPr>
              <w:ind w:left="-57" w:right="-57"/>
              <w:jc w:val="center"/>
              <w:rPr>
                <w:sz w:val="16"/>
                <w:szCs w:val="16"/>
                <w:lang w:eastAsia="lt-LT"/>
              </w:rPr>
            </w:pPr>
            <w:r>
              <w:rPr>
                <w:sz w:val="16"/>
                <w:szCs w:val="16"/>
                <w:lang w:eastAsia="lt-LT"/>
              </w:rPr>
              <w:t>Alternatyviųjų degalų infrastruktūra, iš jų įkrovimo prieigos, skaičius</w:t>
            </w:r>
          </w:p>
        </w:tc>
        <w:tc>
          <w:tcPr>
            <w:tcW w:w="3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FABF15" w14:textId="77777777" w:rsidR="00A039E5" w:rsidRDefault="00DD05E0">
            <w:pPr>
              <w:ind w:left="-57" w:right="-57"/>
              <w:jc w:val="center"/>
              <w:rPr>
                <w:sz w:val="16"/>
                <w:szCs w:val="16"/>
                <w:lang w:eastAsia="lt-LT"/>
              </w:rPr>
            </w:pPr>
            <w:r>
              <w:rPr>
                <w:sz w:val="16"/>
                <w:szCs w:val="16"/>
                <w:lang w:eastAsia="lt-LT"/>
              </w:rPr>
              <w:t>-</w:t>
            </w:r>
          </w:p>
          <w:p w14:paraId="41814B2A" w14:textId="77777777" w:rsidR="00A039E5" w:rsidRDefault="00DD05E0">
            <w:pPr>
              <w:ind w:left="-57" w:right="-57"/>
              <w:jc w:val="center"/>
              <w:rPr>
                <w:sz w:val="16"/>
                <w:szCs w:val="16"/>
                <w:lang w:eastAsia="lt-LT"/>
              </w:rPr>
            </w:pPr>
            <w:r>
              <w:rPr>
                <w:sz w:val="16"/>
                <w:szCs w:val="16"/>
                <w:lang w:eastAsia="lt-LT"/>
              </w:rPr>
              <w:t>(2026 m. II ketv.)</w:t>
            </w:r>
          </w:p>
        </w:tc>
        <w:tc>
          <w:tcPr>
            <w:tcW w:w="332" w:type="pct"/>
            <w:vMerge/>
            <w:tcBorders>
              <w:top w:val="single" w:sz="4" w:space="0" w:color="auto"/>
              <w:left w:val="single" w:sz="4" w:space="0" w:color="auto"/>
              <w:bottom w:val="single" w:sz="4" w:space="0" w:color="auto"/>
              <w:right w:val="single" w:sz="4" w:space="0" w:color="auto"/>
            </w:tcBorders>
            <w:vAlign w:val="center"/>
            <w:hideMark/>
          </w:tcPr>
          <w:p w14:paraId="182D6F7D" w14:textId="77777777" w:rsidR="00A039E5" w:rsidRDefault="00A039E5">
            <w:pPr>
              <w:rPr>
                <w:sz w:val="16"/>
                <w:szCs w:val="16"/>
                <w:lang w:eastAsia="lt-LT"/>
              </w:rPr>
            </w:pPr>
          </w:p>
        </w:tc>
        <w:tc>
          <w:tcPr>
            <w:tcW w:w="360" w:type="pct"/>
            <w:vMerge/>
            <w:tcBorders>
              <w:top w:val="single" w:sz="4" w:space="0" w:color="auto"/>
              <w:left w:val="single" w:sz="4" w:space="0" w:color="auto"/>
              <w:bottom w:val="single" w:sz="4" w:space="0" w:color="auto"/>
              <w:right w:val="single" w:sz="4" w:space="0" w:color="auto"/>
            </w:tcBorders>
            <w:vAlign w:val="center"/>
            <w:hideMark/>
          </w:tcPr>
          <w:p w14:paraId="221AD119" w14:textId="77777777" w:rsidR="00A039E5" w:rsidRDefault="00A039E5">
            <w:pPr>
              <w:rPr>
                <w:sz w:val="16"/>
                <w:szCs w:val="16"/>
                <w:lang w:eastAsia="lt-LT"/>
              </w:rPr>
            </w:pPr>
          </w:p>
        </w:tc>
      </w:tr>
      <w:tr w:rsidR="00A039E5" w14:paraId="4B51DD5B" w14:textId="77777777" w:rsidTr="0087641F">
        <w:tblPrEx>
          <w:tblCellMar>
            <w:left w:w="0" w:type="dxa"/>
            <w:right w:w="0" w:type="dxa"/>
          </w:tblCellMar>
        </w:tblPrEx>
        <w:trPr>
          <w:trHeight w:val="566"/>
        </w:trPr>
        <w:tc>
          <w:tcPr>
            <w:tcW w:w="685" w:type="pct"/>
            <w:vMerge/>
            <w:tcBorders>
              <w:top w:val="single" w:sz="4" w:space="0" w:color="auto"/>
              <w:left w:val="single" w:sz="4" w:space="0" w:color="auto"/>
              <w:bottom w:val="single" w:sz="4" w:space="0" w:color="auto"/>
              <w:right w:val="single" w:sz="4" w:space="0" w:color="auto"/>
            </w:tcBorders>
            <w:vAlign w:val="center"/>
            <w:hideMark/>
          </w:tcPr>
          <w:p w14:paraId="672E56E8" w14:textId="77777777" w:rsidR="00A039E5" w:rsidRDefault="00A039E5">
            <w:pPr>
              <w:rPr>
                <w:sz w:val="16"/>
                <w:szCs w:val="16"/>
                <w:lang w:eastAsia="lt-LT"/>
              </w:rPr>
            </w:pPr>
          </w:p>
        </w:tc>
        <w:tc>
          <w:tcPr>
            <w:tcW w:w="304" w:type="pct"/>
            <w:vMerge/>
            <w:tcBorders>
              <w:top w:val="single" w:sz="4" w:space="0" w:color="auto"/>
              <w:left w:val="single" w:sz="4" w:space="0" w:color="auto"/>
              <w:bottom w:val="single" w:sz="4" w:space="0" w:color="auto"/>
              <w:right w:val="single" w:sz="4" w:space="0" w:color="auto"/>
            </w:tcBorders>
            <w:vAlign w:val="center"/>
            <w:hideMark/>
          </w:tcPr>
          <w:p w14:paraId="77C8F631" w14:textId="77777777" w:rsidR="00A039E5" w:rsidRDefault="00A039E5">
            <w:pPr>
              <w:rPr>
                <w:sz w:val="16"/>
                <w:szCs w:val="16"/>
                <w:lang w:eastAsia="lt-LT"/>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7399B5ED" w14:textId="77777777" w:rsidR="00A039E5" w:rsidRDefault="00A039E5">
            <w:pPr>
              <w:rPr>
                <w:sz w:val="16"/>
                <w:szCs w:val="16"/>
                <w:lang w:eastAsia="lt-LT"/>
              </w:rPr>
            </w:pPr>
          </w:p>
        </w:tc>
        <w:tc>
          <w:tcPr>
            <w:tcW w:w="262" w:type="pct"/>
            <w:vMerge/>
            <w:tcBorders>
              <w:top w:val="single" w:sz="4" w:space="0" w:color="auto"/>
              <w:left w:val="single" w:sz="4" w:space="0" w:color="auto"/>
              <w:bottom w:val="single" w:sz="4" w:space="0" w:color="auto"/>
              <w:right w:val="single" w:sz="4" w:space="0" w:color="auto"/>
            </w:tcBorders>
            <w:vAlign w:val="center"/>
            <w:hideMark/>
          </w:tcPr>
          <w:p w14:paraId="6AE53650" w14:textId="77777777" w:rsidR="00A039E5" w:rsidRDefault="00A039E5">
            <w:pPr>
              <w:rPr>
                <w:sz w:val="16"/>
                <w:szCs w:val="16"/>
                <w:lang w:eastAsia="lt-LT"/>
              </w:rPr>
            </w:pPr>
          </w:p>
        </w:tc>
        <w:tc>
          <w:tcPr>
            <w:tcW w:w="407" w:type="pct"/>
            <w:vMerge/>
            <w:tcBorders>
              <w:top w:val="single" w:sz="4" w:space="0" w:color="auto"/>
              <w:left w:val="single" w:sz="4" w:space="0" w:color="auto"/>
              <w:bottom w:val="single" w:sz="4" w:space="0" w:color="auto"/>
              <w:right w:val="single" w:sz="4" w:space="0" w:color="auto"/>
            </w:tcBorders>
            <w:vAlign w:val="center"/>
            <w:hideMark/>
          </w:tcPr>
          <w:p w14:paraId="76618695" w14:textId="77777777" w:rsidR="00A039E5" w:rsidRDefault="00A039E5">
            <w:pPr>
              <w:rPr>
                <w:sz w:val="16"/>
                <w:szCs w:val="16"/>
                <w:lang w:eastAsia="lt-LT"/>
              </w:rPr>
            </w:pPr>
          </w:p>
        </w:tc>
        <w:tc>
          <w:tcPr>
            <w:tcW w:w="357" w:type="pct"/>
            <w:vMerge/>
            <w:tcBorders>
              <w:top w:val="single" w:sz="4" w:space="0" w:color="auto"/>
              <w:left w:val="single" w:sz="4" w:space="0" w:color="auto"/>
              <w:bottom w:val="single" w:sz="4" w:space="0" w:color="auto"/>
              <w:right w:val="single" w:sz="4" w:space="0" w:color="auto"/>
            </w:tcBorders>
            <w:vAlign w:val="center"/>
            <w:hideMark/>
          </w:tcPr>
          <w:p w14:paraId="1674F526" w14:textId="77777777" w:rsidR="00A039E5" w:rsidRDefault="00A039E5">
            <w:pPr>
              <w:rPr>
                <w:sz w:val="16"/>
                <w:szCs w:val="16"/>
                <w:lang w:eastAsia="lt-LT"/>
              </w:rPr>
            </w:pPr>
          </w:p>
        </w:tc>
        <w:tc>
          <w:tcPr>
            <w:tcW w:w="353" w:type="pct"/>
            <w:vMerge/>
            <w:tcBorders>
              <w:top w:val="single" w:sz="4" w:space="0" w:color="auto"/>
              <w:left w:val="single" w:sz="4" w:space="0" w:color="auto"/>
              <w:bottom w:val="single" w:sz="4" w:space="0" w:color="auto"/>
              <w:right w:val="single" w:sz="4" w:space="0" w:color="auto"/>
            </w:tcBorders>
            <w:vAlign w:val="center"/>
            <w:hideMark/>
          </w:tcPr>
          <w:p w14:paraId="1FED5F64" w14:textId="77777777" w:rsidR="00A039E5" w:rsidRDefault="00A039E5">
            <w:pPr>
              <w:rPr>
                <w:sz w:val="16"/>
                <w:szCs w:val="16"/>
                <w:lang w:eastAsia="lt-LT"/>
              </w:rPr>
            </w:pPr>
          </w:p>
        </w:tc>
        <w:tc>
          <w:tcPr>
            <w:tcW w:w="409" w:type="pct"/>
            <w:gridSpan w:val="2"/>
            <w:vMerge/>
            <w:tcBorders>
              <w:top w:val="single" w:sz="4" w:space="0" w:color="auto"/>
              <w:left w:val="single" w:sz="4" w:space="0" w:color="auto"/>
              <w:bottom w:val="single" w:sz="4" w:space="0" w:color="auto"/>
              <w:right w:val="single" w:sz="4" w:space="0" w:color="auto"/>
            </w:tcBorders>
            <w:vAlign w:val="center"/>
            <w:hideMark/>
          </w:tcPr>
          <w:p w14:paraId="707135B9" w14:textId="77777777" w:rsidR="00A039E5" w:rsidRDefault="00A039E5">
            <w:pPr>
              <w:rPr>
                <w:sz w:val="16"/>
                <w:szCs w:val="16"/>
                <w:lang w:eastAsia="lt-LT"/>
              </w:rPr>
            </w:pPr>
          </w:p>
        </w:tc>
        <w:tc>
          <w:tcPr>
            <w:tcW w:w="323" w:type="pct"/>
            <w:vMerge/>
            <w:tcBorders>
              <w:top w:val="single" w:sz="4" w:space="0" w:color="auto"/>
              <w:left w:val="single" w:sz="4" w:space="0" w:color="auto"/>
              <w:bottom w:val="single" w:sz="4" w:space="0" w:color="auto"/>
              <w:right w:val="single" w:sz="4" w:space="0" w:color="auto"/>
            </w:tcBorders>
          </w:tcPr>
          <w:p w14:paraId="4226F577" w14:textId="77777777" w:rsidR="00A039E5" w:rsidRDefault="00A039E5">
            <w:pPr>
              <w:ind w:left="-57" w:right="-57"/>
              <w:jc w:val="center"/>
              <w:rPr>
                <w:sz w:val="16"/>
                <w:szCs w:val="16"/>
                <w:lang w:eastAsia="lt-LT"/>
              </w:rPr>
            </w:pPr>
          </w:p>
        </w:tc>
        <w:tc>
          <w:tcPr>
            <w:tcW w:w="5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A3A86D" w14:textId="77777777" w:rsidR="00A039E5" w:rsidRDefault="00DD05E0">
            <w:pPr>
              <w:ind w:left="-57" w:right="-57"/>
              <w:jc w:val="center"/>
              <w:rPr>
                <w:sz w:val="16"/>
                <w:szCs w:val="16"/>
                <w:lang w:eastAsia="lt-LT"/>
              </w:rPr>
            </w:pPr>
            <w:r>
              <w:rPr>
                <w:sz w:val="16"/>
                <w:szCs w:val="16"/>
                <w:lang w:eastAsia="lt-LT"/>
              </w:rPr>
              <w:t xml:space="preserve">R-10-001-06-01-01-06 </w:t>
            </w:r>
          </w:p>
          <w:p w14:paraId="00814168" w14:textId="77777777" w:rsidR="00A039E5" w:rsidRDefault="00DD05E0">
            <w:pPr>
              <w:ind w:left="-57" w:right="-57"/>
              <w:jc w:val="center"/>
              <w:rPr>
                <w:sz w:val="16"/>
                <w:szCs w:val="16"/>
                <w:lang w:eastAsia="lt-LT"/>
              </w:rPr>
            </w:pPr>
            <w:r>
              <w:rPr>
                <w:sz w:val="16"/>
                <w:szCs w:val="16"/>
                <w:lang w:eastAsia="lt-LT"/>
              </w:rPr>
              <w:t>Paramą gavusios įmonės, skaičius</w:t>
            </w:r>
          </w:p>
        </w:tc>
        <w:tc>
          <w:tcPr>
            <w:tcW w:w="3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B6E428" w14:textId="77777777" w:rsidR="00A039E5" w:rsidRDefault="00DD05E0">
            <w:pPr>
              <w:ind w:left="-57" w:right="-57"/>
              <w:jc w:val="center"/>
              <w:rPr>
                <w:sz w:val="16"/>
                <w:szCs w:val="16"/>
                <w:lang w:eastAsia="lt-LT"/>
              </w:rPr>
            </w:pPr>
            <w:r>
              <w:rPr>
                <w:sz w:val="16"/>
                <w:szCs w:val="16"/>
                <w:lang w:eastAsia="lt-LT"/>
              </w:rPr>
              <w:t>-</w:t>
            </w:r>
          </w:p>
          <w:p w14:paraId="785BC745" w14:textId="77777777" w:rsidR="00A039E5" w:rsidRDefault="00DD05E0">
            <w:pPr>
              <w:ind w:left="-57" w:right="-57"/>
              <w:jc w:val="center"/>
              <w:rPr>
                <w:sz w:val="16"/>
                <w:szCs w:val="16"/>
                <w:lang w:eastAsia="lt-LT"/>
              </w:rPr>
            </w:pPr>
            <w:r>
              <w:rPr>
                <w:sz w:val="16"/>
                <w:szCs w:val="16"/>
                <w:lang w:eastAsia="lt-LT"/>
              </w:rPr>
              <w:t>(2026 m. II ketv.)</w:t>
            </w:r>
          </w:p>
        </w:tc>
        <w:tc>
          <w:tcPr>
            <w:tcW w:w="332" w:type="pct"/>
            <w:vMerge/>
            <w:tcBorders>
              <w:top w:val="single" w:sz="4" w:space="0" w:color="auto"/>
              <w:left w:val="single" w:sz="4" w:space="0" w:color="auto"/>
              <w:bottom w:val="single" w:sz="4" w:space="0" w:color="auto"/>
              <w:right w:val="single" w:sz="4" w:space="0" w:color="auto"/>
            </w:tcBorders>
            <w:vAlign w:val="center"/>
            <w:hideMark/>
          </w:tcPr>
          <w:p w14:paraId="73F8874B" w14:textId="77777777" w:rsidR="00A039E5" w:rsidRDefault="00A039E5">
            <w:pPr>
              <w:rPr>
                <w:sz w:val="16"/>
                <w:szCs w:val="16"/>
                <w:lang w:eastAsia="lt-LT"/>
              </w:rPr>
            </w:pPr>
          </w:p>
        </w:tc>
        <w:tc>
          <w:tcPr>
            <w:tcW w:w="360" w:type="pct"/>
            <w:vMerge/>
            <w:tcBorders>
              <w:top w:val="single" w:sz="4" w:space="0" w:color="auto"/>
              <w:left w:val="single" w:sz="4" w:space="0" w:color="auto"/>
              <w:bottom w:val="single" w:sz="4" w:space="0" w:color="auto"/>
              <w:right w:val="single" w:sz="4" w:space="0" w:color="auto"/>
            </w:tcBorders>
            <w:vAlign w:val="center"/>
            <w:hideMark/>
          </w:tcPr>
          <w:p w14:paraId="206B315F" w14:textId="77777777" w:rsidR="00A039E5" w:rsidRDefault="00A039E5">
            <w:pPr>
              <w:rPr>
                <w:sz w:val="16"/>
                <w:szCs w:val="16"/>
                <w:lang w:eastAsia="lt-LT"/>
              </w:rPr>
            </w:pPr>
          </w:p>
        </w:tc>
      </w:tr>
      <w:tr w:rsidR="00A039E5" w14:paraId="33DD9AF6" w14:textId="77777777" w:rsidTr="0087641F">
        <w:tblPrEx>
          <w:tblCellMar>
            <w:left w:w="0" w:type="dxa"/>
            <w:right w:w="0" w:type="dxa"/>
          </w:tblCellMar>
        </w:tblPrEx>
        <w:trPr>
          <w:trHeight w:val="483"/>
        </w:trPr>
        <w:tc>
          <w:tcPr>
            <w:tcW w:w="685" w:type="pct"/>
            <w:vMerge/>
            <w:tcBorders>
              <w:top w:val="single" w:sz="4" w:space="0" w:color="auto"/>
              <w:left w:val="single" w:sz="4" w:space="0" w:color="auto"/>
              <w:bottom w:val="single" w:sz="4" w:space="0" w:color="auto"/>
              <w:right w:val="single" w:sz="4" w:space="0" w:color="auto"/>
            </w:tcBorders>
            <w:vAlign w:val="center"/>
            <w:hideMark/>
          </w:tcPr>
          <w:p w14:paraId="1EA5CFB7" w14:textId="77777777" w:rsidR="00A039E5" w:rsidRDefault="00A039E5">
            <w:pPr>
              <w:rPr>
                <w:sz w:val="16"/>
                <w:szCs w:val="16"/>
                <w:lang w:eastAsia="lt-LT"/>
              </w:rPr>
            </w:pPr>
          </w:p>
        </w:tc>
        <w:tc>
          <w:tcPr>
            <w:tcW w:w="304" w:type="pct"/>
            <w:vMerge/>
            <w:tcBorders>
              <w:top w:val="single" w:sz="4" w:space="0" w:color="auto"/>
              <w:left w:val="single" w:sz="4" w:space="0" w:color="auto"/>
              <w:bottom w:val="single" w:sz="4" w:space="0" w:color="auto"/>
              <w:right w:val="single" w:sz="4" w:space="0" w:color="auto"/>
            </w:tcBorders>
            <w:vAlign w:val="center"/>
            <w:hideMark/>
          </w:tcPr>
          <w:p w14:paraId="5A1E6949" w14:textId="77777777" w:rsidR="00A039E5" w:rsidRDefault="00A039E5">
            <w:pPr>
              <w:rPr>
                <w:sz w:val="16"/>
                <w:szCs w:val="16"/>
                <w:lang w:eastAsia="lt-LT"/>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5BB9EC23" w14:textId="77777777" w:rsidR="00A039E5" w:rsidRDefault="00A039E5">
            <w:pPr>
              <w:rPr>
                <w:sz w:val="16"/>
                <w:szCs w:val="16"/>
                <w:lang w:eastAsia="lt-LT"/>
              </w:rPr>
            </w:pPr>
          </w:p>
        </w:tc>
        <w:tc>
          <w:tcPr>
            <w:tcW w:w="262" w:type="pct"/>
            <w:vMerge/>
            <w:tcBorders>
              <w:top w:val="single" w:sz="4" w:space="0" w:color="auto"/>
              <w:left w:val="single" w:sz="4" w:space="0" w:color="auto"/>
              <w:bottom w:val="single" w:sz="4" w:space="0" w:color="auto"/>
              <w:right w:val="single" w:sz="4" w:space="0" w:color="auto"/>
            </w:tcBorders>
            <w:vAlign w:val="center"/>
            <w:hideMark/>
          </w:tcPr>
          <w:p w14:paraId="06A4D3A9" w14:textId="77777777" w:rsidR="00A039E5" w:rsidRDefault="00A039E5">
            <w:pPr>
              <w:rPr>
                <w:sz w:val="16"/>
                <w:szCs w:val="16"/>
                <w:lang w:eastAsia="lt-LT"/>
              </w:rPr>
            </w:pPr>
          </w:p>
        </w:tc>
        <w:tc>
          <w:tcPr>
            <w:tcW w:w="407" w:type="pct"/>
            <w:vMerge/>
            <w:tcBorders>
              <w:top w:val="single" w:sz="4" w:space="0" w:color="auto"/>
              <w:left w:val="single" w:sz="4" w:space="0" w:color="auto"/>
              <w:bottom w:val="single" w:sz="4" w:space="0" w:color="auto"/>
              <w:right w:val="single" w:sz="4" w:space="0" w:color="auto"/>
            </w:tcBorders>
            <w:vAlign w:val="center"/>
            <w:hideMark/>
          </w:tcPr>
          <w:p w14:paraId="7C589ECE" w14:textId="77777777" w:rsidR="00A039E5" w:rsidRDefault="00A039E5">
            <w:pPr>
              <w:rPr>
                <w:sz w:val="16"/>
                <w:szCs w:val="16"/>
                <w:lang w:eastAsia="lt-LT"/>
              </w:rPr>
            </w:pPr>
          </w:p>
        </w:tc>
        <w:tc>
          <w:tcPr>
            <w:tcW w:w="357" w:type="pct"/>
            <w:vMerge/>
            <w:tcBorders>
              <w:top w:val="single" w:sz="4" w:space="0" w:color="auto"/>
              <w:left w:val="single" w:sz="4" w:space="0" w:color="auto"/>
              <w:bottom w:val="single" w:sz="4" w:space="0" w:color="auto"/>
              <w:right w:val="single" w:sz="4" w:space="0" w:color="auto"/>
            </w:tcBorders>
            <w:vAlign w:val="center"/>
            <w:hideMark/>
          </w:tcPr>
          <w:p w14:paraId="6ED14FAD" w14:textId="77777777" w:rsidR="00A039E5" w:rsidRDefault="00A039E5">
            <w:pPr>
              <w:rPr>
                <w:sz w:val="16"/>
                <w:szCs w:val="16"/>
                <w:lang w:eastAsia="lt-LT"/>
              </w:rPr>
            </w:pPr>
          </w:p>
        </w:tc>
        <w:tc>
          <w:tcPr>
            <w:tcW w:w="353" w:type="pct"/>
            <w:vMerge/>
            <w:tcBorders>
              <w:top w:val="single" w:sz="4" w:space="0" w:color="auto"/>
              <w:left w:val="single" w:sz="4" w:space="0" w:color="auto"/>
              <w:bottom w:val="single" w:sz="4" w:space="0" w:color="auto"/>
              <w:right w:val="single" w:sz="4" w:space="0" w:color="auto"/>
            </w:tcBorders>
            <w:vAlign w:val="center"/>
            <w:hideMark/>
          </w:tcPr>
          <w:p w14:paraId="6EEA9003" w14:textId="77777777" w:rsidR="00A039E5" w:rsidRDefault="00A039E5">
            <w:pPr>
              <w:rPr>
                <w:sz w:val="16"/>
                <w:szCs w:val="16"/>
                <w:lang w:eastAsia="lt-LT"/>
              </w:rPr>
            </w:pPr>
          </w:p>
        </w:tc>
        <w:tc>
          <w:tcPr>
            <w:tcW w:w="409" w:type="pct"/>
            <w:gridSpan w:val="2"/>
            <w:vMerge/>
            <w:tcBorders>
              <w:top w:val="single" w:sz="4" w:space="0" w:color="auto"/>
              <w:left w:val="single" w:sz="4" w:space="0" w:color="auto"/>
              <w:bottom w:val="single" w:sz="4" w:space="0" w:color="auto"/>
              <w:right w:val="single" w:sz="4" w:space="0" w:color="auto"/>
            </w:tcBorders>
            <w:vAlign w:val="center"/>
            <w:hideMark/>
          </w:tcPr>
          <w:p w14:paraId="37A3C025" w14:textId="77777777" w:rsidR="00A039E5" w:rsidRDefault="00A039E5">
            <w:pPr>
              <w:rPr>
                <w:sz w:val="16"/>
                <w:szCs w:val="16"/>
                <w:lang w:eastAsia="lt-LT"/>
              </w:rPr>
            </w:pPr>
          </w:p>
        </w:tc>
        <w:tc>
          <w:tcPr>
            <w:tcW w:w="323" w:type="pct"/>
            <w:vMerge/>
            <w:tcBorders>
              <w:top w:val="single" w:sz="4" w:space="0" w:color="auto"/>
              <w:left w:val="single" w:sz="4" w:space="0" w:color="auto"/>
              <w:bottom w:val="single" w:sz="4" w:space="0" w:color="auto"/>
              <w:right w:val="single" w:sz="4" w:space="0" w:color="auto"/>
            </w:tcBorders>
          </w:tcPr>
          <w:p w14:paraId="200F2B6D" w14:textId="77777777" w:rsidR="00A039E5" w:rsidRDefault="00A039E5">
            <w:pPr>
              <w:ind w:left="-57" w:right="-57"/>
              <w:jc w:val="center"/>
              <w:rPr>
                <w:sz w:val="16"/>
                <w:szCs w:val="16"/>
                <w:lang w:eastAsia="lt-LT"/>
              </w:rPr>
            </w:pPr>
          </w:p>
        </w:tc>
        <w:tc>
          <w:tcPr>
            <w:tcW w:w="5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01C23A" w14:textId="77777777" w:rsidR="00A039E5" w:rsidRDefault="00DD05E0">
            <w:pPr>
              <w:ind w:left="-57" w:right="-57"/>
              <w:jc w:val="center"/>
              <w:rPr>
                <w:sz w:val="16"/>
                <w:szCs w:val="16"/>
                <w:lang w:eastAsia="lt-LT"/>
              </w:rPr>
            </w:pPr>
            <w:r>
              <w:rPr>
                <w:sz w:val="16"/>
                <w:szCs w:val="16"/>
                <w:lang w:eastAsia="lt-LT"/>
              </w:rPr>
              <w:t xml:space="preserve">R-10-001-06-01-01-07 </w:t>
            </w:r>
          </w:p>
          <w:p w14:paraId="3B84E571" w14:textId="77777777" w:rsidR="00A039E5" w:rsidRDefault="00DD05E0">
            <w:pPr>
              <w:ind w:left="-57" w:right="-57"/>
              <w:jc w:val="center"/>
              <w:rPr>
                <w:sz w:val="16"/>
                <w:szCs w:val="16"/>
                <w:lang w:eastAsia="lt-LT"/>
              </w:rPr>
            </w:pPr>
            <w:r>
              <w:rPr>
                <w:sz w:val="16"/>
                <w:szCs w:val="16"/>
                <w:lang w:eastAsia="lt-LT"/>
              </w:rPr>
              <w:t>Paramą gavusios įmonės, iš jų mažos ir labai mažos įmonės, skaičius</w:t>
            </w:r>
          </w:p>
        </w:tc>
        <w:tc>
          <w:tcPr>
            <w:tcW w:w="3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2E6A2" w14:textId="77777777" w:rsidR="00A039E5" w:rsidRDefault="00DD05E0">
            <w:pPr>
              <w:ind w:left="-57" w:right="-57"/>
              <w:jc w:val="center"/>
              <w:rPr>
                <w:sz w:val="16"/>
                <w:szCs w:val="16"/>
                <w:lang w:eastAsia="lt-LT"/>
              </w:rPr>
            </w:pPr>
            <w:r>
              <w:rPr>
                <w:sz w:val="16"/>
                <w:szCs w:val="16"/>
                <w:lang w:eastAsia="lt-LT"/>
              </w:rPr>
              <w:t>-</w:t>
            </w:r>
          </w:p>
          <w:p w14:paraId="1136BE34" w14:textId="77777777" w:rsidR="00A039E5" w:rsidRDefault="00DD05E0">
            <w:pPr>
              <w:ind w:left="-57" w:right="-57"/>
              <w:jc w:val="center"/>
              <w:rPr>
                <w:sz w:val="16"/>
                <w:szCs w:val="16"/>
                <w:lang w:eastAsia="lt-LT"/>
              </w:rPr>
            </w:pPr>
            <w:r>
              <w:rPr>
                <w:sz w:val="16"/>
                <w:szCs w:val="16"/>
                <w:lang w:eastAsia="lt-LT"/>
              </w:rPr>
              <w:t>(2026 m. II ketv.)</w:t>
            </w:r>
          </w:p>
        </w:tc>
        <w:tc>
          <w:tcPr>
            <w:tcW w:w="332" w:type="pct"/>
            <w:vMerge/>
            <w:tcBorders>
              <w:top w:val="single" w:sz="4" w:space="0" w:color="auto"/>
              <w:left w:val="single" w:sz="4" w:space="0" w:color="auto"/>
              <w:bottom w:val="single" w:sz="4" w:space="0" w:color="auto"/>
              <w:right w:val="single" w:sz="4" w:space="0" w:color="auto"/>
            </w:tcBorders>
            <w:vAlign w:val="center"/>
            <w:hideMark/>
          </w:tcPr>
          <w:p w14:paraId="7C2B9359" w14:textId="77777777" w:rsidR="00A039E5" w:rsidRDefault="00A039E5">
            <w:pPr>
              <w:rPr>
                <w:sz w:val="16"/>
                <w:szCs w:val="16"/>
                <w:lang w:eastAsia="lt-LT"/>
              </w:rPr>
            </w:pPr>
          </w:p>
        </w:tc>
        <w:tc>
          <w:tcPr>
            <w:tcW w:w="360" w:type="pct"/>
            <w:vMerge/>
            <w:tcBorders>
              <w:top w:val="single" w:sz="4" w:space="0" w:color="auto"/>
              <w:left w:val="single" w:sz="4" w:space="0" w:color="auto"/>
              <w:bottom w:val="single" w:sz="4" w:space="0" w:color="auto"/>
              <w:right w:val="single" w:sz="4" w:space="0" w:color="auto"/>
            </w:tcBorders>
            <w:vAlign w:val="center"/>
            <w:hideMark/>
          </w:tcPr>
          <w:p w14:paraId="2EC0C1F5" w14:textId="77777777" w:rsidR="00A039E5" w:rsidRDefault="00A039E5">
            <w:pPr>
              <w:rPr>
                <w:sz w:val="16"/>
                <w:szCs w:val="16"/>
                <w:lang w:eastAsia="lt-LT"/>
              </w:rPr>
            </w:pPr>
          </w:p>
        </w:tc>
      </w:tr>
      <w:tr w:rsidR="00A039E5" w14:paraId="33C55305" w14:textId="77777777" w:rsidTr="0087641F">
        <w:tblPrEx>
          <w:tblCellMar>
            <w:left w:w="0" w:type="dxa"/>
            <w:right w:w="0" w:type="dxa"/>
          </w:tblCellMar>
        </w:tblPrEx>
        <w:trPr>
          <w:trHeight w:val="483"/>
        </w:trPr>
        <w:tc>
          <w:tcPr>
            <w:tcW w:w="685" w:type="pct"/>
            <w:vMerge/>
            <w:tcBorders>
              <w:top w:val="single" w:sz="4" w:space="0" w:color="auto"/>
              <w:left w:val="single" w:sz="4" w:space="0" w:color="auto"/>
              <w:bottom w:val="single" w:sz="4" w:space="0" w:color="auto"/>
              <w:right w:val="single" w:sz="4" w:space="0" w:color="auto"/>
            </w:tcBorders>
            <w:vAlign w:val="center"/>
            <w:hideMark/>
          </w:tcPr>
          <w:p w14:paraId="578EA9BB" w14:textId="77777777" w:rsidR="00A039E5" w:rsidRDefault="00A039E5">
            <w:pPr>
              <w:rPr>
                <w:sz w:val="16"/>
                <w:szCs w:val="16"/>
                <w:lang w:eastAsia="lt-LT"/>
              </w:rPr>
            </w:pPr>
          </w:p>
        </w:tc>
        <w:tc>
          <w:tcPr>
            <w:tcW w:w="304" w:type="pct"/>
            <w:vMerge/>
            <w:tcBorders>
              <w:top w:val="single" w:sz="4" w:space="0" w:color="auto"/>
              <w:left w:val="single" w:sz="4" w:space="0" w:color="auto"/>
              <w:bottom w:val="single" w:sz="4" w:space="0" w:color="auto"/>
              <w:right w:val="single" w:sz="4" w:space="0" w:color="auto"/>
            </w:tcBorders>
            <w:vAlign w:val="center"/>
            <w:hideMark/>
          </w:tcPr>
          <w:p w14:paraId="17124706" w14:textId="77777777" w:rsidR="00A039E5" w:rsidRDefault="00A039E5">
            <w:pPr>
              <w:rPr>
                <w:sz w:val="16"/>
                <w:szCs w:val="16"/>
                <w:lang w:eastAsia="lt-LT"/>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333B6DB9" w14:textId="77777777" w:rsidR="00A039E5" w:rsidRDefault="00A039E5">
            <w:pPr>
              <w:rPr>
                <w:sz w:val="16"/>
                <w:szCs w:val="16"/>
                <w:lang w:eastAsia="lt-LT"/>
              </w:rPr>
            </w:pPr>
          </w:p>
        </w:tc>
        <w:tc>
          <w:tcPr>
            <w:tcW w:w="262" w:type="pct"/>
            <w:vMerge/>
            <w:tcBorders>
              <w:top w:val="single" w:sz="4" w:space="0" w:color="auto"/>
              <w:left w:val="single" w:sz="4" w:space="0" w:color="auto"/>
              <w:bottom w:val="single" w:sz="4" w:space="0" w:color="auto"/>
              <w:right w:val="single" w:sz="4" w:space="0" w:color="auto"/>
            </w:tcBorders>
            <w:vAlign w:val="center"/>
            <w:hideMark/>
          </w:tcPr>
          <w:p w14:paraId="09ED230F" w14:textId="77777777" w:rsidR="00A039E5" w:rsidRDefault="00A039E5">
            <w:pPr>
              <w:rPr>
                <w:sz w:val="16"/>
                <w:szCs w:val="16"/>
                <w:lang w:eastAsia="lt-LT"/>
              </w:rPr>
            </w:pPr>
          </w:p>
        </w:tc>
        <w:tc>
          <w:tcPr>
            <w:tcW w:w="407" w:type="pct"/>
            <w:vMerge/>
            <w:tcBorders>
              <w:top w:val="single" w:sz="4" w:space="0" w:color="auto"/>
              <w:left w:val="single" w:sz="4" w:space="0" w:color="auto"/>
              <w:bottom w:val="single" w:sz="4" w:space="0" w:color="auto"/>
              <w:right w:val="single" w:sz="4" w:space="0" w:color="auto"/>
            </w:tcBorders>
            <w:vAlign w:val="center"/>
            <w:hideMark/>
          </w:tcPr>
          <w:p w14:paraId="6966A98C" w14:textId="77777777" w:rsidR="00A039E5" w:rsidRDefault="00A039E5">
            <w:pPr>
              <w:rPr>
                <w:sz w:val="16"/>
                <w:szCs w:val="16"/>
                <w:lang w:eastAsia="lt-LT"/>
              </w:rPr>
            </w:pPr>
          </w:p>
        </w:tc>
        <w:tc>
          <w:tcPr>
            <w:tcW w:w="357" w:type="pct"/>
            <w:vMerge/>
            <w:tcBorders>
              <w:top w:val="single" w:sz="4" w:space="0" w:color="auto"/>
              <w:left w:val="single" w:sz="4" w:space="0" w:color="auto"/>
              <w:bottom w:val="single" w:sz="4" w:space="0" w:color="auto"/>
              <w:right w:val="single" w:sz="4" w:space="0" w:color="auto"/>
            </w:tcBorders>
            <w:vAlign w:val="center"/>
            <w:hideMark/>
          </w:tcPr>
          <w:p w14:paraId="22835B6B" w14:textId="77777777" w:rsidR="00A039E5" w:rsidRDefault="00A039E5">
            <w:pPr>
              <w:rPr>
                <w:sz w:val="16"/>
                <w:szCs w:val="16"/>
                <w:lang w:eastAsia="lt-LT"/>
              </w:rPr>
            </w:pPr>
          </w:p>
        </w:tc>
        <w:tc>
          <w:tcPr>
            <w:tcW w:w="353" w:type="pct"/>
            <w:vMerge/>
            <w:tcBorders>
              <w:top w:val="single" w:sz="4" w:space="0" w:color="auto"/>
              <w:left w:val="single" w:sz="4" w:space="0" w:color="auto"/>
              <w:bottom w:val="single" w:sz="4" w:space="0" w:color="auto"/>
              <w:right w:val="single" w:sz="4" w:space="0" w:color="auto"/>
            </w:tcBorders>
            <w:vAlign w:val="center"/>
            <w:hideMark/>
          </w:tcPr>
          <w:p w14:paraId="2456DF81" w14:textId="77777777" w:rsidR="00A039E5" w:rsidRDefault="00A039E5">
            <w:pPr>
              <w:rPr>
                <w:sz w:val="16"/>
                <w:szCs w:val="16"/>
                <w:lang w:eastAsia="lt-LT"/>
              </w:rPr>
            </w:pPr>
          </w:p>
        </w:tc>
        <w:tc>
          <w:tcPr>
            <w:tcW w:w="409" w:type="pct"/>
            <w:gridSpan w:val="2"/>
            <w:vMerge/>
            <w:tcBorders>
              <w:top w:val="single" w:sz="4" w:space="0" w:color="auto"/>
              <w:left w:val="single" w:sz="4" w:space="0" w:color="auto"/>
              <w:bottom w:val="single" w:sz="4" w:space="0" w:color="auto"/>
              <w:right w:val="single" w:sz="4" w:space="0" w:color="auto"/>
            </w:tcBorders>
            <w:vAlign w:val="center"/>
            <w:hideMark/>
          </w:tcPr>
          <w:p w14:paraId="33C92437" w14:textId="77777777" w:rsidR="00A039E5" w:rsidRDefault="00A039E5">
            <w:pPr>
              <w:rPr>
                <w:sz w:val="16"/>
                <w:szCs w:val="16"/>
                <w:lang w:eastAsia="lt-LT"/>
              </w:rPr>
            </w:pPr>
          </w:p>
        </w:tc>
        <w:tc>
          <w:tcPr>
            <w:tcW w:w="323" w:type="pct"/>
            <w:vMerge/>
            <w:tcBorders>
              <w:top w:val="single" w:sz="4" w:space="0" w:color="auto"/>
              <w:left w:val="single" w:sz="4" w:space="0" w:color="auto"/>
              <w:bottom w:val="single" w:sz="4" w:space="0" w:color="auto"/>
              <w:right w:val="single" w:sz="4" w:space="0" w:color="auto"/>
            </w:tcBorders>
          </w:tcPr>
          <w:p w14:paraId="467F2F57" w14:textId="77777777" w:rsidR="00A039E5" w:rsidRDefault="00A039E5">
            <w:pPr>
              <w:ind w:left="-57" w:right="-57"/>
              <w:jc w:val="center"/>
              <w:rPr>
                <w:sz w:val="16"/>
                <w:szCs w:val="16"/>
                <w:lang w:eastAsia="lt-LT"/>
              </w:rPr>
            </w:pPr>
          </w:p>
        </w:tc>
        <w:tc>
          <w:tcPr>
            <w:tcW w:w="5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4802E3" w14:textId="77777777" w:rsidR="00A039E5" w:rsidRDefault="00DD05E0">
            <w:pPr>
              <w:ind w:left="-57" w:right="-57"/>
              <w:jc w:val="center"/>
              <w:rPr>
                <w:sz w:val="16"/>
                <w:szCs w:val="16"/>
                <w:lang w:eastAsia="lt-LT"/>
              </w:rPr>
            </w:pPr>
            <w:r>
              <w:rPr>
                <w:sz w:val="16"/>
                <w:szCs w:val="16"/>
                <w:lang w:eastAsia="lt-LT"/>
              </w:rPr>
              <w:t>R-10-001-06-01-01-08</w:t>
            </w:r>
          </w:p>
          <w:p w14:paraId="1DA36F9F" w14:textId="77777777" w:rsidR="00A039E5" w:rsidRDefault="00DD05E0">
            <w:pPr>
              <w:ind w:left="-57" w:right="-57" w:firstLine="38"/>
              <w:jc w:val="center"/>
              <w:rPr>
                <w:sz w:val="16"/>
                <w:szCs w:val="16"/>
                <w:lang w:eastAsia="lt-LT"/>
              </w:rPr>
            </w:pPr>
            <w:r>
              <w:rPr>
                <w:sz w:val="16"/>
                <w:szCs w:val="16"/>
                <w:lang w:eastAsia="lt-LT"/>
              </w:rPr>
              <w:t>Paramą gavusios įmonės, iš jų vidutinės įmonės,  skaičius</w:t>
            </w:r>
          </w:p>
        </w:tc>
        <w:tc>
          <w:tcPr>
            <w:tcW w:w="3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FDE03C" w14:textId="77777777" w:rsidR="00A039E5" w:rsidRDefault="00DD05E0">
            <w:pPr>
              <w:ind w:left="-57" w:right="-57"/>
              <w:jc w:val="center"/>
              <w:rPr>
                <w:sz w:val="16"/>
                <w:szCs w:val="16"/>
                <w:lang w:eastAsia="lt-LT"/>
              </w:rPr>
            </w:pPr>
            <w:r>
              <w:rPr>
                <w:sz w:val="16"/>
                <w:szCs w:val="16"/>
                <w:lang w:eastAsia="lt-LT"/>
              </w:rPr>
              <w:t>-</w:t>
            </w:r>
          </w:p>
          <w:p w14:paraId="23901D7D" w14:textId="77777777" w:rsidR="00A039E5" w:rsidRDefault="00DD05E0">
            <w:pPr>
              <w:ind w:left="-57" w:right="-57"/>
              <w:jc w:val="center"/>
              <w:rPr>
                <w:sz w:val="16"/>
                <w:szCs w:val="16"/>
                <w:lang w:eastAsia="lt-LT"/>
              </w:rPr>
            </w:pPr>
            <w:r>
              <w:rPr>
                <w:sz w:val="16"/>
                <w:szCs w:val="16"/>
                <w:lang w:eastAsia="lt-LT"/>
              </w:rPr>
              <w:t>(2026 m. II ketv.)</w:t>
            </w:r>
          </w:p>
        </w:tc>
        <w:tc>
          <w:tcPr>
            <w:tcW w:w="332" w:type="pct"/>
            <w:vMerge/>
            <w:tcBorders>
              <w:top w:val="single" w:sz="4" w:space="0" w:color="auto"/>
              <w:left w:val="single" w:sz="4" w:space="0" w:color="auto"/>
              <w:bottom w:val="single" w:sz="4" w:space="0" w:color="auto"/>
              <w:right w:val="single" w:sz="4" w:space="0" w:color="auto"/>
            </w:tcBorders>
            <w:vAlign w:val="center"/>
            <w:hideMark/>
          </w:tcPr>
          <w:p w14:paraId="6AC80705" w14:textId="77777777" w:rsidR="00A039E5" w:rsidRDefault="00A039E5">
            <w:pPr>
              <w:rPr>
                <w:sz w:val="16"/>
                <w:szCs w:val="16"/>
                <w:lang w:eastAsia="lt-LT"/>
              </w:rPr>
            </w:pPr>
          </w:p>
        </w:tc>
        <w:tc>
          <w:tcPr>
            <w:tcW w:w="360" w:type="pct"/>
            <w:vMerge/>
            <w:tcBorders>
              <w:top w:val="single" w:sz="4" w:space="0" w:color="auto"/>
              <w:left w:val="single" w:sz="4" w:space="0" w:color="auto"/>
              <w:bottom w:val="single" w:sz="4" w:space="0" w:color="auto"/>
              <w:right w:val="single" w:sz="4" w:space="0" w:color="auto"/>
            </w:tcBorders>
            <w:vAlign w:val="center"/>
            <w:hideMark/>
          </w:tcPr>
          <w:p w14:paraId="16C23704" w14:textId="77777777" w:rsidR="00A039E5" w:rsidRDefault="00A039E5">
            <w:pPr>
              <w:rPr>
                <w:sz w:val="16"/>
                <w:szCs w:val="16"/>
                <w:lang w:eastAsia="lt-LT"/>
              </w:rPr>
            </w:pPr>
          </w:p>
        </w:tc>
      </w:tr>
      <w:tr w:rsidR="00A039E5" w14:paraId="04533F73" w14:textId="77777777" w:rsidTr="0087641F">
        <w:tblPrEx>
          <w:tblCellMar>
            <w:left w:w="0" w:type="dxa"/>
            <w:right w:w="0" w:type="dxa"/>
          </w:tblCellMar>
        </w:tblPrEx>
        <w:trPr>
          <w:trHeight w:val="483"/>
        </w:trPr>
        <w:tc>
          <w:tcPr>
            <w:tcW w:w="685" w:type="pct"/>
            <w:vMerge/>
            <w:tcBorders>
              <w:top w:val="single" w:sz="4" w:space="0" w:color="auto"/>
              <w:left w:val="single" w:sz="4" w:space="0" w:color="auto"/>
              <w:bottom w:val="single" w:sz="4" w:space="0" w:color="auto"/>
              <w:right w:val="single" w:sz="4" w:space="0" w:color="auto"/>
            </w:tcBorders>
            <w:vAlign w:val="center"/>
            <w:hideMark/>
          </w:tcPr>
          <w:p w14:paraId="340EB3FE" w14:textId="77777777" w:rsidR="00A039E5" w:rsidRDefault="00A039E5">
            <w:pPr>
              <w:rPr>
                <w:sz w:val="16"/>
                <w:szCs w:val="16"/>
                <w:lang w:eastAsia="lt-LT"/>
              </w:rPr>
            </w:pPr>
          </w:p>
        </w:tc>
        <w:tc>
          <w:tcPr>
            <w:tcW w:w="304" w:type="pct"/>
            <w:vMerge/>
            <w:tcBorders>
              <w:top w:val="single" w:sz="4" w:space="0" w:color="auto"/>
              <w:left w:val="single" w:sz="4" w:space="0" w:color="auto"/>
              <w:bottom w:val="single" w:sz="4" w:space="0" w:color="auto"/>
              <w:right w:val="single" w:sz="4" w:space="0" w:color="auto"/>
            </w:tcBorders>
            <w:vAlign w:val="center"/>
            <w:hideMark/>
          </w:tcPr>
          <w:p w14:paraId="331BF48F" w14:textId="77777777" w:rsidR="00A039E5" w:rsidRDefault="00A039E5">
            <w:pPr>
              <w:rPr>
                <w:sz w:val="16"/>
                <w:szCs w:val="16"/>
                <w:lang w:eastAsia="lt-LT"/>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5281F142" w14:textId="77777777" w:rsidR="00A039E5" w:rsidRDefault="00A039E5">
            <w:pPr>
              <w:rPr>
                <w:sz w:val="16"/>
                <w:szCs w:val="16"/>
                <w:lang w:eastAsia="lt-LT"/>
              </w:rPr>
            </w:pPr>
          </w:p>
        </w:tc>
        <w:tc>
          <w:tcPr>
            <w:tcW w:w="262" w:type="pct"/>
            <w:vMerge/>
            <w:tcBorders>
              <w:top w:val="single" w:sz="4" w:space="0" w:color="auto"/>
              <w:left w:val="single" w:sz="4" w:space="0" w:color="auto"/>
              <w:bottom w:val="single" w:sz="4" w:space="0" w:color="auto"/>
              <w:right w:val="single" w:sz="4" w:space="0" w:color="auto"/>
            </w:tcBorders>
            <w:vAlign w:val="center"/>
            <w:hideMark/>
          </w:tcPr>
          <w:p w14:paraId="5E114C9D" w14:textId="77777777" w:rsidR="00A039E5" w:rsidRDefault="00A039E5">
            <w:pPr>
              <w:rPr>
                <w:sz w:val="16"/>
                <w:szCs w:val="16"/>
                <w:lang w:eastAsia="lt-LT"/>
              </w:rPr>
            </w:pPr>
          </w:p>
        </w:tc>
        <w:tc>
          <w:tcPr>
            <w:tcW w:w="407" w:type="pct"/>
            <w:vMerge/>
            <w:tcBorders>
              <w:top w:val="single" w:sz="4" w:space="0" w:color="auto"/>
              <w:left w:val="single" w:sz="4" w:space="0" w:color="auto"/>
              <w:bottom w:val="single" w:sz="4" w:space="0" w:color="auto"/>
              <w:right w:val="single" w:sz="4" w:space="0" w:color="auto"/>
            </w:tcBorders>
            <w:vAlign w:val="center"/>
            <w:hideMark/>
          </w:tcPr>
          <w:p w14:paraId="58B5027E" w14:textId="77777777" w:rsidR="00A039E5" w:rsidRDefault="00A039E5">
            <w:pPr>
              <w:rPr>
                <w:sz w:val="16"/>
                <w:szCs w:val="16"/>
                <w:lang w:eastAsia="lt-LT"/>
              </w:rPr>
            </w:pPr>
          </w:p>
        </w:tc>
        <w:tc>
          <w:tcPr>
            <w:tcW w:w="357" w:type="pct"/>
            <w:vMerge/>
            <w:tcBorders>
              <w:top w:val="single" w:sz="4" w:space="0" w:color="auto"/>
              <w:left w:val="single" w:sz="4" w:space="0" w:color="auto"/>
              <w:bottom w:val="single" w:sz="4" w:space="0" w:color="auto"/>
              <w:right w:val="single" w:sz="4" w:space="0" w:color="auto"/>
            </w:tcBorders>
            <w:vAlign w:val="center"/>
            <w:hideMark/>
          </w:tcPr>
          <w:p w14:paraId="332D8559" w14:textId="77777777" w:rsidR="00A039E5" w:rsidRDefault="00A039E5">
            <w:pPr>
              <w:rPr>
                <w:sz w:val="16"/>
                <w:szCs w:val="16"/>
                <w:lang w:eastAsia="lt-LT"/>
              </w:rPr>
            </w:pPr>
          </w:p>
        </w:tc>
        <w:tc>
          <w:tcPr>
            <w:tcW w:w="353" w:type="pct"/>
            <w:vMerge/>
            <w:tcBorders>
              <w:top w:val="single" w:sz="4" w:space="0" w:color="auto"/>
              <w:left w:val="single" w:sz="4" w:space="0" w:color="auto"/>
              <w:bottom w:val="single" w:sz="4" w:space="0" w:color="auto"/>
              <w:right w:val="single" w:sz="4" w:space="0" w:color="auto"/>
            </w:tcBorders>
            <w:vAlign w:val="center"/>
            <w:hideMark/>
          </w:tcPr>
          <w:p w14:paraId="74617E8C" w14:textId="77777777" w:rsidR="00A039E5" w:rsidRDefault="00A039E5">
            <w:pPr>
              <w:rPr>
                <w:sz w:val="16"/>
                <w:szCs w:val="16"/>
                <w:lang w:eastAsia="lt-LT"/>
              </w:rPr>
            </w:pPr>
          </w:p>
        </w:tc>
        <w:tc>
          <w:tcPr>
            <w:tcW w:w="409" w:type="pct"/>
            <w:gridSpan w:val="2"/>
            <w:vMerge/>
            <w:tcBorders>
              <w:top w:val="single" w:sz="4" w:space="0" w:color="auto"/>
              <w:left w:val="single" w:sz="4" w:space="0" w:color="auto"/>
              <w:bottom w:val="single" w:sz="4" w:space="0" w:color="auto"/>
              <w:right w:val="single" w:sz="4" w:space="0" w:color="auto"/>
            </w:tcBorders>
            <w:vAlign w:val="center"/>
            <w:hideMark/>
          </w:tcPr>
          <w:p w14:paraId="5B40AB2E" w14:textId="77777777" w:rsidR="00A039E5" w:rsidRDefault="00A039E5">
            <w:pPr>
              <w:rPr>
                <w:sz w:val="16"/>
                <w:szCs w:val="16"/>
                <w:lang w:eastAsia="lt-LT"/>
              </w:rPr>
            </w:pPr>
          </w:p>
        </w:tc>
        <w:tc>
          <w:tcPr>
            <w:tcW w:w="323" w:type="pct"/>
            <w:vMerge/>
            <w:tcBorders>
              <w:top w:val="single" w:sz="4" w:space="0" w:color="auto"/>
              <w:left w:val="single" w:sz="4" w:space="0" w:color="auto"/>
              <w:bottom w:val="single" w:sz="4" w:space="0" w:color="auto"/>
              <w:right w:val="single" w:sz="4" w:space="0" w:color="auto"/>
            </w:tcBorders>
          </w:tcPr>
          <w:p w14:paraId="5AF3FA52" w14:textId="77777777" w:rsidR="00A039E5" w:rsidRDefault="00A039E5">
            <w:pPr>
              <w:ind w:left="-57" w:right="-57"/>
              <w:jc w:val="center"/>
              <w:rPr>
                <w:sz w:val="16"/>
                <w:szCs w:val="16"/>
                <w:lang w:eastAsia="lt-LT"/>
              </w:rPr>
            </w:pPr>
          </w:p>
        </w:tc>
        <w:tc>
          <w:tcPr>
            <w:tcW w:w="5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D70A3B" w14:textId="77777777" w:rsidR="00A039E5" w:rsidRDefault="00DD05E0">
            <w:pPr>
              <w:ind w:left="-57" w:right="-57"/>
              <w:jc w:val="center"/>
              <w:rPr>
                <w:sz w:val="16"/>
                <w:szCs w:val="16"/>
                <w:lang w:eastAsia="lt-LT"/>
              </w:rPr>
            </w:pPr>
            <w:r>
              <w:rPr>
                <w:sz w:val="16"/>
                <w:szCs w:val="16"/>
                <w:lang w:eastAsia="lt-LT"/>
              </w:rPr>
              <w:t xml:space="preserve">R-10-001-06-01-01-09 </w:t>
            </w:r>
          </w:p>
          <w:p w14:paraId="40B06F99" w14:textId="77777777" w:rsidR="00A039E5" w:rsidRDefault="00DD05E0">
            <w:pPr>
              <w:ind w:left="-57" w:right="-57"/>
              <w:jc w:val="center"/>
              <w:rPr>
                <w:sz w:val="16"/>
                <w:szCs w:val="16"/>
                <w:lang w:eastAsia="lt-LT"/>
              </w:rPr>
            </w:pPr>
            <w:r>
              <w:rPr>
                <w:sz w:val="16"/>
                <w:szCs w:val="16"/>
                <w:lang w:eastAsia="lt-LT"/>
              </w:rPr>
              <w:t>Paramą gavusios įmonės, iš jų didelės įmonės,  skaičius</w:t>
            </w:r>
          </w:p>
        </w:tc>
        <w:tc>
          <w:tcPr>
            <w:tcW w:w="3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B60537" w14:textId="77777777" w:rsidR="00A039E5" w:rsidRDefault="00DD05E0">
            <w:pPr>
              <w:ind w:left="-57" w:right="-57"/>
              <w:jc w:val="center"/>
              <w:rPr>
                <w:sz w:val="16"/>
                <w:szCs w:val="16"/>
                <w:lang w:eastAsia="lt-LT"/>
              </w:rPr>
            </w:pPr>
            <w:r>
              <w:rPr>
                <w:sz w:val="16"/>
                <w:szCs w:val="16"/>
                <w:lang w:eastAsia="lt-LT"/>
              </w:rPr>
              <w:t>-</w:t>
            </w:r>
          </w:p>
          <w:p w14:paraId="20F2F782" w14:textId="77777777" w:rsidR="00A039E5" w:rsidRDefault="00DD05E0">
            <w:pPr>
              <w:ind w:left="-57" w:right="-57"/>
              <w:jc w:val="center"/>
              <w:rPr>
                <w:sz w:val="16"/>
                <w:szCs w:val="16"/>
                <w:lang w:eastAsia="lt-LT"/>
              </w:rPr>
            </w:pPr>
            <w:r>
              <w:rPr>
                <w:sz w:val="16"/>
                <w:szCs w:val="16"/>
                <w:lang w:eastAsia="lt-LT"/>
              </w:rPr>
              <w:t>(2026 m. II ketv.)</w:t>
            </w:r>
          </w:p>
        </w:tc>
        <w:tc>
          <w:tcPr>
            <w:tcW w:w="332" w:type="pct"/>
            <w:vMerge/>
            <w:tcBorders>
              <w:top w:val="single" w:sz="4" w:space="0" w:color="auto"/>
              <w:left w:val="single" w:sz="4" w:space="0" w:color="auto"/>
              <w:bottom w:val="single" w:sz="4" w:space="0" w:color="auto"/>
              <w:right w:val="single" w:sz="4" w:space="0" w:color="auto"/>
            </w:tcBorders>
            <w:vAlign w:val="center"/>
            <w:hideMark/>
          </w:tcPr>
          <w:p w14:paraId="240DF89D" w14:textId="77777777" w:rsidR="00A039E5" w:rsidRDefault="00A039E5">
            <w:pPr>
              <w:rPr>
                <w:sz w:val="16"/>
                <w:szCs w:val="16"/>
                <w:lang w:eastAsia="lt-LT"/>
              </w:rPr>
            </w:pPr>
          </w:p>
        </w:tc>
        <w:tc>
          <w:tcPr>
            <w:tcW w:w="360" w:type="pct"/>
            <w:vMerge/>
            <w:tcBorders>
              <w:top w:val="single" w:sz="4" w:space="0" w:color="auto"/>
              <w:left w:val="single" w:sz="4" w:space="0" w:color="auto"/>
              <w:bottom w:val="single" w:sz="4" w:space="0" w:color="auto"/>
              <w:right w:val="single" w:sz="4" w:space="0" w:color="auto"/>
            </w:tcBorders>
            <w:vAlign w:val="center"/>
            <w:hideMark/>
          </w:tcPr>
          <w:p w14:paraId="47077654" w14:textId="77777777" w:rsidR="00A039E5" w:rsidRDefault="00A039E5">
            <w:pPr>
              <w:rPr>
                <w:sz w:val="16"/>
                <w:szCs w:val="16"/>
                <w:lang w:eastAsia="lt-LT"/>
              </w:rPr>
            </w:pPr>
          </w:p>
        </w:tc>
      </w:tr>
      <w:tr w:rsidR="00A039E5" w14:paraId="71CC1B92" w14:textId="77777777" w:rsidTr="0087641F">
        <w:tblPrEx>
          <w:tblCellMar>
            <w:left w:w="0" w:type="dxa"/>
            <w:right w:w="0" w:type="dxa"/>
          </w:tblCellMar>
        </w:tblPrEx>
        <w:trPr>
          <w:trHeight w:val="483"/>
        </w:trPr>
        <w:tc>
          <w:tcPr>
            <w:tcW w:w="685" w:type="pct"/>
            <w:vMerge/>
            <w:tcBorders>
              <w:top w:val="single" w:sz="4" w:space="0" w:color="auto"/>
              <w:left w:val="single" w:sz="4" w:space="0" w:color="auto"/>
              <w:bottom w:val="single" w:sz="4" w:space="0" w:color="auto"/>
              <w:right w:val="single" w:sz="4" w:space="0" w:color="auto"/>
            </w:tcBorders>
            <w:vAlign w:val="center"/>
          </w:tcPr>
          <w:p w14:paraId="08B5C478" w14:textId="77777777" w:rsidR="00A039E5" w:rsidRDefault="00A039E5">
            <w:pPr>
              <w:rPr>
                <w:sz w:val="16"/>
                <w:szCs w:val="16"/>
                <w:lang w:eastAsia="lt-LT"/>
              </w:rPr>
            </w:pPr>
          </w:p>
        </w:tc>
        <w:tc>
          <w:tcPr>
            <w:tcW w:w="304" w:type="pct"/>
            <w:vMerge/>
            <w:tcBorders>
              <w:top w:val="single" w:sz="4" w:space="0" w:color="auto"/>
              <w:left w:val="single" w:sz="4" w:space="0" w:color="auto"/>
              <w:bottom w:val="single" w:sz="4" w:space="0" w:color="auto"/>
              <w:right w:val="single" w:sz="4" w:space="0" w:color="auto"/>
            </w:tcBorders>
            <w:vAlign w:val="center"/>
          </w:tcPr>
          <w:p w14:paraId="403EF115" w14:textId="77777777" w:rsidR="00A039E5" w:rsidRDefault="00A039E5">
            <w:pPr>
              <w:rPr>
                <w:sz w:val="16"/>
                <w:szCs w:val="16"/>
                <w:lang w:eastAsia="lt-LT"/>
              </w:rPr>
            </w:pPr>
          </w:p>
        </w:tc>
        <w:tc>
          <w:tcPr>
            <w:tcW w:w="364" w:type="pct"/>
            <w:vMerge/>
            <w:tcBorders>
              <w:top w:val="single" w:sz="4" w:space="0" w:color="auto"/>
              <w:left w:val="single" w:sz="4" w:space="0" w:color="auto"/>
              <w:bottom w:val="single" w:sz="4" w:space="0" w:color="auto"/>
              <w:right w:val="single" w:sz="4" w:space="0" w:color="auto"/>
            </w:tcBorders>
            <w:vAlign w:val="center"/>
          </w:tcPr>
          <w:p w14:paraId="49B38307" w14:textId="77777777" w:rsidR="00A039E5" w:rsidRDefault="00A039E5">
            <w:pPr>
              <w:rPr>
                <w:sz w:val="16"/>
                <w:szCs w:val="16"/>
                <w:lang w:eastAsia="lt-LT"/>
              </w:rPr>
            </w:pPr>
          </w:p>
        </w:tc>
        <w:tc>
          <w:tcPr>
            <w:tcW w:w="262" w:type="pct"/>
            <w:vMerge/>
            <w:tcBorders>
              <w:top w:val="single" w:sz="4" w:space="0" w:color="auto"/>
              <w:left w:val="single" w:sz="4" w:space="0" w:color="auto"/>
              <w:bottom w:val="single" w:sz="4" w:space="0" w:color="auto"/>
              <w:right w:val="single" w:sz="4" w:space="0" w:color="auto"/>
            </w:tcBorders>
            <w:vAlign w:val="center"/>
          </w:tcPr>
          <w:p w14:paraId="06B67991" w14:textId="77777777" w:rsidR="00A039E5" w:rsidRDefault="00A039E5">
            <w:pPr>
              <w:rPr>
                <w:sz w:val="16"/>
                <w:szCs w:val="16"/>
                <w:lang w:eastAsia="lt-LT"/>
              </w:rPr>
            </w:pPr>
          </w:p>
        </w:tc>
        <w:tc>
          <w:tcPr>
            <w:tcW w:w="407" w:type="pct"/>
            <w:vMerge/>
            <w:tcBorders>
              <w:top w:val="single" w:sz="4" w:space="0" w:color="auto"/>
              <w:left w:val="single" w:sz="4" w:space="0" w:color="auto"/>
              <w:bottom w:val="single" w:sz="4" w:space="0" w:color="auto"/>
              <w:right w:val="single" w:sz="4" w:space="0" w:color="auto"/>
            </w:tcBorders>
            <w:vAlign w:val="center"/>
          </w:tcPr>
          <w:p w14:paraId="216250DF" w14:textId="77777777" w:rsidR="00A039E5" w:rsidRDefault="00A039E5">
            <w:pPr>
              <w:rPr>
                <w:sz w:val="16"/>
                <w:szCs w:val="16"/>
                <w:lang w:eastAsia="lt-LT"/>
              </w:rPr>
            </w:pPr>
          </w:p>
        </w:tc>
        <w:tc>
          <w:tcPr>
            <w:tcW w:w="357" w:type="pct"/>
            <w:vMerge/>
            <w:tcBorders>
              <w:top w:val="single" w:sz="4" w:space="0" w:color="auto"/>
              <w:left w:val="single" w:sz="4" w:space="0" w:color="auto"/>
              <w:bottom w:val="single" w:sz="4" w:space="0" w:color="auto"/>
              <w:right w:val="single" w:sz="4" w:space="0" w:color="auto"/>
            </w:tcBorders>
            <w:vAlign w:val="center"/>
          </w:tcPr>
          <w:p w14:paraId="53C54065" w14:textId="77777777" w:rsidR="00A039E5" w:rsidRDefault="00A039E5">
            <w:pPr>
              <w:rPr>
                <w:sz w:val="16"/>
                <w:szCs w:val="16"/>
                <w:lang w:eastAsia="lt-LT"/>
              </w:rPr>
            </w:pPr>
          </w:p>
        </w:tc>
        <w:tc>
          <w:tcPr>
            <w:tcW w:w="353" w:type="pct"/>
            <w:vMerge/>
            <w:tcBorders>
              <w:top w:val="single" w:sz="4" w:space="0" w:color="auto"/>
              <w:left w:val="single" w:sz="4" w:space="0" w:color="auto"/>
              <w:bottom w:val="single" w:sz="4" w:space="0" w:color="auto"/>
              <w:right w:val="single" w:sz="4" w:space="0" w:color="auto"/>
            </w:tcBorders>
            <w:vAlign w:val="center"/>
          </w:tcPr>
          <w:p w14:paraId="5144442C" w14:textId="77777777" w:rsidR="00A039E5" w:rsidRDefault="00A039E5">
            <w:pPr>
              <w:rPr>
                <w:sz w:val="16"/>
                <w:szCs w:val="16"/>
                <w:lang w:eastAsia="lt-LT"/>
              </w:rPr>
            </w:pPr>
          </w:p>
        </w:tc>
        <w:tc>
          <w:tcPr>
            <w:tcW w:w="409" w:type="pct"/>
            <w:gridSpan w:val="2"/>
            <w:vMerge/>
            <w:tcBorders>
              <w:top w:val="single" w:sz="4" w:space="0" w:color="auto"/>
              <w:left w:val="single" w:sz="4" w:space="0" w:color="auto"/>
              <w:bottom w:val="single" w:sz="4" w:space="0" w:color="auto"/>
              <w:right w:val="single" w:sz="4" w:space="0" w:color="auto"/>
            </w:tcBorders>
            <w:vAlign w:val="center"/>
          </w:tcPr>
          <w:p w14:paraId="42F831E3" w14:textId="77777777" w:rsidR="00A039E5" w:rsidRDefault="00A039E5">
            <w:pPr>
              <w:rPr>
                <w:sz w:val="16"/>
                <w:szCs w:val="16"/>
                <w:lang w:eastAsia="lt-LT"/>
              </w:rPr>
            </w:pPr>
          </w:p>
        </w:tc>
        <w:tc>
          <w:tcPr>
            <w:tcW w:w="323" w:type="pct"/>
            <w:vMerge/>
            <w:tcBorders>
              <w:top w:val="single" w:sz="4" w:space="0" w:color="auto"/>
              <w:left w:val="single" w:sz="4" w:space="0" w:color="auto"/>
              <w:bottom w:val="single" w:sz="4" w:space="0" w:color="auto"/>
              <w:right w:val="single" w:sz="4" w:space="0" w:color="auto"/>
            </w:tcBorders>
          </w:tcPr>
          <w:p w14:paraId="469EAC81" w14:textId="77777777" w:rsidR="00A039E5" w:rsidRDefault="00A039E5">
            <w:pPr>
              <w:ind w:left="-57" w:right="-57"/>
              <w:jc w:val="center"/>
              <w:rPr>
                <w:sz w:val="16"/>
                <w:szCs w:val="16"/>
                <w:lang w:eastAsia="lt-LT"/>
              </w:rPr>
            </w:pPr>
          </w:p>
        </w:tc>
        <w:tc>
          <w:tcPr>
            <w:tcW w:w="530"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504C9EF0" w14:textId="77777777" w:rsidR="00A039E5" w:rsidRDefault="00DD05E0">
            <w:pPr>
              <w:ind w:left="-57" w:right="-57"/>
              <w:jc w:val="center"/>
              <w:rPr>
                <w:sz w:val="16"/>
                <w:szCs w:val="16"/>
                <w:shd w:val="clear" w:color="auto" w:fill="FFFFFF"/>
              </w:rPr>
            </w:pPr>
            <w:r>
              <w:rPr>
                <w:sz w:val="16"/>
                <w:szCs w:val="16"/>
                <w:lang w:eastAsia="lt-LT"/>
              </w:rPr>
              <w:t>P-10-001-06-01-01-19</w:t>
            </w:r>
          </w:p>
          <w:p w14:paraId="267A415E" w14:textId="77777777" w:rsidR="00A039E5" w:rsidRDefault="00DD05E0">
            <w:pPr>
              <w:ind w:left="-57" w:right="-57"/>
              <w:jc w:val="center"/>
              <w:rPr>
                <w:sz w:val="16"/>
                <w:szCs w:val="16"/>
              </w:rPr>
            </w:pPr>
            <w:r>
              <w:rPr>
                <w:sz w:val="16"/>
                <w:szCs w:val="16"/>
                <w:shd w:val="clear" w:color="auto" w:fill="FFFFFF"/>
              </w:rPr>
              <w:t>P</w:t>
            </w:r>
            <w:r>
              <w:rPr>
                <w:sz w:val="16"/>
                <w:szCs w:val="16"/>
                <w:lang w:eastAsia="lt-LT"/>
              </w:rPr>
              <w:t xml:space="preserve">asirašytos sutartys dėl įprastos ir didelės galios viešai </w:t>
            </w:r>
            <w:r>
              <w:rPr>
                <w:sz w:val="16"/>
                <w:szCs w:val="16"/>
                <w:lang w:eastAsia="lt-LT"/>
              </w:rPr>
              <w:lastRenderedPageBreak/>
              <w:t xml:space="preserve">prieinamų įkrovimo prieigų ir didelės galios krovininių transporto priemonių ir autobusų įkrovimo prieigų įrengimo,  įkrovimo prieigų skaičius  </w:t>
            </w:r>
          </w:p>
        </w:tc>
        <w:tc>
          <w:tcPr>
            <w:tcW w:w="313"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3B2A875E" w14:textId="77777777" w:rsidR="00A039E5" w:rsidRDefault="00DD05E0">
            <w:pPr>
              <w:ind w:left="-57" w:right="-57"/>
              <w:jc w:val="center"/>
              <w:rPr>
                <w:sz w:val="16"/>
                <w:szCs w:val="16"/>
                <w:lang w:eastAsia="lt-LT"/>
              </w:rPr>
            </w:pPr>
            <w:r>
              <w:rPr>
                <w:sz w:val="16"/>
                <w:szCs w:val="16"/>
                <w:lang w:eastAsia="lt-LT"/>
              </w:rPr>
              <w:lastRenderedPageBreak/>
              <w:t>250</w:t>
            </w:r>
          </w:p>
          <w:p w14:paraId="69980147" w14:textId="77777777" w:rsidR="00A039E5" w:rsidRDefault="00DD05E0">
            <w:pPr>
              <w:ind w:left="-57" w:right="-57"/>
              <w:jc w:val="center"/>
              <w:rPr>
                <w:sz w:val="16"/>
                <w:szCs w:val="16"/>
                <w:lang w:eastAsia="lt-LT"/>
              </w:rPr>
            </w:pPr>
            <w:r>
              <w:rPr>
                <w:sz w:val="16"/>
                <w:szCs w:val="16"/>
                <w:lang w:eastAsia="lt-LT"/>
              </w:rPr>
              <w:t>(2025 m. IV ketv.)</w:t>
            </w:r>
          </w:p>
        </w:tc>
        <w:tc>
          <w:tcPr>
            <w:tcW w:w="332" w:type="pct"/>
            <w:vMerge/>
            <w:tcBorders>
              <w:top w:val="single" w:sz="4" w:space="0" w:color="auto"/>
              <w:left w:val="single" w:sz="4" w:space="0" w:color="auto"/>
              <w:bottom w:val="single" w:sz="4" w:space="0" w:color="auto"/>
              <w:right w:val="single" w:sz="4" w:space="0" w:color="auto"/>
            </w:tcBorders>
            <w:vAlign w:val="center"/>
          </w:tcPr>
          <w:p w14:paraId="077602B9" w14:textId="77777777" w:rsidR="00A039E5" w:rsidRDefault="00A039E5">
            <w:pPr>
              <w:rPr>
                <w:sz w:val="16"/>
                <w:szCs w:val="16"/>
                <w:lang w:eastAsia="lt-LT"/>
              </w:rPr>
            </w:pPr>
          </w:p>
        </w:tc>
        <w:tc>
          <w:tcPr>
            <w:tcW w:w="360" w:type="pct"/>
            <w:vMerge/>
            <w:tcBorders>
              <w:top w:val="single" w:sz="4" w:space="0" w:color="auto"/>
              <w:left w:val="single" w:sz="4" w:space="0" w:color="auto"/>
              <w:bottom w:val="single" w:sz="4" w:space="0" w:color="auto"/>
              <w:right w:val="single" w:sz="4" w:space="0" w:color="auto"/>
            </w:tcBorders>
            <w:vAlign w:val="center"/>
          </w:tcPr>
          <w:p w14:paraId="55532555" w14:textId="77777777" w:rsidR="00A039E5" w:rsidRDefault="00A039E5">
            <w:pPr>
              <w:rPr>
                <w:sz w:val="16"/>
                <w:szCs w:val="16"/>
                <w:lang w:eastAsia="lt-LT"/>
              </w:rPr>
            </w:pPr>
          </w:p>
        </w:tc>
      </w:tr>
      <w:tr w:rsidR="00A039E5" w14:paraId="643C5B99" w14:textId="77777777" w:rsidTr="0087641F">
        <w:tblPrEx>
          <w:tblCellMar>
            <w:left w:w="0" w:type="dxa"/>
            <w:right w:w="0" w:type="dxa"/>
          </w:tblCellMar>
        </w:tblPrEx>
        <w:trPr>
          <w:trHeight w:val="483"/>
        </w:trPr>
        <w:tc>
          <w:tcPr>
            <w:tcW w:w="685" w:type="pct"/>
            <w:vMerge/>
            <w:tcBorders>
              <w:top w:val="single" w:sz="4" w:space="0" w:color="auto"/>
              <w:left w:val="single" w:sz="4" w:space="0" w:color="auto"/>
              <w:bottom w:val="single" w:sz="4" w:space="0" w:color="auto"/>
              <w:right w:val="single" w:sz="4" w:space="0" w:color="auto"/>
            </w:tcBorders>
            <w:vAlign w:val="center"/>
            <w:hideMark/>
          </w:tcPr>
          <w:p w14:paraId="3E4AAD3F" w14:textId="77777777" w:rsidR="00A039E5" w:rsidRDefault="00A039E5">
            <w:pPr>
              <w:rPr>
                <w:sz w:val="16"/>
                <w:szCs w:val="16"/>
                <w:lang w:eastAsia="lt-LT"/>
              </w:rPr>
            </w:pPr>
          </w:p>
        </w:tc>
        <w:tc>
          <w:tcPr>
            <w:tcW w:w="304" w:type="pct"/>
            <w:vMerge/>
            <w:tcBorders>
              <w:top w:val="single" w:sz="4" w:space="0" w:color="auto"/>
              <w:left w:val="single" w:sz="4" w:space="0" w:color="auto"/>
              <w:bottom w:val="single" w:sz="4" w:space="0" w:color="auto"/>
              <w:right w:val="single" w:sz="4" w:space="0" w:color="auto"/>
            </w:tcBorders>
            <w:vAlign w:val="center"/>
            <w:hideMark/>
          </w:tcPr>
          <w:p w14:paraId="51E51171" w14:textId="77777777" w:rsidR="00A039E5" w:rsidRDefault="00A039E5">
            <w:pPr>
              <w:rPr>
                <w:sz w:val="16"/>
                <w:szCs w:val="16"/>
                <w:lang w:eastAsia="lt-LT"/>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5BDB07CC" w14:textId="77777777" w:rsidR="00A039E5" w:rsidRDefault="00A039E5">
            <w:pPr>
              <w:rPr>
                <w:sz w:val="16"/>
                <w:szCs w:val="16"/>
                <w:lang w:eastAsia="lt-LT"/>
              </w:rPr>
            </w:pPr>
          </w:p>
        </w:tc>
        <w:tc>
          <w:tcPr>
            <w:tcW w:w="262" w:type="pct"/>
            <w:vMerge/>
            <w:tcBorders>
              <w:top w:val="single" w:sz="4" w:space="0" w:color="auto"/>
              <w:left w:val="single" w:sz="4" w:space="0" w:color="auto"/>
              <w:bottom w:val="single" w:sz="4" w:space="0" w:color="auto"/>
              <w:right w:val="single" w:sz="4" w:space="0" w:color="auto"/>
            </w:tcBorders>
            <w:vAlign w:val="center"/>
            <w:hideMark/>
          </w:tcPr>
          <w:p w14:paraId="7CC6FE96" w14:textId="77777777" w:rsidR="00A039E5" w:rsidRDefault="00A039E5">
            <w:pPr>
              <w:rPr>
                <w:sz w:val="16"/>
                <w:szCs w:val="16"/>
                <w:lang w:eastAsia="lt-LT"/>
              </w:rPr>
            </w:pPr>
          </w:p>
        </w:tc>
        <w:tc>
          <w:tcPr>
            <w:tcW w:w="407" w:type="pct"/>
            <w:vMerge/>
            <w:tcBorders>
              <w:top w:val="single" w:sz="4" w:space="0" w:color="auto"/>
              <w:left w:val="single" w:sz="4" w:space="0" w:color="auto"/>
              <w:bottom w:val="single" w:sz="4" w:space="0" w:color="auto"/>
              <w:right w:val="single" w:sz="4" w:space="0" w:color="auto"/>
            </w:tcBorders>
            <w:vAlign w:val="center"/>
            <w:hideMark/>
          </w:tcPr>
          <w:p w14:paraId="7921CCC1" w14:textId="77777777" w:rsidR="00A039E5" w:rsidRDefault="00A039E5">
            <w:pPr>
              <w:rPr>
                <w:sz w:val="16"/>
                <w:szCs w:val="16"/>
                <w:lang w:eastAsia="lt-LT"/>
              </w:rPr>
            </w:pPr>
          </w:p>
        </w:tc>
        <w:tc>
          <w:tcPr>
            <w:tcW w:w="357" w:type="pct"/>
            <w:vMerge/>
            <w:tcBorders>
              <w:top w:val="single" w:sz="4" w:space="0" w:color="auto"/>
              <w:left w:val="single" w:sz="4" w:space="0" w:color="auto"/>
              <w:bottom w:val="single" w:sz="4" w:space="0" w:color="auto"/>
              <w:right w:val="single" w:sz="4" w:space="0" w:color="auto"/>
            </w:tcBorders>
            <w:vAlign w:val="center"/>
            <w:hideMark/>
          </w:tcPr>
          <w:p w14:paraId="20B90984" w14:textId="77777777" w:rsidR="00A039E5" w:rsidRDefault="00A039E5">
            <w:pPr>
              <w:rPr>
                <w:sz w:val="16"/>
                <w:szCs w:val="16"/>
                <w:lang w:eastAsia="lt-LT"/>
              </w:rPr>
            </w:pPr>
          </w:p>
        </w:tc>
        <w:tc>
          <w:tcPr>
            <w:tcW w:w="353" w:type="pct"/>
            <w:vMerge/>
            <w:tcBorders>
              <w:top w:val="single" w:sz="4" w:space="0" w:color="auto"/>
              <w:left w:val="single" w:sz="4" w:space="0" w:color="auto"/>
              <w:bottom w:val="single" w:sz="4" w:space="0" w:color="auto"/>
              <w:right w:val="single" w:sz="4" w:space="0" w:color="auto"/>
            </w:tcBorders>
            <w:vAlign w:val="center"/>
            <w:hideMark/>
          </w:tcPr>
          <w:p w14:paraId="75AEDB1A" w14:textId="77777777" w:rsidR="00A039E5" w:rsidRDefault="00A039E5">
            <w:pPr>
              <w:rPr>
                <w:sz w:val="16"/>
                <w:szCs w:val="16"/>
                <w:lang w:eastAsia="lt-LT"/>
              </w:rPr>
            </w:pPr>
          </w:p>
        </w:tc>
        <w:tc>
          <w:tcPr>
            <w:tcW w:w="409" w:type="pct"/>
            <w:gridSpan w:val="2"/>
            <w:vMerge/>
            <w:tcBorders>
              <w:top w:val="single" w:sz="4" w:space="0" w:color="auto"/>
              <w:left w:val="single" w:sz="4" w:space="0" w:color="auto"/>
              <w:bottom w:val="single" w:sz="4" w:space="0" w:color="auto"/>
              <w:right w:val="single" w:sz="4" w:space="0" w:color="auto"/>
            </w:tcBorders>
            <w:vAlign w:val="center"/>
            <w:hideMark/>
          </w:tcPr>
          <w:p w14:paraId="50185F98" w14:textId="77777777" w:rsidR="00A039E5" w:rsidRDefault="00A039E5">
            <w:pPr>
              <w:rPr>
                <w:sz w:val="16"/>
                <w:szCs w:val="16"/>
                <w:lang w:eastAsia="lt-LT"/>
              </w:rPr>
            </w:pPr>
          </w:p>
        </w:tc>
        <w:tc>
          <w:tcPr>
            <w:tcW w:w="323" w:type="pct"/>
            <w:vMerge/>
            <w:tcBorders>
              <w:top w:val="single" w:sz="4" w:space="0" w:color="auto"/>
              <w:left w:val="single" w:sz="4" w:space="0" w:color="auto"/>
              <w:bottom w:val="single" w:sz="4" w:space="0" w:color="auto"/>
              <w:right w:val="single" w:sz="4" w:space="0" w:color="auto"/>
            </w:tcBorders>
          </w:tcPr>
          <w:p w14:paraId="52181A77" w14:textId="77777777" w:rsidR="00A039E5" w:rsidRDefault="00A039E5">
            <w:pPr>
              <w:ind w:left="-57" w:right="-57"/>
              <w:jc w:val="center"/>
              <w:rPr>
                <w:sz w:val="16"/>
                <w:szCs w:val="16"/>
                <w:lang w:eastAsia="lt-LT"/>
              </w:rPr>
            </w:pPr>
          </w:p>
        </w:tc>
        <w:tc>
          <w:tcPr>
            <w:tcW w:w="5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1BC35AE" w14:textId="77777777" w:rsidR="00A039E5" w:rsidRDefault="00DD05E0">
            <w:pPr>
              <w:ind w:left="-57" w:right="-57"/>
              <w:jc w:val="center"/>
              <w:rPr>
                <w:sz w:val="16"/>
                <w:szCs w:val="16"/>
              </w:rPr>
            </w:pPr>
            <w:r>
              <w:rPr>
                <w:sz w:val="16"/>
                <w:szCs w:val="16"/>
              </w:rPr>
              <w:t>P-10-001-06-01-01-10</w:t>
            </w:r>
          </w:p>
          <w:p w14:paraId="2C63FDA6" w14:textId="77777777" w:rsidR="00A039E5" w:rsidRDefault="00DD05E0">
            <w:pPr>
              <w:ind w:left="-57" w:right="-57" w:firstLine="38"/>
              <w:jc w:val="center"/>
              <w:rPr>
                <w:sz w:val="16"/>
                <w:szCs w:val="16"/>
                <w:lang w:eastAsia="lt-LT"/>
              </w:rPr>
            </w:pPr>
            <w:r>
              <w:rPr>
                <w:sz w:val="16"/>
                <w:szCs w:val="16"/>
                <w:lang w:eastAsia="lt-LT"/>
              </w:rPr>
              <w:t xml:space="preserve">Pradėjusios veikti viešai prieinamos įprastos ir didelės galios įkrovimo prieigos ir didelės galios įkrovimo prieigos krovininiam transportui ir autobusams, įkrovimo prieigų skaičius </w:t>
            </w:r>
          </w:p>
        </w:tc>
        <w:tc>
          <w:tcPr>
            <w:tcW w:w="3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068DF2" w14:textId="77777777" w:rsidR="00A039E5" w:rsidRDefault="00DD05E0">
            <w:pPr>
              <w:ind w:left="-57" w:right="-57"/>
              <w:jc w:val="center"/>
              <w:rPr>
                <w:sz w:val="16"/>
                <w:szCs w:val="16"/>
                <w:lang w:eastAsia="lt-LT"/>
              </w:rPr>
            </w:pPr>
            <w:r>
              <w:rPr>
                <w:sz w:val="16"/>
                <w:szCs w:val="16"/>
                <w:lang w:eastAsia="lt-LT"/>
              </w:rPr>
              <w:t>250</w:t>
            </w:r>
          </w:p>
          <w:p w14:paraId="7D802FB6" w14:textId="77777777" w:rsidR="00A039E5" w:rsidRDefault="00DD05E0">
            <w:pPr>
              <w:ind w:left="-57" w:right="-57"/>
              <w:jc w:val="center"/>
              <w:rPr>
                <w:sz w:val="16"/>
                <w:szCs w:val="16"/>
                <w:lang w:eastAsia="lt-LT"/>
              </w:rPr>
            </w:pPr>
            <w:r>
              <w:rPr>
                <w:sz w:val="16"/>
                <w:szCs w:val="16"/>
                <w:lang w:eastAsia="lt-LT"/>
              </w:rPr>
              <w:t>(2026 m. II ketv.)</w:t>
            </w:r>
          </w:p>
        </w:tc>
        <w:tc>
          <w:tcPr>
            <w:tcW w:w="332" w:type="pct"/>
            <w:vMerge/>
            <w:tcBorders>
              <w:top w:val="single" w:sz="4" w:space="0" w:color="auto"/>
              <w:left w:val="single" w:sz="4" w:space="0" w:color="auto"/>
              <w:bottom w:val="single" w:sz="4" w:space="0" w:color="auto"/>
              <w:right w:val="single" w:sz="4" w:space="0" w:color="auto"/>
            </w:tcBorders>
            <w:vAlign w:val="center"/>
            <w:hideMark/>
          </w:tcPr>
          <w:p w14:paraId="39B35F2A" w14:textId="77777777" w:rsidR="00A039E5" w:rsidRDefault="00A039E5">
            <w:pPr>
              <w:rPr>
                <w:sz w:val="16"/>
                <w:szCs w:val="16"/>
                <w:lang w:eastAsia="lt-LT"/>
              </w:rPr>
            </w:pPr>
          </w:p>
        </w:tc>
        <w:tc>
          <w:tcPr>
            <w:tcW w:w="360" w:type="pct"/>
            <w:vMerge/>
            <w:tcBorders>
              <w:top w:val="single" w:sz="4" w:space="0" w:color="auto"/>
              <w:left w:val="single" w:sz="4" w:space="0" w:color="auto"/>
              <w:bottom w:val="single" w:sz="4" w:space="0" w:color="auto"/>
              <w:right w:val="single" w:sz="4" w:space="0" w:color="auto"/>
            </w:tcBorders>
            <w:vAlign w:val="center"/>
            <w:hideMark/>
          </w:tcPr>
          <w:p w14:paraId="3156A673" w14:textId="77777777" w:rsidR="00A039E5" w:rsidRDefault="00A039E5">
            <w:pPr>
              <w:rPr>
                <w:sz w:val="16"/>
                <w:szCs w:val="16"/>
                <w:lang w:eastAsia="lt-LT"/>
              </w:rPr>
            </w:pPr>
          </w:p>
        </w:tc>
      </w:tr>
      <w:tr w:rsidR="00A039E5" w14:paraId="0BCF10E3" w14:textId="77777777" w:rsidTr="0087641F">
        <w:trPr>
          <w:trHeight w:val="1282"/>
        </w:trPr>
        <w:tc>
          <w:tcPr>
            <w:tcW w:w="685" w:type="pct"/>
            <w:vMerge w:val="restart"/>
            <w:tcBorders>
              <w:top w:val="single" w:sz="4" w:space="0" w:color="auto"/>
              <w:left w:val="single" w:sz="4" w:space="0" w:color="auto"/>
              <w:bottom w:val="single" w:sz="4" w:space="0" w:color="auto"/>
              <w:right w:val="single" w:sz="4" w:space="0" w:color="auto"/>
            </w:tcBorders>
            <w:hideMark/>
          </w:tcPr>
          <w:p w14:paraId="7A92E3E8" w14:textId="77777777" w:rsidR="00A039E5" w:rsidRDefault="00DD05E0">
            <w:pPr>
              <w:ind w:left="-57" w:right="-57"/>
              <w:rPr>
                <w:sz w:val="16"/>
                <w:szCs w:val="16"/>
              </w:rPr>
            </w:pPr>
            <w:r>
              <w:rPr>
                <w:sz w:val="16"/>
                <w:szCs w:val="16"/>
              </w:rPr>
              <w:t>5.4. Viešai prieinamos elektromobilių įkrovimo infrastruktūros įrengimas ir plėtra darnaus judumo planus parengusiose savivaldybėse</w:t>
            </w:r>
          </w:p>
        </w:tc>
        <w:tc>
          <w:tcPr>
            <w:tcW w:w="304" w:type="pct"/>
            <w:vMerge w:val="restart"/>
            <w:tcBorders>
              <w:top w:val="single" w:sz="4" w:space="0" w:color="auto"/>
              <w:left w:val="single" w:sz="4" w:space="0" w:color="auto"/>
              <w:bottom w:val="single" w:sz="4" w:space="0" w:color="auto"/>
              <w:right w:val="single" w:sz="4" w:space="0" w:color="auto"/>
            </w:tcBorders>
            <w:hideMark/>
          </w:tcPr>
          <w:p w14:paraId="703E27A0" w14:textId="77777777" w:rsidR="00A039E5" w:rsidRDefault="00DD05E0">
            <w:pPr>
              <w:ind w:left="-57" w:right="-57"/>
              <w:jc w:val="center"/>
              <w:rPr>
                <w:sz w:val="16"/>
                <w:szCs w:val="16"/>
              </w:rPr>
            </w:pPr>
            <w:r>
              <w:rPr>
                <w:sz w:val="16"/>
                <w:szCs w:val="16"/>
              </w:rPr>
              <w:t>I</w:t>
            </w:r>
          </w:p>
        </w:tc>
        <w:tc>
          <w:tcPr>
            <w:tcW w:w="364" w:type="pct"/>
            <w:vMerge w:val="restart"/>
            <w:tcBorders>
              <w:top w:val="single" w:sz="4" w:space="0" w:color="auto"/>
              <w:left w:val="single" w:sz="4" w:space="0" w:color="auto"/>
              <w:bottom w:val="single" w:sz="4" w:space="0" w:color="auto"/>
              <w:right w:val="single" w:sz="4" w:space="0" w:color="auto"/>
            </w:tcBorders>
            <w:hideMark/>
          </w:tcPr>
          <w:p w14:paraId="1B831824" w14:textId="77777777" w:rsidR="00A039E5" w:rsidRDefault="00DD05E0">
            <w:pPr>
              <w:ind w:left="-57" w:right="-57"/>
              <w:jc w:val="center"/>
              <w:rPr>
                <w:sz w:val="16"/>
                <w:szCs w:val="16"/>
              </w:rPr>
            </w:pPr>
            <w:r>
              <w:rPr>
                <w:sz w:val="16"/>
                <w:szCs w:val="16"/>
              </w:rPr>
              <w:t>APVA</w:t>
            </w:r>
          </w:p>
        </w:tc>
        <w:tc>
          <w:tcPr>
            <w:tcW w:w="262" w:type="pct"/>
            <w:vMerge w:val="restart"/>
            <w:tcBorders>
              <w:top w:val="single" w:sz="4" w:space="0" w:color="auto"/>
              <w:left w:val="single" w:sz="4" w:space="0" w:color="auto"/>
              <w:bottom w:val="single" w:sz="4" w:space="0" w:color="auto"/>
              <w:right w:val="single" w:sz="4" w:space="0" w:color="auto"/>
            </w:tcBorders>
            <w:hideMark/>
          </w:tcPr>
          <w:p w14:paraId="0F41F007" w14:textId="77777777" w:rsidR="00A039E5" w:rsidRDefault="00DD05E0">
            <w:pPr>
              <w:ind w:left="-57" w:right="-57"/>
              <w:jc w:val="center"/>
              <w:rPr>
                <w:sz w:val="16"/>
                <w:szCs w:val="16"/>
              </w:rPr>
            </w:pPr>
            <w:r>
              <w:rPr>
                <w:sz w:val="16"/>
                <w:szCs w:val="16"/>
              </w:rPr>
              <w:t>Pj</w:t>
            </w:r>
          </w:p>
        </w:tc>
        <w:tc>
          <w:tcPr>
            <w:tcW w:w="407" w:type="pct"/>
            <w:vMerge w:val="restart"/>
            <w:tcBorders>
              <w:top w:val="single" w:sz="4" w:space="0" w:color="auto"/>
              <w:left w:val="single" w:sz="4" w:space="0" w:color="auto"/>
              <w:bottom w:val="single" w:sz="4" w:space="0" w:color="auto"/>
              <w:right w:val="single" w:sz="4" w:space="0" w:color="auto"/>
            </w:tcBorders>
            <w:hideMark/>
          </w:tcPr>
          <w:p w14:paraId="6FA1F2F0" w14:textId="77777777" w:rsidR="00A039E5" w:rsidRDefault="00DD05E0">
            <w:pPr>
              <w:ind w:left="-57" w:right="-57"/>
              <w:jc w:val="center"/>
              <w:rPr>
                <w:sz w:val="16"/>
                <w:szCs w:val="16"/>
              </w:rPr>
            </w:pPr>
            <w:r>
              <w:rPr>
                <w:sz w:val="16"/>
                <w:szCs w:val="16"/>
                <w:lang w:eastAsia="lt-LT"/>
              </w:rPr>
              <w:t>DV</w:t>
            </w:r>
          </w:p>
        </w:tc>
        <w:tc>
          <w:tcPr>
            <w:tcW w:w="357" w:type="pct"/>
            <w:vMerge w:val="restart"/>
            <w:tcBorders>
              <w:top w:val="single" w:sz="4" w:space="0" w:color="auto"/>
              <w:left w:val="single" w:sz="4" w:space="0" w:color="auto"/>
              <w:bottom w:val="single" w:sz="4" w:space="0" w:color="auto"/>
              <w:right w:val="single" w:sz="4" w:space="0" w:color="auto"/>
            </w:tcBorders>
            <w:hideMark/>
          </w:tcPr>
          <w:p w14:paraId="32F1DC72" w14:textId="77777777" w:rsidR="00A039E5" w:rsidRDefault="00DD05E0">
            <w:pPr>
              <w:ind w:left="-57" w:right="-57"/>
              <w:jc w:val="center"/>
              <w:rPr>
                <w:sz w:val="16"/>
                <w:szCs w:val="16"/>
              </w:rPr>
            </w:pPr>
            <w:r>
              <w:rPr>
                <w:sz w:val="16"/>
                <w:szCs w:val="16"/>
              </w:rPr>
              <w:t>D</w:t>
            </w:r>
          </w:p>
        </w:tc>
        <w:tc>
          <w:tcPr>
            <w:tcW w:w="357" w:type="pct"/>
            <w:gridSpan w:val="2"/>
            <w:vMerge w:val="restart"/>
            <w:tcBorders>
              <w:top w:val="single" w:sz="4" w:space="0" w:color="auto"/>
              <w:left w:val="single" w:sz="4" w:space="0" w:color="auto"/>
              <w:bottom w:val="single" w:sz="4" w:space="0" w:color="auto"/>
              <w:right w:val="single" w:sz="4" w:space="0" w:color="auto"/>
            </w:tcBorders>
            <w:hideMark/>
          </w:tcPr>
          <w:p w14:paraId="03A2D39D" w14:textId="77777777" w:rsidR="00A039E5" w:rsidRDefault="00DD05E0">
            <w:pPr>
              <w:ind w:left="-57" w:right="-57"/>
              <w:jc w:val="center"/>
              <w:rPr>
                <w:sz w:val="16"/>
                <w:szCs w:val="16"/>
              </w:rPr>
            </w:pPr>
            <w:r>
              <w:rPr>
                <w:sz w:val="16"/>
                <w:szCs w:val="16"/>
              </w:rPr>
              <w:t>6 000 000</w:t>
            </w:r>
          </w:p>
          <w:p w14:paraId="189CEB7B" w14:textId="77777777" w:rsidR="00A039E5" w:rsidRDefault="00A039E5">
            <w:pPr>
              <w:ind w:left="-57" w:right="-57"/>
              <w:jc w:val="center"/>
              <w:rPr>
                <w:sz w:val="16"/>
                <w:szCs w:val="16"/>
              </w:rPr>
            </w:pPr>
          </w:p>
          <w:p w14:paraId="57027F0F" w14:textId="77777777" w:rsidR="00A039E5" w:rsidRDefault="00A039E5">
            <w:pPr>
              <w:ind w:left="-57" w:right="-57"/>
              <w:jc w:val="center"/>
              <w:rPr>
                <w:sz w:val="16"/>
                <w:szCs w:val="16"/>
              </w:rPr>
            </w:pPr>
          </w:p>
          <w:p w14:paraId="15D15731" w14:textId="77777777" w:rsidR="00A039E5" w:rsidRDefault="00A039E5">
            <w:pPr>
              <w:ind w:left="-57" w:right="-57"/>
              <w:jc w:val="center"/>
              <w:rPr>
                <w:sz w:val="16"/>
                <w:szCs w:val="16"/>
              </w:rPr>
            </w:pPr>
          </w:p>
          <w:p w14:paraId="1B0AA621" w14:textId="77777777" w:rsidR="00A039E5" w:rsidRDefault="00DD05E0">
            <w:pPr>
              <w:ind w:left="-57" w:right="-57"/>
              <w:jc w:val="center"/>
              <w:rPr>
                <w:sz w:val="16"/>
                <w:szCs w:val="16"/>
              </w:rPr>
            </w:pPr>
            <w:r>
              <w:rPr>
                <w:sz w:val="16"/>
                <w:szCs w:val="16"/>
              </w:rPr>
              <w:t>2 538 000</w:t>
            </w:r>
          </w:p>
        </w:tc>
        <w:tc>
          <w:tcPr>
            <w:tcW w:w="406" w:type="pct"/>
            <w:vMerge w:val="restart"/>
            <w:tcBorders>
              <w:top w:val="single" w:sz="4" w:space="0" w:color="auto"/>
              <w:left w:val="single" w:sz="4" w:space="0" w:color="auto"/>
              <w:bottom w:val="single" w:sz="4" w:space="0" w:color="auto"/>
              <w:right w:val="single" w:sz="4" w:space="0" w:color="auto"/>
            </w:tcBorders>
            <w:hideMark/>
          </w:tcPr>
          <w:p w14:paraId="029403BA" w14:textId="43A292E2" w:rsidR="00A039E5" w:rsidRPr="004737D6" w:rsidRDefault="00DD05E0">
            <w:pPr>
              <w:ind w:left="-57" w:right="-57"/>
              <w:jc w:val="center"/>
              <w:rPr>
                <w:color w:val="000000" w:themeColor="text1"/>
                <w:sz w:val="16"/>
                <w:szCs w:val="16"/>
              </w:rPr>
            </w:pPr>
            <w:r w:rsidRPr="004737D6">
              <w:rPr>
                <w:color w:val="000000" w:themeColor="text1"/>
                <w:sz w:val="16"/>
                <w:szCs w:val="16"/>
              </w:rPr>
              <w:t xml:space="preserve">2021–2027 m. </w:t>
            </w:r>
            <w:r w:rsidR="00135DAB" w:rsidRPr="004737D6">
              <w:rPr>
                <w:color w:val="000000" w:themeColor="text1"/>
                <w:sz w:val="16"/>
                <w:szCs w:val="16"/>
                <w:lang w:eastAsia="lt-LT"/>
              </w:rPr>
              <w:t>ESFIP</w:t>
            </w:r>
            <w:r w:rsidR="00135DAB" w:rsidRPr="004737D6">
              <w:rPr>
                <w:color w:val="000000" w:themeColor="text1"/>
                <w:sz w:val="16"/>
                <w:szCs w:val="16"/>
              </w:rPr>
              <w:t xml:space="preserve"> </w:t>
            </w:r>
            <w:r w:rsidRPr="004737D6">
              <w:rPr>
                <w:color w:val="000000" w:themeColor="text1"/>
                <w:sz w:val="16"/>
                <w:szCs w:val="16"/>
              </w:rPr>
              <w:t>lėšos</w:t>
            </w:r>
            <w:r w:rsidR="00135DAB" w:rsidRPr="004737D6">
              <w:rPr>
                <w:color w:val="000000" w:themeColor="text1"/>
                <w:sz w:val="16"/>
                <w:szCs w:val="16"/>
              </w:rPr>
              <w:t xml:space="preserve"> </w:t>
            </w:r>
          </w:p>
          <w:p w14:paraId="035FB1D8" w14:textId="77777777" w:rsidR="00A039E5" w:rsidRPr="004737D6" w:rsidRDefault="00A039E5">
            <w:pPr>
              <w:ind w:left="-57" w:right="-57"/>
              <w:jc w:val="center"/>
              <w:rPr>
                <w:color w:val="000000" w:themeColor="text1"/>
                <w:sz w:val="16"/>
                <w:szCs w:val="16"/>
              </w:rPr>
            </w:pPr>
          </w:p>
          <w:p w14:paraId="09365296" w14:textId="77777777" w:rsidR="00A039E5" w:rsidRPr="004737D6" w:rsidRDefault="00DD05E0">
            <w:pPr>
              <w:ind w:left="-57" w:right="-57"/>
              <w:jc w:val="center"/>
              <w:rPr>
                <w:color w:val="000000" w:themeColor="text1"/>
                <w:sz w:val="16"/>
                <w:szCs w:val="16"/>
              </w:rPr>
            </w:pPr>
            <w:r w:rsidRPr="004737D6">
              <w:rPr>
                <w:color w:val="000000" w:themeColor="text1"/>
                <w:sz w:val="16"/>
                <w:szCs w:val="16"/>
              </w:rPr>
              <w:t>Privačios lėšos</w:t>
            </w:r>
          </w:p>
        </w:tc>
        <w:tc>
          <w:tcPr>
            <w:tcW w:w="323" w:type="pct"/>
            <w:vMerge w:val="restart"/>
            <w:tcBorders>
              <w:top w:val="single" w:sz="4" w:space="0" w:color="auto"/>
              <w:left w:val="single" w:sz="4" w:space="0" w:color="auto"/>
              <w:bottom w:val="single" w:sz="4" w:space="0" w:color="auto"/>
              <w:right w:val="single" w:sz="4" w:space="0" w:color="auto"/>
            </w:tcBorders>
          </w:tcPr>
          <w:p w14:paraId="040B07EC" w14:textId="77777777" w:rsidR="00A039E5" w:rsidRDefault="00DD05E0">
            <w:pPr>
              <w:ind w:left="-57" w:right="-57"/>
              <w:jc w:val="center"/>
              <w:rPr>
                <w:sz w:val="16"/>
                <w:szCs w:val="16"/>
              </w:rPr>
            </w:pPr>
            <w:r>
              <w:rPr>
                <w:sz w:val="16"/>
                <w:szCs w:val="16"/>
              </w:rPr>
              <w:t>Europos regioninės plėtros fondo lėšos (Vidurio ir vakarų Lietuva)</w:t>
            </w:r>
          </w:p>
        </w:tc>
        <w:tc>
          <w:tcPr>
            <w:tcW w:w="530" w:type="pct"/>
            <w:tcBorders>
              <w:top w:val="single" w:sz="4" w:space="0" w:color="auto"/>
              <w:left w:val="single" w:sz="4" w:space="0" w:color="auto"/>
              <w:bottom w:val="single" w:sz="4" w:space="0" w:color="auto"/>
              <w:right w:val="single" w:sz="4" w:space="0" w:color="auto"/>
            </w:tcBorders>
            <w:hideMark/>
          </w:tcPr>
          <w:p w14:paraId="363B9F3C" w14:textId="77777777" w:rsidR="00A039E5" w:rsidRDefault="00DD05E0">
            <w:pPr>
              <w:ind w:left="-57" w:right="-57"/>
              <w:jc w:val="center"/>
              <w:rPr>
                <w:sz w:val="16"/>
                <w:szCs w:val="16"/>
              </w:rPr>
            </w:pPr>
            <w:r>
              <w:rPr>
                <w:sz w:val="16"/>
                <w:szCs w:val="16"/>
              </w:rPr>
              <w:t>R-</w:t>
            </w:r>
            <w:r>
              <w:rPr>
                <w:sz w:val="16"/>
                <w:szCs w:val="16"/>
                <w:lang w:eastAsia="lt-LT"/>
              </w:rPr>
              <w:t xml:space="preserve">10-001-06-01-01-10  </w:t>
            </w:r>
          </w:p>
          <w:p w14:paraId="2858A412" w14:textId="77777777" w:rsidR="00A039E5" w:rsidRDefault="00DD05E0">
            <w:pPr>
              <w:ind w:left="-57" w:right="-57"/>
              <w:jc w:val="center"/>
              <w:rPr>
                <w:sz w:val="16"/>
                <w:szCs w:val="16"/>
              </w:rPr>
            </w:pPr>
            <w:r>
              <w:rPr>
                <w:sz w:val="16"/>
                <w:szCs w:val="16"/>
              </w:rPr>
              <w:t>Numatomas išmetamas šiltnamio efektą sukeliančių dujų kiekis, t</w:t>
            </w:r>
            <w:r>
              <w:rPr>
                <w:sz w:val="16"/>
                <w:szCs w:val="16"/>
                <w:lang w:eastAsia="lt-LT"/>
              </w:rPr>
              <w:t>onos CO</w:t>
            </w:r>
            <w:r>
              <w:rPr>
                <w:sz w:val="16"/>
                <w:szCs w:val="16"/>
                <w:vertAlign w:val="subscript"/>
                <w:lang w:eastAsia="lt-LT"/>
              </w:rPr>
              <w:t>2</w:t>
            </w:r>
            <w:r>
              <w:rPr>
                <w:sz w:val="16"/>
                <w:szCs w:val="16"/>
                <w:lang w:eastAsia="lt-LT"/>
              </w:rPr>
              <w:t xml:space="preserve"> ekvivalentu per metus</w:t>
            </w:r>
          </w:p>
        </w:tc>
        <w:tc>
          <w:tcPr>
            <w:tcW w:w="313" w:type="pct"/>
            <w:tcBorders>
              <w:top w:val="single" w:sz="4" w:space="0" w:color="auto"/>
              <w:left w:val="single" w:sz="4" w:space="0" w:color="auto"/>
              <w:bottom w:val="single" w:sz="4" w:space="0" w:color="auto"/>
              <w:right w:val="single" w:sz="4" w:space="0" w:color="auto"/>
            </w:tcBorders>
            <w:hideMark/>
          </w:tcPr>
          <w:p w14:paraId="6B9B0494" w14:textId="77777777" w:rsidR="00A039E5" w:rsidRDefault="00DD05E0">
            <w:pPr>
              <w:ind w:left="-57" w:right="-57"/>
              <w:jc w:val="center"/>
              <w:rPr>
                <w:sz w:val="16"/>
                <w:szCs w:val="16"/>
              </w:rPr>
            </w:pPr>
            <w:r>
              <w:rPr>
                <w:sz w:val="16"/>
                <w:szCs w:val="16"/>
              </w:rPr>
              <w:t>0</w:t>
            </w:r>
          </w:p>
          <w:p w14:paraId="350B8AE4" w14:textId="77777777" w:rsidR="00A039E5" w:rsidRDefault="00DD05E0">
            <w:pPr>
              <w:ind w:left="-57" w:right="-57"/>
              <w:jc w:val="center"/>
              <w:rPr>
                <w:sz w:val="16"/>
                <w:szCs w:val="16"/>
              </w:rPr>
            </w:pPr>
            <w:r>
              <w:rPr>
                <w:sz w:val="16"/>
                <w:szCs w:val="16"/>
              </w:rPr>
              <w:t>(2029 m.)</w:t>
            </w:r>
          </w:p>
        </w:tc>
        <w:tc>
          <w:tcPr>
            <w:tcW w:w="332" w:type="pct"/>
            <w:vMerge w:val="restart"/>
            <w:tcBorders>
              <w:top w:val="single" w:sz="4" w:space="0" w:color="auto"/>
              <w:left w:val="single" w:sz="4" w:space="0" w:color="auto"/>
              <w:bottom w:val="single" w:sz="4" w:space="0" w:color="auto"/>
              <w:right w:val="single" w:sz="4" w:space="0" w:color="auto"/>
            </w:tcBorders>
            <w:hideMark/>
          </w:tcPr>
          <w:p w14:paraId="16DC20AD" w14:textId="77777777" w:rsidR="00A039E5" w:rsidRDefault="00DD05E0">
            <w:pPr>
              <w:ind w:left="-57" w:right="-57"/>
              <w:jc w:val="center"/>
              <w:rPr>
                <w:sz w:val="16"/>
                <w:szCs w:val="16"/>
              </w:rPr>
            </w:pPr>
            <w:r>
              <w:rPr>
                <w:sz w:val="16"/>
                <w:szCs w:val="16"/>
              </w:rPr>
              <w:t>CPVA</w:t>
            </w:r>
          </w:p>
        </w:tc>
        <w:tc>
          <w:tcPr>
            <w:tcW w:w="360" w:type="pct"/>
            <w:vMerge w:val="restart"/>
            <w:tcBorders>
              <w:top w:val="single" w:sz="4" w:space="0" w:color="auto"/>
              <w:left w:val="single" w:sz="4" w:space="0" w:color="auto"/>
              <w:bottom w:val="single" w:sz="4" w:space="0" w:color="auto"/>
              <w:right w:val="single" w:sz="4" w:space="0" w:color="auto"/>
            </w:tcBorders>
            <w:hideMark/>
          </w:tcPr>
          <w:p w14:paraId="15DE4A24" w14:textId="77777777" w:rsidR="00A039E5" w:rsidRDefault="00DD05E0">
            <w:pPr>
              <w:ind w:left="-57" w:right="-57"/>
              <w:jc w:val="center"/>
              <w:rPr>
                <w:sz w:val="16"/>
                <w:szCs w:val="16"/>
              </w:rPr>
            </w:pPr>
            <w:r>
              <w:rPr>
                <w:sz w:val="16"/>
                <w:szCs w:val="16"/>
              </w:rPr>
              <w:t>AM</w:t>
            </w:r>
          </w:p>
        </w:tc>
      </w:tr>
      <w:tr w:rsidR="00A039E5" w14:paraId="67DF3EA9" w14:textId="77777777" w:rsidTr="0087641F">
        <w:trPr>
          <w:trHeight w:val="555"/>
        </w:trPr>
        <w:tc>
          <w:tcPr>
            <w:tcW w:w="685" w:type="pct"/>
            <w:vMerge/>
            <w:tcBorders>
              <w:top w:val="single" w:sz="4" w:space="0" w:color="auto"/>
              <w:left w:val="single" w:sz="4" w:space="0" w:color="auto"/>
              <w:bottom w:val="single" w:sz="4" w:space="0" w:color="auto"/>
              <w:right w:val="single" w:sz="4" w:space="0" w:color="auto"/>
            </w:tcBorders>
            <w:vAlign w:val="center"/>
            <w:hideMark/>
          </w:tcPr>
          <w:p w14:paraId="21C784B9" w14:textId="77777777" w:rsidR="00A039E5" w:rsidRDefault="00A039E5">
            <w:pPr>
              <w:rPr>
                <w:sz w:val="16"/>
                <w:szCs w:val="16"/>
              </w:rPr>
            </w:pPr>
          </w:p>
        </w:tc>
        <w:tc>
          <w:tcPr>
            <w:tcW w:w="304" w:type="pct"/>
            <w:vMerge/>
            <w:tcBorders>
              <w:top w:val="single" w:sz="4" w:space="0" w:color="auto"/>
              <w:left w:val="single" w:sz="4" w:space="0" w:color="auto"/>
              <w:bottom w:val="single" w:sz="4" w:space="0" w:color="auto"/>
              <w:right w:val="single" w:sz="4" w:space="0" w:color="auto"/>
            </w:tcBorders>
            <w:vAlign w:val="center"/>
            <w:hideMark/>
          </w:tcPr>
          <w:p w14:paraId="7E3B5FC8" w14:textId="77777777" w:rsidR="00A039E5" w:rsidRDefault="00A039E5">
            <w:pPr>
              <w:rPr>
                <w:sz w:val="16"/>
                <w:szCs w:val="16"/>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46D66CCC" w14:textId="77777777" w:rsidR="00A039E5" w:rsidRDefault="00A039E5">
            <w:pPr>
              <w:rPr>
                <w:sz w:val="16"/>
                <w:szCs w:val="16"/>
              </w:rPr>
            </w:pPr>
          </w:p>
        </w:tc>
        <w:tc>
          <w:tcPr>
            <w:tcW w:w="262" w:type="pct"/>
            <w:vMerge/>
            <w:tcBorders>
              <w:top w:val="single" w:sz="4" w:space="0" w:color="auto"/>
              <w:left w:val="single" w:sz="4" w:space="0" w:color="auto"/>
              <w:bottom w:val="single" w:sz="4" w:space="0" w:color="auto"/>
              <w:right w:val="single" w:sz="4" w:space="0" w:color="auto"/>
            </w:tcBorders>
            <w:vAlign w:val="center"/>
            <w:hideMark/>
          </w:tcPr>
          <w:p w14:paraId="2B18B2BD" w14:textId="77777777" w:rsidR="00A039E5" w:rsidRDefault="00A039E5">
            <w:pPr>
              <w:rPr>
                <w:sz w:val="16"/>
                <w:szCs w:val="16"/>
              </w:rPr>
            </w:pPr>
          </w:p>
        </w:tc>
        <w:tc>
          <w:tcPr>
            <w:tcW w:w="407" w:type="pct"/>
            <w:vMerge/>
            <w:tcBorders>
              <w:top w:val="single" w:sz="4" w:space="0" w:color="auto"/>
              <w:left w:val="single" w:sz="4" w:space="0" w:color="auto"/>
              <w:bottom w:val="single" w:sz="4" w:space="0" w:color="auto"/>
              <w:right w:val="single" w:sz="4" w:space="0" w:color="auto"/>
            </w:tcBorders>
            <w:vAlign w:val="center"/>
            <w:hideMark/>
          </w:tcPr>
          <w:p w14:paraId="6D8DD453" w14:textId="77777777" w:rsidR="00A039E5" w:rsidRDefault="00A039E5">
            <w:pPr>
              <w:rPr>
                <w:sz w:val="16"/>
                <w:szCs w:val="16"/>
              </w:rPr>
            </w:pPr>
          </w:p>
        </w:tc>
        <w:tc>
          <w:tcPr>
            <w:tcW w:w="357" w:type="pct"/>
            <w:vMerge/>
            <w:tcBorders>
              <w:top w:val="single" w:sz="4" w:space="0" w:color="auto"/>
              <w:left w:val="single" w:sz="4" w:space="0" w:color="auto"/>
              <w:bottom w:val="single" w:sz="4" w:space="0" w:color="auto"/>
              <w:right w:val="single" w:sz="4" w:space="0" w:color="auto"/>
            </w:tcBorders>
            <w:vAlign w:val="center"/>
            <w:hideMark/>
          </w:tcPr>
          <w:p w14:paraId="751761EB" w14:textId="77777777" w:rsidR="00A039E5" w:rsidRDefault="00A039E5">
            <w:pPr>
              <w:rPr>
                <w:sz w:val="16"/>
                <w:szCs w:val="16"/>
              </w:rPr>
            </w:pPr>
          </w:p>
        </w:tc>
        <w:tc>
          <w:tcPr>
            <w:tcW w:w="357" w:type="pct"/>
            <w:gridSpan w:val="2"/>
            <w:vMerge/>
            <w:tcBorders>
              <w:left w:val="single" w:sz="4" w:space="0" w:color="auto"/>
              <w:bottom w:val="single" w:sz="4" w:space="0" w:color="auto"/>
              <w:right w:val="single" w:sz="4" w:space="0" w:color="auto"/>
            </w:tcBorders>
            <w:vAlign w:val="center"/>
            <w:hideMark/>
          </w:tcPr>
          <w:p w14:paraId="1D14789F" w14:textId="77777777" w:rsidR="00A039E5" w:rsidRDefault="00A039E5">
            <w:pPr>
              <w:rPr>
                <w:sz w:val="16"/>
                <w:szCs w:val="16"/>
              </w:rPr>
            </w:pPr>
          </w:p>
        </w:tc>
        <w:tc>
          <w:tcPr>
            <w:tcW w:w="406" w:type="pct"/>
            <w:vMerge/>
            <w:tcBorders>
              <w:left w:val="single" w:sz="4" w:space="0" w:color="auto"/>
              <w:bottom w:val="single" w:sz="4" w:space="0" w:color="auto"/>
              <w:right w:val="single" w:sz="4" w:space="0" w:color="auto"/>
            </w:tcBorders>
            <w:vAlign w:val="center"/>
            <w:hideMark/>
          </w:tcPr>
          <w:p w14:paraId="3564362B" w14:textId="77777777" w:rsidR="00A039E5" w:rsidRDefault="00A039E5">
            <w:pPr>
              <w:rPr>
                <w:sz w:val="16"/>
                <w:szCs w:val="16"/>
              </w:rPr>
            </w:pPr>
          </w:p>
        </w:tc>
        <w:tc>
          <w:tcPr>
            <w:tcW w:w="323" w:type="pct"/>
            <w:vMerge/>
            <w:tcBorders>
              <w:left w:val="single" w:sz="4" w:space="0" w:color="auto"/>
              <w:bottom w:val="single" w:sz="4" w:space="0" w:color="auto"/>
              <w:right w:val="single" w:sz="4" w:space="0" w:color="auto"/>
            </w:tcBorders>
          </w:tcPr>
          <w:p w14:paraId="607ED142" w14:textId="77777777" w:rsidR="00A039E5" w:rsidRDefault="00A039E5">
            <w:pPr>
              <w:ind w:left="-57" w:right="-57"/>
              <w:jc w:val="center"/>
              <w:rPr>
                <w:sz w:val="16"/>
                <w:szCs w:val="16"/>
              </w:rPr>
            </w:pPr>
          </w:p>
        </w:tc>
        <w:tc>
          <w:tcPr>
            <w:tcW w:w="530" w:type="pct"/>
            <w:tcBorders>
              <w:top w:val="single" w:sz="4" w:space="0" w:color="auto"/>
              <w:left w:val="single" w:sz="4" w:space="0" w:color="auto"/>
              <w:bottom w:val="single" w:sz="4" w:space="0" w:color="auto"/>
              <w:right w:val="single" w:sz="4" w:space="0" w:color="auto"/>
            </w:tcBorders>
            <w:hideMark/>
          </w:tcPr>
          <w:p w14:paraId="7C2EAF4F" w14:textId="77777777" w:rsidR="00A039E5" w:rsidRDefault="00DD05E0">
            <w:pPr>
              <w:ind w:left="-57" w:right="-57"/>
              <w:jc w:val="center"/>
              <w:rPr>
                <w:sz w:val="16"/>
                <w:szCs w:val="16"/>
              </w:rPr>
            </w:pPr>
            <w:r>
              <w:rPr>
                <w:sz w:val="16"/>
                <w:szCs w:val="16"/>
                <w:lang w:eastAsia="lt-LT"/>
              </w:rPr>
              <w:t>P-10-001-06-01-01-17</w:t>
            </w:r>
          </w:p>
          <w:p w14:paraId="26085DD7" w14:textId="77777777" w:rsidR="00A039E5" w:rsidRDefault="00DD05E0">
            <w:pPr>
              <w:ind w:left="-57" w:right="-57"/>
              <w:jc w:val="center"/>
              <w:rPr>
                <w:sz w:val="16"/>
                <w:szCs w:val="16"/>
              </w:rPr>
            </w:pPr>
            <w:r>
              <w:rPr>
                <w:sz w:val="16"/>
                <w:szCs w:val="16"/>
              </w:rPr>
              <w:t>Alternatyviųjų degalų infrastruktūra (degalų papildymo ar įkrovimo punktai), skaičius</w:t>
            </w:r>
          </w:p>
        </w:tc>
        <w:tc>
          <w:tcPr>
            <w:tcW w:w="313" w:type="pct"/>
            <w:tcBorders>
              <w:top w:val="single" w:sz="4" w:space="0" w:color="auto"/>
              <w:left w:val="single" w:sz="4" w:space="0" w:color="auto"/>
              <w:bottom w:val="single" w:sz="4" w:space="0" w:color="auto"/>
              <w:right w:val="single" w:sz="4" w:space="0" w:color="auto"/>
            </w:tcBorders>
            <w:hideMark/>
          </w:tcPr>
          <w:p w14:paraId="2A04C990" w14:textId="77777777" w:rsidR="00A039E5" w:rsidRDefault="00DD05E0">
            <w:pPr>
              <w:ind w:left="-57" w:right="-57"/>
              <w:jc w:val="center"/>
              <w:rPr>
                <w:sz w:val="16"/>
                <w:szCs w:val="16"/>
              </w:rPr>
            </w:pPr>
            <w:r>
              <w:rPr>
                <w:sz w:val="16"/>
                <w:szCs w:val="16"/>
              </w:rPr>
              <w:t>774</w:t>
            </w:r>
          </w:p>
          <w:p w14:paraId="14B56598" w14:textId="77777777" w:rsidR="00A039E5" w:rsidRDefault="00DD05E0">
            <w:pPr>
              <w:ind w:left="-57" w:right="-57"/>
              <w:jc w:val="center"/>
              <w:rPr>
                <w:sz w:val="16"/>
                <w:szCs w:val="16"/>
              </w:rPr>
            </w:pPr>
            <w:r>
              <w:rPr>
                <w:sz w:val="16"/>
                <w:szCs w:val="16"/>
              </w:rPr>
              <w:t>(2029 m.)</w:t>
            </w:r>
          </w:p>
        </w:tc>
        <w:tc>
          <w:tcPr>
            <w:tcW w:w="332" w:type="pct"/>
            <w:vMerge/>
            <w:tcBorders>
              <w:top w:val="single" w:sz="4" w:space="0" w:color="auto"/>
              <w:left w:val="single" w:sz="4" w:space="0" w:color="auto"/>
              <w:bottom w:val="single" w:sz="4" w:space="0" w:color="auto"/>
              <w:right w:val="single" w:sz="4" w:space="0" w:color="auto"/>
            </w:tcBorders>
            <w:hideMark/>
          </w:tcPr>
          <w:p w14:paraId="0E072840" w14:textId="77777777" w:rsidR="00A039E5" w:rsidRDefault="00A039E5">
            <w:pPr>
              <w:rPr>
                <w:sz w:val="16"/>
                <w:szCs w:val="16"/>
              </w:rPr>
            </w:pPr>
          </w:p>
        </w:tc>
        <w:tc>
          <w:tcPr>
            <w:tcW w:w="360" w:type="pct"/>
            <w:vMerge/>
            <w:tcBorders>
              <w:top w:val="single" w:sz="4" w:space="0" w:color="auto"/>
              <w:left w:val="single" w:sz="4" w:space="0" w:color="auto"/>
              <w:bottom w:val="single" w:sz="4" w:space="0" w:color="auto"/>
              <w:right w:val="single" w:sz="4" w:space="0" w:color="auto"/>
            </w:tcBorders>
            <w:hideMark/>
          </w:tcPr>
          <w:p w14:paraId="439FE349" w14:textId="77777777" w:rsidR="00A039E5" w:rsidRDefault="00A039E5">
            <w:pPr>
              <w:rPr>
                <w:sz w:val="16"/>
                <w:szCs w:val="16"/>
              </w:rPr>
            </w:pPr>
          </w:p>
        </w:tc>
      </w:tr>
      <w:tr w:rsidR="00A039E5" w14:paraId="2532F044" w14:textId="77777777" w:rsidTr="0087641F">
        <w:trPr>
          <w:trHeight w:val="1121"/>
        </w:trPr>
        <w:tc>
          <w:tcPr>
            <w:tcW w:w="685" w:type="pct"/>
            <w:vMerge w:val="restart"/>
            <w:tcBorders>
              <w:top w:val="single" w:sz="4" w:space="0" w:color="auto"/>
              <w:left w:val="single" w:sz="4" w:space="0" w:color="auto"/>
              <w:bottom w:val="single" w:sz="4" w:space="0" w:color="auto"/>
              <w:right w:val="single" w:sz="4" w:space="0" w:color="auto"/>
            </w:tcBorders>
            <w:hideMark/>
          </w:tcPr>
          <w:p w14:paraId="7A73BCBF" w14:textId="77777777" w:rsidR="00A039E5" w:rsidRDefault="00DD05E0">
            <w:pPr>
              <w:ind w:left="-57" w:right="-57"/>
              <w:rPr>
                <w:sz w:val="16"/>
                <w:szCs w:val="16"/>
              </w:rPr>
            </w:pPr>
            <w:r>
              <w:rPr>
                <w:sz w:val="16"/>
                <w:szCs w:val="16"/>
              </w:rPr>
              <w:t>5.5. Viešai prieinamos elektromobilių įkrovimo infrastruktūros įrengimas ir plėtra darnaus judumo planus parengusiose savivaldybėse</w:t>
            </w:r>
          </w:p>
        </w:tc>
        <w:tc>
          <w:tcPr>
            <w:tcW w:w="304" w:type="pct"/>
            <w:vMerge w:val="restart"/>
            <w:tcBorders>
              <w:top w:val="single" w:sz="4" w:space="0" w:color="auto"/>
              <w:left w:val="single" w:sz="4" w:space="0" w:color="auto"/>
              <w:bottom w:val="single" w:sz="4" w:space="0" w:color="auto"/>
              <w:right w:val="single" w:sz="4" w:space="0" w:color="auto"/>
            </w:tcBorders>
            <w:hideMark/>
          </w:tcPr>
          <w:p w14:paraId="451CE60B" w14:textId="77777777" w:rsidR="00A039E5" w:rsidRDefault="00DD05E0">
            <w:pPr>
              <w:ind w:left="-57" w:right="-57"/>
              <w:jc w:val="center"/>
              <w:rPr>
                <w:sz w:val="16"/>
                <w:szCs w:val="16"/>
              </w:rPr>
            </w:pPr>
            <w:r>
              <w:rPr>
                <w:sz w:val="16"/>
                <w:szCs w:val="16"/>
              </w:rPr>
              <w:t>I</w:t>
            </w:r>
          </w:p>
        </w:tc>
        <w:tc>
          <w:tcPr>
            <w:tcW w:w="364" w:type="pct"/>
            <w:vMerge w:val="restart"/>
            <w:tcBorders>
              <w:top w:val="single" w:sz="4" w:space="0" w:color="auto"/>
              <w:left w:val="single" w:sz="4" w:space="0" w:color="auto"/>
              <w:bottom w:val="single" w:sz="4" w:space="0" w:color="auto"/>
              <w:right w:val="single" w:sz="4" w:space="0" w:color="auto"/>
            </w:tcBorders>
            <w:hideMark/>
          </w:tcPr>
          <w:p w14:paraId="00B21B2D" w14:textId="77777777" w:rsidR="00A039E5" w:rsidRDefault="00DD05E0">
            <w:pPr>
              <w:ind w:left="-57" w:right="-57"/>
              <w:jc w:val="center"/>
              <w:rPr>
                <w:sz w:val="16"/>
                <w:szCs w:val="16"/>
              </w:rPr>
            </w:pPr>
            <w:r>
              <w:rPr>
                <w:sz w:val="16"/>
                <w:szCs w:val="16"/>
              </w:rPr>
              <w:t>Nacionalinės plėtros įstaigos</w:t>
            </w:r>
          </w:p>
        </w:tc>
        <w:tc>
          <w:tcPr>
            <w:tcW w:w="262" w:type="pct"/>
            <w:vMerge w:val="restart"/>
            <w:tcBorders>
              <w:top w:val="single" w:sz="4" w:space="0" w:color="auto"/>
              <w:left w:val="single" w:sz="4" w:space="0" w:color="auto"/>
              <w:bottom w:val="single" w:sz="4" w:space="0" w:color="auto"/>
              <w:right w:val="single" w:sz="4" w:space="0" w:color="auto"/>
            </w:tcBorders>
            <w:hideMark/>
          </w:tcPr>
          <w:p w14:paraId="4BC94565" w14:textId="77777777" w:rsidR="00A039E5" w:rsidRDefault="00DD05E0">
            <w:pPr>
              <w:ind w:left="-57" w:right="-57"/>
              <w:jc w:val="center"/>
              <w:rPr>
                <w:sz w:val="16"/>
                <w:szCs w:val="16"/>
              </w:rPr>
            </w:pPr>
            <w:r>
              <w:rPr>
                <w:sz w:val="16"/>
                <w:szCs w:val="16"/>
              </w:rPr>
              <w:t>T</w:t>
            </w:r>
          </w:p>
        </w:tc>
        <w:tc>
          <w:tcPr>
            <w:tcW w:w="407" w:type="pct"/>
            <w:vMerge w:val="restart"/>
            <w:tcBorders>
              <w:top w:val="single" w:sz="4" w:space="0" w:color="auto"/>
              <w:left w:val="single" w:sz="4" w:space="0" w:color="auto"/>
              <w:bottom w:val="single" w:sz="4" w:space="0" w:color="auto"/>
              <w:right w:val="single" w:sz="4" w:space="0" w:color="auto"/>
            </w:tcBorders>
            <w:hideMark/>
          </w:tcPr>
          <w:p w14:paraId="03780871" w14:textId="77777777" w:rsidR="00A039E5" w:rsidRDefault="00DD05E0">
            <w:pPr>
              <w:ind w:left="-57" w:right="-57"/>
              <w:jc w:val="center"/>
              <w:rPr>
                <w:sz w:val="16"/>
                <w:szCs w:val="16"/>
              </w:rPr>
            </w:pPr>
            <w:r>
              <w:rPr>
                <w:sz w:val="16"/>
                <w:szCs w:val="16"/>
                <w:lang w:eastAsia="lt-LT"/>
              </w:rPr>
              <w:t>DV</w:t>
            </w:r>
          </w:p>
        </w:tc>
        <w:tc>
          <w:tcPr>
            <w:tcW w:w="357" w:type="pct"/>
            <w:vMerge w:val="restart"/>
            <w:tcBorders>
              <w:top w:val="single" w:sz="4" w:space="0" w:color="auto"/>
              <w:left w:val="single" w:sz="4" w:space="0" w:color="auto"/>
              <w:bottom w:val="single" w:sz="4" w:space="0" w:color="auto"/>
              <w:right w:val="single" w:sz="4" w:space="0" w:color="auto"/>
            </w:tcBorders>
            <w:hideMark/>
          </w:tcPr>
          <w:p w14:paraId="2EE88056" w14:textId="77777777" w:rsidR="00A039E5" w:rsidRDefault="00DD05E0">
            <w:pPr>
              <w:ind w:left="-57" w:right="-57"/>
              <w:jc w:val="center"/>
              <w:rPr>
                <w:sz w:val="16"/>
                <w:szCs w:val="16"/>
              </w:rPr>
            </w:pPr>
            <w:r>
              <w:rPr>
                <w:sz w:val="16"/>
                <w:szCs w:val="16"/>
              </w:rPr>
              <w:t>FP</w:t>
            </w:r>
          </w:p>
        </w:tc>
        <w:tc>
          <w:tcPr>
            <w:tcW w:w="357" w:type="pct"/>
            <w:gridSpan w:val="2"/>
            <w:vMerge w:val="restart"/>
            <w:tcBorders>
              <w:top w:val="single" w:sz="4" w:space="0" w:color="auto"/>
              <w:left w:val="single" w:sz="4" w:space="0" w:color="auto"/>
              <w:bottom w:val="single" w:sz="4" w:space="0" w:color="auto"/>
              <w:right w:val="single" w:sz="4" w:space="0" w:color="auto"/>
            </w:tcBorders>
            <w:hideMark/>
          </w:tcPr>
          <w:p w14:paraId="2890404E" w14:textId="77777777" w:rsidR="00A039E5" w:rsidRDefault="00DD05E0">
            <w:pPr>
              <w:ind w:left="-57" w:right="-57"/>
              <w:jc w:val="center"/>
              <w:rPr>
                <w:sz w:val="16"/>
                <w:szCs w:val="16"/>
              </w:rPr>
            </w:pPr>
            <w:r>
              <w:rPr>
                <w:sz w:val="16"/>
                <w:szCs w:val="16"/>
              </w:rPr>
              <w:t>4 000 000</w:t>
            </w:r>
          </w:p>
          <w:p w14:paraId="40FFBABD" w14:textId="77777777" w:rsidR="00A039E5" w:rsidRDefault="00A039E5">
            <w:pPr>
              <w:ind w:left="-57" w:right="-57"/>
              <w:jc w:val="center"/>
              <w:rPr>
                <w:sz w:val="16"/>
                <w:szCs w:val="16"/>
              </w:rPr>
            </w:pPr>
          </w:p>
          <w:p w14:paraId="2DABCCA9" w14:textId="77777777" w:rsidR="00A039E5" w:rsidRDefault="00A039E5">
            <w:pPr>
              <w:ind w:left="-57" w:right="-57"/>
              <w:jc w:val="center"/>
              <w:rPr>
                <w:sz w:val="16"/>
                <w:szCs w:val="16"/>
              </w:rPr>
            </w:pPr>
          </w:p>
          <w:p w14:paraId="32D74DBB" w14:textId="77777777" w:rsidR="00A039E5" w:rsidRDefault="00A039E5">
            <w:pPr>
              <w:ind w:left="-57" w:right="-57"/>
              <w:jc w:val="center"/>
              <w:rPr>
                <w:sz w:val="16"/>
                <w:szCs w:val="16"/>
              </w:rPr>
            </w:pPr>
          </w:p>
          <w:p w14:paraId="08CDCCB6" w14:textId="77777777" w:rsidR="00A039E5" w:rsidRDefault="00DD05E0">
            <w:pPr>
              <w:ind w:left="-57" w:right="-57"/>
              <w:jc w:val="center"/>
              <w:rPr>
                <w:sz w:val="16"/>
                <w:szCs w:val="16"/>
              </w:rPr>
            </w:pPr>
            <w:r>
              <w:rPr>
                <w:sz w:val="16"/>
                <w:szCs w:val="16"/>
              </w:rPr>
              <w:t>8 089 000</w:t>
            </w:r>
          </w:p>
        </w:tc>
        <w:tc>
          <w:tcPr>
            <w:tcW w:w="406" w:type="pct"/>
            <w:vMerge w:val="restart"/>
            <w:tcBorders>
              <w:top w:val="single" w:sz="4" w:space="0" w:color="auto"/>
              <w:left w:val="single" w:sz="4" w:space="0" w:color="auto"/>
              <w:bottom w:val="single" w:sz="4" w:space="0" w:color="auto"/>
              <w:right w:val="single" w:sz="4" w:space="0" w:color="auto"/>
            </w:tcBorders>
            <w:hideMark/>
          </w:tcPr>
          <w:p w14:paraId="5A332A6C" w14:textId="4EE9C0BE" w:rsidR="00A039E5" w:rsidRDefault="00DD05E0">
            <w:pPr>
              <w:ind w:left="-57" w:right="-57"/>
              <w:jc w:val="center"/>
              <w:rPr>
                <w:sz w:val="16"/>
                <w:szCs w:val="16"/>
              </w:rPr>
            </w:pPr>
            <w:r>
              <w:rPr>
                <w:sz w:val="16"/>
                <w:szCs w:val="16"/>
              </w:rPr>
              <w:t xml:space="preserve">2021–2027 m. </w:t>
            </w:r>
            <w:r w:rsidR="00135DAB" w:rsidRPr="004737D6">
              <w:rPr>
                <w:color w:val="000000" w:themeColor="text1"/>
                <w:sz w:val="16"/>
                <w:szCs w:val="16"/>
                <w:lang w:eastAsia="lt-LT"/>
              </w:rPr>
              <w:t>ESFIP</w:t>
            </w:r>
            <w:r w:rsidR="00135DAB" w:rsidRPr="004737D6">
              <w:rPr>
                <w:color w:val="000000" w:themeColor="text1"/>
                <w:sz w:val="16"/>
                <w:szCs w:val="16"/>
              </w:rPr>
              <w:t xml:space="preserve"> </w:t>
            </w:r>
            <w:r>
              <w:rPr>
                <w:sz w:val="16"/>
                <w:szCs w:val="16"/>
              </w:rPr>
              <w:t>lėšos</w:t>
            </w:r>
          </w:p>
          <w:p w14:paraId="77EF55EF" w14:textId="77777777" w:rsidR="00A039E5" w:rsidRDefault="00A039E5">
            <w:pPr>
              <w:ind w:left="-57" w:right="-57" w:firstLine="38"/>
              <w:jc w:val="center"/>
              <w:rPr>
                <w:sz w:val="16"/>
                <w:szCs w:val="16"/>
              </w:rPr>
            </w:pPr>
          </w:p>
          <w:p w14:paraId="33C0B6D3" w14:textId="77777777" w:rsidR="00A039E5" w:rsidRDefault="00DD05E0">
            <w:pPr>
              <w:ind w:left="-57" w:right="-57"/>
              <w:jc w:val="center"/>
              <w:rPr>
                <w:sz w:val="16"/>
                <w:szCs w:val="16"/>
              </w:rPr>
            </w:pPr>
            <w:r>
              <w:rPr>
                <w:sz w:val="16"/>
                <w:szCs w:val="16"/>
              </w:rPr>
              <w:t>Privačios lėšos</w:t>
            </w:r>
          </w:p>
        </w:tc>
        <w:tc>
          <w:tcPr>
            <w:tcW w:w="323" w:type="pct"/>
            <w:vMerge w:val="restart"/>
            <w:tcBorders>
              <w:top w:val="single" w:sz="4" w:space="0" w:color="auto"/>
              <w:left w:val="single" w:sz="4" w:space="0" w:color="auto"/>
              <w:bottom w:val="single" w:sz="4" w:space="0" w:color="auto"/>
              <w:right w:val="single" w:sz="4" w:space="0" w:color="auto"/>
            </w:tcBorders>
          </w:tcPr>
          <w:p w14:paraId="03328004" w14:textId="77777777" w:rsidR="00A039E5" w:rsidRDefault="00DD05E0">
            <w:pPr>
              <w:ind w:left="-57" w:right="-57"/>
              <w:jc w:val="center"/>
              <w:rPr>
                <w:sz w:val="16"/>
                <w:szCs w:val="16"/>
              </w:rPr>
            </w:pPr>
            <w:r>
              <w:rPr>
                <w:sz w:val="16"/>
                <w:szCs w:val="16"/>
              </w:rPr>
              <w:t>Sanglaudos fondo lėšos (visa Lietuva)</w:t>
            </w:r>
          </w:p>
        </w:tc>
        <w:tc>
          <w:tcPr>
            <w:tcW w:w="530" w:type="pct"/>
            <w:tcBorders>
              <w:top w:val="single" w:sz="4" w:space="0" w:color="auto"/>
              <w:left w:val="single" w:sz="4" w:space="0" w:color="auto"/>
              <w:bottom w:val="single" w:sz="4" w:space="0" w:color="auto"/>
              <w:right w:val="single" w:sz="4" w:space="0" w:color="auto"/>
            </w:tcBorders>
            <w:hideMark/>
          </w:tcPr>
          <w:p w14:paraId="4365D83E" w14:textId="77777777" w:rsidR="00A039E5" w:rsidRDefault="00DD05E0">
            <w:pPr>
              <w:ind w:left="-57" w:right="-57"/>
              <w:jc w:val="center"/>
              <w:rPr>
                <w:sz w:val="16"/>
                <w:szCs w:val="16"/>
              </w:rPr>
            </w:pPr>
            <w:r>
              <w:rPr>
                <w:sz w:val="16"/>
                <w:szCs w:val="16"/>
                <w:lang w:eastAsia="lt-LT"/>
              </w:rPr>
              <w:t xml:space="preserve">R-10-001-06-01-01-10  </w:t>
            </w:r>
          </w:p>
          <w:p w14:paraId="3525A49C" w14:textId="77777777" w:rsidR="00A039E5" w:rsidRDefault="00DD05E0">
            <w:pPr>
              <w:ind w:left="-57" w:right="-57"/>
              <w:jc w:val="center"/>
              <w:rPr>
                <w:sz w:val="16"/>
                <w:szCs w:val="16"/>
              </w:rPr>
            </w:pPr>
            <w:r>
              <w:rPr>
                <w:sz w:val="16"/>
                <w:szCs w:val="16"/>
              </w:rPr>
              <w:t>Numatomas išmetamas šiltnamio efektą sukeliančių dujų kiekis, t</w:t>
            </w:r>
            <w:r>
              <w:rPr>
                <w:sz w:val="16"/>
                <w:szCs w:val="16"/>
                <w:lang w:eastAsia="lt-LT"/>
              </w:rPr>
              <w:t>onos CO</w:t>
            </w:r>
            <w:r>
              <w:rPr>
                <w:sz w:val="16"/>
                <w:szCs w:val="16"/>
                <w:vertAlign w:val="subscript"/>
                <w:lang w:eastAsia="lt-LT"/>
              </w:rPr>
              <w:t>2</w:t>
            </w:r>
            <w:r>
              <w:rPr>
                <w:sz w:val="16"/>
                <w:szCs w:val="16"/>
                <w:lang w:eastAsia="lt-LT"/>
              </w:rPr>
              <w:t xml:space="preserve"> ekvivalentu per metus</w:t>
            </w:r>
          </w:p>
        </w:tc>
        <w:tc>
          <w:tcPr>
            <w:tcW w:w="313" w:type="pct"/>
            <w:tcBorders>
              <w:top w:val="single" w:sz="4" w:space="0" w:color="auto"/>
              <w:left w:val="single" w:sz="4" w:space="0" w:color="auto"/>
              <w:bottom w:val="single" w:sz="4" w:space="0" w:color="auto"/>
              <w:right w:val="single" w:sz="4" w:space="0" w:color="auto"/>
            </w:tcBorders>
            <w:hideMark/>
          </w:tcPr>
          <w:p w14:paraId="0028B63D" w14:textId="77777777" w:rsidR="00A039E5" w:rsidRDefault="00DD05E0">
            <w:pPr>
              <w:ind w:left="-57" w:right="-57"/>
              <w:jc w:val="center"/>
              <w:rPr>
                <w:sz w:val="16"/>
                <w:szCs w:val="16"/>
              </w:rPr>
            </w:pPr>
            <w:r>
              <w:rPr>
                <w:sz w:val="16"/>
                <w:szCs w:val="16"/>
              </w:rPr>
              <w:t>0</w:t>
            </w:r>
          </w:p>
          <w:p w14:paraId="34E3F32A" w14:textId="77777777" w:rsidR="00A039E5" w:rsidRDefault="00DD05E0">
            <w:pPr>
              <w:ind w:left="-57" w:right="-57"/>
              <w:jc w:val="center"/>
              <w:rPr>
                <w:sz w:val="16"/>
                <w:szCs w:val="16"/>
              </w:rPr>
            </w:pPr>
            <w:r>
              <w:rPr>
                <w:sz w:val="16"/>
                <w:szCs w:val="16"/>
              </w:rPr>
              <w:t>(2029 m.)</w:t>
            </w:r>
          </w:p>
        </w:tc>
        <w:tc>
          <w:tcPr>
            <w:tcW w:w="332" w:type="pct"/>
            <w:vMerge w:val="restart"/>
            <w:tcBorders>
              <w:top w:val="single" w:sz="4" w:space="0" w:color="auto"/>
              <w:left w:val="single" w:sz="4" w:space="0" w:color="auto"/>
              <w:bottom w:val="single" w:sz="4" w:space="0" w:color="auto"/>
              <w:right w:val="single" w:sz="4" w:space="0" w:color="auto"/>
            </w:tcBorders>
            <w:hideMark/>
          </w:tcPr>
          <w:p w14:paraId="27F46428" w14:textId="77777777" w:rsidR="00A039E5" w:rsidRDefault="00DD05E0">
            <w:pPr>
              <w:ind w:left="-57" w:right="-57"/>
              <w:jc w:val="center"/>
              <w:rPr>
                <w:sz w:val="16"/>
                <w:szCs w:val="16"/>
              </w:rPr>
            </w:pPr>
            <w:r>
              <w:rPr>
                <w:sz w:val="16"/>
                <w:szCs w:val="16"/>
              </w:rPr>
              <w:t>CPVA</w:t>
            </w:r>
          </w:p>
        </w:tc>
        <w:tc>
          <w:tcPr>
            <w:tcW w:w="360" w:type="pct"/>
            <w:vMerge w:val="restart"/>
            <w:tcBorders>
              <w:top w:val="single" w:sz="4" w:space="0" w:color="auto"/>
              <w:left w:val="single" w:sz="4" w:space="0" w:color="auto"/>
              <w:bottom w:val="single" w:sz="4" w:space="0" w:color="auto"/>
              <w:right w:val="single" w:sz="4" w:space="0" w:color="auto"/>
            </w:tcBorders>
            <w:hideMark/>
          </w:tcPr>
          <w:p w14:paraId="65B328D9" w14:textId="77777777" w:rsidR="00A039E5" w:rsidRDefault="00DD05E0">
            <w:pPr>
              <w:ind w:left="-57" w:right="-57"/>
              <w:jc w:val="center"/>
              <w:rPr>
                <w:sz w:val="16"/>
                <w:szCs w:val="16"/>
              </w:rPr>
            </w:pPr>
            <w:r>
              <w:rPr>
                <w:sz w:val="16"/>
                <w:szCs w:val="16"/>
              </w:rPr>
              <w:t>FM</w:t>
            </w:r>
          </w:p>
        </w:tc>
      </w:tr>
      <w:tr w:rsidR="00A039E5" w14:paraId="6D40DBE5" w14:textId="77777777" w:rsidTr="0087641F">
        <w:trPr>
          <w:trHeight w:val="693"/>
        </w:trPr>
        <w:tc>
          <w:tcPr>
            <w:tcW w:w="685" w:type="pct"/>
            <w:vMerge/>
            <w:tcBorders>
              <w:top w:val="single" w:sz="4" w:space="0" w:color="auto"/>
              <w:left w:val="single" w:sz="4" w:space="0" w:color="auto"/>
              <w:bottom w:val="single" w:sz="4" w:space="0" w:color="auto"/>
              <w:right w:val="single" w:sz="4" w:space="0" w:color="auto"/>
            </w:tcBorders>
            <w:vAlign w:val="center"/>
            <w:hideMark/>
          </w:tcPr>
          <w:p w14:paraId="2E38159B" w14:textId="77777777" w:rsidR="00A039E5" w:rsidRDefault="00A039E5">
            <w:pPr>
              <w:rPr>
                <w:sz w:val="16"/>
                <w:szCs w:val="16"/>
              </w:rPr>
            </w:pPr>
          </w:p>
        </w:tc>
        <w:tc>
          <w:tcPr>
            <w:tcW w:w="304" w:type="pct"/>
            <w:vMerge/>
            <w:tcBorders>
              <w:top w:val="single" w:sz="4" w:space="0" w:color="auto"/>
              <w:left w:val="single" w:sz="4" w:space="0" w:color="auto"/>
              <w:bottom w:val="single" w:sz="4" w:space="0" w:color="auto"/>
              <w:right w:val="single" w:sz="4" w:space="0" w:color="auto"/>
            </w:tcBorders>
            <w:vAlign w:val="center"/>
            <w:hideMark/>
          </w:tcPr>
          <w:p w14:paraId="38A197ED" w14:textId="77777777" w:rsidR="00A039E5" w:rsidRDefault="00A039E5">
            <w:pPr>
              <w:rPr>
                <w:sz w:val="16"/>
                <w:szCs w:val="16"/>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2A4E36EA" w14:textId="77777777" w:rsidR="00A039E5" w:rsidRDefault="00A039E5">
            <w:pPr>
              <w:rPr>
                <w:sz w:val="16"/>
                <w:szCs w:val="16"/>
              </w:rPr>
            </w:pPr>
          </w:p>
        </w:tc>
        <w:tc>
          <w:tcPr>
            <w:tcW w:w="262" w:type="pct"/>
            <w:vMerge/>
            <w:tcBorders>
              <w:top w:val="single" w:sz="4" w:space="0" w:color="auto"/>
              <w:left w:val="single" w:sz="4" w:space="0" w:color="auto"/>
              <w:bottom w:val="single" w:sz="4" w:space="0" w:color="auto"/>
              <w:right w:val="single" w:sz="4" w:space="0" w:color="auto"/>
            </w:tcBorders>
            <w:vAlign w:val="center"/>
            <w:hideMark/>
          </w:tcPr>
          <w:p w14:paraId="159D845B" w14:textId="77777777" w:rsidR="00A039E5" w:rsidRDefault="00A039E5">
            <w:pPr>
              <w:rPr>
                <w:sz w:val="16"/>
                <w:szCs w:val="16"/>
              </w:rPr>
            </w:pPr>
          </w:p>
        </w:tc>
        <w:tc>
          <w:tcPr>
            <w:tcW w:w="407" w:type="pct"/>
            <w:vMerge/>
            <w:tcBorders>
              <w:top w:val="single" w:sz="4" w:space="0" w:color="auto"/>
              <w:left w:val="single" w:sz="4" w:space="0" w:color="auto"/>
              <w:bottom w:val="single" w:sz="4" w:space="0" w:color="auto"/>
              <w:right w:val="single" w:sz="4" w:space="0" w:color="auto"/>
            </w:tcBorders>
            <w:vAlign w:val="center"/>
            <w:hideMark/>
          </w:tcPr>
          <w:p w14:paraId="56EB4643" w14:textId="77777777" w:rsidR="00A039E5" w:rsidRDefault="00A039E5">
            <w:pPr>
              <w:rPr>
                <w:sz w:val="16"/>
                <w:szCs w:val="16"/>
              </w:rPr>
            </w:pPr>
          </w:p>
        </w:tc>
        <w:tc>
          <w:tcPr>
            <w:tcW w:w="357" w:type="pct"/>
            <w:vMerge/>
            <w:tcBorders>
              <w:top w:val="single" w:sz="4" w:space="0" w:color="auto"/>
              <w:left w:val="single" w:sz="4" w:space="0" w:color="auto"/>
              <w:bottom w:val="single" w:sz="4" w:space="0" w:color="auto"/>
              <w:right w:val="single" w:sz="4" w:space="0" w:color="auto"/>
            </w:tcBorders>
            <w:vAlign w:val="center"/>
            <w:hideMark/>
          </w:tcPr>
          <w:p w14:paraId="1AF362D1" w14:textId="77777777" w:rsidR="00A039E5" w:rsidRDefault="00A039E5">
            <w:pPr>
              <w:rPr>
                <w:sz w:val="16"/>
                <w:szCs w:val="16"/>
              </w:rPr>
            </w:pPr>
          </w:p>
        </w:tc>
        <w:tc>
          <w:tcPr>
            <w:tcW w:w="357" w:type="pct"/>
            <w:gridSpan w:val="2"/>
            <w:vMerge/>
            <w:tcBorders>
              <w:left w:val="single" w:sz="4" w:space="0" w:color="auto"/>
              <w:bottom w:val="single" w:sz="4" w:space="0" w:color="auto"/>
              <w:right w:val="single" w:sz="4" w:space="0" w:color="auto"/>
            </w:tcBorders>
            <w:vAlign w:val="center"/>
            <w:hideMark/>
          </w:tcPr>
          <w:p w14:paraId="0622A3AD" w14:textId="77777777" w:rsidR="00A039E5" w:rsidRDefault="00A039E5">
            <w:pPr>
              <w:rPr>
                <w:sz w:val="16"/>
                <w:szCs w:val="16"/>
              </w:rPr>
            </w:pPr>
          </w:p>
        </w:tc>
        <w:tc>
          <w:tcPr>
            <w:tcW w:w="406" w:type="pct"/>
            <w:vMerge/>
            <w:tcBorders>
              <w:left w:val="single" w:sz="4" w:space="0" w:color="auto"/>
              <w:bottom w:val="single" w:sz="4" w:space="0" w:color="auto"/>
              <w:right w:val="single" w:sz="4" w:space="0" w:color="auto"/>
            </w:tcBorders>
            <w:vAlign w:val="center"/>
            <w:hideMark/>
          </w:tcPr>
          <w:p w14:paraId="79EDDCB7" w14:textId="77777777" w:rsidR="00A039E5" w:rsidRDefault="00A039E5">
            <w:pPr>
              <w:rPr>
                <w:sz w:val="16"/>
                <w:szCs w:val="16"/>
              </w:rPr>
            </w:pPr>
          </w:p>
        </w:tc>
        <w:tc>
          <w:tcPr>
            <w:tcW w:w="323" w:type="pct"/>
            <w:vMerge/>
            <w:tcBorders>
              <w:left w:val="single" w:sz="4" w:space="0" w:color="auto"/>
              <w:bottom w:val="single" w:sz="4" w:space="0" w:color="auto"/>
              <w:right w:val="single" w:sz="4" w:space="0" w:color="auto"/>
            </w:tcBorders>
          </w:tcPr>
          <w:p w14:paraId="35395384" w14:textId="77777777" w:rsidR="00A039E5" w:rsidRDefault="00A039E5">
            <w:pPr>
              <w:ind w:left="-57" w:right="-57"/>
              <w:jc w:val="center"/>
              <w:rPr>
                <w:sz w:val="16"/>
                <w:szCs w:val="16"/>
              </w:rPr>
            </w:pPr>
          </w:p>
        </w:tc>
        <w:tc>
          <w:tcPr>
            <w:tcW w:w="530" w:type="pct"/>
            <w:tcBorders>
              <w:top w:val="single" w:sz="4" w:space="0" w:color="auto"/>
              <w:left w:val="single" w:sz="4" w:space="0" w:color="auto"/>
              <w:bottom w:val="single" w:sz="4" w:space="0" w:color="auto"/>
              <w:right w:val="single" w:sz="4" w:space="0" w:color="auto"/>
            </w:tcBorders>
            <w:vAlign w:val="center"/>
            <w:hideMark/>
          </w:tcPr>
          <w:p w14:paraId="7345AC51" w14:textId="77777777" w:rsidR="00A039E5" w:rsidRDefault="00DD05E0">
            <w:pPr>
              <w:ind w:left="-57" w:right="-57"/>
              <w:jc w:val="center"/>
              <w:rPr>
                <w:sz w:val="16"/>
                <w:szCs w:val="16"/>
              </w:rPr>
            </w:pPr>
            <w:r>
              <w:rPr>
                <w:sz w:val="16"/>
                <w:szCs w:val="16"/>
                <w:lang w:eastAsia="lt-LT"/>
              </w:rPr>
              <w:t>P-10-001-06-01-01-17</w:t>
            </w:r>
          </w:p>
          <w:p w14:paraId="52F09690" w14:textId="77777777" w:rsidR="00A039E5" w:rsidRDefault="00DD05E0">
            <w:pPr>
              <w:ind w:left="-57" w:right="-57" w:firstLine="38"/>
              <w:jc w:val="center"/>
              <w:rPr>
                <w:sz w:val="16"/>
                <w:szCs w:val="16"/>
              </w:rPr>
            </w:pPr>
            <w:r>
              <w:rPr>
                <w:sz w:val="16"/>
                <w:szCs w:val="16"/>
              </w:rPr>
              <w:t>Alternatyviųjų degalų infrastruktūra (degalų papildymo ar įkrovimo punktai), skaičius</w:t>
            </w:r>
          </w:p>
        </w:tc>
        <w:tc>
          <w:tcPr>
            <w:tcW w:w="313" w:type="pct"/>
            <w:tcBorders>
              <w:top w:val="single" w:sz="4" w:space="0" w:color="auto"/>
              <w:left w:val="single" w:sz="4" w:space="0" w:color="auto"/>
              <w:bottom w:val="single" w:sz="4" w:space="0" w:color="auto"/>
              <w:right w:val="single" w:sz="4" w:space="0" w:color="auto"/>
            </w:tcBorders>
            <w:hideMark/>
          </w:tcPr>
          <w:p w14:paraId="72CCE4F5" w14:textId="77777777" w:rsidR="00A039E5" w:rsidRDefault="00DD05E0">
            <w:pPr>
              <w:ind w:left="-57" w:right="-57"/>
              <w:jc w:val="center"/>
              <w:rPr>
                <w:sz w:val="16"/>
                <w:szCs w:val="16"/>
              </w:rPr>
            </w:pPr>
            <w:r>
              <w:rPr>
                <w:sz w:val="16"/>
                <w:szCs w:val="16"/>
              </w:rPr>
              <w:t>1 096</w:t>
            </w:r>
          </w:p>
          <w:p w14:paraId="39787241" w14:textId="77777777" w:rsidR="00A039E5" w:rsidRDefault="00DD05E0">
            <w:pPr>
              <w:ind w:left="-57" w:right="-57"/>
              <w:jc w:val="center"/>
              <w:rPr>
                <w:sz w:val="16"/>
                <w:szCs w:val="16"/>
              </w:rPr>
            </w:pPr>
            <w:r>
              <w:rPr>
                <w:sz w:val="16"/>
                <w:szCs w:val="16"/>
              </w:rPr>
              <w:t>(2029 m.)</w:t>
            </w:r>
          </w:p>
        </w:tc>
        <w:tc>
          <w:tcPr>
            <w:tcW w:w="332" w:type="pct"/>
            <w:vMerge/>
            <w:tcBorders>
              <w:top w:val="single" w:sz="4" w:space="0" w:color="auto"/>
              <w:left w:val="single" w:sz="4" w:space="0" w:color="auto"/>
              <w:bottom w:val="single" w:sz="4" w:space="0" w:color="auto"/>
              <w:right w:val="single" w:sz="4" w:space="0" w:color="auto"/>
            </w:tcBorders>
            <w:vAlign w:val="center"/>
            <w:hideMark/>
          </w:tcPr>
          <w:p w14:paraId="5CC40D24" w14:textId="77777777" w:rsidR="00A039E5" w:rsidRDefault="00A039E5">
            <w:pPr>
              <w:rPr>
                <w:sz w:val="16"/>
                <w:szCs w:val="16"/>
              </w:rPr>
            </w:pPr>
          </w:p>
        </w:tc>
        <w:tc>
          <w:tcPr>
            <w:tcW w:w="360" w:type="pct"/>
            <w:vMerge/>
            <w:tcBorders>
              <w:top w:val="single" w:sz="4" w:space="0" w:color="auto"/>
              <w:left w:val="single" w:sz="4" w:space="0" w:color="auto"/>
              <w:bottom w:val="single" w:sz="4" w:space="0" w:color="auto"/>
              <w:right w:val="single" w:sz="4" w:space="0" w:color="auto"/>
            </w:tcBorders>
            <w:vAlign w:val="center"/>
            <w:hideMark/>
          </w:tcPr>
          <w:p w14:paraId="6838FCA3" w14:textId="77777777" w:rsidR="00A039E5" w:rsidRDefault="00A039E5">
            <w:pPr>
              <w:rPr>
                <w:sz w:val="16"/>
                <w:szCs w:val="16"/>
              </w:rPr>
            </w:pPr>
          </w:p>
        </w:tc>
      </w:tr>
      <w:tr w:rsidR="00A039E5" w14:paraId="4A6D0611" w14:textId="77777777" w:rsidTr="0087641F">
        <w:trPr>
          <w:trHeight w:val="214"/>
        </w:trPr>
        <w:tc>
          <w:tcPr>
            <w:tcW w:w="685" w:type="pct"/>
            <w:vMerge w:val="restart"/>
            <w:tcBorders>
              <w:top w:val="single" w:sz="4" w:space="0" w:color="auto"/>
              <w:left w:val="single" w:sz="4" w:space="0" w:color="auto"/>
              <w:right w:val="single" w:sz="4" w:space="0" w:color="auto"/>
            </w:tcBorders>
          </w:tcPr>
          <w:p w14:paraId="6C40C27F" w14:textId="77777777" w:rsidR="00A039E5" w:rsidRDefault="00DD05E0">
            <w:pPr>
              <w:ind w:left="-57" w:right="-57"/>
              <w:rPr>
                <w:sz w:val="16"/>
                <w:szCs w:val="16"/>
              </w:rPr>
            </w:pPr>
            <w:r>
              <w:rPr>
                <w:sz w:val="16"/>
                <w:szCs w:val="16"/>
                <w:lang w:eastAsia="lt-LT"/>
              </w:rPr>
              <w:lastRenderedPageBreak/>
              <w:t>5.6. Viešai prieinamos įkrovimo infrastruktūros sunkiajam elektriniam transportui įrengimas</w:t>
            </w:r>
          </w:p>
          <w:p w14:paraId="0B7267F8" w14:textId="77777777" w:rsidR="00A039E5" w:rsidRDefault="00A039E5">
            <w:pPr>
              <w:ind w:left="-57" w:right="-57"/>
              <w:rPr>
                <w:sz w:val="16"/>
                <w:szCs w:val="16"/>
              </w:rPr>
            </w:pPr>
          </w:p>
        </w:tc>
        <w:tc>
          <w:tcPr>
            <w:tcW w:w="304" w:type="pct"/>
            <w:vMerge w:val="restart"/>
            <w:tcBorders>
              <w:top w:val="single" w:sz="4" w:space="0" w:color="auto"/>
              <w:left w:val="single" w:sz="4" w:space="0" w:color="auto"/>
              <w:right w:val="single" w:sz="4" w:space="0" w:color="auto"/>
            </w:tcBorders>
            <w:hideMark/>
          </w:tcPr>
          <w:p w14:paraId="3F0B42E0" w14:textId="77777777" w:rsidR="00A039E5" w:rsidRDefault="00DD05E0">
            <w:pPr>
              <w:ind w:left="-57" w:right="-57"/>
              <w:jc w:val="center"/>
              <w:rPr>
                <w:sz w:val="16"/>
                <w:szCs w:val="16"/>
              </w:rPr>
            </w:pPr>
            <w:r>
              <w:rPr>
                <w:sz w:val="16"/>
                <w:szCs w:val="16"/>
              </w:rPr>
              <w:t>I</w:t>
            </w:r>
          </w:p>
        </w:tc>
        <w:tc>
          <w:tcPr>
            <w:tcW w:w="364" w:type="pct"/>
            <w:vMerge w:val="restart"/>
            <w:tcBorders>
              <w:top w:val="single" w:sz="4" w:space="0" w:color="auto"/>
              <w:left w:val="single" w:sz="4" w:space="0" w:color="auto"/>
              <w:right w:val="single" w:sz="4" w:space="0" w:color="auto"/>
            </w:tcBorders>
            <w:hideMark/>
          </w:tcPr>
          <w:p w14:paraId="2E11648B" w14:textId="77777777" w:rsidR="00A039E5" w:rsidRDefault="00DD05E0">
            <w:pPr>
              <w:ind w:left="-57" w:right="-57"/>
              <w:jc w:val="center"/>
              <w:rPr>
                <w:sz w:val="16"/>
                <w:szCs w:val="16"/>
              </w:rPr>
            </w:pPr>
            <w:r>
              <w:rPr>
                <w:sz w:val="16"/>
                <w:szCs w:val="16"/>
              </w:rPr>
              <w:t>Juridiniai asmenys</w:t>
            </w:r>
          </w:p>
        </w:tc>
        <w:tc>
          <w:tcPr>
            <w:tcW w:w="262" w:type="pct"/>
            <w:vMerge w:val="restart"/>
            <w:tcBorders>
              <w:top w:val="single" w:sz="4" w:space="0" w:color="auto"/>
              <w:left w:val="single" w:sz="4" w:space="0" w:color="auto"/>
              <w:right w:val="single" w:sz="4" w:space="0" w:color="auto"/>
            </w:tcBorders>
            <w:hideMark/>
          </w:tcPr>
          <w:p w14:paraId="6C4AE1D0" w14:textId="77777777" w:rsidR="00A039E5" w:rsidRDefault="00DD05E0">
            <w:pPr>
              <w:ind w:left="-57" w:right="-57"/>
              <w:jc w:val="center"/>
              <w:rPr>
                <w:sz w:val="16"/>
                <w:szCs w:val="16"/>
              </w:rPr>
            </w:pPr>
            <w:r>
              <w:rPr>
                <w:sz w:val="16"/>
                <w:szCs w:val="16"/>
                <w:lang w:eastAsia="lt-LT"/>
              </w:rPr>
              <w:t>Pj</w:t>
            </w:r>
          </w:p>
        </w:tc>
        <w:tc>
          <w:tcPr>
            <w:tcW w:w="407" w:type="pct"/>
            <w:vMerge w:val="restart"/>
            <w:tcBorders>
              <w:top w:val="single" w:sz="4" w:space="0" w:color="auto"/>
              <w:left w:val="single" w:sz="4" w:space="0" w:color="auto"/>
              <w:right w:val="single" w:sz="4" w:space="0" w:color="auto"/>
            </w:tcBorders>
            <w:hideMark/>
          </w:tcPr>
          <w:p w14:paraId="0FC5E70B" w14:textId="77777777" w:rsidR="00A039E5" w:rsidRDefault="00DD05E0">
            <w:pPr>
              <w:ind w:left="-57" w:right="-57"/>
              <w:jc w:val="center"/>
              <w:rPr>
                <w:sz w:val="16"/>
                <w:szCs w:val="16"/>
                <w:lang w:val="en-US"/>
              </w:rPr>
            </w:pPr>
            <w:r>
              <w:rPr>
                <w:sz w:val="16"/>
                <w:szCs w:val="16"/>
              </w:rPr>
              <w:t>DV</w:t>
            </w:r>
          </w:p>
        </w:tc>
        <w:tc>
          <w:tcPr>
            <w:tcW w:w="357" w:type="pct"/>
            <w:vMerge w:val="restart"/>
            <w:tcBorders>
              <w:top w:val="single" w:sz="4" w:space="0" w:color="auto"/>
              <w:left w:val="single" w:sz="4" w:space="0" w:color="auto"/>
              <w:right w:val="single" w:sz="4" w:space="0" w:color="auto"/>
            </w:tcBorders>
            <w:hideMark/>
          </w:tcPr>
          <w:p w14:paraId="363D5BDA" w14:textId="77777777" w:rsidR="00A039E5" w:rsidRDefault="00DD05E0">
            <w:pPr>
              <w:ind w:left="-57" w:right="-57"/>
              <w:jc w:val="center"/>
              <w:rPr>
                <w:sz w:val="16"/>
                <w:szCs w:val="16"/>
              </w:rPr>
            </w:pPr>
            <w:r>
              <w:rPr>
                <w:sz w:val="16"/>
                <w:szCs w:val="16"/>
              </w:rPr>
              <w:t>D</w:t>
            </w:r>
          </w:p>
        </w:tc>
        <w:tc>
          <w:tcPr>
            <w:tcW w:w="357" w:type="pct"/>
            <w:gridSpan w:val="2"/>
            <w:vMerge w:val="restart"/>
            <w:tcBorders>
              <w:top w:val="single" w:sz="4" w:space="0" w:color="auto"/>
              <w:left w:val="single" w:sz="4" w:space="0" w:color="auto"/>
              <w:right w:val="single" w:sz="4" w:space="0" w:color="auto"/>
            </w:tcBorders>
            <w:hideMark/>
          </w:tcPr>
          <w:p w14:paraId="6AF97F47" w14:textId="77777777" w:rsidR="00A039E5" w:rsidRDefault="00DD05E0">
            <w:pPr>
              <w:ind w:left="-57" w:right="-57"/>
              <w:jc w:val="center"/>
              <w:rPr>
                <w:sz w:val="16"/>
                <w:szCs w:val="16"/>
                <w:lang w:eastAsia="lt-LT"/>
              </w:rPr>
            </w:pPr>
            <w:r>
              <w:rPr>
                <w:sz w:val="16"/>
                <w:szCs w:val="16"/>
                <w:lang w:eastAsia="lt-LT"/>
              </w:rPr>
              <w:t>1 400 000</w:t>
            </w:r>
          </w:p>
          <w:p w14:paraId="0094B2C5" w14:textId="77777777" w:rsidR="00A039E5" w:rsidRDefault="00A039E5">
            <w:pPr>
              <w:ind w:left="-57" w:right="-57"/>
              <w:jc w:val="center"/>
              <w:rPr>
                <w:strike/>
                <w:sz w:val="16"/>
                <w:szCs w:val="16"/>
                <w:lang w:eastAsia="lt-LT"/>
              </w:rPr>
            </w:pPr>
          </w:p>
          <w:p w14:paraId="639AD94D" w14:textId="77777777" w:rsidR="00A039E5" w:rsidRDefault="00DD05E0">
            <w:pPr>
              <w:ind w:left="-57" w:right="-57"/>
              <w:jc w:val="center"/>
              <w:rPr>
                <w:sz w:val="16"/>
                <w:szCs w:val="16"/>
              </w:rPr>
            </w:pPr>
            <w:r>
              <w:rPr>
                <w:sz w:val="16"/>
                <w:szCs w:val="16"/>
              </w:rPr>
              <w:t>2 100 000</w:t>
            </w:r>
          </w:p>
        </w:tc>
        <w:tc>
          <w:tcPr>
            <w:tcW w:w="406" w:type="pct"/>
            <w:vMerge w:val="restart"/>
            <w:tcBorders>
              <w:top w:val="single" w:sz="4" w:space="0" w:color="auto"/>
              <w:left w:val="single" w:sz="4" w:space="0" w:color="auto"/>
              <w:right w:val="single" w:sz="4" w:space="0" w:color="auto"/>
            </w:tcBorders>
            <w:hideMark/>
          </w:tcPr>
          <w:p w14:paraId="468F3F7B" w14:textId="77777777" w:rsidR="00A039E5" w:rsidRDefault="00DD05E0">
            <w:pPr>
              <w:ind w:left="-57" w:right="-57"/>
              <w:jc w:val="center"/>
              <w:rPr>
                <w:sz w:val="16"/>
                <w:szCs w:val="16"/>
                <w:lang w:eastAsia="lt-LT"/>
              </w:rPr>
            </w:pPr>
            <w:r>
              <w:rPr>
                <w:sz w:val="16"/>
                <w:szCs w:val="16"/>
                <w:lang w:eastAsia="lt-LT"/>
              </w:rPr>
              <w:t>EGADP lėšos</w:t>
            </w:r>
          </w:p>
          <w:p w14:paraId="00833531" w14:textId="77777777" w:rsidR="00A039E5" w:rsidRDefault="00A039E5">
            <w:pPr>
              <w:ind w:left="-57" w:right="-57"/>
              <w:jc w:val="center"/>
              <w:rPr>
                <w:sz w:val="16"/>
                <w:szCs w:val="16"/>
                <w:lang w:eastAsia="lt-LT"/>
              </w:rPr>
            </w:pPr>
          </w:p>
          <w:p w14:paraId="449C54AB" w14:textId="77777777" w:rsidR="00A039E5" w:rsidRDefault="00DD05E0">
            <w:pPr>
              <w:ind w:left="-57" w:right="-57"/>
              <w:jc w:val="center"/>
              <w:rPr>
                <w:sz w:val="16"/>
                <w:szCs w:val="16"/>
              </w:rPr>
            </w:pPr>
            <w:r>
              <w:rPr>
                <w:sz w:val="16"/>
                <w:szCs w:val="16"/>
                <w:lang w:eastAsia="lt-LT"/>
              </w:rPr>
              <w:t>Privačios lėšos</w:t>
            </w:r>
          </w:p>
        </w:tc>
        <w:tc>
          <w:tcPr>
            <w:tcW w:w="323" w:type="pct"/>
            <w:vMerge w:val="restart"/>
            <w:tcBorders>
              <w:top w:val="single" w:sz="4" w:space="0" w:color="auto"/>
              <w:left w:val="nil"/>
              <w:right w:val="single" w:sz="4" w:space="0" w:color="auto"/>
            </w:tcBorders>
          </w:tcPr>
          <w:p w14:paraId="3C6902FB" w14:textId="77777777" w:rsidR="00A039E5" w:rsidRDefault="00A039E5">
            <w:pPr>
              <w:ind w:left="-57" w:right="-57"/>
              <w:jc w:val="center"/>
              <w:rPr>
                <w:sz w:val="16"/>
                <w:szCs w:val="16"/>
                <w:lang w:eastAsia="lt-LT"/>
              </w:rPr>
            </w:pPr>
          </w:p>
        </w:tc>
        <w:tc>
          <w:tcPr>
            <w:tcW w:w="530" w:type="pct"/>
            <w:tcBorders>
              <w:top w:val="single" w:sz="4" w:space="0" w:color="auto"/>
              <w:left w:val="single" w:sz="4" w:space="0" w:color="auto"/>
              <w:bottom w:val="single" w:sz="4" w:space="0" w:color="auto"/>
              <w:right w:val="single" w:sz="8" w:space="0" w:color="auto"/>
            </w:tcBorders>
            <w:hideMark/>
          </w:tcPr>
          <w:p w14:paraId="23A43AD7" w14:textId="77777777" w:rsidR="00A039E5" w:rsidRDefault="00DD05E0">
            <w:pPr>
              <w:ind w:left="-57" w:right="-57"/>
              <w:jc w:val="center"/>
              <w:rPr>
                <w:sz w:val="16"/>
                <w:szCs w:val="16"/>
                <w:lang w:eastAsia="lt-LT"/>
              </w:rPr>
            </w:pPr>
            <w:r>
              <w:rPr>
                <w:sz w:val="16"/>
                <w:szCs w:val="16"/>
                <w:lang w:eastAsia="lt-LT"/>
              </w:rPr>
              <w:t xml:space="preserve">R-10-001-06-01-01-02 </w:t>
            </w:r>
          </w:p>
          <w:p w14:paraId="6E7213E8" w14:textId="77777777" w:rsidR="00A039E5" w:rsidRDefault="00DD05E0">
            <w:pPr>
              <w:ind w:left="-57" w:right="-57"/>
              <w:jc w:val="center"/>
              <w:rPr>
                <w:sz w:val="16"/>
                <w:szCs w:val="16"/>
                <w:lang w:eastAsia="lt-LT"/>
              </w:rPr>
            </w:pPr>
            <w:r>
              <w:rPr>
                <w:sz w:val="16"/>
                <w:szCs w:val="16"/>
                <w:lang w:eastAsia="lt-LT"/>
              </w:rPr>
              <w:t>Alternatyviųjų degalų infrastruktūra (degalų papildymo punktai arba įkrovimo prieigos), skaičius</w:t>
            </w:r>
          </w:p>
        </w:tc>
        <w:tc>
          <w:tcPr>
            <w:tcW w:w="313" w:type="pct"/>
            <w:tcBorders>
              <w:top w:val="single" w:sz="4" w:space="0" w:color="auto"/>
              <w:left w:val="nil"/>
              <w:bottom w:val="single" w:sz="4" w:space="0" w:color="auto"/>
              <w:right w:val="single" w:sz="8" w:space="0" w:color="auto"/>
            </w:tcBorders>
            <w:hideMark/>
          </w:tcPr>
          <w:p w14:paraId="2972A843" w14:textId="77777777" w:rsidR="00A039E5" w:rsidRDefault="00DD05E0">
            <w:pPr>
              <w:ind w:left="-57" w:right="-57"/>
              <w:jc w:val="center"/>
              <w:rPr>
                <w:sz w:val="16"/>
                <w:szCs w:val="16"/>
                <w:lang w:eastAsia="lt-LT"/>
              </w:rPr>
            </w:pPr>
            <w:r>
              <w:rPr>
                <w:sz w:val="16"/>
                <w:szCs w:val="16"/>
                <w:lang w:eastAsia="lt-LT"/>
              </w:rPr>
              <w:t>-</w:t>
            </w:r>
          </w:p>
          <w:p w14:paraId="2EADEB48" w14:textId="77777777" w:rsidR="00A039E5" w:rsidRDefault="00DD05E0">
            <w:pPr>
              <w:ind w:left="-57" w:right="-57"/>
              <w:jc w:val="center"/>
              <w:rPr>
                <w:sz w:val="16"/>
                <w:szCs w:val="16"/>
                <w:lang w:eastAsia="lt-LT"/>
              </w:rPr>
            </w:pPr>
            <w:r>
              <w:rPr>
                <w:sz w:val="16"/>
                <w:szCs w:val="16"/>
                <w:lang w:eastAsia="lt-LT"/>
              </w:rPr>
              <w:t>(2026 m. II ketv.)</w:t>
            </w:r>
          </w:p>
        </w:tc>
        <w:tc>
          <w:tcPr>
            <w:tcW w:w="332" w:type="pct"/>
            <w:vMerge w:val="restart"/>
            <w:tcBorders>
              <w:top w:val="single" w:sz="4" w:space="0" w:color="auto"/>
              <w:left w:val="single" w:sz="4" w:space="0" w:color="auto"/>
              <w:right w:val="single" w:sz="4" w:space="0" w:color="auto"/>
            </w:tcBorders>
            <w:hideMark/>
          </w:tcPr>
          <w:p w14:paraId="6127F3EF" w14:textId="77777777" w:rsidR="00A039E5" w:rsidRDefault="00DD05E0">
            <w:pPr>
              <w:ind w:left="-57" w:right="-57"/>
              <w:jc w:val="center"/>
              <w:rPr>
                <w:sz w:val="16"/>
                <w:szCs w:val="16"/>
              </w:rPr>
            </w:pPr>
            <w:r>
              <w:rPr>
                <w:sz w:val="16"/>
                <w:szCs w:val="16"/>
              </w:rPr>
              <w:t>CPVA</w:t>
            </w:r>
          </w:p>
        </w:tc>
        <w:tc>
          <w:tcPr>
            <w:tcW w:w="360" w:type="pct"/>
            <w:vMerge w:val="restart"/>
            <w:tcBorders>
              <w:top w:val="single" w:sz="4" w:space="0" w:color="auto"/>
              <w:left w:val="single" w:sz="4" w:space="0" w:color="auto"/>
              <w:right w:val="single" w:sz="4" w:space="0" w:color="auto"/>
            </w:tcBorders>
            <w:hideMark/>
          </w:tcPr>
          <w:p w14:paraId="54C5FC4D" w14:textId="77777777" w:rsidR="00A039E5" w:rsidRDefault="00DD05E0">
            <w:pPr>
              <w:ind w:left="-57" w:right="-57"/>
              <w:jc w:val="center"/>
              <w:rPr>
                <w:sz w:val="16"/>
                <w:szCs w:val="16"/>
              </w:rPr>
            </w:pPr>
            <w:r>
              <w:rPr>
                <w:sz w:val="16"/>
                <w:szCs w:val="16"/>
                <w:lang w:eastAsia="lt-LT"/>
              </w:rPr>
              <w:t>AM</w:t>
            </w:r>
          </w:p>
        </w:tc>
      </w:tr>
      <w:tr w:rsidR="00A039E5" w14:paraId="66B38717" w14:textId="77777777" w:rsidTr="0087641F">
        <w:trPr>
          <w:trHeight w:val="211"/>
        </w:trPr>
        <w:tc>
          <w:tcPr>
            <w:tcW w:w="685" w:type="pct"/>
            <w:vMerge/>
            <w:tcBorders>
              <w:left w:val="single" w:sz="4" w:space="0" w:color="auto"/>
              <w:right w:val="single" w:sz="4" w:space="0" w:color="auto"/>
            </w:tcBorders>
            <w:vAlign w:val="center"/>
          </w:tcPr>
          <w:p w14:paraId="538E89D3" w14:textId="77777777" w:rsidR="00A039E5" w:rsidRDefault="00A039E5">
            <w:pPr>
              <w:ind w:left="-57" w:right="-57"/>
              <w:rPr>
                <w:sz w:val="16"/>
                <w:szCs w:val="16"/>
                <w:lang w:eastAsia="lt-LT"/>
              </w:rPr>
            </w:pPr>
          </w:p>
        </w:tc>
        <w:tc>
          <w:tcPr>
            <w:tcW w:w="304" w:type="pct"/>
            <w:vMerge/>
            <w:tcBorders>
              <w:left w:val="single" w:sz="4" w:space="0" w:color="auto"/>
              <w:right w:val="single" w:sz="4" w:space="0" w:color="auto"/>
            </w:tcBorders>
            <w:vAlign w:val="center"/>
          </w:tcPr>
          <w:p w14:paraId="1E4A40B7" w14:textId="77777777" w:rsidR="00A039E5" w:rsidRDefault="00A039E5">
            <w:pPr>
              <w:ind w:left="-57" w:right="-57"/>
              <w:jc w:val="center"/>
              <w:rPr>
                <w:sz w:val="16"/>
                <w:szCs w:val="16"/>
              </w:rPr>
            </w:pPr>
          </w:p>
        </w:tc>
        <w:tc>
          <w:tcPr>
            <w:tcW w:w="364" w:type="pct"/>
            <w:vMerge/>
            <w:tcBorders>
              <w:left w:val="single" w:sz="4" w:space="0" w:color="auto"/>
              <w:right w:val="single" w:sz="4" w:space="0" w:color="auto"/>
            </w:tcBorders>
            <w:vAlign w:val="center"/>
          </w:tcPr>
          <w:p w14:paraId="21A176E3" w14:textId="77777777" w:rsidR="00A039E5" w:rsidRDefault="00A039E5">
            <w:pPr>
              <w:ind w:left="-57" w:right="-57"/>
              <w:jc w:val="center"/>
              <w:rPr>
                <w:sz w:val="16"/>
                <w:szCs w:val="16"/>
              </w:rPr>
            </w:pPr>
          </w:p>
        </w:tc>
        <w:tc>
          <w:tcPr>
            <w:tcW w:w="262" w:type="pct"/>
            <w:vMerge/>
            <w:tcBorders>
              <w:left w:val="single" w:sz="4" w:space="0" w:color="auto"/>
              <w:right w:val="single" w:sz="4" w:space="0" w:color="auto"/>
            </w:tcBorders>
            <w:vAlign w:val="center"/>
          </w:tcPr>
          <w:p w14:paraId="4A5AA41A" w14:textId="77777777" w:rsidR="00A039E5" w:rsidRDefault="00A039E5">
            <w:pPr>
              <w:ind w:left="-57" w:right="-57"/>
              <w:jc w:val="center"/>
              <w:rPr>
                <w:sz w:val="16"/>
                <w:szCs w:val="16"/>
                <w:lang w:eastAsia="lt-LT"/>
              </w:rPr>
            </w:pPr>
          </w:p>
        </w:tc>
        <w:tc>
          <w:tcPr>
            <w:tcW w:w="407" w:type="pct"/>
            <w:vMerge/>
            <w:tcBorders>
              <w:left w:val="single" w:sz="4" w:space="0" w:color="auto"/>
              <w:right w:val="single" w:sz="4" w:space="0" w:color="auto"/>
            </w:tcBorders>
            <w:vAlign w:val="center"/>
          </w:tcPr>
          <w:p w14:paraId="125657C8" w14:textId="77777777" w:rsidR="00A039E5" w:rsidRDefault="00A039E5">
            <w:pPr>
              <w:ind w:left="-57" w:right="-57"/>
              <w:jc w:val="center"/>
              <w:rPr>
                <w:sz w:val="16"/>
                <w:szCs w:val="16"/>
              </w:rPr>
            </w:pPr>
          </w:p>
        </w:tc>
        <w:tc>
          <w:tcPr>
            <w:tcW w:w="357" w:type="pct"/>
            <w:vMerge/>
            <w:tcBorders>
              <w:left w:val="single" w:sz="4" w:space="0" w:color="auto"/>
              <w:right w:val="single" w:sz="4" w:space="0" w:color="auto"/>
            </w:tcBorders>
            <w:vAlign w:val="center"/>
          </w:tcPr>
          <w:p w14:paraId="1572616F" w14:textId="77777777" w:rsidR="00A039E5" w:rsidRDefault="00A039E5">
            <w:pPr>
              <w:ind w:left="-57" w:right="-57"/>
              <w:jc w:val="center"/>
              <w:rPr>
                <w:sz w:val="16"/>
                <w:szCs w:val="16"/>
              </w:rPr>
            </w:pPr>
          </w:p>
        </w:tc>
        <w:tc>
          <w:tcPr>
            <w:tcW w:w="357" w:type="pct"/>
            <w:gridSpan w:val="2"/>
            <w:vMerge/>
            <w:tcBorders>
              <w:left w:val="single" w:sz="4" w:space="0" w:color="auto"/>
              <w:right w:val="single" w:sz="4" w:space="0" w:color="auto"/>
            </w:tcBorders>
            <w:vAlign w:val="center"/>
          </w:tcPr>
          <w:p w14:paraId="6010A7A1" w14:textId="77777777" w:rsidR="00A039E5" w:rsidRDefault="00A039E5">
            <w:pPr>
              <w:ind w:left="-57" w:right="-57"/>
              <w:jc w:val="center"/>
              <w:rPr>
                <w:sz w:val="16"/>
                <w:szCs w:val="16"/>
                <w:lang w:eastAsia="lt-LT"/>
              </w:rPr>
            </w:pPr>
          </w:p>
        </w:tc>
        <w:tc>
          <w:tcPr>
            <w:tcW w:w="406" w:type="pct"/>
            <w:vMerge/>
            <w:tcBorders>
              <w:left w:val="single" w:sz="4" w:space="0" w:color="auto"/>
              <w:right w:val="single" w:sz="4" w:space="0" w:color="auto"/>
            </w:tcBorders>
            <w:vAlign w:val="center"/>
          </w:tcPr>
          <w:p w14:paraId="79FBB030" w14:textId="77777777" w:rsidR="00A039E5" w:rsidRDefault="00A039E5">
            <w:pPr>
              <w:ind w:left="-57" w:right="-57"/>
              <w:jc w:val="center"/>
              <w:rPr>
                <w:sz w:val="16"/>
                <w:szCs w:val="16"/>
                <w:lang w:eastAsia="lt-LT"/>
              </w:rPr>
            </w:pPr>
          </w:p>
        </w:tc>
        <w:tc>
          <w:tcPr>
            <w:tcW w:w="323" w:type="pct"/>
            <w:vMerge/>
            <w:tcBorders>
              <w:left w:val="nil"/>
              <w:right w:val="single" w:sz="4" w:space="0" w:color="auto"/>
            </w:tcBorders>
          </w:tcPr>
          <w:p w14:paraId="47A3266F" w14:textId="77777777" w:rsidR="00A039E5" w:rsidRDefault="00A039E5">
            <w:pPr>
              <w:ind w:left="-57" w:right="-57"/>
              <w:jc w:val="center"/>
              <w:rPr>
                <w:sz w:val="16"/>
                <w:szCs w:val="16"/>
                <w:lang w:eastAsia="lt-LT"/>
              </w:rPr>
            </w:pPr>
          </w:p>
        </w:tc>
        <w:tc>
          <w:tcPr>
            <w:tcW w:w="530" w:type="pct"/>
            <w:tcBorders>
              <w:top w:val="single" w:sz="4" w:space="0" w:color="auto"/>
              <w:left w:val="single" w:sz="4" w:space="0" w:color="auto"/>
              <w:bottom w:val="single" w:sz="4" w:space="0" w:color="auto"/>
              <w:right w:val="single" w:sz="4" w:space="0" w:color="auto"/>
            </w:tcBorders>
          </w:tcPr>
          <w:p w14:paraId="59065A0C" w14:textId="77777777" w:rsidR="00A039E5" w:rsidRDefault="00DD05E0">
            <w:pPr>
              <w:ind w:left="-57" w:right="-57"/>
              <w:jc w:val="center"/>
              <w:rPr>
                <w:sz w:val="16"/>
                <w:szCs w:val="16"/>
                <w:lang w:eastAsia="lt-LT"/>
              </w:rPr>
            </w:pPr>
            <w:r>
              <w:rPr>
                <w:sz w:val="16"/>
                <w:szCs w:val="16"/>
                <w:lang w:eastAsia="lt-LT"/>
              </w:rPr>
              <w:t>R-10-001-06-01-01-03</w:t>
            </w:r>
          </w:p>
          <w:p w14:paraId="63B96383" w14:textId="77777777" w:rsidR="00A039E5" w:rsidRDefault="00DD05E0">
            <w:pPr>
              <w:ind w:left="-57" w:right="-57" w:firstLine="38"/>
              <w:jc w:val="center"/>
              <w:rPr>
                <w:sz w:val="16"/>
                <w:szCs w:val="16"/>
                <w:lang w:eastAsia="lt-LT"/>
              </w:rPr>
            </w:pPr>
            <w:r>
              <w:rPr>
                <w:sz w:val="16"/>
                <w:szCs w:val="16"/>
                <w:lang w:eastAsia="lt-LT"/>
              </w:rPr>
              <w:t>Alternatyviųjų degalų infrastruktūra, iš jų įkrovimo prieigos, skaičius</w:t>
            </w:r>
          </w:p>
        </w:tc>
        <w:tc>
          <w:tcPr>
            <w:tcW w:w="313" w:type="pct"/>
            <w:tcBorders>
              <w:top w:val="single" w:sz="4" w:space="0" w:color="auto"/>
              <w:left w:val="single" w:sz="4" w:space="0" w:color="auto"/>
              <w:bottom w:val="single" w:sz="4" w:space="0" w:color="auto"/>
              <w:right w:val="single" w:sz="4" w:space="0" w:color="auto"/>
            </w:tcBorders>
          </w:tcPr>
          <w:p w14:paraId="5A2B7AAB" w14:textId="77777777" w:rsidR="00A039E5" w:rsidRDefault="00DD05E0">
            <w:pPr>
              <w:ind w:left="-57" w:right="-57"/>
              <w:jc w:val="center"/>
              <w:rPr>
                <w:sz w:val="16"/>
                <w:szCs w:val="16"/>
                <w:lang w:eastAsia="lt-LT"/>
              </w:rPr>
            </w:pPr>
            <w:r>
              <w:rPr>
                <w:sz w:val="16"/>
                <w:szCs w:val="16"/>
                <w:lang w:eastAsia="lt-LT"/>
              </w:rPr>
              <w:t>-</w:t>
            </w:r>
          </w:p>
          <w:p w14:paraId="510DE968" w14:textId="77777777" w:rsidR="00A039E5" w:rsidRDefault="00DD05E0">
            <w:pPr>
              <w:ind w:left="-57" w:right="-57"/>
              <w:jc w:val="center"/>
              <w:rPr>
                <w:sz w:val="16"/>
                <w:szCs w:val="16"/>
                <w:lang w:eastAsia="lt-LT"/>
              </w:rPr>
            </w:pPr>
            <w:r>
              <w:rPr>
                <w:sz w:val="16"/>
                <w:szCs w:val="16"/>
                <w:lang w:eastAsia="lt-LT"/>
              </w:rPr>
              <w:t>(2026 m. II ketv.)</w:t>
            </w:r>
          </w:p>
        </w:tc>
        <w:tc>
          <w:tcPr>
            <w:tcW w:w="332" w:type="pct"/>
            <w:vMerge/>
            <w:tcBorders>
              <w:left w:val="single" w:sz="4" w:space="0" w:color="auto"/>
              <w:right w:val="single" w:sz="4" w:space="0" w:color="auto"/>
            </w:tcBorders>
            <w:vAlign w:val="center"/>
          </w:tcPr>
          <w:p w14:paraId="1DC01B37" w14:textId="77777777" w:rsidR="00A039E5" w:rsidRDefault="00A039E5">
            <w:pPr>
              <w:ind w:left="-57" w:right="-57"/>
              <w:jc w:val="center"/>
              <w:rPr>
                <w:sz w:val="16"/>
                <w:szCs w:val="16"/>
              </w:rPr>
            </w:pPr>
          </w:p>
        </w:tc>
        <w:tc>
          <w:tcPr>
            <w:tcW w:w="360" w:type="pct"/>
            <w:vMerge/>
            <w:tcBorders>
              <w:left w:val="single" w:sz="4" w:space="0" w:color="auto"/>
              <w:right w:val="single" w:sz="4" w:space="0" w:color="auto"/>
            </w:tcBorders>
            <w:vAlign w:val="center"/>
          </w:tcPr>
          <w:p w14:paraId="6DE0DE0D" w14:textId="77777777" w:rsidR="00A039E5" w:rsidRDefault="00A039E5">
            <w:pPr>
              <w:ind w:left="-57" w:right="-57"/>
              <w:jc w:val="center"/>
              <w:rPr>
                <w:sz w:val="16"/>
                <w:szCs w:val="16"/>
              </w:rPr>
            </w:pPr>
          </w:p>
        </w:tc>
      </w:tr>
      <w:tr w:rsidR="00A039E5" w14:paraId="5AEC7EFA" w14:textId="77777777" w:rsidTr="0087641F">
        <w:trPr>
          <w:trHeight w:val="211"/>
        </w:trPr>
        <w:tc>
          <w:tcPr>
            <w:tcW w:w="685" w:type="pct"/>
            <w:vMerge/>
            <w:tcBorders>
              <w:left w:val="single" w:sz="4" w:space="0" w:color="auto"/>
              <w:right w:val="single" w:sz="4" w:space="0" w:color="auto"/>
            </w:tcBorders>
            <w:vAlign w:val="center"/>
          </w:tcPr>
          <w:p w14:paraId="10526CA1" w14:textId="77777777" w:rsidR="00A039E5" w:rsidRDefault="00A039E5">
            <w:pPr>
              <w:ind w:left="-57" w:right="-57"/>
              <w:rPr>
                <w:sz w:val="16"/>
                <w:szCs w:val="16"/>
                <w:lang w:eastAsia="lt-LT"/>
              </w:rPr>
            </w:pPr>
          </w:p>
        </w:tc>
        <w:tc>
          <w:tcPr>
            <w:tcW w:w="304" w:type="pct"/>
            <w:vMerge/>
            <w:tcBorders>
              <w:left w:val="single" w:sz="4" w:space="0" w:color="auto"/>
              <w:right w:val="single" w:sz="4" w:space="0" w:color="auto"/>
            </w:tcBorders>
            <w:vAlign w:val="center"/>
          </w:tcPr>
          <w:p w14:paraId="451E05D9" w14:textId="77777777" w:rsidR="00A039E5" w:rsidRDefault="00A039E5">
            <w:pPr>
              <w:ind w:left="-57" w:right="-57"/>
              <w:jc w:val="center"/>
              <w:rPr>
                <w:sz w:val="16"/>
                <w:szCs w:val="16"/>
              </w:rPr>
            </w:pPr>
          </w:p>
        </w:tc>
        <w:tc>
          <w:tcPr>
            <w:tcW w:w="364" w:type="pct"/>
            <w:vMerge/>
            <w:tcBorders>
              <w:left w:val="single" w:sz="4" w:space="0" w:color="auto"/>
              <w:right w:val="single" w:sz="4" w:space="0" w:color="auto"/>
            </w:tcBorders>
            <w:vAlign w:val="center"/>
          </w:tcPr>
          <w:p w14:paraId="2BD339DD" w14:textId="77777777" w:rsidR="00A039E5" w:rsidRDefault="00A039E5">
            <w:pPr>
              <w:ind w:left="-57" w:right="-57"/>
              <w:jc w:val="center"/>
              <w:rPr>
                <w:sz w:val="16"/>
                <w:szCs w:val="16"/>
              </w:rPr>
            </w:pPr>
          </w:p>
        </w:tc>
        <w:tc>
          <w:tcPr>
            <w:tcW w:w="262" w:type="pct"/>
            <w:vMerge/>
            <w:tcBorders>
              <w:left w:val="single" w:sz="4" w:space="0" w:color="auto"/>
              <w:right w:val="single" w:sz="4" w:space="0" w:color="auto"/>
            </w:tcBorders>
            <w:vAlign w:val="center"/>
          </w:tcPr>
          <w:p w14:paraId="615F9991" w14:textId="77777777" w:rsidR="00A039E5" w:rsidRDefault="00A039E5">
            <w:pPr>
              <w:ind w:left="-57" w:right="-57"/>
              <w:jc w:val="center"/>
              <w:rPr>
                <w:sz w:val="16"/>
                <w:szCs w:val="16"/>
                <w:lang w:eastAsia="lt-LT"/>
              </w:rPr>
            </w:pPr>
          </w:p>
        </w:tc>
        <w:tc>
          <w:tcPr>
            <w:tcW w:w="407" w:type="pct"/>
            <w:vMerge/>
            <w:tcBorders>
              <w:left w:val="single" w:sz="4" w:space="0" w:color="auto"/>
              <w:right w:val="single" w:sz="4" w:space="0" w:color="auto"/>
            </w:tcBorders>
            <w:vAlign w:val="center"/>
          </w:tcPr>
          <w:p w14:paraId="2B93380D" w14:textId="77777777" w:rsidR="00A039E5" w:rsidRDefault="00A039E5">
            <w:pPr>
              <w:ind w:left="-57" w:right="-57"/>
              <w:jc w:val="center"/>
              <w:rPr>
                <w:sz w:val="16"/>
                <w:szCs w:val="16"/>
              </w:rPr>
            </w:pPr>
          </w:p>
        </w:tc>
        <w:tc>
          <w:tcPr>
            <w:tcW w:w="357" w:type="pct"/>
            <w:vMerge/>
            <w:tcBorders>
              <w:left w:val="single" w:sz="4" w:space="0" w:color="auto"/>
              <w:right w:val="single" w:sz="4" w:space="0" w:color="auto"/>
            </w:tcBorders>
            <w:vAlign w:val="center"/>
          </w:tcPr>
          <w:p w14:paraId="49DA2589" w14:textId="77777777" w:rsidR="00A039E5" w:rsidRDefault="00A039E5">
            <w:pPr>
              <w:ind w:left="-57" w:right="-57"/>
              <w:jc w:val="center"/>
              <w:rPr>
                <w:sz w:val="16"/>
                <w:szCs w:val="16"/>
              </w:rPr>
            </w:pPr>
          </w:p>
        </w:tc>
        <w:tc>
          <w:tcPr>
            <w:tcW w:w="357" w:type="pct"/>
            <w:gridSpan w:val="2"/>
            <w:vMerge/>
            <w:tcBorders>
              <w:left w:val="single" w:sz="4" w:space="0" w:color="auto"/>
              <w:right w:val="single" w:sz="4" w:space="0" w:color="auto"/>
            </w:tcBorders>
            <w:vAlign w:val="center"/>
          </w:tcPr>
          <w:p w14:paraId="50DED84D" w14:textId="77777777" w:rsidR="00A039E5" w:rsidRDefault="00A039E5">
            <w:pPr>
              <w:ind w:left="-57" w:right="-57"/>
              <w:jc w:val="center"/>
              <w:rPr>
                <w:sz w:val="16"/>
                <w:szCs w:val="16"/>
                <w:lang w:eastAsia="lt-LT"/>
              </w:rPr>
            </w:pPr>
          </w:p>
        </w:tc>
        <w:tc>
          <w:tcPr>
            <w:tcW w:w="406" w:type="pct"/>
            <w:vMerge/>
            <w:tcBorders>
              <w:left w:val="single" w:sz="4" w:space="0" w:color="auto"/>
              <w:right w:val="single" w:sz="4" w:space="0" w:color="auto"/>
            </w:tcBorders>
            <w:vAlign w:val="center"/>
          </w:tcPr>
          <w:p w14:paraId="101CF285" w14:textId="77777777" w:rsidR="00A039E5" w:rsidRDefault="00A039E5">
            <w:pPr>
              <w:ind w:left="-57" w:right="-57"/>
              <w:jc w:val="center"/>
              <w:rPr>
                <w:sz w:val="16"/>
                <w:szCs w:val="16"/>
                <w:lang w:eastAsia="lt-LT"/>
              </w:rPr>
            </w:pPr>
          </w:p>
        </w:tc>
        <w:tc>
          <w:tcPr>
            <w:tcW w:w="323" w:type="pct"/>
            <w:vMerge/>
            <w:tcBorders>
              <w:left w:val="nil"/>
              <w:right w:val="single" w:sz="4" w:space="0" w:color="auto"/>
            </w:tcBorders>
          </w:tcPr>
          <w:p w14:paraId="4190850D" w14:textId="77777777" w:rsidR="00A039E5" w:rsidRDefault="00A039E5">
            <w:pPr>
              <w:ind w:left="-57" w:right="-57"/>
              <w:jc w:val="center"/>
              <w:rPr>
                <w:sz w:val="16"/>
                <w:szCs w:val="16"/>
                <w:lang w:eastAsia="lt-LT"/>
              </w:rPr>
            </w:pPr>
          </w:p>
        </w:tc>
        <w:tc>
          <w:tcPr>
            <w:tcW w:w="530" w:type="pct"/>
            <w:tcBorders>
              <w:top w:val="single" w:sz="4" w:space="0" w:color="auto"/>
              <w:left w:val="single" w:sz="4" w:space="0" w:color="auto"/>
              <w:bottom w:val="single" w:sz="4" w:space="0" w:color="auto"/>
              <w:right w:val="single" w:sz="4" w:space="0" w:color="auto"/>
            </w:tcBorders>
          </w:tcPr>
          <w:p w14:paraId="604D080E" w14:textId="77777777" w:rsidR="00A039E5" w:rsidRDefault="00DD05E0">
            <w:pPr>
              <w:ind w:left="-57" w:right="-57"/>
              <w:jc w:val="center"/>
              <w:rPr>
                <w:sz w:val="16"/>
                <w:szCs w:val="16"/>
                <w:lang w:eastAsia="lt-LT"/>
              </w:rPr>
            </w:pPr>
            <w:r>
              <w:rPr>
                <w:sz w:val="16"/>
                <w:szCs w:val="16"/>
                <w:lang w:eastAsia="lt-LT"/>
              </w:rPr>
              <w:t>R-10-001-06-01-01-06</w:t>
            </w:r>
          </w:p>
          <w:p w14:paraId="063AF41B" w14:textId="77777777" w:rsidR="00A039E5" w:rsidRDefault="00DD05E0">
            <w:pPr>
              <w:ind w:left="-57" w:right="-57" w:firstLine="38"/>
              <w:jc w:val="center"/>
              <w:rPr>
                <w:sz w:val="16"/>
                <w:szCs w:val="16"/>
                <w:lang w:eastAsia="lt-LT"/>
              </w:rPr>
            </w:pPr>
            <w:r>
              <w:rPr>
                <w:sz w:val="16"/>
                <w:szCs w:val="16"/>
                <w:lang w:eastAsia="lt-LT"/>
              </w:rPr>
              <w:t>Paramą gavusios įmonės, skaičius</w:t>
            </w:r>
          </w:p>
        </w:tc>
        <w:tc>
          <w:tcPr>
            <w:tcW w:w="313" w:type="pct"/>
            <w:tcBorders>
              <w:top w:val="single" w:sz="4" w:space="0" w:color="auto"/>
              <w:left w:val="single" w:sz="4" w:space="0" w:color="auto"/>
              <w:bottom w:val="single" w:sz="4" w:space="0" w:color="auto"/>
              <w:right w:val="single" w:sz="4" w:space="0" w:color="auto"/>
            </w:tcBorders>
          </w:tcPr>
          <w:p w14:paraId="1EB35C52" w14:textId="77777777" w:rsidR="00A039E5" w:rsidRDefault="00DD05E0">
            <w:pPr>
              <w:ind w:left="-57" w:right="-57"/>
              <w:jc w:val="center"/>
              <w:rPr>
                <w:sz w:val="16"/>
                <w:szCs w:val="16"/>
                <w:lang w:eastAsia="lt-LT"/>
              </w:rPr>
            </w:pPr>
            <w:r>
              <w:rPr>
                <w:sz w:val="16"/>
                <w:szCs w:val="16"/>
                <w:lang w:eastAsia="lt-LT"/>
              </w:rPr>
              <w:t>-</w:t>
            </w:r>
          </w:p>
          <w:p w14:paraId="61E96538" w14:textId="77777777" w:rsidR="00A039E5" w:rsidRDefault="00DD05E0">
            <w:pPr>
              <w:ind w:left="-57" w:right="-57"/>
              <w:jc w:val="center"/>
              <w:rPr>
                <w:sz w:val="16"/>
                <w:szCs w:val="16"/>
                <w:lang w:eastAsia="lt-LT"/>
              </w:rPr>
            </w:pPr>
            <w:r>
              <w:rPr>
                <w:sz w:val="16"/>
                <w:szCs w:val="16"/>
                <w:lang w:eastAsia="lt-LT"/>
              </w:rPr>
              <w:t>(2026 m. II ketv.)</w:t>
            </w:r>
          </w:p>
        </w:tc>
        <w:tc>
          <w:tcPr>
            <w:tcW w:w="332" w:type="pct"/>
            <w:vMerge/>
            <w:tcBorders>
              <w:left w:val="single" w:sz="4" w:space="0" w:color="auto"/>
              <w:right w:val="single" w:sz="4" w:space="0" w:color="auto"/>
            </w:tcBorders>
            <w:vAlign w:val="center"/>
          </w:tcPr>
          <w:p w14:paraId="51DCEE5C" w14:textId="77777777" w:rsidR="00A039E5" w:rsidRDefault="00A039E5">
            <w:pPr>
              <w:ind w:left="-57" w:right="-57"/>
              <w:jc w:val="center"/>
              <w:rPr>
                <w:sz w:val="16"/>
                <w:szCs w:val="16"/>
              </w:rPr>
            </w:pPr>
          </w:p>
        </w:tc>
        <w:tc>
          <w:tcPr>
            <w:tcW w:w="360" w:type="pct"/>
            <w:vMerge/>
            <w:tcBorders>
              <w:left w:val="single" w:sz="4" w:space="0" w:color="auto"/>
              <w:right w:val="single" w:sz="4" w:space="0" w:color="auto"/>
            </w:tcBorders>
            <w:vAlign w:val="center"/>
          </w:tcPr>
          <w:p w14:paraId="23B1112C" w14:textId="77777777" w:rsidR="00A039E5" w:rsidRDefault="00A039E5">
            <w:pPr>
              <w:ind w:left="-57" w:right="-57"/>
              <w:jc w:val="center"/>
              <w:rPr>
                <w:sz w:val="16"/>
                <w:szCs w:val="16"/>
              </w:rPr>
            </w:pPr>
          </w:p>
        </w:tc>
      </w:tr>
      <w:tr w:rsidR="00A039E5" w14:paraId="1708A519" w14:textId="77777777" w:rsidTr="0087641F">
        <w:trPr>
          <w:trHeight w:val="211"/>
        </w:trPr>
        <w:tc>
          <w:tcPr>
            <w:tcW w:w="685" w:type="pct"/>
            <w:vMerge/>
            <w:tcBorders>
              <w:left w:val="single" w:sz="4" w:space="0" w:color="auto"/>
              <w:right w:val="single" w:sz="4" w:space="0" w:color="auto"/>
            </w:tcBorders>
            <w:vAlign w:val="center"/>
          </w:tcPr>
          <w:p w14:paraId="3DD02D4A" w14:textId="77777777" w:rsidR="00A039E5" w:rsidRDefault="00A039E5">
            <w:pPr>
              <w:ind w:left="-57" w:right="-57"/>
              <w:rPr>
                <w:sz w:val="16"/>
                <w:szCs w:val="16"/>
                <w:lang w:eastAsia="lt-LT"/>
              </w:rPr>
            </w:pPr>
          </w:p>
        </w:tc>
        <w:tc>
          <w:tcPr>
            <w:tcW w:w="304" w:type="pct"/>
            <w:vMerge/>
            <w:tcBorders>
              <w:left w:val="single" w:sz="4" w:space="0" w:color="auto"/>
              <w:right w:val="single" w:sz="4" w:space="0" w:color="auto"/>
            </w:tcBorders>
            <w:vAlign w:val="center"/>
          </w:tcPr>
          <w:p w14:paraId="76663C02" w14:textId="77777777" w:rsidR="00A039E5" w:rsidRDefault="00A039E5">
            <w:pPr>
              <w:ind w:left="-57" w:right="-57"/>
              <w:jc w:val="center"/>
              <w:rPr>
                <w:sz w:val="16"/>
                <w:szCs w:val="16"/>
              </w:rPr>
            </w:pPr>
          </w:p>
        </w:tc>
        <w:tc>
          <w:tcPr>
            <w:tcW w:w="364" w:type="pct"/>
            <w:vMerge/>
            <w:tcBorders>
              <w:left w:val="single" w:sz="4" w:space="0" w:color="auto"/>
              <w:right w:val="single" w:sz="4" w:space="0" w:color="auto"/>
            </w:tcBorders>
            <w:vAlign w:val="center"/>
          </w:tcPr>
          <w:p w14:paraId="4B19078C" w14:textId="77777777" w:rsidR="00A039E5" w:rsidRDefault="00A039E5">
            <w:pPr>
              <w:ind w:left="-57" w:right="-57"/>
              <w:jc w:val="center"/>
              <w:rPr>
                <w:sz w:val="16"/>
                <w:szCs w:val="16"/>
              </w:rPr>
            </w:pPr>
          </w:p>
        </w:tc>
        <w:tc>
          <w:tcPr>
            <w:tcW w:w="262" w:type="pct"/>
            <w:vMerge/>
            <w:tcBorders>
              <w:left w:val="single" w:sz="4" w:space="0" w:color="auto"/>
              <w:right w:val="single" w:sz="4" w:space="0" w:color="auto"/>
            </w:tcBorders>
            <w:vAlign w:val="center"/>
          </w:tcPr>
          <w:p w14:paraId="1A435237" w14:textId="77777777" w:rsidR="00A039E5" w:rsidRDefault="00A039E5">
            <w:pPr>
              <w:ind w:left="-57" w:right="-57"/>
              <w:jc w:val="center"/>
              <w:rPr>
                <w:sz w:val="16"/>
                <w:szCs w:val="16"/>
                <w:lang w:eastAsia="lt-LT"/>
              </w:rPr>
            </w:pPr>
          </w:p>
        </w:tc>
        <w:tc>
          <w:tcPr>
            <w:tcW w:w="407" w:type="pct"/>
            <w:vMerge/>
            <w:tcBorders>
              <w:left w:val="single" w:sz="4" w:space="0" w:color="auto"/>
              <w:right w:val="single" w:sz="4" w:space="0" w:color="auto"/>
            </w:tcBorders>
            <w:vAlign w:val="center"/>
          </w:tcPr>
          <w:p w14:paraId="23B5BEFB" w14:textId="77777777" w:rsidR="00A039E5" w:rsidRDefault="00A039E5">
            <w:pPr>
              <w:ind w:left="-57" w:right="-57"/>
              <w:jc w:val="center"/>
              <w:rPr>
                <w:sz w:val="16"/>
                <w:szCs w:val="16"/>
              </w:rPr>
            </w:pPr>
          </w:p>
        </w:tc>
        <w:tc>
          <w:tcPr>
            <w:tcW w:w="357" w:type="pct"/>
            <w:vMerge/>
            <w:tcBorders>
              <w:left w:val="single" w:sz="4" w:space="0" w:color="auto"/>
              <w:right w:val="single" w:sz="4" w:space="0" w:color="auto"/>
            </w:tcBorders>
            <w:vAlign w:val="center"/>
          </w:tcPr>
          <w:p w14:paraId="0E6C631A" w14:textId="77777777" w:rsidR="00A039E5" w:rsidRDefault="00A039E5">
            <w:pPr>
              <w:ind w:left="-57" w:right="-57"/>
              <w:jc w:val="center"/>
              <w:rPr>
                <w:sz w:val="16"/>
                <w:szCs w:val="16"/>
              </w:rPr>
            </w:pPr>
          </w:p>
        </w:tc>
        <w:tc>
          <w:tcPr>
            <w:tcW w:w="357" w:type="pct"/>
            <w:gridSpan w:val="2"/>
            <w:vMerge/>
            <w:tcBorders>
              <w:left w:val="single" w:sz="4" w:space="0" w:color="auto"/>
              <w:right w:val="single" w:sz="4" w:space="0" w:color="auto"/>
            </w:tcBorders>
            <w:vAlign w:val="center"/>
          </w:tcPr>
          <w:p w14:paraId="6F228D99" w14:textId="77777777" w:rsidR="00A039E5" w:rsidRDefault="00A039E5">
            <w:pPr>
              <w:ind w:left="-57" w:right="-57"/>
              <w:jc w:val="center"/>
              <w:rPr>
                <w:sz w:val="16"/>
                <w:szCs w:val="16"/>
                <w:lang w:eastAsia="lt-LT"/>
              </w:rPr>
            </w:pPr>
          </w:p>
        </w:tc>
        <w:tc>
          <w:tcPr>
            <w:tcW w:w="406" w:type="pct"/>
            <w:vMerge/>
            <w:tcBorders>
              <w:left w:val="single" w:sz="4" w:space="0" w:color="auto"/>
              <w:right w:val="single" w:sz="4" w:space="0" w:color="auto"/>
            </w:tcBorders>
            <w:vAlign w:val="center"/>
          </w:tcPr>
          <w:p w14:paraId="1B9F066B" w14:textId="77777777" w:rsidR="00A039E5" w:rsidRDefault="00A039E5">
            <w:pPr>
              <w:ind w:left="-57" w:right="-57"/>
              <w:jc w:val="center"/>
              <w:rPr>
                <w:sz w:val="16"/>
                <w:szCs w:val="16"/>
                <w:lang w:eastAsia="lt-LT"/>
              </w:rPr>
            </w:pPr>
          </w:p>
        </w:tc>
        <w:tc>
          <w:tcPr>
            <w:tcW w:w="323" w:type="pct"/>
            <w:vMerge/>
            <w:tcBorders>
              <w:left w:val="nil"/>
              <w:right w:val="single" w:sz="4" w:space="0" w:color="auto"/>
            </w:tcBorders>
          </w:tcPr>
          <w:p w14:paraId="3EC5F6A3" w14:textId="77777777" w:rsidR="00A039E5" w:rsidRDefault="00A039E5">
            <w:pPr>
              <w:ind w:left="-57" w:right="-57"/>
              <w:jc w:val="center"/>
              <w:rPr>
                <w:sz w:val="16"/>
                <w:szCs w:val="16"/>
                <w:lang w:eastAsia="lt-LT"/>
              </w:rPr>
            </w:pPr>
          </w:p>
        </w:tc>
        <w:tc>
          <w:tcPr>
            <w:tcW w:w="530" w:type="pct"/>
            <w:tcBorders>
              <w:top w:val="single" w:sz="4" w:space="0" w:color="auto"/>
              <w:left w:val="single" w:sz="4" w:space="0" w:color="auto"/>
              <w:bottom w:val="single" w:sz="4" w:space="0" w:color="auto"/>
              <w:right w:val="single" w:sz="4" w:space="0" w:color="auto"/>
            </w:tcBorders>
            <w:vAlign w:val="center"/>
          </w:tcPr>
          <w:p w14:paraId="4B9394CB" w14:textId="77777777" w:rsidR="00A039E5" w:rsidRDefault="00DD05E0">
            <w:pPr>
              <w:ind w:left="-57" w:right="-57"/>
              <w:jc w:val="center"/>
              <w:rPr>
                <w:sz w:val="16"/>
                <w:szCs w:val="16"/>
                <w:lang w:eastAsia="lt-LT"/>
              </w:rPr>
            </w:pPr>
            <w:r>
              <w:rPr>
                <w:sz w:val="16"/>
                <w:szCs w:val="16"/>
                <w:lang w:eastAsia="lt-LT"/>
              </w:rPr>
              <w:t xml:space="preserve">R-10-001-06-01-01-07 </w:t>
            </w:r>
          </w:p>
          <w:p w14:paraId="77C017D2" w14:textId="77777777" w:rsidR="00A039E5" w:rsidRDefault="00DD05E0">
            <w:pPr>
              <w:ind w:left="-57" w:right="-57"/>
              <w:jc w:val="center"/>
              <w:rPr>
                <w:sz w:val="16"/>
                <w:szCs w:val="16"/>
                <w:lang w:eastAsia="lt-LT"/>
              </w:rPr>
            </w:pPr>
            <w:r>
              <w:rPr>
                <w:sz w:val="16"/>
                <w:szCs w:val="16"/>
                <w:lang w:eastAsia="lt-LT"/>
              </w:rPr>
              <w:t>Paramą gavusios įmonės, iš jų mažos ir labai mažos įmonės, skaičius</w:t>
            </w:r>
          </w:p>
        </w:tc>
        <w:tc>
          <w:tcPr>
            <w:tcW w:w="313" w:type="pct"/>
            <w:tcBorders>
              <w:top w:val="single" w:sz="4" w:space="0" w:color="auto"/>
              <w:left w:val="single" w:sz="4" w:space="0" w:color="auto"/>
              <w:bottom w:val="single" w:sz="4" w:space="0" w:color="auto"/>
              <w:right w:val="single" w:sz="4" w:space="0" w:color="auto"/>
            </w:tcBorders>
          </w:tcPr>
          <w:p w14:paraId="1F5EB898" w14:textId="77777777" w:rsidR="00A039E5" w:rsidRDefault="00DD05E0">
            <w:pPr>
              <w:ind w:left="-57" w:right="-57"/>
              <w:jc w:val="center"/>
              <w:rPr>
                <w:sz w:val="16"/>
                <w:szCs w:val="16"/>
                <w:lang w:eastAsia="lt-LT"/>
              </w:rPr>
            </w:pPr>
            <w:r>
              <w:rPr>
                <w:sz w:val="16"/>
                <w:szCs w:val="16"/>
                <w:lang w:eastAsia="lt-LT"/>
              </w:rPr>
              <w:t>-</w:t>
            </w:r>
          </w:p>
          <w:p w14:paraId="0FDC68E0" w14:textId="77777777" w:rsidR="00A039E5" w:rsidRDefault="00DD05E0">
            <w:pPr>
              <w:ind w:left="-57" w:right="-57"/>
              <w:jc w:val="center"/>
              <w:rPr>
                <w:sz w:val="16"/>
                <w:szCs w:val="16"/>
                <w:lang w:eastAsia="lt-LT"/>
              </w:rPr>
            </w:pPr>
            <w:r>
              <w:rPr>
                <w:sz w:val="16"/>
                <w:szCs w:val="16"/>
                <w:lang w:eastAsia="lt-LT"/>
              </w:rPr>
              <w:t>(2026 m. II ketv.)</w:t>
            </w:r>
          </w:p>
        </w:tc>
        <w:tc>
          <w:tcPr>
            <w:tcW w:w="332" w:type="pct"/>
            <w:vMerge/>
            <w:tcBorders>
              <w:left w:val="single" w:sz="4" w:space="0" w:color="auto"/>
              <w:right w:val="single" w:sz="4" w:space="0" w:color="auto"/>
            </w:tcBorders>
            <w:vAlign w:val="center"/>
          </w:tcPr>
          <w:p w14:paraId="15B0220F" w14:textId="77777777" w:rsidR="00A039E5" w:rsidRDefault="00A039E5">
            <w:pPr>
              <w:ind w:left="-57" w:right="-57"/>
              <w:jc w:val="center"/>
              <w:rPr>
                <w:sz w:val="16"/>
                <w:szCs w:val="16"/>
              </w:rPr>
            </w:pPr>
          </w:p>
        </w:tc>
        <w:tc>
          <w:tcPr>
            <w:tcW w:w="360" w:type="pct"/>
            <w:vMerge/>
            <w:tcBorders>
              <w:left w:val="single" w:sz="4" w:space="0" w:color="auto"/>
              <w:right w:val="single" w:sz="4" w:space="0" w:color="auto"/>
            </w:tcBorders>
            <w:vAlign w:val="center"/>
          </w:tcPr>
          <w:p w14:paraId="21175445" w14:textId="77777777" w:rsidR="00A039E5" w:rsidRDefault="00A039E5">
            <w:pPr>
              <w:ind w:left="-57" w:right="-57"/>
              <w:jc w:val="center"/>
              <w:rPr>
                <w:sz w:val="16"/>
                <w:szCs w:val="16"/>
              </w:rPr>
            </w:pPr>
          </w:p>
        </w:tc>
      </w:tr>
      <w:tr w:rsidR="00A039E5" w14:paraId="2F8C9CC3" w14:textId="77777777" w:rsidTr="0087641F">
        <w:trPr>
          <w:trHeight w:val="211"/>
        </w:trPr>
        <w:tc>
          <w:tcPr>
            <w:tcW w:w="685" w:type="pct"/>
            <w:vMerge/>
            <w:tcBorders>
              <w:left w:val="single" w:sz="4" w:space="0" w:color="auto"/>
              <w:right w:val="single" w:sz="4" w:space="0" w:color="auto"/>
            </w:tcBorders>
            <w:vAlign w:val="center"/>
          </w:tcPr>
          <w:p w14:paraId="41B2753E" w14:textId="77777777" w:rsidR="00A039E5" w:rsidRDefault="00A039E5">
            <w:pPr>
              <w:ind w:left="-57" w:right="-57"/>
              <w:rPr>
                <w:sz w:val="16"/>
                <w:szCs w:val="16"/>
                <w:lang w:eastAsia="lt-LT"/>
              </w:rPr>
            </w:pPr>
          </w:p>
        </w:tc>
        <w:tc>
          <w:tcPr>
            <w:tcW w:w="304" w:type="pct"/>
            <w:vMerge/>
            <w:tcBorders>
              <w:left w:val="single" w:sz="4" w:space="0" w:color="auto"/>
              <w:right w:val="single" w:sz="4" w:space="0" w:color="auto"/>
            </w:tcBorders>
            <w:vAlign w:val="center"/>
          </w:tcPr>
          <w:p w14:paraId="76489819" w14:textId="77777777" w:rsidR="00A039E5" w:rsidRDefault="00A039E5">
            <w:pPr>
              <w:ind w:left="-57" w:right="-57"/>
              <w:jc w:val="center"/>
              <w:rPr>
                <w:sz w:val="16"/>
                <w:szCs w:val="16"/>
              </w:rPr>
            </w:pPr>
          </w:p>
        </w:tc>
        <w:tc>
          <w:tcPr>
            <w:tcW w:w="364" w:type="pct"/>
            <w:vMerge/>
            <w:tcBorders>
              <w:left w:val="single" w:sz="4" w:space="0" w:color="auto"/>
              <w:right w:val="single" w:sz="4" w:space="0" w:color="auto"/>
            </w:tcBorders>
            <w:vAlign w:val="center"/>
          </w:tcPr>
          <w:p w14:paraId="59FFE959" w14:textId="77777777" w:rsidR="00A039E5" w:rsidRDefault="00A039E5">
            <w:pPr>
              <w:ind w:left="-57" w:right="-57"/>
              <w:jc w:val="center"/>
              <w:rPr>
                <w:sz w:val="16"/>
                <w:szCs w:val="16"/>
              </w:rPr>
            </w:pPr>
          </w:p>
        </w:tc>
        <w:tc>
          <w:tcPr>
            <w:tcW w:w="262" w:type="pct"/>
            <w:vMerge/>
            <w:tcBorders>
              <w:left w:val="single" w:sz="4" w:space="0" w:color="auto"/>
              <w:right w:val="single" w:sz="4" w:space="0" w:color="auto"/>
            </w:tcBorders>
            <w:vAlign w:val="center"/>
          </w:tcPr>
          <w:p w14:paraId="49A7D552" w14:textId="77777777" w:rsidR="00A039E5" w:rsidRDefault="00A039E5">
            <w:pPr>
              <w:ind w:left="-57" w:right="-57"/>
              <w:jc w:val="center"/>
              <w:rPr>
                <w:sz w:val="16"/>
                <w:szCs w:val="16"/>
                <w:lang w:eastAsia="lt-LT"/>
              </w:rPr>
            </w:pPr>
          </w:p>
        </w:tc>
        <w:tc>
          <w:tcPr>
            <w:tcW w:w="407" w:type="pct"/>
            <w:vMerge/>
            <w:tcBorders>
              <w:left w:val="single" w:sz="4" w:space="0" w:color="auto"/>
              <w:right w:val="single" w:sz="4" w:space="0" w:color="auto"/>
            </w:tcBorders>
            <w:vAlign w:val="center"/>
          </w:tcPr>
          <w:p w14:paraId="46AF8A66" w14:textId="77777777" w:rsidR="00A039E5" w:rsidRDefault="00A039E5">
            <w:pPr>
              <w:ind w:left="-57" w:right="-57"/>
              <w:jc w:val="center"/>
              <w:rPr>
                <w:sz w:val="16"/>
                <w:szCs w:val="16"/>
              </w:rPr>
            </w:pPr>
          </w:p>
        </w:tc>
        <w:tc>
          <w:tcPr>
            <w:tcW w:w="357" w:type="pct"/>
            <w:vMerge/>
            <w:tcBorders>
              <w:left w:val="single" w:sz="4" w:space="0" w:color="auto"/>
              <w:right w:val="single" w:sz="4" w:space="0" w:color="auto"/>
            </w:tcBorders>
            <w:vAlign w:val="center"/>
          </w:tcPr>
          <w:p w14:paraId="575D3C33" w14:textId="77777777" w:rsidR="00A039E5" w:rsidRDefault="00A039E5">
            <w:pPr>
              <w:ind w:left="-57" w:right="-57"/>
              <w:jc w:val="center"/>
              <w:rPr>
                <w:sz w:val="16"/>
                <w:szCs w:val="16"/>
              </w:rPr>
            </w:pPr>
          </w:p>
        </w:tc>
        <w:tc>
          <w:tcPr>
            <w:tcW w:w="357" w:type="pct"/>
            <w:gridSpan w:val="2"/>
            <w:vMerge/>
            <w:tcBorders>
              <w:left w:val="single" w:sz="4" w:space="0" w:color="auto"/>
              <w:right w:val="single" w:sz="4" w:space="0" w:color="auto"/>
            </w:tcBorders>
            <w:vAlign w:val="center"/>
          </w:tcPr>
          <w:p w14:paraId="2EDB65DE" w14:textId="77777777" w:rsidR="00A039E5" w:rsidRDefault="00A039E5">
            <w:pPr>
              <w:ind w:left="-57" w:right="-57"/>
              <w:jc w:val="center"/>
              <w:rPr>
                <w:sz w:val="16"/>
                <w:szCs w:val="16"/>
                <w:lang w:eastAsia="lt-LT"/>
              </w:rPr>
            </w:pPr>
          </w:p>
        </w:tc>
        <w:tc>
          <w:tcPr>
            <w:tcW w:w="406" w:type="pct"/>
            <w:vMerge/>
            <w:tcBorders>
              <w:left w:val="single" w:sz="4" w:space="0" w:color="auto"/>
              <w:right w:val="single" w:sz="4" w:space="0" w:color="auto"/>
            </w:tcBorders>
            <w:vAlign w:val="center"/>
          </w:tcPr>
          <w:p w14:paraId="31DFBA5C" w14:textId="77777777" w:rsidR="00A039E5" w:rsidRDefault="00A039E5">
            <w:pPr>
              <w:ind w:left="-57" w:right="-57"/>
              <w:jc w:val="center"/>
              <w:rPr>
                <w:sz w:val="16"/>
                <w:szCs w:val="16"/>
                <w:lang w:eastAsia="lt-LT"/>
              </w:rPr>
            </w:pPr>
          </w:p>
        </w:tc>
        <w:tc>
          <w:tcPr>
            <w:tcW w:w="323" w:type="pct"/>
            <w:vMerge/>
            <w:tcBorders>
              <w:left w:val="nil"/>
              <w:right w:val="single" w:sz="4" w:space="0" w:color="auto"/>
            </w:tcBorders>
          </w:tcPr>
          <w:p w14:paraId="6EFD248D" w14:textId="77777777" w:rsidR="00A039E5" w:rsidRDefault="00A039E5">
            <w:pPr>
              <w:ind w:left="-57" w:right="-57"/>
              <w:jc w:val="center"/>
              <w:rPr>
                <w:sz w:val="16"/>
                <w:szCs w:val="16"/>
                <w:lang w:eastAsia="lt-LT"/>
              </w:rPr>
            </w:pPr>
          </w:p>
        </w:tc>
        <w:tc>
          <w:tcPr>
            <w:tcW w:w="530" w:type="pct"/>
            <w:tcBorders>
              <w:top w:val="single" w:sz="4" w:space="0" w:color="auto"/>
              <w:left w:val="single" w:sz="4" w:space="0" w:color="auto"/>
              <w:bottom w:val="single" w:sz="4" w:space="0" w:color="auto"/>
              <w:right w:val="single" w:sz="4" w:space="0" w:color="auto"/>
            </w:tcBorders>
            <w:vAlign w:val="center"/>
          </w:tcPr>
          <w:p w14:paraId="007019DB" w14:textId="77777777" w:rsidR="00A039E5" w:rsidRDefault="00DD05E0">
            <w:pPr>
              <w:ind w:left="-57" w:right="-57"/>
              <w:jc w:val="center"/>
              <w:rPr>
                <w:sz w:val="16"/>
                <w:szCs w:val="16"/>
                <w:lang w:eastAsia="lt-LT"/>
              </w:rPr>
            </w:pPr>
            <w:r>
              <w:rPr>
                <w:sz w:val="16"/>
                <w:szCs w:val="16"/>
                <w:lang w:eastAsia="lt-LT"/>
              </w:rPr>
              <w:t xml:space="preserve">R-10-001-06-01-01-08 </w:t>
            </w:r>
          </w:p>
          <w:p w14:paraId="679C97EF" w14:textId="77777777" w:rsidR="00A039E5" w:rsidRDefault="00DD05E0">
            <w:pPr>
              <w:ind w:left="-57" w:right="-57"/>
              <w:jc w:val="center"/>
              <w:rPr>
                <w:sz w:val="16"/>
                <w:szCs w:val="16"/>
                <w:lang w:eastAsia="lt-LT"/>
              </w:rPr>
            </w:pPr>
            <w:r>
              <w:rPr>
                <w:sz w:val="16"/>
                <w:szCs w:val="16"/>
                <w:lang w:eastAsia="lt-LT"/>
              </w:rPr>
              <w:t>Paramą gavusios įmonės, iš jų vidutinės įmonės, skaičius</w:t>
            </w:r>
          </w:p>
        </w:tc>
        <w:tc>
          <w:tcPr>
            <w:tcW w:w="313" w:type="pct"/>
            <w:tcBorders>
              <w:top w:val="single" w:sz="4" w:space="0" w:color="auto"/>
              <w:left w:val="single" w:sz="4" w:space="0" w:color="auto"/>
              <w:bottom w:val="single" w:sz="4" w:space="0" w:color="auto"/>
              <w:right w:val="single" w:sz="4" w:space="0" w:color="auto"/>
            </w:tcBorders>
          </w:tcPr>
          <w:p w14:paraId="7D7DA08F" w14:textId="77777777" w:rsidR="00A039E5" w:rsidRDefault="00DD05E0">
            <w:pPr>
              <w:ind w:left="-57" w:right="-57"/>
              <w:jc w:val="center"/>
              <w:rPr>
                <w:sz w:val="16"/>
                <w:szCs w:val="16"/>
                <w:lang w:eastAsia="lt-LT"/>
              </w:rPr>
            </w:pPr>
            <w:r>
              <w:rPr>
                <w:sz w:val="16"/>
                <w:szCs w:val="16"/>
                <w:lang w:eastAsia="lt-LT"/>
              </w:rPr>
              <w:t>-</w:t>
            </w:r>
          </w:p>
          <w:p w14:paraId="57859977" w14:textId="77777777" w:rsidR="00A039E5" w:rsidRDefault="00DD05E0">
            <w:pPr>
              <w:ind w:left="-57" w:right="-57"/>
              <w:jc w:val="center"/>
              <w:rPr>
                <w:sz w:val="16"/>
                <w:szCs w:val="16"/>
                <w:lang w:eastAsia="lt-LT"/>
              </w:rPr>
            </w:pPr>
            <w:r>
              <w:rPr>
                <w:sz w:val="16"/>
                <w:szCs w:val="16"/>
                <w:lang w:eastAsia="lt-LT"/>
              </w:rPr>
              <w:t>(2026 m. II ketv.)</w:t>
            </w:r>
          </w:p>
        </w:tc>
        <w:tc>
          <w:tcPr>
            <w:tcW w:w="332" w:type="pct"/>
            <w:vMerge/>
            <w:tcBorders>
              <w:left w:val="single" w:sz="4" w:space="0" w:color="auto"/>
              <w:right w:val="single" w:sz="4" w:space="0" w:color="auto"/>
            </w:tcBorders>
            <w:vAlign w:val="center"/>
          </w:tcPr>
          <w:p w14:paraId="3B5D4C76" w14:textId="77777777" w:rsidR="00A039E5" w:rsidRDefault="00A039E5">
            <w:pPr>
              <w:ind w:left="-57" w:right="-57"/>
              <w:jc w:val="center"/>
              <w:rPr>
                <w:sz w:val="16"/>
                <w:szCs w:val="16"/>
              </w:rPr>
            </w:pPr>
          </w:p>
        </w:tc>
        <w:tc>
          <w:tcPr>
            <w:tcW w:w="360" w:type="pct"/>
            <w:vMerge/>
            <w:tcBorders>
              <w:left w:val="single" w:sz="4" w:space="0" w:color="auto"/>
              <w:right w:val="single" w:sz="4" w:space="0" w:color="auto"/>
            </w:tcBorders>
            <w:vAlign w:val="center"/>
          </w:tcPr>
          <w:p w14:paraId="054B29BB" w14:textId="77777777" w:rsidR="00A039E5" w:rsidRDefault="00A039E5">
            <w:pPr>
              <w:ind w:left="-57" w:right="-57"/>
              <w:jc w:val="center"/>
              <w:rPr>
                <w:sz w:val="16"/>
                <w:szCs w:val="16"/>
              </w:rPr>
            </w:pPr>
          </w:p>
        </w:tc>
      </w:tr>
      <w:tr w:rsidR="00A039E5" w14:paraId="08F2ADF0" w14:textId="77777777" w:rsidTr="0087641F">
        <w:trPr>
          <w:trHeight w:val="211"/>
        </w:trPr>
        <w:tc>
          <w:tcPr>
            <w:tcW w:w="685" w:type="pct"/>
            <w:vMerge/>
            <w:tcBorders>
              <w:left w:val="single" w:sz="4" w:space="0" w:color="auto"/>
              <w:right w:val="single" w:sz="4" w:space="0" w:color="auto"/>
            </w:tcBorders>
            <w:vAlign w:val="center"/>
          </w:tcPr>
          <w:p w14:paraId="4066B6A9" w14:textId="77777777" w:rsidR="00A039E5" w:rsidRDefault="00A039E5">
            <w:pPr>
              <w:ind w:left="-57" w:right="-57"/>
              <w:rPr>
                <w:sz w:val="16"/>
                <w:szCs w:val="16"/>
                <w:lang w:eastAsia="lt-LT"/>
              </w:rPr>
            </w:pPr>
          </w:p>
        </w:tc>
        <w:tc>
          <w:tcPr>
            <w:tcW w:w="304" w:type="pct"/>
            <w:vMerge/>
            <w:tcBorders>
              <w:left w:val="single" w:sz="4" w:space="0" w:color="auto"/>
              <w:right w:val="single" w:sz="4" w:space="0" w:color="auto"/>
            </w:tcBorders>
            <w:vAlign w:val="center"/>
          </w:tcPr>
          <w:p w14:paraId="3F7A58B9" w14:textId="77777777" w:rsidR="00A039E5" w:rsidRDefault="00A039E5">
            <w:pPr>
              <w:ind w:left="-57" w:right="-57"/>
              <w:jc w:val="center"/>
              <w:rPr>
                <w:sz w:val="16"/>
                <w:szCs w:val="16"/>
              </w:rPr>
            </w:pPr>
          </w:p>
        </w:tc>
        <w:tc>
          <w:tcPr>
            <w:tcW w:w="364" w:type="pct"/>
            <w:vMerge/>
            <w:tcBorders>
              <w:left w:val="single" w:sz="4" w:space="0" w:color="auto"/>
              <w:right w:val="single" w:sz="4" w:space="0" w:color="auto"/>
            </w:tcBorders>
            <w:vAlign w:val="center"/>
          </w:tcPr>
          <w:p w14:paraId="53AA7730" w14:textId="77777777" w:rsidR="00A039E5" w:rsidRDefault="00A039E5">
            <w:pPr>
              <w:ind w:left="-57" w:right="-57"/>
              <w:jc w:val="center"/>
              <w:rPr>
                <w:sz w:val="16"/>
                <w:szCs w:val="16"/>
              </w:rPr>
            </w:pPr>
          </w:p>
        </w:tc>
        <w:tc>
          <w:tcPr>
            <w:tcW w:w="262" w:type="pct"/>
            <w:vMerge/>
            <w:tcBorders>
              <w:left w:val="single" w:sz="4" w:space="0" w:color="auto"/>
              <w:right w:val="single" w:sz="4" w:space="0" w:color="auto"/>
            </w:tcBorders>
            <w:vAlign w:val="center"/>
          </w:tcPr>
          <w:p w14:paraId="4DAB5F4D" w14:textId="77777777" w:rsidR="00A039E5" w:rsidRDefault="00A039E5">
            <w:pPr>
              <w:ind w:left="-57" w:right="-57"/>
              <w:jc w:val="center"/>
              <w:rPr>
                <w:sz w:val="16"/>
                <w:szCs w:val="16"/>
                <w:lang w:eastAsia="lt-LT"/>
              </w:rPr>
            </w:pPr>
          </w:p>
        </w:tc>
        <w:tc>
          <w:tcPr>
            <w:tcW w:w="407" w:type="pct"/>
            <w:vMerge/>
            <w:tcBorders>
              <w:left w:val="single" w:sz="4" w:space="0" w:color="auto"/>
              <w:right w:val="single" w:sz="4" w:space="0" w:color="auto"/>
            </w:tcBorders>
            <w:vAlign w:val="center"/>
          </w:tcPr>
          <w:p w14:paraId="4273F845" w14:textId="77777777" w:rsidR="00A039E5" w:rsidRDefault="00A039E5">
            <w:pPr>
              <w:ind w:left="-57" w:right="-57"/>
              <w:jc w:val="center"/>
              <w:rPr>
                <w:sz w:val="16"/>
                <w:szCs w:val="16"/>
              </w:rPr>
            </w:pPr>
          </w:p>
        </w:tc>
        <w:tc>
          <w:tcPr>
            <w:tcW w:w="357" w:type="pct"/>
            <w:vMerge/>
            <w:tcBorders>
              <w:left w:val="single" w:sz="4" w:space="0" w:color="auto"/>
              <w:right w:val="single" w:sz="4" w:space="0" w:color="auto"/>
            </w:tcBorders>
            <w:vAlign w:val="center"/>
          </w:tcPr>
          <w:p w14:paraId="76084D19" w14:textId="77777777" w:rsidR="00A039E5" w:rsidRDefault="00A039E5">
            <w:pPr>
              <w:ind w:left="-57" w:right="-57"/>
              <w:jc w:val="center"/>
              <w:rPr>
                <w:sz w:val="16"/>
                <w:szCs w:val="16"/>
              </w:rPr>
            </w:pPr>
          </w:p>
        </w:tc>
        <w:tc>
          <w:tcPr>
            <w:tcW w:w="357" w:type="pct"/>
            <w:gridSpan w:val="2"/>
            <w:vMerge/>
            <w:tcBorders>
              <w:left w:val="single" w:sz="4" w:space="0" w:color="auto"/>
              <w:right w:val="single" w:sz="4" w:space="0" w:color="auto"/>
            </w:tcBorders>
            <w:vAlign w:val="center"/>
          </w:tcPr>
          <w:p w14:paraId="3782B6B6" w14:textId="77777777" w:rsidR="00A039E5" w:rsidRDefault="00A039E5">
            <w:pPr>
              <w:ind w:left="-57" w:right="-57"/>
              <w:jc w:val="center"/>
              <w:rPr>
                <w:sz w:val="16"/>
                <w:szCs w:val="16"/>
                <w:lang w:eastAsia="lt-LT"/>
              </w:rPr>
            </w:pPr>
          </w:p>
        </w:tc>
        <w:tc>
          <w:tcPr>
            <w:tcW w:w="406" w:type="pct"/>
            <w:vMerge/>
            <w:tcBorders>
              <w:left w:val="single" w:sz="4" w:space="0" w:color="auto"/>
              <w:right w:val="single" w:sz="4" w:space="0" w:color="auto"/>
            </w:tcBorders>
            <w:vAlign w:val="center"/>
          </w:tcPr>
          <w:p w14:paraId="2CA83D0F" w14:textId="77777777" w:rsidR="00A039E5" w:rsidRDefault="00A039E5">
            <w:pPr>
              <w:ind w:left="-57" w:right="-57"/>
              <w:jc w:val="center"/>
              <w:rPr>
                <w:sz w:val="16"/>
                <w:szCs w:val="16"/>
                <w:lang w:eastAsia="lt-LT"/>
              </w:rPr>
            </w:pPr>
          </w:p>
        </w:tc>
        <w:tc>
          <w:tcPr>
            <w:tcW w:w="323" w:type="pct"/>
            <w:vMerge/>
            <w:tcBorders>
              <w:left w:val="nil"/>
              <w:right w:val="single" w:sz="4" w:space="0" w:color="auto"/>
            </w:tcBorders>
          </w:tcPr>
          <w:p w14:paraId="4D3B333A" w14:textId="77777777" w:rsidR="00A039E5" w:rsidRDefault="00A039E5">
            <w:pPr>
              <w:ind w:left="-57" w:right="-57"/>
              <w:jc w:val="center"/>
              <w:rPr>
                <w:sz w:val="16"/>
                <w:szCs w:val="16"/>
                <w:lang w:eastAsia="lt-LT"/>
              </w:rPr>
            </w:pPr>
          </w:p>
        </w:tc>
        <w:tc>
          <w:tcPr>
            <w:tcW w:w="530" w:type="pct"/>
            <w:tcBorders>
              <w:top w:val="single" w:sz="4" w:space="0" w:color="auto"/>
              <w:left w:val="single" w:sz="4" w:space="0" w:color="auto"/>
              <w:bottom w:val="single" w:sz="4" w:space="0" w:color="auto"/>
              <w:right w:val="single" w:sz="4" w:space="0" w:color="auto"/>
            </w:tcBorders>
            <w:vAlign w:val="center"/>
          </w:tcPr>
          <w:p w14:paraId="73291C8C" w14:textId="77777777" w:rsidR="00A039E5" w:rsidRDefault="00DD05E0">
            <w:pPr>
              <w:ind w:left="-57" w:right="-57"/>
              <w:jc w:val="center"/>
              <w:rPr>
                <w:sz w:val="16"/>
                <w:szCs w:val="16"/>
                <w:lang w:eastAsia="lt-LT"/>
              </w:rPr>
            </w:pPr>
            <w:r>
              <w:rPr>
                <w:sz w:val="16"/>
                <w:szCs w:val="16"/>
                <w:lang w:eastAsia="lt-LT"/>
              </w:rPr>
              <w:t>R-10-001-06-01-01-09</w:t>
            </w:r>
          </w:p>
          <w:p w14:paraId="0B3916F5" w14:textId="77777777" w:rsidR="00A039E5" w:rsidRDefault="00DD05E0">
            <w:pPr>
              <w:ind w:left="-57" w:right="-57" w:firstLine="38"/>
              <w:jc w:val="center"/>
              <w:rPr>
                <w:sz w:val="16"/>
                <w:szCs w:val="16"/>
                <w:lang w:eastAsia="lt-LT"/>
              </w:rPr>
            </w:pPr>
            <w:r>
              <w:rPr>
                <w:sz w:val="16"/>
                <w:szCs w:val="16"/>
                <w:lang w:eastAsia="lt-LT"/>
              </w:rPr>
              <w:t>Paramą gavusios įmonės, iš jų didelės įmonės, skaičius</w:t>
            </w:r>
          </w:p>
        </w:tc>
        <w:tc>
          <w:tcPr>
            <w:tcW w:w="313" w:type="pct"/>
            <w:tcBorders>
              <w:top w:val="single" w:sz="4" w:space="0" w:color="auto"/>
              <w:left w:val="single" w:sz="4" w:space="0" w:color="auto"/>
              <w:bottom w:val="single" w:sz="4" w:space="0" w:color="auto"/>
              <w:right w:val="single" w:sz="4" w:space="0" w:color="auto"/>
            </w:tcBorders>
          </w:tcPr>
          <w:p w14:paraId="28325E4B" w14:textId="77777777" w:rsidR="00A039E5" w:rsidRDefault="00DD05E0">
            <w:pPr>
              <w:ind w:left="-57" w:right="-57"/>
              <w:jc w:val="center"/>
              <w:rPr>
                <w:sz w:val="16"/>
                <w:szCs w:val="16"/>
                <w:lang w:eastAsia="lt-LT"/>
              </w:rPr>
            </w:pPr>
            <w:r>
              <w:rPr>
                <w:sz w:val="16"/>
                <w:szCs w:val="16"/>
                <w:lang w:eastAsia="lt-LT"/>
              </w:rPr>
              <w:t>-</w:t>
            </w:r>
          </w:p>
          <w:p w14:paraId="2F5819F2" w14:textId="77777777" w:rsidR="00A039E5" w:rsidRDefault="00DD05E0">
            <w:pPr>
              <w:ind w:left="-57" w:right="-57"/>
              <w:jc w:val="center"/>
              <w:rPr>
                <w:sz w:val="16"/>
                <w:szCs w:val="16"/>
                <w:lang w:eastAsia="lt-LT"/>
              </w:rPr>
            </w:pPr>
            <w:r>
              <w:rPr>
                <w:sz w:val="16"/>
                <w:szCs w:val="16"/>
                <w:lang w:eastAsia="lt-LT"/>
              </w:rPr>
              <w:t>(2026 m. II ketv.)</w:t>
            </w:r>
          </w:p>
        </w:tc>
        <w:tc>
          <w:tcPr>
            <w:tcW w:w="332" w:type="pct"/>
            <w:vMerge/>
            <w:tcBorders>
              <w:left w:val="single" w:sz="4" w:space="0" w:color="auto"/>
              <w:right w:val="single" w:sz="4" w:space="0" w:color="auto"/>
            </w:tcBorders>
            <w:vAlign w:val="center"/>
          </w:tcPr>
          <w:p w14:paraId="61E82351" w14:textId="77777777" w:rsidR="00A039E5" w:rsidRDefault="00A039E5">
            <w:pPr>
              <w:ind w:left="-57" w:right="-57"/>
              <w:jc w:val="center"/>
              <w:rPr>
                <w:sz w:val="16"/>
                <w:szCs w:val="16"/>
              </w:rPr>
            </w:pPr>
          </w:p>
        </w:tc>
        <w:tc>
          <w:tcPr>
            <w:tcW w:w="360" w:type="pct"/>
            <w:vMerge/>
            <w:tcBorders>
              <w:left w:val="single" w:sz="4" w:space="0" w:color="auto"/>
              <w:right w:val="single" w:sz="4" w:space="0" w:color="auto"/>
            </w:tcBorders>
            <w:vAlign w:val="center"/>
          </w:tcPr>
          <w:p w14:paraId="219FC26E" w14:textId="77777777" w:rsidR="00A039E5" w:rsidRDefault="00A039E5">
            <w:pPr>
              <w:ind w:left="-57" w:right="-57"/>
              <w:jc w:val="center"/>
              <w:rPr>
                <w:sz w:val="16"/>
                <w:szCs w:val="16"/>
              </w:rPr>
            </w:pPr>
          </w:p>
        </w:tc>
      </w:tr>
      <w:tr w:rsidR="00A039E5" w14:paraId="00D66EE7" w14:textId="77777777" w:rsidTr="0087641F">
        <w:trPr>
          <w:trHeight w:val="211"/>
        </w:trPr>
        <w:tc>
          <w:tcPr>
            <w:tcW w:w="685" w:type="pct"/>
            <w:vMerge/>
            <w:tcBorders>
              <w:left w:val="single" w:sz="4" w:space="0" w:color="auto"/>
              <w:right w:val="single" w:sz="4" w:space="0" w:color="auto"/>
            </w:tcBorders>
            <w:vAlign w:val="center"/>
          </w:tcPr>
          <w:p w14:paraId="61077799" w14:textId="77777777" w:rsidR="00A039E5" w:rsidRDefault="00A039E5">
            <w:pPr>
              <w:ind w:left="-57" w:right="-57"/>
              <w:rPr>
                <w:sz w:val="16"/>
                <w:szCs w:val="16"/>
                <w:lang w:eastAsia="lt-LT"/>
              </w:rPr>
            </w:pPr>
          </w:p>
        </w:tc>
        <w:tc>
          <w:tcPr>
            <w:tcW w:w="304" w:type="pct"/>
            <w:vMerge/>
            <w:tcBorders>
              <w:left w:val="single" w:sz="4" w:space="0" w:color="auto"/>
              <w:right w:val="single" w:sz="4" w:space="0" w:color="auto"/>
            </w:tcBorders>
            <w:vAlign w:val="center"/>
          </w:tcPr>
          <w:p w14:paraId="76841740" w14:textId="77777777" w:rsidR="00A039E5" w:rsidRDefault="00A039E5">
            <w:pPr>
              <w:ind w:left="-57" w:right="-57"/>
              <w:jc w:val="center"/>
              <w:rPr>
                <w:sz w:val="16"/>
                <w:szCs w:val="16"/>
              </w:rPr>
            </w:pPr>
          </w:p>
        </w:tc>
        <w:tc>
          <w:tcPr>
            <w:tcW w:w="364" w:type="pct"/>
            <w:vMerge/>
            <w:tcBorders>
              <w:left w:val="single" w:sz="4" w:space="0" w:color="auto"/>
              <w:right w:val="single" w:sz="4" w:space="0" w:color="auto"/>
            </w:tcBorders>
            <w:vAlign w:val="center"/>
          </w:tcPr>
          <w:p w14:paraId="447CD6F4" w14:textId="77777777" w:rsidR="00A039E5" w:rsidRDefault="00A039E5">
            <w:pPr>
              <w:ind w:left="-57" w:right="-57"/>
              <w:jc w:val="center"/>
              <w:rPr>
                <w:sz w:val="16"/>
                <w:szCs w:val="16"/>
              </w:rPr>
            </w:pPr>
          </w:p>
        </w:tc>
        <w:tc>
          <w:tcPr>
            <w:tcW w:w="262" w:type="pct"/>
            <w:vMerge/>
            <w:tcBorders>
              <w:left w:val="single" w:sz="4" w:space="0" w:color="auto"/>
              <w:right w:val="single" w:sz="4" w:space="0" w:color="auto"/>
            </w:tcBorders>
            <w:vAlign w:val="center"/>
          </w:tcPr>
          <w:p w14:paraId="044F2D47" w14:textId="77777777" w:rsidR="00A039E5" w:rsidRDefault="00A039E5">
            <w:pPr>
              <w:ind w:left="-57" w:right="-57"/>
              <w:jc w:val="center"/>
              <w:rPr>
                <w:sz w:val="16"/>
                <w:szCs w:val="16"/>
                <w:lang w:eastAsia="lt-LT"/>
              </w:rPr>
            </w:pPr>
          </w:p>
        </w:tc>
        <w:tc>
          <w:tcPr>
            <w:tcW w:w="407" w:type="pct"/>
            <w:vMerge/>
            <w:tcBorders>
              <w:left w:val="single" w:sz="4" w:space="0" w:color="auto"/>
              <w:right w:val="single" w:sz="4" w:space="0" w:color="auto"/>
            </w:tcBorders>
            <w:vAlign w:val="center"/>
          </w:tcPr>
          <w:p w14:paraId="6C88C014" w14:textId="77777777" w:rsidR="00A039E5" w:rsidRDefault="00A039E5">
            <w:pPr>
              <w:ind w:left="-57" w:right="-57"/>
              <w:jc w:val="center"/>
              <w:rPr>
                <w:sz w:val="16"/>
                <w:szCs w:val="16"/>
              </w:rPr>
            </w:pPr>
          </w:p>
        </w:tc>
        <w:tc>
          <w:tcPr>
            <w:tcW w:w="357" w:type="pct"/>
            <w:vMerge/>
            <w:tcBorders>
              <w:left w:val="single" w:sz="4" w:space="0" w:color="auto"/>
              <w:right w:val="single" w:sz="4" w:space="0" w:color="auto"/>
            </w:tcBorders>
            <w:vAlign w:val="center"/>
          </w:tcPr>
          <w:p w14:paraId="553D9D73" w14:textId="77777777" w:rsidR="00A039E5" w:rsidRDefault="00A039E5">
            <w:pPr>
              <w:ind w:left="-57" w:right="-57"/>
              <w:jc w:val="center"/>
              <w:rPr>
                <w:sz w:val="16"/>
                <w:szCs w:val="16"/>
              </w:rPr>
            </w:pPr>
          </w:p>
        </w:tc>
        <w:tc>
          <w:tcPr>
            <w:tcW w:w="357" w:type="pct"/>
            <w:gridSpan w:val="2"/>
            <w:vMerge/>
            <w:tcBorders>
              <w:left w:val="single" w:sz="4" w:space="0" w:color="auto"/>
              <w:right w:val="single" w:sz="4" w:space="0" w:color="auto"/>
            </w:tcBorders>
            <w:vAlign w:val="center"/>
          </w:tcPr>
          <w:p w14:paraId="37CE2B0E" w14:textId="77777777" w:rsidR="00A039E5" w:rsidRDefault="00A039E5">
            <w:pPr>
              <w:ind w:left="-57" w:right="-57"/>
              <w:jc w:val="center"/>
              <w:rPr>
                <w:sz w:val="16"/>
                <w:szCs w:val="16"/>
                <w:lang w:eastAsia="lt-LT"/>
              </w:rPr>
            </w:pPr>
          </w:p>
        </w:tc>
        <w:tc>
          <w:tcPr>
            <w:tcW w:w="406" w:type="pct"/>
            <w:vMerge/>
            <w:tcBorders>
              <w:left w:val="single" w:sz="4" w:space="0" w:color="auto"/>
              <w:right w:val="single" w:sz="4" w:space="0" w:color="auto"/>
            </w:tcBorders>
            <w:vAlign w:val="center"/>
          </w:tcPr>
          <w:p w14:paraId="7B568F99" w14:textId="77777777" w:rsidR="00A039E5" w:rsidRDefault="00A039E5">
            <w:pPr>
              <w:ind w:left="-57" w:right="-57"/>
              <w:jc w:val="center"/>
              <w:rPr>
                <w:sz w:val="16"/>
                <w:szCs w:val="16"/>
                <w:lang w:eastAsia="lt-LT"/>
              </w:rPr>
            </w:pPr>
          </w:p>
        </w:tc>
        <w:tc>
          <w:tcPr>
            <w:tcW w:w="323" w:type="pct"/>
            <w:vMerge/>
            <w:tcBorders>
              <w:left w:val="nil"/>
              <w:right w:val="single" w:sz="4" w:space="0" w:color="auto"/>
            </w:tcBorders>
          </w:tcPr>
          <w:p w14:paraId="42CFE6C7" w14:textId="77777777" w:rsidR="00A039E5" w:rsidRDefault="00A039E5">
            <w:pPr>
              <w:ind w:left="-57" w:right="-57"/>
              <w:jc w:val="center"/>
              <w:rPr>
                <w:sz w:val="16"/>
                <w:szCs w:val="16"/>
                <w:lang w:eastAsia="lt-LT"/>
              </w:rPr>
            </w:pPr>
          </w:p>
        </w:tc>
        <w:tc>
          <w:tcPr>
            <w:tcW w:w="530" w:type="pct"/>
            <w:tcBorders>
              <w:top w:val="single" w:sz="4" w:space="0" w:color="auto"/>
              <w:left w:val="single" w:sz="4" w:space="0" w:color="auto"/>
              <w:bottom w:val="single" w:sz="4" w:space="0" w:color="auto"/>
              <w:right w:val="single" w:sz="8" w:space="0" w:color="auto"/>
            </w:tcBorders>
          </w:tcPr>
          <w:p w14:paraId="3CD5466C" w14:textId="77777777" w:rsidR="00A039E5" w:rsidRDefault="00DD05E0">
            <w:pPr>
              <w:ind w:left="-57" w:right="-57"/>
              <w:jc w:val="center"/>
              <w:rPr>
                <w:sz w:val="16"/>
                <w:szCs w:val="16"/>
                <w:shd w:val="clear" w:color="auto" w:fill="FFFFFF"/>
              </w:rPr>
            </w:pPr>
            <w:r>
              <w:rPr>
                <w:sz w:val="16"/>
                <w:szCs w:val="16"/>
                <w:lang w:eastAsia="lt-LT"/>
              </w:rPr>
              <w:t>P-10-001-06-01-01-19</w:t>
            </w:r>
          </w:p>
          <w:p w14:paraId="5CFB66D0" w14:textId="77777777" w:rsidR="00A039E5" w:rsidRDefault="00DD05E0">
            <w:pPr>
              <w:ind w:left="-57" w:right="-57"/>
              <w:jc w:val="center"/>
              <w:rPr>
                <w:sz w:val="16"/>
                <w:szCs w:val="16"/>
                <w:lang w:eastAsia="lt-LT"/>
              </w:rPr>
            </w:pPr>
            <w:r>
              <w:rPr>
                <w:sz w:val="16"/>
                <w:szCs w:val="16"/>
                <w:shd w:val="clear" w:color="auto" w:fill="FFFFFF"/>
              </w:rPr>
              <w:t>P</w:t>
            </w:r>
            <w:r>
              <w:rPr>
                <w:sz w:val="16"/>
                <w:szCs w:val="16"/>
                <w:lang w:eastAsia="lt-LT"/>
              </w:rPr>
              <w:t xml:space="preserve">asirašytos sutartys dėl įprastos ir didelės galios viešai prieinamų įkrovimo prieigų ir didelės galios krovininių transporto priemonių ir autobusų įkrovimo prieigų įrengimo,  įkrovimo prieigų skaičius  </w:t>
            </w:r>
          </w:p>
        </w:tc>
        <w:tc>
          <w:tcPr>
            <w:tcW w:w="313" w:type="pct"/>
            <w:tcBorders>
              <w:top w:val="single" w:sz="4" w:space="0" w:color="auto"/>
              <w:left w:val="nil"/>
              <w:bottom w:val="single" w:sz="4" w:space="0" w:color="auto"/>
              <w:right w:val="single" w:sz="8" w:space="0" w:color="auto"/>
            </w:tcBorders>
          </w:tcPr>
          <w:p w14:paraId="33A421A4" w14:textId="77777777" w:rsidR="00A039E5" w:rsidRDefault="00DD05E0">
            <w:pPr>
              <w:ind w:left="-57" w:right="-57"/>
              <w:jc w:val="center"/>
              <w:rPr>
                <w:sz w:val="16"/>
                <w:szCs w:val="16"/>
                <w:lang w:eastAsia="lt-LT"/>
              </w:rPr>
            </w:pPr>
            <w:r>
              <w:rPr>
                <w:sz w:val="16"/>
                <w:szCs w:val="16"/>
                <w:lang w:eastAsia="lt-LT"/>
              </w:rPr>
              <w:t>50</w:t>
            </w:r>
          </w:p>
          <w:p w14:paraId="3AAB4F85" w14:textId="77777777" w:rsidR="00A039E5" w:rsidRDefault="00DD05E0">
            <w:pPr>
              <w:ind w:left="-57" w:right="-57"/>
              <w:jc w:val="center"/>
              <w:rPr>
                <w:sz w:val="16"/>
                <w:szCs w:val="16"/>
                <w:lang w:eastAsia="lt-LT"/>
              </w:rPr>
            </w:pPr>
            <w:r>
              <w:rPr>
                <w:sz w:val="16"/>
                <w:szCs w:val="16"/>
                <w:lang w:eastAsia="lt-LT"/>
              </w:rPr>
              <w:t>(2025 m. IV ketv.)</w:t>
            </w:r>
          </w:p>
        </w:tc>
        <w:tc>
          <w:tcPr>
            <w:tcW w:w="332" w:type="pct"/>
            <w:vMerge/>
            <w:tcBorders>
              <w:left w:val="single" w:sz="4" w:space="0" w:color="auto"/>
              <w:right w:val="single" w:sz="4" w:space="0" w:color="auto"/>
            </w:tcBorders>
            <w:vAlign w:val="center"/>
          </w:tcPr>
          <w:p w14:paraId="59166AF8" w14:textId="77777777" w:rsidR="00A039E5" w:rsidRDefault="00A039E5">
            <w:pPr>
              <w:ind w:left="-57" w:right="-57"/>
              <w:jc w:val="center"/>
              <w:rPr>
                <w:sz w:val="16"/>
                <w:szCs w:val="16"/>
              </w:rPr>
            </w:pPr>
          </w:p>
        </w:tc>
        <w:tc>
          <w:tcPr>
            <w:tcW w:w="360" w:type="pct"/>
            <w:vMerge/>
            <w:tcBorders>
              <w:left w:val="single" w:sz="4" w:space="0" w:color="auto"/>
              <w:right w:val="single" w:sz="4" w:space="0" w:color="auto"/>
            </w:tcBorders>
            <w:vAlign w:val="center"/>
          </w:tcPr>
          <w:p w14:paraId="4C129B23" w14:textId="77777777" w:rsidR="00A039E5" w:rsidRDefault="00A039E5">
            <w:pPr>
              <w:ind w:left="-57" w:right="-57"/>
              <w:jc w:val="center"/>
              <w:rPr>
                <w:sz w:val="16"/>
                <w:szCs w:val="16"/>
              </w:rPr>
            </w:pPr>
          </w:p>
        </w:tc>
      </w:tr>
      <w:tr w:rsidR="00A039E5" w14:paraId="4D52BDAB" w14:textId="77777777" w:rsidTr="0087641F">
        <w:trPr>
          <w:trHeight w:val="211"/>
        </w:trPr>
        <w:tc>
          <w:tcPr>
            <w:tcW w:w="685" w:type="pct"/>
            <w:vMerge/>
            <w:tcBorders>
              <w:left w:val="single" w:sz="4" w:space="0" w:color="auto"/>
              <w:bottom w:val="single" w:sz="4" w:space="0" w:color="auto"/>
              <w:right w:val="single" w:sz="4" w:space="0" w:color="auto"/>
            </w:tcBorders>
            <w:vAlign w:val="center"/>
          </w:tcPr>
          <w:p w14:paraId="3D693796" w14:textId="77777777" w:rsidR="00A039E5" w:rsidRDefault="00A039E5">
            <w:pPr>
              <w:ind w:left="-57" w:right="-57"/>
              <w:rPr>
                <w:sz w:val="16"/>
                <w:szCs w:val="16"/>
                <w:lang w:eastAsia="lt-LT"/>
              </w:rPr>
            </w:pPr>
          </w:p>
        </w:tc>
        <w:tc>
          <w:tcPr>
            <w:tcW w:w="304" w:type="pct"/>
            <w:vMerge/>
            <w:tcBorders>
              <w:left w:val="single" w:sz="4" w:space="0" w:color="auto"/>
              <w:bottom w:val="single" w:sz="4" w:space="0" w:color="auto"/>
              <w:right w:val="single" w:sz="4" w:space="0" w:color="auto"/>
            </w:tcBorders>
            <w:vAlign w:val="center"/>
          </w:tcPr>
          <w:p w14:paraId="08863AA8" w14:textId="77777777" w:rsidR="00A039E5" w:rsidRDefault="00A039E5">
            <w:pPr>
              <w:ind w:left="-57" w:right="-57"/>
              <w:jc w:val="center"/>
              <w:rPr>
                <w:sz w:val="16"/>
                <w:szCs w:val="16"/>
              </w:rPr>
            </w:pPr>
          </w:p>
        </w:tc>
        <w:tc>
          <w:tcPr>
            <w:tcW w:w="364" w:type="pct"/>
            <w:vMerge/>
            <w:tcBorders>
              <w:left w:val="single" w:sz="4" w:space="0" w:color="auto"/>
              <w:bottom w:val="single" w:sz="4" w:space="0" w:color="auto"/>
              <w:right w:val="single" w:sz="4" w:space="0" w:color="auto"/>
            </w:tcBorders>
            <w:vAlign w:val="center"/>
          </w:tcPr>
          <w:p w14:paraId="2084F0B6" w14:textId="77777777" w:rsidR="00A039E5" w:rsidRDefault="00A039E5">
            <w:pPr>
              <w:ind w:left="-57" w:right="-57"/>
              <w:jc w:val="center"/>
              <w:rPr>
                <w:sz w:val="16"/>
                <w:szCs w:val="16"/>
              </w:rPr>
            </w:pPr>
          </w:p>
        </w:tc>
        <w:tc>
          <w:tcPr>
            <w:tcW w:w="262" w:type="pct"/>
            <w:vMerge/>
            <w:tcBorders>
              <w:left w:val="single" w:sz="4" w:space="0" w:color="auto"/>
              <w:bottom w:val="single" w:sz="4" w:space="0" w:color="auto"/>
              <w:right w:val="single" w:sz="4" w:space="0" w:color="auto"/>
            </w:tcBorders>
            <w:vAlign w:val="center"/>
          </w:tcPr>
          <w:p w14:paraId="27133A01" w14:textId="77777777" w:rsidR="00A039E5" w:rsidRDefault="00A039E5">
            <w:pPr>
              <w:ind w:left="-57" w:right="-57"/>
              <w:jc w:val="center"/>
              <w:rPr>
                <w:sz w:val="16"/>
                <w:szCs w:val="16"/>
                <w:lang w:eastAsia="lt-LT"/>
              </w:rPr>
            </w:pPr>
          </w:p>
        </w:tc>
        <w:tc>
          <w:tcPr>
            <w:tcW w:w="407" w:type="pct"/>
            <w:vMerge/>
            <w:tcBorders>
              <w:left w:val="single" w:sz="4" w:space="0" w:color="auto"/>
              <w:bottom w:val="single" w:sz="4" w:space="0" w:color="auto"/>
              <w:right w:val="single" w:sz="4" w:space="0" w:color="auto"/>
            </w:tcBorders>
            <w:vAlign w:val="center"/>
          </w:tcPr>
          <w:p w14:paraId="27A50192" w14:textId="77777777" w:rsidR="00A039E5" w:rsidRDefault="00A039E5">
            <w:pPr>
              <w:ind w:left="-57" w:right="-57"/>
              <w:jc w:val="center"/>
              <w:rPr>
                <w:sz w:val="16"/>
                <w:szCs w:val="16"/>
              </w:rPr>
            </w:pPr>
          </w:p>
        </w:tc>
        <w:tc>
          <w:tcPr>
            <w:tcW w:w="357" w:type="pct"/>
            <w:vMerge/>
            <w:tcBorders>
              <w:left w:val="single" w:sz="4" w:space="0" w:color="auto"/>
              <w:bottom w:val="single" w:sz="4" w:space="0" w:color="auto"/>
              <w:right w:val="single" w:sz="4" w:space="0" w:color="auto"/>
            </w:tcBorders>
            <w:vAlign w:val="center"/>
          </w:tcPr>
          <w:p w14:paraId="003A0347" w14:textId="77777777" w:rsidR="00A039E5" w:rsidRDefault="00A039E5">
            <w:pPr>
              <w:ind w:left="-57" w:right="-57"/>
              <w:jc w:val="center"/>
              <w:rPr>
                <w:sz w:val="16"/>
                <w:szCs w:val="16"/>
              </w:rPr>
            </w:pPr>
          </w:p>
        </w:tc>
        <w:tc>
          <w:tcPr>
            <w:tcW w:w="357" w:type="pct"/>
            <w:gridSpan w:val="2"/>
            <w:vMerge/>
            <w:tcBorders>
              <w:left w:val="single" w:sz="4" w:space="0" w:color="auto"/>
              <w:bottom w:val="single" w:sz="4" w:space="0" w:color="auto"/>
              <w:right w:val="single" w:sz="4" w:space="0" w:color="auto"/>
            </w:tcBorders>
            <w:vAlign w:val="center"/>
          </w:tcPr>
          <w:p w14:paraId="4C9C67F9" w14:textId="77777777" w:rsidR="00A039E5" w:rsidRDefault="00A039E5">
            <w:pPr>
              <w:ind w:left="-57" w:right="-57"/>
              <w:jc w:val="center"/>
              <w:rPr>
                <w:sz w:val="16"/>
                <w:szCs w:val="16"/>
                <w:lang w:eastAsia="lt-LT"/>
              </w:rPr>
            </w:pPr>
          </w:p>
        </w:tc>
        <w:tc>
          <w:tcPr>
            <w:tcW w:w="406" w:type="pct"/>
            <w:vMerge/>
            <w:tcBorders>
              <w:left w:val="single" w:sz="4" w:space="0" w:color="auto"/>
              <w:bottom w:val="single" w:sz="4" w:space="0" w:color="auto"/>
              <w:right w:val="single" w:sz="4" w:space="0" w:color="auto"/>
            </w:tcBorders>
            <w:vAlign w:val="center"/>
          </w:tcPr>
          <w:p w14:paraId="274DA99B" w14:textId="77777777" w:rsidR="00A039E5" w:rsidRDefault="00A039E5">
            <w:pPr>
              <w:ind w:left="-57" w:right="-57"/>
              <w:jc w:val="center"/>
              <w:rPr>
                <w:sz w:val="16"/>
                <w:szCs w:val="16"/>
                <w:lang w:eastAsia="lt-LT"/>
              </w:rPr>
            </w:pPr>
          </w:p>
        </w:tc>
        <w:tc>
          <w:tcPr>
            <w:tcW w:w="323" w:type="pct"/>
            <w:vMerge/>
            <w:tcBorders>
              <w:left w:val="nil"/>
              <w:bottom w:val="single" w:sz="4" w:space="0" w:color="auto"/>
              <w:right w:val="single" w:sz="4" w:space="0" w:color="auto"/>
            </w:tcBorders>
          </w:tcPr>
          <w:p w14:paraId="6970619E" w14:textId="77777777" w:rsidR="00A039E5" w:rsidRDefault="00A039E5">
            <w:pPr>
              <w:ind w:left="-57" w:right="-57"/>
              <w:jc w:val="center"/>
              <w:rPr>
                <w:sz w:val="16"/>
                <w:szCs w:val="16"/>
                <w:lang w:eastAsia="lt-LT"/>
              </w:rPr>
            </w:pPr>
          </w:p>
        </w:tc>
        <w:tc>
          <w:tcPr>
            <w:tcW w:w="530" w:type="pct"/>
            <w:tcBorders>
              <w:top w:val="single" w:sz="4" w:space="0" w:color="auto"/>
              <w:left w:val="single" w:sz="4" w:space="0" w:color="auto"/>
              <w:bottom w:val="single" w:sz="4" w:space="0" w:color="auto"/>
              <w:right w:val="single" w:sz="4" w:space="0" w:color="auto"/>
            </w:tcBorders>
            <w:vAlign w:val="center"/>
          </w:tcPr>
          <w:p w14:paraId="175DE116" w14:textId="77777777" w:rsidR="00A039E5" w:rsidRDefault="00DD05E0">
            <w:pPr>
              <w:ind w:left="-57" w:right="-57"/>
              <w:jc w:val="center"/>
              <w:rPr>
                <w:sz w:val="16"/>
                <w:szCs w:val="16"/>
                <w:lang w:eastAsia="lt-LT"/>
              </w:rPr>
            </w:pPr>
            <w:r>
              <w:rPr>
                <w:sz w:val="16"/>
                <w:szCs w:val="16"/>
                <w:lang w:eastAsia="lt-LT"/>
              </w:rPr>
              <w:t>P-10-001-06-01-01-10</w:t>
            </w:r>
          </w:p>
          <w:p w14:paraId="0790D80C" w14:textId="77777777" w:rsidR="00A039E5" w:rsidRDefault="00DD05E0">
            <w:pPr>
              <w:ind w:left="-57" w:right="-57"/>
              <w:jc w:val="center"/>
              <w:rPr>
                <w:sz w:val="16"/>
                <w:szCs w:val="16"/>
                <w:lang w:eastAsia="lt-LT"/>
              </w:rPr>
            </w:pPr>
            <w:r>
              <w:rPr>
                <w:sz w:val="16"/>
                <w:szCs w:val="16"/>
                <w:lang w:eastAsia="lt-LT"/>
              </w:rPr>
              <w:t xml:space="preserve">Pradėjusios veikti viešai prieinamos įprastos ir didelės </w:t>
            </w:r>
            <w:r>
              <w:rPr>
                <w:sz w:val="16"/>
                <w:szCs w:val="16"/>
                <w:lang w:eastAsia="lt-LT"/>
              </w:rPr>
              <w:lastRenderedPageBreak/>
              <w:t>galios įkrovimo prieigos ir didelės galios įkrovimo prieigos krovininiam transportui ir autobusams, įkrovimo prieigų skaičius</w:t>
            </w:r>
          </w:p>
        </w:tc>
        <w:tc>
          <w:tcPr>
            <w:tcW w:w="313" w:type="pct"/>
            <w:tcBorders>
              <w:top w:val="single" w:sz="4" w:space="0" w:color="auto"/>
              <w:left w:val="single" w:sz="4" w:space="0" w:color="auto"/>
              <w:bottom w:val="single" w:sz="4" w:space="0" w:color="auto"/>
              <w:right w:val="single" w:sz="4" w:space="0" w:color="auto"/>
            </w:tcBorders>
          </w:tcPr>
          <w:p w14:paraId="5ABCE9AC" w14:textId="77777777" w:rsidR="00A039E5" w:rsidRDefault="00DD05E0">
            <w:pPr>
              <w:ind w:left="-57" w:right="-57"/>
              <w:jc w:val="center"/>
              <w:rPr>
                <w:strike/>
                <w:sz w:val="16"/>
                <w:szCs w:val="16"/>
                <w:lang w:val="en-US" w:eastAsia="lt-LT"/>
              </w:rPr>
            </w:pPr>
            <w:r>
              <w:rPr>
                <w:sz w:val="16"/>
                <w:szCs w:val="16"/>
                <w:lang w:val="en-US" w:eastAsia="lt-LT"/>
              </w:rPr>
              <w:lastRenderedPageBreak/>
              <w:t>50</w:t>
            </w:r>
          </w:p>
          <w:p w14:paraId="1C5D56DC" w14:textId="77777777" w:rsidR="00A039E5" w:rsidRDefault="00DD05E0">
            <w:pPr>
              <w:ind w:left="-57" w:right="-57"/>
              <w:jc w:val="center"/>
              <w:rPr>
                <w:sz w:val="16"/>
                <w:szCs w:val="16"/>
                <w:lang w:eastAsia="lt-LT"/>
              </w:rPr>
            </w:pPr>
            <w:r>
              <w:rPr>
                <w:sz w:val="16"/>
                <w:szCs w:val="16"/>
                <w:lang w:eastAsia="lt-LT"/>
              </w:rPr>
              <w:t>(2026 m. II ketv.)</w:t>
            </w:r>
          </w:p>
        </w:tc>
        <w:tc>
          <w:tcPr>
            <w:tcW w:w="332" w:type="pct"/>
            <w:vMerge/>
            <w:tcBorders>
              <w:left w:val="single" w:sz="4" w:space="0" w:color="auto"/>
              <w:bottom w:val="single" w:sz="4" w:space="0" w:color="auto"/>
              <w:right w:val="single" w:sz="4" w:space="0" w:color="auto"/>
            </w:tcBorders>
            <w:vAlign w:val="center"/>
          </w:tcPr>
          <w:p w14:paraId="43D9F490" w14:textId="77777777" w:rsidR="00A039E5" w:rsidRDefault="00A039E5">
            <w:pPr>
              <w:ind w:left="-57" w:right="-57"/>
              <w:jc w:val="center"/>
              <w:rPr>
                <w:sz w:val="16"/>
                <w:szCs w:val="16"/>
              </w:rPr>
            </w:pPr>
          </w:p>
        </w:tc>
        <w:tc>
          <w:tcPr>
            <w:tcW w:w="360" w:type="pct"/>
            <w:vMerge/>
            <w:tcBorders>
              <w:left w:val="single" w:sz="4" w:space="0" w:color="auto"/>
              <w:bottom w:val="single" w:sz="4" w:space="0" w:color="auto"/>
              <w:right w:val="single" w:sz="4" w:space="0" w:color="auto"/>
            </w:tcBorders>
            <w:vAlign w:val="center"/>
          </w:tcPr>
          <w:p w14:paraId="1B880C76" w14:textId="77777777" w:rsidR="00A039E5" w:rsidRDefault="00A039E5">
            <w:pPr>
              <w:ind w:left="-57" w:right="-57"/>
              <w:jc w:val="center"/>
              <w:rPr>
                <w:sz w:val="16"/>
                <w:szCs w:val="16"/>
              </w:rPr>
            </w:pPr>
          </w:p>
        </w:tc>
      </w:tr>
      <w:tr w:rsidR="00A039E5" w14:paraId="46910B51" w14:textId="77777777" w:rsidTr="0087641F">
        <w:trPr>
          <w:trHeight w:val="211"/>
        </w:trPr>
        <w:tc>
          <w:tcPr>
            <w:tcW w:w="685" w:type="pct"/>
            <w:vMerge w:val="restart"/>
            <w:tcBorders>
              <w:top w:val="single" w:sz="4" w:space="0" w:color="auto"/>
              <w:left w:val="single" w:sz="4" w:space="0" w:color="auto"/>
              <w:right w:val="single" w:sz="4" w:space="0" w:color="auto"/>
            </w:tcBorders>
          </w:tcPr>
          <w:p w14:paraId="7A4328CD" w14:textId="77777777" w:rsidR="00A039E5" w:rsidRDefault="00DD05E0">
            <w:pPr>
              <w:ind w:left="-57" w:right="-57"/>
              <w:rPr>
                <w:sz w:val="16"/>
                <w:szCs w:val="16"/>
                <w:lang w:eastAsia="lt-LT"/>
              </w:rPr>
            </w:pPr>
            <w:r>
              <w:rPr>
                <w:sz w:val="16"/>
                <w:szCs w:val="16"/>
                <w:lang w:eastAsia="lt-LT"/>
              </w:rPr>
              <w:t>5.7. Viešai prieinamos elektromobilių įkrovimo infrastruktūros įrengimas ir plėtra privačia iniciatyva darnaus judumo miestuose planus parengusiose savivaldybėse (EGADP)</w:t>
            </w:r>
          </w:p>
        </w:tc>
        <w:tc>
          <w:tcPr>
            <w:tcW w:w="304" w:type="pct"/>
            <w:vMerge w:val="restart"/>
            <w:tcBorders>
              <w:top w:val="single" w:sz="4" w:space="0" w:color="auto"/>
              <w:left w:val="single" w:sz="4" w:space="0" w:color="auto"/>
              <w:right w:val="single" w:sz="4" w:space="0" w:color="auto"/>
            </w:tcBorders>
          </w:tcPr>
          <w:p w14:paraId="7D813EF3" w14:textId="77777777" w:rsidR="00A039E5" w:rsidRDefault="00DD05E0">
            <w:pPr>
              <w:ind w:left="-57" w:right="-57"/>
              <w:jc w:val="center"/>
              <w:rPr>
                <w:sz w:val="16"/>
                <w:szCs w:val="16"/>
              </w:rPr>
            </w:pPr>
            <w:r>
              <w:rPr>
                <w:sz w:val="16"/>
                <w:szCs w:val="16"/>
              </w:rPr>
              <w:t>I</w:t>
            </w:r>
          </w:p>
        </w:tc>
        <w:tc>
          <w:tcPr>
            <w:tcW w:w="364" w:type="pct"/>
            <w:vMerge w:val="restart"/>
            <w:tcBorders>
              <w:top w:val="single" w:sz="4" w:space="0" w:color="auto"/>
              <w:left w:val="single" w:sz="4" w:space="0" w:color="auto"/>
              <w:right w:val="single" w:sz="4" w:space="0" w:color="auto"/>
            </w:tcBorders>
          </w:tcPr>
          <w:p w14:paraId="6258E17E" w14:textId="77777777" w:rsidR="00A039E5" w:rsidRDefault="00DD05E0">
            <w:pPr>
              <w:ind w:left="-57" w:right="-57"/>
              <w:jc w:val="center"/>
              <w:rPr>
                <w:sz w:val="16"/>
                <w:szCs w:val="16"/>
              </w:rPr>
            </w:pPr>
            <w:r>
              <w:rPr>
                <w:sz w:val="16"/>
                <w:szCs w:val="16"/>
              </w:rPr>
              <w:t>APVA</w:t>
            </w:r>
          </w:p>
        </w:tc>
        <w:tc>
          <w:tcPr>
            <w:tcW w:w="262" w:type="pct"/>
            <w:vMerge w:val="restart"/>
            <w:tcBorders>
              <w:top w:val="single" w:sz="4" w:space="0" w:color="auto"/>
              <w:left w:val="single" w:sz="4" w:space="0" w:color="auto"/>
              <w:right w:val="single" w:sz="4" w:space="0" w:color="auto"/>
            </w:tcBorders>
          </w:tcPr>
          <w:p w14:paraId="06CF8A4D" w14:textId="77777777" w:rsidR="00A039E5" w:rsidRDefault="00DD05E0">
            <w:pPr>
              <w:ind w:left="-57" w:right="-57"/>
              <w:jc w:val="center"/>
              <w:rPr>
                <w:sz w:val="16"/>
                <w:szCs w:val="16"/>
                <w:lang w:eastAsia="lt-LT"/>
              </w:rPr>
            </w:pPr>
            <w:r>
              <w:rPr>
                <w:sz w:val="16"/>
                <w:szCs w:val="16"/>
                <w:lang w:eastAsia="lt-LT"/>
              </w:rPr>
              <w:t>Pj</w:t>
            </w:r>
          </w:p>
        </w:tc>
        <w:tc>
          <w:tcPr>
            <w:tcW w:w="407" w:type="pct"/>
            <w:vMerge w:val="restart"/>
            <w:tcBorders>
              <w:top w:val="single" w:sz="4" w:space="0" w:color="auto"/>
              <w:left w:val="single" w:sz="4" w:space="0" w:color="auto"/>
              <w:right w:val="single" w:sz="4" w:space="0" w:color="auto"/>
            </w:tcBorders>
          </w:tcPr>
          <w:p w14:paraId="62F9522F" w14:textId="77777777" w:rsidR="00A039E5" w:rsidRDefault="00DD05E0">
            <w:pPr>
              <w:ind w:left="-57" w:right="-57"/>
              <w:jc w:val="center"/>
              <w:rPr>
                <w:sz w:val="16"/>
                <w:szCs w:val="16"/>
              </w:rPr>
            </w:pPr>
            <w:r>
              <w:rPr>
                <w:sz w:val="16"/>
                <w:szCs w:val="16"/>
              </w:rPr>
              <w:t>DV</w:t>
            </w:r>
          </w:p>
        </w:tc>
        <w:tc>
          <w:tcPr>
            <w:tcW w:w="357" w:type="pct"/>
            <w:vMerge w:val="restart"/>
            <w:tcBorders>
              <w:top w:val="single" w:sz="4" w:space="0" w:color="auto"/>
              <w:left w:val="single" w:sz="4" w:space="0" w:color="auto"/>
              <w:right w:val="single" w:sz="4" w:space="0" w:color="auto"/>
            </w:tcBorders>
          </w:tcPr>
          <w:p w14:paraId="11D2C758" w14:textId="77777777" w:rsidR="00A039E5" w:rsidRDefault="00DD05E0">
            <w:pPr>
              <w:ind w:left="-57" w:right="-57"/>
              <w:jc w:val="center"/>
              <w:rPr>
                <w:sz w:val="16"/>
                <w:szCs w:val="16"/>
              </w:rPr>
            </w:pPr>
            <w:r>
              <w:rPr>
                <w:sz w:val="16"/>
                <w:szCs w:val="16"/>
              </w:rPr>
              <w:t>D</w:t>
            </w:r>
          </w:p>
        </w:tc>
        <w:tc>
          <w:tcPr>
            <w:tcW w:w="357" w:type="pct"/>
            <w:gridSpan w:val="2"/>
            <w:vMerge w:val="restart"/>
            <w:tcBorders>
              <w:top w:val="single" w:sz="4" w:space="0" w:color="auto"/>
              <w:left w:val="single" w:sz="4" w:space="0" w:color="auto"/>
              <w:right w:val="single" w:sz="4" w:space="0" w:color="auto"/>
            </w:tcBorders>
          </w:tcPr>
          <w:p w14:paraId="5E362E85" w14:textId="77777777" w:rsidR="00A039E5" w:rsidRDefault="00DD05E0">
            <w:pPr>
              <w:ind w:left="-57" w:right="-57"/>
              <w:jc w:val="center"/>
              <w:rPr>
                <w:sz w:val="16"/>
                <w:szCs w:val="16"/>
                <w:lang w:eastAsia="lt-LT"/>
              </w:rPr>
            </w:pPr>
            <w:r>
              <w:rPr>
                <w:sz w:val="16"/>
                <w:szCs w:val="16"/>
                <w:lang w:eastAsia="lt-LT"/>
              </w:rPr>
              <w:t>6 000 000</w:t>
            </w:r>
          </w:p>
          <w:p w14:paraId="5FA37CF4" w14:textId="77777777" w:rsidR="00A039E5" w:rsidRDefault="00A039E5">
            <w:pPr>
              <w:ind w:left="-57" w:right="-57"/>
              <w:jc w:val="center"/>
              <w:rPr>
                <w:sz w:val="16"/>
                <w:szCs w:val="16"/>
                <w:highlight w:val="yellow"/>
                <w:lang w:eastAsia="lt-LT"/>
              </w:rPr>
            </w:pPr>
          </w:p>
          <w:p w14:paraId="1DFD9846" w14:textId="77777777" w:rsidR="00A039E5" w:rsidRDefault="00DD05E0">
            <w:pPr>
              <w:ind w:left="-57" w:right="-57"/>
              <w:jc w:val="center"/>
              <w:rPr>
                <w:sz w:val="16"/>
                <w:szCs w:val="16"/>
                <w:lang w:eastAsia="lt-LT"/>
              </w:rPr>
            </w:pPr>
            <w:r>
              <w:rPr>
                <w:sz w:val="16"/>
                <w:szCs w:val="16"/>
                <w:lang w:eastAsia="lt-LT"/>
              </w:rPr>
              <w:t>9 000 000</w:t>
            </w:r>
          </w:p>
          <w:p w14:paraId="24C78408" w14:textId="77777777" w:rsidR="00A039E5" w:rsidRDefault="00A039E5">
            <w:pPr>
              <w:ind w:left="-57" w:right="-57"/>
              <w:jc w:val="center"/>
              <w:rPr>
                <w:sz w:val="16"/>
                <w:szCs w:val="16"/>
                <w:lang w:eastAsia="lt-LT"/>
              </w:rPr>
            </w:pPr>
          </w:p>
          <w:p w14:paraId="1520EF24" w14:textId="77777777" w:rsidR="00A039E5" w:rsidRDefault="00A039E5">
            <w:pPr>
              <w:ind w:left="-57" w:right="-57"/>
              <w:jc w:val="center"/>
              <w:rPr>
                <w:sz w:val="16"/>
                <w:szCs w:val="16"/>
                <w:lang w:eastAsia="lt-LT"/>
              </w:rPr>
            </w:pPr>
          </w:p>
        </w:tc>
        <w:tc>
          <w:tcPr>
            <w:tcW w:w="406" w:type="pct"/>
            <w:vMerge w:val="restart"/>
            <w:tcBorders>
              <w:top w:val="single" w:sz="4" w:space="0" w:color="auto"/>
              <w:left w:val="single" w:sz="4" w:space="0" w:color="auto"/>
              <w:right w:val="single" w:sz="4" w:space="0" w:color="auto"/>
            </w:tcBorders>
          </w:tcPr>
          <w:p w14:paraId="2B82EF74" w14:textId="77777777" w:rsidR="00A039E5" w:rsidRDefault="00DD05E0">
            <w:pPr>
              <w:ind w:left="-57" w:right="-57"/>
              <w:jc w:val="center"/>
              <w:rPr>
                <w:sz w:val="16"/>
                <w:szCs w:val="16"/>
                <w:lang w:eastAsia="lt-LT"/>
              </w:rPr>
            </w:pPr>
            <w:r>
              <w:rPr>
                <w:sz w:val="16"/>
                <w:szCs w:val="16"/>
                <w:lang w:eastAsia="lt-LT"/>
              </w:rPr>
              <w:t>EGADP lėšos</w:t>
            </w:r>
          </w:p>
          <w:p w14:paraId="5928F188" w14:textId="77777777" w:rsidR="00A039E5" w:rsidRDefault="00A039E5">
            <w:pPr>
              <w:ind w:left="-57" w:right="-57"/>
              <w:jc w:val="center"/>
              <w:rPr>
                <w:sz w:val="16"/>
                <w:szCs w:val="16"/>
                <w:lang w:eastAsia="lt-LT"/>
              </w:rPr>
            </w:pPr>
          </w:p>
          <w:p w14:paraId="12C6D7AF" w14:textId="77777777" w:rsidR="00A039E5" w:rsidRDefault="00DD05E0">
            <w:pPr>
              <w:ind w:left="-57" w:right="-57"/>
              <w:jc w:val="center"/>
              <w:rPr>
                <w:sz w:val="16"/>
                <w:szCs w:val="16"/>
                <w:lang w:eastAsia="lt-LT"/>
              </w:rPr>
            </w:pPr>
            <w:r>
              <w:rPr>
                <w:sz w:val="16"/>
                <w:szCs w:val="16"/>
                <w:lang w:eastAsia="lt-LT"/>
              </w:rPr>
              <w:t>Privačios lėšos</w:t>
            </w:r>
          </w:p>
          <w:p w14:paraId="714D0FEA" w14:textId="77777777" w:rsidR="00A039E5" w:rsidRDefault="00A039E5">
            <w:pPr>
              <w:ind w:left="-57" w:right="-57"/>
              <w:jc w:val="center"/>
              <w:rPr>
                <w:sz w:val="16"/>
                <w:szCs w:val="16"/>
                <w:lang w:eastAsia="lt-LT"/>
              </w:rPr>
            </w:pPr>
          </w:p>
          <w:p w14:paraId="34687ED1" w14:textId="77777777" w:rsidR="00A039E5" w:rsidRDefault="00A039E5">
            <w:pPr>
              <w:ind w:left="-57" w:right="-57"/>
              <w:jc w:val="center"/>
              <w:rPr>
                <w:sz w:val="16"/>
                <w:szCs w:val="16"/>
                <w:lang w:eastAsia="lt-LT"/>
              </w:rPr>
            </w:pPr>
          </w:p>
          <w:p w14:paraId="27D5E6AD" w14:textId="77777777" w:rsidR="00A039E5" w:rsidRDefault="00A039E5">
            <w:pPr>
              <w:ind w:left="-57" w:right="-57"/>
              <w:jc w:val="center"/>
              <w:rPr>
                <w:sz w:val="16"/>
                <w:szCs w:val="16"/>
                <w:lang w:eastAsia="lt-LT"/>
              </w:rPr>
            </w:pPr>
          </w:p>
          <w:p w14:paraId="53FF5104" w14:textId="77777777" w:rsidR="00A039E5" w:rsidRDefault="00A039E5">
            <w:pPr>
              <w:ind w:left="-57" w:right="-57"/>
              <w:jc w:val="center"/>
              <w:rPr>
                <w:sz w:val="16"/>
                <w:szCs w:val="16"/>
                <w:lang w:eastAsia="lt-LT"/>
              </w:rPr>
            </w:pPr>
          </w:p>
          <w:p w14:paraId="04D3DBF3" w14:textId="77777777" w:rsidR="00A039E5" w:rsidRDefault="00A039E5">
            <w:pPr>
              <w:ind w:left="-57" w:right="-57"/>
              <w:jc w:val="center"/>
              <w:rPr>
                <w:sz w:val="16"/>
                <w:szCs w:val="16"/>
                <w:lang w:eastAsia="lt-LT"/>
              </w:rPr>
            </w:pPr>
          </w:p>
        </w:tc>
        <w:tc>
          <w:tcPr>
            <w:tcW w:w="323" w:type="pct"/>
            <w:vMerge w:val="restart"/>
            <w:tcBorders>
              <w:top w:val="single" w:sz="4" w:space="0" w:color="auto"/>
              <w:left w:val="nil"/>
              <w:right w:val="single" w:sz="4" w:space="0" w:color="auto"/>
            </w:tcBorders>
          </w:tcPr>
          <w:p w14:paraId="4EA9B66B" w14:textId="77777777" w:rsidR="00A039E5" w:rsidRDefault="00A039E5">
            <w:pPr>
              <w:ind w:left="-57" w:right="-57"/>
              <w:rPr>
                <w:sz w:val="16"/>
                <w:szCs w:val="16"/>
                <w:lang w:eastAsia="lt-LT"/>
              </w:rPr>
            </w:pPr>
          </w:p>
        </w:tc>
        <w:tc>
          <w:tcPr>
            <w:tcW w:w="530" w:type="pct"/>
            <w:tcBorders>
              <w:top w:val="single" w:sz="4" w:space="0" w:color="auto"/>
              <w:left w:val="single" w:sz="4" w:space="0" w:color="auto"/>
              <w:bottom w:val="single" w:sz="4" w:space="0" w:color="auto"/>
              <w:right w:val="single" w:sz="4" w:space="0" w:color="auto"/>
            </w:tcBorders>
            <w:vAlign w:val="center"/>
          </w:tcPr>
          <w:p w14:paraId="5FC8091A" w14:textId="77777777" w:rsidR="00A039E5" w:rsidRDefault="00DD05E0">
            <w:pPr>
              <w:ind w:left="-57" w:right="-57"/>
              <w:jc w:val="center"/>
              <w:rPr>
                <w:sz w:val="16"/>
                <w:szCs w:val="16"/>
                <w:lang w:eastAsia="lt-LT"/>
              </w:rPr>
            </w:pPr>
            <w:r>
              <w:rPr>
                <w:sz w:val="16"/>
                <w:szCs w:val="16"/>
                <w:lang w:eastAsia="lt-LT"/>
              </w:rPr>
              <w:t>R-10-001-06-01-01-02</w:t>
            </w:r>
          </w:p>
          <w:p w14:paraId="1812094F" w14:textId="77777777" w:rsidR="00A039E5" w:rsidRDefault="00DD05E0">
            <w:pPr>
              <w:ind w:left="-57" w:right="-57"/>
              <w:jc w:val="center"/>
              <w:rPr>
                <w:sz w:val="16"/>
                <w:szCs w:val="16"/>
                <w:lang w:eastAsia="lt-LT"/>
              </w:rPr>
            </w:pPr>
            <w:r>
              <w:rPr>
                <w:sz w:val="16"/>
                <w:szCs w:val="16"/>
                <w:lang w:eastAsia="lt-LT"/>
              </w:rPr>
              <w:t>Alternatyviųjų degalų infrastruktūra (degalų papildymo punktai arba įkrovimo prieigos), skaičius</w:t>
            </w:r>
          </w:p>
        </w:tc>
        <w:tc>
          <w:tcPr>
            <w:tcW w:w="313" w:type="pct"/>
            <w:tcBorders>
              <w:top w:val="single" w:sz="4" w:space="0" w:color="auto"/>
              <w:left w:val="single" w:sz="4" w:space="0" w:color="auto"/>
              <w:bottom w:val="single" w:sz="4" w:space="0" w:color="auto"/>
              <w:right w:val="single" w:sz="4" w:space="0" w:color="auto"/>
            </w:tcBorders>
          </w:tcPr>
          <w:p w14:paraId="06FBCD88" w14:textId="77777777" w:rsidR="00A039E5" w:rsidRDefault="00DD05E0">
            <w:pPr>
              <w:ind w:left="-57" w:right="-57"/>
              <w:jc w:val="center"/>
              <w:rPr>
                <w:sz w:val="16"/>
                <w:szCs w:val="16"/>
                <w:lang w:eastAsia="lt-LT"/>
              </w:rPr>
            </w:pPr>
            <w:r>
              <w:rPr>
                <w:sz w:val="16"/>
                <w:szCs w:val="16"/>
                <w:lang w:eastAsia="lt-LT"/>
              </w:rPr>
              <w:t>-</w:t>
            </w:r>
          </w:p>
          <w:p w14:paraId="050885DE" w14:textId="77777777" w:rsidR="00A039E5" w:rsidRDefault="00DD05E0">
            <w:pPr>
              <w:ind w:left="-57" w:right="-57"/>
              <w:jc w:val="center"/>
              <w:rPr>
                <w:sz w:val="16"/>
                <w:szCs w:val="16"/>
                <w:lang w:eastAsia="lt-LT"/>
              </w:rPr>
            </w:pPr>
            <w:r>
              <w:rPr>
                <w:sz w:val="16"/>
                <w:szCs w:val="16"/>
                <w:lang w:eastAsia="lt-LT"/>
              </w:rPr>
              <w:t>(2026 m. II ketv.)</w:t>
            </w:r>
          </w:p>
        </w:tc>
        <w:tc>
          <w:tcPr>
            <w:tcW w:w="332" w:type="pct"/>
            <w:vMerge w:val="restart"/>
            <w:tcBorders>
              <w:top w:val="single" w:sz="4" w:space="0" w:color="auto"/>
              <w:left w:val="single" w:sz="4" w:space="0" w:color="auto"/>
              <w:right w:val="single" w:sz="4" w:space="0" w:color="auto"/>
            </w:tcBorders>
          </w:tcPr>
          <w:p w14:paraId="3304569D" w14:textId="77777777" w:rsidR="00A039E5" w:rsidRDefault="00DD05E0">
            <w:pPr>
              <w:ind w:left="-57" w:right="-57"/>
              <w:jc w:val="center"/>
              <w:rPr>
                <w:sz w:val="16"/>
                <w:szCs w:val="16"/>
              </w:rPr>
            </w:pPr>
            <w:r>
              <w:rPr>
                <w:sz w:val="16"/>
                <w:szCs w:val="16"/>
              </w:rPr>
              <w:t>CPVA</w:t>
            </w:r>
          </w:p>
        </w:tc>
        <w:tc>
          <w:tcPr>
            <w:tcW w:w="360" w:type="pct"/>
            <w:vMerge w:val="restart"/>
            <w:tcBorders>
              <w:top w:val="single" w:sz="4" w:space="0" w:color="auto"/>
              <w:left w:val="single" w:sz="4" w:space="0" w:color="auto"/>
              <w:right w:val="single" w:sz="4" w:space="0" w:color="auto"/>
            </w:tcBorders>
          </w:tcPr>
          <w:p w14:paraId="487B8B05" w14:textId="77777777" w:rsidR="00A039E5" w:rsidRDefault="00DD05E0">
            <w:pPr>
              <w:ind w:left="-57" w:right="-57"/>
              <w:jc w:val="center"/>
              <w:rPr>
                <w:sz w:val="16"/>
                <w:szCs w:val="16"/>
              </w:rPr>
            </w:pPr>
            <w:r>
              <w:rPr>
                <w:sz w:val="16"/>
                <w:szCs w:val="16"/>
              </w:rPr>
              <w:t>AM</w:t>
            </w:r>
          </w:p>
        </w:tc>
      </w:tr>
      <w:tr w:rsidR="00A039E5" w14:paraId="57820DD2" w14:textId="77777777" w:rsidTr="0087641F">
        <w:trPr>
          <w:trHeight w:val="211"/>
        </w:trPr>
        <w:tc>
          <w:tcPr>
            <w:tcW w:w="685" w:type="pct"/>
            <w:vMerge/>
            <w:tcBorders>
              <w:left w:val="single" w:sz="4" w:space="0" w:color="auto"/>
              <w:right w:val="single" w:sz="4" w:space="0" w:color="auto"/>
            </w:tcBorders>
            <w:vAlign w:val="center"/>
          </w:tcPr>
          <w:p w14:paraId="456C0DB9" w14:textId="77777777" w:rsidR="00A039E5" w:rsidRDefault="00A039E5">
            <w:pPr>
              <w:ind w:left="-57" w:right="-57"/>
              <w:rPr>
                <w:sz w:val="16"/>
                <w:szCs w:val="16"/>
                <w:lang w:eastAsia="lt-LT"/>
              </w:rPr>
            </w:pPr>
          </w:p>
        </w:tc>
        <w:tc>
          <w:tcPr>
            <w:tcW w:w="304" w:type="pct"/>
            <w:vMerge/>
            <w:tcBorders>
              <w:left w:val="single" w:sz="4" w:space="0" w:color="auto"/>
              <w:right w:val="single" w:sz="4" w:space="0" w:color="auto"/>
            </w:tcBorders>
            <w:vAlign w:val="center"/>
          </w:tcPr>
          <w:p w14:paraId="5D57503E" w14:textId="77777777" w:rsidR="00A039E5" w:rsidRDefault="00A039E5">
            <w:pPr>
              <w:ind w:left="-57" w:right="-57"/>
              <w:jc w:val="center"/>
              <w:rPr>
                <w:sz w:val="16"/>
                <w:szCs w:val="16"/>
              </w:rPr>
            </w:pPr>
          </w:p>
        </w:tc>
        <w:tc>
          <w:tcPr>
            <w:tcW w:w="364" w:type="pct"/>
            <w:vMerge/>
            <w:tcBorders>
              <w:left w:val="single" w:sz="4" w:space="0" w:color="auto"/>
              <w:right w:val="single" w:sz="4" w:space="0" w:color="auto"/>
            </w:tcBorders>
            <w:vAlign w:val="center"/>
          </w:tcPr>
          <w:p w14:paraId="79AE32C9" w14:textId="77777777" w:rsidR="00A039E5" w:rsidRDefault="00A039E5">
            <w:pPr>
              <w:ind w:left="-57" w:right="-57"/>
              <w:jc w:val="center"/>
              <w:rPr>
                <w:sz w:val="16"/>
                <w:szCs w:val="16"/>
              </w:rPr>
            </w:pPr>
          </w:p>
        </w:tc>
        <w:tc>
          <w:tcPr>
            <w:tcW w:w="262" w:type="pct"/>
            <w:vMerge/>
            <w:tcBorders>
              <w:left w:val="single" w:sz="4" w:space="0" w:color="auto"/>
              <w:right w:val="single" w:sz="4" w:space="0" w:color="auto"/>
            </w:tcBorders>
            <w:vAlign w:val="center"/>
          </w:tcPr>
          <w:p w14:paraId="2ADF482D" w14:textId="77777777" w:rsidR="00A039E5" w:rsidRDefault="00A039E5">
            <w:pPr>
              <w:ind w:left="-57" w:right="-57"/>
              <w:jc w:val="center"/>
              <w:rPr>
                <w:sz w:val="16"/>
                <w:szCs w:val="16"/>
                <w:lang w:eastAsia="lt-LT"/>
              </w:rPr>
            </w:pPr>
          </w:p>
        </w:tc>
        <w:tc>
          <w:tcPr>
            <w:tcW w:w="407" w:type="pct"/>
            <w:vMerge/>
            <w:tcBorders>
              <w:left w:val="single" w:sz="4" w:space="0" w:color="auto"/>
              <w:right w:val="single" w:sz="4" w:space="0" w:color="auto"/>
            </w:tcBorders>
            <w:vAlign w:val="center"/>
          </w:tcPr>
          <w:p w14:paraId="52E0A343" w14:textId="77777777" w:rsidR="00A039E5" w:rsidRDefault="00A039E5">
            <w:pPr>
              <w:ind w:left="-57" w:right="-57"/>
              <w:jc w:val="center"/>
              <w:rPr>
                <w:sz w:val="16"/>
                <w:szCs w:val="16"/>
              </w:rPr>
            </w:pPr>
          </w:p>
        </w:tc>
        <w:tc>
          <w:tcPr>
            <w:tcW w:w="357" w:type="pct"/>
            <w:vMerge/>
            <w:tcBorders>
              <w:left w:val="single" w:sz="4" w:space="0" w:color="auto"/>
              <w:right w:val="single" w:sz="4" w:space="0" w:color="auto"/>
            </w:tcBorders>
            <w:vAlign w:val="center"/>
          </w:tcPr>
          <w:p w14:paraId="0EE43508" w14:textId="77777777" w:rsidR="00A039E5" w:rsidRDefault="00A039E5">
            <w:pPr>
              <w:ind w:left="-57" w:right="-57"/>
              <w:jc w:val="center"/>
              <w:rPr>
                <w:sz w:val="16"/>
                <w:szCs w:val="16"/>
              </w:rPr>
            </w:pPr>
          </w:p>
        </w:tc>
        <w:tc>
          <w:tcPr>
            <w:tcW w:w="357" w:type="pct"/>
            <w:gridSpan w:val="2"/>
            <w:vMerge/>
            <w:tcBorders>
              <w:left w:val="single" w:sz="4" w:space="0" w:color="auto"/>
              <w:right w:val="single" w:sz="4" w:space="0" w:color="auto"/>
            </w:tcBorders>
            <w:vAlign w:val="center"/>
          </w:tcPr>
          <w:p w14:paraId="63D338C3" w14:textId="77777777" w:rsidR="00A039E5" w:rsidRDefault="00A039E5">
            <w:pPr>
              <w:ind w:left="-57" w:right="-57"/>
              <w:jc w:val="center"/>
              <w:rPr>
                <w:sz w:val="16"/>
                <w:szCs w:val="16"/>
                <w:lang w:eastAsia="lt-LT"/>
              </w:rPr>
            </w:pPr>
          </w:p>
        </w:tc>
        <w:tc>
          <w:tcPr>
            <w:tcW w:w="406" w:type="pct"/>
            <w:vMerge/>
            <w:tcBorders>
              <w:left w:val="single" w:sz="4" w:space="0" w:color="auto"/>
              <w:right w:val="single" w:sz="4" w:space="0" w:color="auto"/>
            </w:tcBorders>
            <w:vAlign w:val="center"/>
          </w:tcPr>
          <w:p w14:paraId="39358E45" w14:textId="77777777" w:rsidR="00A039E5" w:rsidRDefault="00A039E5">
            <w:pPr>
              <w:ind w:left="-57" w:right="-57"/>
              <w:jc w:val="center"/>
              <w:rPr>
                <w:sz w:val="16"/>
                <w:szCs w:val="16"/>
                <w:lang w:eastAsia="lt-LT"/>
              </w:rPr>
            </w:pPr>
          </w:p>
        </w:tc>
        <w:tc>
          <w:tcPr>
            <w:tcW w:w="323" w:type="pct"/>
            <w:vMerge/>
            <w:tcBorders>
              <w:left w:val="nil"/>
              <w:right w:val="single" w:sz="4" w:space="0" w:color="auto"/>
            </w:tcBorders>
          </w:tcPr>
          <w:p w14:paraId="569FC974" w14:textId="77777777" w:rsidR="00A039E5" w:rsidRDefault="00A039E5">
            <w:pPr>
              <w:ind w:left="-57" w:right="-57"/>
              <w:jc w:val="center"/>
              <w:rPr>
                <w:sz w:val="16"/>
                <w:szCs w:val="16"/>
                <w:lang w:eastAsia="lt-LT"/>
              </w:rPr>
            </w:pPr>
          </w:p>
        </w:tc>
        <w:tc>
          <w:tcPr>
            <w:tcW w:w="530" w:type="pct"/>
            <w:tcBorders>
              <w:top w:val="single" w:sz="4" w:space="0" w:color="auto"/>
              <w:left w:val="single" w:sz="4" w:space="0" w:color="auto"/>
              <w:bottom w:val="single" w:sz="4" w:space="0" w:color="auto"/>
              <w:right w:val="single" w:sz="4" w:space="0" w:color="auto"/>
            </w:tcBorders>
            <w:vAlign w:val="center"/>
          </w:tcPr>
          <w:p w14:paraId="4B003F8E" w14:textId="77777777" w:rsidR="00A039E5" w:rsidRDefault="00DD05E0">
            <w:pPr>
              <w:ind w:left="-57" w:right="-57"/>
              <w:jc w:val="center"/>
              <w:rPr>
                <w:sz w:val="16"/>
                <w:szCs w:val="16"/>
                <w:lang w:eastAsia="lt-LT"/>
              </w:rPr>
            </w:pPr>
            <w:r>
              <w:rPr>
                <w:sz w:val="16"/>
                <w:szCs w:val="16"/>
                <w:lang w:eastAsia="lt-LT"/>
              </w:rPr>
              <w:t>R-10-001-06-01-01-03</w:t>
            </w:r>
          </w:p>
          <w:p w14:paraId="63931150" w14:textId="77777777" w:rsidR="00A039E5" w:rsidRDefault="00DD05E0">
            <w:pPr>
              <w:ind w:left="-57" w:right="-57"/>
              <w:jc w:val="center"/>
              <w:rPr>
                <w:sz w:val="16"/>
                <w:szCs w:val="16"/>
                <w:lang w:eastAsia="lt-LT"/>
              </w:rPr>
            </w:pPr>
            <w:r>
              <w:rPr>
                <w:sz w:val="16"/>
                <w:szCs w:val="16"/>
                <w:lang w:eastAsia="lt-LT"/>
              </w:rPr>
              <w:t>Alternatyviųjų degalų infrastruktūra, iš jų įkrovimo prieigos, skaičius</w:t>
            </w:r>
          </w:p>
        </w:tc>
        <w:tc>
          <w:tcPr>
            <w:tcW w:w="313" w:type="pct"/>
            <w:tcBorders>
              <w:top w:val="single" w:sz="4" w:space="0" w:color="auto"/>
              <w:left w:val="single" w:sz="4" w:space="0" w:color="auto"/>
              <w:bottom w:val="single" w:sz="4" w:space="0" w:color="auto"/>
              <w:right w:val="single" w:sz="4" w:space="0" w:color="auto"/>
            </w:tcBorders>
          </w:tcPr>
          <w:p w14:paraId="1C0C0507" w14:textId="77777777" w:rsidR="00A039E5" w:rsidRDefault="00DD05E0">
            <w:pPr>
              <w:ind w:left="-57" w:right="-57"/>
              <w:jc w:val="center"/>
              <w:rPr>
                <w:sz w:val="16"/>
                <w:szCs w:val="16"/>
                <w:lang w:eastAsia="lt-LT"/>
              </w:rPr>
            </w:pPr>
            <w:r>
              <w:rPr>
                <w:sz w:val="16"/>
                <w:szCs w:val="16"/>
                <w:lang w:eastAsia="lt-LT"/>
              </w:rPr>
              <w:t>-</w:t>
            </w:r>
          </w:p>
          <w:p w14:paraId="1429A4A7" w14:textId="77777777" w:rsidR="00A039E5" w:rsidRDefault="00DD05E0">
            <w:pPr>
              <w:ind w:left="-57" w:right="-57"/>
              <w:jc w:val="center"/>
              <w:rPr>
                <w:sz w:val="16"/>
                <w:szCs w:val="16"/>
                <w:lang w:eastAsia="lt-LT"/>
              </w:rPr>
            </w:pPr>
            <w:r>
              <w:rPr>
                <w:sz w:val="16"/>
                <w:szCs w:val="16"/>
                <w:lang w:eastAsia="lt-LT"/>
              </w:rPr>
              <w:t>(2026 m. II ketv.)</w:t>
            </w:r>
          </w:p>
        </w:tc>
        <w:tc>
          <w:tcPr>
            <w:tcW w:w="332" w:type="pct"/>
            <w:vMerge/>
            <w:tcBorders>
              <w:left w:val="single" w:sz="4" w:space="0" w:color="auto"/>
              <w:right w:val="single" w:sz="4" w:space="0" w:color="auto"/>
            </w:tcBorders>
            <w:vAlign w:val="center"/>
          </w:tcPr>
          <w:p w14:paraId="1C9E5C9B" w14:textId="77777777" w:rsidR="00A039E5" w:rsidRDefault="00A039E5">
            <w:pPr>
              <w:ind w:left="-57" w:right="-57"/>
              <w:jc w:val="center"/>
              <w:rPr>
                <w:sz w:val="16"/>
                <w:szCs w:val="16"/>
              </w:rPr>
            </w:pPr>
          </w:p>
        </w:tc>
        <w:tc>
          <w:tcPr>
            <w:tcW w:w="360" w:type="pct"/>
            <w:vMerge/>
            <w:tcBorders>
              <w:left w:val="single" w:sz="4" w:space="0" w:color="auto"/>
              <w:right w:val="single" w:sz="4" w:space="0" w:color="auto"/>
            </w:tcBorders>
            <w:vAlign w:val="center"/>
          </w:tcPr>
          <w:p w14:paraId="02537A28" w14:textId="77777777" w:rsidR="00A039E5" w:rsidRDefault="00A039E5">
            <w:pPr>
              <w:ind w:left="-57" w:right="-57"/>
              <w:jc w:val="center"/>
              <w:rPr>
                <w:sz w:val="16"/>
                <w:szCs w:val="16"/>
              </w:rPr>
            </w:pPr>
          </w:p>
        </w:tc>
      </w:tr>
      <w:tr w:rsidR="00A039E5" w14:paraId="4FD95C07" w14:textId="77777777" w:rsidTr="0087641F">
        <w:trPr>
          <w:trHeight w:val="211"/>
        </w:trPr>
        <w:tc>
          <w:tcPr>
            <w:tcW w:w="685" w:type="pct"/>
            <w:vMerge/>
            <w:tcBorders>
              <w:left w:val="single" w:sz="4" w:space="0" w:color="auto"/>
              <w:right w:val="single" w:sz="4" w:space="0" w:color="auto"/>
            </w:tcBorders>
            <w:vAlign w:val="center"/>
          </w:tcPr>
          <w:p w14:paraId="33592176" w14:textId="77777777" w:rsidR="00A039E5" w:rsidRDefault="00A039E5">
            <w:pPr>
              <w:ind w:left="-57" w:right="-57"/>
              <w:rPr>
                <w:sz w:val="16"/>
                <w:szCs w:val="16"/>
                <w:lang w:eastAsia="lt-LT"/>
              </w:rPr>
            </w:pPr>
          </w:p>
        </w:tc>
        <w:tc>
          <w:tcPr>
            <w:tcW w:w="304" w:type="pct"/>
            <w:vMerge/>
            <w:tcBorders>
              <w:left w:val="single" w:sz="4" w:space="0" w:color="auto"/>
              <w:right w:val="single" w:sz="4" w:space="0" w:color="auto"/>
            </w:tcBorders>
            <w:vAlign w:val="center"/>
          </w:tcPr>
          <w:p w14:paraId="7D65731F" w14:textId="77777777" w:rsidR="00A039E5" w:rsidRDefault="00A039E5">
            <w:pPr>
              <w:ind w:left="-57" w:right="-57"/>
              <w:jc w:val="center"/>
              <w:rPr>
                <w:sz w:val="16"/>
                <w:szCs w:val="16"/>
              </w:rPr>
            </w:pPr>
          </w:p>
        </w:tc>
        <w:tc>
          <w:tcPr>
            <w:tcW w:w="364" w:type="pct"/>
            <w:vMerge/>
            <w:tcBorders>
              <w:left w:val="single" w:sz="4" w:space="0" w:color="auto"/>
              <w:right w:val="single" w:sz="4" w:space="0" w:color="auto"/>
            </w:tcBorders>
            <w:vAlign w:val="center"/>
          </w:tcPr>
          <w:p w14:paraId="37FE6280" w14:textId="77777777" w:rsidR="00A039E5" w:rsidRDefault="00A039E5">
            <w:pPr>
              <w:ind w:left="-57" w:right="-57"/>
              <w:jc w:val="center"/>
              <w:rPr>
                <w:sz w:val="16"/>
                <w:szCs w:val="16"/>
              </w:rPr>
            </w:pPr>
          </w:p>
        </w:tc>
        <w:tc>
          <w:tcPr>
            <w:tcW w:w="262" w:type="pct"/>
            <w:vMerge/>
            <w:tcBorders>
              <w:left w:val="single" w:sz="4" w:space="0" w:color="auto"/>
              <w:right w:val="single" w:sz="4" w:space="0" w:color="auto"/>
            </w:tcBorders>
            <w:vAlign w:val="center"/>
          </w:tcPr>
          <w:p w14:paraId="35159441" w14:textId="77777777" w:rsidR="00A039E5" w:rsidRDefault="00A039E5">
            <w:pPr>
              <w:ind w:left="-57" w:right="-57"/>
              <w:jc w:val="center"/>
              <w:rPr>
                <w:sz w:val="16"/>
                <w:szCs w:val="16"/>
                <w:lang w:eastAsia="lt-LT"/>
              </w:rPr>
            </w:pPr>
          </w:p>
        </w:tc>
        <w:tc>
          <w:tcPr>
            <w:tcW w:w="407" w:type="pct"/>
            <w:vMerge/>
            <w:tcBorders>
              <w:left w:val="single" w:sz="4" w:space="0" w:color="auto"/>
              <w:right w:val="single" w:sz="4" w:space="0" w:color="auto"/>
            </w:tcBorders>
            <w:vAlign w:val="center"/>
          </w:tcPr>
          <w:p w14:paraId="17E54D98" w14:textId="77777777" w:rsidR="00A039E5" w:rsidRDefault="00A039E5">
            <w:pPr>
              <w:ind w:left="-57" w:right="-57"/>
              <w:jc w:val="center"/>
              <w:rPr>
                <w:sz w:val="16"/>
                <w:szCs w:val="16"/>
              </w:rPr>
            </w:pPr>
          </w:p>
        </w:tc>
        <w:tc>
          <w:tcPr>
            <w:tcW w:w="357" w:type="pct"/>
            <w:vMerge/>
            <w:tcBorders>
              <w:left w:val="single" w:sz="4" w:space="0" w:color="auto"/>
              <w:right w:val="single" w:sz="4" w:space="0" w:color="auto"/>
            </w:tcBorders>
            <w:vAlign w:val="center"/>
          </w:tcPr>
          <w:p w14:paraId="52DE7ABD" w14:textId="77777777" w:rsidR="00A039E5" w:rsidRDefault="00A039E5">
            <w:pPr>
              <w:ind w:left="-57" w:right="-57"/>
              <w:jc w:val="center"/>
              <w:rPr>
                <w:sz w:val="16"/>
                <w:szCs w:val="16"/>
              </w:rPr>
            </w:pPr>
          </w:p>
        </w:tc>
        <w:tc>
          <w:tcPr>
            <w:tcW w:w="357" w:type="pct"/>
            <w:gridSpan w:val="2"/>
            <w:vMerge/>
            <w:tcBorders>
              <w:left w:val="single" w:sz="4" w:space="0" w:color="auto"/>
              <w:right w:val="single" w:sz="4" w:space="0" w:color="auto"/>
            </w:tcBorders>
            <w:vAlign w:val="center"/>
          </w:tcPr>
          <w:p w14:paraId="3C17792E" w14:textId="77777777" w:rsidR="00A039E5" w:rsidRDefault="00A039E5">
            <w:pPr>
              <w:ind w:left="-57" w:right="-57"/>
              <w:jc w:val="center"/>
              <w:rPr>
                <w:sz w:val="16"/>
                <w:szCs w:val="16"/>
                <w:lang w:eastAsia="lt-LT"/>
              </w:rPr>
            </w:pPr>
          </w:p>
        </w:tc>
        <w:tc>
          <w:tcPr>
            <w:tcW w:w="406" w:type="pct"/>
            <w:vMerge/>
            <w:tcBorders>
              <w:left w:val="single" w:sz="4" w:space="0" w:color="auto"/>
              <w:right w:val="single" w:sz="4" w:space="0" w:color="auto"/>
            </w:tcBorders>
            <w:vAlign w:val="center"/>
          </w:tcPr>
          <w:p w14:paraId="6B90AF5A" w14:textId="77777777" w:rsidR="00A039E5" w:rsidRDefault="00A039E5">
            <w:pPr>
              <w:ind w:left="-57" w:right="-57"/>
              <w:jc w:val="center"/>
              <w:rPr>
                <w:sz w:val="16"/>
                <w:szCs w:val="16"/>
                <w:lang w:eastAsia="lt-LT"/>
              </w:rPr>
            </w:pPr>
          </w:p>
        </w:tc>
        <w:tc>
          <w:tcPr>
            <w:tcW w:w="323" w:type="pct"/>
            <w:vMerge/>
            <w:tcBorders>
              <w:left w:val="nil"/>
              <w:right w:val="single" w:sz="4" w:space="0" w:color="auto"/>
            </w:tcBorders>
          </w:tcPr>
          <w:p w14:paraId="28A40123" w14:textId="77777777" w:rsidR="00A039E5" w:rsidRDefault="00A039E5">
            <w:pPr>
              <w:ind w:left="-57" w:right="-57"/>
              <w:jc w:val="center"/>
              <w:rPr>
                <w:sz w:val="16"/>
                <w:szCs w:val="16"/>
                <w:lang w:eastAsia="lt-LT"/>
              </w:rPr>
            </w:pPr>
          </w:p>
        </w:tc>
        <w:tc>
          <w:tcPr>
            <w:tcW w:w="530" w:type="pct"/>
            <w:tcBorders>
              <w:top w:val="single" w:sz="4" w:space="0" w:color="auto"/>
              <w:left w:val="single" w:sz="4" w:space="0" w:color="auto"/>
              <w:bottom w:val="single" w:sz="4" w:space="0" w:color="auto"/>
              <w:right w:val="single" w:sz="4" w:space="0" w:color="auto"/>
            </w:tcBorders>
            <w:vAlign w:val="center"/>
          </w:tcPr>
          <w:p w14:paraId="36CC75DB" w14:textId="77777777" w:rsidR="00A039E5" w:rsidRDefault="00DD05E0">
            <w:pPr>
              <w:ind w:left="-57" w:right="-57"/>
              <w:jc w:val="center"/>
              <w:rPr>
                <w:sz w:val="16"/>
                <w:szCs w:val="16"/>
                <w:lang w:eastAsia="lt-LT"/>
              </w:rPr>
            </w:pPr>
            <w:r>
              <w:rPr>
                <w:sz w:val="16"/>
                <w:szCs w:val="16"/>
                <w:lang w:eastAsia="lt-LT"/>
              </w:rPr>
              <w:t xml:space="preserve">R-10-001-06-01-01-06 </w:t>
            </w:r>
          </w:p>
          <w:p w14:paraId="5CD219BD" w14:textId="77777777" w:rsidR="00A039E5" w:rsidRDefault="00DD05E0">
            <w:pPr>
              <w:ind w:left="-57" w:right="-57"/>
              <w:jc w:val="center"/>
              <w:rPr>
                <w:sz w:val="16"/>
                <w:szCs w:val="16"/>
                <w:lang w:eastAsia="lt-LT"/>
              </w:rPr>
            </w:pPr>
            <w:r>
              <w:rPr>
                <w:sz w:val="16"/>
                <w:szCs w:val="16"/>
                <w:lang w:eastAsia="lt-LT"/>
              </w:rPr>
              <w:t>Paramą gavusios įmonės, skaičius</w:t>
            </w:r>
          </w:p>
        </w:tc>
        <w:tc>
          <w:tcPr>
            <w:tcW w:w="313" w:type="pct"/>
            <w:tcBorders>
              <w:top w:val="single" w:sz="4" w:space="0" w:color="auto"/>
              <w:left w:val="single" w:sz="4" w:space="0" w:color="auto"/>
              <w:bottom w:val="single" w:sz="4" w:space="0" w:color="auto"/>
              <w:right w:val="single" w:sz="4" w:space="0" w:color="auto"/>
            </w:tcBorders>
          </w:tcPr>
          <w:p w14:paraId="033256EF" w14:textId="77777777" w:rsidR="00A039E5" w:rsidRDefault="00DD05E0">
            <w:pPr>
              <w:ind w:left="-57" w:right="-57"/>
              <w:jc w:val="center"/>
              <w:rPr>
                <w:sz w:val="16"/>
                <w:szCs w:val="16"/>
                <w:lang w:eastAsia="lt-LT"/>
              </w:rPr>
            </w:pPr>
            <w:r>
              <w:rPr>
                <w:sz w:val="16"/>
                <w:szCs w:val="16"/>
                <w:lang w:eastAsia="lt-LT"/>
              </w:rPr>
              <w:t>-</w:t>
            </w:r>
          </w:p>
          <w:p w14:paraId="3D3DB82F" w14:textId="77777777" w:rsidR="00A039E5" w:rsidRDefault="00DD05E0">
            <w:pPr>
              <w:ind w:left="-57" w:right="-57"/>
              <w:jc w:val="center"/>
              <w:rPr>
                <w:sz w:val="16"/>
                <w:szCs w:val="16"/>
                <w:lang w:eastAsia="lt-LT"/>
              </w:rPr>
            </w:pPr>
            <w:r>
              <w:rPr>
                <w:sz w:val="16"/>
                <w:szCs w:val="16"/>
                <w:lang w:eastAsia="lt-LT"/>
              </w:rPr>
              <w:t>(2026 m. II ketv.)</w:t>
            </w:r>
          </w:p>
        </w:tc>
        <w:tc>
          <w:tcPr>
            <w:tcW w:w="332" w:type="pct"/>
            <w:vMerge/>
            <w:tcBorders>
              <w:left w:val="single" w:sz="4" w:space="0" w:color="auto"/>
              <w:right w:val="single" w:sz="4" w:space="0" w:color="auto"/>
            </w:tcBorders>
            <w:vAlign w:val="center"/>
          </w:tcPr>
          <w:p w14:paraId="03CFC71C" w14:textId="77777777" w:rsidR="00A039E5" w:rsidRDefault="00A039E5">
            <w:pPr>
              <w:ind w:left="-57" w:right="-57"/>
              <w:jc w:val="center"/>
              <w:rPr>
                <w:sz w:val="16"/>
                <w:szCs w:val="16"/>
              </w:rPr>
            </w:pPr>
          </w:p>
        </w:tc>
        <w:tc>
          <w:tcPr>
            <w:tcW w:w="360" w:type="pct"/>
            <w:vMerge/>
            <w:tcBorders>
              <w:left w:val="single" w:sz="4" w:space="0" w:color="auto"/>
              <w:right w:val="single" w:sz="4" w:space="0" w:color="auto"/>
            </w:tcBorders>
            <w:vAlign w:val="center"/>
          </w:tcPr>
          <w:p w14:paraId="55163418" w14:textId="77777777" w:rsidR="00A039E5" w:rsidRDefault="00A039E5">
            <w:pPr>
              <w:ind w:left="-57" w:right="-57"/>
              <w:jc w:val="center"/>
              <w:rPr>
                <w:sz w:val="16"/>
                <w:szCs w:val="16"/>
              </w:rPr>
            </w:pPr>
          </w:p>
        </w:tc>
      </w:tr>
      <w:tr w:rsidR="00A039E5" w14:paraId="113E6F0B" w14:textId="77777777" w:rsidTr="0087641F">
        <w:trPr>
          <w:trHeight w:val="211"/>
        </w:trPr>
        <w:tc>
          <w:tcPr>
            <w:tcW w:w="685" w:type="pct"/>
            <w:vMerge/>
            <w:tcBorders>
              <w:left w:val="single" w:sz="4" w:space="0" w:color="auto"/>
              <w:right w:val="single" w:sz="4" w:space="0" w:color="auto"/>
            </w:tcBorders>
            <w:vAlign w:val="center"/>
          </w:tcPr>
          <w:p w14:paraId="60AC542E" w14:textId="77777777" w:rsidR="00A039E5" w:rsidRDefault="00A039E5">
            <w:pPr>
              <w:ind w:left="-57" w:right="-57"/>
              <w:rPr>
                <w:sz w:val="16"/>
                <w:szCs w:val="16"/>
                <w:lang w:eastAsia="lt-LT"/>
              </w:rPr>
            </w:pPr>
          </w:p>
        </w:tc>
        <w:tc>
          <w:tcPr>
            <w:tcW w:w="304" w:type="pct"/>
            <w:vMerge/>
            <w:tcBorders>
              <w:left w:val="single" w:sz="4" w:space="0" w:color="auto"/>
              <w:right w:val="single" w:sz="4" w:space="0" w:color="auto"/>
            </w:tcBorders>
            <w:vAlign w:val="center"/>
          </w:tcPr>
          <w:p w14:paraId="4E26482B" w14:textId="77777777" w:rsidR="00A039E5" w:rsidRDefault="00A039E5">
            <w:pPr>
              <w:ind w:left="-57" w:right="-57"/>
              <w:jc w:val="center"/>
              <w:rPr>
                <w:sz w:val="16"/>
                <w:szCs w:val="16"/>
              </w:rPr>
            </w:pPr>
          </w:p>
        </w:tc>
        <w:tc>
          <w:tcPr>
            <w:tcW w:w="364" w:type="pct"/>
            <w:vMerge/>
            <w:tcBorders>
              <w:left w:val="single" w:sz="4" w:space="0" w:color="auto"/>
              <w:right w:val="single" w:sz="4" w:space="0" w:color="auto"/>
            </w:tcBorders>
            <w:vAlign w:val="center"/>
          </w:tcPr>
          <w:p w14:paraId="2DAB8332" w14:textId="77777777" w:rsidR="00A039E5" w:rsidRDefault="00A039E5">
            <w:pPr>
              <w:ind w:left="-57" w:right="-57"/>
              <w:jc w:val="center"/>
              <w:rPr>
                <w:sz w:val="16"/>
                <w:szCs w:val="16"/>
              </w:rPr>
            </w:pPr>
          </w:p>
        </w:tc>
        <w:tc>
          <w:tcPr>
            <w:tcW w:w="262" w:type="pct"/>
            <w:vMerge/>
            <w:tcBorders>
              <w:left w:val="single" w:sz="4" w:space="0" w:color="auto"/>
              <w:right w:val="single" w:sz="4" w:space="0" w:color="auto"/>
            </w:tcBorders>
            <w:vAlign w:val="center"/>
          </w:tcPr>
          <w:p w14:paraId="27D4EC62" w14:textId="77777777" w:rsidR="00A039E5" w:rsidRDefault="00A039E5">
            <w:pPr>
              <w:ind w:left="-57" w:right="-57"/>
              <w:jc w:val="center"/>
              <w:rPr>
                <w:sz w:val="16"/>
                <w:szCs w:val="16"/>
                <w:lang w:eastAsia="lt-LT"/>
              </w:rPr>
            </w:pPr>
          </w:p>
        </w:tc>
        <w:tc>
          <w:tcPr>
            <w:tcW w:w="407" w:type="pct"/>
            <w:vMerge/>
            <w:tcBorders>
              <w:left w:val="single" w:sz="4" w:space="0" w:color="auto"/>
              <w:right w:val="single" w:sz="4" w:space="0" w:color="auto"/>
            </w:tcBorders>
            <w:vAlign w:val="center"/>
          </w:tcPr>
          <w:p w14:paraId="2E7D2F90" w14:textId="77777777" w:rsidR="00A039E5" w:rsidRDefault="00A039E5">
            <w:pPr>
              <w:ind w:left="-57" w:right="-57"/>
              <w:jc w:val="center"/>
              <w:rPr>
                <w:sz w:val="16"/>
                <w:szCs w:val="16"/>
              </w:rPr>
            </w:pPr>
          </w:p>
        </w:tc>
        <w:tc>
          <w:tcPr>
            <w:tcW w:w="357" w:type="pct"/>
            <w:vMerge/>
            <w:tcBorders>
              <w:left w:val="single" w:sz="4" w:space="0" w:color="auto"/>
              <w:right w:val="single" w:sz="4" w:space="0" w:color="auto"/>
            </w:tcBorders>
            <w:vAlign w:val="center"/>
          </w:tcPr>
          <w:p w14:paraId="1396777D" w14:textId="77777777" w:rsidR="00A039E5" w:rsidRDefault="00A039E5">
            <w:pPr>
              <w:ind w:left="-57" w:right="-57"/>
              <w:jc w:val="center"/>
              <w:rPr>
                <w:sz w:val="16"/>
                <w:szCs w:val="16"/>
              </w:rPr>
            </w:pPr>
          </w:p>
        </w:tc>
        <w:tc>
          <w:tcPr>
            <w:tcW w:w="357" w:type="pct"/>
            <w:gridSpan w:val="2"/>
            <w:vMerge/>
            <w:tcBorders>
              <w:left w:val="single" w:sz="4" w:space="0" w:color="auto"/>
              <w:right w:val="single" w:sz="4" w:space="0" w:color="auto"/>
            </w:tcBorders>
            <w:vAlign w:val="center"/>
          </w:tcPr>
          <w:p w14:paraId="0E72B787" w14:textId="77777777" w:rsidR="00A039E5" w:rsidRDefault="00A039E5">
            <w:pPr>
              <w:ind w:left="-57" w:right="-57"/>
              <w:jc w:val="center"/>
              <w:rPr>
                <w:sz w:val="16"/>
                <w:szCs w:val="16"/>
                <w:lang w:eastAsia="lt-LT"/>
              </w:rPr>
            </w:pPr>
          </w:p>
        </w:tc>
        <w:tc>
          <w:tcPr>
            <w:tcW w:w="406" w:type="pct"/>
            <w:vMerge/>
            <w:tcBorders>
              <w:left w:val="single" w:sz="4" w:space="0" w:color="auto"/>
              <w:right w:val="single" w:sz="4" w:space="0" w:color="auto"/>
            </w:tcBorders>
            <w:vAlign w:val="center"/>
          </w:tcPr>
          <w:p w14:paraId="61F76399" w14:textId="77777777" w:rsidR="00A039E5" w:rsidRDefault="00A039E5">
            <w:pPr>
              <w:ind w:left="-57" w:right="-57"/>
              <w:jc w:val="center"/>
              <w:rPr>
                <w:sz w:val="16"/>
                <w:szCs w:val="16"/>
                <w:lang w:eastAsia="lt-LT"/>
              </w:rPr>
            </w:pPr>
          </w:p>
        </w:tc>
        <w:tc>
          <w:tcPr>
            <w:tcW w:w="323" w:type="pct"/>
            <w:vMerge/>
            <w:tcBorders>
              <w:left w:val="nil"/>
              <w:right w:val="single" w:sz="4" w:space="0" w:color="auto"/>
            </w:tcBorders>
          </w:tcPr>
          <w:p w14:paraId="6AB4CF34" w14:textId="77777777" w:rsidR="00A039E5" w:rsidRDefault="00A039E5">
            <w:pPr>
              <w:ind w:left="-57" w:right="-57"/>
              <w:jc w:val="center"/>
              <w:rPr>
                <w:sz w:val="16"/>
                <w:szCs w:val="16"/>
                <w:lang w:eastAsia="lt-LT"/>
              </w:rPr>
            </w:pPr>
          </w:p>
        </w:tc>
        <w:tc>
          <w:tcPr>
            <w:tcW w:w="530" w:type="pct"/>
            <w:tcBorders>
              <w:top w:val="single" w:sz="4" w:space="0" w:color="auto"/>
              <w:left w:val="single" w:sz="4" w:space="0" w:color="auto"/>
              <w:bottom w:val="single" w:sz="4" w:space="0" w:color="auto"/>
              <w:right w:val="single" w:sz="4" w:space="0" w:color="auto"/>
            </w:tcBorders>
            <w:vAlign w:val="center"/>
          </w:tcPr>
          <w:p w14:paraId="357DE9F0" w14:textId="77777777" w:rsidR="00A039E5" w:rsidRDefault="00DD05E0">
            <w:pPr>
              <w:ind w:left="-57" w:right="-57"/>
              <w:jc w:val="center"/>
              <w:rPr>
                <w:sz w:val="16"/>
                <w:szCs w:val="16"/>
                <w:lang w:eastAsia="lt-LT"/>
              </w:rPr>
            </w:pPr>
            <w:r>
              <w:rPr>
                <w:sz w:val="16"/>
                <w:szCs w:val="16"/>
                <w:lang w:eastAsia="lt-LT"/>
              </w:rPr>
              <w:t xml:space="preserve">R-10-001-06-01-01-07 </w:t>
            </w:r>
          </w:p>
          <w:p w14:paraId="3A84732E" w14:textId="77777777" w:rsidR="00A039E5" w:rsidRDefault="00DD05E0">
            <w:pPr>
              <w:ind w:left="-57" w:right="-57"/>
              <w:jc w:val="center"/>
              <w:rPr>
                <w:sz w:val="16"/>
                <w:szCs w:val="16"/>
                <w:lang w:eastAsia="lt-LT"/>
              </w:rPr>
            </w:pPr>
            <w:r>
              <w:rPr>
                <w:sz w:val="16"/>
                <w:szCs w:val="16"/>
                <w:lang w:eastAsia="lt-LT"/>
              </w:rPr>
              <w:t>Paramą gavusios įmonės, iš jų mažos ir labai mažos įmonės, skaičius</w:t>
            </w:r>
          </w:p>
        </w:tc>
        <w:tc>
          <w:tcPr>
            <w:tcW w:w="313" w:type="pct"/>
            <w:tcBorders>
              <w:top w:val="single" w:sz="4" w:space="0" w:color="auto"/>
              <w:left w:val="single" w:sz="4" w:space="0" w:color="auto"/>
              <w:bottom w:val="single" w:sz="4" w:space="0" w:color="auto"/>
              <w:right w:val="single" w:sz="4" w:space="0" w:color="auto"/>
            </w:tcBorders>
          </w:tcPr>
          <w:p w14:paraId="06438122" w14:textId="77777777" w:rsidR="00A039E5" w:rsidRDefault="00DD05E0">
            <w:pPr>
              <w:ind w:left="-57" w:right="-57"/>
              <w:jc w:val="center"/>
              <w:rPr>
                <w:sz w:val="16"/>
                <w:szCs w:val="16"/>
                <w:lang w:eastAsia="lt-LT"/>
              </w:rPr>
            </w:pPr>
            <w:r>
              <w:rPr>
                <w:sz w:val="16"/>
                <w:szCs w:val="16"/>
                <w:lang w:eastAsia="lt-LT"/>
              </w:rPr>
              <w:t>-</w:t>
            </w:r>
          </w:p>
          <w:p w14:paraId="66BDAB86" w14:textId="77777777" w:rsidR="00A039E5" w:rsidRDefault="00DD05E0">
            <w:pPr>
              <w:ind w:left="-57" w:right="-57"/>
              <w:jc w:val="center"/>
              <w:rPr>
                <w:sz w:val="16"/>
                <w:szCs w:val="16"/>
                <w:lang w:eastAsia="lt-LT"/>
              </w:rPr>
            </w:pPr>
            <w:r>
              <w:rPr>
                <w:sz w:val="16"/>
                <w:szCs w:val="16"/>
                <w:lang w:eastAsia="lt-LT"/>
              </w:rPr>
              <w:t>(2026 m. II ketv.)</w:t>
            </w:r>
          </w:p>
        </w:tc>
        <w:tc>
          <w:tcPr>
            <w:tcW w:w="332" w:type="pct"/>
            <w:vMerge/>
            <w:tcBorders>
              <w:left w:val="single" w:sz="4" w:space="0" w:color="auto"/>
              <w:right w:val="single" w:sz="4" w:space="0" w:color="auto"/>
            </w:tcBorders>
            <w:vAlign w:val="center"/>
          </w:tcPr>
          <w:p w14:paraId="156A1A09" w14:textId="77777777" w:rsidR="00A039E5" w:rsidRDefault="00A039E5">
            <w:pPr>
              <w:ind w:left="-57" w:right="-57"/>
              <w:jc w:val="center"/>
              <w:rPr>
                <w:sz w:val="16"/>
                <w:szCs w:val="16"/>
              </w:rPr>
            </w:pPr>
          </w:p>
        </w:tc>
        <w:tc>
          <w:tcPr>
            <w:tcW w:w="360" w:type="pct"/>
            <w:vMerge/>
            <w:tcBorders>
              <w:left w:val="single" w:sz="4" w:space="0" w:color="auto"/>
              <w:right w:val="single" w:sz="4" w:space="0" w:color="auto"/>
            </w:tcBorders>
            <w:vAlign w:val="center"/>
          </w:tcPr>
          <w:p w14:paraId="22758365" w14:textId="77777777" w:rsidR="00A039E5" w:rsidRDefault="00A039E5">
            <w:pPr>
              <w:ind w:left="-57" w:right="-57"/>
              <w:jc w:val="center"/>
              <w:rPr>
                <w:sz w:val="16"/>
                <w:szCs w:val="16"/>
              </w:rPr>
            </w:pPr>
          </w:p>
        </w:tc>
      </w:tr>
      <w:tr w:rsidR="00A039E5" w14:paraId="074CD7F0" w14:textId="77777777" w:rsidTr="0087641F">
        <w:trPr>
          <w:trHeight w:val="211"/>
        </w:trPr>
        <w:tc>
          <w:tcPr>
            <w:tcW w:w="685" w:type="pct"/>
            <w:vMerge/>
            <w:tcBorders>
              <w:left w:val="single" w:sz="4" w:space="0" w:color="auto"/>
              <w:right w:val="single" w:sz="4" w:space="0" w:color="auto"/>
            </w:tcBorders>
            <w:vAlign w:val="center"/>
          </w:tcPr>
          <w:p w14:paraId="2336B910" w14:textId="77777777" w:rsidR="00A039E5" w:rsidRDefault="00A039E5">
            <w:pPr>
              <w:ind w:left="-57" w:right="-57"/>
              <w:rPr>
                <w:sz w:val="16"/>
                <w:szCs w:val="16"/>
                <w:lang w:eastAsia="lt-LT"/>
              </w:rPr>
            </w:pPr>
          </w:p>
        </w:tc>
        <w:tc>
          <w:tcPr>
            <w:tcW w:w="304" w:type="pct"/>
            <w:vMerge/>
            <w:tcBorders>
              <w:left w:val="single" w:sz="4" w:space="0" w:color="auto"/>
              <w:right w:val="single" w:sz="4" w:space="0" w:color="auto"/>
            </w:tcBorders>
            <w:vAlign w:val="center"/>
          </w:tcPr>
          <w:p w14:paraId="056659E8" w14:textId="77777777" w:rsidR="00A039E5" w:rsidRDefault="00A039E5">
            <w:pPr>
              <w:ind w:left="-57" w:right="-57"/>
              <w:jc w:val="center"/>
              <w:rPr>
                <w:sz w:val="16"/>
                <w:szCs w:val="16"/>
              </w:rPr>
            </w:pPr>
          </w:p>
        </w:tc>
        <w:tc>
          <w:tcPr>
            <w:tcW w:w="364" w:type="pct"/>
            <w:vMerge/>
            <w:tcBorders>
              <w:left w:val="single" w:sz="4" w:space="0" w:color="auto"/>
              <w:right w:val="single" w:sz="4" w:space="0" w:color="auto"/>
            </w:tcBorders>
            <w:vAlign w:val="center"/>
          </w:tcPr>
          <w:p w14:paraId="4293CA82" w14:textId="77777777" w:rsidR="00A039E5" w:rsidRDefault="00A039E5">
            <w:pPr>
              <w:ind w:left="-57" w:right="-57"/>
              <w:jc w:val="center"/>
              <w:rPr>
                <w:sz w:val="16"/>
                <w:szCs w:val="16"/>
              </w:rPr>
            </w:pPr>
          </w:p>
        </w:tc>
        <w:tc>
          <w:tcPr>
            <w:tcW w:w="262" w:type="pct"/>
            <w:vMerge/>
            <w:tcBorders>
              <w:left w:val="single" w:sz="4" w:space="0" w:color="auto"/>
              <w:right w:val="single" w:sz="4" w:space="0" w:color="auto"/>
            </w:tcBorders>
            <w:vAlign w:val="center"/>
          </w:tcPr>
          <w:p w14:paraId="3ACCC407" w14:textId="77777777" w:rsidR="00A039E5" w:rsidRDefault="00A039E5">
            <w:pPr>
              <w:ind w:left="-57" w:right="-57"/>
              <w:jc w:val="center"/>
              <w:rPr>
                <w:sz w:val="16"/>
                <w:szCs w:val="16"/>
                <w:lang w:eastAsia="lt-LT"/>
              </w:rPr>
            </w:pPr>
          </w:p>
        </w:tc>
        <w:tc>
          <w:tcPr>
            <w:tcW w:w="407" w:type="pct"/>
            <w:vMerge/>
            <w:tcBorders>
              <w:left w:val="single" w:sz="4" w:space="0" w:color="auto"/>
              <w:right w:val="single" w:sz="4" w:space="0" w:color="auto"/>
            </w:tcBorders>
            <w:vAlign w:val="center"/>
          </w:tcPr>
          <w:p w14:paraId="5C892279" w14:textId="77777777" w:rsidR="00A039E5" w:rsidRDefault="00A039E5">
            <w:pPr>
              <w:ind w:left="-57" w:right="-57"/>
              <w:jc w:val="center"/>
              <w:rPr>
                <w:sz w:val="16"/>
                <w:szCs w:val="16"/>
              </w:rPr>
            </w:pPr>
          </w:p>
        </w:tc>
        <w:tc>
          <w:tcPr>
            <w:tcW w:w="357" w:type="pct"/>
            <w:vMerge/>
            <w:tcBorders>
              <w:left w:val="single" w:sz="4" w:space="0" w:color="auto"/>
              <w:right w:val="single" w:sz="4" w:space="0" w:color="auto"/>
            </w:tcBorders>
            <w:vAlign w:val="center"/>
          </w:tcPr>
          <w:p w14:paraId="13FC654F" w14:textId="77777777" w:rsidR="00A039E5" w:rsidRDefault="00A039E5">
            <w:pPr>
              <w:ind w:left="-57" w:right="-57"/>
              <w:jc w:val="center"/>
              <w:rPr>
                <w:sz w:val="16"/>
                <w:szCs w:val="16"/>
              </w:rPr>
            </w:pPr>
          </w:p>
        </w:tc>
        <w:tc>
          <w:tcPr>
            <w:tcW w:w="357" w:type="pct"/>
            <w:gridSpan w:val="2"/>
            <w:vMerge/>
            <w:tcBorders>
              <w:left w:val="single" w:sz="4" w:space="0" w:color="auto"/>
              <w:right w:val="single" w:sz="4" w:space="0" w:color="auto"/>
            </w:tcBorders>
            <w:vAlign w:val="center"/>
          </w:tcPr>
          <w:p w14:paraId="54C74A03" w14:textId="77777777" w:rsidR="00A039E5" w:rsidRDefault="00A039E5">
            <w:pPr>
              <w:ind w:left="-57" w:right="-57"/>
              <w:jc w:val="center"/>
              <w:rPr>
                <w:sz w:val="16"/>
                <w:szCs w:val="16"/>
                <w:lang w:eastAsia="lt-LT"/>
              </w:rPr>
            </w:pPr>
          </w:p>
        </w:tc>
        <w:tc>
          <w:tcPr>
            <w:tcW w:w="406" w:type="pct"/>
            <w:vMerge/>
            <w:tcBorders>
              <w:left w:val="single" w:sz="4" w:space="0" w:color="auto"/>
              <w:right w:val="single" w:sz="4" w:space="0" w:color="auto"/>
            </w:tcBorders>
            <w:vAlign w:val="center"/>
          </w:tcPr>
          <w:p w14:paraId="7C6F2569" w14:textId="77777777" w:rsidR="00A039E5" w:rsidRDefault="00A039E5">
            <w:pPr>
              <w:ind w:left="-57" w:right="-57"/>
              <w:jc w:val="center"/>
              <w:rPr>
                <w:sz w:val="16"/>
                <w:szCs w:val="16"/>
                <w:lang w:eastAsia="lt-LT"/>
              </w:rPr>
            </w:pPr>
          </w:p>
        </w:tc>
        <w:tc>
          <w:tcPr>
            <w:tcW w:w="323" w:type="pct"/>
            <w:vMerge/>
            <w:tcBorders>
              <w:left w:val="nil"/>
              <w:right w:val="single" w:sz="4" w:space="0" w:color="auto"/>
            </w:tcBorders>
          </w:tcPr>
          <w:p w14:paraId="4EFB228E" w14:textId="77777777" w:rsidR="00A039E5" w:rsidRDefault="00A039E5">
            <w:pPr>
              <w:ind w:left="-57" w:right="-57"/>
              <w:jc w:val="center"/>
              <w:rPr>
                <w:sz w:val="16"/>
                <w:szCs w:val="16"/>
                <w:lang w:eastAsia="lt-LT"/>
              </w:rPr>
            </w:pPr>
          </w:p>
        </w:tc>
        <w:tc>
          <w:tcPr>
            <w:tcW w:w="530" w:type="pct"/>
            <w:tcBorders>
              <w:top w:val="single" w:sz="4" w:space="0" w:color="auto"/>
              <w:left w:val="single" w:sz="4" w:space="0" w:color="auto"/>
              <w:bottom w:val="single" w:sz="4" w:space="0" w:color="auto"/>
              <w:right w:val="single" w:sz="4" w:space="0" w:color="auto"/>
            </w:tcBorders>
            <w:vAlign w:val="center"/>
          </w:tcPr>
          <w:p w14:paraId="136993B4" w14:textId="77777777" w:rsidR="00A039E5" w:rsidRDefault="00DD05E0">
            <w:pPr>
              <w:ind w:left="-57" w:right="-57"/>
              <w:jc w:val="center"/>
              <w:rPr>
                <w:sz w:val="16"/>
                <w:szCs w:val="16"/>
                <w:lang w:eastAsia="lt-LT"/>
              </w:rPr>
            </w:pPr>
            <w:r>
              <w:rPr>
                <w:sz w:val="16"/>
                <w:szCs w:val="16"/>
                <w:lang w:eastAsia="lt-LT"/>
              </w:rPr>
              <w:t xml:space="preserve">R-10-001-06-01-01-08 </w:t>
            </w:r>
          </w:p>
          <w:p w14:paraId="54542C5E" w14:textId="77777777" w:rsidR="00A039E5" w:rsidRDefault="00DD05E0">
            <w:pPr>
              <w:ind w:left="-57" w:right="-57"/>
              <w:jc w:val="center"/>
              <w:rPr>
                <w:sz w:val="16"/>
                <w:szCs w:val="16"/>
                <w:lang w:eastAsia="lt-LT"/>
              </w:rPr>
            </w:pPr>
            <w:r>
              <w:rPr>
                <w:sz w:val="16"/>
                <w:szCs w:val="16"/>
                <w:lang w:eastAsia="lt-LT"/>
              </w:rPr>
              <w:t>Paramą gavusios įmonės, iš jų vidutinės įmonės, skaičius</w:t>
            </w:r>
          </w:p>
        </w:tc>
        <w:tc>
          <w:tcPr>
            <w:tcW w:w="313" w:type="pct"/>
            <w:tcBorders>
              <w:top w:val="single" w:sz="4" w:space="0" w:color="auto"/>
              <w:left w:val="single" w:sz="4" w:space="0" w:color="auto"/>
              <w:bottom w:val="single" w:sz="4" w:space="0" w:color="auto"/>
              <w:right w:val="single" w:sz="4" w:space="0" w:color="auto"/>
            </w:tcBorders>
          </w:tcPr>
          <w:p w14:paraId="3C36F308" w14:textId="77777777" w:rsidR="00A039E5" w:rsidRDefault="00DD05E0">
            <w:pPr>
              <w:ind w:left="-57" w:right="-57"/>
              <w:jc w:val="center"/>
              <w:rPr>
                <w:sz w:val="16"/>
                <w:szCs w:val="16"/>
                <w:lang w:eastAsia="lt-LT"/>
              </w:rPr>
            </w:pPr>
            <w:r>
              <w:rPr>
                <w:sz w:val="16"/>
                <w:szCs w:val="16"/>
                <w:lang w:eastAsia="lt-LT"/>
              </w:rPr>
              <w:t>-</w:t>
            </w:r>
          </w:p>
          <w:p w14:paraId="23164E6D" w14:textId="77777777" w:rsidR="00A039E5" w:rsidRDefault="00DD05E0">
            <w:pPr>
              <w:ind w:left="-57" w:right="-57"/>
              <w:jc w:val="center"/>
              <w:rPr>
                <w:sz w:val="16"/>
                <w:szCs w:val="16"/>
                <w:lang w:eastAsia="lt-LT"/>
              </w:rPr>
            </w:pPr>
            <w:r>
              <w:rPr>
                <w:sz w:val="16"/>
                <w:szCs w:val="16"/>
                <w:lang w:eastAsia="lt-LT"/>
              </w:rPr>
              <w:t>(2026 m. II ketv.)</w:t>
            </w:r>
          </w:p>
        </w:tc>
        <w:tc>
          <w:tcPr>
            <w:tcW w:w="332" w:type="pct"/>
            <w:vMerge/>
            <w:tcBorders>
              <w:left w:val="single" w:sz="4" w:space="0" w:color="auto"/>
              <w:right w:val="single" w:sz="4" w:space="0" w:color="auto"/>
            </w:tcBorders>
            <w:vAlign w:val="center"/>
          </w:tcPr>
          <w:p w14:paraId="29CB813E" w14:textId="77777777" w:rsidR="00A039E5" w:rsidRDefault="00A039E5">
            <w:pPr>
              <w:ind w:left="-57" w:right="-57"/>
              <w:jc w:val="center"/>
              <w:rPr>
                <w:sz w:val="16"/>
                <w:szCs w:val="16"/>
              </w:rPr>
            </w:pPr>
          </w:p>
        </w:tc>
        <w:tc>
          <w:tcPr>
            <w:tcW w:w="360" w:type="pct"/>
            <w:vMerge/>
            <w:tcBorders>
              <w:left w:val="single" w:sz="4" w:space="0" w:color="auto"/>
              <w:right w:val="single" w:sz="4" w:space="0" w:color="auto"/>
            </w:tcBorders>
            <w:vAlign w:val="center"/>
          </w:tcPr>
          <w:p w14:paraId="7F29F299" w14:textId="77777777" w:rsidR="00A039E5" w:rsidRDefault="00A039E5">
            <w:pPr>
              <w:ind w:left="-57" w:right="-57"/>
              <w:jc w:val="center"/>
              <w:rPr>
                <w:sz w:val="16"/>
                <w:szCs w:val="16"/>
              </w:rPr>
            </w:pPr>
          </w:p>
        </w:tc>
      </w:tr>
      <w:tr w:rsidR="00A039E5" w14:paraId="31218598" w14:textId="77777777" w:rsidTr="0087641F">
        <w:trPr>
          <w:trHeight w:val="211"/>
        </w:trPr>
        <w:tc>
          <w:tcPr>
            <w:tcW w:w="685" w:type="pct"/>
            <w:vMerge/>
            <w:tcBorders>
              <w:left w:val="single" w:sz="4" w:space="0" w:color="auto"/>
              <w:right w:val="single" w:sz="4" w:space="0" w:color="auto"/>
            </w:tcBorders>
            <w:vAlign w:val="center"/>
          </w:tcPr>
          <w:p w14:paraId="2A04CB82" w14:textId="77777777" w:rsidR="00A039E5" w:rsidRDefault="00A039E5">
            <w:pPr>
              <w:ind w:left="-57" w:right="-57"/>
              <w:rPr>
                <w:sz w:val="16"/>
                <w:szCs w:val="16"/>
                <w:lang w:eastAsia="lt-LT"/>
              </w:rPr>
            </w:pPr>
          </w:p>
        </w:tc>
        <w:tc>
          <w:tcPr>
            <w:tcW w:w="304" w:type="pct"/>
            <w:vMerge/>
            <w:tcBorders>
              <w:left w:val="single" w:sz="4" w:space="0" w:color="auto"/>
              <w:right w:val="single" w:sz="4" w:space="0" w:color="auto"/>
            </w:tcBorders>
            <w:vAlign w:val="center"/>
          </w:tcPr>
          <w:p w14:paraId="15001258" w14:textId="77777777" w:rsidR="00A039E5" w:rsidRDefault="00A039E5">
            <w:pPr>
              <w:ind w:left="-57" w:right="-57"/>
              <w:jc w:val="center"/>
              <w:rPr>
                <w:sz w:val="16"/>
                <w:szCs w:val="16"/>
              </w:rPr>
            </w:pPr>
          </w:p>
        </w:tc>
        <w:tc>
          <w:tcPr>
            <w:tcW w:w="364" w:type="pct"/>
            <w:vMerge/>
            <w:tcBorders>
              <w:left w:val="single" w:sz="4" w:space="0" w:color="auto"/>
              <w:right w:val="single" w:sz="4" w:space="0" w:color="auto"/>
            </w:tcBorders>
            <w:vAlign w:val="center"/>
          </w:tcPr>
          <w:p w14:paraId="3ECC84D3" w14:textId="77777777" w:rsidR="00A039E5" w:rsidRDefault="00A039E5">
            <w:pPr>
              <w:ind w:left="-57" w:right="-57"/>
              <w:jc w:val="center"/>
              <w:rPr>
                <w:sz w:val="16"/>
                <w:szCs w:val="16"/>
              </w:rPr>
            </w:pPr>
          </w:p>
        </w:tc>
        <w:tc>
          <w:tcPr>
            <w:tcW w:w="262" w:type="pct"/>
            <w:vMerge/>
            <w:tcBorders>
              <w:left w:val="single" w:sz="4" w:space="0" w:color="auto"/>
              <w:right w:val="single" w:sz="4" w:space="0" w:color="auto"/>
            </w:tcBorders>
            <w:vAlign w:val="center"/>
          </w:tcPr>
          <w:p w14:paraId="471057BC" w14:textId="77777777" w:rsidR="00A039E5" w:rsidRDefault="00A039E5">
            <w:pPr>
              <w:ind w:left="-57" w:right="-57"/>
              <w:jc w:val="center"/>
              <w:rPr>
                <w:sz w:val="16"/>
                <w:szCs w:val="16"/>
                <w:lang w:eastAsia="lt-LT"/>
              </w:rPr>
            </w:pPr>
          </w:p>
        </w:tc>
        <w:tc>
          <w:tcPr>
            <w:tcW w:w="407" w:type="pct"/>
            <w:vMerge/>
            <w:tcBorders>
              <w:left w:val="single" w:sz="4" w:space="0" w:color="auto"/>
              <w:right w:val="single" w:sz="4" w:space="0" w:color="auto"/>
            </w:tcBorders>
            <w:vAlign w:val="center"/>
          </w:tcPr>
          <w:p w14:paraId="5902B344" w14:textId="77777777" w:rsidR="00A039E5" w:rsidRDefault="00A039E5">
            <w:pPr>
              <w:ind w:left="-57" w:right="-57"/>
              <w:jc w:val="center"/>
              <w:rPr>
                <w:sz w:val="16"/>
                <w:szCs w:val="16"/>
              </w:rPr>
            </w:pPr>
          </w:p>
        </w:tc>
        <w:tc>
          <w:tcPr>
            <w:tcW w:w="357" w:type="pct"/>
            <w:vMerge/>
            <w:tcBorders>
              <w:left w:val="single" w:sz="4" w:space="0" w:color="auto"/>
              <w:right w:val="single" w:sz="4" w:space="0" w:color="auto"/>
            </w:tcBorders>
            <w:vAlign w:val="center"/>
          </w:tcPr>
          <w:p w14:paraId="57A42E17" w14:textId="77777777" w:rsidR="00A039E5" w:rsidRDefault="00A039E5">
            <w:pPr>
              <w:ind w:left="-57" w:right="-57"/>
              <w:jc w:val="center"/>
              <w:rPr>
                <w:sz w:val="16"/>
                <w:szCs w:val="16"/>
              </w:rPr>
            </w:pPr>
          </w:p>
        </w:tc>
        <w:tc>
          <w:tcPr>
            <w:tcW w:w="357" w:type="pct"/>
            <w:gridSpan w:val="2"/>
            <w:vMerge/>
            <w:tcBorders>
              <w:left w:val="single" w:sz="4" w:space="0" w:color="auto"/>
              <w:right w:val="single" w:sz="4" w:space="0" w:color="auto"/>
            </w:tcBorders>
            <w:vAlign w:val="center"/>
          </w:tcPr>
          <w:p w14:paraId="508901E5" w14:textId="77777777" w:rsidR="00A039E5" w:rsidRDefault="00A039E5">
            <w:pPr>
              <w:ind w:left="-57" w:right="-57"/>
              <w:jc w:val="center"/>
              <w:rPr>
                <w:sz w:val="16"/>
                <w:szCs w:val="16"/>
                <w:lang w:eastAsia="lt-LT"/>
              </w:rPr>
            </w:pPr>
          </w:p>
        </w:tc>
        <w:tc>
          <w:tcPr>
            <w:tcW w:w="406" w:type="pct"/>
            <w:vMerge/>
            <w:tcBorders>
              <w:left w:val="single" w:sz="4" w:space="0" w:color="auto"/>
              <w:right w:val="single" w:sz="4" w:space="0" w:color="auto"/>
            </w:tcBorders>
            <w:vAlign w:val="center"/>
          </w:tcPr>
          <w:p w14:paraId="331A8A5B" w14:textId="77777777" w:rsidR="00A039E5" w:rsidRDefault="00A039E5">
            <w:pPr>
              <w:ind w:left="-57" w:right="-57"/>
              <w:jc w:val="center"/>
              <w:rPr>
                <w:sz w:val="16"/>
                <w:szCs w:val="16"/>
                <w:lang w:eastAsia="lt-LT"/>
              </w:rPr>
            </w:pPr>
          </w:p>
        </w:tc>
        <w:tc>
          <w:tcPr>
            <w:tcW w:w="323" w:type="pct"/>
            <w:vMerge/>
            <w:tcBorders>
              <w:left w:val="nil"/>
              <w:right w:val="single" w:sz="4" w:space="0" w:color="auto"/>
            </w:tcBorders>
          </w:tcPr>
          <w:p w14:paraId="1C3A8892" w14:textId="77777777" w:rsidR="00A039E5" w:rsidRDefault="00A039E5">
            <w:pPr>
              <w:ind w:left="-57" w:right="-57"/>
              <w:jc w:val="center"/>
              <w:rPr>
                <w:sz w:val="16"/>
                <w:szCs w:val="16"/>
                <w:lang w:eastAsia="lt-LT"/>
              </w:rPr>
            </w:pPr>
          </w:p>
        </w:tc>
        <w:tc>
          <w:tcPr>
            <w:tcW w:w="530" w:type="pct"/>
            <w:tcBorders>
              <w:top w:val="single" w:sz="4" w:space="0" w:color="auto"/>
              <w:left w:val="single" w:sz="4" w:space="0" w:color="auto"/>
              <w:bottom w:val="single" w:sz="4" w:space="0" w:color="auto"/>
              <w:right w:val="single" w:sz="4" w:space="0" w:color="auto"/>
            </w:tcBorders>
            <w:vAlign w:val="center"/>
          </w:tcPr>
          <w:p w14:paraId="0C9615C5" w14:textId="77777777" w:rsidR="00A039E5" w:rsidRDefault="00DD05E0">
            <w:pPr>
              <w:ind w:left="-57" w:right="-57"/>
              <w:jc w:val="center"/>
              <w:rPr>
                <w:sz w:val="16"/>
                <w:szCs w:val="16"/>
                <w:lang w:eastAsia="lt-LT"/>
              </w:rPr>
            </w:pPr>
            <w:r>
              <w:rPr>
                <w:sz w:val="16"/>
                <w:szCs w:val="16"/>
                <w:lang w:eastAsia="lt-LT"/>
              </w:rPr>
              <w:t xml:space="preserve">R-10-001-06-01-01-09 </w:t>
            </w:r>
          </w:p>
          <w:p w14:paraId="74CDDA0A" w14:textId="77777777" w:rsidR="00A039E5" w:rsidRDefault="00DD05E0">
            <w:pPr>
              <w:ind w:left="-57" w:right="-57"/>
              <w:jc w:val="center"/>
              <w:rPr>
                <w:sz w:val="16"/>
                <w:szCs w:val="16"/>
                <w:lang w:eastAsia="lt-LT"/>
              </w:rPr>
            </w:pPr>
            <w:r>
              <w:rPr>
                <w:sz w:val="16"/>
                <w:szCs w:val="16"/>
                <w:lang w:eastAsia="lt-LT"/>
              </w:rPr>
              <w:t>Paramą gavusios įmonės, iš jų didelės įmonės, skaičius</w:t>
            </w:r>
          </w:p>
        </w:tc>
        <w:tc>
          <w:tcPr>
            <w:tcW w:w="313" w:type="pct"/>
            <w:tcBorders>
              <w:top w:val="single" w:sz="4" w:space="0" w:color="auto"/>
              <w:left w:val="single" w:sz="4" w:space="0" w:color="auto"/>
              <w:bottom w:val="single" w:sz="4" w:space="0" w:color="auto"/>
              <w:right w:val="single" w:sz="4" w:space="0" w:color="auto"/>
            </w:tcBorders>
          </w:tcPr>
          <w:p w14:paraId="1832A9AC" w14:textId="77777777" w:rsidR="00A039E5" w:rsidRDefault="00DD05E0">
            <w:pPr>
              <w:ind w:left="-57" w:right="-57"/>
              <w:jc w:val="center"/>
              <w:rPr>
                <w:sz w:val="16"/>
                <w:szCs w:val="16"/>
                <w:lang w:eastAsia="lt-LT"/>
              </w:rPr>
            </w:pPr>
            <w:r>
              <w:rPr>
                <w:sz w:val="16"/>
                <w:szCs w:val="16"/>
                <w:lang w:eastAsia="lt-LT"/>
              </w:rPr>
              <w:t>-</w:t>
            </w:r>
          </w:p>
          <w:p w14:paraId="6AA3DEA8" w14:textId="77777777" w:rsidR="00A039E5" w:rsidRDefault="00DD05E0">
            <w:pPr>
              <w:ind w:left="-57" w:right="-57"/>
              <w:jc w:val="center"/>
              <w:rPr>
                <w:sz w:val="16"/>
                <w:szCs w:val="16"/>
                <w:lang w:eastAsia="lt-LT"/>
              </w:rPr>
            </w:pPr>
            <w:r>
              <w:rPr>
                <w:sz w:val="16"/>
                <w:szCs w:val="16"/>
                <w:lang w:eastAsia="lt-LT"/>
              </w:rPr>
              <w:t>(2026 m. II ketv.)</w:t>
            </w:r>
          </w:p>
        </w:tc>
        <w:tc>
          <w:tcPr>
            <w:tcW w:w="332" w:type="pct"/>
            <w:vMerge/>
            <w:tcBorders>
              <w:left w:val="single" w:sz="4" w:space="0" w:color="auto"/>
              <w:right w:val="single" w:sz="4" w:space="0" w:color="auto"/>
            </w:tcBorders>
            <w:vAlign w:val="center"/>
          </w:tcPr>
          <w:p w14:paraId="2BA1D58F" w14:textId="77777777" w:rsidR="00A039E5" w:rsidRDefault="00A039E5">
            <w:pPr>
              <w:ind w:left="-57" w:right="-57"/>
              <w:jc w:val="center"/>
              <w:rPr>
                <w:sz w:val="16"/>
                <w:szCs w:val="16"/>
              </w:rPr>
            </w:pPr>
          </w:p>
        </w:tc>
        <w:tc>
          <w:tcPr>
            <w:tcW w:w="360" w:type="pct"/>
            <w:vMerge/>
            <w:tcBorders>
              <w:left w:val="single" w:sz="4" w:space="0" w:color="auto"/>
              <w:right w:val="single" w:sz="4" w:space="0" w:color="auto"/>
            </w:tcBorders>
            <w:vAlign w:val="center"/>
          </w:tcPr>
          <w:p w14:paraId="7A8A9275" w14:textId="77777777" w:rsidR="00A039E5" w:rsidRDefault="00A039E5">
            <w:pPr>
              <w:ind w:left="-57" w:right="-57"/>
              <w:jc w:val="center"/>
              <w:rPr>
                <w:sz w:val="16"/>
                <w:szCs w:val="16"/>
              </w:rPr>
            </w:pPr>
          </w:p>
        </w:tc>
      </w:tr>
      <w:tr w:rsidR="00A039E5" w14:paraId="1307E9EE" w14:textId="77777777" w:rsidTr="0087641F">
        <w:trPr>
          <w:trHeight w:val="211"/>
        </w:trPr>
        <w:tc>
          <w:tcPr>
            <w:tcW w:w="685" w:type="pct"/>
            <w:vMerge/>
            <w:tcBorders>
              <w:left w:val="single" w:sz="4" w:space="0" w:color="auto"/>
              <w:right w:val="single" w:sz="4" w:space="0" w:color="auto"/>
            </w:tcBorders>
            <w:vAlign w:val="center"/>
          </w:tcPr>
          <w:p w14:paraId="6E0EF20E" w14:textId="77777777" w:rsidR="00A039E5" w:rsidRDefault="00A039E5">
            <w:pPr>
              <w:ind w:left="-57" w:right="-57"/>
              <w:rPr>
                <w:sz w:val="16"/>
                <w:szCs w:val="16"/>
                <w:lang w:eastAsia="lt-LT"/>
              </w:rPr>
            </w:pPr>
          </w:p>
        </w:tc>
        <w:tc>
          <w:tcPr>
            <w:tcW w:w="304" w:type="pct"/>
            <w:vMerge/>
            <w:tcBorders>
              <w:left w:val="single" w:sz="4" w:space="0" w:color="auto"/>
              <w:right w:val="single" w:sz="4" w:space="0" w:color="auto"/>
            </w:tcBorders>
            <w:vAlign w:val="center"/>
          </w:tcPr>
          <w:p w14:paraId="4E68FB1F" w14:textId="77777777" w:rsidR="00A039E5" w:rsidRDefault="00A039E5">
            <w:pPr>
              <w:ind w:left="-57" w:right="-57"/>
              <w:jc w:val="center"/>
              <w:rPr>
                <w:sz w:val="16"/>
                <w:szCs w:val="16"/>
              </w:rPr>
            </w:pPr>
          </w:p>
        </w:tc>
        <w:tc>
          <w:tcPr>
            <w:tcW w:w="364" w:type="pct"/>
            <w:vMerge/>
            <w:tcBorders>
              <w:left w:val="single" w:sz="4" w:space="0" w:color="auto"/>
              <w:right w:val="single" w:sz="4" w:space="0" w:color="auto"/>
            </w:tcBorders>
            <w:vAlign w:val="center"/>
          </w:tcPr>
          <w:p w14:paraId="2C76ADCD" w14:textId="77777777" w:rsidR="00A039E5" w:rsidRDefault="00A039E5">
            <w:pPr>
              <w:ind w:left="-57" w:right="-57"/>
              <w:jc w:val="center"/>
              <w:rPr>
                <w:sz w:val="16"/>
                <w:szCs w:val="16"/>
              </w:rPr>
            </w:pPr>
          </w:p>
        </w:tc>
        <w:tc>
          <w:tcPr>
            <w:tcW w:w="262" w:type="pct"/>
            <w:vMerge/>
            <w:tcBorders>
              <w:left w:val="single" w:sz="4" w:space="0" w:color="auto"/>
              <w:right w:val="single" w:sz="4" w:space="0" w:color="auto"/>
            </w:tcBorders>
            <w:vAlign w:val="center"/>
          </w:tcPr>
          <w:p w14:paraId="5FF66DA2" w14:textId="77777777" w:rsidR="00A039E5" w:rsidRDefault="00A039E5">
            <w:pPr>
              <w:ind w:left="-57" w:right="-57"/>
              <w:jc w:val="center"/>
              <w:rPr>
                <w:sz w:val="16"/>
                <w:szCs w:val="16"/>
                <w:lang w:eastAsia="lt-LT"/>
              </w:rPr>
            </w:pPr>
          </w:p>
        </w:tc>
        <w:tc>
          <w:tcPr>
            <w:tcW w:w="407" w:type="pct"/>
            <w:vMerge/>
            <w:tcBorders>
              <w:left w:val="single" w:sz="4" w:space="0" w:color="auto"/>
              <w:right w:val="single" w:sz="4" w:space="0" w:color="auto"/>
            </w:tcBorders>
            <w:vAlign w:val="center"/>
          </w:tcPr>
          <w:p w14:paraId="0BD8C9BB" w14:textId="77777777" w:rsidR="00A039E5" w:rsidRDefault="00A039E5">
            <w:pPr>
              <w:ind w:left="-57" w:right="-57"/>
              <w:jc w:val="center"/>
              <w:rPr>
                <w:sz w:val="16"/>
                <w:szCs w:val="16"/>
              </w:rPr>
            </w:pPr>
          </w:p>
        </w:tc>
        <w:tc>
          <w:tcPr>
            <w:tcW w:w="357" w:type="pct"/>
            <w:vMerge/>
            <w:tcBorders>
              <w:left w:val="single" w:sz="4" w:space="0" w:color="auto"/>
              <w:right w:val="single" w:sz="4" w:space="0" w:color="auto"/>
            </w:tcBorders>
            <w:vAlign w:val="center"/>
          </w:tcPr>
          <w:p w14:paraId="16BFB14D" w14:textId="77777777" w:rsidR="00A039E5" w:rsidRDefault="00A039E5">
            <w:pPr>
              <w:ind w:left="-57" w:right="-57"/>
              <w:jc w:val="center"/>
              <w:rPr>
                <w:sz w:val="16"/>
                <w:szCs w:val="16"/>
              </w:rPr>
            </w:pPr>
          </w:p>
        </w:tc>
        <w:tc>
          <w:tcPr>
            <w:tcW w:w="357" w:type="pct"/>
            <w:gridSpan w:val="2"/>
            <w:vMerge/>
            <w:tcBorders>
              <w:left w:val="single" w:sz="4" w:space="0" w:color="auto"/>
              <w:right w:val="single" w:sz="4" w:space="0" w:color="auto"/>
            </w:tcBorders>
            <w:vAlign w:val="center"/>
          </w:tcPr>
          <w:p w14:paraId="53018A73" w14:textId="77777777" w:rsidR="00A039E5" w:rsidRDefault="00A039E5">
            <w:pPr>
              <w:ind w:left="-57" w:right="-57"/>
              <w:jc w:val="center"/>
              <w:rPr>
                <w:sz w:val="16"/>
                <w:szCs w:val="16"/>
                <w:lang w:eastAsia="lt-LT"/>
              </w:rPr>
            </w:pPr>
          </w:p>
        </w:tc>
        <w:tc>
          <w:tcPr>
            <w:tcW w:w="406" w:type="pct"/>
            <w:vMerge/>
            <w:tcBorders>
              <w:left w:val="single" w:sz="4" w:space="0" w:color="auto"/>
              <w:right w:val="single" w:sz="4" w:space="0" w:color="auto"/>
            </w:tcBorders>
            <w:vAlign w:val="center"/>
          </w:tcPr>
          <w:p w14:paraId="7D292F72" w14:textId="77777777" w:rsidR="00A039E5" w:rsidRDefault="00A039E5">
            <w:pPr>
              <w:ind w:left="-57" w:right="-57"/>
              <w:jc w:val="center"/>
              <w:rPr>
                <w:sz w:val="16"/>
                <w:szCs w:val="16"/>
                <w:lang w:eastAsia="lt-LT"/>
              </w:rPr>
            </w:pPr>
          </w:p>
        </w:tc>
        <w:tc>
          <w:tcPr>
            <w:tcW w:w="323" w:type="pct"/>
            <w:vMerge/>
            <w:tcBorders>
              <w:left w:val="nil"/>
              <w:right w:val="single" w:sz="4" w:space="0" w:color="auto"/>
            </w:tcBorders>
          </w:tcPr>
          <w:p w14:paraId="300E282B" w14:textId="77777777" w:rsidR="00A039E5" w:rsidRDefault="00A039E5">
            <w:pPr>
              <w:ind w:left="-57" w:right="-57"/>
              <w:jc w:val="center"/>
              <w:rPr>
                <w:sz w:val="16"/>
                <w:szCs w:val="16"/>
                <w:lang w:eastAsia="lt-LT"/>
              </w:rPr>
            </w:pPr>
          </w:p>
        </w:tc>
        <w:tc>
          <w:tcPr>
            <w:tcW w:w="530" w:type="pct"/>
            <w:tcBorders>
              <w:top w:val="single" w:sz="4" w:space="0" w:color="auto"/>
              <w:left w:val="single" w:sz="4" w:space="0" w:color="auto"/>
              <w:bottom w:val="single" w:sz="4" w:space="0" w:color="auto"/>
              <w:right w:val="single" w:sz="4" w:space="0" w:color="auto"/>
            </w:tcBorders>
          </w:tcPr>
          <w:p w14:paraId="2A27C7EC" w14:textId="77777777" w:rsidR="00A039E5" w:rsidRDefault="00DD05E0">
            <w:pPr>
              <w:ind w:left="-57" w:right="-57"/>
              <w:jc w:val="center"/>
              <w:rPr>
                <w:sz w:val="16"/>
                <w:szCs w:val="16"/>
                <w:shd w:val="clear" w:color="auto" w:fill="FFFFFF"/>
              </w:rPr>
            </w:pPr>
            <w:r>
              <w:rPr>
                <w:sz w:val="16"/>
                <w:szCs w:val="16"/>
                <w:lang w:eastAsia="lt-LT"/>
              </w:rPr>
              <w:t>P-10-001-06-01-01-19</w:t>
            </w:r>
          </w:p>
          <w:p w14:paraId="532D7B74" w14:textId="77777777" w:rsidR="00A039E5" w:rsidRDefault="00DD05E0">
            <w:pPr>
              <w:ind w:left="-57" w:right="-57"/>
              <w:jc w:val="center"/>
              <w:rPr>
                <w:sz w:val="16"/>
                <w:szCs w:val="16"/>
                <w:lang w:eastAsia="lt-LT"/>
              </w:rPr>
            </w:pPr>
            <w:r>
              <w:rPr>
                <w:sz w:val="16"/>
                <w:szCs w:val="16"/>
                <w:lang w:eastAsia="lt-LT"/>
              </w:rPr>
              <w:t xml:space="preserve">Pasirašytos sutartys dėl įprastos ir didelės galios viešai prieinamų įkrovimo prieigų ir didelės galios krovininių transporto priemonių ir autobusų įkrovimo prieigų įrengimo, </w:t>
            </w:r>
            <w:r>
              <w:rPr>
                <w:sz w:val="16"/>
                <w:szCs w:val="16"/>
              </w:rPr>
              <w:t xml:space="preserve"> </w:t>
            </w:r>
            <w:r>
              <w:rPr>
                <w:sz w:val="16"/>
                <w:szCs w:val="16"/>
              </w:rPr>
              <w:lastRenderedPageBreak/>
              <w:t xml:space="preserve">įkrovimo prieigų </w:t>
            </w:r>
            <w:r>
              <w:rPr>
                <w:sz w:val="16"/>
                <w:szCs w:val="16"/>
                <w:lang w:eastAsia="lt-LT"/>
              </w:rPr>
              <w:t xml:space="preserve">skaičius </w:t>
            </w:r>
          </w:p>
        </w:tc>
        <w:tc>
          <w:tcPr>
            <w:tcW w:w="313" w:type="pct"/>
            <w:tcBorders>
              <w:top w:val="single" w:sz="4" w:space="0" w:color="auto"/>
              <w:left w:val="single" w:sz="4" w:space="0" w:color="auto"/>
              <w:bottom w:val="single" w:sz="4" w:space="0" w:color="auto"/>
              <w:right w:val="single" w:sz="4" w:space="0" w:color="auto"/>
            </w:tcBorders>
          </w:tcPr>
          <w:p w14:paraId="12E5FF5D" w14:textId="77777777" w:rsidR="00A039E5" w:rsidRDefault="00DD05E0">
            <w:pPr>
              <w:ind w:left="-57" w:right="-57"/>
              <w:jc w:val="center"/>
              <w:rPr>
                <w:sz w:val="16"/>
                <w:szCs w:val="16"/>
                <w:lang w:eastAsia="lt-LT"/>
              </w:rPr>
            </w:pPr>
            <w:r>
              <w:rPr>
                <w:sz w:val="16"/>
                <w:szCs w:val="16"/>
                <w:lang w:eastAsia="lt-LT"/>
              </w:rPr>
              <w:lastRenderedPageBreak/>
              <w:t>500</w:t>
            </w:r>
          </w:p>
          <w:p w14:paraId="1C824DAE" w14:textId="77777777" w:rsidR="00A039E5" w:rsidRDefault="00DD05E0">
            <w:pPr>
              <w:ind w:left="-57" w:right="-57"/>
              <w:jc w:val="center"/>
              <w:rPr>
                <w:sz w:val="16"/>
                <w:szCs w:val="16"/>
                <w:lang w:eastAsia="lt-LT"/>
              </w:rPr>
            </w:pPr>
            <w:r>
              <w:rPr>
                <w:sz w:val="16"/>
                <w:szCs w:val="16"/>
                <w:lang w:eastAsia="lt-LT"/>
              </w:rPr>
              <w:t>(2025</w:t>
            </w:r>
          </w:p>
          <w:p w14:paraId="4DEADD35" w14:textId="77777777" w:rsidR="00A039E5" w:rsidRDefault="00DD05E0">
            <w:pPr>
              <w:ind w:left="-57" w:right="-57" w:firstLine="76"/>
              <w:jc w:val="center"/>
              <w:rPr>
                <w:sz w:val="16"/>
                <w:szCs w:val="16"/>
                <w:lang w:eastAsia="lt-LT"/>
              </w:rPr>
            </w:pPr>
            <w:r>
              <w:rPr>
                <w:sz w:val="16"/>
                <w:szCs w:val="16"/>
                <w:lang w:eastAsia="lt-LT"/>
              </w:rPr>
              <w:t>m. IV ketv.)</w:t>
            </w:r>
          </w:p>
        </w:tc>
        <w:tc>
          <w:tcPr>
            <w:tcW w:w="332" w:type="pct"/>
            <w:vMerge/>
            <w:tcBorders>
              <w:left w:val="single" w:sz="4" w:space="0" w:color="auto"/>
              <w:right w:val="single" w:sz="4" w:space="0" w:color="auto"/>
            </w:tcBorders>
            <w:vAlign w:val="center"/>
          </w:tcPr>
          <w:p w14:paraId="463521A8" w14:textId="77777777" w:rsidR="00A039E5" w:rsidRDefault="00A039E5">
            <w:pPr>
              <w:ind w:left="-57" w:right="-57"/>
              <w:jc w:val="center"/>
              <w:rPr>
                <w:sz w:val="16"/>
                <w:szCs w:val="16"/>
              </w:rPr>
            </w:pPr>
          </w:p>
        </w:tc>
        <w:tc>
          <w:tcPr>
            <w:tcW w:w="360" w:type="pct"/>
            <w:vMerge/>
            <w:tcBorders>
              <w:left w:val="single" w:sz="4" w:space="0" w:color="auto"/>
              <w:right w:val="single" w:sz="4" w:space="0" w:color="auto"/>
            </w:tcBorders>
            <w:vAlign w:val="center"/>
          </w:tcPr>
          <w:p w14:paraId="7F58F6FB" w14:textId="77777777" w:rsidR="00A039E5" w:rsidRDefault="00A039E5">
            <w:pPr>
              <w:ind w:left="-57" w:right="-57"/>
              <w:jc w:val="center"/>
              <w:rPr>
                <w:sz w:val="16"/>
                <w:szCs w:val="16"/>
              </w:rPr>
            </w:pPr>
          </w:p>
        </w:tc>
      </w:tr>
      <w:tr w:rsidR="00A039E5" w14:paraId="5DD7F362" w14:textId="77777777" w:rsidTr="0087641F">
        <w:trPr>
          <w:trHeight w:val="413"/>
        </w:trPr>
        <w:tc>
          <w:tcPr>
            <w:tcW w:w="685" w:type="pct"/>
            <w:vMerge/>
            <w:tcBorders>
              <w:left w:val="single" w:sz="4" w:space="0" w:color="auto"/>
              <w:bottom w:val="single" w:sz="4" w:space="0" w:color="auto"/>
              <w:right w:val="single" w:sz="4" w:space="0" w:color="auto"/>
            </w:tcBorders>
            <w:vAlign w:val="center"/>
          </w:tcPr>
          <w:p w14:paraId="31A614EC" w14:textId="77777777" w:rsidR="00A039E5" w:rsidRDefault="00A039E5">
            <w:pPr>
              <w:ind w:left="-57" w:right="-57"/>
              <w:rPr>
                <w:sz w:val="16"/>
                <w:szCs w:val="16"/>
                <w:lang w:eastAsia="lt-LT"/>
              </w:rPr>
            </w:pPr>
          </w:p>
        </w:tc>
        <w:tc>
          <w:tcPr>
            <w:tcW w:w="304" w:type="pct"/>
            <w:vMerge/>
            <w:tcBorders>
              <w:left w:val="single" w:sz="4" w:space="0" w:color="auto"/>
              <w:bottom w:val="single" w:sz="4" w:space="0" w:color="auto"/>
              <w:right w:val="single" w:sz="4" w:space="0" w:color="auto"/>
            </w:tcBorders>
            <w:vAlign w:val="center"/>
          </w:tcPr>
          <w:p w14:paraId="4B7D63D2" w14:textId="77777777" w:rsidR="00A039E5" w:rsidRDefault="00A039E5">
            <w:pPr>
              <w:ind w:left="-57" w:right="-57"/>
              <w:jc w:val="center"/>
              <w:rPr>
                <w:sz w:val="16"/>
                <w:szCs w:val="16"/>
              </w:rPr>
            </w:pPr>
          </w:p>
        </w:tc>
        <w:tc>
          <w:tcPr>
            <w:tcW w:w="364" w:type="pct"/>
            <w:vMerge/>
            <w:tcBorders>
              <w:left w:val="single" w:sz="4" w:space="0" w:color="auto"/>
              <w:bottom w:val="single" w:sz="4" w:space="0" w:color="auto"/>
              <w:right w:val="single" w:sz="4" w:space="0" w:color="auto"/>
            </w:tcBorders>
            <w:vAlign w:val="center"/>
          </w:tcPr>
          <w:p w14:paraId="246B5113" w14:textId="77777777" w:rsidR="00A039E5" w:rsidRDefault="00A039E5">
            <w:pPr>
              <w:ind w:left="-57" w:right="-57"/>
              <w:jc w:val="center"/>
              <w:rPr>
                <w:sz w:val="16"/>
                <w:szCs w:val="16"/>
              </w:rPr>
            </w:pPr>
          </w:p>
        </w:tc>
        <w:tc>
          <w:tcPr>
            <w:tcW w:w="262" w:type="pct"/>
            <w:vMerge/>
            <w:tcBorders>
              <w:left w:val="single" w:sz="4" w:space="0" w:color="auto"/>
              <w:bottom w:val="single" w:sz="4" w:space="0" w:color="auto"/>
              <w:right w:val="single" w:sz="4" w:space="0" w:color="auto"/>
            </w:tcBorders>
            <w:vAlign w:val="center"/>
          </w:tcPr>
          <w:p w14:paraId="4411FAF4" w14:textId="77777777" w:rsidR="00A039E5" w:rsidRDefault="00A039E5">
            <w:pPr>
              <w:ind w:left="-57" w:right="-57"/>
              <w:jc w:val="center"/>
              <w:rPr>
                <w:sz w:val="16"/>
                <w:szCs w:val="16"/>
                <w:lang w:eastAsia="lt-LT"/>
              </w:rPr>
            </w:pPr>
          </w:p>
        </w:tc>
        <w:tc>
          <w:tcPr>
            <w:tcW w:w="407" w:type="pct"/>
            <w:vMerge/>
            <w:tcBorders>
              <w:left w:val="single" w:sz="4" w:space="0" w:color="auto"/>
              <w:bottom w:val="single" w:sz="4" w:space="0" w:color="auto"/>
              <w:right w:val="single" w:sz="4" w:space="0" w:color="auto"/>
            </w:tcBorders>
            <w:vAlign w:val="center"/>
          </w:tcPr>
          <w:p w14:paraId="00D52D33" w14:textId="77777777" w:rsidR="00A039E5" w:rsidRDefault="00A039E5">
            <w:pPr>
              <w:ind w:left="-57" w:right="-57"/>
              <w:jc w:val="center"/>
              <w:rPr>
                <w:sz w:val="16"/>
                <w:szCs w:val="16"/>
              </w:rPr>
            </w:pPr>
          </w:p>
        </w:tc>
        <w:tc>
          <w:tcPr>
            <w:tcW w:w="357" w:type="pct"/>
            <w:vMerge/>
            <w:tcBorders>
              <w:left w:val="single" w:sz="4" w:space="0" w:color="auto"/>
              <w:bottom w:val="single" w:sz="4" w:space="0" w:color="auto"/>
              <w:right w:val="single" w:sz="4" w:space="0" w:color="auto"/>
            </w:tcBorders>
            <w:vAlign w:val="center"/>
          </w:tcPr>
          <w:p w14:paraId="0D33A6BE" w14:textId="77777777" w:rsidR="00A039E5" w:rsidRDefault="00A039E5">
            <w:pPr>
              <w:ind w:left="-57" w:right="-57"/>
              <w:jc w:val="center"/>
              <w:rPr>
                <w:sz w:val="16"/>
                <w:szCs w:val="16"/>
              </w:rPr>
            </w:pPr>
          </w:p>
        </w:tc>
        <w:tc>
          <w:tcPr>
            <w:tcW w:w="357" w:type="pct"/>
            <w:gridSpan w:val="2"/>
            <w:vMerge/>
            <w:tcBorders>
              <w:left w:val="single" w:sz="4" w:space="0" w:color="auto"/>
              <w:bottom w:val="single" w:sz="4" w:space="0" w:color="auto"/>
              <w:right w:val="single" w:sz="4" w:space="0" w:color="auto"/>
            </w:tcBorders>
            <w:vAlign w:val="center"/>
          </w:tcPr>
          <w:p w14:paraId="119076C2" w14:textId="77777777" w:rsidR="00A039E5" w:rsidRDefault="00A039E5">
            <w:pPr>
              <w:ind w:left="-57" w:right="-57"/>
              <w:jc w:val="center"/>
              <w:rPr>
                <w:sz w:val="16"/>
                <w:szCs w:val="16"/>
                <w:lang w:eastAsia="lt-LT"/>
              </w:rPr>
            </w:pPr>
          </w:p>
        </w:tc>
        <w:tc>
          <w:tcPr>
            <w:tcW w:w="406" w:type="pct"/>
            <w:vMerge/>
            <w:tcBorders>
              <w:left w:val="single" w:sz="4" w:space="0" w:color="auto"/>
              <w:bottom w:val="single" w:sz="4" w:space="0" w:color="auto"/>
              <w:right w:val="single" w:sz="4" w:space="0" w:color="auto"/>
            </w:tcBorders>
            <w:vAlign w:val="center"/>
          </w:tcPr>
          <w:p w14:paraId="6E28A423" w14:textId="77777777" w:rsidR="00A039E5" w:rsidRDefault="00A039E5">
            <w:pPr>
              <w:ind w:left="-57" w:right="-57"/>
              <w:jc w:val="center"/>
              <w:rPr>
                <w:sz w:val="16"/>
                <w:szCs w:val="16"/>
                <w:lang w:eastAsia="lt-LT"/>
              </w:rPr>
            </w:pPr>
          </w:p>
        </w:tc>
        <w:tc>
          <w:tcPr>
            <w:tcW w:w="323" w:type="pct"/>
            <w:vMerge/>
            <w:tcBorders>
              <w:left w:val="nil"/>
              <w:bottom w:val="single" w:sz="4" w:space="0" w:color="auto"/>
              <w:right w:val="single" w:sz="4" w:space="0" w:color="auto"/>
            </w:tcBorders>
          </w:tcPr>
          <w:p w14:paraId="282DC8FE" w14:textId="77777777" w:rsidR="00A039E5" w:rsidRDefault="00A039E5">
            <w:pPr>
              <w:ind w:left="-57" w:right="-57"/>
              <w:jc w:val="center"/>
              <w:rPr>
                <w:sz w:val="16"/>
                <w:szCs w:val="16"/>
                <w:lang w:eastAsia="lt-LT"/>
              </w:rPr>
            </w:pPr>
          </w:p>
        </w:tc>
        <w:tc>
          <w:tcPr>
            <w:tcW w:w="530" w:type="pct"/>
            <w:tcBorders>
              <w:top w:val="single" w:sz="4" w:space="0" w:color="auto"/>
              <w:left w:val="single" w:sz="4" w:space="0" w:color="auto"/>
              <w:bottom w:val="single" w:sz="4" w:space="0" w:color="auto"/>
              <w:right w:val="single" w:sz="4" w:space="0" w:color="auto"/>
            </w:tcBorders>
          </w:tcPr>
          <w:p w14:paraId="7F84744A" w14:textId="77777777" w:rsidR="00A039E5" w:rsidRDefault="00DD05E0">
            <w:pPr>
              <w:ind w:left="-57" w:right="-57"/>
              <w:jc w:val="center"/>
              <w:rPr>
                <w:sz w:val="16"/>
                <w:szCs w:val="16"/>
                <w:lang w:eastAsia="lt-LT"/>
              </w:rPr>
            </w:pPr>
            <w:r>
              <w:rPr>
                <w:sz w:val="16"/>
                <w:szCs w:val="16"/>
                <w:shd w:val="clear" w:color="auto" w:fill="FFFFFF"/>
              </w:rPr>
              <w:t>P-10-001-06-01-01-11</w:t>
            </w:r>
            <w:r>
              <w:rPr>
                <w:sz w:val="16"/>
                <w:szCs w:val="16"/>
                <w:lang w:eastAsia="lt-LT"/>
              </w:rPr>
              <w:t xml:space="preserve"> </w:t>
            </w:r>
          </w:p>
          <w:p w14:paraId="176E27AE" w14:textId="77777777" w:rsidR="00A039E5" w:rsidRDefault="00DD05E0">
            <w:pPr>
              <w:ind w:left="-57" w:right="-57"/>
              <w:jc w:val="center"/>
              <w:rPr>
                <w:sz w:val="16"/>
                <w:szCs w:val="16"/>
                <w:lang w:eastAsia="lt-LT"/>
              </w:rPr>
            </w:pPr>
            <w:r>
              <w:rPr>
                <w:sz w:val="16"/>
                <w:szCs w:val="16"/>
                <w:lang w:eastAsia="lt-LT"/>
              </w:rPr>
              <w:t xml:space="preserve">Pradėjusios veikti viešai prieinamos įprastos ir didelės galios įkrovimo prieigos ir didelės galios įkrovimo prieigos krovininiam transportui ir  autobusams, </w:t>
            </w:r>
            <w:r>
              <w:rPr>
                <w:sz w:val="16"/>
                <w:szCs w:val="16"/>
              </w:rPr>
              <w:t xml:space="preserve"> įkrovimo prieigų </w:t>
            </w:r>
            <w:r>
              <w:rPr>
                <w:sz w:val="16"/>
                <w:szCs w:val="16"/>
                <w:lang w:eastAsia="lt-LT"/>
              </w:rPr>
              <w:t>skaičius</w:t>
            </w:r>
          </w:p>
        </w:tc>
        <w:tc>
          <w:tcPr>
            <w:tcW w:w="313" w:type="pct"/>
            <w:tcBorders>
              <w:top w:val="single" w:sz="4" w:space="0" w:color="auto"/>
              <w:left w:val="single" w:sz="4" w:space="0" w:color="auto"/>
              <w:bottom w:val="single" w:sz="4" w:space="0" w:color="auto"/>
              <w:right w:val="single" w:sz="8" w:space="0" w:color="auto"/>
            </w:tcBorders>
          </w:tcPr>
          <w:p w14:paraId="77F50E28" w14:textId="77777777" w:rsidR="00A039E5" w:rsidRDefault="00DD05E0">
            <w:pPr>
              <w:ind w:left="-57" w:right="-57"/>
              <w:jc w:val="center"/>
              <w:rPr>
                <w:sz w:val="16"/>
                <w:szCs w:val="16"/>
                <w:lang w:eastAsia="lt-LT"/>
              </w:rPr>
            </w:pPr>
            <w:r>
              <w:rPr>
                <w:sz w:val="16"/>
                <w:szCs w:val="16"/>
                <w:lang w:eastAsia="lt-LT"/>
              </w:rPr>
              <w:t>500</w:t>
            </w:r>
          </w:p>
          <w:p w14:paraId="0F2D0D78" w14:textId="77777777" w:rsidR="00A039E5" w:rsidRDefault="00DD05E0">
            <w:pPr>
              <w:ind w:left="-57" w:right="-57"/>
              <w:jc w:val="center"/>
              <w:rPr>
                <w:sz w:val="16"/>
                <w:szCs w:val="16"/>
                <w:lang w:eastAsia="lt-LT"/>
              </w:rPr>
            </w:pPr>
            <w:r>
              <w:rPr>
                <w:sz w:val="16"/>
                <w:szCs w:val="16"/>
                <w:lang w:eastAsia="lt-LT"/>
              </w:rPr>
              <w:t>(2026</w:t>
            </w:r>
            <w:r>
              <w:rPr>
                <w:sz w:val="16"/>
                <w:szCs w:val="16"/>
                <w:lang w:eastAsia="lt-LT"/>
              </w:rPr>
              <w:tab/>
              <w:t xml:space="preserve"> m. II ketv.)</w:t>
            </w:r>
          </w:p>
        </w:tc>
        <w:tc>
          <w:tcPr>
            <w:tcW w:w="332" w:type="pct"/>
            <w:vMerge/>
            <w:tcBorders>
              <w:left w:val="single" w:sz="4" w:space="0" w:color="auto"/>
              <w:bottom w:val="single" w:sz="4" w:space="0" w:color="auto"/>
              <w:right w:val="single" w:sz="4" w:space="0" w:color="auto"/>
            </w:tcBorders>
            <w:vAlign w:val="center"/>
          </w:tcPr>
          <w:p w14:paraId="4E6A6EAA" w14:textId="77777777" w:rsidR="00A039E5" w:rsidRDefault="00A039E5">
            <w:pPr>
              <w:ind w:left="-57" w:right="-57"/>
              <w:jc w:val="center"/>
              <w:rPr>
                <w:sz w:val="16"/>
                <w:szCs w:val="16"/>
              </w:rPr>
            </w:pPr>
          </w:p>
        </w:tc>
        <w:tc>
          <w:tcPr>
            <w:tcW w:w="360" w:type="pct"/>
            <w:vMerge/>
            <w:tcBorders>
              <w:left w:val="single" w:sz="4" w:space="0" w:color="auto"/>
              <w:bottom w:val="single" w:sz="4" w:space="0" w:color="auto"/>
              <w:right w:val="single" w:sz="4" w:space="0" w:color="auto"/>
            </w:tcBorders>
            <w:vAlign w:val="center"/>
          </w:tcPr>
          <w:p w14:paraId="642440D4" w14:textId="77777777" w:rsidR="00A039E5" w:rsidRDefault="00A039E5">
            <w:pPr>
              <w:ind w:left="-57" w:right="-57"/>
              <w:jc w:val="center"/>
              <w:rPr>
                <w:sz w:val="16"/>
                <w:szCs w:val="16"/>
              </w:rPr>
            </w:pPr>
          </w:p>
        </w:tc>
      </w:tr>
      <w:tr w:rsidR="00A039E5" w14:paraId="4BAE856F" w14:textId="77777777" w:rsidTr="0087641F">
        <w:trPr>
          <w:trHeight w:val="707"/>
        </w:trPr>
        <w:tc>
          <w:tcPr>
            <w:tcW w:w="685" w:type="pct"/>
            <w:vAlign w:val="center"/>
          </w:tcPr>
          <w:p w14:paraId="40A0E5CC" w14:textId="77777777" w:rsidR="00A039E5" w:rsidRDefault="00DD05E0">
            <w:pPr>
              <w:ind w:left="-57" w:right="-57"/>
              <w:rPr>
                <w:sz w:val="16"/>
                <w:szCs w:val="16"/>
                <w:lang w:eastAsia="lt-LT"/>
              </w:rPr>
            </w:pPr>
            <w:r>
              <w:rPr>
                <w:sz w:val="16"/>
                <w:szCs w:val="16"/>
                <w:lang w:eastAsia="lt-LT"/>
              </w:rPr>
              <w:t>6. Viešųjų suslėgtų biodujų pildymo stotelių (pritaikytų pildyti biometanu) įrengimas</w:t>
            </w:r>
          </w:p>
        </w:tc>
        <w:tc>
          <w:tcPr>
            <w:tcW w:w="4315" w:type="pct"/>
            <w:gridSpan w:val="13"/>
            <w:vAlign w:val="center"/>
          </w:tcPr>
          <w:p w14:paraId="779C8BDD" w14:textId="77777777" w:rsidR="00A039E5" w:rsidRDefault="00A039E5">
            <w:pPr>
              <w:ind w:left="-57" w:right="-57"/>
              <w:jc w:val="center"/>
              <w:rPr>
                <w:strike/>
                <w:sz w:val="16"/>
                <w:szCs w:val="16"/>
                <w:lang w:eastAsia="lt-LT"/>
              </w:rPr>
            </w:pPr>
          </w:p>
        </w:tc>
      </w:tr>
      <w:tr w:rsidR="00A039E5" w14:paraId="0A5D561C" w14:textId="77777777" w:rsidTr="0087641F">
        <w:trPr>
          <w:trHeight w:val="686"/>
        </w:trPr>
        <w:tc>
          <w:tcPr>
            <w:tcW w:w="685" w:type="pct"/>
            <w:vMerge w:val="restart"/>
          </w:tcPr>
          <w:p w14:paraId="0141DFC0" w14:textId="77777777" w:rsidR="00A039E5" w:rsidRDefault="00DD05E0">
            <w:pPr>
              <w:ind w:left="-57" w:right="-57"/>
              <w:rPr>
                <w:sz w:val="16"/>
                <w:szCs w:val="16"/>
                <w:lang w:eastAsia="lt-LT"/>
              </w:rPr>
            </w:pPr>
            <w:r>
              <w:rPr>
                <w:sz w:val="16"/>
                <w:szCs w:val="16"/>
                <w:lang w:eastAsia="lt-LT"/>
              </w:rPr>
              <w:t>7. Viešųjų vandenilio pildymo punktų įrengimas</w:t>
            </w:r>
          </w:p>
        </w:tc>
        <w:tc>
          <w:tcPr>
            <w:tcW w:w="304" w:type="pct"/>
            <w:vMerge w:val="restart"/>
          </w:tcPr>
          <w:p w14:paraId="573175DB" w14:textId="77777777" w:rsidR="00A039E5" w:rsidRDefault="00DD05E0">
            <w:pPr>
              <w:ind w:left="-57" w:right="-57"/>
              <w:jc w:val="center"/>
              <w:rPr>
                <w:sz w:val="16"/>
                <w:szCs w:val="16"/>
                <w:lang w:eastAsia="lt-LT"/>
              </w:rPr>
            </w:pPr>
            <w:r>
              <w:rPr>
                <w:sz w:val="16"/>
                <w:szCs w:val="16"/>
                <w:lang w:eastAsia="lt-LT"/>
              </w:rPr>
              <w:t>I</w:t>
            </w:r>
          </w:p>
        </w:tc>
        <w:tc>
          <w:tcPr>
            <w:tcW w:w="364" w:type="pct"/>
            <w:vMerge w:val="restart"/>
          </w:tcPr>
          <w:p w14:paraId="1F8339BD" w14:textId="77777777" w:rsidR="00A039E5" w:rsidRDefault="00DD05E0">
            <w:pPr>
              <w:ind w:left="-57" w:right="-57"/>
              <w:jc w:val="center"/>
              <w:rPr>
                <w:sz w:val="16"/>
                <w:szCs w:val="16"/>
                <w:lang w:eastAsia="lt-LT"/>
              </w:rPr>
            </w:pPr>
            <w:r>
              <w:rPr>
                <w:sz w:val="16"/>
                <w:szCs w:val="16"/>
                <w:lang w:eastAsia="lt-LT"/>
              </w:rPr>
              <w:t>Juridiniai asmenys</w:t>
            </w:r>
          </w:p>
        </w:tc>
        <w:tc>
          <w:tcPr>
            <w:tcW w:w="262" w:type="pct"/>
            <w:vMerge w:val="restart"/>
          </w:tcPr>
          <w:p w14:paraId="084ACB2D" w14:textId="77777777" w:rsidR="00A039E5" w:rsidRDefault="00DD05E0">
            <w:pPr>
              <w:ind w:left="-57" w:right="-57"/>
              <w:jc w:val="center"/>
              <w:rPr>
                <w:sz w:val="16"/>
                <w:szCs w:val="16"/>
                <w:lang w:eastAsia="lt-LT"/>
              </w:rPr>
            </w:pPr>
            <w:r>
              <w:rPr>
                <w:sz w:val="16"/>
                <w:szCs w:val="16"/>
                <w:lang w:eastAsia="lt-LT"/>
              </w:rPr>
              <w:t>K</w:t>
            </w:r>
          </w:p>
        </w:tc>
        <w:tc>
          <w:tcPr>
            <w:tcW w:w="407" w:type="pct"/>
            <w:vMerge w:val="restart"/>
          </w:tcPr>
          <w:p w14:paraId="386123B6" w14:textId="77777777" w:rsidR="00A039E5" w:rsidRDefault="00DD05E0">
            <w:pPr>
              <w:ind w:left="-57" w:right="-57"/>
              <w:jc w:val="center"/>
              <w:rPr>
                <w:sz w:val="16"/>
                <w:szCs w:val="16"/>
                <w:lang w:eastAsia="lt-LT"/>
              </w:rPr>
            </w:pPr>
            <w:r>
              <w:rPr>
                <w:sz w:val="16"/>
                <w:szCs w:val="16"/>
                <w:lang w:eastAsia="lt-LT"/>
              </w:rPr>
              <w:t>DV</w:t>
            </w:r>
          </w:p>
        </w:tc>
        <w:tc>
          <w:tcPr>
            <w:tcW w:w="357" w:type="pct"/>
            <w:vMerge w:val="restart"/>
          </w:tcPr>
          <w:p w14:paraId="01A3D6F6" w14:textId="77777777" w:rsidR="00A039E5" w:rsidRDefault="00DD05E0">
            <w:pPr>
              <w:ind w:left="-57" w:right="-57"/>
              <w:jc w:val="center"/>
              <w:rPr>
                <w:sz w:val="16"/>
                <w:szCs w:val="16"/>
                <w:lang w:eastAsia="lt-LT"/>
              </w:rPr>
            </w:pPr>
            <w:r>
              <w:rPr>
                <w:sz w:val="16"/>
                <w:szCs w:val="16"/>
                <w:lang w:eastAsia="lt-LT"/>
              </w:rPr>
              <w:t>D</w:t>
            </w:r>
          </w:p>
        </w:tc>
        <w:tc>
          <w:tcPr>
            <w:tcW w:w="357" w:type="pct"/>
            <w:gridSpan w:val="2"/>
            <w:vMerge w:val="restart"/>
            <w:tcBorders>
              <w:top w:val="single" w:sz="4" w:space="0" w:color="FFFFFF" w:themeColor="background1"/>
            </w:tcBorders>
          </w:tcPr>
          <w:p w14:paraId="057A46AE" w14:textId="77777777" w:rsidR="00A039E5" w:rsidRDefault="00DD05E0">
            <w:pPr>
              <w:ind w:left="-57" w:right="-57"/>
              <w:jc w:val="center"/>
              <w:rPr>
                <w:sz w:val="16"/>
                <w:szCs w:val="16"/>
                <w:lang w:val="en-US" w:eastAsia="lt-LT"/>
              </w:rPr>
            </w:pPr>
            <w:r>
              <w:rPr>
                <w:sz w:val="16"/>
                <w:szCs w:val="16"/>
                <w:lang w:val="en-US" w:eastAsia="lt-LT"/>
              </w:rPr>
              <w:t>1 620 000</w:t>
            </w:r>
          </w:p>
          <w:p w14:paraId="3EF6343D" w14:textId="77777777" w:rsidR="00A039E5" w:rsidRDefault="00A039E5">
            <w:pPr>
              <w:ind w:left="-57" w:right="-57"/>
              <w:jc w:val="center"/>
              <w:rPr>
                <w:sz w:val="16"/>
                <w:szCs w:val="16"/>
                <w:lang w:val="en-US" w:eastAsia="lt-LT"/>
              </w:rPr>
            </w:pPr>
          </w:p>
          <w:p w14:paraId="063EE1E3" w14:textId="77777777" w:rsidR="00A039E5" w:rsidRDefault="00DD05E0">
            <w:pPr>
              <w:ind w:left="-57" w:right="-57"/>
              <w:jc w:val="center"/>
              <w:rPr>
                <w:sz w:val="16"/>
                <w:szCs w:val="16"/>
                <w:lang w:val="en-US" w:eastAsia="lt-LT"/>
              </w:rPr>
            </w:pPr>
            <w:r>
              <w:rPr>
                <w:sz w:val="16"/>
                <w:szCs w:val="16"/>
                <w:lang w:val="en-US" w:eastAsia="lt-LT"/>
              </w:rPr>
              <w:t>3 171 636</w:t>
            </w:r>
          </w:p>
        </w:tc>
        <w:tc>
          <w:tcPr>
            <w:tcW w:w="406" w:type="pct"/>
            <w:vMerge w:val="restart"/>
            <w:tcBorders>
              <w:top w:val="single" w:sz="4" w:space="0" w:color="FFFFFF" w:themeColor="background1"/>
            </w:tcBorders>
          </w:tcPr>
          <w:p w14:paraId="356C6DE6" w14:textId="77777777" w:rsidR="00A039E5" w:rsidRDefault="00DD05E0">
            <w:pPr>
              <w:ind w:left="-57" w:right="-57"/>
              <w:jc w:val="center"/>
              <w:rPr>
                <w:sz w:val="16"/>
                <w:szCs w:val="16"/>
                <w:lang w:eastAsia="lt-LT"/>
              </w:rPr>
            </w:pPr>
            <w:r>
              <w:rPr>
                <w:sz w:val="16"/>
                <w:szCs w:val="16"/>
                <w:lang w:eastAsia="lt-LT"/>
              </w:rPr>
              <w:t xml:space="preserve">EGADP lėšos </w:t>
            </w:r>
          </w:p>
          <w:p w14:paraId="1BC0DF62" w14:textId="77777777" w:rsidR="00A039E5" w:rsidRDefault="00A039E5">
            <w:pPr>
              <w:ind w:left="-57" w:right="-57"/>
              <w:jc w:val="center"/>
              <w:rPr>
                <w:sz w:val="16"/>
                <w:szCs w:val="16"/>
                <w:lang w:eastAsia="lt-LT"/>
              </w:rPr>
            </w:pPr>
          </w:p>
          <w:p w14:paraId="51466960" w14:textId="77777777" w:rsidR="00A039E5" w:rsidRDefault="00DD05E0">
            <w:pPr>
              <w:ind w:left="-57" w:right="-57"/>
              <w:jc w:val="center"/>
              <w:rPr>
                <w:sz w:val="16"/>
                <w:szCs w:val="16"/>
                <w:lang w:eastAsia="lt-LT"/>
              </w:rPr>
            </w:pPr>
            <w:r>
              <w:rPr>
                <w:sz w:val="16"/>
                <w:szCs w:val="16"/>
                <w:lang w:eastAsia="lt-LT"/>
              </w:rPr>
              <w:t>Privačios lėšos</w:t>
            </w:r>
          </w:p>
        </w:tc>
        <w:tc>
          <w:tcPr>
            <w:tcW w:w="323" w:type="pct"/>
            <w:vMerge w:val="restart"/>
          </w:tcPr>
          <w:p w14:paraId="15455940" w14:textId="77777777" w:rsidR="00A039E5" w:rsidRDefault="00A039E5">
            <w:pPr>
              <w:ind w:left="-57" w:right="-57"/>
              <w:jc w:val="center"/>
              <w:rPr>
                <w:sz w:val="16"/>
                <w:szCs w:val="16"/>
                <w:lang w:eastAsia="lt-LT"/>
              </w:rPr>
            </w:pPr>
          </w:p>
        </w:tc>
        <w:tc>
          <w:tcPr>
            <w:tcW w:w="530" w:type="pct"/>
            <w:vAlign w:val="center"/>
          </w:tcPr>
          <w:p w14:paraId="207DA9C5" w14:textId="77777777" w:rsidR="00A039E5" w:rsidRDefault="00DD05E0">
            <w:pPr>
              <w:ind w:left="-57" w:right="-57"/>
              <w:jc w:val="center"/>
              <w:rPr>
                <w:sz w:val="16"/>
                <w:szCs w:val="16"/>
                <w:lang w:eastAsia="lt-LT"/>
              </w:rPr>
            </w:pPr>
            <w:r>
              <w:rPr>
                <w:sz w:val="16"/>
                <w:szCs w:val="16"/>
                <w:lang w:eastAsia="lt-LT"/>
              </w:rPr>
              <w:t xml:space="preserve">R-10-001-06-01-01-03 </w:t>
            </w:r>
          </w:p>
          <w:p w14:paraId="0FE6A2EA" w14:textId="77777777" w:rsidR="00A039E5" w:rsidRDefault="00DD05E0">
            <w:pPr>
              <w:ind w:left="-57" w:right="-57"/>
              <w:jc w:val="center"/>
              <w:rPr>
                <w:sz w:val="16"/>
                <w:szCs w:val="16"/>
                <w:lang w:eastAsia="lt-LT"/>
              </w:rPr>
            </w:pPr>
            <w:r>
              <w:rPr>
                <w:sz w:val="16"/>
                <w:szCs w:val="16"/>
                <w:lang w:eastAsia="lt-LT"/>
              </w:rPr>
              <w:t>Alternatyviųjų degalų infrastruktūra (degalų papildymo punktai arba įkrovimo prieigos), skaičius</w:t>
            </w:r>
          </w:p>
        </w:tc>
        <w:tc>
          <w:tcPr>
            <w:tcW w:w="313" w:type="pct"/>
          </w:tcPr>
          <w:p w14:paraId="1E04B544" w14:textId="77777777" w:rsidR="00A039E5" w:rsidRDefault="00DD05E0">
            <w:pPr>
              <w:ind w:left="-57" w:right="-57"/>
              <w:jc w:val="center"/>
              <w:rPr>
                <w:sz w:val="16"/>
                <w:szCs w:val="16"/>
                <w:lang w:eastAsia="lt-LT"/>
              </w:rPr>
            </w:pPr>
            <w:r>
              <w:rPr>
                <w:sz w:val="16"/>
                <w:szCs w:val="16"/>
                <w:lang w:eastAsia="lt-LT"/>
              </w:rPr>
              <w:t>-</w:t>
            </w:r>
          </w:p>
          <w:p w14:paraId="35AAA568" w14:textId="77777777" w:rsidR="00A039E5" w:rsidRDefault="00DD05E0">
            <w:pPr>
              <w:ind w:left="-57" w:right="-57"/>
              <w:jc w:val="center"/>
              <w:rPr>
                <w:sz w:val="16"/>
                <w:szCs w:val="16"/>
                <w:lang w:eastAsia="lt-LT"/>
              </w:rPr>
            </w:pPr>
            <w:r>
              <w:rPr>
                <w:sz w:val="16"/>
                <w:szCs w:val="16"/>
                <w:lang w:eastAsia="lt-LT"/>
              </w:rPr>
              <w:t>(2026 m. II ketv.)</w:t>
            </w:r>
          </w:p>
        </w:tc>
        <w:tc>
          <w:tcPr>
            <w:tcW w:w="332" w:type="pct"/>
            <w:vMerge w:val="restart"/>
          </w:tcPr>
          <w:p w14:paraId="6E9846FE" w14:textId="77777777" w:rsidR="00A039E5" w:rsidRDefault="00DD05E0">
            <w:pPr>
              <w:ind w:left="-57" w:right="-57"/>
              <w:jc w:val="center"/>
              <w:rPr>
                <w:sz w:val="16"/>
                <w:szCs w:val="16"/>
                <w:lang w:eastAsia="lt-LT"/>
              </w:rPr>
            </w:pPr>
            <w:r>
              <w:rPr>
                <w:sz w:val="16"/>
                <w:szCs w:val="16"/>
                <w:lang w:eastAsia="lt-LT"/>
              </w:rPr>
              <w:t>CPVA</w:t>
            </w:r>
          </w:p>
        </w:tc>
        <w:tc>
          <w:tcPr>
            <w:tcW w:w="360" w:type="pct"/>
            <w:vMerge w:val="restart"/>
          </w:tcPr>
          <w:p w14:paraId="62E871A9" w14:textId="77777777" w:rsidR="00A039E5" w:rsidRDefault="00DD05E0">
            <w:pPr>
              <w:ind w:left="-57" w:right="-57"/>
              <w:jc w:val="center"/>
              <w:rPr>
                <w:sz w:val="16"/>
                <w:szCs w:val="16"/>
                <w:lang w:eastAsia="lt-LT"/>
              </w:rPr>
            </w:pPr>
            <w:r>
              <w:rPr>
                <w:sz w:val="16"/>
                <w:szCs w:val="16"/>
                <w:lang w:eastAsia="lt-LT"/>
              </w:rPr>
              <w:t>EM</w:t>
            </w:r>
          </w:p>
        </w:tc>
      </w:tr>
      <w:tr w:rsidR="00A039E5" w14:paraId="3D946278" w14:textId="77777777" w:rsidTr="0087641F">
        <w:trPr>
          <w:trHeight w:val="710"/>
        </w:trPr>
        <w:tc>
          <w:tcPr>
            <w:tcW w:w="685" w:type="pct"/>
            <w:vMerge/>
          </w:tcPr>
          <w:p w14:paraId="39BD315C" w14:textId="77777777" w:rsidR="00A039E5" w:rsidRDefault="00A039E5">
            <w:pPr>
              <w:ind w:left="-57" w:right="-57"/>
              <w:rPr>
                <w:sz w:val="16"/>
                <w:szCs w:val="16"/>
                <w:lang w:eastAsia="lt-LT"/>
              </w:rPr>
            </w:pPr>
          </w:p>
        </w:tc>
        <w:tc>
          <w:tcPr>
            <w:tcW w:w="304" w:type="pct"/>
            <w:vMerge/>
            <w:vAlign w:val="center"/>
          </w:tcPr>
          <w:p w14:paraId="2A1B7150" w14:textId="77777777" w:rsidR="00A039E5" w:rsidRDefault="00A039E5">
            <w:pPr>
              <w:ind w:left="-57" w:right="-57"/>
              <w:jc w:val="center"/>
              <w:rPr>
                <w:sz w:val="16"/>
                <w:szCs w:val="16"/>
                <w:lang w:eastAsia="lt-LT"/>
              </w:rPr>
            </w:pPr>
          </w:p>
        </w:tc>
        <w:tc>
          <w:tcPr>
            <w:tcW w:w="364" w:type="pct"/>
            <w:vMerge/>
            <w:vAlign w:val="center"/>
          </w:tcPr>
          <w:p w14:paraId="79D6CA33" w14:textId="77777777" w:rsidR="00A039E5" w:rsidRDefault="00A039E5">
            <w:pPr>
              <w:ind w:left="-57" w:right="-57"/>
              <w:jc w:val="center"/>
              <w:rPr>
                <w:sz w:val="16"/>
                <w:szCs w:val="16"/>
                <w:lang w:eastAsia="lt-LT"/>
              </w:rPr>
            </w:pPr>
          </w:p>
        </w:tc>
        <w:tc>
          <w:tcPr>
            <w:tcW w:w="262" w:type="pct"/>
            <w:vMerge/>
            <w:vAlign w:val="center"/>
          </w:tcPr>
          <w:p w14:paraId="4017F2F3" w14:textId="77777777" w:rsidR="00A039E5" w:rsidRDefault="00A039E5">
            <w:pPr>
              <w:ind w:left="-57" w:right="-57"/>
              <w:jc w:val="center"/>
              <w:rPr>
                <w:sz w:val="16"/>
                <w:szCs w:val="16"/>
                <w:lang w:eastAsia="lt-LT"/>
              </w:rPr>
            </w:pPr>
          </w:p>
        </w:tc>
        <w:tc>
          <w:tcPr>
            <w:tcW w:w="407" w:type="pct"/>
            <w:vMerge/>
            <w:vAlign w:val="center"/>
          </w:tcPr>
          <w:p w14:paraId="71D027D2" w14:textId="77777777" w:rsidR="00A039E5" w:rsidRDefault="00A039E5">
            <w:pPr>
              <w:ind w:left="-57" w:right="-57"/>
              <w:jc w:val="center"/>
              <w:rPr>
                <w:sz w:val="16"/>
                <w:szCs w:val="16"/>
                <w:lang w:eastAsia="lt-LT"/>
              </w:rPr>
            </w:pPr>
          </w:p>
        </w:tc>
        <w:tc>
          <w:tcPr>
            <w:tcW w:w="357" w:type="pct"/>
            <w:vMerge/>
            <w:vAlign w:val="center"/>
          </w:tcPr>
          <w:p w14:paraId="5994916F" w14:textId="77777777" w:rsidR="00A039E5" w:rsidRDefault="00A039E5">
            <w:pPr>
              <w:ind w:left="-57" w:right="-57"/>
              <w:jc w:val="center"/>
              <w:rPr>
                <w:sz w:val="16"/>
                <w:szCs w:val="16"/>
                <w:lang w:eastAsia="lt-LT"/>
              </w:rPr>
            </w:pPr>
          </w:p>
        </w:tc>
        <w:tc>
          <w:tcPr>
            <w:tcW w:w="357" w:type="pct"/>
            <w:gridSpan w:val="2"/>
            <w:vMerge/>
            <w:vAlign w:val="center"/>
          </w:tcPr>
          <w:p w14:paraId="339C29C4" w14:textId="77777777" w:rsidR="00A039E5" w:rsidRDefault="00A039E5">
            <w:pPr>
              <w:ind w:left="-57" w:right="-57"/>
              <w:jc w:val="center"/>
              <w:rPr>
                <w:sz w:val="16"/>
                <w:szCs w:val="16"/>
                <w:lang w:eastAsia="lt-LT"/>
              </w:rPr>
            </w:pPr>
          </w:p>
        </w:tc>
        <w:tc>
          <w:tcPr>
            <w:tcW w:w="406" w:type="pct"/>
            <w:vMerge/>
            <w:vAlign w:val="center"/>
          </w:tcPr>
          <w:p w14:paraId="08FB00E6" w14:textId="77777777" w:rsidR="00A039E5" w:rsidRDefault="00A039E5">
            <w:pPr>
              <w:ind w:left="-57" w:right="-57"/>
              <w:jc w:val="center"/>
              <w:rPr>
                <w:sz w:val="16"/>
                <w:szCs w:val="16"/>
                <w:lang w:eastAsia="lt-LT"/>
              </w:rPr>
            </w:pPr>
          </w:p>
        </w:tc>
        <w:tc>
          <w:tcPr>
            <w:tcW w:w="323" w:type="pct"/>
            <w:vMerge/>
          </w:tcPr>
          <w:p w14:paraId="205E2FFA" w14:textId="77777777" w:rsidR="00A039E5" w:rsidRDefault="00A039E5">
            <w:pPr>
              <w:ind w:left="-57" w:right="-57"/>
              <w:jc w:val="center"/>
              <w:rPr>
                <w:sz w:val="16"/>
                <w:szCs w:val="16"/>
                <w:lang w:eastAsia="lt-LT"/>
              </w:rPr>
            </w:pPr>
          </w:p>
        </w:tc>
        <w:tc>
          <w:tcPr>
            <w:tcW w:w="530" w:type="pct"/>
            <w:vAlign w:val="center"/>
          </w:tcPr>
          <w:p w14:paraId="58635B0B" w14:textId="77777777" w:rsidR="00A039E5" w:rsidRDefault="00DD05E0">
            <w:pPr>
              <w:ind w:left="-57" w:right="-57"/>
              <w:jc w:val="center"/>
              <w:rPr>
                <w:sz w:val="16"/>
                <w:szCs w:val="16"/>
                <w:lang w:eastAsia="lt-LT"/>
              </w:rPr>
            </w:pPr>
            <w:r>
              <w:rPr>
                <w:sz w:val="16"/>
                <w:szCs w:val="16"/>
                <w:lang w:eastAsia="lt-LT"/>
              </w:rPr>
              <w:t xml:space="preserve">R-10-001-06-01-01-04 </w:t>
            </w:r>
          </w:p>
          <w:p w14:paraId="76A88AF0" w14:textId="77777777" w:rsidR="00A039E5" w:rsidRDefault="00DD05E0">
            <w:pPr>
              <w:ind w:left="-57" w:right="-57"/>
              <w:jc w:val="center"/>
              <w:rPr>
                <w:sz w:val="16"/>
                <w:szCs w:val="16"/>
                <w:lang w:eastAsia="lt-LT"/>
              </w:rPr>
            </w:pPr>
            <w:r>
              <w:rPr>
                <w:sz w:val="16"/>
                <w:szCs w:val="16"/>
                <w:lang w:eastAsia="lt-LT"/>
              </w:rPr>
              <w:t>Alternatyviųjų degalų infrastruktūra, iš jų degalų papildymo punktai, skaičius</w:t>
            </w:r>
          </w:p>
        </w:tc>
        <w:tc>
          <w:tcPr>
            <w:tcW w:w="313" w:type="pct"/>
          </w:tcPr>
          <w:p w14:paraId="3AE70024" w14:textId="77777777" w:rsidR="00A039E5" w:rsidRDefault="00DD05E0">
            <w:pPr>
              <w:ind w:left="-57" w:right="-57"/>
              <w:jc w:val="center"/>
              <w:rPr>
                <w:sz w:val="16"/>
                <w:szCs w:val="16"/>
                <w:lang w:eastAsia="lt-LT"/>
              </w:rPr>
            </w:pPr>
            <w:r>
              <w:rPr>
                <w:sz w:val="16"/>
                <w:szCs w:val="16"/>
                <w:lang w:eastAsia="lt-LT"/>
              </w:rPr>
              <w:t>-</w:t>
            </w:r>
          </w:p>
          <w:p w14:paraId="4AFD2EBB" w14:textId="77777777" w:rsidR="00A039E5" w:rsidRDefault="00DD05E0">
            <w:pPr>
              <w:ind w:left="-57" w:right="-57"/>
              <w:jc w:val="center"/>
              <w:rPr>
                <w:sz w:val="16"/>
                <w:szCs w:val="16"/>
                <w:lang w:eastAsia="lt-LT"/>
              </w:rPr>
            </w:pPr>
            <w:r>
              <w:rPr>
                <w:sz w:val="16"/>
                <w:szCs w:val="16"/>
                <w:lang w:eastAsia="lt-LT"/>
              </w:rPr>
              <w:t>(2026 m. II ketv.)</w:t>
            </w:r>
          </w:p>
        </w:tc>
        <w:tc>
          <w:tcPr>
            <w:tcW w:w="332" w:type="pct"/>
            <w:vMerge/>
            <w:vAlign w:val="center"/>
          </w:tcPr>
          <w:p w14:paraId="6DF6AAFA" w14:textId="77777777" w:rsidR="00A039E5" w:rsidRDefault="00A039E5">
            <w:pPr>
              <w:ind w:left="-57" w:right="-57"/>
              <w:jc w:val="center"/>
              <w:rPr>
                <w:sz w:val="16"/>
                <w:szCs w:val="16"/>
                <w:lang w:eastAsia="lt-LT"/>
              </w:rPr>
            </w:pPr>
          </w:p>
        </w:tc>
        <w:tc>
          <w:tcPr>
            <w:tcW w:w="360" w:type="pct"/>
            <w:vMerge/>
            <w:vAlign w:val="center"/>
          </w:tcPr>
          <w:p w14:paraId="2B0A1A01" w14:textId="77777777" w:rsidR="00A039E5" w:rsidRDefault="00A039E5">
            <w:pPr>
              <w:ind w:left="-57" w:right="-57"/>
              <w:jc w:val="center"/>
              <w:rPr>
                <w:sz w:val="16"/>
                <w:szCs w:val="16"/>
                <w:lang w:eastAsia="lt-LT"/>
              </w:rPr>
            </w:pPr>
          </w:p>
        </w:tc>
      </w:tr>
      <w:tr w:rsidR="00A039E5" w14:paraId="703DE43D" w14:textId="77777777" w:rsidTr="0087641F">
        <w:trPr>
          <w:trHeight w:val="555"/>
        </w:trPr>
        <w:tc>
          <w:tcPr>
            <w:tcW w:w="685" w:type="pct"/>
            <w:vMerge/>
          </w:tcPr>
          <w:p w14:paraId="009261BA" w14:textId="77777777" w:rsidR="00A039E5" w:rsidRDefault="00A039E5">
            <w:pPr>
              <w:ind w:left="-57" w:right="-57"/>
              <w:rPr>
                <w:sz w:val="16"/>
                <w:szCs w:val="16"/>
                <w:lang w:eastAsia="lt-LT"/>
              </w:rPr>
            </w:pPr>
          </w:p>
        </w:tc>
        <w:tc>
          <w:tcPr>
            <w:tcW w:w="304" w:type="pct"/>
            <w:vMerge/>
            <w:vAlign w:val="center"/>
          </w:tcPr>
          <w:p w14:paraId="0ABBBEAB" w14:textId="77777777" w:rsidR="00A039E5" w:rsidRDefault="00A039E5">
            <w:pPr>
              <w:ind w:left="-57" w:right="-57"/>
              <w:jc w:val="center"/>
              <w:rPr>
                <w:sz w:val="16"/>
                <w:szCs w:val="16"/>
                <w:lang w:eastAsia="lt-LT"/>
              </w:rPr>
            </w:pPr>
          </w:p>
        </w:tc>
        <w:tc>
          <w:tcPr>
            <w:tcW w:w="364" w:type="pct"/>
            <w:vMerge/>
            <w:vAlign w:val="center"/>
          </w:tcPr>
          <w:p w14:paraId="5F8E4C09" w14:textId="77777777" w:rsidR="00A039E5" w:rsidRDefault="00A039E5">
            <w:pPr>
              <w:ind w:left="-57" w:right="-57"/>
              <w:jc w:val="center"/>
              <w:rPr>
                <w:sz w:val="16"/>
                <w:szCs w:val="16"/>
                <w:lang w:eastAsia="lt-LT"/>
              </w:rPr>
            </w:pPr>
          </w:p>
        </w:tc>
        <w:tc>
          <w:tcPr>
            <w:tcW w:w="262" w:type="pct"/>
            <w:vMerge/>
            <w:vAlign w:val="center"/>
          </w:tcPr>
          <w:p w14:paraId="7107D729" w14:textId="77777777" w:rsidR="00A039E5" w:rsidRDefault="00A039E5">
            <w:pPr>
              <w:ind w:left="-57" w:right="-57"/>
              <w:jc w:val="center"/>
              <w:rPr>
                <w:sz w:val="16"/>
                <w:szCs w:val="16"/>
                <w:lang w:eastAsia="lt-LT"/>
              </w:rPr>
            </w:pPr>
          </w:p>
        </w:tc>
        <w:tc>
          <w:tcPr>
            <w:tcW w:w="407" w:type="pct"/>
            <w:vMerge/>
            <w:vAlign w:val="center"/>
          </w:tcPr>
          <w:p w14:paraId="54D638FA" w14:textId="77777777" w:rsidR="00A039E5" w:rsidRDefault="00A039E5">
            <w:pPr>
              <w:ind w:left="-57" w:right="-57"/>
              <w:jc w:val="center"/>
              <w:rPr>
                <w:sz w:val="16"/>
                <w:szCs w:val="16"/>
                <w:lang w:eastAsia="lt-LT"/>
              </w:rPr>
            </w:pPr>
          </w:p>
        </w:tc>
        <w:tc>
          <w:tcPr>
            <w:tcW w:w="357" w:type="pct"/>
            <w:vMerge/>
            <w:vAlign w:val="center"/>
          </w:tcPr>
          <w:p w14:paraId="3954BD0A" w14:textId="77777777" w:rsidR="00A039E5" w:rsidRDefault="00A039E5">
            <w:pPr>
              <w:ind w:left="-57" w:right="-57"/>
              <w:jc w:val="center"/>
              <w:rPr>
                <w:sz w:val="16"/>
                <w:szCs w:val="16"/>
                <w:lang w:eastAsia="lt-LT"/>
              </w:rPr>
            </w:pPr>
          </w:p>
        </w:tc>
        <w:tc>
          <w:tcPr>
            <w:tcW w:w="357" w:type="pct"/>
            <w:gridSpan w:val="2"/>
            <w:vMerge/>
            <w:vAlign w:val="center"/>
          </w:tcPr>
          <w:p w14:paraId="02E509E5" w14:textId="77777777" w:rsidR="00A039E5" w:rsidRDefault="00A039E5">
            <w:pPr>
              <w:ind w:left="-57" w:right="-57"/>
              <w:jc w:val="center"/>
              <w:rPr>
                <w:sz w:val="16"/>
                <w:szCs w:val="16"/>
                <w:lang w:eastAsia="lt-LT"/>
              </w:rPr>
            </w:pPr>
          </w:p>
        </w:tc>
        <w:tc>
          <w:tcPr>
            <w:tcW w:w="406" w:type="pct"/>
            <w:vMerge/>
            <w:vAlign w:val="center"/>
          </w:tcPr>
          <w:p w14:paraId="27B940D4" w14:textId="77777777" w:rsidR="00A039E5" w:rsidRDefault="00A039E5">
            <w:pPr>
              <w:ind w:left="-57" w:right="-57"/>
              <w:jc w:val="center"/>
              <w:rPr>
                <w:sz w:val="16"/>
                <w:szCs w:val="16"/>
                <w:lang w:eastAsia="lt-LT"/>
              </w:rPr>
            </w:pPr>
          </w:p>
        </w:tc>
        <w:tc>
          <w:tcPr>
            <w:tcW w:w="323" w:type="pct"/>
            <w:vMerge/>
          </w:tcPr>
          <w:p w14:paraId="08F8C60F" w14:textId="77777777" w:rsidR="00A039E5" w:rsidRDefault="00A039E5">
            <w:pPr>
              <w:ind w:left="-57" w:right="-57"/>
              <w:jc w:val="center"/>
              <w:rPr>
                <w:sz w:val="16"/>
                <w:szCs w:val="16"/>
                <w:lang w:eastAsia="lt-LT"/>
              </w:rPr>
            </w:pPr>
          </w:p>
        </w:tc>
        <w:tc>
          <w:tcPr>
            <w:tcW w:w="530" w:type="pct"/>
            <w:vAlign w:val="center"/>
          </w:tcPr>
          <w:p w14:paraId="4AD2EB0A" w14:textId="77777777" w:rsidR="00A039E5" w:rsidRDefault="00DD05E0">
            <w:pPr>
              <w:ind w:left="-57" w:right="-57"/>
              <w:jc w:val="center"/>
              <w:rPr>
                <w:sz w:val="16"/>
                <w:szCs w:val="16"/>
                <w:lang w:eastAsia="lt-LT"/>
              </w:rPr>
            </w:pPr>
            <w:r>
              <w:rPr>
                <w:sz w:val="16"/>
                <w:szCs w:val="16"/>
                <w:lang w:eastAsia="lt-LT"/>
              </w:rPr>
              <w:t xml:space="preserve">R-10-001-06-01-01-05 </w:t>
            </w:r>
          </w:p>
          <w:p w14:paraId="188FC450" w14:textId="77777777" w:rsidR="00A039E5" w:rsidRDefault="00DD05E0">
            <w:pPr>
              <w:ind w:left="-57" w:right="-57"/>
              <w:jc w:val="center"/>
              <w:rPr>
                <w:sz w:val="16"/>
                <w:szCs w:val="16"/>
                <w:lang w:eastAsia="lt-LT"/>
              </w:rPr>
            </w:pPr>
            <w:r>
              <w:rPr>
                <w:sz w:val="16"/>
                <w:szCs w:val="16"/>
                <w:lang w:eastAsia="lt-LT"/>
              </w:rPr>
              <w:t>Alternatyviųjų degalų infrastruktūra, iš jų degalų papildymo punktai, iš jų vandenilio degalų papildymo punktai, skaičius</w:t>
            </w:r>
          </w:p>
        </w:tc>
        <w:tc>
          <w:tcPr>
            <w:tcW w:w="313" w:type="pct"/>
          </w:tcPr>
          <w:p w14:paraId="5E6AF732" w14:textId="77777777" w:rsidR="00A039E5" w:rsidRDefault="00DD05E0">
            <w:pPr>
              <w:ind w:left="-57" w:right="-57"/>
              <w:jc w:val="center"/>
              <w:rPr>
                <w:sz w:val="16"/>
                <w:szCs w:val="16"/>
                <w:lang w:eastAsia="lt-LT"/>
              </w:rPr>
            </w:pPr>
            <w:r>
              <w:rPr>
                <w:sz w:val="16"/>
                <w:szCs w:val="16"/>
                <w:lang w:eastAsia="lt-LT"/>
              </w:rPr>
              <w:t>-</w:t>
            </w:r>
          </w:p>
          <w:p w14:paraId="489A139A" w14:textId="77777777" w:rsidR="00A039E5" w:rsidRDefault="00DD05E0">
            <w:pPr>
              <w:ind w:left="-57" w:right="-57"/>
              <w:jc w:val="center"/>
              <w:rPr>
                <w:sz w:val="16"/>
                <w:szCs w:val="16"/>
                <w:lang w:eastAsia="lt-LT"/>
              </w:rPr>
            </w:pPr>
            <w:r>
              <w:rPr>
                <w:sz w:val="16"/>
                <w:szCs w:val="16"/>
                <w:lang w:eastAsia="lt-LT"/>
              </w:rPr>
              <w:t>(2026 m. II ketv.)</w:t>
            </w:r>
          </w:p>
        </w:tc>
        <w:tc>
          <w:tcPr>
            <w:tcW w:w="332" w:type="pct"/>
            <w:vMerge/>
            <w:vAlign w:val="center"/>
          </w:tcPr>
          <w:p w14:paraId="59EEDE00" w14:textId="77777777" w:rsidR="00A039E5" w:rsidRDefault="00A039E5">
            <w:pPr>
              <w:ind w:left="-57" w:right="-57"/>
              <w:jc w:val="center"/>
              <w:rPr>
                <w:sz w:val="16"/>
                <w:szCs w:val="16"/>
                <w:lang w:eastAsia="lt-LT"/>
              </w:rPr>
            </w:pPr>
          </w:p>
        </w:tc>
        <w:tc>
          <w:tcPr>
            <w:tcW w:w="360" w:type="pct"/>
            <w:vMerge/>
            <w:vAlign w:val="center"/>
          </w:tcPr>
          <w:p w14:paraId="3BC784C9" w14:textId="77777777" w:rsidR="00A039E5" w:rsidRDefault="00A039E5">
            <w:pPr>
              <w:ind w:left="-57" w:right="-57"/>
              <w:jc w:val="center"/>
              <w:rPr>
                <w:sz w:val="16"/>
                <w:szCs w:val="16"/>
                <w:lang w:eastAsia="lt-LT"/>
              </w:rPr>
            </w:pPr>
          </w:p>
        </w:tc>
      </w:tr>
      <w:tr w:rsidR="00A039E5" w14:paraId="02082666" w14:textId="77777777" w:rsidTr="0087641F">
        <w:trPr>
          <w:trHeight w:val="555"/>
        </w:trPr>
        <w:tc>
          <w:tcPr>
            <w:tcW w:w="685" w:type="pct"/>
            <w:vMerge/>
          </w:tcPr>
          <w:p w14:paraId="1169F478" w14:textId="77777777" w:rsidR="00A039E5" w:rsidRDefault="00A039E5">
            <w:pPr>
              <w:ind w:left="-57" w:right="-57"/>
              <w:rPr>
                <w:sz w:val="16"/>
                <w:szCs w:val="16"/>
                <w:lang w:eastAsia="lt-LT"/>
              </w:rPr>
            </w:pPr>
          </w:p>
        </w:tc>
        <w:tc>
          <w:tcPr>
            <w:tcW w:w="304" w:type="pct"/>
            <w:vMerge/>
            <w:vAlign w:val="center"/>
          </w:tcPr>
          <w:p w14:paraId="28D46042" w14:textId="77777777" w:rsidR="00A039E5" w:rsidRDefault="00A039E5">
            <w:pPr>
              <w:ind w:left="-57" w:right="-57"/>
              <w:jc w:val="center"/>
              <w:rPr>
                <w:sz w:val="16"/>
                <w:szCs w:val="16"/>
                <w:lang w:eastAsia="lt-LT"/>
              </w:rPr>
            </w:pPr>
          </w:p>
        </w:tc>
        <w:tc>
          <w:tcPr>
            <w:tcW w:w="364" w:type="pct"/>
            <w:vMerge/>
            <w:vAlign w:val="center"/>
          </w:tcPr>
          <w:p w14:paraId="767D9472" w14:textId="77777777" w:rsidR="00A039E5" w:rsidRDefault="00A039E5">
            <w:pPr>
              <w:ind w:left="-57" w:right="-57"/>
              <w:jc w:val="center"/>
              <w:rPr>
                <w:sz w:val="16"/>
                <w:szCs w:val="16"/>
                <w:lang w:eastAsia="lt-LT"/>
              </w:rPr>
            </w:pPr>
          </w:p>
        </w:tc>
        <w:tc>
          <w:tcPr>
            <w:tcW w:w="262" w:type="pct"/>
            <w:vMerge/>
            <w:vAlign w:val="center"/>
          </w:tcPr>
          <w:p w14:paraId="4AB4DCC3" w14:textId="77777777" w:rsidR="00A039E5" w:rsidRDefault="00A039E5">
            <w:pPr>
              <w:ind w:left="-57" w:right="-57"/>
              <w:jc w:val="center"/>
              <w:rPr>
                <w:sz w:val="16"/>
                <w:szCs w:val="16"/>
                <w:lang w:eastAsia="lt-LT"/>
              </w:rPr>
            </w:pPr>
          </w:p>
        </w:tc>
        <w:tc>
          <w:tcPr>
            <w:tcW w:w="407" w:type="pct"/>
            <w:vMerge/>
            <w:vAlign w:val="center"/>
          </w:tcPr>
          <w:p w14:paraId="17860EB7" w14:textId="77777777" w:rsidR="00A039E5" w:rsidRDefault="00A039E5">
            <w:pPr>
              <w:ind w:left="-57" w:right="-57"/>
              <w:jc w:val="center"/>
              <w:rPr>
                <w:sz w:val="16"/>
                <w:szCs w:val="16"/>
                <w:lang w:eastAsia="lt-LT"/>
              </w:rPr>
            </w:pPr>
          </w:p>
        </w:tc>
        <w:tc>
          <w:tcPr>
            <w:tcW w:w="357" w:type="pct"/>
            <w:vMerge/>
            <w:vAlign w:val="center"/>
          </w:tcPr>
          <w:p w14:paraId="0CEF4F36" w14:textId="77777777" w:rsidR="00A039E5" w:rsidRDefault="00A039E5">
            <w:pPr>
              <w:ind w:left="-57" w:right="-57"/>
              <w:jc w:val="center"/>
              <w:rPr>
                <w:sz w:val="16"/>
                <w:szCs w:val="16"/>
                <w:lang w:eastAsia="lt-LT"/>
              </w:rPr>
            </w:pPr>
          </w:p>
        </w:tc>
        <w:tc>
          <w:tcPr>
            <w:tcW w:w="357" w:type="pct"/>
            <w:gridSpan w:val="2"/>
            <w:vMerge/>
            <w:vAlign w:val="center"/>
          </w:tcPr>
          <w:p w14:paraId="53BE7E18" w14:textId="77777777" w:rsidR="00A039E5" w:rsidRDefault="00A039E5">
            <w:pPr>
              <w:ind w:left="-57" w:right="-57"/>
              <w:jc w:val="center"/>
              <w:rPr>
                <w:sz w:val="16"/>
                <w:szCs w:val="16"/>
                <w:lang w:eastAsia="lt-LT"/>
              </w:rPr>
            </w:pPr>
          </w:p>
        </w:tc>
        <w:tc>
          <w:tcPr>
            <w:tcW w:w="406" w:type="pct"/>
            <w:vMerge/>
            <w:vAlign w:val="center"/>
          </w:tcPr>
          <w:p w14:paraId="4DF83064" w14:textId="77777777" w:rsidR="00A039E5" w:rsidRDefault="00A039E5">
            <w:pPr>
              <w:ind w:left="-57" w:right="-57"/>
              <w:jc w:val="center"/>
              <w:rPr>
                <w:sz w:val="16"/>
                <w:szCs w:val="16"/>
                <w:lang w:eastAsia="lt-LT"/>
              </w:rPr>
            </w:pPr>
          </w:p>
        </w:tc>
        <w:tc>
          <w:tcPr>
            <w:tcW w:w="323" w:type="pct"/>
            <w:vMerge/>
          </w:tcPr>
          <w:p w14:paraId="456545B8" w14:textId="77777777" w:rsidR="00A039E5" w:rsidRDefault="00A039E5">
            <w:pPr>
              <w:ind w:left="-57" w:right="-57"/>
              <w:jc w:val="center"/>
              <w:rPr>
                <w:sz w:val="16"/>
                <w:szCs w:val="16"/>
                <w:lang w:eastAsia="lt-LT"/>
              </w:rPr>
            </w:pPr>
          </w:p>
        </w:tc>
        <w:tc>
          <w:tcPr>
            <w:tcW w:w="530" w:type="pct"/>
          </w:tcPr>
          <w:p w14:paraId="59307211" w14:textId="77777777" w:rsidR="00A039E5" w:rsidRDefault="00DD05E0">
            <w:pPr>
              <w:ind w:left="-57" w:right="-57"/>
              <w:jc w:val="center"/>
              <w:rPr>
                <w:sz w:val="16"/>
                <w:szCs w:val="16"/>
                <w:lang w:eastAsia="lt-LT"/>
              </w:rPr>
            </w:pPr>
            <w:r>
              <w:rPr>
                <w:sz w:val="16"/>
                <w:szCs w:val="16"/>
                <w:lang w:eastAsia="lt-LT"/>
              </w:rPr>
              <w:t xml:space="preserve">R-10-001-06-01-01-06 </w:t>
            </w:r>
          </w:p>
          <w:p w14:paraId="3294E84B" w14:textId="77777777" w:rsidR="00A039E5" w:rsidRDefault="00DD05E0">
            <w:pPr>
              <w:ind w:left="-57" w:right="-57"/>
              <w:jc w:val="center"/>
              <w:rPr>
                <w:sz w:val="16"/>
                <w:szCs w:val="16"/>
                <w:lang w:eastAsia="lt-LT"/>
              </w:rPr>
            </w:pPr>
            <w:r>
              <w:rPr>
                <w:sz w:val="16"/>
                <w:szCs w:val="16"/>
                <w:lang w:eastAsia="lt-LT"/>
              </w:rPr>
              <w:t>Paramą gavusios įmonės, skaičius</w:t>
            </w:r>
          </w:p>
        </w:tc>
        <w:tc>
          <w:tcPr>
            <w:tcW w:w="313" w:type="pct"/>
          </w:tcPr>
          <w:p w14:paraId="15A0513A" w14:textId="77777777" w:rsidR="00A039E5" w:rsidRDefault="00DD05E0">
            <w:pPr>
              <w:ind w:left="-57" w:right="-57"/>
              <w:jc w:val="center"/>
              <w:rPr>
                <w:sz w:val="16"/>
                <w:szCs w:val="16"/>
                <w:lang w:eastAsia="lt-LT"/>
              </w:rPr>
            </w:pPr>
            <w:r>
              <w:rPr>
                <w:sz w:val="16"/>
                <w:szCs w:val="16"/>
                <w:lang w:eastAsia="lt-LT"/>
              </w:rPr>
              <w:t>-</w:t>
            </w:r>
          </w:p>
          <w:p w14:paraId="4258D897" w14:textId="77777777" w:rsidR="00A039E5" w:rsidRDefault="00DD05E0">
            <w:pPr>
              <w:ind w:left="-57" w:right="-57"/>
              <w:jc w:val="center"/>
              <w:rPr>
                <w:sz w:val="16"/>
                <w:szCs w:val="16"/>
                <w:lang w:eastAsia="lt-LT"/>
              </w:rPr>
            </w:pPr>
            <w:r>
              <w:rPr>
                <w:sz w:val="16"/>
                <w:szCs w:val="16"/>
                <w:lang w:eastAsia="lt-LT"/>
              </w:rPr>
              <w:t>(2026 m. II ketv.)</w:t>
            </w:r>
          </w:p>
        </w:tc>
        <w:tc>
          <w:tcPr>
            <w:tcW w:w="332" w:type="pct"/>
            <w:vMerge/>
            <w:vAlign w:val="center"/>
          </w:tcPr>
          <w:p w14:paraId="6579ED5F" w14:textId="77777777" w:rsidR="00A039E5" w:rsidRDefault="00A039E5">
            <w:pPr>
              <w:ind w:left="-57" w:right="-57"/>
              <w:jc w:val="center"/>
              <w:rPr>
                <w:sz w:val="16"/>
                <w:szCs w:val="16"/>
                <w:lang w:eastAsia="lt-LT"/>
              </w:rPr>
            </w:pPr>
          </w:p>
        </w:tc>
        <w:tc>
          <w:tcPr>
            <w:tcW w:w="360" w:type="pct"/>
            <w:vMerge/>
            <w:vAlign w:val="center"/>
          </w:tcPr>
          <w:p w14:paraId="11945185" w14:textId="77777777" w:rsidR="00A039E5" w:rsidRDefault="00A039E5">
            <w:pPr>
              <w:ind w:left="-57" w:right="-57"/>
              <w:jc w:val="center"/>
              <w:rPr>
                <w:sz w:val="16"/>
                <w:szCs w:val="16"/>
                <w:lang w:eastAsia="lt-LT"/>
              </w:rPr>
            </w:pPr>
          </w:p>
        </w:tc>
      </w:tr>
      <w:tr w:rsidR="00A039E5" w14:paraId="16CA8AAB" w14:textId="77777777" w:rsidTr="0087641F">
        <w:trPr>
          <w:trHeight w:val="555"/>
        </w:trPr>
        <w:tc>
          <w:tcPr>
            <w:tcW w:w="685" w:type="pct"/>
            <w:vMerge/>
          </w:tcPr>
          <w:p w14:paraId="0DB5CAAF" w14:textId="77777777" w:rsidR="00A039E5" w:rsidRDefault="00A039E5">
            <w:pPr>
              <w:ind w:left="-57" w:right="-57"/>
              <w:rPr>
                <w:sz w:val="16"/>
                <w:szCs w:val="16"/>
                <w:lang w:eastAsia="lt-LT"/>
              </w:rPr>
            </w:pPr>
          </w:p>
        </w:tc>
        <w:tc>
          <w:tcPr>
            <w:tcW w:w="304" w:type="pct"/>
            <w:vMerge/>
            <w:vAlign w:val="center"/>
          </w:tcPr>
          <w:p w14:paraId="122D54D3" w14:textId="77777777" w:rsidR="00A039E5" w:rsidRDefault="00A039E5">
            <w:pPr>
              <w:ind w:left="-57" w:right="-57"/>
              <w:jc w:val="center"/>
              <w:rPr>
                <w:sz w:val="16"/>
                <w:szCs w:val="16"/>
                <w:lang w:eastAsia="lt-LT"/>
              </w:rPr>
            </w:pPr>
          </w:p>
        </w:tc>
        <w:tc>
          <w:tcPr>
            <w:tcW w:w="364" w:type="pct"/>
            <w:vMerge/>
            <w:vAlign w:val="center"/>
          </w:tcPr>
          <w:p w14:paraId="701BE470" w14:textId="77777777" w:rsidR="00A039E5" w:rsidRDefault="00A039E5">
            <w:pPr>
              <w:ind w:left="-57" w:right="-57"/>
              <w:jc w:val="center"/>
              <w:rPr>
                <w:sz w:val="16"/>
                <w:szCs w:val="16"/>
                <w:lang w:eastAsia="lt-LT"/>
              </w:rPr>
            </w:pPr>
          </w:p>
        </w:tc>
        <w:tc>
          <w:tcPr>
            <w:tcW w:w="262" w:type="pct"/>
            <w:vMerge/>
            <w:vAlign w:val="center"/>
          </w:tcPr>
          <w:p w14:paraId="791788F5" w14:textId="77777777" w:rsidR="00A039E5" w:rsidRDefault="00A039E5">
            <w:pPr>
              <w:ind w:left="-57" w:right="-57"/>
              <w:jc w:val="center"/>
              <w:rPr>
                <w:sz w:val="16"/>
                <w:szCs w:val="16"/>
                <w:lang w:eastAsia="lt-LT"/>
              </w:rPr>
            </w:pPr>
          </w:p>
        </w:tc>
        <w:tc>
          <w:tcPr>
            <w:tcW w:w="407" w:type="pct"/>
            <w:vMerge/>
            <w:vAlign w:val="center"/>
          </w:tcPr>
          <w:p w14:paraId="16EE0AFA" w14:textId="77777777" w:rsidR="00A039E5" w:rsidRDefault="00A039E5">
            <w:pPr>
              <w:ind w:left="-57" w:right="-57"/>
              <w:jc w:val="center"/>
              <w:rPr>
                <w:sz w:val="16"/>
                <w:szCs w:val="16"/>
                <w:lang w:eastAsia="lt-LT"/>
              </w:rPr>
            </w:pPr>
          </w:p>
        </w:tc>
        <w:tc>
          <w:tcPr>
            <w:tcW w:w="357" w:type="pct"/>
            <w:vMerge/>
            <w:vAlign w:val="center"/>
          </w:tcPr>
          <w:p w14:paraId="4527E8EB" w14:textId="77777777" w:rsidR="00A039E5" w:rsidRDefault="00A039E5">
            <w:pPr>
              <w:ind w:left="-57" w:right="-57"/>
              <w:jc w:val="center"/>
              <w:rPr>
                <w:sz w:val="16"/>
                <w:szCs w:val="16"/>
                <w:lang w:eastAsia="lt-LT"/>
              </w:rPr>
            </w:pPr>
          </w:p>
        </w:tc>
        <w:tc>
          <w:tcPr>
            <w:tcW w:w="357" w:type="pct"/>
            <w:gridSpan w:val="2"/>
            <w:vMerge/>
            <w:vAlign w:val="center"/>
          </w:tcPr>
          <w:p w14:paraId="271F5FE1" w14:textId="77777777" w:rsidR="00A039E5" w:rsidRDefault="00A039E5">
            <w:pPr>
              <w:ind w:left="-57" w:right="-57"/>
              <w:jc w:val="center"/>
              <w:rPr>
                <w:sz w:val="16"/>
                <w:szCs w:val="16"/>
                <w:lang w:eastAsia="lt-LT"/>
              </w:rPr>
            </w:pPr>
          </w:p>
        </w:tc>
        <w:tc>
          <w:tcPr>
            <w:tcW w:w="406" w:type="pct"/>
            <w:vMerge/>
            <w:vAlign w:val="center"/>
          </w:tcPr>
          <w:p w14:paraId="79AE12C7" w14:textId="77777777" w:rsidR="00A039E5" w:rsidRDefault="00A039E5">
            <w:pPr>
              <w:ind w:left="-57" w:right="-57"/>
              <w:jc w:val="center"/>
              <w:rPr>
                <w:sz w:val="16"/>
                <w:szCs w:val="16"/>
                <w:lang w:eastAsia="lt-LT"/>
              </w:rPr>
            </w:pPr>
          </w:p>
        </w:tc>
        <w:tc>
          <w:tcPr>
            <w:tcW w:w="323" w:type="pct"/>
            <w:vMerge/>
          </w:tcPr>
          <w:p w14:paraId="2613468B" w14:textId="77777777" w:rsidR="00A039E5" w:rsidRDefault="00A039E5">
            <w:pPr>
              <w:ind w:left="-57" w:right="-57"/>
              <w:jc w:val="center"/>
              <w:rPr>
                <w:sz w:val="16"/>
                <w:szCs w:val="16"/>
                <w:lang w:eastAsia="lt-LT"/>
              </w:rPr>
            </w:pPr>
          </w:p>
        </w:tc>
        <w:tc>
          <w:tcPr>
            <w:tcW w:w="530" w:type="pct"/>
            <w:vAlign w:val="center"/>
          </w:tcPr>
          <w:p w14:paraId="4C860BDA" w14:textId="77777777" w:rsidR="00A039E5" w:rsidRDefault="00DD05E0">
            <w:pPr>
              <w:ind w:left="-57" w:right="-57"/>
              <w:jc w:val="center"/>
              <w:rPr>
                <w:sz w:val="16"/>
                <w:szCs w:val="16"/>
                <w:lang w:eastAsia="lt-LT"/>
              </w:rPr>
            </w:pPr>
            <w:r>
              <w:rPr>
                <w:sz w:val="16"/>
                <w:szCs w:val="16"/>
                <w:lang w:eastAsia="lt-LT"/>
              </w:rPr>
              <w:t>R-10-001-06-01-01-07</w:t>
            </w:r>
          </w:p>
          <w:p w14:paraId="4D817D5D" w14:textId="77777777" w:rsidR="00A039E5" w:rsidRDefault="00DD05E0">
            <w:pPr>
              <w:ind w:left="-57" w:right="-57"/>
              <w:jc w:val="center"/>
              <w:rPr>
                <w:sz w:val="16"/>
                <w:szCs w:val="16"/>
                <w:lang w:eastAsia="lt-LT"/>
              </w:rPr>
            </w:pPr>
            <w:r>
              <w:rPr>
                <w:sz w:val="16"/>
                <w:szCs w:val="16"/>
                <w:lang w:eastAsia="lt-LT"/>
              </w:rPr>
              <w:t>Paramą gavusios įmonės, iš jų mažos ir labai mažos įmonės, skaičius</w:t>
            </w:r>
          </w:p>
        </w:tc>
        <w:tc>
          <w:tcPr>
            <w:tcW w:w="313" w:type="pct"/>
          </w:tcPr>
          <w:p w14:paraId="7BB34A73" w14:textId="77777777" w:rsidR="00A039E5" w:rsidRDefault="00DD05E0">
            <w:pPr>
              <w:ind w:left="-57" w:right="-57"/>
              <w:jc w:val="center"/>
              <w:rPr>
                <w:sz w:val="16"/>
                <w:szCs w:val="16"/>
                <w:lang w:eastAsia="lt-LT"/>
              </w:rPr>
            </w:pPr>
            <w:r>
              <w:rPr>
                <w:sz w:val="16"/>
                <w:szCs w:val="16"/>
                <w:lang w:eastAsia="lt-LT"/>
              </w:rPr>
              <w:t>-</w:t>
            </w:r>
          </w:p>
          <w:p w14:paraId="283C0CAC" w14:textId="77777777" w:rsidR="00A039E5" w:rsidRDefault="00DD05E0">
            <w:pPr>
              <w:ind w:left="-57" w:right="-57"/>
              <w:jc w:val="center"/>
              <w:rPr>
                <w:sz w:val="16"/>
                <w:szCs w:val="16"/>
                <w:lang w:eastAsia="lt-LT"/>
              </w:rPr>
            </w:pPr>
            <w:r>
              <w:rPr>
                <w:sz w:val="16"/>
                <w:szCs w:val="16"/>
                <w:lang w:eastAsia="lt-LT"/>
              </w:rPr>
              <w:t>(2026 m. II ketv.)</w:t>
            </w:r>
          </w:p>
        </w:tc>
        <w:tc>
          <w:tcPr>
            <w:tcW w:w="332" w:type="pct"/>
            <w:vMerge/>
            <w:vAlign w:val="center"/>
          </w:tcPr>
          <w:p w14:paraId="22BEF5BB" w14:textId="77777777" w:rsidR="00A039E5" w:rsidRDefault="00A039E5">
            <w:pPr>
              <w:ind w:left="-57" w:right="-57"/>
              <w:jc w:val="center"/>
              <w:rPr>
                <w:sz w:val="16"/>
                <w:szCs w:val="16"/>
                <w:lang w:eastAsia="lt-LT"/>
              </w:rPr>
            </w:pPr>
          </w:p>
        </w:tc>
        <w:tc>
          <w:tcPr>
            <w:tcW w:w="360" w:type="pct"/>
            <w:vMerge/>
            <w:vAlign w:val="center"/>
          </w:tcPr>
          <w:p w14:paraId="12E5D935" w14:textId="77777777" w:rsidR="00A039E5" w:rsidRDefault="00A039E5">
            <w:pPr>
              <w:ind w:left="-57" w:right="-57"/>
              <w:jc w:val="center"/>
              <w:rPr>
                <w:sz w:val="16"/>
                <w:szCs w:val="16"/>
                <w:lang w:eastAsia="lt-LT"/>
              </w:rPr>
            </w:pPr>
          </w:p>
        </w:tc>
      </w:tr>
      <w:tr w:rsidR="00A039E5" w14:paraId="6DB22F9A" w14:textId="77777777" w:rsidTr="0087641F">
        <w:trPr>
          <w:trHeight w:val="555"/>
        </w:trPr>
        <w:tc>
          <w:tcPr>
            <w:tcW w:w="685" w:type="pct"/>
            <w:vMerge/>
          </w:tcPr>
          <w:p w14:paraId="73366F60" w14:textId="77777777" w:rsidR="00A039E5" w:rsidRDefault="00A039E5">
            <w:pPr>
              <w:ind w:left="-57" w:right="-57"/>
              <w:rPr>
                <w:sz w:val="16"/>
                <w:szCs w:val="16"/>
                <w:lang w:eastAsia="lt-LT"/>
              </w:rPr>
            </w:pPr>
          </w:p>
        </w:tc>
        <w:tc>
          <w:tcPr>
            <w:tcW w:w="304" w:type="pct"/>
            <w:vMerge/>
            <w:vAlign w:val="center"/>
          </w:tcPr>
          <w:p w14:paraId="0A5BAAFE" w14:textId="77777777" w:rsidR="00A039E5" w:rsidRDefault="00A039E5">
            <w:pPr>
              <w:ind w:left="-57" w:right="-57"/>
              <w:jc w:val="center"/>
              <w:rPr>
                <w:sz w:val="16"/>
                <w:szCs w:val="16"/>
                <w:lang w:eastAsia="lt-LT"/>
              </w:rPr>
            </w:pPr>
          </w:p>
        </w:tc>
        <w:tc>
          <w:tcPr>
            <w:tcW w:w="364" w:type="pct"/>
            <w:vMerge/>
            <w:vAlign w:val="center"/>
          </w:tcPr>
          <w:p w14:paraId="79BB8226" w14:textId="77777777" w:rsidR="00A039E5" w:rsidRDefault="00A039E5">
            <w:pPr>
              <w:ind w:left="-57" w:right="-57"/>
              <w:jc w:val="center"/>
              <w:rPr>
                <w:sz w:val="16"/>
                <w:szCs w:val="16"/>
                <w:lang w:eastAsia="lt-LT"/>
              </w:rPr>
            </w:pPr>
          </w:p>
        </w:tc>
        <w:tc>
          <w:tcPr>
            <w:tcW w:w="262" w:type="pct"/>
            <w:vMerge/>
            <w:vAlign w:val="center"/>
          </w:tcPr>
          <w:p w14:paraId="297CEEA2" w14:textId="77777777" w:rsidR="00A039E5" w:rsidRDefault="00A039E5">
            <w:pPr>
              <w:ind w:left="-57" w:right="-57"/>
              <w:jc w:val="center"/>
              <w:rPr>
                <w:sz w:val="16"/>
                <w:szCs w:val="16"/>
                <w:lang w:eastAsia="lt-LT"/>
              </w:rPr>
            </w:pPr>
          </w:p>
        </w:tc>
        <w:tc>
          <w:tcPr>
            <w:tcW w:w="407" w:type="pct"/>
            <w:vMerge/>
            <w:vAlign w:val="center"/>
          </w:tcPr>
          <w:p w14:paraId="38DB7606" w14:textId="77777777" w:rsidR="00A039E5" w:rsidRDefault="00A039E5">
            <w:pPr>
              <w:ind w:left="-57" w:right="-57"/>
              <w:jc w:val="center"/>
              <w:rPr>
                <w:sz w:val="16"/>
                <w:szCs w:val="16"/>
                <w:lang w:eastAsia="lt-LT"/>
              </w:rPr>
            </w:pPr>
          </w:p>
        </w:tc>
        <w:tc>
          <w:tcPr>
            <w:tcW w:w="357" w:type="pct"/>
            <w:vMerge/>
            <w:vAlign w:val="center"/>
          </w:tcPr>
          <w:p w14:paraId="564B8E5C" w14:textId="77777777" w:rsidR="00A039E5" w:rsidRDefault="00A039E5">
            <w:pPr>
              <w:ind w:left="-57" w:right="-57"/>
              <w:jc w:val="center"/>
              <w:rPr>
                <w:sz w:val="16"/>
                <w:szCs w:val="16"/>
                <w:lang w:eastAsia="lt-LT"/>
              </w:rPr>
            </w:pPr>
          </w:p>
        </w:tc>
        <w:tc>
          <w:tcPr>
            <w:tcW w:w="357" w:type="pct"/>
            <w:gridSpan w:val="2"/>
            <w:vMerge/>
            <w:vAlign w:val="center"/>
          </w:tcPr>
          <w:p w14:paraId="2BA13285" w14:textId="77777777" w:rsidR="00A039E5" w:rsidRDefault="00A039E5">
            <w:pPr>
              <w:ind w:left="-57" w:right="-57"/>
              <w:jc w:val="center"/>
              <w:rPr>
                <w:sz w:val="16"/>
                <w:szCs w:val="16"/>
                <w:lang w:eastAsia="lt-LT"/>
              </w:rPr>
            </w:pPr>
          </w:p>
        </w:tc>
        <w:tc>
          <w:tcPr>
            <w:tcW w:w="406" w:type="pct"/>
            <w:vMerge/>
            <w:vAlign w:val="center"/>
          </w:tcPr>
          <w:p w14:paraId="621BDCA6" w14:textId="77777777" w:rsidR="00A039E5" w:rsidRDefault="00A039E5">
            <w:pPr>
              <w:ind w:left="-57" w:right="-57"/>
              <w:jc w:val="center"/>
              <w:rPr>
                <w:sz w:val="16"/>
                <w:szCs w:val="16"/>
                <w:lang w:eastAsia="lt-LT"/>
              </w:rPr>
            </w:pPr>
          </w:p>
        </w:tc>
        <w:tc>
          <w:tcPr>
            <w:tcW w:w="323" w:type="pct"/>
            <w:vMerge/>
          </w:tcPr>
          <w:p w14:paraId="61ECBF51" w14:textId="77777777" w:rsidR="00A039E5" w:rsidRDefault="00A039E5">
            <w:pPr>
              <w:ind w:left="-57" w:right="-57"/>
              <w:jc w:val="center"/>
              <w:rPr>
                <w:sz w:val="16"/>
                <w:szCs w:val="16"/>
                <w:lang w:eastAsia="lt-LT"/>
              </w:rPr>
            </w:pPr>
          </w:p>
        </w:tc>
        <w:tc>
          <w:tcPr>
            <w:tcW w:w="530" w:type="pct"/>
            <w:vAlign w:val="center"/>
          </w:tcPr>
          <w:p w14:paraId="52747FA9" w14:textId="77777777" w:rsidR="00A039E5" w:rsidRDefault="00DD05E0">
            <w:pPr>
              <w:ind w:left="-57" w:right="-57"/>
              <w:jc w:val="center"/>
              <w:rPr>
                <w:sz w:val="16"/>
                <w:szCs w:val="16"/>
                <w:lang w:eastAsia="lt-LT"/>
              </w:rPr>
            </w:pPr>
            <w:r>
              <w:rPr>
                <w:sz w:val="16"/>
                <w:szCs w:val="16"/>
                <w:lang w:eastAsia="lt-LT"/>
              </w:rPr>
              <w:t xml:space="preserve">R-10-001-06-01-01-08 </w:t>
            </w:r>
          </w:p>
          <w:p w14:paraId="5A524C30" w14:textId="77777777" w:rsidR="00A039E5" w:rsidRDefault="00DD05E0">
            <w:pPr>
              <w:ind w:left="-57" w:right="-57"/>
              <w:jc w:val="center"/>
              <w:rPr>
                <w:sz w:val="16"/>
                <w:szCs w:val="16"/>
                <w:lang w:eastAsia="lt-LT"/>
              </w:rPr>
            </w:pPr>
            <w:r>
              <w:rPr>
                <w:sz w:val="16"/>
                <w:szCs w:val="16"/>
                <w:lang w:eastAsia="lt-LT"/>
              </w:rPr>
              <w:t>Paramą gavusios įmonės, iš jų vidutinės įmonės, skaičius</w:t>
            </w:r>
          </w:p>
        </w:tc>
        <w:tc>
          <w:tcPr>
            <w:tcW w:w="313" w:type="pct"/>
          </w:tcPr>
          <w:p w14:paraId="2241A674" w14:textId="77777777" w:rsidR="00A039E5" w:rsidRDefault="00DD05E0">
            <w:pPr>
              <w:ind w:left="-57" w:right="-57"/>
              <w:jc w:val="center"/>
              <w:rPr>
                <w:sz w:val="16"/>
                <w:szCs w:val="16"/>
                <w:lang w:eastAsia="lt-LT"/>
              </w:rPr>
            </w:pPr>
            <w:r>
              <w:rPr>
                <w:sz w:val="16"/>
                <w:szCs w:val="16"/>
                <w:lang w:eastAsia="lt-LT"/>
              </w:rPr>
              <w:t>-</w:t>
            </w:r>
          </w:p>
          <w:p w14:paraId="4B9B81E3" w14:textId="77777777" w:rsidR="00A039E5" w:rsidRDefault="00DD05E0">
            <w:pPr>
              <w:ind w:left="-57" w:right="-57"/>
              <w:jc w:val="center"/>
              <w:rPr>
                <w:sz w:val="16"/>
                <w:szCs w:val="16"/>
                <w:lang w:eastAsia="lt-LT"/>
              </w:rPr>
            </w:pPr>
            <w:r>
              <w:rPr>
                <w:sz w:val="16"/>
                <w:szCs w:val="16"/>
                <w:lang w:eastAsia="lt-LT"/>
              </w:rPr>
              <w:t>(2026 m. II ketv.)</w:t>
            </w:r>
          </w:p>
        </w:tc>
        <w:tc>
          <w:tcPr>
            <w:tcW w:w="332" w:type="pct"/>
            <w:vMerge/>
            <w:vAlign w:val="center"/>
          </w:tcPr>
          <w:p w14:paraId="27D2C1D3" w14:textId="77777777" w:rsidR="00A039E5" w:rsidRDefault="00A039E5">
            <w:pPr>
              <w:ind w:left="-57" w:right="-57"/>
              <w:jc w:val="center"/>
              <w:rPr>
                <w:sz w:val="16"/>
                <w:szCs w:val="16"/>
                <w:lang w:eastAsia="lt-LT"/>
              </w:rPr>
            </w:pPr>
          </w:p>
        </w:tc>
        <w:tc>
          <w:tcPr>
            <w:tcW w:w="360" w:type="pct"/>
            <w:vMerge/>
            <w:vAlign w:val="center"/>
          </w:tcPr>
          <w:p w14:paraId="5B6285C1" w14:textId="77777777" w:rsidR="00A039E5" w:rsidRDefault="00A039E5">
            <w:pPr>
              <w:ind w:left="-57" w:right="-57"/>
              <w:jc w:val="center"/>
              <w:rPr>
                <w:sz w:val="16"/>
                <w:szCs w:val="16"/>
                <w:lang w:eastAsia="lt-LT"/>
              </w:rPr>
            </w:pPr>
          </w:p>
        </w:tc>
      </w:tr>
      <w:tr w:rsidR="00A039E5" w14:paraId="505C4EA4" w14:textId="77777777" w:rsidTr="0087641F">
        <w:trPr>
          <w:trHeight w:val="555"/>
        </w:trPr>
        <w:tc>
          <w:tcPr>
            <w:tcW w:w="685" w:type="pct"/>
            <w:vMerge/>
          </w:tcPr>
          <w:p w14:paraId="67D915C3" w14:textId="77777777" w:rsidR="00A039E5" w:rsidRDefault="00A039E5">
            <w:pPr>
              <w:ind w:left="-57" w:right="-57"/>
              <w:rPr>
                <w:sz w:val="16"/>
                <w:szCs w:val="16"/>
                <w:lang w:eastAsia="lt-LT"/>
              </w:rPr>
            </w:pPr>
          </w:p>
        </w:tc>
        <w:tc>
          <w:tcPr>
            <w:tcW w:w="304" w:type="pct"/>
            <w:vMerge/>
            <w:vAlign w:val="center"/>
          </w:tcPr>
          <w:p w14:paraId="0E24CC8F" w14:textId="77777777" w:rsidR="00A039E5" w:rsidRDefault="00A039E5">
            <w:pPr>
              <w:ind w:left="-57" w:right="-57"/>
              <w:jc w:val="center"/>
              <w:rPr>
                <w:sz w:val="16"/>
                <w:szCs w:val="16"/>
                <w:lang w:eastAsia="lt-LT"/>
              </w:rPr>
            </w:pPr>
          </w:p>
        </w:tc>
        <w:tc>
          <w:tcPr>
            <w:tcW w:w="364" w:type="pct"/>
            <w:vMerge/>
            <w:vAlign w:val="center"/>
          </w:tcPr>
          <w:p w14:paraId="34C840F3" w14:textId="77777777" w:rsidR="00A039E5" w:rsidRDefault="00A039E5">
            <w:pPr>
              <w:ind w:left="-57" w:right="-57"/>
              <w:jc w:val="center"/>
              <w:rPr>
                <w:sz w:val="16"/>
                <w:szCs w:val="16"/>
                <w:lang w:eastAsia="lt-LT"/>
              </w:rPr>
            </w:pPr>
          </w:p>
        </w:tc>
        <w:tc>
          <w:tcPr>
            <w:tcW w:w="262" w:type="pct"/>
            <w:vMerge/>
            <w:vAlign w:val="center"/>
          </w:tcPr>
          <w:p w14:paraId="01706A32" w14:textId="77777777" w:rsidR="00A039E5" w:rsidRDefault="00A039E5">
            <w:pPr>
              <w:ind w:left="-57" w:right="-57"/>
              <w:jc w:val="center"/>
              <w:rPr>
                <w:sz w:val="16"/>
                <w:szCs w:val="16"/>
                <w:lang w:eastAsia="lt-LT"/>
              </w:rPr>
            </w:pPr>
          </w:p>
        </w:tc>
        <w:tc>
          <w:tcPr>
            <w:tcW w:w="407" w:type="pct"/>
            <w:vMerge/>
            <w:vAlign w:val="center"/>
          </w:tcPr>
          <w:p w14:paraId="50A6B151" w14:textId="77777777" w:rsidR="00A039E5" w:rsidRDefault="00A039E5">
            <w:pPr>
              <w:ind w:left="-57" w:right="-57"/>
              <w:jc w:val="center"/>
              <w:rPr>
                <w:sz w:val="16"/>
                <w:szCs w:val="16"/>
                <w:lang w:eastAsia="lt-LT"/>
              </w:rPr>
            </w:pPr>
          </w:p>
        </w:tc>
        <w:tc>
          <w:tcPr>
            <w:tcW w:w="357" w:type="pct"/>
            <w:vMerge/>
            <w:vAlign w:val="center"/>
          </w:tcPr>
          <w:p w14:paraId="25ED5043" w14:textId="77777777" w:rsidR="00A039E5" w:rsidRDefault="00A039E5">
            <w:pPr>
              <w:ind w:left="-57" w:right="-57"/>
              <w:jc w:val="center"/>
              <w:rPr>
                <w:sz w:val="16"/>
                <w:szCs w:val="16"/>
                <w:lang w:eastAsia="lt-LT"/>
              </w:rPr>
            </w:pPr>
          </w:p>
        </w:tc>
        <w:tc>
          <w:tcPr>
            <w:tcW w:w="357" w:type="pct"/>
            <w:gridSpan w:val="2"/>
            <w:vMerge/>
            <w:tcBorders>
              <w:bottom w:val="nil"/>
            </w:tcBorders>
            <w:vAlign w:val="center"/>
          </w:tcPr>
          <w:p w14:paraId="1C2CE57F" w14:textId="77777777" w:rsidR="00A039E5" w:rsidRDefault="00A039E5">
            <w:pPr>
              <w:ind w:left="-57" w:right="-57"/>
              <w:jc w:val="center"/>
              <w:rPr>
                <w:sz w:val="16"/>
                <w:szCs w:val="16"/>
                <w:lang w:eastAsia="lt-LT"/>
              </w:rPr>
            </w:pPr>
          </w:p>
        </w:tc>
        <w:tc>
          <w:tcPr>
            <w:tcW w:w="406" w:type="pct"/>
            <w:vMerge/>
            <w:tcBorders>
              <w:bottom w:val="nil"/>
            </w:tcBorders>
            <w:vAlign w:val="center"/>
          </w:tcPr>
          <w:p w14:paraId="016CF3BC" w14:textId="77777777" w:rsidR="00A039E5" w:rsidRDefault="00A039E5">
            <w:pPr>
              <w:ind w:left="-57" w:right="-57"/>
              <w:jc w:val="center"/>
              <w:rPr>
                <w:sz w:val="16"/>
                <w:szCs w:val="16"/>
                <w:lang w:eastAsia="lt-LT"/>
              </w:rPr>
            </w:pPr>
          </w:p>
        </w:tc>
        <w:tc>
          <w:tcPr>
            <w:tcW w:w="323" w:type="pct"/>
            <w:vMerge/>
          </w:tcPr>
          <w:p w14:paraId="4BCF286C" w14:textId="77777777" w:rsidR="00A039E5" w:rsidRDefault="00A039E5">
            <w:pPr>
              <w:ind w:left="-57" w:right="-57"/>
              <w:jc w:val="center"/>
              <w:rPr>
                <w:sz w:val="16"/>
                <w:szCs w:val="16"/>
                <w:lang w:eastAsia="lt-LT"/>
              </w:rPr>
            </w:pPr>
          </w:p>
        </w:tc>
        <w:tc>
          <w:tcPr>
            <w:tcW w:w="530" w:type="pct"/>
            <w:vAlign w:val="center"/>
          </w:tcPr>
          <w:p w14:paraId="654E88C1" w14:textId="77777777" w:rsidR="00A039E5" w:rsidRDefault="00DD05E0">
            <w:pPr>
              <w:ind w:left="-57" w:right="-57"/>
              <w:jc w:val="center"/>
              <w:rPr>
                <w:sz w:val="16"/>
                <w:szCs w:val="16"/>
                <w:lang w:eastAsia="lt-LT"/>
              </w:rPr>
            </w:pPr>
            <w:r>
              <w:rPr>
                <w:sz w:val="16"/>
                <w:szCs w:val="16"/>
                <w:lang w:eastAsia="lt-LT"/>
              </w:rPr>
              <w:t xml:space="preserve">R-10-001-06-01-01-09 </w:t>
            </w:r>
          </w:p>
          <w:p w14:paraId="10E15166" w14:textId="77777777" w:rsidR="00A039E5" w:rsidRDefault="00DD05E0">
            <w:pPr>
              <w:ind w:left="-57" w:right="-57"/>
              <w:jc w:val="center"/>
              <w:rPr>
                <w:sz w:val="16"/>
                <w:szCs w:val="16"/>
                <w:lang w:eastAsia="lt-LT"/>
              </w:rPr>
            </w:pPr>
            <w:r>
              <w:rPr>
                <w:sz w:val="16"/>
                <w:szCs w:val="16"/>
                <w:lang w:eastAsia="lt-LT"/>
              </w:rPr>
              <w:t>Paramą gavusios įmonės, iš jų didelės įmonės, skaičius</w:t>
            </w:r>
          </w:p>
        </w:tc>
        <w:tc>
          <w:tcPr>
            <w:tcW w:w="313" w:type="pct"/>
          </w:tcPr>
          <w:p w14:paraId="2EFC5E25" w14:textId="77777777" w:rsidR="00A039E5" w:rsidRDefault="00DD05E0">
            <w:pPr>
              <w:ind w:left="-57" w:right="-57"/>
              <w:jc w:val="center"/>
              <w:rPr>
                <w:sz w:val="16"/>
                <w:szCs w:val="16"/>
                <w:lang w:eastAsia="lt-LT"/>
              </w:rPr>
            </w:pPr>
            <w:r>
              <w:rPr>
                <w:sz w:val="16"/>
                <w:szCs w:val="16"/>
                <w:lang w:eastAsia="lt-LT"/>
              </w:rPr>
              <w:t>-</w:t>
            </w:r>
          </w:p>
          <w:p w14:paraId="22B46BBD" w14:textId="77777777" w:rsidR="00A039E5" w:rsidRDefault="00DD05E0">
            <w:pPr>
              <w:ind w:left="-57" w:right="-57"/>
              <w:jc w:val="center"/>
              <w:rPr>
                <w:sz w:val="16"/>
                <w:szCs w:val="16"/>
                <w:lang w:eastAsia="lt-LT"/>
              </w:rPr>
            </w:pPr>
            <w:r>
              <w:rPr>
                <w:sz w:val="16"/>
                <w:szCs w:val="16"/>
                <w:lang w:eastAsia="lt-LT"/>
              </w:rPr>
              <w:t>(2026 m. II ketv.)</w:t>
            </w:r>
          </w:p>
        </w:tc>
        <w:tc>
          <w:tcPr>
            <w:tcW w:w="332" w:type="pct"/>
            <w:vMerge/>
            <w:vAlign w:val="center"/>
          </w:tcPr>
          <w:p w14:paraId="7E95F145" w14:textId="77777777" w:rsidR="00A039E5" w:rsidRDefault="00A039E5">
            <w:pPr>
              <w:ind w:left="-57" w:right="-57"/>
              <w:jc w:val="center"/>
              <w:rPr>
                <w:sz w:val="16"/>
                <w:szCs w:val="16"/>
                <w:lang w:eastAsia="lt-LT"/>
              </w:rPr>
            </w:pPr>
          </w:p>
        </w:tc>
        <w:tc>
          <w:tcPr>
            <w:tcW w:w="360" w:type="pct"/>
            <w:vMerge/>
            <w:vAlign w:val="center"/>
          </w:tcPr>
          <w:p w14:paraId="5955EC6F" w14:textId="77777777" w:rsidR="00A039E5" w:rsidRDefault="00A039E5">
            <w:pPr>
              <w:ind w:left="-57" w:right="-57"/>
              <w:jc w:val="center"/>
              <w:rPr>
                <w:sz w:val="16"/>
                <w:szCs w:val="16"/>
                <w:lang w:eastAsia="lt-LT"/>
              </w:rPr>
            </w:pPr>
          </w:p>
        </w:tc>
      </w:tr>
      <w:tr w:rsidR="00A039E5" w14:paraId="589F4505" w14:textId="77777777" w:rsidTr="0087641F">
        <w:trPr>
          <w:trHeight w:val="764"/>
        </w:trPr>
        <w:tc>
          <w:tcPr>
            <w:tcW w:w="685" w:type="pct"/>
            <w:vMerge/>
          </w:tcPr>
          <w:p w14:paraId="0041CE23" w14:textId="77777777" w:rsidR="00A039E5" w:rsidRDefault="00A039E5">
            <w:pPr>
              <w:ind w:left="-57" w:right="-57"/>
              <w:rPr>
                <w:sz w:val="16"/>
                <w:szCs w:val="16"/>
                <w:lang w:eastAsia="lt-LT"/>
              </w:rPr>
            </w:pPr>
          </w:p>
        </w:tc>
        <w:tc>
          <w:tcPr>
            <w:tcW w:w="304" w:type="pct"/>
            <w:vMerge/>
            <w:vAlign w:val="center"/>
          </w:tcPr>
          <w:p w14:paraId="778DBF0C" w14:textId="77777777" w:rsidR="00A039E5" w:rsidRDefault="00A039E5">
            <w:pPr>
              <w:ind w:left="-57" w:right="-57"/>
              <w:jc w:val="center"/>
              <w:rPr>
                <w:sz w:val="16"/>
                <w:szCs w:val="16"/>
                <w:lang w:eastAsia="lt-LT"/>
              </w:rPr>
            </w:pPr>
          </w:p>
        </w:tc>
        <w:tc>
          <w:tcPr>
            <w:tcW w:w="364" w:type="pct"/>
            <w:vMerge/>
            <w:vAlign w:val="center"/>
          </w:tcPr>
          <w:p w14:paraId="13E72141" w14:textId="77777777" w:rsidR="00A039E5" w:rsidRDefault="00A039E5">
            <w:pPr>
              <w:ind w:left="-57" w:right="-57"/>
              <w:jc w:val="center"/>
              <w:rPr>
                <w:sz w:val="16"/>
                <w:szCs w:val="16"/>
                <w:lang w:eastAsia="lt-LT"/>
              </w:rPr>
            </w:pPr>
          </w:p>
        </w:tc>
        <w:tc>
          <w:tcPr>
            <w:tcW w:w="262" w:type="pct"/>
            <w:vMerge/>
            <w:vAlign w:val="center"/>
          </w:tcPr>
          <w:p w14:paraId="24F38013" w14:textId="77777777" w:rsidR="00A039E5" w:rsidRDefault="00A039E5">
            <w:pPr>
              <w:ind w:left="-57" w:right="-57"/>
              <w:jc w:val="center"/>
              <w:rPr>
                <w:sz w:val="16"/>
                <w:szCs w:val="16"/>
                <w:lang w:eastAsia="lt-LT"/>
              </w:rPr>
            </w:pPr>
          </w:p>
        </w:tc>
        <w:tc>
          <w:tcPr>
            <w:tcW w:w="407" w:type="pct"/>
            <w:vMerge/>
            <w:vAlign w:val="center"/>
          </w:tcPr>
          <w:p w14:paraId="2C851AFE" w14:textId="77777777" w:rsidR="00A039E5" w:rsidRDefault="00A039E5">
            <w:pPr>
              <w:ind w:left="-57" w:right="-57"/>
              <w:jc w:val="center"/>
              <w:rPr>
                <w:sz w:val="16"/>
                <w:szCs w:val="16"/>
                <w:lang w:eastAsia="lt-LT"/>
              </w:rPr>
            </w:pPr>
          </w:p>
        </w:tc>
        <w:tc>
          <w:tcPr>
            <w:tcW w:w="357" w:type="pct"/>
            <w:vMerge/>
            <w:vAlign w:val="center"/>
          </w:tcPr>
          <w:p w14:paraId="09693DB2" w14:textId="77777777" w:rsidR="00A039E5" w:rsidRDefault="00A039E5">
            <w:pPr>
              <w:ind w:left="-57" w:right="-57"/>
              <w:jc w:val="center"/>
              <w:rPr>
                <w:sz w:val="16"/>
                <w:szCs w:val="16"/>
                <w:lang w:eastAsia="lt-LT"/>
              </w:rPr>
            </w:pPr>
          </w:p>
        </w:tc>
        <w:tc>
          <w:tcPr>
            <w:tcW w:w="357" w:type="pct"/>
            <w:gridSpan w:val="2"/>
            <w:tcBorders>
              <w:top w:val="nil"/>
            </w:tcBorders>
            <w:vAlign w:val="center"/>
          </w:tcPr>
          <w:p w14:paraId="25708AB7" w14:textId="77777777" w:rsidR="00A039E5" w:rsidRDefault="00A039E5">
            <w:pPr>
              <w:ind w:left="-57" w:right="-57"/>
              <w:jc w:val="center"/>
              <w:rPr>
                <w:sz w:val="16"/>
                <w:szCs w:val="16"/>
                <w:lang w:eastAsia="lt-LT"/>
              </w:rPr>
            </w:pPr>
          </w:p>
        </w:tc>
        <w:tc>
          <w:tcPr>
            <w:tcW w:w="406" w:type="pct"/>
            <w:tcBorders>
              <w:top w:val="nil"/>
            </w:tcBorders>
            <w:vAlign w:val="center"/>
          </w:tcPr>
          <w:p w14:paraId="69865908" w14:textId="77777777" w:rsidR="00A039E5" w:rsidRDefault="00A039E5">
            <w:pPr>
              <w:ind w:left="-57" w:right="-57"/>
              <w:jc w:val="center"/>
              <w:rPr>
                <w:sz w:val="16"/>
                <w:szCs w:val="16"/>
                <w:lang w:eastAsia="lt-LT"/>
              </w:rPr>
            </w:pPr>
          </w:p>
        </w:tc>
        <w:tc>
          <w:tcPr>
            <w:tcW w:w="323" w:type="pct"/>
            <w:vMerge/>
          </w:tcPr>
          <w:p w14:paraId="62127DD7" w14:textId="77777777" w:rsidR="00A039E5" w:rsidRDefault="00A039E5">
            <w:pPr>
              <w:ind w:left="-57" w:right="-57"/>
              <w:jc w:val="center"/>
              <w:rPr>
                <w:sz w:val="16"/>
                <w:szCs w:val="16"/>
                <w:lang w:eastAsia="lt-LT"/>
              </w:rPr>
            </w:pPr>
          </w:p>
        </w:tc>
        <w:tc>
          <w:tcPr>
            <w:tcW w:w="530" w:type="pct"/>
            <w:vAlign w:val="center"/>
          </w:tcPr>
          <w:p w14:paraId="7A729D8F" w14:textId="77777777" w:rsidR="00A039E5" w:rsidRDefault="00DD05E0">
            <w:pPr>
              <w:ind w:left="-57" w:right="-57"/>
              <w:jc w:val="center"/>
              <w:rPr>
                <w:sz w:val="16"/>
                <w:szCs w:val="16"/>
                <w:shd w:val="clear" w:color="auto" w:fill="FFFFFF"/>
              </w:rPr>
            </w:pPr>
            <w:r>
              <w:rPr>
                <w:sz w:val="16"/>
                <w:szCs w:val="16"/>
                <w:shd w:val="clear" w:color="auto" w:fill="FFFFFF"/>
              </w:rPr>
              <w:t>P-10-001-06-01-01-12</w:t>
            </w:r>
          </w:p>
          <w:p w14:paraId="1A136BD7" w14:textId="77777777" w:rsidR="00A039E5" w:rsidRDefault="00DD05E0">
            <w:pPr>
              <w:ind w:left="-57" w:right="-57" w:firstLine="38"/>
              <w:jc w:val="center"/>
              <w:rPr>
                <w:sz w:val="16"/>
                <w:szCs w:val="16"/>
                <w:lang w:eastAsia="lt-LT"/>
              </w:rPr>
            </w:pPr>
            <w:r>
              <w:rPr>
                <w:sz w:val="16"/>
                <w:szCs w:val="16"/>
                <w:lang w:eastAsia="lt-LT"/>
              </w:rPr>
              <w:t xml:space="preserve">Paslaugas teikiančios viešai prieinamos vandenilio stotelės, </w:t>
            </w:r>
            <w:r>
              <w:t xml:space="preserve"> </w:t>
            </w:r>
            <w:r>
              <w:rPr>
                <w:sz w:val="16"/>
                <w:szCs w:val="16"/>
                <w:lang w:eastAsia="lt-LT"/>
              </w:rPr>
              <w:t>vandenilio stotelių skaičius</w:t>
            </w:r>
          </w:p>
        </w:tc>
        <w:tc>
          <w:tcPr>
            <w:tcW w:w="313" w:type="pct"/>
          </w:tcPr>
          <w:p w14:paraId="761CD85D" w14:textId="77777777" w:rsidR="00A039E5" w:rsidRDefault="00DD05E0">
            <w:pPr>
              <w:ind w:left="-57" w:right="-57"/>
              <w:jc w:val="center"/>
              <w:rPr>
                <w:sz w:val="16"/>
                <w:szCs w:val="16"/>
                <w:lang w:eastAsia="lt-LT"/>
              </w:rPr>
            </w:pPr>
            <w:r>
              <w:rPr>
                <w:sz w:val="16"/>
                <w:szCs w:val="16"/>
                <w:lang w:eastAsia="lt-LT"/>
              </w:rPr>
              <w:t>2</w:t>
            </w:r>
          </w:p>
          <w:p w14:paraId="4BA57001" w14:textId="77777777" w:rsidR="00A039E5" w:rsidRDefault="00DD05E0">
            <w:pPr>
              <w:ind w:left="-57" w:right="-57"/>
              <w:jc w:val="center"/>
              <w:rPr>
                <w:sz w:val="16"/>
                <w:szCs w:val="16"/>
                <w:lang w:eastAsia="lt-LT"/>
              </w:rPr>
            </w:pPr>
            <w:r>
              <w:rPr>
                <w:sz w:val="16"/>
                <w:szCs w:val="16"/>
                <w:lang w:eastAsia="lt-LT"/>
              </w:rPr>
              <w:t>(2026 m. II ketv.)</w:t>
            </w:r>
          </w:p>
        </w:tc>
        <w:tc>
          <w:tcPr>
            <w:tcW w:w="332" w:type="pct"/>
            <w:vMerge/>
            <w:vAlign w:val="center"/>
          </w:tcPr>
          <w:p w14:paraId="24C6B8E5" w14:textId="77777777" w:rsidR="00A039E5" w:rsidRDefault="00A039E5">
            <w:pPr>
              <w:ind w:left="-57" w:right="-57"/>
              <w:jc w:val="center"/>
              <w:rPr>
                <w:sz w:val="16"/>
                <w:szCs w:val="16"/>
                <w:lang w:eastAsia="lt-LT"/>
              </w:rPr>
            </w:pPr>
          </w:p>
        </w:tc>
        <w:tc>
          <w:tcPr>
            <w:tcW w:w="360" w:type="pct"/>
            <w:vMerge/>
            <w:vAlign w:val="center"/>
          </w:tcPr>
          <w:p w14:paraId="76AFFD8F" w14:textId="77777777" w:rsidR="00A039E5" w:rsidRDefault="00A039E5">
            <w:pPr>
              <w:ind w:left="-57" w:right="-57"/>
              <w:jc w:val="center"/>
              <w:rPr>
                <w:sz w:val="16"/>
                <w:szCs w:val="16"/>
                <w:lang w:eastAsia="lt-LT"/>
              </w:rPr>
            </w:pPr>
          </w:p>
        </w:tc>
      </w:tr>
      <w:tr w:rsidR="00A039E5" w14:paraId="579A1555" w14:textId="77777777" w:rsidTr="0087641F">
        <w:trPr>
          <w:trHeight w:val="967"/>
        </w:trPr>
        <w:tc>
          <w:tcPr>
            <w:tcW w:w="685" w:type="pct"/>
            <w:vMerge w:val="restart"/>
          </w:tcPr>
          <w:p w14:paraId="7127A435" w14:textId="77777777" w:rsidR="00A039E5" w:rsidRDefault="00DD05E0">
            <w:pPr>
              <w:ind w:left="-57" w:right="-57"/>
              <w:rPr>
                <w:sz w:val="16"/>
                <w:szCs w:val="16"/>
                <w:lang w:eastAsia="lt-LT"/>
              </w:rPr>
            </w:pPr>
            <w:r>
              <w:rPr>
                <w:sz w:val="16"/>
                <w:szCs w:val="16"/>
                <w:lang w:eastAsia="lt-LT"/>
              </w:rPr>
              <w:t>8. Skatinimas įsigyti netaršias</w:t>
            </w:r>
            <w:r>
              <w:rPr>
                <w:b/>
                <w:bCs/>
                <w:sz w:val="16"/>
                <w:szCs w:val="16"/>
                <w:lang w:eastAsia="lt-LT"/>
              </w:rPr>
              <w:t xml:space="preserve"> </w:t>
            </w:r>
            <w:r>
              <w:rPr>
                <w:sz w:val="16"/>
                <w:szCs w:val="16"/>
                <w:lang w:eastAsia="lt-LT"/>
              </w:rPr>
              <w:t>vidaus vandenų transporto priemones</w:t>
            </w:r>
          </w:p>
        </w:tc>
        <w:tc>
          <w:tcPr>
            <w:tcW w:w="304" w:type="pct"/>
            <w:vMerge w:val="restart"/>
          </w:tcPr>
          <w:p w14:paraId="18D38BD4" w14:textId="77777777" w:rsidR="00A039E5" w:rsidRDefault="00DD05E0">
            <w:pPr>
              <w:ind w:left="-57" w:right="-57"/>
              <w:jc w:val="center"/>
              <w:rPr>
                <w:sz w:val="16"/>
                <w:szCs w:val="16"/>
                <w:lang w:eastAsia="lt-LT"/>
              </w:rPr>
            </w:pPr>
            <w:r>
              <w:rPr>
                <w:sz w:val="16"/>
                <w:szCs w:val="16"/>
                <w:lang w:eastAsia="lt-LT"/>
              </w:rPr>
              <w:t>I</w:t>
            </w:r>
          </w:p>
        </w:tc>
        <w:tc>
          <w:tcPr>
            <w:tcW w:w="364" w:type="pct"/>
            <w:vMerge w:val="restart"/>
          </w:tcPr>
          <w:p w14:paraId="06A80030" w14:textId="77777777" w:rsidR="00A039E5" w:rsidRDefault="00DD05E0">
            <w:pPr>
              <w:ind w:left="-57" w:right="-57"/>
              <w:jc w:val="center"/>
              <w:rPr>
                <w:sz w:val="16"/>
                <w:szCs w:val="16"/>
                <w:lang w:eastAsia="lt-LT"/>
              </w:rPr>
            </w:pPr>
            <w:r>
              <w:rPr>
                <w:sz w:val="16"/>
                <w:szCs w:val="16"/>
                <w:lang w:eastAsia="lt-LT"/>
              </w:rPr>
              <w:t>AB Vidaus vandens kelių direkcija</w:t>
            </w:r>
          </w:p>
        </w:tc>
        <w:tc>
          <w:tcPr>
            <w:tcW w:w="262" w:type="pct"/>
            <w:vMerge w:val="restart"/>
          </w:tcPr>
          <w:p w14:paraId="761BDF71" w14:textId="77777777" w:rsidR="00A039E5" w:rsidRDefault="00DD05E0">
            <w:pPr>
              <w:ind w:left="-57" w:right="-57"/>
              <w:jc w:val="center"/>
              <w:rPr>
                <w:sz w:val="16"/>
                <w:szCs w:val="16"/>
                <w:lang w:eastAsia="lt-LT"/>
              </w:rPr>
            </w:pPr>
            <w:r>
              <w:rPr>
                <w:sz w:val="16"/>
                <w:szCs w:val="16"/>
                <w:lang w:eastAsia="lt-LT"/>
              </w:rPr>
              <w:t>P</w:t>
            </w:r>
          </w:p>
        </w:tc>
        <w:tc>
          <w:tcPr>
            <w:tcW w:w="407" w:type="pct"/>
            <w:vMerge w:val="restart"/>
          </w:tcPr>
          <w:p w14:paraId="2657E01F" w14:textId="77777777" w:rsidR="00A039E5" w:rsidRDefault="00DD05E0">
            <w:pPr>
              <w:ind w:left="-57" w:right="-57"/>
              <w:jc w:val="center"/>
              <w:rPr>
                <w:sz w:val="16"/>
                <w:szCs w:val="16"/>
                <w:lang w:eastAsia="lt-LT"/>
              </w:rPr>
            </w:pPr>
            <w:r>
              <w:rPr>
                <w:sz w:val="16"/>
                <w:szCs w:val="16"/>
                <w:lang w:eastAsia="lt-LT"/>
              </w:rPr>
              <w:t>DV</w:t>
            </w:r>
          </w:p>
        </w:tc>
        <w:tc>
          <w:tcPr>
            <w:tcW w:w="357" w:type="pct"/>
            <w:vMerge w:val="restart"/>
          </w:tcPr>
          <w:p w14:paraId="143DD8A9" w14:textId="77777777" w:rsidR="00A039E5" w:rsidRDefault="00DD05E0">
            <w:pPr>
              <w:ind w:left="-57" w:right="-57"/>
              <w:jc w:val="center"/>
              <w:rPr>
                <w:sz w:val="16"/>
                <w:szCs w:val="16"/>
                <w:lang w:eastAsia="lt-LT"/>
              </w:rPr>
            </w:pPr>
            <w:r>
              <w:rPr>
                <w:sz w:val="16"/>
                <w:szCs w:val="16"/>
                <w:lang w:eastAsia="lt-LT"/>
              </w:rPr>
              <w:t>D</w:t>
            </w:r>
          </w:p>
        </w:tc>
        <w:tc>
          <w:tcPr>
            <w:tcW w:w="357" w:type="pct"/>
            <w:gridSpan w:val="2"/>
            <w:vMerge w:val="restart"/>
          </w:tcPr>
          <w:p w14:paraId="23AD853E" w14:textId="77777777" w:rsidR="00A039E5" w:rsidRDefault="00DD05E0">
            <w:pPr>
              <w:ind w:left="-57" w:right="-57"/>
              <w:jc w:val="center"/>
              <w:rPr>
                <w:sz w:val="16"/>
                <w:szCs w:val="16"/>
                <w:lang w:eastAsia="lt-LT"/>
              </w:rPr>
            </w:pPr>
            <w:r>
              <w:rPr>
                <w:sz w:val="16"/>
                <w:szCs w:val="16"/>
                <w:lang w:eastAsia="lt-LT"/>
              </w:rPr>
              <w:t>9 091 000</w:t>
            </w:r>
          </w:p>
          <w:p w14:paraId="52DD57B1" w14:textId="77777777" w:rsidR="00A039E5" w:rsidRDefault="00A039E5">
            <w:pPr>
              <w:ind w:left="-57" w:right="-57"/>
              <w:jc w:val="center"/>
              <w:rPr>
                <w:sz w:val="16"/>
                <w:szCs w:val="16"/>
                <w:lang w:eastAsia="lt-LT"/>
              </w:rPr>
            </w:pPr>
          </w:p>
          <w:p w14:paraId="1079F5AC" w14:textId="77777777" w:rsidR="00A039E5" w:rsidRDefault="00DD05E0">
            <w:pPr>
              <w:ind w:left="-57" w:right="-57"/>
              <w:jc w:val="center"/>
              <w:rPr>
                <w:sz w:val="16"/>
                <w:szCs w:val="16"/>
                <w:lang w:eastAsia="lt-LT"/>
              </w:rPr>
            </w:pPr>
            <w:r>
              <w:rPr>
                <w:sz w:val="16"/>
                <w:szCs w:val="16"/>
                <w:lang w:eastAsia="lt-LT"/>
              </w:rPr>
              <w:t>1 909 000</w:t>
            </w:r>
          </w:p>
        </w:tc>
        <w:tc>
          <w:tcPr>
            <w:tcW w:w="406" w:type="pct"/>
            <w:vMerge w:val="restart"/>
          </w:tcPr>
          <w:p w14:paraId="31D28F31" w14:textId="77777777" w:rsidR="00A039E5" w:rsidRDefault="00DD05E0">
            <w:pPr>
              <w:ind w:left="-57" w:right="-57"/>
              <w:jc w:val="center"/>
              <w:rPr>
                <w:sz w:val="16"/>
                <w:szCs w:val="16"/>
                <w:lang w:eastAsia="lt-LT"/>
              </w:rPr>
            </w:pPr>
            <w:r>
              <w:rPr>
                <w:sz w:val="16"/>
                <w:szCs w:val="16"/>
                <w:lang w:eastAsia="lt-LT"/>
              </w:rPr>
              <w:t>EGADP lėšos</w:t>
            </w:r>
          </w:p>
          <w:p w14:paraId="75CC1E1E" w14:textId="77777777" w:rsidR="00A039E5" w:rsidRDefault="00A039E5">
            <w:pPr>
              <w:ind w:left="-57" w:right="-57"/>
              <w:jc w:val="center"/>
              <w:rPr>
                <w:sz w:val="16"/>
                <w:szCs w:val="16"/>
                <w:lang w:eastAsia="lt-LT"/>
              </w:rPr>
            </w:pPr>
          </w:p>
          <w:p w14:paraId="32AC6481" w14:textId="77777777" w:rsidR="00A039E5" w:rsidRDefault="00DD05E0">
            <w:pPr>
              <w:ind w:left="-57" w:right="-57"/>
              <w:jc w:val="center"/>
              <w:rPr>
                <w:sz w:val="16"/>
                <w:szCs w:val="16"/>
                <w:lang w:eastAsia="lt-LT"/>
              </w:rPr>
            </w:pPr>
            <w:r>
              <w:rPr>
                <w:sz w:val="16"/>
                <w:szCs w:val="16"/>
                <w:lang w:eastAsia="lt-LT"/>
              </w:rPr>
              <w:t>VB lėšos netinkamam PVM apmokėti</w:t>
            </w:r>
          </w:p>
          <w:p w14:paraId="1A98693B" w14:textId="77777777" w:rsidR="00A039E5" w:rsidRDefault="00A039E5">
            <w:pPr>
              <w:ind w:left="-57" w:right="-57"/>
              <w:jc w:val="center"/>
              <w:rPr>
                <w:sz w:val="16"/>
                <w:szCs w:val="16"/>
                <w:lang w:eastAsia="lt-LT"/>
              </w:rPr>
            </w:pPr>
          </w:p>
        </w:tc>
        <w:tc>
          <w:tcPr>
            <w:tcW w:w="323" w:type="pct"/>
            <w:vMerge w:val="restart"/>
          </w:tcPr>
          <w:p w14:paraId="6409B108" w14:textId="77777777" w:rsidR="00A039E5" w:rsidRDefault="00A039E5">
            <w:pPr>
              <w:ind w:left="-57" w:right="-57"/>
              <w:jc w:val="center"/>
              <w:rPr>
                <w:sz w:val="16"/>
                <w:szCs w:val="16"/>
                <w:lang w:eastAsia="lt-LT"/>
              </w:rPr>
            </w:pPr>
          </w:p>
        </w:tc>
        <w:tc>
          <w:tcPr>
            <w:tcW w:w="530" w:type="pct"/>
            <w:vAlign w:val="center"/>
          </w:tcPr>
          <w:p w14:paraId="62D96D60" w14:textId="77777777" w:rsidR="00A039E5" w:rsidRDefault="00DD05E0">
            <w:pPr>
              <w:ind w:left="-57" w:right="-57"/>
              <w:jc w:val="center"/>
              <w:rPr>
                <w:sz w:val="16"/>
                <w:szCs w:val="16"/>
                <w:lang w:eastAsia="lt-LT"/>
              </w:rPr>
            </w:pPr>
            <w:r>
              <w:rPr>
                <w:sz w:val="16"/>
                <w:szCs w:val="16"/>
                <w:shd w:val="clear" w:color="auto" w:fill="FFFFFF"/>
              </w:rPr>
              <w:t>P-10-001-06-01-01-14</w:t>
            </w:r>
            <w:r>
              <w:rPr>
                <w:sz w:val="16"/>
                <w:szCs w:val="16"/>
                <w:lang w:eastAsia="lt-LT"/>
              </w:rPr>
              <w:t xml:space="preserve"> </w:t>
            </w:r>
          </w:p>
          <w:p w14:paraId="4A45E42D" w14:textId="77777777" w:rsidR="00A039E5" w:rsidRDefault="00DD05E0">
            <w:pPr>
              <w:ind w:left="-57" w:right="-57"/>
              <w:jc w:val="center"/>
              <w:rPr>
                <w:sz w:val="16"/>
                <w:szCs w:val="16"/>
                <w:lang w:eastAsia="lt-LT"/>
              </w:rPr>
            </w:pPr>
            <w:r>
              <w:rPr>
                <w:sz w:val="16"/>
                <w:szCs w:val="16"/>
                <w:lang w:eastAsia="lt-LT"/>
              </w:rPr>
              <w:t>Nesavaeigės baržos įsigijimas ir pristatymas, skaičius</w:t>
            </w:r>
          </w:p>
        </w:tc>
        <w:tc>
          <w:tcPr>
            <w:tcW w:w="313" w:type="pct"/>
          </w:tcPr>
          <w:p w14:paraId="764F6630" w14:textId="77777777" w:rsidR="00A039E5" w:rsidRDefault="00DD05E0">
            <w:pPr>
              <w:ind w:left="-57" w:right="-57"/>
              <w:jc w:val="center"/>
              <w:rPr>
                <w:sz w:val="16"/>
                <w:szCs w:val="16"/>
                <w:lang w:eastAsia="lt-LT"/>
              </w:rPr>
            </w:pPr>
            <w:r>
              <w:rPr>
                <w:sz w:val="16"/>
                <w:szCs w:val="16"/>
                <w:lang w:eastAsia="lt-LT"/>
              </w:rPr>
              <w:t>1</w:t>
            </w:r>
          </w:p>
          <w:p w14:paraId="5F104974" w14:textId="77777777" w:rsidR="00A039E5" w:rsidRDefault="00DD05E0">
            <w:pPr>
              <w:ind w:left="-57" w:right="-57"/>
              <w:jc w:val="center"/>
              <w:rPr>
                <w:sz w:val="16"/>
                <w:szCs w:val="16"/>
                <w:lang w:eastAsia="lt-LT"/>
              </w:rPr>
            </w:pPr>
            <w:r>
              <w:rPr>
                <w:sz w:val="16"/>
                <w:szCs w:val="16"/>
                <w:lang w:eastAsia="lt-LT"/>
              </w:rPr>
              <w:t>(2026 m. II ketv.)</w:t>
            </w:r>
          </w:p>
          <w:p w14:paraId="0EDED776" w14:textId="77777777" w:rsidR="00A039E5" w:rsidRDefault="00A039E5">
            <w:pPr>
              <w:ind w:left="-57" w:right="-57"/>
              <w:jc w:val="center"/>
              <w:rPr>
                <w:sz w:val="16"/>
                <w:szCs w:val="16"/>
                <w:lang w:eastAsia="lt-LT"/>
              </w:rPr>
            </w:pPr>
          </w:p>
        </w:tc>
        <w:tc>
          <w:tcPr>
            <w:tcW w:w="332" w:type="pct"/>
            <w:vMerge w:val="restart"/>
          </w:tcPr>
          <w:p w14:paraId="15FC8810" w14:textId="77777777" w:rsidR="00A039E5" w:rsidRDefault="00DD05E0">
            <w:pPr>
              <w:ind w:left="-57" w:right="-57" w:firstLine="38"/>
              <w:jc w:val="center"/>
              <w:rPr>
                <w:sz w:val="16"/>
                <w:szCs w:val="16"/>
                <w:lang w:eastAsia="lt-LT"/>
              </w:rPr>
            </w:pPr>
            <w:r>
              <w:rPr>
                <w:sz w:val="16"/>
                <w:szCs w:val="16"/>
                <w:lang w:eastAsia="lt-LT"/>
              </w:rPr>
              <w:t>CPVA</w:t>
            </w:r>
          </w:p>
        </w:tc>
        <w:tc>
          <w:tcPr>
            <w:tcW w:w="360" w:type="pct"/>
            <w:vMerge w:val="restart"/>
          </w:tcPr>
          <w:p w14:paraId="13FC7826" w14:textId="77777777" w:rsidR="00A039E5" w:rsidRDefault="00DD05E0">
            <w:pPr>
              <w:ind w:left="-57" w:right="-57"/>
              <w:jc w:val="center"/>
              <w:rPr>
                <w:sz w:val="16"/>
                <w:szCs w:val="16"/>
                <w:lang w:eastAsia="lt-LT"/>
              </w:rPr>
            </w:pPr>
            <w:r>
              <w:rPr>
                <w:sz w:val="16"/>
                <w:szCs w:val="16"/>
                <w:lang w:eastAsia="lt-LT"/>
              </w:rPr>
              <w:t>FM</w:t>
            </w:r>
          </w:p>
        </w:tc>
      </w:tr>
      <w:tr w:rsidR="00A039E5" w14:paraId="295B4197" w14:textId="77777777" w:rsidTr="0087641F">
        <w:trPr>
          <w:trHeight w:val="500"/>
        </w:trPr>
        <w:tc>
          <w:tcPr>
            <w:tcW w:w="685" w:type="pct"/>
            <w:vMerge/>
            <w:tcBorders>
              <w:bottom w:val="single" w:sz="4" w:space="0" w:color="auto"/>
            </w:tcBorders>
          </w:tcPr>
          <w:p w14:paraId="4D313B50" w14:textId="77777777" w:rsidR="00A039E5" w:rsidRDefault="00A039E5">
            <w:pPr>
              <w:ind w:left="-57" w:right="-57"/>
              <w:rPr>
                <w:sz w:val="16"/>
                <w:szCs w:val="16"/>
                <w:lang w:eastAsia="lt-LT"/>
              </w:rPr>
            </w:pPr>
          </w:p>
        </w:tc>
        <w:tc>
          <w:tcPr>
            <w:tcW w:w="304" w:type="pct"/>
            <w:vMerge/>
            <w:tcBorders>
              <w:bottom w:val="single" w:sz="4" w:space="0" w:color="auto"/>
            </w:tcBorders>
            <w:vAlign w:val="center"/>
          </w:tcPr>
          <w:p w14:paraId="74BD594E" w14:textId="77777777" w:rsidR="00A039E5" w:rsidRDefault="00A039E5">
            <w:pPr>
              <w:ind w:left="-57" w:right="-57"/>
              <w:jc w:val="center"/>
              <w:rPr>
                <w:sz w:val="16"/>
                <w:szCs w:val="16"/>
                <w:lang w:eastAsia="lt-LT"/>
              </w:rPr>
            </w:pPr>
          </w:p>
        </w:tc>
        <w:tc>
          <w:tcPr>
            <w:tcW w:w="364" w:type="pct"/>
            <w:vMerge/>
            <w:tcBorders>
              <w:bottom w:val="single" w:sz="4" w:space="0" w:color="auto"/>
            </w:tcBorders>
            <w:vAlign w:val="center"/>
          </w:tcPr>
          <w:p w14:paraId="1F17FF19" w14:textId="77777777" w:rsidR="00A039E5" w:rsidRDefault="00A039E5">
            <w:pPr>
              <w:ind w:left="-57" w:right="-57"/>
              <w:jc w:val="center"/>
              <w:rPr>
                <w:sz w:val="16"/>
                <w:szCs w:val="16"/>
                <w:lang w:eastAsia="lt-LT"/>
              </w:rPr>
            </w:pPr>
          </w:p>
        </w:tc>
        <w:tc>
          <w:tcPr>
            <w:tcW w:w="262" w:type="pct"/>
            <w:vMerge/>
            <w:tcBorders>
              <w:bottom w:val="single" w:sz="4" w:space="0" w:color="auto"/>
            </w:tcBorders>
            <w:vAlign w:val="center"/>
          </w:tcPr>
          <w:p w14:paraId="76A21C00" w14:textId="77777777" w:rsidR="00A039E5" w:rsidRDefault="00A039E5">
            <w:pPr>
              <w:ind w:left="-57" w:right="-57"/>
              <w:jc w:val="center"/>
              <w:rPr>
                <w:sz w:val="16"/>
                <w:szCs w:val="16"/>
                <w:lang w:eastAsia="lt-LT"/>
              </w:rPr>
            </w:pPr>
          </w:p>
        </w:tc>
        <w:tc>
          <w:tcPr>
            <w:tcW w:w="407" w:type="pct"/>
            <w:vMerge/>
            <w:tcBorders>
              <w:bottom w:val="single" w:sz="4" w:space="0" w:color="auto"/>
            </w:tcBorders>
            <w:vAlign w:val="center"/>
          </w:tcPr>
          <w:p w14:paraId="44191580" w14:textId="77777777" w:rsidR="00A039E5" w:rsidRDefault="00A039E5">
            <w:pPr>
              <w:ind w:left="-57" w:right="-57"/>
              <w:jc w:val="center"/>
              <w:rPr>
                <w:sz w:val="16"/>
                <w:szCs w:val="16"/>
                <w:lang w:eastAsia="lt-LT"/>
              </w:rPr>
            </w:pPr>
          </w:p>
        </w:tc>
        <w:tc>
          <w:tcPr>
            <w:tcW w:w="357" w:type="pct"/>
            <w:vMerge/>
            <w:tcBorders>
              <w:bottom w:val="single" w:sz="4" w:space="0" w:color="auto"/>
            </w:tcBorders>
            <w:vAlign w:val="center"/>
          </w:tcPr>
          <w:p w14:paraId="115A9FC0" w14:textId="77777777" w:rsidR="00A039E5" w:rsidRDefault="00A039E5">
            <w:pPr>
              <w:ind w:left="-57" w:right="-57"/>
              <w:jc w:val="center"/>
              <w:rPr>
                <w:sz w:val="16"/>
                <w:szCs w:val="16"/>
                <w:lang w:eastAsia="lt-LT"/>
              </w:rPr>
            </w:pPr>
          </w:p>
        </w:tc>
        <w:tc>
          <w:tcPr>
            <w:tcW w:w="357" w:type="pct"/>
            <w:gridSpan w:val="2"/>
            <w:vMerge/>
            <w:tcBorders>
              <w:bottom w:val="single" w:sz="4" w:space="0" w:color="auto"/>
            </w:tcBorders>
            <w:vAlign w:val="center"/>
          </w:tcPr>
          <w:p w14:paraId="5CAF50D4" w14:textId="77777777" w:rsidR="00A039E5" w:rsidRDefault="00A039E5">
            <w:pPr>
              <w:ind w:left="-57" w:right="-57"/>
              <w:jc w:val="center"/>
              <w:rPr>
                <w:sz w:val="16"/>
                <w:szCs w:val="16"/>
                <w:lang w:eastAsia="lt-LT"/>
              </w:rPr>
            </w:pPr>
          </w:p>
        </w:tc>
        <w:tc>
          <w:tcPr>
            <w:tcW w:w="406" w:type="pct"/>
            <w:vMerge/>
            <w:tcBorders>
              <w:bottom w:val="single" w:sz="4" w:space="0" w:color="auto"/>
            </w:tcBorders>
            <w:vAlign w:val="center"/>
          </w:tcPr>
          <w:p w14:paraId="4CBCCB2D" w14:textId="77777777" w:rsidR="00A039E5" w:rsidRDefault="00A039E5">
            <w:pPr>
              <w:ind w:left="-57" w:right="-57"/>
              <w:jc w:val="center"/>
              <w:rPr>
                <w:sz w:val="16"/>
                <w:szCs w:val="16"/>
                <w:lang w:eastAsia="lt-LT"/>
              </w:rPr>
            </w:pPr>
          </w:p>
        </w:tc>
        <w:tc>
          <w:tcPr>
            <w:tcW w:w="323" w:type="pct"/>
            <w:vMerge/>
          </w:tcPr>
          <w:p w14:paraId="01CB6859" w14:textId="77777777" w:rsidR="00A039E5" w:rsidRDefault="00A039E5">
            <w:pPr>
              <w:ind w:left="-57" w:right="-57"/>
              <w:jc w:val="center"/>
              <w:rPr>
                <w:sz w:val="16"/>
                <w:szCs w:val="16"/>
                <w:lang w:eastAsia="lt-LT"/>
              </w:rPr>
            </w:pPr>
          </w:p>
        </w:tc>
        <w:tc>
          <w:tcPr>
            <w:tcW w:w="530" w:type="pct"/>
            <w:tcBorders>
              <w:bottom w:val="single" w:sz="4" w:space="0" w:color="auto"/>
            </w:tcBorders>
            <w:vAlign w:val="center"/>
          </w:tcPr>
          <w:p w14:paraId="736EE07E" w14:textId="77777777" w:rsidR="00A039E5" w:rsidRDefault="00DD05E0">
            <w:pPr>
              <w:ind w:left="-57" w:right="-57"/>
              <w:jc w:val="center"/>
              <w:rPr>
                <w:sz w:val="16"/>
                <w:szCs w:val="16"/>
                <w:lang w:eastAsia="lt-LT"/>
              </w:rPr>
            </w:pPr>
            <w:r>
              <w:rPr>
                <w:sz w:val="16"/>
                <w:szCs w:val="16"/>
                <w:shd w:val="clear" w:color="auto" w:fill="FFFFFF"/>
              </w:rPr>
              <w:t>P-10-001-06-01-01-15</w:t>
            </w:r>
            <w:r>
              <w:rPr>
                <w:sz w:val="16"/>
                <w:szCs w:val="16"/>
                <w:lang w:eastAsia="lt-LT"/>
              </w:rPr>
              <w:t xml:space="preserve">  </w:t>
            </w:r>
          </w:p>
          <w:p w14:paraId="7FA72A86" w14:textId="77777777" w:rsidR="00A039E5" w:rsidRDefault="00DD05E0">
            <w:pPr>
              <w:ind w:left="-57" w:right="-57"/>
              <w:jc w:val="center"/>
              <w:rPr>
                <w:sz w:val="16"/>
                <w:szCs w:val="16"/>
                <w:lang w:eastAsia="lt-LT"/>
              </w:rPr>
            </w:pPr>
            <w:r>
              <w:rPr>
                <w:sz w:val="16"/>
                <w:szCs w:val="16"/>
                <w:lang w:eastAsia="lt-LT"/>
              </w:rPr>
              <w:t xml:space="preserve">100 proc. elektrinio krano įsigijimas ir pristatymas, skaičius  </w:t>
            </w:r>
          </w:p>
        </w:tc>
        <w:tc>
          <w:tcPr>
            <w:tcW w:w="313" w:type="pct"/>
            <w:tcBorders>
              <w:bottom w:val="single" w:sz="4" w:space="0" w:color="auto"/>
            </w:tcBorders>
          </w:tcPr>
          <w:p w14:paraId="4B17450C" w14:textId="77777777" w:rsidR="00A039E5" w:rsidRDefault="00DD05E0">
            <w:pPr>
              <w:ind w:left="-57" w:right="-57"/>
              <w:jc w:val="center"/>
              <w:rPr>
                <w:sz w:val="16"/>
                <w:szCs w:val="16"/>
                <w:lang w:eastAsia="lt-LT"/>
              </w:rPr>
            </w:pPr>
            <w:r>
              <w:rPr>
                <w:sz w:val="16"/>
                <w:szCs w:val="16"/>
                <w:lang w:eastAsia="lt-LT"/>
              </w:rPr>
              <w:t>1</w:t>
            </w:r>
          </w:p>
          <w:p w14:paraId="56C0CCA0" w14:textId="77777777" w:rsidR="00A039E5" w:rsidRDefault="00DD05E0">
            <w:pPr>
              <w:ind w:left="-57" w:right="-57"/>
              <w:jc w:val="center"/>
              <w:rPr>
                <w:sz w:val="16"/>
                <w:szCs w:val="16"/>
                <w:lang w:eastAsia="lt-LT"/>
              </w:rPr>
            </w:pPr>
            <w:r>
              <w:rPr>
                <w:sz w:val="16"/>
                <w:szCs w:val="16"/>
                <w:lang w:eastAsia="lt-LT"/>
              </w:rPr>
              <w:t>(2026 m. II ketv.)</w:t>
            </w:r>
          </w:p>
        </w:tc>
        <w:tc>
          <w:tcPr>
            <w:tcW w:w="332" w:type="pct"/>
            <w:vMerge/>
            <w:tcBorders>
              <w:bottom w:val="single" w:sz="4" w:space="0" w:color="auto"/>
            </w:tcBorders>
            <w:vAlign w:val="center"/>
          </w:tcPr>
          <w:p w14:paraId="3D770C36" w14:textId="77777777" w:rsidR="00A039E5" w:rsidRDefault="00A039E5">
            <w:pPr>
              <w:ind w:left="-57" w:right="-57"/>
              <w:jc w:val="center"/>
              <w:rPr>
                <w:sz w:val="16"/>
                <w:szCs w:val="16"/>
                <w:lang w:eastAsia="lt-LT"/>
              </w:rPr>
            </w:pPr>
          </w:p>
        </w:tc>
        <w:tc>
          <w:tcPr>
            <w:tcW w:w="360" w:type="pct"/>
            <w:vMerge/>
            <w:tcBorders>
              <w:bottom w:val="single" w:sz="4" w:space="0" w:color="auto"/>
            </w:tcBorders>
            <w:vAlign w:val="center"/>
          </w:tcPr>
          <w:p w14:paraId="1B1C57A6" w14:textId="77777777" w:rsidR="00A039E5" w:rsidRDefault="00A039E5">
            <w:pPr>
              <w:ind w:left="-57" w:right="-57"/>
              <w:jc w:val="center"/>
              <w:rPr>
                <w:sz w:val="16"/>
                <w:szCs w:val="16"/>
                <w:lang w:eastAsia="lt-LT"/>
              </w:rPr>
            </w:pPr>
          </w:p>
        </w:tc>
      </w:tr>
      <w:tr w:rsidR="00A039E5" w14:paraId="003B6469" w14:textId="77777777" w:rsidTr="0087641F">
        <w:trPr>
          <w:trHeight w:val="817"/>
        </w:trPr>
        <w:tc>
          <w:tcPr>
            <w:tcW w:w="685" w:type="pct"/>
            <w:vMerge/>
          </w:tcPr>
          <w:p w14:paraId="2CEFFFDE" w14:textId="77777777" w:rsidR="00A039E5" w:rsidRDefault="00A039E5">
            <w:pPr>
              <w:ind w:left="-57" w:right="-57"/>
              <w:rPr>
                <w:sz w:val="16"/>
                <w:szCs w:val="16"/>
                <w:lang w:eastAsia="lt-LT"/>
              </w:rPr>
            </w:pPr>
          </w:p>
        </w:tc>
        <w:tc>
          <w:tcPr>
            <w:tcW w:w="304" w:type="pct"/>
            <w:vMerge/>
            <w:vAlign w:val="center"/>
          </w:tcPr>
          <w:p w14:paraId="0E37C277" w14:textId="77777777" w:rsidR="00A039E5" w:rsidRDefault="00A039E5">
            <w:pPr>
              <w:ind w:left="-57" w:right="-57"/>
              <w:jc w:val="center"/>
              <w:rPr>
                <w:sz w:val="16"/>
                <w:szCs w:val="16"/>
                <w:lang w:eastAsia="lt-LT"/>
              </w:rPr>
            </w:pPr>
          </w:p>
        </w:tc>
        <w:tc>
          <w:tcPr>
            <w:tcW w:w="364" w:type="pct"/>
            <w:vMerge/>
            <w:vAlign w:val="center"/>
          </w:tcPr>
          <w:p w14:paraId="0C2C0867" w14:textId="77777777" w:rsidR="00A039E5" w:rsidRDefault="00A039E5">
            <w:pPr>
              <w:ind w:left="-57" w:right="-57"/>
              <w:jc w:val="center"/>
              <w:rPr>
                <w:sz w:val="16"/>
                <w:szCs w:val="16"/>
                <w:lang w:eastAsia="lt-LT"/>
              </w:rPr>
            </w:pPr>
          </w:p>
        </w:tc>
        <w:tc>
          <w:tcPr>
            <w:tcW w:w="262" w:type="pct"/>
            <w:vMerge/>
            <w:vAlign w:val="center"/>
          </w:tcPr>
          <w:p w14:paraId="104B219A" w14:textId="77777777" w:rsidR="00A039E5" w:rsidRDefault="00A039E5">
            <w:pPr>
              <w:ind w:left="-57" w:right="-57"/>
              <w:jc w:val="center"/>
              <w:rPr>
                <w:sz w:val="16"/>
                <w:szCs w:val="16"/>
                <w:lang w:eastAsia="lt-LT"/>
              </w:rPr>
            </w:pPr>
          </w:p>
        </w:tc>
        <w:tc>
          <w:tcPr>
            <w:tcW w:w="407" w:type="pct"/>
            <w:vMerge/>
            <w:vAlign w:val="center"/>
          </w:tcPr>
          <w:p w14:paraId="2D54BDAE" w14:textId="77777777" w:rsidR="00A039E5" w:rsidRDefault="00A039E5">
            <w:pPr>
              <w:ind w:left="-57" w:right="-57"/>
              <w:jc w:val="center"/>
              <w:rPr>
                <w:sz w:val="16"/>
                <w:szCs w:val="16"/>
                <w:lang w:eastAsia="lt-LT"/>
              </w:rPr>
            </w:pPr>
          </w:p>
        </w:tc>
        <w:tc>
          <w:tcPr>
            <w:tcW w:w="357" w:type="pct"/>
            <w:vMerge/>
            <w:vAlign w:val="center"/>
          </w:tcPr>
          <w:p w14:paraId="26FD808C" w14:textId="77777777" w:rsidR="00A039E5" w:rsidRDefault="00A039E5">
            <w:pPr>
              <w:ind w:left="-57" w:right="-57"/>
              <w:jc w:val="center"/>
              <w:rPr>
                <w:sz w:val="16"/>
                <w:szCs w:val="16"/>
                <w:lang w:eastAsia="lt-LT"/>
              </w:rPr>
            </w:pPr>
          </w:p>
        </w:tc>
        <w:tc>
          <w:tcPr>
            <w:tcW w:w="357" w:type="pct"/>
            <w:gridSpan w:val="2"/>
            <w:vMerge/>
            <w:vAlign w:val="center"/>
          </w:tcPr>
          <w:p w14:paraId="66394782" w14:textId="77777777" w:rsidR="00A039E5" w:rsidRDefault="00A039E5">
            <w:pPr>
              <w:ind w:left="-57" w:right="-57"/>
              <w:jc w:val="center"/>
              <w:rPr>
                <w:sz w:val="16"/>
                <w:szCs w:val="16"/>
                <w:lang w:eastAsia="lt-LT"/>
              </w:rPr>
            </w:pPr>
          </w:p>
        </w:tc>
        <w:tc>
          <w:tcPr>
            <w:tcW w:w="406" w:type="pct"/>
            <w:vMerge/>
            <w:vAlign w:val="center"/>
          </w:tcPr>
          <w:p w14:paraId="3E793F76" w14:textId="77777777" w:rsidR="00A039E5" w:rsidRDefault="00A039E5">
            <w:pPr>
              <w:ind w:left="-57" w:right="-57"/>
              <w:jc w:val="center"/>
              <w:rPr>
                <w:sz w:val="16"/>
                <w:szCs w:val="16"/>
                <w:lang w:eastAsia="lt-LT"/>
              </w:rPr>
            </w:pPr>
          </w:p>
        </w:tc>
        <w:tc>
          <w:tcPr>
            <w:tcW w:w="323" w:type="pct"/>
            <w:vMerge/>
          </w:tcPr>
          <w:p w14:paraId="4C8467A9" w14:textId="77777777" w:rsidR="00A039E5" w:rsidRDefault="00A039E5">
            <w:pPr>
              <w:ind w:left="-57" w:right="-57"/>
              <w:jc w:val="center"/>
              <w:rPr>
                <w:sz w:val="16"/>
                <w:szCs w:val="16"/>
                <w:lang w:eastAsia="lt-LT"/>
              </w:rPr>
            </w:pPr>
          </w:p>
        </w:tc>
        <w:tc>
          <w:tcPr>
            <w:tcW w:w="530" w:type="pct"/>
          </w:tcPr>
          <w:p w14:paraId="0E89976A" w14:textId="77777777" w:rsidR="00A039E5" w:rsidRDefault="00DD05E0">
            <w:pPr>
              <w:ind w:left="-57" w:right="-57"/>
              <w:jc w:val="center"/>
              <w:rPr>
                <w:sz w:val="16"/>
                <w:szCs w:val="16"/>
                <w:lang w:eastAsia="lt-LT"/>
              </w:rPr>
            </w:pPr>
            <w:r>
              <w:rPr>
                <w:sz w:val="16"/>
                <w:szCs w:val="16"/>
                <w:shd w:val="clear" w:color="auto" w:fill="FFFFFF"/>
              </w:rPr>
              <w:t>P-10-001-06-01-01-16</w:t>
            </w:r>
            <w:r>
              <w:rPr>
                <w:sz w:val="16"/>
                <w:szCs w:val="16"/>
                <w:lang w:eastAsia="lt-LT"/>
              </w:rPr>
              <w:t xml:space="preserve"> </w:t>
            </w:r>
          </w:p>
          <w:p w14:paraId="4F8268E4" w14:textId="77777777" w:rsidR="00A039E5" w:rsidRDefault="00DD05E0">
            <w:pPr>
              <w:ind w:left="-57" w:right="-57"/>
              <w:jc w:val="center"/>
              <w:rPr>
                <w:sz w:val="16"/>
                <w:szCs w:val="16"/>
                <w:lang w:eastAsia="lt-LT"/>
              </w:rPr>
            </w:pPr>
            <w:r>
              <w:rPr>
                <w:sz w:val="16"/>
                <w:szCs w:val="16"/>
                <w:lang w:eastAsia="lt-LT"/>
              </w:rPr>
              <w:t>Elektrinio laivo įsigijimas ir pristatymas, skaičius</w:t>
            </w:r>
          </w:p>
        </w:tc>
        <w:tc>
          <w:tcPr>
            <w:tcW w:w="313" w:type="pct"/>
          </w:tcPr>
          <w:p w14:paraId="58FED32F" w14:textId="77777777" w:rsidR="00A039E5" w:rsidRDefault="00DD05E0">
            <w:pPr>
              <w:ind w:left="-57" w:right="-57"/>
              <w:jc w:val="center"/>
              <w:rPr>
                <w:sz w:val="16"/>
                <w:szCs w:val="16"/>
                <w:lang w:eastAsia="lt-LT"/>
              </w:rPr>
            </w:pPr>
            <w:r>
              <w:rPr>
                <w:sz w:val="16"/>
                <w:szCs w:val="16"/>
                <w:lang w:eastAsia="lt-LT"/>
              </w:rPr>
              <w:t>1</w:t>
            </w:r>
          </w:p>
          <w:p w14:paraId="42F8A28B" w14:textId="77777777" w:rsidR="00A039E5" w:rsidRDefault="00DD05E0">
            <w:pPr>
              <w:ind w:left="-57" w:right="-57"/>
              <w:jc w:val="center"/>
              <w:rPr>
                <w:sz w:val="16"/>
                <w:szCs w:val="16"/>
                <w:lang w:eastAsia="lt-LT"/>
              </w:rPr>
            </w:pPr>
            <w:r>
              <w:rPr>
                <w:sz w:val="16"/>
                <w:szCs w:val="16"/>
                <w:lang w:eastAsia="lt-LT"/>
              </w:rPr>
              <w:t>(2025 m. IV ketv.)</w:t>
            </w:r>
          </w:p>
        </w:tc>
        <w:tc>
          <w:tcPr>
            <w:tcW w:w="332" w:type="pct"/>
            <w:vMerge/>
            <w:vAlign w:val="center"/>
          </w:tcPr>
          <w:p w14:paraId="57807A9F" w14:textId="77777777" w:rsidR="00A039E5" w:rsidRDefault="00A039E5">
            <w:pPr>
              <w:ind w:left="-57" w:right="-57"/>
              <w:jc w:val="center"/>
              <w:rPr>
                <w:sz w:val="16"/>
                <w:szCs w:val="16"/>
                <w:lang w:eastAsia="lt-LT"/>
              </w:rPr>
            </w:pPr>
          </w:p>
        </w:tc>
        <w:tc>
          <w:tcPr>
            <w:tcW w:w="360" w:type="pct"/>
            <w:vMerge/>
            <w:vAlign w:val="center"/>
          </w:tcPr>
          <w:p w14:paraId="76ED1494" w14:textId="77777777" w:rsidR="00A039E5" w:rsidRDefault="00A039E5">
            <w:pPr>
              <w:ind w:left="-57" w:right="-57"/>
              <w:jc w:val="center"/>
              <w:rPr>
                <w:sz w:val="16"/>
                <w:szCs w:val="16"/>
                <w:lang w:eastAsia="lt-LT"/>
              </w:rPr>
            </w:pPr>
          </w:p>
        </w:tc>
      </w:tr>
      <w:tr w:rsidR="004737D6" w14:paraId="65A98CD0" w14:textId="77777777" w:rsidTr="004737D6">
        <w:trPr>
          <w:trHeight w:val="661"/>
        </w:trPr>
        <w:tc>
          <w:tcPr>
            <w:tcW w:w="685" w:type="pct"/>
          </w:tcPr>
          <w:p w14:paraId="35550698" w14:textId="445B6B2D" w:rsidR="004737D6" w:rsidRPr="004737D6" w:rsidRDefault="004737D6">
            <w:pPr>
              <w:ind w:left="-57" w:right="-57"/>
              <w:rPr>
                <w:b/>
                <w:bCs/>
                <w:sz w:val="18"/>
                <w:szCs w:val="18"/>
                <w:lang w:eastAsia="lt-LT"/>
              </w:rPr>
            </w:pPr>
            <w:r w:rsidRPr="004737D6">
              <w:rPr>
                <w:b/>
                <w:bCs/>
                <w:sz w:val="18"/>
                <w:szCs w:val="18"/>
                <w:lang w:eastAsia="lt-LT"/>
              </w:rPr>
              <w:t>9. Viešojo transporto priemonių parko atnaujinimas</w:t>
            </w:r>
          </w:p>
        </w:tc>
        <w:tc>
          <w:tcPr>
            <w:tcW w:w="4315" w:type="pct"/>
            <w:gridSpan w:val="13"/>
          </w:tcPr>
          <w:p w14:paraId="007D15E9" w14:textId="77777777" w:rsidR="004737D6" w:rsidRPr="004737D6" w:rsidRDefault="004737D6" w:rsidP="001D230E">
            <w:pPr>
              <w:ind w:left="-57" w:right="-57"/>
              <w:jc w:val="center"/>
              <w:rPr>
                <w:rFonts w:eastAsia="Calibri"/>
                <w:b/>
                <w:bCs/>
                <w:sz w:val="16"/>
                <w:szCs w:val="16"/>
                <w:highlight w:val="yellow"/>
                <w:lang w:eastAsia="lt-LT" w:bidi="lt-LT"/>
              </w:rPr>
            </w:pPr>
          </w:p>
          <w:p w14:paraId="0BBCD0F9" w14:textId="209D3FD8" w:rsidR="004737D6" w:rsidRPr="004737D6" w:rsidRDefault="004737D6">
            <w:pPr>
              <w:ind w:left="-57" w:right="-57"/>
              <w:jc w:val="center"/>
              <w:rPr>
                <w:b/>
                <w:bCs/>
                <w:sz w:val="16"/>
                <w:szCs w:val="16"/>
                <w:highlight w:val="yellow"/>
                <w:lang w:eastAsia="lt-LT"/>
              </w:rPr>
            </w:pPr>
          </w:p>
        </w:tc>
      </w:tr>
      <w:tr w:rsidR="00210388" w14:paraId="2906520E" w14:textId="77777777" w:rsidTr="00C945B9">
        <w:trPr>
          <w:trHeight w:val="561"/>
        </w:trPr>
        <w:tc>
          <w:tcPr>
            <w:tcW w:w="685" w:type="pct"/>
            <w:vMerge w:val="restart"/>
          </w:tcPr>
          <w:p w14:paraId="30429CAF" w14:textId="406911AF" w:rsidR="00210388" w:rsidRPr="004737D6" w:rsidRDefault="00210388" w:rsidP="00210388">
            <w:pPr>
              <w:ind w:left="-57" w:right="-57"/>
              <w:rPr>
                <w:b/>
                <w:bCs/>
                <w:sz w:val="16"/>
                <w:szCs w:val="16"/>
                <w:lang w:eastAsia="lt-LT"/>
              </w:rPr>
            </w:pPr>
            <w:r w:rsidRPr="004737D6">
              <w:rPr>
                <w:b/>
                <w:bCs/>
                <w:sz w:val="16"/>
                <w:szCs w:val="16"/>
                <w:lang w:eastAsia="lt-LT"/>
              </w:rPr>
              <w:t xml:space="preserve">9.1. </w:t>
            </w:r>
            <w:r w:rsidRPr="004737D6">
              <w:rPr>
                <w:b/>
                <w:bCs/>
                <w:sz w:val="18"/>
                <w:szCs w:val="18"/>
                <w:lang w:eastAsia="lt-LT"/>
              </w:rPr>
              <w:t>Viešojo transporto priemonių parko atnaujinimas</w:t>
            </w:r>
            <w:r w:rsidR="00EF56B9" w:rsidRPr="004737D6">
              <w:rPr>
                <w:b/>
                <w:bCs/>
                <w:sz w:val="18"/>
                <w:szCs w:val="18"/>
                <w:lang w:eastAsia="lt-LT"/>
              </w:rPr>
              <w:t xml:space="preserve"> (ERPF)</w:t>
            </w:r>
          </w:p>
          <w:p w14:paraId="39DB5FB7" w14:textId="77777777" w:rsidR="00210388" w:rsidRPr="004737D6" w:rsidRDefault="00210388" w:rsidP="00210388">
            <w:pPr>
              <w:ind w:left="-57" w:right="-57"/>
              <w:rPr>
                <w:b/>
                <w:bCs/>
                <w:sz w:val="16"/>
                <w:szCs w:val="16"/>
                <w:lang w:eastAsia="lt-LT"/>
              </w:rPr>
            </w:pPr>
          </w:p>
          <w:p w14:paraId="36F21B4A" w14:textId="77777777" w:rsidR="00210388" w:rsidRPr="004737D6" w:rsidRDefault="00210388" w:rsidP="00210388">
            <w:pPr>
              <w:ind w:left="-57" w:right="-57"/>
              <w:rPr>
                <w:b/>
                <w:bCs/>
                <w:sz w:val="16"/>
                <w:szCs w:val="16"/>
                <w:lang w:eastAsia="lt-LT"/>
              </w:rPr>
            </w:pPr>
          </w:p>
          <w:p w14:paraId="05BAC251" w14:textId="77777777" w:rsidR="00210388" w:rsidRPr="004737D6" w:rsidRDefault="00210388" w:rsidP="00210388">
            <w:pPr>
              <w:ind w:left="-57" w:right="-57"/>
              <w:rPr>
                <w:b/>
                <w:bCs/>
                <w:sz w:val="16"/>
                <w:szCs w:val="16"/>
                <w:lang w:eastAsia="lt-LT"/>
              </w:rPr>
            </w:pPr>
          </w:p>
          <w:p w14:paraId="419C0DAC" w14:textId="77777777" w:rsidR="00210388" w:rsidRPr="004737D6" w:rsidRDefault="00210388" w:rsidP="00210388">
            <w:pPr>
              <w:ind w:left="-57" w:right="-57"/>
              <w:rPr>
                <w:b/>
                <w:bCs/>
                <w:sz w:val="16"/>
                <w:szCs w:val="16"/>
                <w:lang w:eastAsia="lt-LT"/>
              </w:rPr>
            </w:pPr>
          </w:p>
          <w:p w14:paraId="21D8019E" w14:textId="77777777" w:rsidR="00210388" w:rsidRPr="004737D6" w:rsidRDefault="00210388" w:rsidP="00210388">
            <w:pPr>
              <w:ind w:left="-57" w:right="-57"/>
              <w:rPr>
                <w:b/>
                <w:bCs/>
                <w:sz w:val="16"/>
                <w:szCs w:val="16"/>
                <w:lang w:eastAsia="lt-LT"/>
              </w:rPr>
            </w:pPr>
          </w:p>
          <w:p w14:paraId="2A1D337A" w14:textId="77777777" w:rsidR="00210388" w:rsidRPr="004737D6" w:rsidRDefault="00210388" w:rsidP="00210388">
            <w:pPr>
              <w:ind w:left="-57" w:right="-57"/>
              <w:rPr>
                <w:b/>
                <w:bCs/>
                <w:sz w:val="16"/>
                <w:szCs w:val="16"/>
                <w:lang w:eastAsia="lt-LT"/>
              </w:rPr>
            </w:pPr>
          </w:p>
          <w:p w14:paraId="3E957780" w14:textId="77777777" w:rsidR="00210388" w:rsidRPr="004737D6" w:rsidRDefault="00210388" w:rsidP="00210388">
            <w:pPr>
              <w:ind w:left="-57" w:right="-57"/>
              <w:rPr>
                <w:b/>
                <w:bCs/>
                <w:sz w:val="16"/>
                <w:szCs w:val="16"/>
                <w:lang w:eastAsia="lt-LT"/>
              </w:rPr>
            </w:pPr>
          </w:p>
          <w:p w14:paraId="7D3BE59A" w14:textId="77777777" w:rsidR="00210388" w:rsidRPr="004737D6" w:rsidRDefault="00210388" w:rsidP="00210388">
            <w:pPr>
              <w:ind w:left="-57" w:right="-57"/>
              <w:rPr>
                <w:b/>
                <w:bCs/>
                <w:sz w:val="16"/>
                <w:szCs w:val="16"/>
                <w:lang w:eastAsia="lt-LT"/>
              </w:rPr>
            </w:pPr>
          </w:p>
          <w:p w14:paraId="3624383F" w14:textId="77777777" w:rsidR="00210388" w:rsidRPr="004737D6" w:rsidRDefault="00210388" w:rsidP="00210388">
            <w:pPr>
              <w:ind w:left="-57" w:right="-57"/>
              <w:rPr>
                <w:b/>
                <w:bCs/>
                <w:sz w:val="16"/>
                <w:szCs w:val="16"/>
                <w:lang w:eastAsia="lt-LT"/>
              </w:rPr>
            </w:pPr>
          </w:p>
          <w:p w14:paraId="47FD1724" w14:textId="77777777" w:rsidR="00210388" w:rsidRPr="004737D6" w:rsidRDefault="00210388" w:rsidP="00210388">
            <w:pPr>
              <w:ind w:left="-57" w:right="-57"/>
              <w:rPr>
                <w:b/>
                <w:bCs/>
                <w:sz w:val="16"/>
                <w:szCs w:val="16"/>
                <w:lang w:eastAsia="lt-LT"/>
              </w:rPr>
            </w:pPr>
          </w:p>
          <w:p w14:paraId="11370A7D" w14:textId="4C1CB7EA" w:rsidR="00210388" w:rsidRPr="004737D6" w:rsidRDefault="00210388" w:rsidP="00C945B9">
            <w:pPr>
              <w:ind w:right="-57"/>
              <w:rPr>
                <w:b/>
                <w:bCs/>
                <w:sz w:val="16"/>
                <w:szCs w:val="16"/>
                <w:lang w:eastAsia="lt-LT"/>
              </w:rPr>
            </w:pPr>
          </w:p>
        </w:tc>
        <w:tc>
          <w:tcPr>
            <w:tcW w:w="304" w:type="pct"/>
            <w:vMerge w:val="restart"/>
          </w:tcPr>
          <w:p w14:paraId="4859F9D1" w14:textId="77777777" w:rsidR="00210388" w:rsidRPr="004737D6" w:rsidRDefault="00210388" w:rsidP="00210388">
            <w:pPr>
              <w:ind w:left="-57" w:right="-57"/>
              <w:jc w:val="center"/>
              <w:rPr>
                <w:b/>
                <w:bCs/>
                <w:sz w:val="18"/>
                <w:szCs w:val="18"/>
                <w:lang w:eastAsia="lt-LT"/>
              </w:rPr>
            </w:pPr>
            <w:r w:rsidRPr="004737D6">
              <w:rPr>
                <w:b/>
                <w:bCs/>
                <w:sz w:val="18"/>
                <w:szCs w:val="18"/>
                <w:lang w:eastAsia="lt-LT"/>
              </w:rPr>
              <w:t>I</w:t>
            </w:r>
          </w:p>
          <w:p w14:paraId="0DE89029" w14:textId="77777777" w:rsidR="00210388" w:rsidRPr="004737D6" w:rsidRDefault="00210388" w:rsidP="00210388">
            <w:pPr>
              <w:ind w:left="-57" w:right="-57"/>
              <w:jc w:val="center"/>
              <w:rPr>
                <w:b/>
                <w:bCs/>
                <w:sz w:val="18"/>
                <w:szCs w:val="18"/>
                <w:lang w:eastAsia="lt-LT"/>
              </w:rPr>
            </w:pPr>
          </w:p>
          <w:p w14:paraId="49D5C2BA" w14:textId="77777777" w:rsidR="00210388" w:rsidRPr="004737D6" w:rsidRDefault="00210388" w:rsidP="00210388">
            <w:pPr>
              <w:ind w:left="-57" w:right="-57"/>
              <w:jc w:val="center"/>
              <w:rPr>
                <w:b/>
                <w:bCs/>
                <w:sz w:val="18"/>
                <w:szCs w:val="18"/>
                <w:lang w:eastAsia="lt-LT"/>
              </w:rPr>
            </w:pPr>
          </w:p>
          <w:p w14:paraId="0DC5D9CA" w14:textId="77777777" w:rsidR="00210388" w:rsidRPr="004737D6" w:rsidRDefault="00210388" w:rsidP="00210388">
            <w:pPr>
              <w:ind w:left="-57" w:right="-57"/>
              <w:jc w:val="center"/>
              <w:rPr>
                <w:b/>
                <w:bCs/>
                <w:sz w:val="18"/>
                <w:szCs w:val="18"/>
                <w:lang w:eastAsia="lt-LT"/>
              </w:rPr>
            </w:pPr>
          </w:p>
          <w:p w14:paraId="263CBF08" w14:textId="77777777" w:rsidR="00210388" w:rsidRPr="004737D6" w:rsidRDefault="00210388" w:rsidP="00210388">
            <w:pPr>
              <w:ind w:left="-57" w:right="-57"/>
              <w:jc w:val="center"/>
              <w:rPr>
                <w:b/>
                <w:bCs/>
                <w:sz w:val="18"/>
                <w:szCs w:val="18"/>
                <w:lang w:eastAsia="lt-LT"/>
              </w:rPr>
            </w:pPr>
          </w:p>
          <w:p w14:paraId="61962887" w14:textId="77777777" w:rsidR="00210388" w:rsidRPr="004737D6" w:rsidRDefault="00210388" w:rsidP="00210388">
            <w:pPr>
              <w:ind w:left="-57" w:right="-57"/>
              <w:jc w:val="center"/>
              <w:rPr>
                <w:b/>
                <w:bCs/>
                <w:sz w:val="18"/>
                <w:szCs w:val="18"/>
                <w:lang w:eastAsia="lt-LT"/>
              </w:rPr>
            </w:pPr>
          </w:p>
          <w:p w14:paraId="33364927" w14:textId="77777777" w:rsidR="00210388" w:rsidRPr="004737D6" w:rsidRDefault="00210388" w:rsidP="00210388">
            <w:pPr>
              <w:ind w:left="-57" w:right="-57"/>
              <w:jc w:val="center"/>
              <w:rPr>
                <w:b/>
                <w:bCs/>
                <w:sz w:val="18"/>
                <w:szCs w:val="18"/>
                <w:lang w:eastAsia="lt-LT"/>
              </w:rPr>
            </w:pPr>
          </w:p>
          <w:p w14:paraId="7504F936" w14:textId="77777777" w:rsidR="00210388" w:rsidRPr="004737D6" w:rsidRDefault="00210388" w:rsidP="00210388">
            <w:pPr>
              <w:ind w:left="-57" w:right="-57"/>
              <w:jc w:val="center"/>
              <w:rPr>
                <w:b/>
                <w:bCs/>
                <w:sz w:val="18"/>
                <w:szCs w:val="18"/>
                <w:lang w:eastAsia="lt-LT"/>
              </w:rPr>
            </w:pPr>
          </w:p>
          <w:p w14:paraId="639DCCD5" w14:textId="77777777" w:rsidR="00210388" w:rsidRPr="004737D6" w:rsidRDefault="00210388" w:rsidP="00210388">
            <w:pPr>
              <w:ind w:left="-57" w:right="-57"/>
              <w:jc w:val="center"/>
              <w:rPr>
                <w:b/>
                <w:bCs/>
                <w:sz w:val="18"/>
                <w:szCs w:val="18"/>
                <w:lang w:eastAsia="lt-LT"/>
              </w:rPr>
            </w:pPr>
          </w:p>
          <w:p w14:paraId="0C5F78C4" w14:textId="77777777" w:rsidR="00210388" w:rsidRPr="004737D6" w:rsidRDefault="00210388" w:rsidP="00210388">
            <w:pPr>
              <w:ind w:left="-57" w:right="-57"/>
              <w:jc w:val="center"/>
              <w:rPr>
                <w:b/>
                <w:bCs/>
                <w:sz w:val="18"/>
                <w:szCs w:val="18"/>
                <w:lang w:eastAsia="lt-LT"/>
              </w:rPr>
            </w:pPr>
          </w:p>
          <w:p w14:paraId="73B3FADA" w14:textId="77777777" w:rsidR="00210388" w:rsidRPr="004737D6" w:rsidRDefault="00210388" w:rsidP="00210388">
            <w:pPr>
              <w:ind w:left="-57" w:right="-57"/>
              <w:jc w:val="center"/>
              <w:rPr>
                <w:b/>
                <w:bCs/>
                <w:sz w:val="18"/>
                <w:szCs w:val="18"/>
                <w:lang w:eastAsia="lt-LT"/>
              </w:rPr>
            </w:pPr>
          </w:p>
          <w:p w14:paraId="7FF3A401" w14:textId="77777777" w:rsidR="00210388" w:rsidRPr="004737D6" w:rsidRDefault="00210388" w:rsidP="00210388">
            <w:pPr>
              <w:ind w:left="-57" w:right="-57"/>
              <w:jc w:val="center"/>
              <w:rPr>
                <w:b/>
                <w:bCs/>
                <w:sz w:val="18"/>
                <w:szCs w:val="18"/>
                <w:lang w:eastAsia="lt-LT"/>
              </w:rPr>
            </w:pPr>
          </w:p>
          <w:p w14:paraId="11D0E253" w14:textId="77777777" w:rsidR="00210388" w:rsidRPr="004737D6" w:rsidRDefault="00210388" w:rsidP="00210388">
            <w:pPr>
              <w:ind w:left="-57" w:right="-57"/>
              <w:jc w:val="center"/>
              <w:rPr>
                <w:b/>
                <w:bCs/>
                <w:sz w:val="18"/>
                <w:szCs w:val="18"/>
                <w:lang w:eastAsia="lt-LT"/>
              </w:rPr>
            </w:pPr>
          </w:p>
          <w:p w14:paraId="079A09C5" w14:textId="28D24F97" w:rsidR="00210388" w:rsidRPr="004737D6" w:rsidRDefault="00210388" w:rsidP="00C945B9">
            <w:pPr>
              <w:ind w:right="-57"/>
              <w:rPr>
                <w:b/>
                <w:bCs/>
                <w:sz w:val="18"/>
                <w:szCs w:val="18"/>
                <w:lang w:eastAsia="lt-LT"/>
              </w:rPr>
            </w:pPr>
          </w:p>
        </w:tc>
        <w:tc>
          <w:tcPr>
            <w:tcW w:w="364" w:type="pct"/>
            <w:vMerge w:val="restart"/>
          </w:tcPr>
          <w:p w14:paraId="7BA13CFE" w14:textId="77777777" w:rsidR="00210388" w:rsidRPr="004737D6" w:rsidRDefault="00210388" w:rsidP="00210388">
            <w:pPr>
              <w:ind w:left="-57" w:right="-57"/>
              <w:jc w:val="center"/>
              <w:rPr>
                <w:b/>
                <w:bCs/>
                <w:sz w:val="18"/>
                <w:szCs w:val="18"/>
                <w:lang w:eastAsia="lt-LT"/>
              </w:rPr>
            </w:pPr>
            <w:r w:rsidRPr="004737D6">
              <w:rPr>
                <w:b/>
                <w:bCs/>
                <w:sz w:val="18"/>
                <w:szCs w:val="18"/>
                <w:lang w:eastAsia="lt-LT"/>
              </w:rPr>
              <w:t>Juridiniai asmenys</w:t>
            </w:r>
          </w:p>
          <w:p w14:paraId="6EDEF247" w14:textId="77777777" w:rsidR="00210388" w:rsidRPr="004737D6" w:rsidRDefault="00210388" w:rsidP="00210388">
            <w:pPr>
              <w:ind w:left="-57" w:right="-57"/>
              <w:jc w:val="center"/>
              <w:rPr>
                <w:b/>
                <w:bCs/>
                <w:sz w:val="18"/>
                <w:szCs w:val="18"/>
                <w:lang w:eastAsia="lt-LT"/>
              </w:rPr>
            </w:pPr>
          </w:p>
          <w:p w14:paraId="2410F6AB" w14:textId="77777777" w:rsidR="00210388" w:rsidRPr="004737D6" w:rsidRDefault="00210388" w:rsidP="00210388">
            <w:pPr>
              <w:ind w:left="-57" w:right="-57"/>
              <w:jc w:val="center"/>
              <w:rPr>
                <w:b/>
                <w:bCs/>
                <w:sz w:val="18"/>
                <w:szCs w:val="18"/>
                <w:lang w:eastAsia="lt-LT"/>
              </w:rPr>
            </w:pPr>
          </w:p>
          <w:p w14:paraId="0BC96FCE" w14:textId="77777777" w:rsidR="00210388" w:rsidRPr="004737D6" w:rsidRDefault="00210388" w:rsidP="00210388">
            <w:pPr>
              <w:ind w:left="-57" w:right="-57"/>
              <w:jc w:val="center"/>
              <w:rPr>
                <w:b/>
                <w:bCs/>
                <w:sz w:val="18"/>
                <w:szCs w:val="18"/>
                <w:lang w:eastAsia="lt-LT"/>
              </w:rPr>
            </w:pPr>
          </w:p>
          <w:p w14:paraId="3CBF2833" w14:textId="77777777" w:rsidR="00210388" w:rsidRPr="004737D6" w:rsidRDefault="00210388" w:rsidP="00210388">
            <w:pPr>
              <w:ind w:left="-57" w:right="-57"/>
              <w:jc w:val="center"/>
              <w:rPr>
                <w:b/>
                <w:bCs/>
                <w:sz w:val="18"/>
                <w:szCs w:val="18"/>
                <w:lang w:eastAsia="lt-LT"/>
              </w:rPr>
            </w:pPr>
          </w:p>
          <w:p w14:paraId="23A33B11" w14:textId="77777777" w:rsidR="00210388" w:rsidRPr="004737D6" w:rsidRDefault="00210388" w:rsidP="00210388">
            <w:pPr>
              <w:ind w:left="-57" w:right="-57"/>
              <w:jc w:val="center"/>
              <w:rPr>
                <w:b/>
                <w:bCs/>
                <w:sz w:val="18"/>
                <w:szCs w:val="18"/>
                <w:lang w:eastAsia="lt-LT"/>
              </w:rPr>
            </w:pPr>
          </w:p>
          <w:p w14:paraId="3B14910A" w14:textId="77777777" w:rsidR="00210388" w:rsidRPr="004737D6" w:rsidRDefault="00210388" w:rsidP="00210388">
            <w:pPr>
              <w:ind w:left="-57" w:right="-57"/>
              <w:jc w:val="center"/>
              <w:rPr>
                <w:b/>
                <w:bCs/>
                <w:sz w:val="18"/>
                <w:szCs w:val="18"/>
                <w:lang w:eastAsia="lt-LT"/>
              </w:rPr>
            </w:pPr>
          </w:p>
          <w:p w14:paraId="52259CF9" w14:textId="77777777" w:rsidR="00210388" w:rsidRPr="004737D6" w:rsidRDefault="00210388" w:rsidP="00210388">
            <w:pPr>
              <w:ind w:left="-57" w:right="-57"/>
              <w:jc w:val="center"/>
              <w:rPr>
                <w:b/>
                <w:bCs/>
                <w:sz w:val="18"/>
                <w:szCs w:val="18"/>
                <w:lang w:eastAsia="lt-LT"/>
              </w:rPr>
            </w:pPr>
          </w:p>
          <w:p w14:paraId="16F32B44" w14:textId="77777777" w:rsidR="00210388" w:rsidRPr="004737D6" w:rsidRDefault="00210388" w:rsidP="00210388">
            <w:pPr>
              <w:ind w:left="-57" w:right="-57"/>
              <w:jc w:val="center"/>
              <w:rPr>
                <w:b/>
                <w:bCs/>
                <w:sz w:val="18"/>
                <w:szCs w:val="18"/>
                <w:lang w:eastAsia="lt-LT"/>
              </w:rPr>
            </w:pPr>
          </w:p>
          <w:p w14:paraId="7ACB37A7" w14:textId="77777777" w:rsidR="00210388" w:rsidRPr="004737D6" w:rsidRDefault="00210388" w:rsidP="00210388">
            <w:pPr>
              <w:ind w:left="-57" w:right="-57"/>
              <w:jc w:val="center"/>
              <w:rPr>
                <w:b/>
                <w:bCs/>
                <w:sz w:val="18"/>
                <w:szCs w:val="18"/>
                <w:lang w:eastAsia="lt-LT"/>
              </w:rPr>
            </w:pPr>
          </w:p>
          <w:p w14:paraId="16B55DA4" w14:textId="77777777" w:rsidR="00210388" w:rsidRPr="004737D6" w:rsidRDefault="00210388" w:rsidP="00210388">
            <w:pPr>
              <w:ind w:left="-57" w:right="-57"/>
              <w:jc w:val="center"/>
              <w:rPr>
                <w:b/>
                <w:bCs/>
                <w:sz w:val="18"/>
                <w:szCs w:val="18"/>
                <w:lang w:eastAsia="lt-LT"/>
              </w:rPr>
            </w:pPr>
          </w:p>
          <w:p w14:paraId="1F7480C4" w14:textId="77777777" w:rsidR="00210388" w:rsidRPr="004737D6" w:rsidRDefault="00210388" w:rsidP="00210388">
            <w:pPr>
              <w:ind w:left="-57" w:right="-57"/>
              <w:jc w:val="center"/>
              <w:rPr>
                <w:b/>
                <w:bCs/>
                <w:sz w:val="18"/>
                <w:szCs w:val="18"/>
                <w:lang w:eastAsia="lt-LT"/>
              </w:rPr>
            </w:pPr>
          </w:p>
          <w:p w14:paraId="6F5B74A1" w14:textId="77777777" w:rsidR="00210388" w:rsidRPr="004737D6" w:rsidRDefault="00210388" w:rsidP="00210388">
            <w:pPr>
              <w:ind w:left="-57" w:right="-57"/>
              <w:jc w:val="center"/>
              <w:rPr>
                <w:b/>
                <w:bCs/>
                <w:sz w:val="18"/>
                <w:szCs w:val="18"/>
                <w:lang w:eastAsia="lt-LT"/>
              </w:rPr>
            </w:pPr>
          </w:p>
          <w:p w14:paraId="3B66DB00" w14:textId="77777777" w:rsidR="00210388" w:rsidRPr="004737D6" w:rsidRDefault="00210388" w:rsidP="00C945B9">
            <w:pPr>
              <w:ind w:right="-57"/>
              <w:rPr>
                <w:b/>
                <w:bCs/>
                <w:sz w:val="18"/>
                <w:szCs w:val="18"/>
                <w:lang w:eastAsia="lt-LT"/>
              </w:rPr>
            </w:pPr>
          </w:p>
          <w:p w14:paraId="3B75926C" w14:textId="54DE61FB" w:rsidR="00210388" w:rsidRPr="004737D6" w:rsidRDefault="00210388" w:rsidP="00210388">
            <w:pPr>
              <w:ind w:left="-57" w:right="-57"/>
              <w:jc w:val="center"/>
              <w:rPr>
                <w:b/>
                <w:bCs/>
                <w:sz w:val="18"/>
                <w:szCs w:val="18"/>
                <w:lang w:eastAsia="lt-LT"/>
              </w:rPr>
            </w:pPr>
          </w:p>
        </w:tc>
        <w:tc>
          <w:tcPr>
            <w:tcW w:w="262" w:type="pct"/>
            <w:vMerge w:val="restart"/>
          </w:tcPr>
          <w:p w14:paraId="67681B7F" w14:textId="77777777" w:rsidR="00210388" w:rsidRPr="004737D6" w:rsidRDefault="00210388" w:rsidP="00210388">
            <w:pPr>
              <w:ind w:left="-57" w:right="-57"/>
              <w:jc w:val="center"/>
              <w:rPr>
                <w:b/>
                <w:bCs/>
                <w:sz w:val="18"/>
                <w:szCs w:val="18"/>
                <w:lang w:eastAsia="lt-LT"/>
              </w:rPr>
            </w:pPr>
            <w:r w:rsidRPr="004737D6">
              <w:rPr>
                <w:b/>
                <w:bCs/>
                <w:sz w:val="18"/>
                <w:szCs w:val="18"/>
                <w:lang w:eastAsia="lt-LT"/>
              </w:rPr>
              <w:lastRenderedPageBreak/>
              <w:t>K</w:t>
            </w:r>
          </w:p>
          <w:p w14:paraId="66DB6A52" w14:textId="77777777" w:rsidR="00210388" w:rsidRPr="004737D6" w:rsidRDefault="00210388" w:rsidP="00210388">
            <w:pPr>
              <w:ind w:left="-57" w:right="-57"/>
              <w:jc w:val="center"/>
              <w:rPr>
                <w:b/>
                <w:bCs/>
                <w:sz w:val="18"/>
                <w:szCs w:val="18"/>
                <w:lang w:eastAsia="lt-LT"/>
              </w:rPr>
            </w:pPr>
          </w:p>
          <w:p w14:paraId="07ACD8E0" w14:textId="77777777" w:rsidR="00210388" w:rsidRPr="004737D6" w:rsidRDefault="00210388" w:rsidP="00210388">
            <w:pPr>
              <w:ind w:left="-57" w:right="-57"/>
              <w:jc w:val="center"/>
              <w:rPr>
                <w:b/>
                <w:bCs/>
                <w:sz w:val="18"/>
                <w:szCs w:val="18"/>
                <w:lang w:eastAsia="lt-LT"/>
              </w:rPr>
            </w:pPr>
          </w:p>
          <w:p w14:paraId="2275B20D" w14:textId="77777777" w:rsidR="00210388" w:rsidRPr="004737D6" w:rsidRDefault="00210388" w:rsidP="00210388">
            <w:pPr>
              <w:ind w:left="-57" w:right="-57"/>
              <w:jc w:val="center"/>
              <w:rPr>
                <w:b/>
                <w:bCs/>
                <w:sz w:val="18"/>
                <w:szCs w:val="18"/>
                <w:lang w:eastAsia="lt-LT"/>
              </w:rPr>
            </w:pPr>
          </w:p>
          <w:p w14:paraId="6066FD76" w14:textId="77777777" w:rsidR="00210388" w:rsidRPr="004737D6" w:rsidRDefault="00210388" w:rsidP="00210388">
            <w:pPr>
              <w:ind w:left="-57" w:right="-57"/>
              <w:jc w:val="center"/>
              <w:rPr>
                <w:b/>
                <w:bCs/>
                <w:sz w:val="18"/>
                <w:szCs w:val="18"/>
                <w:lang w:eastAsia="lt-LT"/>
              </w:rPr>
            </w:pPr>
          </w:p>
          <w:p w14:paraId="7AF25477" w14:textId="77777777" w:rsidR="00210388" w:rsidRPr="004737D6" w:rsidRDefault="00210388" w:rsidP="00210388">
            <w:pPr>
              <w:ind w:left="-57" w:right="-57"/>
              <w:jc w:val="center"/>
              <w:rPr>
                <w:b/>
                <w:bCs/>
                <w:sz w:val="18"/>
                <w:szCs w:val="18"/>
                <w:lang w:eastAsia="lt-LT"/>
              </w:rPr>
            </w:pPr>
          </w:p>
          <w:p w14:paraId="2395FBE6" w14:textId="77777777" w:rsidR="00210388" w:rsidRPr="004737D6" w:rsidRDefault="00210388" w:rsidP="00210388">
            <w:pPr>
              <w:ind w:left="-57" w:right="-57"/>
              <w:jc w:val="center"/>
              <w:rPr>
                <w:b/>
                <w:bCs/>
                <w:sz w:val="18"/>
                <w:szCs w:val="18"/>
                <w:lang w:eastAsia="lt-LT"/>
              </w:rPr>
            </w:pPr>
          </w:p>
          <w:p w14:paraId="70F91925" w14:textId="77777777" w:rsidR="00210388" w:rsidRPr="004737D6" w:rsidRDefault="00210388" w:rsidP="00210388">
            <w:pPr>
              <w:ind w:left="-57" w:right="-57"/>
              <w:jc w:val="center"/>
              <w:rPr>
                <w:b/>
                <w:bCs/>
                <w:sz w:val="18"/>
                <w:szCs w:val="18"/>
                <w:lang w:eastAsia="lt-LT"/>
              </w:rPr>
            </w:pPr>
          </w:p>
          <w:p w14:paraId="73570E11" w14:textId="77777777" w:rsidR="00210388" w:rsidRPr="004737D6" w:rsidRDefault="00210388" w:rsidP="00210388">
            <w:pPr>
              <w:ind w:left="-57" w:right="-57"/>
              <w:jc w:val="center"/>
              <w:rPr>
                <w:b/>
                <w:bCs/>
                <w:sz w:val="18"/>
                <w:szCs w:val="18"/>
                <w:lang w:eastAsia="lt-LT"/>
              </w:rPr>
            </w:pPr>
          </w:p>
          <w:p w14:paraId="05645320" w14:textId="77777777" w:rsidR="00210388" w:rsidRPr="004737D6" w:rsidRDefault="00210388" w:rsidP="00210388">
            <w:pPr>
              <w:ind w:left="-57" w:right="-57"/>
              <w:jc w:val="center"/>
              <w:rPr>
                <w:b/>
                <w:bCs/>
                <w:sz w:val="18"/>
                <w:szCs w:val="18"/>
                <w:lang w:eastAsia="lt-LT"/>
              </w:rPr>
            </w:pPr>
          </w:p>
          <w:p w14:paraId="41D69630" w14:textId="77777777" w:rsidR="00210388" w:rsidRPr="004737D6" w:rsidRDefault="00210388" w:rsidP="00210388">
            <w:pPr>
              <w:ind w:left="-57" w:right="-57"/>
              <w:jc w:val="center"/>
              <w:rPr>
                <w:b/>
                <w:bCs/>
                <w:sz w:val="18"/>
                <w:szCs w:val="18"/>
                <w:lang w:eastAsia="lt-LT"/>
              </w:rPr>
            </w:pPr>
          </w:p>
          <w:p w14:paraId="74382F15" w14:textId="77777777" w:rsidR="00210388" w:rsidRPr="004737D6" w:rsidRDefault="00210388" w:rsidP="00210388">
            <w:pPr>
              <w:ind w:left="-57" w:right="-57"/>
              <w:jc w:val="center"/>
              <w:rPr>
                <w:b/>
                <w:bCs/>
                <w:sz w:val="18"/>
                <w:szCs w:val="18"/>
                <w:lang w:eastAsia="lt-LT"/>
              </w:rPr>
            </w:pPr>
          </w:p>
          <w:p w14:paraId="1EABF3E8" w14:textId="77777777" w:rsidR="00210388" w:rsidRPr="004737D6" w:rsidRDefault="00210388" w:rsidP="00210388">
            <w:pPr>
              <w:ind w:left="-57" w:right="-57"/>
              <w:jc w:val="center"/>
              <w:rPr>
                <w:b/>
                <w:bCs/>
                <w:sz w:val="18"/>
                <w:szCs w:val="18"/>
                <w:lang w:eastAsia="lt-LT"/>
              </w:rPr>
            </w:pPr>
          </w:p>
          <w:p w14:paraId="5FB69964" w14:textId="77777777" w:rsidR="00210388" w:rsidRPr="004737D6" w:rsidRDefault="00210388" w:rsidP="00210388">
            <w:pPr>
              <w:ind w:left="-57" w:right="-57"/>
              <w:jc w:val="center"/>
              <w:rPr>
                <w:b/>
                <w:bCs/>
                <w:sz w:val="18"/>
                <w:szCs w:val="18"/>
                <w:lang w:eastAsia="lt-LT"/>
              </w:rPr>
            </w:pPr>
          </w:p>
          <w:p w14:paraId="3518A1D5" w14:textId="77777777" w:rsidR="00210388" w:rsidRPr="004737D6" w:rsidRDefault="00210388" w:rsidP="00210388">
            <w:pPr>
              <w:ind w:left="-57" w:right="-57"/>
              <w:jc w:val="center"/>
              <w:rPr>
                <w:b/>
                <w:bCs/>
                <w:sz w:val="18"/>
                <w:szCs w:val="18"/>
                <w:lang w:eastAsia="lt-LT"/>
              </w:rPr>
            </w:pPr>
          </w:p>
          <w:p w14:paraId="287F1A7E" w14:textId="18B389CA" w:rsidR="00210388" w:rsidRPr="004737D6" w:rsidRDefault="00210388" w:rsidP="00C945B9">
            <w:pPr>
              <w:ind w:right="-57"/>
              <w:rPr>
                <w:b/>
                <w:bCs/>
                <w:sz w:val="18"/>
                <w:szCs w:val="18"/>
                <w:lang w:eastAsia="lt-LT"/>
              </w:rPr>
            </w:pPr>
          </w:p>
        </w:tc>
        <w:tc>
          <w:tcPr>
            <w:tcW w:w="407" w:type="pct"/>
            <w:vMerge w:val="restart"/>
          </w:tcPr>
          <w:p w14:paraId="5592CC5C" w14:textId="77777777" w:rsidR="00210388" w:rsidRPr="004737D6" w:rsidRDefault="00210388" w:rsidP="00210388">
            <w:pPr>
              <w:ind w:left="-57" w:right="-57"/>
              <w:jc w:val="center"/>
              <w:rPr>
                <w:b/>
                <w:bCs/>
                <w:sz w:val="18"/>
                <w:szCs w:val="18"/>
                <w:lang w:eastAsia="lt-LT"/>
              </w:rPr>
            </w:pPr>
            <w:r w:rsidRPr="004737D6">
              <w:rPr>
                <w:b/>
                <w:bCs/>
                <w:sz w:val="18"/>
                <w:szCs w:val="18"/>
                <w:lang w:eastAsia="lt-LT"/>
              </w:rPr>
              <w:lastRenderedPageBreak/>
              <w:t>DV</w:t>
            </w:r>
          </w:p>
          <w:p w14:paraId="311B6DBD" w14:textId="77777777" w:rsidR="00210388" w:rsidRPr="004737D6" w:rsidRDefault="00210388" w:rsidP="00210388">
            <w:pPr>
              <w:ind w:left="-57" w:right="-57"/>
              <w:jc w:val="center"/>
              <w:rPr>
                <w:b/>
                <w:bCs/>
                <w:sz w:val="18"/>
                <w:szCs w:val="18"/>
                <w:lang w:eastAsia="lt-LT"/>
              </w:rPr>
            </w:pPr>
          </w:p>
          <w:p w14:paraId="36FA8D09" w14:textId="77777777" w:rsidR="00210388" w:rsidRPr="004737D6" w:rsidRDefault="00210388" w:rsidP="00210388">
            <w:pPr>
              <w:ind w:left="-57" w:right="-57"/>
              <w:jc w:val="center"/>
              <w:rPr>
                <w:b/>
                <w:bCs/>
                <w:sz w:val="18"/>
                <w:szCs w:val="18"/>
                <w:lang w:eastAsia="lt-LT"/>
              </w:rPr>
            </w:pPr>
          </w:p>
          <w:p w14:paraId="60081D96" w14:textId="77777777" w:rsidR="00210388" w:rsidRPr="004737D6" w:rsidRDefault="00210388" w:rsidP="00210388">
            <w:pPr>
              <w:ind w:left="-57" w:right="-57"/>
              <w:jc w:val="center"/>
              <w:rPr>
                <w:b/>
                <w:bCs/>
                <w:sz w:val="18"/>
                <w:szCs w:val="18"/>
                <w:lang w:eastAsia="lt-LT"/>
              </w:rPr>
            </w:pPr>
          </w:p>
          <w:p w14:paraId="402E2983" w14:textId="77777777" w:rsidR="00210388" w:rsidRPr="004737D6" w:rsidRDefault="00210388" w:rsidP="00210388">
            <w:pPr>
              <w:ind w:left="-57" w:right="-57"/>
              <w:jc w:val="center"/>
              <w:rPr>
                <w:b/>
                <w:bCs/>
                <w:sz w:val="18"/>
                <w:szCs w:val="18"/>
                <w:lang w:eastAsia="lt-LT"/>
              </w:rPr>
            </w:pPr>
          </w:p>
          <w:p w14:paraId="56397E72" w14:textId="77777777" w:rsidR="00210388" w:rsidRPr="004737D6" w:rsidRDefault="00210388" w:rsidP="00210388">
            <w:pPr>
              <w:ind w:left="-57" w:right="-57"/>
              <w:jc w:val="center"/>
              <w:rPr>
                <w:b/>
                <w:bCs/>
                <w:sz w:val="18"/>
                <w:szCs w:val="18"/>
                <w:lang w:eastAsia="lt-LT"/>
              </w:rPr>
            </w:pPr>
          </w:p>
          <w:p w14:paraId="0D555364" w14:textId="77777777" w:rsidR="00210388" w:rsidRPr="004737D6" w:rsidRDefault="00210388" w:rsidP="00210388">
            <w:pPr>
              <w:ind w:left="-57" w:right="-57"/>
              <w:jc w:val="center"/>
              <w:rPr>
                <w:b/>
                <w:bCs/>
                <w:sz w:val="18"/>
                <w:szCs w:val="18"/>
                <w:lang w:eastAsia="lt-LT"/>
              </w:rPr>
            </w:pPr>
          </w:p>
          <w:p w14:paraId="76C0C8BE" w14:textId="77777777" w:rsidR="00210388" w:rsidRPr="004737D6" w:rsidRDefault="00210388" w:rsidP="00210388">
            <w:pPr>
              <w:ind w:left="-57" w:right="-57"/>
              <w:jc w:val="center"/>
              <w:rPr>
                <w:b/>
                <w:bCs/>
                <w:sz w:val="18"/>
                <w:szCs w:val="18"/>
                <w:lang w:eastAsia="lt-LT"/>
              </w:rPr>
            </w:pPr>
          </w:p>
          <w:p w14:paraId="67F3D8E7" w14:textId="77777777" w:rsidR="00210388" w:rsidRPr="004737D6" w:rsidRDefault="00210388" w:rsidP="00210388">
            <w:pPr>
              <w:ind w:left="-57" w:right="-57"/>
              <w:jc w:val="center"/>
              <w:rPr>
                <w:b/>
                <w:bCs/>
                <w:sz w:val="18"/>
                <w:szCs w:val="18"/>
                <w:lang w:eastAsia="lt-LT"/>
              </w:rPr>
            </w:pPr>
          </w:p>
          <w:p w14:paraId="59CCD449" w14:textId="77777777" w:rsidR="00210388" w:rsidRPr="004737D6" w:rsidRDefault="00210388" w:rsidP="00210388">
            <w:pPr>
              <w:ind w:left="-57" w:right="-57"/>
              <w:jc w:val="center"/>
              <w:rPr>
                <w:b/>
                <w:bCs/>
                <w:sz w:val="18"/>
                <w:szCs w:val="18"/>
                <w:lang w:eastAsia="lt-LT"/>
              </w:rPr>
            </w:pPr>
          </w:p>
          <w:p w14:paraId="63A97338" w14:textId="77777777" w:rsidR="00210388" w:rsidRPr="004737D6" w:rsidRDefault="00210388" w:rsidP="00210388">
            <w:pPr>
              <w:ind w:left="-57" w:right="-57"/>
              <w:jc w:val="center"/>
              <w:rPr>
                <w:b/>
                <w:bCs/>
                <w:sz w:val="18"/>
                <w:szCs w:val="18"/>
                <w:lang w:eastAsia="lt-LT"/>
              </w:rPr>
            </w:pPr>
          </w:p>
          <w:p w14:paraId="40F1823D" w14:textId="77777777" w:rsidR="00210388" w:rsidRPr="004737D6" w:rsidRDefault="00210388" w:rsidP="00210388">
            <w:pPr>
              <w:ind w:left="-57" w:right="-57"/>
              <w:jc w:val="center"/>
              <w:rPr>
                <w:b/>
                <w:bCs/>
                <w:sz w:val="18"/>
                <w:szCs w:val="18"/>
                <w:lang w:eastAsia="lt-LT"/>
              </w:rPr>
            </w:pPr>
          </w:p>
          <w:p w14:paraId="7B0FCF6F" w14:textId="77777777" w:rsidR="00210388" w:rsidRPr="004737D6" w:rsidRDefault="00210388" w:rsidP="00210388">
            <w:pPr>
              <w:ind w:left="-57" w:right="-57"/>
              <w:jc w:val="center"/>
              <w:rPr>
                <w:b/>
                <w:bCs/>
                <w:sz w:val="18"/>
                <w:szCs w:val="18"/>
                <w:lang w:eastAsia="lt-LT"/>
              </w:rPr>
            </w:pPr>
          </w:p>
          <w:p w14:paraId="1378D878" w14:textId="77777777" w:rsidR="00210388" w:rsidRPr="004737D6" w:rsidRDefault="00210388" w:rsidP="00210388">
            <w:pPr>
              <w:ind w:left="-57" w:right="-57"/>
              <w:jc w:val="center"/>
              <w:rPr>
                <w:b/>
                <w:bCs/>
                <w:sz w:val="18"/>
                <w:szCs w:val="18"/>
                <w:lang w:eastAsia="lt-LT"/>
              </w:rPr>
            </w:pPr>
          </w:p>
          <w:p w14:paraId="2F2824C6" w14:textId="02EEF003" w:rsidR="00210388" w:rsidRPr="004737D6" w:rsidRDefault="00210388" w:rsidP="00C945B9">
            <w:pPr>
              <w:ind w:right="-57"/>
              <w:rPr>
                <w:b/>
                <w:bCs/>
                <w:sz w:val="18"/>
                <w:szCs w:val="18"/>
                <w:lang w:eastAsia="lt-LT"/>
              </w:rPr>
            </w:pPr>
          </w:p>
        </w:tc>
        <w:tc>
          <w:tcPr>
            <w:tcW w:w="357" w:type="pct"/>
            <w:vMerge w:val="restart"/>
          </w:tcPr>
          <w:p w14:paraId="72B79B17" w14:textId="77777777" w:rsidR="00210388" w:rsidRPr="004737D6" w:rsidRDefault="00210388" w:rsidP="00210388">
            <w:pPr>
              <w:ind w:left="-57" w:right="-57"/>
              <w:jc w:val="center"/>
              <w:rPr>
                <w:b/>
                <w:bCs/>
                <w:sz w:val="18"/>
                <w:szCs w:val="18"/>
                <w:lang w:eastAsia="lt-LT"/>
              </w:rPr>
            </w:pPr>
            <w:r w:rsidRPr="004737D6">
              <w:rPr>
                <w:b/>
                <w:bCs/>
                <w:sz w:val="18"/>
                <w:szCs w:val="18"/>
                <w:lang w:eastAsia="lt-LT"/>
              </w:rPr>
              <w:lastRenderedPageBreak/>
              <w:t>D</w:t>
            </w:r>
          </w:p>
          <w:p w14:paraId="21BCC972" w14:textId="77777777" w:rsidR="00210388" w:rsidRPr="004737D6" w:rsidRDefault="00210388" w:rsidP="00210388">
            <w:pPr>
              <w:ind w:left="-57" w:right="-57"/>
              <w:jc w:val="center"/>
              <w:rPr>
                <w:b/>
                <w:bCs/>
                <w:sz w:val="18"/>
                <w:szCs w:val="18"/>
                <w:lang w:eastAsia="lt-LT"/>
              </w:rPr>
            </w:pPr>
          </w:p>
          <w:p w14:paraId="3740BF21" w14:textId="77777777" w:rsidR="00210388" w:rsidRPr="004737D6" w:rsidRDefault="00210388" w:rsidP="00210388">
            <w:pPr>
              <w:ind w:left="-57" w:right="-57"/>
              <w:jc w:val="center"/>
              <w:rPr>
                <w:b/>
                <w:bCs/>
                <w:sz w:val="18"/>
                <w:szCs w:val="18"/>
                <w:lang w:eastAsia="lt-LT"/>
              </w:rPr>
            </w:pPr>
          </w:p>
          <w:p w14:paraId="41319422" w14:textId="77777777" w:rsidR="00210388" w:rsidRPr="004737D6" w:rsidRDefault="00210388" w:rsidP="00210388">
            <w:pPr>
              <w:ind w:left="-57" w:right="-57"/>
              <w:jc w:val="center"/>
              <w:rPr>
                <w:b/>
                <w:bCs/>
                <w:sz w:val="18"/>
                <w:szCs w:val="18"/>
                <w:lang w:eastAsia="lt-LT"/>
              </w:rPr>
            </w:pPr>
          </w:p>
          <w:p w14:paraId="4F4937E5" w14:textId="77777777" w:rsidR="00210388" w:rsidRPr="004737D6" w:rsidRDefault="00210388" w:rsidP="00210388">
            <w:pPr>
              <w:ind w:left="-57" w:right="-57"/>
              <w:jc w:val="center"/>
              <w:rPr>
                <w:b/>
                <w:bCs/>
                <w:sz w:val="18"/>
                <w:szCs w:val="18"/>
                <w:lang w:eastAsia="lt-LT"/>
              </w:rPr>
            </w:pPr>
          </w:p>
          <w:p w14:paraId="564A48CE" w14:textId="77777777" w:rsidR="00210388" w:rsidRPr="004737D6" w:rsidRDefault="00210388" w:rsidP="00210388">
            <w:pPr>
              <w:ind w:left="-57" w:right="-57"/>
              <w:jc w:val="center"/>
              <w:rPr>
                <w:b/>
                <w:bCs/>
                <w:sz w:val="18"/>
                <w:szCs w:val="18"/>
                <w:lang w:eastAsia="lt-LT"/>
              </w:rPr>
            </w:pPr>
          </w:p>
          <w:p w14:paraId="487F6B40" w14:textId="77777777" w:rsidR="00210388" w:rsidRPr="004737D6" w:rsidRDefault="00210388" w:rsidP="00210388">
            <w:pPr>
              <w:ind w:left="-57" w:right="-57"/>
              <w:jc w:val="center"/>
              <w:rPr>
                <w:b/>
                <w:bCs/>
                <w:sz w:val="18"/>
                <w:szCs w:val="18"/>
                <w:lang w:eastAsia="lt-LT"/>
              </w:rPr>
            </w:pPr>
          </w:p>
          <w:p w14:paraId="19F05511" w14:textId="77777777" w:rsidR="00210388" w:rsidRPr="004737D6" w:rsidRDefault="00210388" w:rsidP="00210388">
            <w:pPr>
              <w:ind w:left="-57" w:right="-57"/>
              <w:jc w:val="center"/>
              <w:rPr>
                <w:b/>
                <w:bCs/>
                <w:sz w:val="18"/>
                <w:szCs w:val="18"/>
                <w:lang w:eastAsia="lt-LT"/>
              </w:rPr>
            </w:pPr>
          </w:p>
          <w:p w14:paraId="699D426D" w14:textId="77777777" w:rsidR="00210388" w:rsidRPr="004737D6" w:rsidRDefault="00210388" w:rsidP="00210388">
            <w:pPr>
              <w:ind w:left="-57" w:right="-57"/>
              <w:jc w:val="center"/>
              <w:rPr>
                <w:b/>
                <w:bCs/>
                <w:sz w:val="18"/>
                <w:szCs w:val="18"/>
                <w:lang w:eastAsia="lt-LT"/>
              </w:rPr>
            </w:pPr>
          </w:p>
          <w:p w14:paraId="1000E70D" w14:textId="77777777" w:rsidR="00210388" w:rsidRPr="004737D6" w:rsidRDefault="00210388" w:rsidP="00210388">
            <w:pPr>
              <w:ind w:left="-57" w:right="-57"/>
              <w:jc w:val="center"/>
              <w:rPr>
                <w:b/>
                <w:bCs/>
                <w:sz w:val="18"/>
                <w:szCs w:val="18"/>
                <w:lang w:eastAsia="lt-LT"/>
              </w:rPr>
            </w:pPr>
          </w:p>
          <w:p w14:paraId="2F1A70E9" w14:textId="77777777" w:rsidR="00210388" w:rsidRPr="004737D6" w:rsidRDefault="00210388" w:rsidP="00210388">
            <w:pPr>
              <w:ind w:left="-57" w:right="-57"/>
              <w:jc w:val="center"/>
              <w:rPr>
                <w:b/>
                <w:bCs/>
                <w:sz w:val="18"/>
                <w:szCs w:val="18"/>
                <w:lang w:eastAsia="lt-LT"/>
              </w:rPr>
            </w:pPr>
          </w:p>
          <w:p w14:paraId="1F6BB41B" w14:textId="77777777" w:rsidR="00210388" w:rsidRPr="004737D6" w:rsidRDefault="00210388" w:rsidP="00210388">
            <w:pPr>
              <w:ind w:left="-57" w:right="-57"/>
              <w:jc w:val="center"/>
              <w:rPr>
                <w:b/>
                <w:bCs/>
                <w:sz w:val="18"/>
                <w:szCs w:val="18"/>
                <w:lang w:eastAsia="lt-LT"/>
              </w:rPr>
            </w:pPr>
          </w:p>
          <w:p w14:paraId="6A122122" w14:textId="77777777" w:rsidR="00210388" w:rsidRPr="004737D6" w:rsidRDefault="00210388" w:rsidP="00210388">
            <w:pPr>
              <w:ind w:left="-57" w:right="-57"/>
              <w:jc w:val="center"/>
              <w:rPr>
                <w:b/>
                <w:bCs/>
                <w:sz w:val="18"/>
                <w:szCs w:val="18"/>
                <w:lang w:eastAsia="lt-LT"/>
              </w:rPr>
            </w:pPr>
          </w:p>
          <w:p w14:paraId="69E950BE" w14:textId="77777777" w:rsidR="00210388" w:rsidRPr="004737D6" w:rsidRDefault="00210388" w:rsidP="00210388">
            <w:pPr>
              <w:ind w:left="-57" w:right="-57"/>
              <w:jc w:val="center"/>
              <w:rPr>
                <w:b/>
                <w:bCs/>
                <w:sz w:val="18"/>
                <w:szCs w:val="18"/>
                <w:lang w:eastAsia="lt-LT"/>
              </w:rPr>
            </w:pPr>
          </w:p>
          <w:p w14:paraId="321780F8" w14:textId="237A506C" w:rsidR="00210388" w:rsidRPr="004737D6" w:rsidRDefault="00210388" w:rsidP="00C945B9">
            <w:pPr>
              <w:ind w:right="-57"/>
              <w:rPr>
                <w:b/>
                <w:bCs/>
                <w:sz w:val="18"/>
                <w:szCs w:val="18"/>
                <w:lang w:eastAsia="lt-LT"/>
              </w:rPr>
            </w:pPr>
          </w:p>
        </w:tc>
        <w:tc>
          <w:tcPr>
            <w:tcW w:w="357" w:type="pct"/>
            <w:gridSpan w:val="2"/>
            <w:vMerge w:val="restart"/>
          </w:tcPr>
          <w:p w14:paraId="6A5D2F6A" w14:textId="5F9CE70C" w:rsidR="00210388" w:rsidRPr="004737D6" w:rsidRDefault="00210388" w:rsidP="00210388">
            <w:pPr>
              <w:ind w:left="-57" w:right="-57"/>
              <w:jc w:val="center"/>
              <w:rPr>
                <w:b/>
                <w:bCs/>
                <w:sz w:val="18"/>
                <w:szCs w:val="18"/>
                <w:lang w:eastAsia="lt-LT"/>
              </w:rPr>
            </w:pPr>
            <w:r w:rsidRPr="004737D6">
              <w:rPr>
                <w:b/>
                <w:bCs/>
                <w:sz w:val="18"/>
                <w:szCs w:val="18"/>
                <w:lang w:eastAsia="lt-LT"/>
              </w:rPr>
              <w:lastRenderedPageBreak/>
              <w:t>30 000 000</w:t>
            </w:r>
          </w:p>
          <w:p w14:paraId="5FCC8BEB" w14:textId="77777777" w:rsidR="00210388" w:rsidRPr="004737D6" w:rsidRDefault="00210388" w:rsidP="00210388">
            <w:pPr>
              <w:ind w:left="-57" w:right="-57"/>
              <w:jc w:val="center"/>
              <w:rPr>
                <w:b/>
                <w:bCs/>
                <w:sz w:val="18"/>
                <w:szCs w:val="18"/>
                <w:lang w:eastAsia="lt-LT"/>
              </w:rPr>
            </w:pPr>
          </w:p>
          <w:p w14:paraId="11094E19" w14:textId="77777777" w:rsidR="00210388" w:rsidRPr="004737D6" w:rsidRDefault="00210388" w:rsidP="00210388">
            <w:pPr>
              <w:ind w:left="-57" w:right="-57"/>
              <w:jc w:val="center"/>
              <w:rPr>
                <w:b/>
                <w:bCs/>
                <w:sz w:val="18"/>
                <w:szCs w:val="18"/>
                <w:lang w:eastAsia="lt-LT"/>
              </w:rPr>
            </w:pPr>
          </w:p>
          <w:p w14:paraId="528CE061" w14:textId="77777777" w:rsidR="00210388" w:rsidRPr="004737D6" w:rsidRDefault="00210388" w:rsidP="00210388">
            <w:pPr>
              <w:ind w:left="-57" w:right="-57"/>
              <w:jc w:val="center"/>
              <w:rPr>
                <w:b/>
                <w:bCs/>
                <w:sz w:val="18"/>
                <w:szCs w:val="18"/>
                <w:lang w:eastAsia="lt-LT"/>
              </w:rPr>
            </w:pPr>
          </w:p>
          <w:p w14:paraId="768869BF" w14:textId="77777777" w:rsidR="00210388" w:rsidRPr="004737D6" w:rsidRDefault="00210388" w:rsidP="00210388">
            <w:pPr>
              <w:ind w:left="-57" w:right="-57"/>
              <w:jc w:val="center"/>
              <w:rPr>
                <w:b/>
                <w:bCs/>
                <w:sz w:val="18"/>
                <w:szCs w:val="18"/>
                <w:lang w:eastAsia="lt-LT"/>
              </w:rPr>
            </w:pPr>
          </w:p>
          <w:p w14:paraId="32DDB2E2" w14:textId="77777777" w:rsidR="00210388" w:rsidRPr="004737D6" w:rsidRDefault="00210388" w:rsidP="00210388">
            <w:pPr>
              <w:ind w:left="-57" w:right="-57"/>
              <w:jc w:val="center"/>
              <w:rPr>
                <w:b/>
                <w:bCs/>
                <w:sz w:val="18"/>
                <w:szCs w:val="18"/>
                <w:lang w:eastAsia="lt-LT"/>
              </w:rPr>
            </w:pPr>
          </w:p>
          <w:p w14:paraId="27B159BF" w14:textId="77777777" w:rsidR="00210388" w:rsidRPr="004737D6" w:rsidRDefault="00210388" w:rsidP="00210388">
            <w:pPr>
              <w:ind w:left="-57" w:right="-57"/>
              <w:jc w:val="center"/>
              <w:rPr>
                <w:b/>
                <w:bCs/>
                <w:sz w:val="18"/>
                <w:szCs w:val="18"/>
                <w:lang w:eastAsia="lt-LT"/>
              </w:rPr>
            </w:pPr>
          </w:p>
          <w:p w14:paraId="1DEE5CD4" w14:textId="77777777" w:rsidR="00210388" w:rsidRPr="004737D6" w:rsidRDefault="00210388" w:rsidP="00210388">
            <w:pPr>
              <w:ind w:left="-57" w:right="-57"/>
              <w:jc w:val="center"/>
              <w:rPr>
                <w:b/>
                <w:bCs/>
                <w:sz w:val="18"/>
                <w:szCs w:val="18"/>
                <w:lang w:eastAsia="lt-LT"/>
              </w:rPr>
            </w:pPr>
          </w:p>
          <w:p w14:paraId="31ED2A2A" w14:textId="77777777" w:rsidR="00210388" w:rsidRPr="004737D6" w:rsidRDefault="00210388" w:rsidP="00210388">
            <w:pPr>
              <w:ind w:left="-57" w:right="-57"/>
              <w:jc w:val="center"/>
              <w:rPr>
                <w:b/>
                <w:bCs/>
                <w:sz w:val="18"/>
                <w:szCs w:val="18"/>
                <w:lang w:eastAsia="lt-LT"/>
              </w:rPr>
            </w:pPr>
          </w:p>
          <w:p w14:paraId="65628DCD" w14:textId="77777777" w:rsidR="00210388" w:rsidRPr="004737D6" w:rsidRDefault="00210388" w:rsidP="00210388">
            <w:pPr>
              <w:ind w:left="-57" w:right="-57"/>
              <w:jc w:val="center"/>
              <w:rPr>
                <w:b/>
                <w:bCs/>
                <w:sz w:val="18"/>
                <w:szCs w:val="18"/>
                <w:lang w:eastAsia="lt-LT"/>
              </w:rPr>
            </w:pPr>
          </w:p>
          <w:p w14:paraId="044E687E" w14:textId="77777777" w:rsidR="00210388" w:rsidRPr="004737D6" w:rsidRDefault="00210388" w:rsidP="00210388">
            <w:pPr>
              <w:ind w:left="-57" w:right="-57"/>
              <w:jc w:val="center"/>
              <w:rPr>
                <w:b/>
                <w:bCs/>
                <w:sz w:val="18"/>
                <w:szCs w:val="18"/>
                <w:lang w:eastAsia="lt-LT"/>
              </w:rPr>
            </w:pPr>
          </w:p>
          <w:p w14:paraId="024FEE90" w14:textId="77777777" w:rsidR="00210388" w:rsidRPr="004737D6" w:rsidRDefault="00210388" w:rsidP="00210388">
            <w:pPr>
              <w:ind w:left="-57" w:right="-57"/>
              <w:jc w:val="center"/>
              <w:rPr>
                <w:b/>
                <w:bCs/>
                <w:sz w:val="18"/>
                <w:szCs w:val="18"/>
                <w:lang w:eastAsia="lt-LT"/>
              </w:rPr>
            </w:pPr>
          </w:p>
          <w:p w14:paraId="73C0331F" w14:textId="77777777" w:rsidR="00210388" w:rsidRPr="004737D6" w:rsidRDefault="00210388" w:rsidP="00210388">
            <w:pPr>
              <w:ind w:left="-57" w:right="-57"/>
              <w:jc w:val="center"/>
              <w:rPr>
                <w:b/>
                <w:bCs/>
                <w:sz w:val="18"/>
                <w:szCs w:val="18"/>
                <w:lang w:eastAsia="lt-LT"/>
              </w:rPr>
            </w:pPr>
          </w:p>
          <w:p w14:paraId="62B18D1E" w14:textId="77777777" w:rsidR="00210388" w:rsidRPr="004737D6" w:rsidRDefault="00210388" w:rsidP="00210388">
            <w:pPr>
              <w:ind w:left="-57" w:right="-57"/>
              <w:jc w:val="center"/>
              <w:rPr>
                <w:b/>
                <w:bCs/>
                <w:sz w:val="18"/>
                <w:szCs w:val="18"/>
                <w:lang w:eastAsia="lt-LT"/>
              </w:rPr>
            </w:pPr>
          </w:p>
          <w:p w14:paraId="4ABB770B" w14:textId="12432AA9" w:rsidR="00210388" w:rsidRPr="004737D6" w:rsidRDefault="00210388" w:rsidP="00C945B9">
            <w:pPr>
              <w:ind w:right="-57"/>
              <w:rPr>
                <w:b/>
                <w:bCs/>
                <w:sz w:val="18"/>
                <w:szCs w:val="18"/>
                <w:lang w:eastAsia="lt-LT"/>
              </w:rPr>
            </w:pPr>
          </w:p>
        </w:tc>
        <w:tc>
          <w:tcPr>
            <w:tcW w:w="406" w:type="pct"/>
            <w:vMerge w:val="restart"/>
          </w:tcPr>
          <w:p w14:paraId="2A0DBE9A" w14:textId="77777777" w:rsidR="00210388" w:rsidRPr="004737D6" w:rsidRDefault="00210388" w:rsidP="00210388">
            <w:pPr>
              <w:ind w:left="-57" w:right="-57"/>
              <w:jc w:val="center"/>
              <w:rPr>
                <w:b/>
                <w:bCs/>
                <w:sz w:val="18"/>
                <w:szCs w:val="18"/>
                <w:lang w:eastAsia="lt-LT"/>
              </w:rPr>
            </w:pPr>
            <w:r w:rsidRPr="004737D6">
              <w:rPr>
                <w:b/>
                <w:bCs/>
                <w:sz w:val="18"/>
                <w:szCs w:val="18"/>
                <w:lang w:eastAsia="lt-LT"/>
              </w:rPr>
              <w:lastRenderedPageBreak/>
              <w:t>2021–2027 m. ESFIP lėšos</w:t>
            </w:r>
          </w:p>
          <w:p w14:paraId="3731664E" w14:textId="77777777" w:rsidR="00210388" w:rsidRPr="004737D6" w:rsidRDefault="00210388" w:rsidP="00210388">
            <w:pPr>
              <w:ind w:left="-57" w:right="-57"/>
              <w:jc w:val="center"/>
              <w:rPr>
                <w:sz w:val="18"/>
                <w:szCs w:val="18"/>
                <w:lang w:eastAsia="lt-LT"/>
              </w:rPr>
            </w:pPr>
          </w:p>
          <w:p w14:paraId="004E7F7D" w14:textId="77777777" w:rsidR="00210388" w:rsidRPr="004737D6" w:rsidRDefault="00210388" w:rsidP="00210388">
            <w:pPr>
              <w:ind w:left="-57" w:right="-57"/>
              <w:jc w:val="center"/>
              <w:rPr>
                <w:sz w:val="18"/>
                <w:szCs w:val="18"/>
                <w:lang w:eastAsia="lt-LT"/>
              </w:rPr>
            </w:pPr>
          </w:p>
          <w:p w14:paraId="11BD09DE" w14:textId="77777777" w:rsidR="00210388" w:rsidRPr="004737D6" w:rsidRDefault="00210388" w:rsidP="00210388">
            <w:pPr>
              <w:ind w:left="-57" w:right="-57"/>
              <w:jc w:val="center"/>
              <w:rPr>
                <w:sz w:val="18"/>
                <w:szCs w:val="18"/>
                <w:lang w:eastAsia="lt-LT"/>
              </w:rPr>
            </w:pPr>
          </w:p>
          <w:p w14:paraId="015B09AA" w14:textId="77777777" w:rsidR="00210388" w:rsidRPr="004737D6" w:rsidRDefault="00210388" w:rsidP="00210388">
            <w:pPr>
              <w:ind w:left="-57" w:right="-57"/>
              <w:jc w:val="center"/>
              <w:rPr>
                <w:sz w:val="18"/>
                <w:szCs w:val="18"/>
                <w:lang w:eastAsia="lt-LT"/>
              </w:rPr>
            </w:pPr>
          </w:p>
          <w:p w14:paraId="1E7F47F5" w14:textId="77777777" w:rsidR="00210388" w:rsidRPr="004737D6" w:rsidRDefault="00210388" w:rsidP="00210388">
            <w:pPr>
              <w:ind w:left="-57" w:right="-57"/>
              <w:jc w:val="center"/>
              <w:rPr>
                <w:sz w:val="18"/>
                <w:szCs w:val="18"/>
                <w:lang w:eastAsia="lt-LT"/>
              </w:rPr>
            </w:pPr>
          </w:p>
          <w:p w14:paraId="35FE7C36" w14:textId="77777777" w:rsidR="00210388" w:rsidRPr="004737D6" w:rsidRDefault="00210388" w:rsidP="00210388">
            <w:pPr>
              <w:ind w:left="-57" w:right="-57"/>
              <w:jc w:val="center"/>
              <w:rPr>
                <w:sz w:val="18"/>
                <w:szCs w:val="18"/>
                <w:lang w:eastAsia="lt-LT"/>
              </w:rPr>
            </w:pPr>
          </w:p>
          <w:p w14:paraId="576C9831" w14:textId="77777777" w:rsidR="00210388" w:rsidRPr="004737D6" w:rsidRDefault="00210388" w:rsidP="00210388">
            <w:pPr>
              <w:ind w:left="-57" w:right="-57"/>
              <w:jc w:val="center"/>
              <w:rPr>
                <w:sz w:val="18"/>
                <w:szCs w:val="18"/>
                <w:lang w:eastAsia="lt-LT"/>
              </w:rPr>
            </w:pPr>
          </w:p>
          <w:p w14:paraId="2A7E7BC4" w14:textId="77777777" w:rsidR="00210388" w:rsidRPr="004737D6" w:rsidRDefault="00210388" w:rsidP="00210388">
            <w:pPr>
              <w:ind w:left="-57" w:right="-57"/>
              <w:jc w:val="center"/>
              <w:rPr>
                <w:sz w:val="18"/>
                <w:szCs w:val="18"/>
                <w:lang w:eastAsia="lt-LT"/>
              </w:rPr>
            </w:pPr>
          </w:p>
          <w:p w14:paraId="40BF4241" w14:textId="77777777" w:rsidR="00210388" w:rsidRPr="004737D6" w:rsidRDefault="00210388" w:rsidP="00210388">
            <w:pPr>
              <w:ind w:left="-57" w:right="-57"/>
              <w:jc w:val="center"/>
              <w:rPr>
                <w:sz w:val="18"/>
                <w:szCs w:val="18"/>
                <w:lang w:eastAsia="lt-LT"/>
              </w:rPr>
            </w:pPr>
          </w:p>
          <w:p w14:paraId="156B17C3" w14:textId="77777777" w:rsidR="00210388" w:rsidRPr="004737D6" w:rsidRDefault="00210388" w:rsidP="00210388">
            <w:pPr>
              <w:ind w:left="-57" w:right="-57"/>
              <w:jc w:val="center"/>
              <w:rPr>
                <w:sz w:val="18"/>
                <w:szCs w:val="18"/>
                <w:lang w:eastAsia="lt-LT"/>
              </w:rPr>
            </w:pPr>
          </w:p>
          <w:p w14:paraId="3F1DA10F" w14:textId="77777777" w:rsidR="00210388" w:rsidRPr="004737D6" w:rsidRDefault="00210388" w:rsidP="00210388">
            <w:pPr>
              <w:ind w:left="-57" w:right="-57"/>
              <w:jc w:val="center"/>
              <w:rPr>
                <w:sz w:val="18"/>
                <w:szCs w:val="18"/>
                <w:lang w:eastAsia="lt-LT"/>
              </w:rPr>
            </w:pPr>
          </w:p>
          <w:p w14:paraId="3B9B18D9" w14:textId="77777777" w:rsidR="00210388" w:rsidRPr="004737D6" w:rsidRDefault="00210388" w:rsidP="00210388">
            <w:pPr>
              <w:ind w:left="-57" w:right="-57"/>
              <w:jc w:val="center"/>
              <w:rPr>
                <w:sz w:val="18"/>
                <w:szCs w:val="18"/>
                <w:lang w:eastAsia="lt-LT"/>
              </w:rPr>
            </w:pPr>
          </w:p>
          <w:p w14:paraId="14D2CFBE" w14:textId="4A589FE8" w:rsidR="00210388" w:rsidRPr="004737D6" w:rsidRDefault="00210388" w:rsidP="00C945B9">
            <w:pPr>
              <w:ind w:right="-57"/>
              <w:rPr>
                <w:sz w:val="18"/>
                <w:szCs w:val="18"/>
                <w:lang w:eastAsia="lt-LT"/>
              </w:rPr>
            </w:pPr>
          </w:p>
        </w:tc>
        <w:tc>
          <w:tcPr>
            <w:tcW w:w="323" w:type="pct"/>
            <w:vMerge w:val="restart"/>
          </w:tcPr>
          <w:p w14:paraId="0EA518D3" w14:textId="77777777" w:rsidR="00210388" w:rsidRPr="004737D6" w:rsidRDefault="00210388" w:rsidP="00210388">
            <w:pPr>
              <w:ind w:left="-57" w:right="-57"/>
              <w:jc w:val="center"/>
              <w:rPr>
                <w:b/>
                <w:bCs/>
                <w:sz w:val="16"/>
                <w:szCs w:val="16"/>
                <w:lang w:eastAsia="lt-LT"/>
              </w:rPr>
            </w:pPr>
            <w:r w:rsidRPr="004737D6">
              <w:rPr>
                <w:b/>
                <w:bCs/>
                <w:sz w:val="16"/>
                <w:szCs w:val="16"/>
                <w:lang w:eastAsia="lt-LT"/>
              </w:rPr>
              <w:lastRenderedPageBreak/>
              <w:t>Europos regioninės plėtros fondo lėšos (Vidurio ir vakarų Lietuva)</w:t>
            </w:r>
          </w:p>
          <w:p w14:paraId="6EB61451" w14:textId="77777777" w:rsidR="00210388" w:rsidRPr="004737D6" w:rsidRDefault="00210388" w:rsidP="00210388">
            <w:pPr>
              <w:ind w:left="-57" w:right="-57"/>
              <w:jc w:val="center"/>
              <w:rPr>
                <w:b/>
                <w:bCs/>
                <w:sz w:val="16"/>
                <w:szCs w:val="16"/>
                <w:lang w:eastAsia="lt-LT"/>
              </w:rPr>
            </w:pPr>
          </w:p>
          <w:p w14:paraId="406EA2A8" w14:textId="77777777" w:rsidR="00210388" w:rsidRPr="004737D6" w:rsidRDefault="00210388" w:rsidP="00210388">
            <w:pPr>
              <w:ind w:left="-57" w:right="-57"/>
              <w:jc w:val="center"/>
              <w:rPr>
                <w:b/>
                <w:bCs/>
                <w:sz w:val="16"/>
                <w:szCs w:val="16"/>
                <w:lang w:eastAsia="lt-LT"/>
              </w:rPr>
            </w:pPr>
          </w:p>
          <w:p w14:paraId="3EB00450" w14:textId="77777777" w:rsidR="00210388" w:rsidRPr="004737D6" w:rsidRDefault="00210388" w:rsidP="00210388">
            <w:pPr>
              <w:ind w:left="-57" w:right="-57"/>
              <w:jc w:val="center"/>
              <w:rPr>
                <w:b/>
                <w:bCs/>
                <w:sz w:val="16"/>
                <w:szCs w:val="16"/>
                <w:lang w:eastAsia="lt-LT"/>
              </w:rPr>
            </w:pPr>
          </w:p>
          <w:p w14:paraId="4C033BDD" w14:textId="77777777" w:rsidR="00210388" w:rsidRPr="004737D6" w:rsidRDefault="00210388" w:rsidP="00210388">
            <w:pPr>
              <w:ind w:left="-57" w:right="-57"/>
              <w:jc w:val="center"/>
              <w:rPr>
                <w:b/>
                <w:bCs/>
                <w:sz w:val="16"/>
                <w:szCs w:val="16"/>
                <w:lang w:eastAsia="lt-LT"/>
              </w:rPr>
            </w:pPr>
          </w:p>
          <w:p w14:paraId="6356D7A4" w14:textId="77777777" w:rsidR="00210388" w:rsidRPr="004737D6" w:rsidRDefault="00210388" w:rsidP="00210388">
            <w:pPr>
              <w:ind w:left="-57" w:right="-57"/>
              <w:jc w:val="center"/>
              <w:rPr>
                <w:b/>
                <w:bCs/>
                <w:sz w:val="16"/>
                <w:szCs w:val="16"/>
                <w:lang w:eastAsia="lt-LT"/>
              </w:rPr>
            </w:pPr>
          </w:p>
          <w:p w14:paraId="0AD0226B" w14:textId="77777777" w:rsidR="00210388" w:rsidRPr="004737D6" w:rsidRDefault="00210388" w:rsidP="00210388">
            <w:pPr>
              <w:ind w:left="-57" w:right="-57"/>
              <w:jc w:val="center"/>
              <w:rPr>
                <w:b/>
                <w:bCs/>
                <w:sz w:val="16"/>
                <w:szCs w:val="16"/>
                <w:lang w:eastAsia="lt-LT"/>
              </w:rPr>
            </w:pPr>
          </w:p>
          <w:p w14:paraId="3C47CDE5" w14:textId="77777777" w:rsidR="00210388" w:rsidRPr="004737D6" w:rsidRDefault="00210388" w:rsidP="00210388">
            <w:pPr>
              <w:ind w:left="-57" w:right="-57"/>
              <w:jc w:val="center"/>
              <w:rPr>
                <w:b/>
                <w:bCs/>
                <w:sz w:val="16"/>
                <w:szCs w:val="16"/>
                <w:lang w:eastAsia="lt-LT"/>
              </w:rPr>
            </w:pPr>
          </w:p>
          <w:p w14:paraId="2C192E50" w14:textId="77777777" w:rsidR="00210388" w:rsidRPr="004737D6" w:rsidRDefault="00210388" w:rsidP="00C945B9">
            <w:pPr>
              <w:ind w:right="-57"/>
              <w:rPr>
                <w:b/>
                <w:bCs/>
                <w:sz w:val="16"/>
                <w:szCs w:val="16"/>
                <w:lang w:eastAsia="lt-LT"/>
              </w:rPr>
            </w:pPr>
          </w:p>
          <w:p w14:paraId="76787154" w14:textId="212B0CF0" w:rsidR="00210388" w:rsidRPr="004737D6" w:rsidRDefault="00210388" w:rsidP="00210388">
            <w:pPr>
              <w:ind w:left="-57" w:right="-57"/>
              <w:jc w:val="center"/>
              <w:rPr>
                <w:sz w:val="16"/>
                <w:szCs w:val="16"/>
                <w:lang w:eastAsia="lt-LT"/>
              </w:rPr>
            </w:pPr>
          </w:p>
        </w:tc>
        <w:tc>
          <w:tcPr>
            <w:tcW w:w="530" w:type="pct"/>
          </w:tcPr>
          <w:p w14:paraId="3C698F55" w14:textId="77777777" w:rsidR="00210388" w:rsidRPr="004737D6" w:rsidRDefault="00210388" w:rsidP="00210388">
            <w:pPr>
              <w:ind w:left="-57" w:right="-57"/>
              <w:jc w:val="center"/>
              <w:rPr>
                <w:b/>
                <w:bCs/>
                <w:sz w:val="16"/>
                <w:szCs w:val="16"/>
                <w:lang w:eastAsia="lt-LT"/>
              </w:rPr>
            </w:pPr>
            <w:r w:rsidRPr="004737D6">
              <w:rPr>
                <w:b/>
                <w:bCs/>
                <w:sz w:val="16"/>
                <w:szCs w:val="16"/>
                <w:lang w:eastAsia="lt-LT"/>
              </w:rPr>
              <w:t>R-10-001-06-01-01-11</w:t>
            </w:r>
          </w:p>
          <w:p w14:paraId="05A0A465" w14:textId="6DA3B527" w:rsidR="00210388" w:rsidRPr="004737D6" w:rsidRDefault="00210388" w:rsidP="00210388">
            <w:pPr>
              <w:ind w:left="-57" w:right="-57"/>
              <w:jc w:val="center"/>
              <w:rPr>
                <w:sz w:val="16"/>
                <w:szCs w:val="16"/>
                <w:shd w:val="clear" w:color="auto" w:fill="FFFFFF"/>
              </w:rPr>
            </w:pPr>
            <w:r w:rsidRPr="004737D6">
              <w:rPr>
                <w:rFonts w:eastAsia="Calibri"/>
                <w:b/>
                <w:bCs/>
                <w:sz w:val="16"/>
                <w:szCs w:val="16"/>
                <w:lang w:eastAsia="lt-LT" w:bidi="lt-LT"/>
              </w:rPr>
              <w:t>Naujo arba modernizuoto viešojo transporto naudotojų skaičius per metus</w:t>
            </w:r>
          </w:p>
        </w:tc>
        <w:tc>
          <w:tcPr>
            <w:tcW w:w="313" w:type="pct"/>
          </w:tcPr>
          <w:p w14:paraId="741CDFFB" w14:textId="41878B16" w:rsidR="00210388" w:rsidRPr="004737D6" w:rsidRDefault="0069539F" w:rsidP="00210388">
            <w:pPr>
              <w:ind w:left="-57" w:right="-57"/>
              <w:jc w:val="center"/>
              <w:rPr>
                <w:rFonts w:eastAsia="Calibri"/>
                <w:b/>
                <w:bCs/>
                <w:iCs/>
                <w:noProof/>
                <w:sz w:val="16"/>
                <w:szCs w:val="16"/>
              </w:rPr>
            </w:pPr>
            <w:r w:rsidRPr="004737D6">
              <w:rPr>
                <w:rFonts w:eastAsia="Calibri"/>
                <w:b/>
                <w:bCs/>
                <w:iCs/>
                <w:noProof/>
                <w:sz w:val="16"/>
                <w:szCs w:val="16"/>
              </w:rPr>
              <w:t>5 851 950</w:t>
            </w:r>
          </w:p>
          <w:p w14:paraId="79A0FFCF" w14:textId="77777777" w:rsidR="00210388" w:rsidRPr="004737D6" w:rsidRDefault="00210388" w:rsidP="00210388">
            <w:pPr>
              <w:ind w:left="-57" w:right="-57"/>
              <w:jc w:val="center"/>
              <w:rPr>
                <w:rFonts w:eastAsia="Calibri"/>
                <w:b/>
                <w:bCs/>
                <w:iCs/>
                <w:noProof/>
                <w:sz w:val="16"/>
                <w:szCs w:val="16"/>
              </w:rPr>
            </w:pPr>
            <w:r w:rsidRPr="004737D6">
              <w:rPr>
                <w:rFonts w:eastAsia="Calibri"/>
                <w:b/>
                <w:bCs/>
                <w:iCs/>
                <w:noProof/>
                <w:sz w:val="16"/>
                <w:szCs w:val="16"/>
              </w:rPr>
              <w:t>(2029 m.)</w:t>
            </w:r>
          </w:p>
          <w:p w14:paraId="7ECF7A59" w14:textId="6629FEB2" w:rsidR="00210388" w:rsidRPr="004737D6" w:rsidRDefault="00210388" w:rsidP="00210388">
            <w:pPr>
              <w:ind w:left="-57" w:right="-57"/>
              <w:jc w:val="center"/>
              <w:rPr>
                <w:sz w:val="16"/>
                <w:szCs w:val="16"/>
                <w:lang w:eastAsia="lt-LT"/>
              </w:rPr>
            </w:pPr>
          </w:p>
        </w:tc>
        <w:tc>
          <w:tcPr>
            <w:tcW w:w="332" w:type="pct"/>
            <w:vMerge w:val="restart"/>
          </w:tcPr>
          <w:p w14:paraId="7895A95B" w14:textId="0EB2F5AD" w:rsidR="00210388" w:rsidRPr="004737D6" w:rsidRDefault="00210388" w:rsidP="00210388">
            <w:pPr>
              <w:ind w:left="-57" w:right="-57"/>
              <w:jc w:val="center"/>
              <w:rPr>
                <w:b/>
                <w:bCs/>
                <w:sz w:val="16"/>
                <w:szCs w:val="16"/>
                <w:lang w:eastAsia="lt-LT"/>
              </w:rPr>
            </w:pPr>
            <w:r w:rsidRPr="004737D6">
              <w:rPr>
                <w:b/>
                <w:bCs/>
                <w:sz w:val="16"/>
                <w:szCs w:val="16"/>
                <w:lang w:eastAsia="lt-LT"/>
              </w:rPr>
              <w:t>CPVA</w:t>
            </w:r>
          </w:p>
        </w:tc>
        <w:tc>
          <w:tcPr>
            <w:tcW w:w="360" w:type="pct"/>
            <w:vMerge w:val="restart"/>
          </w:tcPr>
          <w:p w14:paraId="208F002C" w14:textId="0287B482" w:rsidR="00210388" w:rsidRPr="004737D6" w:rsidRDefault="00210388" w:rsidP="00210388">
            <w:pPr>
              <w:ind w:left="-57" w:right="-57"/>
              <w:jc w:val="center"/>
              <w:rPr>
                <w:b/>
                <w:bCs/>
                <w:sz w:val="16"/>
                <w:szCs w:val="16"/>
                <w:lang w:eastAsia="lt-LT"/>
              </w:rPr>
            </w:pPr>
            <w:r w:rsidRPr="004737D6">
              <w:rPr>
                <w:b/>
                <w:bCs/>
                <w:sz w:val="16"/>
                <w:szCs w:val="16"/>
                <w:lang w:eastAsia="lt-LT"/>
              </w:rPr>
              <w:t>-</w:t>
            </w:r>
          </w:p>
        </w:tc>
      </w:tr>
      <w:tr w:rsidR="00210388" w14:paraId="071299B7" w14:textId="77777777" w:rsidTr="00473C00">
        <w:trPr>
          <w:trHeight w:val="555"/>
        </w:trPr>
        <w:tc>
          <w:tcPr>
            <w:tcW w:w="685" w:type="pct"/>
            <w:vMerge/>
          </w:tcPr>
          <w:p w14:paraId="4F4A9DDA" w14:textId="77777777" w:rsidR="00210388" w:rsidRPr="004737D6" w:rsidRDefault="00210388" w:rsidP="00210388">
            <w:pPr>
              <w:ind w:left="-57" w:right="-57"/>
              <w:rPr>
                <w:b/>
                <w:bCs/>
                <w:sz w:val="18"/>
                <w:szCs w:val="18"/>
                <w:lang w:eastAsia="lt-LT"/>
              </w:rPr>
            </w:pPr>
          </w:p>
        </w:tc>
        <w:tc>
          <w:tcPr>
            <w:tcW w:w="304" w:type="pct"/>
            <w:vMerge/>
          </w:tcPr>
          <w:p w14:paraId="7C9687E3" w14:textId="77777777" w:rsidR="00210388" w:rsidRPr="004737D6" w:rsidRDefault="00210388" w:rsidP="00210388">
            <w:pPr>
              <w:ind w:left="-57" w:right="-57"/>
              <w:jc w:val="center"/>
              <w:rPr>
                <w:b/>
                <w:bCs/>
                <w:sz w:val="18"/>
                <w:szCs w:val="18"/>
                <w:lang w:eastAsia="lt-LT"/>
              </w:rPr>
            </w:pPr>
          </w:p>
        </w:tc>
        <w:tc>
          <w:tcPr>
            <w:tcW w:w="364" w:type="pct"/>
            <w:vMerge/>
          </w:tcPr>
          <w:p w14:paraId="35E80B8C" w14:textId="77777777" w:rsidR="00210388" w:rsidRPr="004737D6" w:rsidRDefault="00210388" w:rsidP="00210388">
            <w:pPr>
              <w:ind w:left="-57" w:right="-57"/>
              <w:jc w:val="center"/>
              <w:rPr>
                <w:b/>
                <w:bCs/>
                <w:sz w:val="18"/>
                <w:szCs w:val="18"/>
                <w:lang w:eastAsia="lt-LT"/>
              </w:rPr>
            </w:pPr>
          </w:p>
        </w:tc>
        <w:tc>
          <w:tcPr>
            <w:tcW w:w="262" w:type="pct"/>
            <w:vMerge/>
          </w:tcPr>
          <w:p w14:paraId="220FCBE8" w14:textId="77777777" w:rsidR="00210388" w:rsidRPr="004737D6" w:rsidRDefault="00210388" w:rsidP="00210388">
            <w:pPr>
              <w:ind w:left="-57" w:right="-57"/>
              <w:jc w:val="center"/>
              <w:rPr>
                <w:b/>
                <w:bCs/>
                <w:sz w:val="18"/>
                <w:szCs w:val="18"/>
                <w:lang w:eastAsia="lt-LT"/>
              </w:rPr>
            </w:pPr>
          </w:p>
        </w:tc>
        <w:tc>
          <w:tcPr>
            <w:tcW w:w="407" w:type="pct"/>
            <w:vMerge/>
          </w:tcPr>
          <w:p w14:paraId="530E5926" w14:textId="77777777" w:rsidR="00210388" w:rsidRPr="004737D6" w:rsidRDefault="00210388" w:rsidP="00210388">
            <w:pPr>
              <w:ind w:left="-57" w:right="-57"/>
              <w:jc w:val="center"/>
              <w:rPr>
                <w:b/>
                <w:bCs/>
                <w:sz w:val="18"/>
                <w:szCs w:val="18"/>
                <w:lang w:eastAsia="lt-LT"/>
              </w:rPr>
            </w:pPr>
          </w:p>
        </w:tc>
        <w:tc>
          <w:tcPr>
            <w:tcW w:w="357" w:type="pct"/>
            <w:vMerge/>
          </w:tcPr>
          <w:p w14:paraId="687EE6C9" w14:textId="77777777" w:rsidR="00210388" w:rsidRPr="004737D6" w:rsidRDefault="00210388" w:rsidP="00210388">
            <w:pPr>
              <w:ind w:left="-57" w:right="-57"/>
              <w:jc w:val="center"/>
              <w:rPr>
                <w:b/>
                <w:bCs/>
                <w:sz w:val="18"/>
                <w:szCs w:val="18"/>
                <w:lang w:eastAsia="lt-LT"/>
              </w:rPr>
            </w:pPr>
          </w:p>
        </w:tc>
        <w:tc>
          <w:tcPr>
            <w:tcW w:w="357" w:type="pct"/>
            <w:gridSpan w:val="2"/>
            <w:vMerge/>
          </w:tcPr>
          <w:p w14:paraId="6768A102" w14:textId="77777777" w:rsidR="00210388" w:rsidRPr="004737D6" w:rsidRDefault="00210388" w:rsidP="00210388">
            <w:pPr>
              <w:ind w:left="-57" w:right="-57"/>
              <w:jc w:val="center"/>
              <w:rPr>
                <w:b/>
                <w:bCs/>
                <w:sz w:val="18"/>
                <w:szCs w:val="18"/>
                <w:lang w:eastAsia="lt-LT"/>
              </w:rPr>
            </w:pPr>
          </w:p>
        </w:tc>
        <w:tc>
          <w:tcPr>
            <w:tcW w:w="406" w:type="pct"/>
            <w:vMerge/>
          </w:tcPr>
          <w:p w14:paraId="33F5AA76" w14:textId="77777777" w:rsidR="00210388" w:rsidRPr="004737D6" w:rsidRDefault="00210388" w:rsidP="00210388">
            <w:pPr>
              <w:ind w:left="-57" w:right="-57"/>
              <w:jc w:val="center"/>
              <w:rPr>
                <w:b/>
                <w:bCs/>
                <w:sz w:val="18"/>
                <w:szCs w:val="18"/>
                <w:lang w:eastAsia="lt-LT"/>
              </w:rPr>
            </w:pPr>
          </w:p>
        </w:tc>
        <w:tc>
          <w:tcPr>
            <w:tcW w:w="323" w:type="pct"/>
            <w:vMerge/>
          </w:tcPr>
          <w:p w14:paraId="72993772" w14:textId="77777777" w:rsidR="00210388" w:rsidRPr="004737D6" w:rsidRDefault="00210388" w:rsidP="00210388">
            <w:pPr>
              <w:ind w:left="-57" w:right="-57"/>
              <w:jc w:val="center"/>
              <w:rPr>
                <w:b/>
                <w:bCs/>
                <w:sz w:val="16"/>
                <w:szCs w:val="16"/>
                <w:lang w:eastAsia="lt-LT"/>
              </w:rPr>
            </w:pPr>
          </w:p>
        </w:tc>
        <w:tc>
          <w:tcPr>
            <w:tcW w:w="530" w:type="pct"/>
          </w:tcPr>
          <w:p w14:paraId="09DFC54E" w14:textId="136BF2D2" w:rsidR="00210388" w:rsidRPr="004737D6" w:rsidRDefault="00210388" w:rsidP="00210388">
            <w:pPr>
              <w:ind w:left="-57" w:right="-57"/>
              <w:jc w:val="center"/>
              <w:rPr>
                <w:rFonts w:eastAsia="Calibri" w:cs="Arial"/>
                <w:b/>
                <w:bCs/>
                <w:sz w:val="16"/>
                <w:szCs w:val="16"/>
              </w:rPr>
            </w:pPr>
            <w:r w:rsidRPr="004737D6">
              <w:rPr>
                <w:rFonts w:eastAsia="Calibri" w:cs="Arial"/>
                <w:b/>
                <w:bCs/>
                <w:sz w:val="16"/>
                <w:szCs w:val="16"/>
              </w:rPr>
              <w:t>P-10-001-06-01-01-17</w:t>
            </w:r>
          </w:p>
          <w:p w14:paraId="7AF114A9" w14:textId="39974BD4" w:rsidR="00210388" w:rsidRPr="004737D6" w:rsidRDefault="00210388" w:rsidP="00210388">
            <w:pPr>
              <w:ind w:left="-57" w:right="-57"/>
              <w:jc w:val="center"/>
              <w:rPr>
                <w:b/>
                <w:bCs/>
                <w:sz w:val="16"/>
                <w:szCs w:val="16"/>
                <w:lang w:eastAsia="lt-LT"/>
              </w:rPr>
            </w:pPr>
            <w:r w:rsidRPr="004737D6">
              <w:rPr>
                <w:rFonts w:eastAsia="Calibri" w:cs="Arial"/>
                <w:b/>
                <w:bCs/>
                <w:sz w:val="16"/>
                <w:szCs w:val="16"/>
              </w:rPr>
              <w:t>Kolektyviniam viešajam transportui skirtų ekologiškų riedmenų pajėgumai</w:t>
            </w:r>
          </w:p>
        </w:tc>
        <w:tc>
          <w:tcPr>
            <w:tcW w:w="313" w:type="pct"/>
          </w:tcPr>
          <w:p w14:paraId="05741A8F" w14:textId="6C679268" w:rsidR="005A6ABD" w:rsidRPr="004737D6" w:rsidRDefault="005A6ABD" w:rsidP="00210388">
            <w:pPr>
              <w:ind w:left="-57" w:right="-57"/>
              <w:jc w:val="center"/>
              <w:rPr>
                <w:rFonts w:eastAsia="Calibri"/>
                <w:b/>
                <w:bCs/>
                <w:iCs/>
                <w:noProof/>
                <w:sz w:val="16"/>
                <w:szCs w:val="16"/>
              </w:rPr>
            </w:pPr>
            <w:r w:rsidRPr="004737D6">
              <w:rPr>
                <w:rFonts w:eastAsia="Calibri"/>
                <w:b/>
                <w:bCs/>
                <w:iCs/>
                <w:noProof/>
                <w:sz w:val="16"/>
                <w:szCs w:val="16"/>
              </w:rPr>
              <w:t>13 500</w:t>
            </w:r>
          </w:p>
          <w:p w14:paraId="454F0C73" w14:textId="7ACF8026" w:rsidR="00210388" w:rsidRPr="004737D6" w:rsidRDefault="00210388" w:rsidP="00210388">
            <w:pPr>
              <w:ind w:left="-57" w:right="-57"/>
              <w:jc w:val="center"/>
              <w:rPr>
                <w:rFonts w:eastAsia="Calibri"/>
                <w:b/>
                <w:bCs/>
                <w:iCs/>
                <w:noProof/>
                <w:sz w:val="16"/>
                <w:szCs w:val="16"/>
              </w:rPr>
            </w:pPr>
            <w:r w:rsidRPr="004737D6">
              <w:rPr>
                <w:rFonts w:eastAsia="Calibri"/>
                <w:b/>
                <w:bCs/>
                <w:iCs/>
                <w:noProof/>
                <w:sz w:val="16"/>
                <w:szCs w:val="16"/>
              </w:rPr>
              <w:t>(2029 m.)</w:t>
            </w:r>
          </w:p>
          <w:p w14:paraId="0DB2882A" w14:textId="7F003EF4" w:rsidR="00210388" w:rsidRPr="004737D6" w:rsidRDefault="00210388" w:rsidP="00210388">
            <w:pPr>
              <w:ind w:left="-57" w:right="-57"/>
              <w:jc w:val="center"/>
              <w:rPr>
                <w:rFonts w:eastAsia="Calibri"/>
                <w:b/>
                <w:bCs/>
                <w:iCs/>
                <w:noProof/>
                <w:sz w:val="16"/>
                <w:szCs w:val="16"/>
              </w:rPr>
            </w:pPr>
          </w:p>
        </w:tc>
        <w:tc>
          <w:tcPr>
            <w:tcW w:w="332" w:type="pct"/>
            <w:vMerge/>
            <w:vAlign w:val="center"/>
          </w:tcPr>
          <w:p w14:paraId="151E74F9" w14:textId="77777777" w:rsidR="00210388" w:rsidRDefault="00210388" w:rsidP="00210388">
            <w:pPr>
              <w:ind w:left="-57" w:right="-57"/>
              <w:jc w:val="center"/>
              <w:rPr>
                <w:sz w:val="16"/>
                <w:szCs w:val="16"/>
                <w:lang w:eastAsia="lt-LT"/>
              </w:rPr>
            </w:pPr>
          </w:p>
        </w:tc>
        <w:tc>
          <w:tcPr>
            <w:tcW w:w="360" w:type="pct"/>
            <w:vMerge/>
            <w:vAlign w:val="center"/>
          </w:tcPr>
          <w:p w14:paraId="4C7A3365" w14:textId="77777777" w:rsidR="00210388" w:rsidRDefault="00210388" w:rsidP="00210388">
            <w:pPr>
              <w:ind w:left="-57" w:right="-57"/>
              <w:jc w:val="center"/>
              <w:rPr>
                <w:sz w:val="16"/>
                <w:szCs w:val="16"/>
                <w:lang w:eastAsia="lt-LT"/>
              </w:rPr>
            </w:pPr>
          </w:p>
        </w:tc>
      </w:tr>
      <w:tr w:rsidR="00210388" w14:paraId="095E7CF4" w14:textId="77777777" w:rsidTr="00473C00">
        <w:trPr>
          <w:trHeight w:val="330"/>
        </w:trPr>
        <w:tc>
          <w:tcPr>
            <w:tcW w:w="685" w:type="pct"/>
            <w:vMerge/>
          </w:tcPr>
          <w:p w14:paraId="267A2AA1" w14:textId="77777777" w:rsidR="00210388" w:rsidRPr="004737D6" w:rsidRDefault="00210388" w:rsidP="00210388">
            <w:pPr>
              <w:ind w:left="-57" w:right="-57"/>
              <w:rPr>
                <w:b/>
                <w:bCs/>
                <w:sz w:val="18"/>
                <w:szCs w:val="18"/>
                <w:lang w:eastAsia="lt-LT"/>
              </w:rPr>
            </w:pPr>
          </w:p>
        </w:tc>
        <w:tc>
          <w:tcPr>
            <w:tcW w:w="304" w:type="pct"/>
            <w:vMerge/>
          </w:tcPr>
          <w:p w14:paraId="37C234D6" w14:textId="77777777" w:rsidR="00210388" w:rsidRPr="004737D6" w:rsidRDefault="00210388" w:rsidP="00210388">
            <w:pPr>
              <w:ind w:left="-57" w:right="-57"/>
              <w:jc w:val="center"/>
              <w:rPr>
                <w:b/>
                <w:bCs/>
                <w:sz w:val="18"/>
                <w:szCs w:val="18"/>
                <w:lang w:eastAsia="lt-LT"/>
              </w:rPr>
            </w:pPr>
          </w:p>
        </w:tc>
        <w:tc>
          <w:tcPr>
            <w:tcW w:w="364" w:type="pct"/>
            <w:vMerge/>
          </w:tcPr>
          <w:p w14:paraId="3071C11F" w14:textId="77777777" w:rsidR="00210388" w:rsidRPr="004737D6" w:rsidRDefault="00210388" w:rsidP="00210388">
            <w:pPr>
              <w:ind w:left="-57" w:right="-57"/>
              <w:jc w:val="center"/>
              <w:rPr>
                <w:b/>
                <w:bCs/>
                <w:sz w:val="18"/>
                <w:szCs w:val="18"/>
                <w:lang w:eastAsia="lt-LT"/>
              </w:rPr>
            </w:pPr>
          </w:p>
        </w:tc>
        <w:tc>
          <w:tcPr>
            <w:tcW w:w="262" w:type="pct"/>
            <w:vMerge/>
          </w:tcPr>
          <w:p w14:paraId="170A91C3" w14:textId="77777777" w:rsidR="00210388" w:rsidRPr="004737D6" w:rsidRDefault="00210388" w:rsidP="00210388">
            <w:pPr>
              <w:ind w:left="-57" w:right="-57"/>
              <w:jc w:val="center"/>
              <w:rPr>
                <w:b/>
                <w:bCs/>
                <w:sz w:val="18"/>
                <w:szCs w:val="18"/>
                <w:lang w:eastAsia="lt-LT"/>
              </w:rPr>
            </w:pPr>
          </w:p>
        </w:tc>
        <w:tc>
          <w:tcPr>
            <w:tcW w:w="407" w:type="pct"/>
            <w:vMerge/>
          </w:tcPr>
          <w:p w14:paraId="0B86B4F8" w14:textId="77777777" w:rsidR="00210388" w:rsidRPr="004737D6" w:rsidRDefault="00210388" w:rsidP="00210388">
            <w:pPr>
              <w:ind w:left="-57" w:right="-57"/>
              <w:jc w:val="center"/>
              <w:rPr>
                <w:b/>
                <w:bCs/>
                <w:sz w:val="18"/>
                <w:szCs w:val="18"/>
                <w:lang w:eastAsia="lt-LT"/>
              </w:rPr>
            </w:pPr>
          </w:p>
        </w:tc>
        <w:tc>
          <w:tcPr>
            <w:tcW w:w="357" w:type="pct"/>
            <w:vMerge/>
          </w:tcPr>
          <w:p w14:paraId="49D93A60" w14:textId="77777777" w:rsidR="00210388" w:rsidRPr="004737D6" w:rsidRDefault="00210388" w:rsidP="00210388">
            <w:pPr>
              <w:ind w:left="-57" w:right="-57"/>
              <w:jc w:val="center"/>
              <w:rPr>
                <w:b/>
                <w:bCs/>
                <w:sz w:val="18"/>
                <w:szCs w:val="18"/>
                <w:lang w:eastAsia="lt-LT"/>
              </w:rPr>
            </w:pPr>
          </w:p>
        </w:tc>
        <w:tc>
          <w:tcPr>
            <w:tcW w:w="357" w:type="pct"/>
            <w:gridSpan w:val="2"/>
            <w:vMerge/>
          </w:tcPr>
          <w:p w14:paraId="2DA15C21" w14:textId="77777777" w:rsidR="00210388" w:rsidRPr="004737D6" w:rsidRDefault="00210388" w:rsidP="00210388">
            <w:pPr>
              <w:ind w:left="-57" w:right="-57"/>
              <w:jc w:val="center"/>
              <w:rPr>
                <w:b/>
                <w:bCs/>
                <w:sz w:val="18"/>
                <w:szCs w:val="18"/>
                <w:lang w:eastAsia="lt-LT"/>
              </w:rPr>
            </w:pPr>
          </w:p>
        </w:tc>
        <w:tc>
          <w:tcPr>
            <w:tcW w:w="406" w:type="pct"/>
            <w:vMerge/>
          </w:tcPr>
          <w:p w14:paraId="22581D01" w14:textId="77777777" w:rsidR="00210388" w:rsidRPr="004737D6" w:rsidRDefault="00210388" w:rsidP="00210388">
            <w:pPr>
              <w:ind w:left="-57" w:right="-57"/>
              <w:jc w:val="center"/>
              <w:rPr>
                <w:b/>
                <w:bCs/>
                <w:sz w:val="18"/>
                <w:szCs w:val="18"/>
                <w:lang w:eastAsia="lt-LT"/>
              </w:rPr>
            </w:pPr>
          </w:p>
        </w:tc>
        <w:tc>
          <w:tcPr>
            <w:tcW w:w="323" w:type="pct"/>
            <w:vMerge/>
          </w:tcPr>
          <w:p w14:paraId="295D7FFD" w14:textId="77777777" w:rsidR="00210388" w:rsidRPr="004737D6" w:rsidRDefault="00210388" w:rsidP="00210388">
            <w:pPr>
              <w:ind w:left="-57" w:right="-57"/>
              <w:jc w:val="center"/>
              <w:rPr>
                <w:b/>
                <w:bCs/>
                <w:sz w:val="16"/>
                <w:szCs w:val="16"/>
                <w:lang w:eastAsia="lt-LT"/>
              </w:rPr>
            </w:pPr>
          </w:p>
        </w:tc>
        <w:tc>
          <w:tcPr>
            <w:tcW w:w="530" w:type="pct"/>
          </w:tcPr>
          <w:p w14:paraId="3C9856A7" w14:textId="22C6FD43" w:rsidR="00210388" w:rsidRPr="004737D6" w:rsidRDefault="00210388" w:rsidP="00210388">
            <w:pPr>
              <w:ind w:left="-57" w:right="-57"/>
              <w:jc w:val="center"/>
              <w:rPr>
                <w:rFonts w:eastAsia="Calibri" w:cs="Arial"/>
                <w:b/>
                <w:bCs/>
                <w:sz w:val="16"/>
                <w:szCs w:val="16"/>
              </w:rPr>
            </w:pPr>
            <w:r w:rsidRPr="004737D6">
              <w:rPr>
                <w:rFonts w:eastAsia="Calibri" w:cs="Arial"/>
                <w:b/>
                <w:bCs/>
                <w:sz w:val="16"/>
                <w:szCs w:val="16"/>
              </w:rPr>
              <w:t>P-10-001-06-01-01-18</w:t>
            </w:r>
          </w:p>
          <w:p w14:paraId="0303D179" w14:textId="4BE10439" w:rsidR="00210388" w:rsidRPr="004737D6" w:rsidRDefault="00210388" w:rsidP="00210388">
            <w:pPr>
              <w:widowControl w:val="0"/>
              <w:spacing w:after="40"/>
              <w:ind w:left="-57" w:right="-57"/>
              <w:jc w:val="center"/>
              <w:rPr>
                <w:b/>
                <w:bCs/>
                <w:sz w:val="16"/>
                <w:szCs w:val="16"/>
                <w:lang w:eastAsia="lt-LT"/>
              </w:rPr>
            </w:pPr>
            <w:r w:rsidRPr="004737D6">
              <w:rPr>
                <w:rFonts w:eastAsia="Calibri"/>
                <w:b/>
                <w:sz w:val="16"/>
                <w:szCs w:val="16"/>
              </w:rPr>
              <w:lastRenderedPageBreak/>
              <w:t>Įsigytos nulinės emisijos viešojo transporto priemonės</w:t>
            </w:r>
          </w:p>
        </w:tc>
        <w:tc>
          <w:tcPr>
            <w:tcW w:w="313" w:type="pct"/>
          </w:tcPr>
          <w:p w14:paraId="51B967E0" w14:textId="25BD1858" w:rsidR="00210388" w:rsidRPr="004737D6" w:rsidRDefault="00993BA1" w:rsidP="00210388">
            <w:pPr>
              <w:ind w:left="-57" w:right="-57"/>
              <w:jc w:val="center"/>
              <w:rPr>
                <w:rFonts w:eastAsia="Calibri"/>
                <w:b/>
                <w:bCs/>
                <w:iCs/>
                <w:noProof/>
                <w:sz w:val="16"/>
                <w:szCs w:val="16"/>
              </w:rPr>
            </w:pPr>
            <w:r w:rsidRPr="004737D6">
              <w:rPr>
                <w:rFonts w:eastAsia="Calibri"/>
                <w:b/>
                <w:bCs/>
                <w:iCs/>
                <w:noProof/>
                <w:sz w:val="16"/>
                <w:szCs w:val="16"/>
              </w:rPr>
              <w:lastRenderedPageBreak/>
              <w:t>15</w:t>
            </w:r>
            <w:r w:rsidR="00384DD6" w:rsidRPr="004737D6">
              <w:rPr>
                <w:rFonts w:eastAsia="Calibri"/>
                <w:b/>
                <w:bCs/>
                <w:iCs/>
                <w:noProof/>
                <w:sz w:val="16"/>
                <w:szCs w:val="16"/>
              </w:rPr>
              <w:t>0</w:t>
            </w:r>
          </w:p>
          <w:p w14:paraId="50D2D04B" w14:textId="77777777" w:rsidR="00210388" w:rsidRPr="004737D6" w:rsidRDefault="00210388" w:rsidP="00210388">
            <w:pPr>
              <w:ind w:left="-57" w:right="-57"/>
              <w:jc w:val="center"/>
              <w:rPr>
                <w:rFonts w:eastAsia="Calibri"/>
                <w:b/>
                <w:bCs/>
                <w:iCs/>
                <w:noProof/>
                <w:sz w:val="16"/>
                <w:szCs w:val="16"/>
              </w:rPr>
            </w:pPr>
            <w:r w:rsidRPr="004737D6">
              <w:rPr>
                <w:rFonts w:eastAsia="Calibri"/>
                <w:b/>
                <w:bCs/>
                <w:iCs/>
                <w:noProof/>
                <w:sz w:val="16"/>
                <w:szCs w:val="16"/>
              </w:rPr>
              <w:t>(2029 m.)</w:t>
            </w:r>
          </w:p>
          <w:p w14:paraId="01550BDB" w14:textId="77777777" w:rsidR="00210388" w:rsidRPr="004737D6" w:rsidRDefault="00210388" w:rsidP="00210388">
            <w:pPr>
              <w:ind w:left="-57" w:right="-57"/>
              <w:jc w:val="center"/>
              <w:rPr>
                <w:rFonts w:eastAsia="Calibri"/>
                <w:b/>
                <w:bCs/>
                <w:iCs/>
                <w:noProof/>
                <w:sz w:val="16"/>
                <w:szCs w:val="16"/>
              </w:rPr>
            </w:pPr>
          </w:p>
          <w:p w14:paraId="47D24C94" w14:textId="77777777" w:rsidR="00210388" w:rsidRPr="004737D6" w:rsidRDefault="00210388" w:rsidP="00210388">
            <w:pPr>
              <w:ind w:left="-57" w:right="-57"/>
              <w:jc w:val="center"/>
              <w:rPr>
                <w:rFonts w:eastAsia="Calibri"/>
                <w:b/>
                <w:bCs/>
                <w:iCs/>
                <w:noProof/>
                <w:sz w:val="16"/>
                <w:szCs w:val="16"/>
              </w:rPr>
            </w:pPr>
          </w:p>
          <w:p w14:paraId="045220C9" w14:textId="77777777" w:rsidR="00210388" w:rsidRPr="004737D6" w:rsidRDefault="00210388" w:rsidP="00210388">
            <w:pPr>
              <w:ind w:left="-57" w:right="-57"/>
              <w:jc w:val="center"/>
              <w:rPr>
                <w:rFonts w:eastAsia="Calibri"/>
                <w:b/>
                <w:bCs/>
                <w:iCs/>
                <w:noProof/>
                <w:sz w:val="16"/>
                <w:szCs w:val="16"/>
              </w:rPr>
            </w:pPr>
          </w:p>
          <w:p w14:paraId="4487CA27" w14:textId="4C355DE1" w:rsidR="00210388" w:rsidRPr="004737D6" w:rsidRDefault="00210388" w:rsidP="00210388">
            <w:pPr>
              <w:ind w:right="-57"/>
              <w:rPr>
                <w:rFonts w:eastAsia="Calibri"/>
                <w:b/>
                <w:bCs/>
                <w:iCs/>
                <w:noProof/>
                <w:sz w:val="16"/>
                <w:szCs w:val="16"/>
              </w:rPr>
            </w:pPr>
          </w:p>
        </w:tc>
        <w:tc>
          <w:tcPr>
            <w:tcW w:w="332" w:type="pct"/>
            <w:vMerge/>
            <w:vAlign w:val="center"/>
          </w:tcPr>
          <w:p w14:paraId="286300AE" w14:textId="77777777" w:rsidR="00210388" w:rsidRDefault="00210388" w:rsidP="00210388">
            <w:pPr>
              <w:ind w:left="-57" w:right="-57"/>
              <w:jc w:val="center"/>
              <w:rPr>
                <w:sz w:val="16"/>
                <w:szCs w:val="16"/>
                <w:lang w:eastAsia="lt-LT"/>
              </w:rPr>
            </w:pPr>
          </w:p>
        </w:tc>
        <w:tc>
          <w:tcPr>
            <w:tcW w:w="360" w:type="pct"/>
            <w:vMerge/>
            <w:vAlign w:val="center"/>
          </w:tcPr>
          <w:p w14:paraId="791DDAC4" w14:textId="77777777" w:rsidR="00210388" w:rsidRDefault="00210388" w:rsidP="00210388">
            <w:pPr>
              <w:ind w:left="-57" w:right="-57"/>
              <w:jc w:val="center"/>
              <w:rPr>
                <w:sz w:val="16"/>
                <w:szCs w:val="16"/>
                <w:lang w:eastAsia="lt-LT"/>
              </w:rPr>
            </w:pPr>
          </w:p>
        </w:tc>
      </w:tr>
      <w:tr w:rsidR="004737D6" w14:paraId="3B498A57" w14:textId="77777777" w:rsidTr="00056DF9">
        <w:trPr>
          <w:trHeight w:val="1300"/>
        </w:trPr>
        <w:tc>
          <w:tcPr>
            <w:tcW w:w="685" w:type="pct"/>
            <w:vMerge w:val="restart"/>
            <w:tcBorders>
              <w:bottom w:val="single" w:sz="4" w:space="0" w:color="auto"/>
            </w:tcBorders>
          </w:tcPr>
          <w:p w14:paraId="62841CB7" w14:textId="2B0C4619" w:rsidR="004737D6" w:rsidRPr="004737D6" w:rsidRDefault="004737D6" w:rsidP="004737D6">
            <w:pPr>
              <w:ind w:left="-57" w:right="-57"/>
              <w:rPr>
                <w:b/>
                <w:bCs/>
                <w:sz w:val="16"/>
                <w:szCs w:val="16"/>
                <w:lang w:eastAsia="lt-LT"/>
              </w:rPr>
            </w:pPr>
            <w:r w:rsidRPr="004737D6">
              <w:rPr>
                <w:b/>
                <w:bCs/>
                <w:sz w:val="16"/>
                <w:szCs w:val="16"/>
                <w:lang w:eastAsia="lt-LT"/>
              </w:rPr>
              <w:t xml:space="preserve">9.2. </w:t>
            </w:r>
            <w:r w:rsidRPr="004737D6">
              <w:rPr>
                <w:b/>
                <w:bCs/>
                <w:sz w:val="18"/>
                <w:szCs w:val="18"/>
                <w:lang w:eastAsia="lt-LT"/>
              </w:rPr>
              <w:t>Viešojo transporto priemonių parko atnaujinimas (SaF)</w:t>
            </w:r>
          </w:p>
          <w:p w14:paraId="09014A56" w14:textId="77777777" w:rsidR="004737D6" w:rsidRPr="004737D6" w:rsidRDefault="004737D6" w:rsidP="004737D6">
            <w:pPr>
              <w:ind w:right="-57"/>
              <w:rPr>
                <w:b/>
                <w:bCs/>
                <w:sz w:val="18"/>
                <w:szCs w:val="18"/>
                <w:lang w:eastAsia="lt-LT"/>
              </w:rPr>
            </w:pPr>
          </w:p>
        </w:tc>
        <w:tc>
          <w:tcPr>
            <w:tcW w:w="304" w:type="pct"/>
            <w:vMerge w:val="restart"/>
          </w:tcPr>
          <w:p w14:paraId="53B6EBB8" w14:textId="77777777" w:rsidR="004737D6" w:rsidRPr="004737D6" w:rsidRDefault="004737D6" w:rsidP="004737D6">
            <w:pPr>
              <w:ind w:left="-57" w:right="-57"/>
              <w:jc w:val="center"/>
              <w:rPr>
                <w:b/>
                <w:bCs/>
                <w:sz w:val="18"/>
                <w:szCs w:val="18"/>
                <w:lang w:eastAsia="lt-LT"/>
              </w:rPr>
            </w:pPr>
            <w:r w:rsidRPr="004737D6">
              <w:rPr>
                <w:b/>
                <w:bCs/>
                <w:sz w:val="18"/>
                <w:szCs w:val="18"/>
                <w:lang w:eastAsia="lt-LT"/>
              </w:rPr>
              <w:t>I</w:t>
            </w:r>
          </w:p>
          <w:p w14:paraId="118D8396" w14:textId="77777777" w:rsidR="004737D6" w:rsidRPr="004737D6" w:rsidRDefault="004737D6" w:rsidP="004737D6">
            <w:pPr>
              <w:ind w:right="-57"/>
              <w:rPr>
                <w:b/>
                <w:bCs/>
                <w:sz w:val="18"/>
                <w:szCs w:val="18"/>
                <w:lang w:eastAsia="lt-LT"/>
              </w:rPr>
            </w:pPr>
          </w:p>
        </w:tc>
        <w:tc>
          <w:tcPr>
            <w:tcW w:w="364" w:type="pct"/>
            <w:vMerge w:val="restart"/>
          </w:tcPr>
          <w:p w14:paraId="37EFB956" w14:textId="77777777" w:rsidR="004737D6" w:rsidRPr="004737D6" w:rsidRDefault="004737D6" w:rsidP="004737D6">
            <w:pPr>
              <w:ind w:left="-57" w:right="-57"/>
              <w:jc w:val="center"/>
              <w:rPr>
                <w:b/>
                <w:bCs/>
                <w:sz w:val="18"/>
                <w:szCs w:val="18"/>
                <w:lang w:eastAsia="lt-LT"/>
              </w:rPr>
            </w:pPr>
            <w:r w:rsidRPr="004737D6">
              <w:rPr>
                <w:b/>
                <w:bCs/>
                <w:sz w:val="18"/>
                <w:szCs w:val="18"/>
                <w:lang w:eastAsia="lt-LT"/>
              </w:rPr>
              <w:t>Juridiniai asmenys</w:t>
            </w:r>
          </w:p>
          <w:p w14:paraId="1612CB43" w14:textId="77777777" w:rsidR="004737D6" w:rsidRPr="004737D6" w:rsidRDefault="004737D6" w:rsidP="004737D6">
            <w:pPr>
              <w:ind w:right="-57"/>
              <w:rPr>
                <w:b/>
                <w:bCs/>
                <w:sz w:val="18"/>
                <w:szCs w:val="18"/>
                <w:lang w:eastAsia="lt-LT"/>
              </w:rPr>
            </w:pPr>
          </w:p>
          <w:p w14:paraId="7CFDC9C3" w14:textId="77777777" w:rsidR="004737D6" w:rsidRPr="004737D6" w:rsidRDefault="004737D6" w:rsidP="004737D6">
            <w:pPr>
              <w:ind w:left="-57" w:right="-57"/>
              <w:jc w:val="center"/>
              <w:rPr>
                <w:b/>
                <w:bCs/>
                <w:sz w:val="18"/>
                <w:szCs w:val="18"/>
                <w:lang w:eastAsia="lt-LT"/>
              </w:rPr>
            </w:pPr>
          </w:p>
        </w:tc>
        <w:tc>
          <w:tcPr>
            <w:tcW w:w="262" w:type="pct"/>
            <w:vMerge w:val="restart"/>
          </w:tcPr>
          <w:p w14:paraId="3C7459C2" w14:textId="6DCDB8B7" w:rsidR="004737D6" w:rsidRPr="004737D6" w:rsidRDefault="004737D6" w:rsidP="004737D6">
            <w:pPr>
              <w:ind w:left="-57" w:right="-57"/>
              <w:jc w:val="center"/>
              <w:rPr>
                <w:b/>
                <w:bCs/>
                <w:sz w:val="18"/>
                <w:szCs w:val="18"/>
                <w:lang w:eastAsia="lt-LT"/>
              </w:rPr>
            </w:pPr>
            <w:r w:rsidRPr="004737D6">
              <w:rPr>
                <w:b/>
                <w:bCs/>
                <w:sz w:val="18"/>
                <w:szCs w:val="18"/>
                <w:lang w:eastAsia="lt-LT"/>
              </w:rPr>
              <w:t>K</w:t>
            </w:r>
          </w:p>
          <w:p w14:paraId="2F32277D" w14:textId="77777777" w:rsidR="004737D6" w:rsidRPr="004737D6" w:rsidRDefault="004737D6" w:rsidP="004737D6">
            <w:pPr>
              <w:ind w:left="-57" w:right="-57"/>
              <w:jc w:val="center"/>
              <w:rPr>
                <w:b/>
                <w:bCs/>
                <w:sz w:val="18"/>
                <w:szCs w:val="18"/>
                <w:lang w:eastAsia="lt-LT"/>
              </w:rPr>
            </w:pPr>
          </w:p>
        </w:tc>
        <w:tc>
          <w:tcPr>
            <w:tcW w:w="407" w:type="pct"/>
            <w:vMerge w:val="restart"/>
          </w:tcPr>
          <w:p w14:paraId="56A42F68" w14:textId="77777777" w:rsidR="004737D6" w:rsidRPr="004737D6" w:rsidRDefault="004737D6" w:rsidP="004737D6">
            <w:pPr>
              <w:ind w:left="-57" w:right="-57"/>
              <w:jc w:val="center"/>
              <w:rPr>
                <w:b/>
                <w:bCs/>
                <w:sz w:val="18"/>
                <w:szCs w:val="18"/>
                <w:lang w:eastAsia="lt-LT"/>
              </w:rPr>
            </w:pPr>
            <w:r w:rsidRPr="004737D6">
              <w:rPr>
                <w:b/>
                <w:bCs/>
                <w:sz w:val="18"/>
                <w:szCs w:val="18"/>
                <w:lang w:eastAsia="lt-LT"/>
              </w:rPr>
              <w:t>DV</w:t>
            </w:r>
          </w:p>
          <w:p w14:paraId="73BB9101" w14:textId="77777777" w:rsidR="004737D6" w:rsidRPr="004737D6" w:rsidRDefault="004737D6" w:rsidP="004737D6">
            <w:pPr>
              <w:ind w:left="-57" w:right="-57"/>
              <w:jc w:val="center"/>
              <w:rPr>
                <w:b/>
                <w:bCs/>
                <w:sz w:val="18"/>
                <w:szCs w:val="18"/>
                <w:lang w:eastAsia="lt-LT"/>
              </w:rPr>
            </w:pPr>
          </w:p>
          <w:p w14:paraId="7DB6C699" w14:textId="77777777" w:rsidR="004737D6" w:rsidRPr="004737D6" w:rsidRDefault="004737D6" w:rsidP="004737D6">
            <w:pPr>
              <w:ind w:left="-57" w:right="-57"/>
              <w:jc w:val="center"/>
              <w:rPr>
                <w:b/>
                <w:bCs/>
                <w:sz w:val="18"/>
                <w:szCs w:val="18"/>
                <w:lang w:eastAsia="lt-LT"/>
              </w:rPr>
            </w:pPr>
          </w:p>
          <w:p w14:paraId="0140A39A" w14:textId="77777777" w:rsidR="004737D6" w:rsidRPr="004737D6" w:rsidRDefault="004737D6" w:rsidP="004737D6">
            <w:pPr>
              <w:ind w:right="-57"/>
              <w:rPr>
                <w:b/>
                <w:bCs/>
                <w:sz w:val="18"/>
                <w:szCs w:val="18"/>
                <w:lang w:eastAsia="lt-LT"/>
              </w:rPr>
            </w:pPr>
          </w:p>
          <w:p w14:paraId="27D0F98D" w14:textId="77777777" w:rsidR="004737D6" w:rsidRPr="004737D6" w:rsidRDefault="004737D6" w:rsidP="004737D6">
            <w:pPr>
              <w:ind w:right="-57"/>
              <w:rPr>
                <w:b/>
                <w:bCs/>
                <w:sz w:val="18"/>
                <w:szCs w:val="18"/>
                <w:lang w:eastAsia="lt-LT"/>
              </w:rPr>
            </w:pPr>
          </w:p>
          <w:p w14:paraId="3221C4BF" w14:textId="77777777" w:rsidR="004737D6" w:rsidRPr="004737D6" w:rsidRDefault="004737D6" w:rsidP="004737D6">
            <w:pPr>
              <w:ind w:left="-57" w:right="-57"/>
              <w:jc w:val="center"/>
              <w:rPr>
                <w:b/>
                <w:bCs/>
                <w:sz w:val="18"/>
                <w:szCs w:val="18"/>
                <w:lang w:eastAsia="lt-LT"/>
              </w:rPr>
            </w:pPr>
          </w:p>
        </w:tc>
        <w:tc>
          <w:tcPr>
            <w:tcW w:w="357" w:type="pct"/>
            <w:vMerge w:val="restart"/>
          </w:tcPr>
          <w:p w14:paraId="17026F51" w14:textId="77777777" w:rsidR="004737D6" w:rsidRPr="004737D6" w:rsidRDefault="004737D6" w:rsidP="004737D6">
            <w:pPr>
              <w:ind w:left="-57" w:right="-57"/>
              <w:jc w:val="center"/>
              <w:rPr>
                <w:b/>
                <w:bCs/>
                <w:sz w:val="18"/>
                <w:szCs w:val="18"/>
                <w:lang w:eastAsia="lt-LT"/>
              </w:rPr>
            </w:pPr>
            <w:r w:rsidRPr="004737D6">
              <w:rPr>
                <w:b/>
                <w:bCs/>
                <w:sz w:val="18"/>
                <w:szCs w:val="18"/>
                <w:lang w:eastAsia="lt-LT"/>
              </w:rPr>
              <w:t>D</w:t>
            </w:r>
          </w:p>
          <w:p w14:paraId="5485A129" w14:textId="77777777" w:rsidR="004737D6" w:rsidRPr="004737D6" w:rsidRDefault="004737D6" w:rsidP="004737D6">
            <w:pPr>
              <w:ind w:right="-57"/>
              <w:rPr>
                <w:b/>
                <w:bCs/>
                <w:sz w:val="18"/>
                <w:szCs w:val="18"/>
                <w:lang w:eastAsia="lt-LT"/>
              </w:rPr>
            </w:pPr>
          </w:p>
        </w:tc>
        <w:tc>
          <w:tcPr>
            <w:tcW w:w="357" w:type="pct"/>
            <w:gridSpan w:val="2"/>
            <w:vMerge w:val="restart"/>
            <w:tcBorders>
              <w:bottom w:val="single" w:sz="4" w:space="0" w:color="auto"/>
            </w:tcBorders>
          </w:tcPr>
          <w:p w14:paraId="25849091" w14:textId="34424888" w:rsidR="004737D6" w:rsidRPr="004737D6" w:rsidRDefault="004737D6" w:rsidP="004737D6">
            <w:pPr>
              <w:ind w:left="-57" w:right="-57"/>
              <w:jc w:val="center"/>
              <w:rPr>
                <w:b/>
                <w:bCs/>
                <w:sz w:val="18"/>
                <w:szCs w:val="18"/>
                <w:lang w:eastAsia="lt-LT"/>
              </w:rPr>
            </w:pPr>
            <w:r w:rsidRPr="004737D6">
              <w:rPr>
                <w:b/>
                <w:bCs/>
                <w:sz w:val="18"/>
                <w:szCs w:val="18"/>
                <w:lang w:eastAsia="lt-LT"/>
              </w:rPr>
              <w:t>30 000 000</w:t>
            </w:r>
          </w:p>
        </w:tc>
        <w:tc>
          <w:tcPr>
            <w:tcW w:w="406" w:type="pct"/>
            <w:vMerge w:val="restart"/>
            <w:tcBorders>
              <w:bottom w:val="single" w:sz="4" w:space="0" w:color="auto"/>
            </w:tcBorders>
          </w:tcPr>
          <w:p w14:paraId="38C15A36" w14:textId="77777777" w:rsidR="004737D6" w:rsidRPr="004737D6" w:rsidRDefault="004737D6" w:rsidP="004737D6">
            <w:pPr>
              <w:ind w:left="-57" w:right="-57"/>
              <w:jc w:val="center"/>
              <w:rPr>
                <w:b/>
                <w:bCs/>
                <w:sz w:val="18"/>
                <w:szCs w:val="18"/>
                <w:lang w:eastAsia="lt-LT"/>
              </w:rPr>
            </w:pPr>
            <w:r w:rsidRPr="004737D6">
              <w:rPr>
                <w:b/>
                <w:bCs/>
                <w:sz w:val="18"/>
                <w:szCs w:val="18"/>
                <w:lang w:eastAsia="lt-LT"/>
              </w:rPr>
              <w:t>2021–2027 m. ESFIP lėšos</w:t>
            </w:r>
          </w:p>
          <w:p w14:paraId="69AAC904" w14:textId="77777777" w:rsidR="004737D6" w:rsidRPr="004737D6" w:rsidRDefault="004737D6" w:rsidP="004737D6">
            <w:pPr>
              <w:ind w:left="-57" w:right="-57"/>
              <w:jc w:val="center"/>
              <w:rPr>
                <w:b/>
                <w:bCs/>
                <w:sz w:val="18"/>
                <w:szCs w:val="18"/>
                <w:lang w:eastAsia="lt-LT"/>
              </w:rPr>
            </w:pPr>
          </w:p>
        </w:tc>
        <w:tc>
          <w:tcPr>
            <w:tcW w:w="323" w:type="pct"/>
            <w:vMerge w:val="restart"/>
            <w:tcBorders>
              <w:bottom w:val="single" w:sz="4" w:space="0" w:color="auto"/>
            </w:tcBorders>
          </w:tcPr>
          <w:p w14:paraId="070D3572" w14:textId="00E2BDF2" w:rsidR="004737D6" w:rsidRPr="004737D6" w:rsidRDefault="004737D6" w:rsidP="004737D6">
            <w:pPr>
              <w:ind w:left="-57" w:right="-57"/>
              <w:jc w:val="center"/>
              <w:rPr>
                <w:b/>
                <w:bCs/>
                <w:sz w:val="16"/>
                <w:szCs w:val="16"/>
                <w:lang w:eastAsia="lt-LT"/>
              </w:rPr>
            </w:pPr>
            <w:r w:rsidRPr="004737D6">
              <w:rPr>
                <w:b/>
                <w:bCs/>
                <w:sz w:val="16"/>
                <w:szCs w:val="16"/>
                <w:lang w:eastAsia="lt-LT"/>
              </w:rPr>
              <w:t xml:space="preserve"> Sanglaudos fondo lėšos (visa Lietuva)</w:t>
            </w:r>
          </w:p>
          <w:p w14:paraId="57EE7D16" w14:textId="77777777" w:rsidR="004737D6" w:rsidRPr="004737D6" w:rsidRDefault="004737D6" w:rsidP="004737D6">
            <w:pPr>
              <w:ind w:left="-57" w:right="-57"/>
              <w:jc w:val="center"/>
              <w:rPr>
                <w:b/>
                <w:bCs/>
                <w:sz w:val="16"/>
                <w:szCs w:val="16"/>
                <w:lang w:eastAsia="lt-LT"/>
              </w:rPr>
            </w:pPr>
          </w:p>
        </w:tc>
        <w:tc>
          <w:tcPr>
            <w:tcW w:w="530" w:type="pct"/>
            <w:tcBorders>
              <w:bottom w:val="single" w:sz="4" w:space="0" w:color="auto"/>
            </w:tcBorders>
          </w:tcPr>
          <w:p w14:paraId="7A210252" w14:textId="77777777" w:rsidR="004737D6" w:rsidRPr="004737D6" w:rsidRDefault="004737D6" w:rsidP="004737D6">
            <w:pPr>
              <w:ind w:left="-57" w:right="-57"/>
              <w:jc w:val="center"/>
              <w:rPr>
                <w:b/>
                <w:bCs/>
                <w:sz w:val="16"/>
                <w:szCs w:val="16"/>
                <w:lang w:eastAsia="lt-LT"/>
              </w:rPr>
            </w:pPr>
            <w:r w:rsidRPr="004737D6">
              <w:rPr>
                <w:b/>
                <w:bCs/>
                <w:sz w:val="16"/>
                <w:szCs w:val="16"/>
                <w:lang w:eastAsia="lt-LT"/>
              </w:rPr>
              <w:t>R-10-001-06-01-01-11</w:t>
            </w:r>
          </w:p>
          <w:p w14:paraId="73419EA3" w14:textId="5F63033E" w:rsidR="004737D6" w:rsidRPr="004737D6" w:rsidRDefault="004737D6" w:rsidP="004737D6">
            <w:pPr>
              <w:ind w:left="-57" w:right="-57"/>
              <w:jc w:val="center"/>
              <w:rPr>
                <w:rFonts w:eastAsia="Calibri" w:cs="Arial"/>
                <w:b/>
                <w:bCs/>
                <w:sz w:val="16"/>
                <w:szCs w:val="16"/>
              </w:rPr>
            </w:pPr>
            <w:r w:rsidRPr="004737D6">
              <w:rPr>
                <w:rFonts w:eastAsia="Calibri"/>
                <w:b/>
                <w:bCs/>
                <w:sz w:val="16"/>
                <w:szCs w:val="16"/>
                <w:lang w:eastAsia="lt-LT" w:bidi="lt-LT"/>
              </w:rPr>
              <w:t>Naujo arba modernizuoto viešojo transporto naudotojų skaičius per metus</w:t>
            </w:r>
          </w:p>
        </w:tc>
        <w:tc>
          <w:tcPr>
            <w:tcW w:w="313" w:type="pct"/>
            <w:tcBorders>
              <w:bottom w:val="single" w:sz="4" w:space="0" w:color="auto"/>
            </w:tcBorders>
          </w:tcPr>
          <w:p w14:paraId="0BF2BDC6" w14:textId="77777777" w:rsidR="004737D6" w:rsidRPr="004737D6" w:rsidRDefault="004737D6" w:rsidP="004737D6">
            <w:pPr>
              <w:ind w:left="-57" w:right="-57"/>
              <w:jc w:val="center"/>
              <w:rPr>
                <w:rFonts w:eastAsia="Calibri"/>
                <w:b/>
                <w:bCs/>
                <w:iCs/>
                <w:noProof/>
                <w:sz w:val="16"/>
                <w:szCs w:val="16"/>
              </w:rPr>
            </w:pPr>
            <w:r w:rsidRPr="004737D6">
              <w:rPr>
                <w:rFonts w:eastAsia="Calibri"/>
                <w:b/>
                <w:bCs/>
                <w:iCs/>
                <w:noProof/>
                <w:sz w:val="16"/>
                <w:szCs w:val="16"/>
              </w:rPr>
              <w:t>5 851 950</w:t>
            </w:r>
          </w:p>
          <w:p w14:paraId="4533FD51" w14:textId="531C186E" w:rsidR="004737D6" w:rsidRPr="004737D6" w:rsidRDefault="004737D6" w:rsidP="004737D6">
            <w:pPr>
              <w:ind w:left="-57" w:right="-57"/>
              <w:jc w:val="center"/>
              <w:rPr>
                <w:rFonts w:eastAsia="Calibri"/>
                <w:b/>
                <w:bCs/>
                <w:iCs/>
                <w:noProof/>
                <w:sz w:val="16"/>
                <w:szCs w:val="16"/>
              </w:rPr>
            </w:pPr>
            <w:r w:rsidRPr="004737D6">
              <w:rPr>
                <w:rFonts w:eastAsia="Calibri"/>
                <w:b/>
                <w:bCs/>
                <w:iCs/>
                <w:noProof/>
                <w:sz w:val="16"/>
                <w:szCs w:val="16"/>
              </w:rPr>
              <w:t xml:space="preserve"> (2029 m.)</w:t>
            </w:r>
          </w:p>
          <w:p w14:paraId="376FD7C4" w14:textId="77777777" w:rsidR="004737D6" w:rsidRPr="004737D6" w:rsidRDefault="004737D6" w:rsidP="004737D6">
            <w:pPr>
              <w:ind w:left="-57" w:right="-57"/>
              <w:jc w:val="center"/>
              <w:rPr>
                <w:rFonts w:eastAsia="Calibri"/>
                <w:b/>
                <w:bCs/>
                <w:iCs/>
                <w:noProof/>
                <w:sz w:val="16"/>
                <w:szCs w:val="16"/>
              </w:rPr>
            </w:pPr>
          </w:p>
        </w:tc>
        <w:tc>
          <w:tcPr>
            <w:tcW w:w="332" w:type="pct"/>
            <w:vMerge w:val="restart"/>
          </w:tcPr>
          <w:p w14:paraId="58B53A1E" w14:textId="290C6FB9" w:rsidR="004737D6" w:rsidRDefault="004737D6" w:rsidP="004737D6">
            <w:pPr>
              <w:ind w:left="-57" w:right="-57"/>
              <w:jc w:val="center"/>
              <w:rPr>
                <w:sz w:val="16"/>
                <w:szCs w:val="16"/>
                <w:lang w:eastAsia="lt-LT"/>
              </w:rPr>
            </w:pPr>
            <w:r w:rsidRPr="004737D6">
              <w:rPr>
                <w:b/>
                <w:bCs/>
                <w:sz w:val="16"/>
                <w:szCs w:val="16"/>
                <w:lang w:eastAsia="lt-LT"/>
              </w:rPr>
              <w:t>CPVA</w:t>
            </w:r>
          </w:p>
        </w:tc>
        <w:tc>
          <w:tcPr>
            <w:tcW w:w="360" w:type="pct"/>
            <w:vMerge w:val="restart"/>
          </w:tcPr>
          <w:p w14:paraId="3B83686A" w14:textId="5D26E658" w:rsidR="004737D6" w:rsidRDefault="004737D6" w:rsidP="004737D6">
            <w:pPr>
              <w:ind w:left="-57" w:right="-57"/>
              <w:jc w:val="center"/>
              <w:rPr>
                <w:sz w:val="16"/>
                <w:szCs w:val="16"/>
                <w:lang w:eastAsia="lt-LT"/>
              </w:rPr>
            </w:pPr>
            <w:r w:rsidRPr="004737D6">
              <w:rPr>
                <w:b/>
                <w:bCs/>
                <w:sz w:val="16"/>
                <w:szCs w:val="16"/>
                <w:lang w:eastAsia="lt-LT"/>
              </w:rPr>
              <w:t>-</w:t>
            </w:r>
          </w:p>
        </w:tc>
      </w:tr>
      <w:tr w:rsidR="004737D6" w14:paraId="4F676525" w14:textId="77777777" w:rsidTr="00473C00">
        <w:trPr>
          <w:trHeight w:val="480"/>
        </w:trPr>
        <w:tc>
          <w:tcPr>
            <w:tcW w:w="685" w:type="pct"/>
            <w:vMerge/>
          </w:tcPr>
          <w:p w14:paraId="426D887B" w14:textId="77777777" w:rsidR="004737D6" w:rsidRPr="004737D6" w:rsidRDefault="004737D6" w:rsidP="004737D6">
            <w:pPr>
              <w:ind w:left="-57" w:right="-57"/>
              <w:rPr>
                <w:b/>
                <w:bCs/>
                <w:sz w:val="18"/>
                <w:szCs w:val="18"/>
                <w:lang w:eastAsia="lt-LT"/>
              </w:rPr>
            </w:pPr>
          </w:p>
        </w:tc>
        <w:tc>
          <w:tcPr>
            <w:tcW w:w="304" w:type="pct"/>
            <w:vMerge/>
          </w:tcPr>
          <w:p w14:paraId="7F19A2BC" w14:textId="77777777" w:rsidR="004737D6" w:rsidRPr="004737D6" w:rsidRDefault="004737D6" w:rsidP="004737D6">
            <w:pPr>
              <w:ind w:left="-57" w:right="-57"/>
              <w:jc w:val="center"/>
              <w:rPr>
                <w:b/>
                <w:bCs/>
                <w:sz w:val="18"/>
                <w:szCs w:val="18"/>
                <w:lang w:eastAsia="lt-LT"/>
              </w:rPr>
            </w:pPr>
          </w:p>
        </w:tc>
        <w:tc>
          <w:tcPr>
            <w:tcW w:w="364" w:type="pct"/>
            <w:vMerge/>
          </w:tcPr>
          <w:p w14:paraId="15850527" w14:textId="77777777" w:rsidR="004737D6" w:rsidRPr="004737D6" w:rsidRDefault="004737D6" w:rsidP="004737D6">
            <w:pPr>
              <w:ind w:left="-57" w:right="-57"/>
              <w:jc w:val="center"/>
              <w:rPr>
                <w:b/>
                <w:bCs/>
                <w:sz w:val="18"/>
                <w:szCs w:val="18"/>
                <w:lang w:eastAsia="lt-LT"/>
              </w:rPr>
            </w:pPr>
          </w:p>
        </w:tc>
        <w:tc>
          <w:tcPr>
            <w:tcW w:w="262" w:type="pct"/>
            <w:vMerge/>
          </w:tcPr>
          <w:p w14:paraId="2B237094" w14:textId="77777777" w:rsidR="004737D6" w:rsidRPr="004737D6" w:rsidRDefault="004737D6" w:rsidP="004737D6">
            <w:pPr>
              <w:ind w:left="-57" w:right="-57"/>
              <w:jc w:val="center"/>
              <w:rPr>
                <w:b/>
                <w:bCs/>
                <w:sz w:val="18"/>
                <w:szCs w:val="18"/>
                <w:lang w:eastAsia="lt-LT"/>
              </w:rPr>
            </w:pPr>
          </w:p>
        </w:tc>
        <w:tc>
          <w:tcPr>
            <w:tcW w:w="407" w:type="pct"/>
            <w:vMerge/>
          </w:tcPr>
          <w:p w14:paraId="09A29537" w14:textId="77777777" w:rsidR="004737D6" w:rsidRPr="004737D6" w:rsidRDefault="004737D6" w:rsidP="004737D6">
            <w:pPr>
              <w:ind w:left="-57" w:right="-57"/>
              <w:jc w:val="center"/>
              <w:rPr>
                <w:b/>
                <w:bCs/>
                <w:sz w:val="18"/>
                <w:szCs w:val="18"/>
                <w:lang w:eastAsia="lt-LT"/>
              </w:rPr>
            </w:pPr>
          </w:p>
        </w:tc>
        <w:tc>
          <w:tcPr>
            <w:tcW w:w="357" w:type="pct"/>
            <w:vMerge/>
          </w:tcPr>
          <w:p w14:paraId="3D432257" w14:textId="77777777" w:rsidR="004737D6" w:rsidRPr="004737D6" w:rsidRDefault="004737D6" w:rsidP="004737D6">
            <w:pPr>
              <w:ind w:left="-57" w:right="-57"/>
              <w:jc w:val="center"/>
              <w:rPr>
                <w:b/>
                <w:bCs/>
                <w:sz w:val="18"/>
                <w:szCs w:val="18"/>
                <w:lang w:eastAsia="lt-LT"/>
              </w:rPr>
            </w:pPr>
          </w:p>
        </w:tc>
        <w:tc>
          <w:tcPr>
            <w:tcW w:w="357" w:type="pct"/>
            <w:gridSpan w:val="2"/>
            <w:vMerge/>
          </w:tcPr>
          <w:p w14:paraId="538948C2" w14:textId="77777777" w:rsidR="004737D6" w:rsidRPr="004737D6" w:rsidRDefault="004737D6" w:rsidP="004737D6">
            <w:pPr>
              <w:ind w:left="-57" w:right="-57"/>
              <w:jc w:val="center"/>
              <w:rPr>
                <w:b/>
                <w:bCs/>
                <w:sz w:val="18"/>
                <w:szCs w:val="18"/>
                <w:lang w:eastAsia="lt-LT"/>
              </w:rPr>
            </w:pPr>
          </w:p>
        </w:tc>
        <w:tc>
          <w:tcPr>
            <w:tcW w:w="406" w:type="pct"/>
            <w:vMerge/>
          </w:tcPr>
          <w:p w14:paraId="54B91C8F" w14:textId="77777777" w:rsidR="004737D6" w:rsidRPr="004737D6" w:rsidRDefault="004737D6" w:rsidP="004737D6">
            <w:pPr>
              <w:ind w:left="-57" w:right="-57"/>
              <w:jc w:val="center"/>
              <w:rPr>
                <w:b/>
                <w:bCs/>
                <w:sz w:val="18"/>
                <w:szCs w:val="18"/>
                <w:lang w:eastAsia="lt-LT"/>
              </w:rPr>
            </w:pPr>
          </w:p>
        </w:tc>
        <w:tc>
          <w:tcPr>
            <w:tcW w:w="323" w:type="pct"/>
            <w:vMerge/>
          </w:tcPr>
          <w:p w14:paraId="5C896ADF" w14:textId="77777777" w:rsidR="004737D6" w:rsidRPr="004737D6" w:rsidRDefault="004737D6" w:rsidP="004737D6">
            <w:pPr>
              <w:ind w:left="-57" w:right="-57"/>
              <w:jc w:val="center"/>
              <w:rPr>
                <w:b/>
                <w:bCs/>
                <w:sz w:val="16"/>
                <w:szCs w:val="16"/>
                <w:lang w:eastAsia="lt-LT"/>
              </w:rPr>
            </w:pPr>
          </w:p>
        </w:tc>
        <w:tc>
          <w:tcPr>
            <w:tcW w:w="530" w:type="pct"/>
          </w:tcPr>
          <w:p w14:paraId="74803A50" w14:textId="77777777" w:rsidR="004737D6" w:rsidRPr="004737D6" w:rsidRDefault="004737D6" w:rsidP="004737D6">
            <w:pPr>
              <w:ind w:left="-57" w:right="-57"/>
              <w:jc w:val="center"/>
              <w:rPr>
                <w:rFonts w:eastAsia="Calibri" w:cs="Arial"/>
                <w:b/>
                <w:bCs/>
                <w:sz w:val="16"/>
                <w:szCs w:val="16"/>
              </w:rPr>
            </w:pPr>
            <w:r w:rsidRPr="004737D6">
              <w:rPr>
                <w:rFonts w:eastAsia="Calibri" w:cs="Arial"/>
                <w:b/>
                <w:bCs/>
                <w:sz w:val="16"/>
                <w:szCs w:val="16"/>
              </w:rPr>
              <w:t>P-10-001-06-01-01-17</w:t>
            </w:r>
          </w:p>
          <w:p w14:paraId="1ED5CD72" w14:textId="7649F244" w:rsidR="004737D6" w:rsidRPr="004737D6" w:rsidRDefault="004737D6" w:rsidP="004737D6">
            <w:pPr>
              <w:ind w:left="-57" w:right="-57"/>
              <w:jc w:val="center"/>
              <w:rPr>
                <w:rFonts w:eastAsia="Calibri" w:cs="Arial"/>
                <w:b/>
                <w:bCs/>
                <w:sz w:val="16"/>
                <w:szCs w:val="16"/>
              </w:rPr>
            </w:pPr>
            <w:r w:rsidRPr="004737D6">
              <w:rPr>
                <w:rFonts w:eastAsia="Calibri" w:cs="Arial"/>
                <w:b/>
                <w:bCs/>
                <w:sz w:val="16"/>
                <w:szCs w:val="16"/>
              </w:rPr>
              <w:t>Kolektyviniam viešajam transportui skirtų ekologiškų riedmenų pajėgumai</w:t>
            </w:r>
          </w:p>
        </w:tc>
        <w:tc>
          <w:tcPr>
            <w:tcW w:w="313" w:type="pct"/>
          </w:tcPr>
          <w:p w14:paraId="58F839D7" w14:textId="3A705C81" w:rsidR="004737D6" w:rsidRPr="004737D6" w:rsidRDefault="004737D6" w:rsidP="004737D6">
            <w:pPr>
              <w:ind w:left="-57" w:right="-57"/>
              <w:jc w:val="center"/>
              <w:rPr>
                <w:rFonts w:eastAsia="Calibri"/>
                <w:b/>
                <w:bCs/>
                <w:iCs/>
                <w:noProof/>
                <w:sz w:val="16"/>
                <w:szCs w:val="16"/>
              </w:rPr>
            </w:pPr>
            <w:r w:rsidRPr="004737D6">
              <w:rPr>
                <w:rFonts w:eastAsia="Calibri"/>
                <w:b/>
                <w:bCs/>
                <w:iCs/>
                <w:noProof/>
                <w:sz w:val="16"/>
                <w:szCs w:val="16"/>
              </w:rPr>
              <w:t>13 500</w:t>
            </w:r>
          </w:p>
          <w:p w14:paraId="255BD8F8" w14:textId="1084FD5B" w:rsidR="004737D6" w:rsidRPr="004737D6" w:rsidRDefault="004737D6" w:rsidP="004737D6">
            <w:pPr>
              <w:ind w:left="-57" w:right="-57"/>
              <w:jc w:val="center"/>
              <w:rPr>
                <w:rFonts w:eastAsia="Calibri"/>
                <w:b/>
                <w:bCs/>
                <w:iCs/>
                <w:noProof/>
                <w:sz w:val="16"/>
                <w:szCs w:val="16"/>
              </w:rPr>
            </w:pPr>
            <w:r w:rsidRPr="004737D6">
              <w:rPr>
                <w:rFonts w:eastAsia="Calibri"/>
                <w:b/>
                <w:bCs/>
                <w:iCs/>
                <w:noProof/>
                <w:sz w:val="16"/>
                <w:szCs w:val="16"/>
              </w:rPr>
              <w:t>(2029 m.)</w:t>
            </w:r>
          </w:p>
          <w:p w14:paraId="0B375F7D" w14:textId="77777777" w:rsidR="004737D6" w:rsidRPr="004737D6" w:rsidRDefault="004737D6" w:rsidP="004737D6">
            <w:pPr>
              <w:ind w:left="-57" w:right="-57"/>
              <w:jc w:val="center"/>
              <w:rPr>
                <w:rFonts w:eastAsia="Calibri"/>
                <w:b/>
                <w:bCs/>
                <w:iCs/>
                <w:noProof/>
                <w:sz w:val="16"/>
                <w:szCs w:val="16"/>
              </w:rPr>
            </w:pPr>
          </w:p>
        </w:tc>
        <w:tc>
          <w:tcPr>
            <w:tcW w:w="332" w:type="pct"/>
            <w:vMerge/>
            <w:vAlign w:val="center"/>
          </w:tcPr>
          <w:p w14:paraId="6657066A" w14:textId="77777777" w:rsidR="004737D6" w:rsidRDefault="004737D6" w:rsidP="004737D6">
            <w:pPr>
              <w:ind w:left="-57" w:right="-57"/>
              <w:jc w:val="center"/>
              <w:rPr>
                <w:sz w:val="16"/>
                <w:szCs w:val="16"/>
                <w:lang w:eastAsia="lt-LT"/>
              </w:rPr>
            </w:pPr>
          </w:p>
        </w:tc>
        <w:tc>
          <w:tcPr>
            <w:tcW w:w="360" w:type="pct"/>
            <w:vMerge/>
            <w:vAlign w:val="center"/>
          </w:tcPr>
          <w:p w14:paraId="339DFFB4" w14:textId="77777777" w:rsidR="004737D6" w:rsidRDefault="004737D6" w:rsidP="004737D6">
            <w:pPr>
              <w:ind w:left="-57" w:right="-57"/>
              <w:jc w:val="center"/>
              <w:rPr>
                <w:sz w:val="16"/>
                <w:szCs w:val="16"/>
                <w:lang w:eastAsia="lt-LT"/>
              </w:rPr>
            </w:pPr>
          </w:p>
        </w:tc>
      </w:tr>
      <w:tr w:rsidR="004737D6" w14:paraId="19059B92" w14:textId="77777777" w:rsidTr="00473C00">
        <w:trPr>
          <w:trHeight w:val="488"/>
        </w:trPr>
        <w:tc>
          <w:tcPr>
            <w:tcW w:w="685" w:type="pct"/>
            <w:vMerge/>
          </w:tcPr>
          <w:p w14:paraId="72E3CFF1" w14:textId="77777777" w:rsidR="004737D6" w:rsidRPr="004737D6" w:rsidRDefault="004737D6" w:rsidP="004737D6">
            <w:pPr>
              <w:ind w:left="-57" w:right="-57"/>
              <w:rPr>
                <w:b/>
                <w:bCs/>
                <w:sz w:val="18"/>
                <w:szCs w:val="18"/>
                <w:lang w:eastAsia="lt-LT"/>
              </w:rPr>
            </w:pPr>
          </w:p>
        </w:tc>
        <w:tc>
          <w:tcPr>
            <w:tcW w:w="304" w:type="pct"/>
            <w:vMerge/>
          </w:tcPr>
          <w:p w14:paraId="28AD509B" w14:textId="77777777" w:rsidR="004737D6" w:rsidRPr="004737D6" w:rsidRDefault="004737D6" w:rsidP="004737D6">
            <w:pPr>
              <w:ind w:left="-57" w:right="-57"/>
              <w:jc w:val="center"/>
              <w:rPr>
                <w:b/>
                <w:bCs/>
                <w:sz w:val="18"/>
                <w:szCs w:val="18"/>
                <w:lang w:eastAsia="lt-LT"/>
              </w:rPr>
            </w:pPr>
          </w:p>
        </w:tc>
        <w:tc>
          <w:tcPr>
            <w:tcW w:w="364" w:type="pct"/>
            <w:vMerge/>
          </w:tcPr>
          <w:p w14:paraId="1BFA0E1F" w14:textId="77777777" w:rsidR="004737D6" w:rsidRPr="004737D6" w:rsidRDefault="004737D6" w:rsidP="004737D6">
            <w:pPr>
              <w:ind w:left="-57" w:right="-57"/>
              <w:jc w:val="center"/>
              <w:rPr>
                <w:b/>
                <w:bCs/>
                <w:sz w:val="18"/>
                <w:szCs w:val="18"/>
                <w:lang w:eastAsia="lt-LT"/>
              </w:rPr>
            </w:pPr>
          </w:p>
        </w:tc>
        <w:tc>
          <w:tcPr>
            <w:tcW w:w="262" w:type="pct"/>
            <w:vMerge/>
          </w:tcPr>
          <w:p w14:paraId="62FC7D7F" w14:textId="77777777" w:rsidR="004737D6" w:rsidRPr="004737D6" w:rsidRDefault="004737D6" w:rsidP="004737D6">
            <w:pPr>
              <w:ind w:left="-57" w:right="-57"/>
              <w:jc w:val="center"/>
              <w:rPr>
                <w:b/>
                <w:bCs/>
                <w:sz w:val="18"/>
                <w:szCs w:val="18"/>
                <w:lang w:eastAsia="lt-LT"/>
              </w:rPr>
            </w:pPr>
          </w:p>
        </w:tc>
        <w:tc>
          <w:tcPr>
            <w:tcW w:w="407" w:type="pct"/>
            <w:vMerge/>
          </w:tcPr>
          <w:p w14:paraId="0B6760DC" w14:textId="77777777" w:rsidR="004737D6" w:rsidRPr="004737D6" w:rsidRDefault="004737D6" w:rsidP="004737D6">
            <w:pPr>
              <w:ind w:left="-57" w:right="-57"/>
              <w:jc w:val="center"/>
              <w:rPr>
                <w:b/>
                <w:bCs/>
                <w:sz w:val="18"/>
                <w:szCs w:val="18"/>
                <w:lang w:eastAsia="lt-LT"/>
              </w:rPr>
            </w:pPr>
          </w:p>
        </w:tc>
        <w:tc>
          <w:tcPr>
            <w:tcW w:w="357" w:type="pct"/>
            <w:vMerge/>
          </w:tcPr>
          <w:p w14:paraId="17FB84BB" w14:textId="77777777" w:rsidR="004737D6" w:rsidRPr="004737D6" w:rsidRDefault="004737D6" w:rsidP="004737D6">
            <w:pPr>
              <w:ind w:left="-57" w:right="-57"/>
              <w:jc w:val="center"/>
              <w:rPr>
                <w:b/>
                <w:bCs/>
                <w:sz w:val="18"/>
                <w:szCs w:val="18"/>
                <w:lang w:eastAsia="lt-LT"/>
              </w:rPr>
            </w:pPr>
          </w:p>
        </w:tc>
        <w:tc>
          <w:tcPr>
            <w:tcW w:w="357" w:type="pct"/>
            <w:gridSpan w:val="2"/>
            <w:vMerge/>
          </w:tcPr>
          <w:p w14:paraId="271FC53D" w14:textId="77777777" w:rsidR="004737D6" w:rsidRPr="004737D6" w:rsidRDefault="004737D6" w:rsidP="004737D6">
            <w:pPr>
              <w:ind w:left="-57" w:right="-57"/>
              <w:jc w:val="center"/>
              <w:rPr>
                <w:b/>
                <w:bCs/>
                <w:sz w:val="18"/>
                <w:szCs w:val="18"/>
                <w:lang w:eastAsia="lt-LT"/>
              </w:rPr>
            </w:pPr>
          </w:p>
        </w:tc>
        <w:tc>
          <w:tcPr>
            <w:tcW w:w="406" w:type="pct"/>
            <w:vMerge/>
          </w:tcPr>
          <w:p w14:paraId="08DE7DB2" w14:textId="77777777" w:rsidR="004737D6" w:rsidRPr="004737D6" w:rsidRDefault="004737D6" w:rsidP="004737D6">
            <w:pPr>
              <w:ind w:left="-57" w:right="-57"/>
              <w:jc w:val="center"/>
              <w:rPr>
                <w:b/>
                <w:bCs/>
                <w:sz w:val="18"/>
                <w:szCs w:val="18"/>
                <w:lang w:eastAsia="lt-LT"/>
              </w:rPr>
            </w:pPr>
          </w:p>
        </w:tc>
        <w:tc>
          <w:tcPr>
            <w:tcW w:w="323" w:type="pct"/>
            <w:vMerge/>
          </w:tcPr>
          <w:p w14:paraId="5A88C28B" w14:textId="77777777" w:rsidR="004737D6" w:rsidRPr="004737D6" w:rsidRDefault="004737D6" w:rsidP="004737D6">
            <w:pPr>
              <w:ind w:left="-57" w:right="-57"/>
              <w:jc w:val="center"/>
              <w:rPr>
                <w:b/>
                <w:bCs/>
                <w:sz w:val="16"/>
                <w:szCs w:val="16"/>
                <w:lang w:eastAsia="lt-LT"/>
              </w:rPr>
            </w:pPr>
          </w:p>
        </w:tc>
        <w:tc>
          <w:tcPr>
            <w:tcW w:w="530" w:type="pct"/>
          </w:tcPr>
          <w:p w14:paraId="0DE0076D" w14:textId="77777777" w:rsidR="004737D6" w:rsidRPr="004737D6" w:rsidRDefault="004737D6" w:rsidP="004737D6">
            <w:pPr>
              <w:ind w:left="-57" w:right="-57"/>
              <w:jc w:val="center"/>
              <w:rPr>
                <w:rFonts w:eastAsia="Calibri" w:cs="Arial"/>
                <w:b/>
                <w:bCs/>
                <w:sz w:val="16"/>
                <w:szCs w:val="16"/>
              </w:rPr>
            </w:pPr>
            <w:r w:rsidRPr="004737D6">
              <w:rPr>
                <w:rFonts w:eastAsia="Calibri" w:cs="Arial"/>
                <w:b/>
                <w:bCs/>
                <w:sz w:val="16"/>
                <w:szCs w:val="16"/>
              </w:rPr>
              <w:t>P-10-001-06-01-01-18</w:t>
            </w:r>
          </w:p>
          <w:p w14:paraId="4B9C4721" w14:textId="5E76F6AA" w:rsidR="004737D6" w:rsidRPr="004737D6" w:rsidRDefault="004737D6" w:rsidP="004737D6">
            <w:pPr>
              <w:widowControl w:val="0"/>
              <w:spacing w:after="40"/>
              <w:ind w:left="-57" w:right="-57"/>
              <w:jc w:val="center"/>
              <w:rPr>
                <w:rFonts w:eastAsia="Calibri" w:cs="Arial"/>
                <w:b/>
                <w:sz w:val="16"/>
                <w:szCs w:val="16"/>
              </w:rPr>
            </w:pPr>
            <w:r w:rsidRPr="004737D6">
              <w:rPr>
                <w:rFonts w:eastAsia="Calibri"/>
                <w:b/>
                <w:sz w:val="16"/>
                <w:szCs w:val="16"/>
              </w:rPr>
              <w:t>Įsigytos nulinės emisijos viešojo transporto priemonės</w:t>
            </w:r>
          </w:p>
        </w:tc>
        <w:tc>
          <w:tcPr>
            <w:tcW w:w="313" w:type="pct"/>
          </w:tcPr>
          <w:p w14:paraId="4F9F6A8C" w14:textId="726F532A" w:rsidR="004737D6" w:rsidRPr="004737D6" w:rsidRDefault="004737D6" w:rsidP="004737D6">
            <w:pPr>
              <w:ind w:left="-57" w:right="-57"/>
              <w:jc w:val="center"/>
              <w:rPr>
                <w:rFonts w:eastAsia="Calibri"/>
                <w:b/>
                <w:bCs/>
                <w:iCs/>
                <w:noProof/>
                <w:sz w:val="16"/>
                <w:szCs w:val="16"/>
              </w:rPr>
            </w:pPr>
            <w:r w:rsidRPr="004737D6">
              <w:rPr>
                <w:rFonts w:eastAsia="Calibri"/>
                <w:b/>
                <w:bCs/>
                <w:iCs/>
                <w:noProof/>
                <w:sz w:val="16"/>
                <w:szCs w:val="16"/>
              </w:rPr>
              <w:t>150</w:t>
            </w:r>
          </w:p>
          <w:p w14:paraId="31C76F80" w14:textId="77777777" w:rsidR="004737D6" w:rsidRPr="004737D6" w:rsidRDefault="004737D6" w:rsidP="004737D6">
            <w:pPr>
              <w:ind w:left="-57" w:right="-57"/>
              <w:jc w:val="center"/>
              <w:rPr>
                <w:rFonts w:eastAsia="Calibri"/>
                <w:b/>
                <w:bCs/>
                <w:iCs/>
                <w:noProof/>
                <w:sz w:val="16"/>
                <w:szCs w:val="16"/>
              </w:rPr>
            </w:pPr>
            <w:r w:rsidRPr="004737D6">
              <w:rPr>
                <w:rFonts w:eastAsia="Calibri"/>
                <w:b/>
                <w:bCs/>
                <w:iCs/>
                <w:noProof/>
                <w:sz w:val="16"/>
                <w:szCs w:val="16"/>
              </w:rPr>
              <w:t>(2029 m.)</w:t>
            </w:r>
          </w:p>
          <w:p w14:paraId="4B0D57E4" w14:textId="77777777" w:rsidR="004737D6" w:rsidRPr="004737D6" w:rsidRDefault="004737D6" w:rsidP="004737D6">
            <w:pPr>
              <w:ind w:left="-57" w:right="-57"/>
              <w:jc w:val="center"/>
              <w:rPr>
                <w:rFonts w:eastAsia="Calibri"/>
                <w:b/>
                <w:bCs/>
                <w:iCs/>
                <w:noProof/>
                <w:sz w:val="16"/>
                <w:szCs w:val="16"/>
              </w:rPr>
            </w:pPr>
          </w:p>
          <w:p w14:paraId="59F1B03A" w14:textId="77777777" w:rsidR="004737D6" w:rsidRPr="004737D6" w:rsidRDefault="004737D6" w:rsidP="004737D6">
            <w:pPr>
              <w:ind w:left="-57" w:right="-57"/>
              <w:jc w:val="center"/>
              <w:rPr>
                <w:rFonts w:eastAsia="Calibri"/>
                <w:b/>
                <w:bCs/>
                <w:iCs/>
                <w:noProof/>
                <w:sz w:val="16"/>
                <w:szCs w:val="16"/>
              </w:rPr>
            </w:pPr>
          </w:p>
          <w:p w14:paraId="28027837" w14:textId="77777777" w:rsidR="004737D6" w:rsidRPr="004737D6" w:rsidRDefault="004737D6" w:rsidP="004737D6">
            <w:pPr>
              <w:ind w:left="-57" w:right="-57"/>
              <w:jc w:val="center"/>
              <w:rPr>
                <w:rFonts w:eastAsia="Calibri"/>
                <w:b/>
                <w:bCs/>
                <w:iCs/>
                <w:noProof/>
                <w:sz w:val="16"/>
                <w:szCs w:val="16"/>
              </w:rPr>
            </w:pPr>
          </w:p>
          <w:p w14:paraId="4561A7C3" w14:textId="77777777" w:rsidR="004737D6" w:rsidRPr="004737D6" w:rsidRDefault="004737D6" w:rsidP="004737D6">
            <w:pPr>
              <w:ind w:left="-57" w:right="-57"/>
              <w:jc w:val="center"/>
              <w:rPr>
                <w:rFonts w:eastAsia="Calibri"/>
                <w:b/>
                <w:bCs/>
                <w:iCs/>
                <w:noProof/>
                <w:sz w:val="16"/>
                <w:szCs w:val="16"/>
              </w:rPr>
            </w:pPr>
          </w:p>
        </w:tc>
        <w:tc>
          <w:tcPr>
            <w:tcW w:w="332" w:type="pct"/>
            <w:vMerge/>
            <w:vAlign w:val="center"/>
          </w:tcPr>
          <w:p w14:paraId="4E6DB776" w14:textId="77777777" w:rsidR="004737D6" w:rsidRDefault="004737D6" w:rsidP="004737D6">
            <w:pPr>
              <w:ind w:left="-57" w:right="-57"/>
              <w:jc w:val="center"/>
              <w:rPr>
                <w:sz w:val="16"/>
                <w:szCs w:val="16"/>
                <w:lang w:eastAsia="lt-LT"/>
              </w:rPr>
            </w:pPr>
          </w:p>
        </w:tc>
        <w:tc>
          <w:tcPr>
            <w:tcW w:w="360" w:type="pct"/>
            <w:vMerge/>
            <w:vAlign w:val="center"/>
          </w:tcPr>
          <w:p w14:paraId="6223F89D" w14:textId="77777777" w:rsidR="004737D6" w:rsidRDefault="004737D6" w:rsidP="004737D6">
            <w:pPr>
              <w:ind w:left="-57" w:right="-57"/>
              <w:jc w:val="center"/>
              <w:rPr>
                <w:sz w:val="16"/>
                <w:szCs w:val="16"/>
                <w:lang w:eastAsia="lt-LT"/>
              </w:rPr>
            </w:pPr>
          </w:p>
        </w:tc>
      </w:tr>
    </w:tbl>
    <w:p w14:paraId="6DD4D4E0" w14:textId="77777777" w:rsidR="00E446D3" w:rsidRPr="00AE78BB" w:rsidRDefault="00DD05E0">
      <w:pPr>
        <w:jc w:val="both"/>
        <w:rPr>
          <w:b/>
          <w:bCs/>
          <w:sz w:val="18"/>
          <w:szCs w:val="18"/>
        </w:rPr>
      </w:pPr>
      <w:r w:rsidRPr="00AE78BB">
        <w:rPr>
          <w:b/>
          <w:bCs/>
          <w:sz w:val="18"/>
          <w:szCs w:val="18"/>
        </w:rPr>
        <w:t>Pastab</w:t>
      </w:r>
      <w:r w:rsidR="00E446D3" w:rsidRPr="00AE78BB">
        <w:rPr>
          <w:b/>
          <w:bCs/>
          <w:sz w:val="18"/>
          <w:szCs w:val="18"/>
        </w:rPr>
        <w:t>os:</w:t>
      </w:r>
    </w:p>
    <w:p w14:paraId="0187C054" w14:textId="45ACAAF1" w:rsidR="00A039E5" w:rsidRPr="00AE78BB" w:rsidRDefault="00E446D3">
      <w:pPr>
        <w:jc w:val="both"/>
        <w:rPr>
          <w:sz w:val="18"/>
          <w:szCs w:val="18"/>
        </w:rPr>
      </w:pPr>
      <w:r w:rsidRPr="00AE78BB">
        <w:rPr>
          <w:b/>
          <w:bCs/>
          <w:sz w:val="18"/>
          <w:szCs w:val="18"/>
        </w:rPr>
        <w:t>1.</w:t>
      </w:r>
      <w:r w:rsidR="00DD05E0" w:rsidRPr="00AE78BB">
        <w:rPr>
          <w:sz w:val="18"/>
          <w:szCs w:val="18"/>
        </w:rPr>
        <w:t xml:space="preserve"> Rodikliams P-10-001-06-01-01-14, P-10-001-06-01-01-15, P-10-001-06-01-01-16 pasiekti numatytos EGADP lėšos yra priskirtinos Darnaus judumo fondo, įsteigto vadovaujantis Lietuvos Respublikos alternatyviųjų degalų įstatymo 30 straipsniu, apimčiai.</w:t>
      </w:r>
    </w:p>
    <w:p w14:paraId="425B7D41" w14:textId="10CDE497" w:rsidR="00E446D3" w:rsidRPr="00AE78BB" w:rsidRDefault="00E446D3">
      <w:pPr>
        <w:jc w:val="both"/>
        <w:rPr>
          <w:b/>
          <w:bCs/>
          <w:sz w:val="18"/>
          <w:szCs w:val="18"/>
          <w:lang w:eastAsia="lt-LT"/>
        </w:rPr>
      </w:pPr>
      <w:r w:rsidRPr="00AE78BB">
        <w:rPr>
          <w:b/>
          <w:bCs/>
          <w:sz w:val="18"/>
          <w:szCs w:val="18"/>
          <w:lang w:eastAsia="lt-LT"/>
        </w:rPr>
        <w:t xml:space="preserve">2. 9 veiklai </w:t>
      </w:r>
      <w:r w:rsidR="00D647EC" w:rsidRPr="00AE78BB">
        <w:rPr>
          <w:b/>
          <w:bCs/>
          <w:sz w:val="18"/>
          <w:szCs w:val="18"/>
          <w:lang w:eastAsia="lt-LT"/>
        </w:rPr>
        <w:t xml:space="preserve"> </w:t>
      </w:r>
      <w:r w:rsidR="004F6742" w:rsidRPr="00AE78BB">
        <w:rPr>
          <w:b/>
          <w:bCs/>
          <w:sz w:val="18"/>
          <w:szCs w:val="18"/>
          <w:lang w:eastAsia="lt-LT"/>
        </w:rPr>
        <w:t>(</w:t>
      </w:r>
      <w:r w:rsidR="00D647EC" w:rsidRPr="00AE78BB">
        <w:rPr>
          <w:b/>
          <w:bCs/>
          <w:sz w:val="18"/>
          <w:szCs w:val="18"/>
          <w:lang w:eastAsia="lt-LT"/>
        </w:rPr>
        <w:t>9.1 ir 9.2 poveiklėms</w:t>
      </w:r>
      <w:r w:rsidR="004F6742" w:rsidRPr="00AE78BB">
        <w:rPr>
          <w:b/>
          <w:bCs/>
          <w:sz w:val="18"/>
          <w:szCs w:val="18"/>
          <w:lang w:eastAsia="lt-LT"/>
        </w:rPr>
        <w:t>)</w:t>
      </w:r>
      <w:r w:rsidR="00D647EC" w:rsidRPr="00AE78BB">
        <w:rPr>
          <w:b/>
          <w:bCs/>
          <w:sz w:val="18"/>
          <w:szCs w:val="18"/>
          <w:lang w:eastAsia="lt-LT"/>
        </w:rPr>
        <w:t xml:space="preserve"> </w:t>
      </w:r>
      <w:r w:rsidRPr="00AE78BB">
        <w:rPr>
          <w:b/>
          <w:bCs/>
          <w:sz w:val="18"/>
          <w:szCs w:val="18"/>
          <w:lang w:eastAsia="lt-LT"/>
        </w:rPr>
        <w:t xml:space="preserve">Lietuvos Respublikos Vyriausybės 2023 m. liepos 31 d. nutarimu Nr. 612 „Dėl 2021–2027 metų Europos Sąjungos fondų investicijų programos ir Ekonomikos gaivinimo ir atsparumo didinimo plano „Naujos kartos Lietuva“ Lietuvai skirtų lėšų paskirstymo“ numatyta leidžiama viršyti 2021–2027 metų Europos Sąjungos fondų lėšų suma – 60 </w:t>
      </w:r>
      <w:r w:rsidR="00AE78BB">
        <w:rPr>
          <w:b/>
          <w:bCs/>
          <w:sz w:val="18"/>
          <w:szCs w:val="18"/>
          <w:lang w:eastAsia="lt-LT"/>
        </w:rPr>
        <w:t>0</w:t>
      </w:r>
      <w:r w:rsidRPr="00AE78BB">
        <w:rPr>
          <w:b/>
          <w:bCs/>
          <w:sz w:val="18"/>
          <w:szCs w:val="18"/>
          <w:lang w:eastAsia="lt-LT"/>
        </w:rPr>
        <w:t>00 000 eurų (30</w:t>
      </w:r>
      <w:r w:rsidR="005B7F8D" w:rsidRPr="00AE78BB">
        <w:rPr>
          <w:b/>
          <w:bCs/>
          <w:sz w:val="18"/>
          <w:szCs w:val="18"/>
          <w:lang w:eastAsia="lt-LT"/>
        </w:rPr>
        <w:t> 000 000 eurų Europos regioninės plėtros fondo lėšų ir 30 000 000 eurų Sanglaudos fondo lėšų</w:t>
      </w:r>
      <w:r w:rsidRPr="00AE78BB">
        <w:rPr>
          <w:b/>
          <w:bCs/>
          <w:sz w:val="18"/>
          <w:szCs w:val="18"/>
          <w:lang w:eastAsia="lt-LT"/>
        </w:rPr>
        <w:t>).</w:t>
      </w:r>
    </w:p>
    <w:p w14:paraId="4FEA0220" w14:textId="77777777" w:rsidR="00A039E5" w:rsidRDefault="00A039E5">
      <w:pPr>
        <w:ind w:firstLine="567"/>
        <w:rPr>
          <w:b/>
          <w:sz w:val="16"/>
          <w:szCs w:val="16"/>
          <w:lang w:eastAsia="lt-LT"/>
        </w:rPr>
      </w:pPr>
    </w:p>
    <w:p w14:paraId="5F6062E5" w14:textId="77777777" w:rsidR="00A039E5" w:rsidRDefault="00A039E5">
      <w:pPr>
        <w:ind w:firstLine="567"/>
        <w:rPr>
          <w:b/>
          <w:color w:val="FF0000"/>
          <w:sz w:val="16"/>
          <w:szCs w:val="16"/>
          <w:lang w:eastAsia="lt-LT"/>
        </w:rPr>
      </w:pPr>
    </w:p>
    <w:p w14:paraId="0FBEE57A" w14:textId="77777777" w:rsidR="00A039E5" w:rsidRDefault="00DD05E0">
      <w:pPr>
        <w:jc w:val="center"/>
      </w:pPr>
      <w:r>
        <w:rPr>
          <w:sz w:val="22"/>
          <w:szCs w:val="22"/>
          <w:lang w:eastAsia="lt-LT"/>
        </w:rPr>
        <w:t>________________________</w:t>
      </w:r>
    </w:p>
    <w:p w14:paraId="29763D95" w14:textId="77777777" w:rsidR="00A039E5" w:rsidRDefault="00A039E5">
      <w:pPr>
        <w:tabs>
          <w:tab w:val="center" w:pos="4680"/>
          <w:tab w:val="right" w:pos="9360"/>
        </w:tabs>
        <w:rPr>
          <w:sz w:val="20"/>
          <w:lang w:eastAsia="lt-LT"/>
        </w:rPr>
      </w:pPr>
    </w:p>
    <w:p w14:paraId="382542D0" w14:textId="77777777" w:rsidR="00A039E5" w:rsidRDefault="00A039E5">
      <w:pPr>
        <w:tabs>
          <w:tab w:val="center" w:pos="4819"/>
          <w:tab w:val="right" w:pos="9638"/>
        </w:tabs>
      </w:pPr>
    </w:p>
    <w:p w14:paraId="0880FC8F" w14:textId="77777777" w:rsidR="00A039E5" w:rsidRDefault="00A039E5">
      <w:pPr>
        <w:tabs>
          <w:tab w:val="left" w:pos="6690"/>
        </w:tabs>
        <w:suppressAutoHyphens/>
        <w:spacing w:line="276" w:lineRule="atLeast"/>
        <w:ind w:left="5103"/>
        <w:jc w:val="both"/>
        <w:textAlignment w:val="baseline"/>
      </w:pPr>
    </w:p>
    <w:p w14:paraId="5765A901" w14:textId="77777777" w:rsidR="00A039E5" w:rsidRDefault="00A039E5">
      <w:pPr>
        <w:jc w:val="both"/>
      </w:pPr>
    </w:p>
    <w:p w14:paraId="47171F1C" w14:textId="4506182A" w:rsidR="00A039E5" w:rsidRDefault="00065C57" w:rsidP="009B42E7">
      <w:pPr>
        <w:sectPr w:rsidR="00A039E5">
          <w:headerReference w:type="default" r:id="rId8"/>
          <w:pgSz w:w="16838" w:h="11906" w:orient="landscape" w:code="9"/>
          <w:pgMar w:top="1701" w:right="1134" w:bottom="567" w:left="1134" w:header="567" w:footer="567" w:gutter="0"/>
          <w:cols w:space="1296"/>
          <w:titlePg/>
          <w:docGrid w:linePitch="326"/>
        </w:sectPr>
      </w:pPr>
      <w:r>
        <w:br w:type="page"/>
      </w:r>
    </w:p>
    <w:p w14:paraId="54FA06D8" w14:textId="77777777" w:rsidR="00A039E5" w:rsidRDefault="00A039E5" w:rsidP="009B42E7">
      <w:pPr>
        <w:tabs>
          <w:tab w:val="left" w:pos="1560"/>
          <w:tab w:val="left" w:pos="6096"/>
        </w:tabs>
        <w:suppressAutoHyphens/>
        <w:spacing w:line="276" w:lineRule="auto"/>
        <w:jc w:val="both"/>
        <w:textAlignment w:val="baseline"/>
        <w:rPr>
          <w:b/>
          <w:sz w:val="20"/>
        </w:rPr>
      </w:pPr>
    </w:p>
    <w:sectPr w:rsidR="00A039E5">
      <w:headerReference w:type="default" r:id="rId9"/>
      <w:pgSz w:w="11906" w:h="16838" w:code="9"/>
      <w:pgMar w:top="1134" w:right="567" w:bottom="1134" w:left="1701" w:header="567" w:footer="567" w:gutter="0"/>
      <w:cols w:space="1296"/>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72E3D" w14:textId="77777777" w:rsidR="00F0082F" w:rsidRDefault="00F0082F">
      <w:pPr>
        <w:rPr>
          <w:sz w:val="20"/>
          <w:lang w:eastAsia="lt-LT"/>
        </w:rPr>
      </w:pPr>
      <w:r>
        <w:rPr>
          <w:sz w:val="20"/>
          <w:lang w:eastAsia="lt-LT"/>
        </w:rPr>
        <w:separator/>
      </w:r>
    </w:p>
  </w:endnote>
  <w:endnote w:type="continuationSeparator" w:id="0">
    <w:p w14:paraId="0C2756C8" w14:textId="77777777" w:rsidR="00F0082F" w:rsidRDefault="00F0082F">
      <w:pPr>
        <w:rPr>
          <w:sz w:val="20"/>
          <w:lang w:eastAsia="lt-LT"/>
        </w:rPr>
      </w:pPr>
      <w:r>
        <w:rPr>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95F6A" w14:textId="77777777" w:rsidR="00F0082F" w:rsidRDefault="00F0082F">
      <w:pPr>
        <w:rPr>
          <w:sz w:val="20"/>
          <w:lang w:eastAsia="lt-LT"/>
        </w:rPr>
      </w:pPr>
      <w:r>
        <w:rPr>
          <w:sz w:val="20"/>
          <w:lang w:eastAsia="lt-LT"/>
        </w:rPr>
        <w:separator/>
      </w:r>
    </w:p>
  </w:footnote>
  <w:footnote w:type="continuationSeparator" w:id="0">
    <w:p w14:paraId="42C41662" w14:textId="77777777" w:rsidR="00F0082F" w:rsidRDefault="00F0082F">
      <w:pPr>
        <w:rPr>
          <w:sz w:val="20"/>
          <w:lang w:eastAsia="lt-LT"/>
        </w:rPr>
      </w:pPr>
      <w:r>
        <w:rPr>
          <w:sz w:val="20"/>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0F9C6" w14:textId="77777777" w:rsidR="00A039E5" w:rsidRDefault="00DD05E0">
    <w:pPr>
      <w:tabs>
        <w:tab w:val="center" w:pos="4819"/>
        <w:tab w:val="right" w:pos="9638"/>
      </w:tabs>
      <w:jc w:val="center"/>
      <w:rPr>
        <w:sz w:val="22"/>
        <w:szCs w:val="22"/>
      </w:rPr>
    </w:pPr>
    <w:r>
      <w:rPr>
        <w:sz w:val="22"/>
        <w:szCs w:val="22"/>
      </w:rPr>
      <w:fldChar w:fldCharType="begin"/>
    </w:r>
    <w:r>
      <w:rPr>
        <w:sz w:val="22"/>
        <w:szCs w:val="22"/>
      </w:rPr>
      <w:instrText>PAGE   \* MERGEFORMAT</w:instrText>
    </w:r>
    <w:r>
      <w:rPr>
        <w:sz w:val="22"/>
        <w:szCs w:val="22"/>
      </w:rPr>
      <w:fldChar w:fldCharType="separate"/>
    </w:r>
    <w:r>
      <w:rPr>
        <w:sz w:val="22"/>
        <w:szCs w:val="22"/>
      </w:rPr>
      <w:t>4</w:t>
    </w:r>
    <w:r>
      <w:rPr>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971AA" w14:textId="77777777" w:rsidR="00A039E5" w:rsidRDefault="00DD05E0">
    <w:pPr>
      <w:pStyle w:val="Antrats"/>
      <w:jc w:val="center"/>
    </w:pPr>
    <w:r>
      <w:fldChar w:fldCharType="begin"/>
    </w:r>
    <w:r>
      <w:instrText>PAGE   \* MERGEFORMAT</w:instrText>
    </w:r>
    <w:r>
      <w:fldChar w:fldCharType="separate"/>
    </w:r>
    <w:r>
      <w:t>11</w:t>
    </w:r>
    <w:r>
      <w:fldChar w:fldCharType="end"/>
    </w:r>
  </w:p>
  <w:p w14:paraId="04DA3FC8" w14:textId="77777777" w:rsidR="00A039E5" w:rsidRDefault="00A039E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92DE4" w14:textId="77777777" w:rsidR="00A039E5" w:rsidRDefault="00A039E5">
    <w:pPr>
      <w:tabs>
        <w:tab w:val="center" w:pos="4819"/>
        <w:tab w:val="right" w:pos="9638"/>
      </w:tabs>
      <w:spacing w:after="160" w:line="259" w:lineRule="auto"/>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BFA"/>
    <w:rsid w:val="00000C25"/>
    <w:rsid w:val="00030F26"/>
    <w:rsid w:val="00065C57"/>
    <w:rsid w:val="00135DAB"/>
    <w:rsid w:val="00152B53"/>
    <w:rsid w:val="0017072E"/>
    <w:rsid w:val="001C7318"/>
    <w:rsid w:val="001D230E"/>
    <w:rsid w:val="001F3BFA"/>
    <w:rsid w:val="002039BB"/>
    <w:rsid w:val="00210388"/>
    <w:rsid w:val="00214101"/>
    <w:rsid w:val="00223766"/>
    <w:rsid w:val="00267263"/>
    <w:rsid w:val="0028599F"/>
    <w:rsid w:val="00384DD6"/>
    <w:rsid w:val="0043333A"/>
    <w:rsid w:val="004737D6"/>
    <w:rsid w:val="004D753C"/>
    <w:rsid w:val="004F6742"/>
    <w:rsid w:val="005231C7"/>
    <w:rsid w:val="005A6ABD"/>
    <w:rsid w:val="005B7F8D"/>
    <w:rsid w:val="005E6430"/>
    <w:rsid w:val="005F046B"/>
    <w:rsid w:val="00626D5B"/>
    <w:rsid w:val="00662B56"/>
    <w:rsid w:val="0069539F"/>
    <w:rsid w:val="006D21D3"/>
    <w:rsid w:val="007270E0"/>
    <w:rsid w:val="0075358A"/>
    <w:rsid w:val="007B604C"/>
    <w:rsid w:val="00830826"/>
    <w:rsid w:val="0087641F"/>
    <w:rsid w:val="008F53AF"/>
    <w:rsid w:val="009102E6"/>
    <w:rsid w:val="00916E12"/>
    <w:rsid w:val="00993BA1"/>
    <w:rsid w:val="009B42E7"/>
    <w:rsid w:val="009D346E"/>
    <w:rsid w:val="009E5B26"/>
    <w:rsid w:val="00A039E5"/>
    <w:rsid w:val="00A06BBC"/>
    <w:rsid w:val="00A206CF"/>
    <w:rsid w:val="00A26D2E"/>
    <w:rsid w:val="00A37415"/>
    <w:rsid w:val="00AB69ED"/>
    <w:rsid w:val="00AE78BB"/>
    <w:rsid w:val="00B23BF9"/>
    <w:rsid w:val="00B31106"/>
    <w:rsid w:val="00BB7B0A"/>
    <w:rsid w:val="00BD1891"/>
    <w:rsid w:val="00C05CAE"/>
    <w:rsid w:val="00C73260"/>
    <w:rsid w:val="00C945B9"/>
    <w:rsid w:val="00D33A78"/>
    <w:rsid w:val="00D47D25"/>
    <w:rsid w:val="00D51E92"/>
    <w:rsid w:val="00D647EC"/>
    <w:rsid w:val="00DD05E0"/>
    <w:rsid w:val="00DD2E53"/>
    <w:rsid w:val="00E446D3"/>
    <w:rsid w:val="00E82770"/>
    <w:rsid w:val="00EF56B9"/>
    <w:rsid w:val="00F0082F"/>
    <w:rsid w:val="00F077FA"/>
    <w:rsid w:val="00F15387"/>
    <w:rsid w:val="00F87EB1"/>
    <w:rsid w:val="00FA5AB1"/>
    <w:rsid w:val="00FB24A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9F038A"/>
  <w15:docId w15:val="{DBA66EF3-B5E0-4DBF-AE14-4F679D78B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unhideWhenUsed/>
    <w:pPr>
      <w:tabs>
        <w:tab w:val="center" w:pos="4819"/>
        <w:tab w:val="right" w:pos="9638"/>
      </w:tabs>
    </w:pPr>
  </w:style>
  <w:style w:type="character" w:customStyle="1" w:styleId="PoratDiagrama">
    <w:name w:val="Poraštė Diagrama"/>
    <w:basedOn w:val="Numatytasispastraiposriftas"/>
    <w:link w:val="Porat"/>
  </w:style>
  <w:style w:type="character" w:styleId="Vietosrezervavimoenklotekstas">
    <w:name w:val="Placeholder Text"/>
    <w:basedOn w:val="Numatytasispastraiposriftas"/>
    <w:rPr>
      <w:color w:val="808080"/>
    </w:rPr>
  </w:style>
  <w:style w:type="character" w:styleId="Komentaronuoroda">
    <w:name w:val="annotation reference"/>
    <w:basedOn w:val="Numatytasispastraiposriftas"/>
    <w:semiHidden/>
    <w:unhideWhenUsed/>
    <w:rsid w:val="00DD05E0"/>
    <w:rPr>
      <w:sz w:val="16"/>
      <w:szCs w:val="16"/>
    </w:rPr>
  </w:style>
  <w:style w:type="paragraph" w:styleId="Komentarotekstas">
    <w:name w:val="annotation text"/>
    <w:basedOn w:val="prastasis"/>
    <w:link w:val="KomentarotekstasDiagrama"/>
    <w:unhideWhenUsed/>
    <w:rsid w:val="00DD05E0"/>
    <w:rPr>
      <w:sz w:val="20"/>
    </w:rPr>
  </w:style>
  <w:style w:type="character" w:customStyle="1" w:styleId="KomentarotekstasDiagrama">
    <w:name w:val="Komentaro tekstas Diagrama"/>
    <w:basedOn w:val="Numatytasispastraiposriftas"/>
    <w:link w:val="Komentarotekstas"/>
    <w:rsid w:val="00DD05E0"/>
    <w:rPr>
      <w:sz w:val="20"/>
    </w:rPr>
  </w:style>
  <w:style w:type="paragraph" w:styleId="Komentarotema">
    <w:name w:val="annotation subject"/>
    <w:basedOn w:val="Komentarotekstas"/>
    <w:next w:val="Komentarotekstas"/>
    <w:link w:val="KomentarotemaDiagrama"/>
    <w:semiHidden/>
    <w:unhideWhenUsed/>
    <w:rsid w:val="00DD05E0"/>
    <w:rPr>
      <w:b/>
      <w:bCs/>
    </w:rPr>
  </w:style>
  <w:style w:type="character" w:customStyle="1" w:styleId="KomentarotemaDiagrama">
    <w:name w:val="Komentaro tema Diagrama"/>
    <w:basedOn w:val="KomentarotekstasDiagrama"/>
    <w:link w:val="Komentarotema"/>
    <w:semiHidden/>
    <w:rsid w:val="00DD05E0"/>
    <w:rPr>
      <w:b/>
      <w:bCs/>
      <w:sz w:val="20"/>
    </w:rPr>
  </w:style>
  <w:style w:type="paragraph" w:styleId="Sraopastraipa">
    <w:name w:val="List Paragraph"/>
    <w:basedOn w:val="prastasis"/>
    <w:rsid w:val="00E446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226948">
      <w:bodyDiv w:val="1"/>
      <w:marLeft w:val="0"/>
      <w:marRight w:val="0"/>
      <w:marTop w:val="0"/>
      <w:marBottom w:val="0"/>
      <w:divBdr>
        <w:top w:val="none" w:sz="0" w:space="0" w:color="auto"/>
        <w:left w:val="none" w:sz="0" w:space="0" w:color="auto"/>
        <w:bottom w:val="none" w:sz="0" w:space="0" w:color="auto"/>
        <w:right w:val="none" w:sz="0" w:space="0" w:color="auto"/>
      </w:divBdr>
    </w:div>
    <w:div w:id="861896537">
      <w:bodyDiv w:val="1"/>
      <w:marLeft w:val="0"/>
      <w:marRight w:val="0"/>
      <w:marTop w:val="0"/>
      <w:marBottom w:val="0"/>
      <w:divBdr>
        <w:top w:val="none" w:sz="0" w:space="0" w:color="auto"/>
        <w:left w:val="none" w:sz="0" w:space="0" w:color="auto"/>
        <w:bottom w:val="none" w:sz="0" w:space="0" w:color="auto"/>
        <w:right w:val="none" w:sz="0" w:space="0" w:color="auto"/>
      </w:divBdr>
    </w:div>
    <w:div w:id="86995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fth Edition"/>
</file>

<file path=customXml/itemProps1.xml><?xml version="1.0" encoding="utf-8"?>
<ds:datastoreItem xmlns:ds="http://schemas.openxmlformats.org/officeDocument/2006/customXml" ds:itemID="{1611113C-E285-45C8-978A-5507B0406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18</Pages>
  <Words>3413</Words>
  <Characters>23146</Characters>
  <Application>Microsoft Office Word</Application>
  <DocSecurity>0</DocSecurity>
  <Lines>192</Lines>
  <Paragraphs>53</Paragraphs>
  <ScaleCrop>false</ScaleCrop>
  <HeadingPairs>
    <vt:vector size="2" baseType="variant">
      <vt:variant>
        <vt:lpstr>Pavadinimas</vt:lpstr>
      </vt:variant>
      <vt:variant>
        <vt:i4>1</vt:i4>
      </vt:variant>
    </vt:vector>
  </HeadingPairs>
  <TitlesOfParts>
    <vt:vector size="1" baseType="lpstr">
      <vt:lpstr/>
    </vt:vector>
  </TitlesOfParts>
  <Company>sm</Company>
  <LinksUpToDate>false</LinksUpToDate>
  <CharactersWithSpaces>26506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Snieguolė Bakaitė</dc:creator>
  <cp:lastModifiedBy>Giedrė Kizevičienė</cp:lastModifiedBy>
  <cp:revision>29</cp:revision>
  <cp:lastPrinted>2020-11-19T13:34:00Z</cp:lastPrinted>
  <dcterms:created xsi:type="dcterms:W3CDTF">2025-11-04T06:54:00Z</dcterms:created>
  <dcterms:modified xsi:type="dcterms:W3CDTF">2025-11-10T07:47:00Z</dcterms:modified>
</cp:coreProperties>
</file>