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DC724" w14:textId="38FBD2D9" w:rsidR="001C600A" w:rsidRPr="00BB5251" w:rsidRDefault="005F1297" w:rsidP="00DE1BA2">
      <w:pPr>
        <w:tabs>
          <w:tab w:val="center" w:pos="4153"/>
          <w:tab w:val="left" w:pos="5954"/>
          <w:tab w:val="right" w:pos="8306"/>
        </w:tabs>
        <w:jc w:val="center"/>
        <w:rPr>
          <w:b/>
          <w:bCs/>
          <w:caps/>
          <w:lang w:val="de-DE"/>
        </w:rPr>
      </w:pPr>
      <w:r>
        <w:rPr>
          <w:noProof/>
        </w:rPr>
        <w:tab/>
      </w:r>
      <w:r>
        <w:rPr>
          <w:noProof/>
        </w:rPr>
        <w:tab/>
      </w:r>
      <w:r w:rsidR="008F7E93">
        <w:rPr>
          <w:noProof/>
        </w:rPr>
        <w:t xml:space="preserve">                              </w:t>
      </w:r>
      <w:r w:rsidR="00BB5251" w:rsidRPr="00DE1BA2">
        <w:rPr>
          <w:b/>
          <w:bCs/>
          <w:noProof/>
        </w:rPr>
        <w:t>Projekt</w:t>
      </w:r>
      <w:r w:rsidR="008F7E93">
        <w:rPr>
          <w:b/>
          <w:bCs/>
          <w:noProof/>
        </w:rPr>
        <w:t>as</w:t>
      </w:r>
    </w:p>
    <w:p w14:paraId="3E6E00FF" w14:textId="15A123E0" w:rsidR="005F1297" w:rsidRPr="00DE1BA2" w:rsidRDefault="005F1297" w:rsidP="00DE74A6">
      <w:pPr>
        <w:tabs>
          <w:tab w:val="center" w:pos="4153"/>
          <w:tab w:val="right" w:pos="8306"/>
        </w:tabs>
        <w:jc w:val="right"/>
        <w:rPr>
          <w:b/>
          <w:bCs/>
          <w:noProof/>
        </w:rPr>
      </w:pPr>
    </w:p>
    <w:p w14:paraId="4F493718" w14:textId="77777777" w:rsidR="00DE74A6" w:rsidRPr="000A56E8" w:rsidRDefault="00DE74A6">
      <w:pPr>
        <w:tabs>
          <w:tab w:val="center" w:pos="4153"/>
          <w:tab w:val="right" w:pos="8306"/>
        </w:tabs>
        <w:jc w:val="center"/>
        <w:rPr>
          <w:b/>
          <w:caps/>
        </w:rPr>
      </w:pPr>
    </w:p>
    <w:p w14:paraId="50ED989A" w14:textId="77777777" w:rsidR="001C600A" w:rsidRPr="000A56E8" w:rsidRDefault="006B3AF4">
      <w:pPr>
        <w:jc w:val="center"/>
        <w:rPr>
          <w:b/>
          <w:caps/>
        </w:rPr>
      </w:pPr>
      <w:r w:rsidRPr="000A56E8">
        <w:rPr>
          <w:b/>
          <w:caps/>
        </w:rPr>
        <w:t>LIETUVOS RESPUBLIKOS ENERGETIKOS MINISTRAS</w:t>
      </w:r>
    </w:p>
    <w:p w14:paraId="460434B2" w14:textId="77777777" w:rsidR="001C600A" w:rsidRPr="000A56E8" w:rsidRDefault="001C600A">
      <w:pPr>
        <w:jc w:val="center"/>
        <w:rPr>
          <w:b/>
          <w:caps/>
        </w:rPr>
      </w:pPr>
    </w:p>
    <w:p w14:paraId="2DA7C923" w14:textId="77777777" w:rsidR="0037769F" w:rsidRPr="000A56E8" w:rsidRDefault="0037769F" w:rsidP="0037769F">
      <w:pPr>
        <w:jc w:val="center"/>
        <w:rPr>
          <w:b/>
          <w:caps/>
        </w:rPr>
      </w:pPr>
      <w:r w:rsidRPr="000A56E8">
        <w:rPr>
          <w:b/>
          <w:caps/>
        </w:rPr>
        <w:t>įsakymas</w:t>
      </w:r>
    </w:p>
    <w:p w14:paraId="49F9DF63" w14:textId="5A8EEEC9" w:rsidR="00833399" w:rsidRPr="000A56E8" w:rsidRDefault="238B8EB3" w:rsidP="00833399">
      <w:pPr>
        <w:suppressAutoHyphens/>
        <w:jc w:val="center"/>
        <w:textAlignment w:val="center"/>
        <w:rPr>
          <w:b/>
          <w:bCs/>
          <w:caps/>
          <w:color w:val="000000"/>
        </w:rPr>
      </w:pPr>
      <w:r w:rsidRPr="000A56E8">
        <w:rPr>
          <w:b/>
          <w:bCs/>
          <w:caps/>
        </w:rPr>
        <w:t>DĖL energetikos ministro 2022 m. rugsėjo 7 d. įsakymo nr. 1-265 „</w:t>
      </w:r>
      <w:bookmarkStart w:id="0" w:name="_Hlk105268850"/>
      <w:r w:rsidRPr="000A56E8">
        <w:rPr>
          <w:b/>
          <w:bCs/>
          <w:caps/>
          <w:color w:val="000000" w:themeColor="text1"/>
        </w:rPr>
        <w:t xml:space="preserve">Dėl </w:t>
      </w:r>
      <w:bookmarkStart w:id="1" w:name="_Hlk102645043"/>
      <w:r w:rsidRPr="000A56E8">
        <w:rPr>
          <w:b/>
          <w:bCs/>
          <w:caps/>
          <w:color w:val="000000" w:themeColor="text1"/>
        </w:rPr>
        <w:t>2021–2030 m</w:t>
      </w:r>
      <w:r w:rsidR="00F530C1">
        <w:rPr>
          <w:b/>
          <w:bCs/>
          <w:caps/>
          <w:color w:val="000000" w:themeColor="text1"/>
        </w:rPr>
        <w:t>.</w:t>
      </w:r>
      <w:bookmarkStart w:id="2" w:name="_Hlk102642248"/>
      <w:r w:rsidRPr="000A56E8">
        <w:rPr>
          <w:b/>
          <w:bCs/>
          <w:caps/>
          <w:color w:val="000000" w:themeColor="text1"/>
        </w:rPr>
        <w:t xml:space="preserve"> energetikos plėtros programos pažangos priemonės </w:t>
      </w:r>
      <w:r w:rsidRPr="000A56E8">
        <w:rPr>
          <w:b/>
          <w:bCs/>
        </w:rPr>
        <w:t>NR. 03-001-06-03-02 „DIDINTI ATSINAUJINANČIŲ ENERGIJOS IŠTEKLIŲ DALĮ, UŽTIKRINANT ATSINAUJINANČIŲ IŠTEKLIŲ INTEGRACIJĄ Į ELEKTROS TINKLUS“</w:t>
      </w:r>
      <w:r w:rsidRPr="000A56E8">
        <w:rPr>
          <w:b/>
          <w:bCs/>
          <w:caps/>
          <w:color w:val="000000" w:themeColor="text1"/>
        </w:rPr>
        <w:t xml:space="preserve"> </w:t>
      </w:r>
      <w:bookmarkEnd w:id="1"/>
      <w:bookmarkEnd w:id="2"/>
      <w:r w:rsidRPr="000A56E8">
        <w:rPr>
          <w:b/>
          <w:bCs/>
          <w:caps/>
          <w:color w:val="000000" w:themeColor="text1"/>
        </w:rPr>
        <w:t>aprašo patvirtinimo“</w:t>
      </w:r>
      <w:bookmarkEnd w:id="0"/>
      <w:r w:rsidRPr="000A56E8">
        <w:rPr>
          <w:b/>
          <w:bCs/>
          <w:caps/>
          <w:color w:val="000000" w:themeColor="text1"/>
        </w:rPr>
        <w:t xml:space="preserve"> </w:t>
      </w:r>
      <w:r w:rsidRPr="000A56E8">
        <w:rPr>
          <w:b/>
          <w:bCs/>
          <w:caps/>
        </w:rPr>
        <w:t>pakeitimo</w:t>
      </w:r>
    </w:p>
    <w:p w14:paraId="12C458E1" w14:textId="536B1BCD" w:rsidR="001C600A" w:rsidRPr="000A56E8" w:rsidRDefault="001C600A" w:rsidP="0386822A">
      <w:pPr>
        <w:jc w:val="center"/>
        <w:rPr>
          <w:rFonts w:ascii="Arial" w:eastAsia="Arial" w:hAnsi="Arial" w:cs="Arial"/>
          <w:color w:val="000000" w:themeColor="text1"/>
          <w:sz w:val="22"/>
          <w:szCs w:val="22"/>
        </w:rPr>
      </w:pPr>
    </w:p>
    <w:p w14:paraId="1192713B" w14:textId="36E22BF1" w:rsidR="001C600A" w:rsidRPr="00735091" w:rsidRDefault="006B3AF4">
      <w:pPr>
        <w:jc w:val="center"/>
      </w:pPr>
      <w:r w:rsidRPr="000A56E8">
        <w:t>202</w:t>
      </w:r>
      <w:r w:rsidR="00D20DE4">
        <w:t>5</w:t>
      </w:r>
      <w:r w:rsidRPr="000A56E8">
        <w:t xml:space="preserve"> m.</w:t>
      </w:r>
      <w:r w:rsidR="00F52D3D">
        <w:t xml:space="preserve"> </w:t>
      </w:r>
      <w:r w:rsidR="00D20DE4">
        <w:t xml:space="preserve">                           </w:t>
      </w:r>
      <w:r w:rsidR="002D6A46" w:rsidRPr="000A56E8">
        <w:t xml:space="preserve">d. </w:t>
      </w:r>
      <w:r w:rsidRPr="000A56E8">
        <w:t>Nr.</w:t>
      </w:r>
      <w:r w:rsidR="00EC397F">
        <w:t xml:space="preserve"> </w:t>
      </w:r>
    </w:p>
    <w:p w14:paraId="3A0E8E78" w14:textId="139FC4DD" w:rsidR="001C600A" w:rsidRPr="000A56E8" w:rsidRDefault="006B3AF4">
      <w:pPr>
        <w:jc w:val="center"/>
      </w:pPr>
      <w:r w:rsidRPr="000A56E8">
        <w:t>Vilnius</w:t>
      </w:r>
    </w:p>
    <w:p w14:paraId="5B7C679C" w14:textId="77777777" w:rsidR="001C600A" w:rsidRPr="000A56E8" w:rsidRDefault="001C600A">
      <w:pPr>
        <w:ind w:firstLine="720"/>
        <w:jc w:val="both"/>
      </w:pPr>
    </w:p>
    <w:p w14:paraId="12DE00FF" w14:textId="3430B834" w:rsidR="00DF0B6C" w:rsidRPr="00FC0161" w:rsidRDefault="00555B95" w:rsidP="1FF1C368">
      <w:pPr>
        <w:ind w:firstLine="567"/>
        <w:jc w:val="both"/>
        <w:rPr>
          <w:rFonts w:asciiTheme="majorBidi" w:hAnsiTheme="majorBidi" w:cstheme="majorBidi"/>
        </w:rPr>
      </w:pPr>
      <w:bookmarkStart w:id="3" w:name="_Hlk130999103"/>
      <w:r>
        <w:rPr>
          <w:rFonts w:asciiTheme="majorBidi" w:hAnsiTheme="majorBidi" w:cstheme="majorBidi"/>
        </w:rPr>
        <w:t xml:space="preserve"> </w:t>
      </w:r>
      <w:r w:rsidR="00DF0B6C" w:rsidRPr="1FF1C368">
        <w:rPr>
          <w:rFonts w:asciiTheme="majorBidi" w:hAnsiTheme="majorBidi" w:cstheme="majorBidi"/>
        </w:rPr>
        <w:t xml:space="preserve">P a k e i č i u  </w:t>
      </w:r>
      <w:r w:rsidR="71118B87" w:rsidRPr="1FF1C368">
        <w:rPr>
          <w:rFonts w:asciiTheme="majorBidi" w:hAnsiTheme="majorBidi" w:cstheme="majorBidi"/>
        </w:rPr>
        <w:t xml:space="preserve"> 2021–2030 </w:t>
      </w:r>
      <w:r w:rsidR="00484E5B" w:rsidRPr="1FF1C368">
        <w:rPr>
          <w:rFonts w:asciiTheme="majorBidi" w:hAnsiTheme="majorBidi" w:cstheme="majorBidi"/>
        </w:rPr>
        <w:t>m</w:t>
      </w:r>
      <w:r w:rsidR="00484E5B">
        <w:rPr>
          <w:rFonts w:asciiTheme="majorBidi" w:hAnsiTheme="majorBidi" w:cstheme="majorBidi"/>
        </w:rPr>
        <w:t>.</w:t>
      </w:r>
      <w:r w:rsidR="00484E5B" w:rsidRPr="1FF1C368">
        <w:rPr>
          <w:rFonts w:asciiTheme="majorBidi" w:hAnsiTheme="majorBidi" w:cstheme="majorBidi"/>
        </w:rPr>
        <w:t xml:space="preserve"> </w:t>
      </w:r>
      <w:r w:rsidR="71118B87" w:rsidRPr="1FF1C368">
        <w:rPr>
          <w:rFonts w:asciiTheme="majorBidi" w:hAnsiTheme="majorBidi" w:cstheme="majorBidi"/>
        </w:rPr>
        <w:t xml:space="preserve">energetikos plėtros programos pažangos priemonės Nr. 03-001-06-03-02 „Didinti atsinaujinančių energijos išteklių dalį, užtikrinant atsinaujinančių išteklių integraciją į elektros tinklus“ aprašą, patvirtintą </w:t>
      </w:r>
      <w:r w:rsidR="00DF0B6C" w:rsidRPr="1FF1C368">
        <w:rPr>
          <w:rFonts w:asciiTheme="majorBidi" w:hAnsiTheme="majorBidi" w:cstheme="majorBidi"/>
        </w:rPr>
        <w:t xml:space="preserve">Lietuvos Respublikos energetikos ministro 2022 m. rugsėjo 7 d. </w:t>
      </w:r>
      <w:r w:rsidR="00DF0B6C" w:rsidRPr="09657B44">
        <w:rPr>
          <w:rFonts w:asciiTheme="majorBidi" w:hAnsiTheme="majorBidi" w:cstheme="majorBidi"/>
        </w:rPr>
        <w:t>įsakym</w:t>
      </w:r>
      <w:r w:rsidR="6AE8E318" w:rsidRPr="09657B44">
        <w:rPr>
          <w:rFonts w:asciiTheme="majorBidi" w:hAnsiTheme="majorBidi" w:cstheme="majorBidi"/>
        </w:rPr>
        <w:t>u</w:t>
      </w:r>
      <w:r w:rsidR="00DF0B6C" w:rsidRPr="1FF1C368">
        <w:rPr>
          <w:rFonts w:asciiTheme="majorBidi" w:hAnsiTheme="majorBidi" w:cstheme="majorBidi"/>
        </w:rPr>
        <w:t xml:space="preserve"> Nr. 1-265 „Dėl 2021–2030 </w:t>
      </w:r>
      <w:r w:rsidR="003F113E" w:rsidRPr="1FF1C368">
        <w:rPr>
          <w:rFonts w:asciiTheme="majorBidi" w:hAnsiTheme="majorBidi" w:cstheme="majorBidi"/>
        </w:rPr>
        <w:t>m</w:t>
      </w:r>
      <w:r w:rsidR="003F113E">
        <w:rPr>
          <w:rFonts w:asciiTheme="majorBidi" w:hAnsiTheme="majorBidi" w:cstheme="majorBidi"/>
        </w:rPr>
        <w:t>.</w:t>
      </w:r>
      <w:r w:rsidR="003F113E" w:rsidRPr="1FF1C368">
        <w:rPr>
          <w:rFonts w:asciiTheme="majorBidi" w:hAnsiTheme="majorBidi" w:cstheme="majorBidi"/>
        </w:rPr>
        <w:t xml:space="preserve"> </w:t>
      </w:r>
      <w:r w:rsidR="00DF0B6C" w:rsidRPr="1FF1C368">
        <w:rPr>
          <w:rFonts w:asciiTheme="majorBidi" w:hAnsiTheme="majorBidi" w:cstheme="majorBidi"/>
        </w:rPr>
        <w:t>energetikos plėtros programos pažangos priemonės Nr. 03-001-06-03-02 „Didinti atsinaujinančių energijos išteklių dalį, užtikrinant atsinaujinančių išteklių integraciją į elektros tinklus“ aprašo patvirtinimo“</w:t>
      </w:r>
      <w:r w:rsidR="00E336F5">
        <w:rPr>
          <w:rFonts w:asciiTheme="majorBidi" w:hAnsiTheme="majorBidi" w:cstheme="majorBidi"/>
        </w:rPr>
        <w:t xml:space="preserve"> (toliau – Aprašas)</w:t>
      </w:r>
      <w:r w:rsidR="00DF0B6C" w:rsidRPr="1FF1C368">
        <w:rPr>
          <w:rFonts w:asciiTheme="majorBidi" w:hAnsiTheme="majorBidi" w:cstheme="majorBidi"/>
        </w:rPr>
        <w:t>:</w:t>
      </w:r>
    </w:p>
    <w:p w14:paraId="078A9DF6" w14:textId="397E019C" w:rsidR="00CE5580" w:rsidRDefault="00CE5580" w:rsidP="006B7076">
      <w:pPr>
        <w:jc w:val="both"/>
      </w:pPr>
      <w:bookmarkStart w:id="4" w:name="part_537bd947e05e47709a8474865b74274b"/>
      <w:bookmarkEnd w:id="4"/>
      <w:r>
        <w:tab/>
        <w:t xml:space="preserve">1. Pakeičiu </w:t>
      </w:r>
      <w:r w:rsidR="003D5C78">
        <w:t xml:space="preserve">Aprašo </w:t>
      </w:r>
      <w:r>
        <w:t xml:space="preserve">11 priedo </w:t>
      </w:r>
      <w:r w:rsidR="003D5C78">
        <w:t xml:space="preserve">žymą </w:t>
      </w:r>
      <w:r>
        <w:t>ir ją išdėstau taip:</w:t>
      </w:r>
    </w:p>
    <w:p w14:paraId="192814C7" w14:textId="36CFDF3C" w:rsidR="00E153A0" w:rsidRPr="00B50351" w:rsidRDefault="00EC5C03" w:rsidP="008F7E93">
      <w:pPr>
        <w:tabs>
          <w:tab w:val="left" w:pos="10490"/>
        </w:tabs>
        <w:ind w:left="3969" w:right="-643"/>
        <w:rPr>
          <w:rFonts w:eastAsia="Calibri"/>
          <w:szCs w:val="24"/>
        </w:rPr>
      </w:pPr>
      <w:r>
        <w:rPr>
          <w:rFonts w:eastAsia="Calibri"/>
          <w:szCs w:val="24"/>
        </w:rPr>
        <w:t>„</w:t>
      </w:r>
      <w:r w:rsidR="00E153A0" w:rsidRPr="00B50351">
        <w:rPr>
          <w:rFonts w:eastAsia="Calibri"/>
          <w:szCs w:val="24"/>
        </w:rPr>
        <w:t>2021</w:t>
      </w:r>
      <w:r w:rsidR="00E153A0" w:rsidRPr="00B50351">
        <w:rPr>
          <w:bCs/>
          <w:szCs w:val="24"/>
          <w:lang w:eastAsia="lt-LT"/>
        </w:rPr>
        <w:t>–</w:t>
      </w:r>
      <w:r w:rsidR="00E153A0" w:rsidRPr="00B50351">
        <w:rPr>
          <w:rFonts w:eastAsia="Calibri"/>
          <w:szCs w:val="24"/>
        </w:rPr>
        <w:t xml:space="preserve">2030 </w:t>
      </w:r>
      <w:r w:rsidR="005955DF" w:rsidRPr="008F7E93">
        <w:rPr>
          <w:rFonts w:eastAsia="Calibri"/>
          <w:szCs w:val="24"/>
        </w:rPr>
        <w:t xml:space="preserve">m. </w:t>
      </w:r>
      <w:r w:rsidR="00E153A0" w:rsidRPr="00B50351">
        <w:rPr>
          <w:rFonts w:eastAsia="Calibri"/>
          <w:szCs w:val="24"/>
        </w:rPr>
        <w:t>energetikos plėtros</w:t>
      </w:r>
      <w:r w:rsidR="008F7E93">
        <w:rPr>
          <w:rFonts w:eastAsia="Calibri"/>
          <w:szCs w:val="24"/>
        </w:rPr>
        <w:t xml:space="preserve"> </w:t>
      </w:r>
      <w:r w:rsidR="00E153A0" w:rsidRPr="00B50351">
        <w:rPr>
          <w:rFonts w:eastAsia="Calibri"/>
          <w:szCs w:val="24"/>
        </w:rPr>
        <w:t>programos pažangos priemonės Nr. 03-001-06-03-02  „Didinti atsinaujinančių energijos išteklių dalį, užtikrinant atsinaujinančių išteklių integraciją į elektros tinklus“ aprašo</w:t>
      </w:r>
    </w:p>
    <w:p w14:paraId="31B1DB01" w14:textId="12F971EC" w:rsidR="00E153A0" w:rsidRPr="00B50351" w:rsidRDefault="00E153A0" w:rsidP="00E153A0">
      <w:pPr>
        <w:tabs>
          <w:tab w:val="left" w:pos="10490"/>
        </w:tabs>
        <w:ind w:left="3969" w:right="-643"/>
        <w:rPr>
          <w:rFonts w:eastAsia="Calibri"/>
          <w:szCs w:val="24"/>
        </w:rPr>
      </w:pPr>
      <w:r>
        <w:rPr>
          <w:rFonts w:eastAsia="Calibri"/>
          <w:szCs w:val="24"/>
        </w:rPr>
        <w:t>11</w:t>
      </w:r>
      <w:r w:rsidRPr="00B50351">
        <w:rPr>
          <w:rFonts w:eastAsia="Calibri"/>
          <w:szCs w:val="24"/>
        </w:rPr>
        <w:t xml:space="preserve"> priedas</w:t>
      </w:r>
      <w:r w:rsidR="00EC5C03">
        <w:rPr>
          <w:rFonts w:eastAsia="Calibri"/>
          <w:szCs w:val="24"/>
        </w:rPr>
        <w:t>“</w:t>
      </w:r>
      <w:r w:rsidRPr="00B50351">
        <w:rPr>
          <w:rFonts w:eastAsia="Calibri"/>
          <w:szCs w:val="24"/>
        </w:rPr>
        <w:t xml:space="preserve">  </w:t>
      </w:r>
    </w:p>
    <w:p w14:paraId="3FD3598F" w14:textId="32109411" w:rsidR="00CE5580" w:rsidRDefault="006B7076" w:rsidP="006B7076">
      <w:pPr>
        <w:jc w:val="both"/>
      </w:pPr>
      <w:r>
        <w:tab/>
      </w:r>
      <w:r w:rsidR="00607453">
        <w:t>2. Pakei</w:t>
      </w:r>
      <w:r w:rsidR="00282372">
        <w:t xml:space="preserve">čiu </w:t>
      </w:r>
      <w:r w:rsidR="003D5C78">
        <w:t xml:space="preserve">Aprašo </w:t>
      </w:r>
      <w:r w:rsidR="001F3DF6">
        <w:t>11 priedo pavadinimą ir jį išdėstau taip:</w:t>
      </w:r>
    </w:p>
    <w:p w14:paraId="6E3A9CF6" w14:textId="3F7AB642" w:rsidR="00B558E8" w:rsidRPr="00B558E8" w:rsidRDefault="001F3DF6" w:rsidP="00B558E8">
      <w:pPr>
        <w:jc w:val="center"/>
        <w:rPr>
          <w:szCs w:val="24"/>
        </w:rPr>
      </w:pPr>
      <w:r w:rsidRPr="00B558E8">
        <w:t>„</w:t>
      </w:r>
      <w:r w:rsidR="00B558E8" w:rsidRPr="009072A6">
        <w:rPr>
          <w:b/>
          <w:bCs/>
          <w:szCs w:val="24"/>
        </w:rPr>
        <w:t xml:space="preserve">2021-2030 </w:t>
      </w:r>
      <w:r w:rsidR="00585255" w:rsidRPr="009072A6">
        <w:rPr>
          <w:b/>
          <w:bCs/>
          <w:szCs w:val="24"/>
        </w:rPr>
        <w:t xml:space="preserve">M. </w:t>
      </w:r>
      <w:r w:rsidR="00B558E8" w:rsidRPr="009072A6">
        <w:rPr>
          <w:b/>
          <w:bCs/>
          <w:szCs w:val="24"/>
        </w:rPr>
        <w:t xml:space="preserve">ENERGETIKOS PLĖTROS PROGRAMOS PAŽANGOS PRIEMONĖS </w:t>
      </w:r>
      <w:bookmarkStart w:id="5" w:name="_Hlk100578052"/>
      <w:r w:rsidR="00B558E8" w:rsidRPr="009072A6">
        <w:rPr>
          <w:b/>
          <w:bCs/>
          <w:szCs w:val="24"/>
        </w:rPr>
        <w:t>NR. 03-001-06-03-02 „DIDINTI ATSINAUJINANČIŲ ENERGIJOS IŠTEKLIŲ DALĮ, UŽTIKRINANT ATSINAUJINANČIŲ IŠTEKLIŲ INTEGRACIJĄ Į ELEKTROS TINKLUS“ VEIKLOS</w:t>
      </w:r>
      <w:r w:rsidR="00B558E8" w:rsidRPr="009072A6">
        <w:rPr>
          <w:rStyle w:val="normaltextrun"/>
          <w:b/>
          <w:bCs/>
          <w:szCs w:val="24"/>
          <w:bdr w:val="none" w:sz="0" w:space="0" w:color="auto" w:frame="1"/>
        </w:rPr>
        <w:t xml:space="preserve"> „</w:t>
      </w:r>
      <w:r w:rsidR="00B558E8" w:rsidRPr="009072A6">
        <w:rPr>
          <w:b/>
          <w:bCs/>
          <w:szCs w:val="24"/>
        </w:rPr>
        <w:t>PAŽANGIŲJŲ ENERGETIKOS SISTEMŲ SKAITMENINIO VALDYMO SISTEMŲ DIEGIMAS, PRITAIKANT ELEKTROS ENERGIJOS SKIRSTOMUOSIUS TINKLUS AEI PLĖTRAI</w:t>
      </w:r>
      <w:r w:rsidR="00B558E8" w:rsidRPr="009072A6">
        <w:rPr>
          <w:rStyle w:val="normaltextrun"/>
          <w:b/>
          <w:bCs/>
          <w:szCs w:val="24"/>
          <w:bdr w:val="none" w:sz="0" w:space="0" w:color="auto" w:frame="1"/>
        </w:rPr>
        <w:t xml:space="preserve">“ </w:t>
      </w:r>
      <w:bookmarkEnd w:id="5"/>
      <w:r w:rsidR="00B558E8" w:rsidRPr="009072A6">
        <w:rPr>
          <w:rStyle w:val="normaltextrun"/>
          <w:b/>
          <w:bCs/>
          <w:szCs w:val="24"/>
          <w:bdr w:val="none" w:sz="0" w:space="0" w:color="auto" w:frame="1"/>
        </w:rPr>
        <w:t>POVEIKLIŲ „</w:t>
      </w:r>
      <w:r w:rsidR="00B558E8" w:rsidRPr="009072A6">
        <w:rPr>
          <w:b/>
          <w:bCs/>
          <w:szCs w:val="24"/>
        </w:rPr>
        <w:t>PAŽANGIŲJŲ ENERGETIKOS SISTEMŲ SKAITMENINIO VALDYMO SISTEMŲ DIEGIMAS, PRITAIKANT ELEKTROS ENERGIJOS SKIRSTOMUOSIUS TINKLUS AEI PLĖTRAI VISOJE LIETUVOJE“ IR „PAŽANGIŲJŲ ENERGETIKOS SISTEMŲ SKAITMENINIO VALDYMO SISTEMŲ DIEGIMAS, PRITAIKANT ELEKTROS ENERGIJOS SKIRSTOMUOSIUS TINKLUS AEI PLĖTRAI VIDURIO IR VAKARŲ LIETUVOJE“ PROJEKTŲ FINANSAVIMO SĄLYGŲ APRAŠAS</w:t>
      </w:r>
      <w:r w:rsidR="00B558E8" w:rsidRPr="00B558E8">
        <w:rPr>
          <w:szCs w:val="24"/>
        </w:rPr>
        <w:t>“</w:t>
      </w:r>
    </w:p>
    <w:p w14:paraId="4A9F1848" w14:textId="2DCD32C3" w:rsidR="001F3DF6" w:rsidRDefault="00181349" w:rsidP="006B7076">
      <w:pPr>
        <w:jc w:val="both"/>
      </w:pPr>
      <w:r>
        <w:tab/>
        <w:t>3. Pa</w:t>
      </w:r>
      <w:r w:rsidR="00E7609A">
        <w:t>k</w:t>
      </w:r>
      <w:r>
        <w:t>eičiu</w:t>
      </w:r>
      <w:r w:rsidR="003D5C78">
        <w:t xml:space="preserve"> Aprašo</w:t>
      </w:r>
      <w:r>
        <w:t xml:space="preserve"> 11 priedo </w:t>
      </w:r>
      <w:r w:rsidR="000D7BD5">
        <w:t xml:space="preserve">1.1 papunkčio </w:t>
      </w:r>
      <w:r w:rsidR="0072193D">
        <w:t>nuostatą iki dvitaškio</w:t>
      </w:r>
      <w:r w:rsidR="000D7BD5">
        <w:t xml:space="preserve"> ir ją išdėstau taip:</w:t>
      </w:r>
    </w:p>
    <w:p w14:paraId="7D3B496C" w14:textId="61AEC543" w:rsidR="000D7BD5" w:rsidRPr="00B50351" w:rsidRDefault="000D7BD5" w:rsidP="000D7BD5">
      <w:pPr>
        <w:jc w:val="both"/>
        <w:rPr>
          <w:rStyle w:val="normaltextrun"/>
          <w:szCs w:val="24"/>
        </w:rPr>
      </w:pPr>
      <w:r>
        <w:tab/>
        <w:t>„</w:t>
      </w:r>
      <w:bookmarkStart w:id="6" w:name="_Hlk108517693"/>
      <w:r w:rsidRPr="00014A49">
        <w:rPr>
          <w:szCs w:val="24"/>
        </w:rPr>
        <w:t xml:space="preserve">1.1. </w:t>
      </w:r>
      <w:bookmarkEnd w:id="6"/>
      <w:r w:rsidRPr="00014A49">
        <w:rPr>
          <w:szCs w:val="24"/>
        </w:rPr>
        <w:t xml:space="preserve">2021-2030 </w:t>
      </w:r>
      <w:r w:rsidR="00E7609A" w:rsidRPr="008F7E93">
        <w:rPr>
          <w:szCs w:val="24"/>
        </w:rPr>
        <w:t xml:space="preserve">m. </w:t>
      </w:r>
      <w:r w:rsidRPr="00014A49">
        <w:rPr>
          <w:szCs w:val="24"/>
        </w:rPr>
        <w:t xml:space="preserve">energetikos plėtros programos pažangos priemonės </w:t>
      </w:r>
      <w:r>
        <w:rPr>
          <w:szCs w:val="24"/>
        </w:rPr>
        <w:t>N</w:t>
      </w:r>
      <w:r w:rsidRPr="00014A49">
        <w:rPr>
          <w:szCs w:val="24"/>
        </w:rPr>
        <w:t>r. 03-001-06-03-02 „</w:t>
      </w:r>
      <w:r>
        <w:rPr>
          <w:szCs w:val="24"/>
        </w:rPr>
        <w:t>D</w:t>
      </w:r>
      <w:r w:rsidRPr="00014A49">
        <w:rPr>
          <w:szCs w:val="24"/>
        </w:rPr>
        <w:t>idinti atsinaujinančių energijos išteklių dalį, užtikrinant atsinaujinančių išteklių integraciją į elektros tinklus“ veiklos</w:t>
      </w:r>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w:t>
      </w:r>
      <w:r w:rsidRPr="00014A49">
        <w:rPr>
          <w:rStyle w:val="normaltextrun"/>
          <w:szCs w:val="24"/>
          <w:bdr w:val="none" w:sz="0" w:space="0" w:color="auto" w:frame="1"/>
        </w:rPr>
        <w:t xml:space="preserve">“ </w:t>
      </w:r>
      <w:proofErr w:type="spellStart"/>
      <w:r w:rsidRPr="00014A49">
        <w:rPr>
          <w:rStyle w:val="normaltextrun"/>
          <w:szCs w:val="24"/>
          <w:bdr w:val="none" w:sz="0" w:space="0" w:color="auto" w:frame="1"/>
        </w:rPr>
        <w:t>poveiklių</w:t>
      </w:r>
      <w:proofErr w:type="spellEnd"/>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 visoje </w:t>
      </w:r>
      <w:r>
        <w:rPr>
          <w:szCs w:val="24"/>
        </w:rPr>
        <w:t>L</w:t>
      </w:r>
      <w:r w:rsidRPr="00014A49">
        <w:rPr>
          <w:szCs w:val="24"/>
        </w:rPr>
        <w:t>ietuvoje“ ir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 </w:t>
      </w:r>
      <w:r>
        <w:rPr>
          <w:szCs w:val="24"/>
        </w:rPr>
        <w:t>V</w:t>
      </w:r>
      <w:r w:rsidRPr="00014A49">
        <w:rPr>
          <w:szCs w:val="24"/>
        </w:rPr>
        <w:t xml:space="preserve">idurio ir </w:t>
      </w:r>
      <w:r>
        <w:rPr>
          <w:szCs w:val="24"/>
        </w:rPr>
        <w:t>V</w:t>
      </w:r>
      <w:r w:rsidRPr="00014A49">
        <w:rPr>
          <w:szCs w:val="24"/>
        </w:rPr>
        <w:t xml:space="preserve">akarų </w:t>
      </w:r>
      <w:r>
        <w:rPr>
          <w:szCs w:val="24"/>
        </w:rPr>
        <w:t>L</w:t>
      </w:r>
      <w:r w:rsidRPr="00014A49">
        <w:rPr>
          <w:szCs w:val="24"/>
        </w:rPr>
        <w:t>ietuvoje“</w:t>
      </w:r>
      <w:r>
        <w:rPr>
          <w:szCs w:val="24"/>
        </w:rPr>
        <w:t xml:space="preserve"> </w:t>
      </w:r>
      <w:r w:rsidRPr="00014A49">
        <w:rPr>
          <w:szCs w:val="24"/>
        </w:rPr>
        <w:t xml:space="preserve"> projektų finansavimo sąlygų aprašas</w:t>
      </w:r>
      <w:r>
        <w:rPr>
          <w:szCs w:val="24"/>
        </w:rPr>
        <w:t xml:space="preserve"> </w:t>
      </w:r>
      <w:bookmarkStart w:id="7" w:name="_Hlk109222417"/>
      <w:r w:rsidRPr="00B50351">
        <w:rPr>
          <w:rStyle w:val="normaltextrun"/>
          <w:bdr w:val="none" w:sz="0" w:space="0" w:color="auto" w:frame="1"/>
        </w:rPr>
        <w:t xml:space="preserve"> </w:t>
      </w:r>
      <w:r w:rsidRPr="00B50351">
        <w:rPr>
          <w:szCs w:val="24"/>
        </w:rPr>
        <w:t>(toliau – Aprašas) parengtas atsižvelgiant į:</w:t>
      </w:r>
      <w:r>
        <w:rPr>
          <w:szCs w:val="24"/>
        </w:rPr>
        <w:t>“</w:t>
      </w:r>
      <w:r w:rsidRPr="00B50351">
        <w:rPr>
          <w:rStyle w:val="normaltextrun"/>
          <w:szCs w:val="24"/>
          <w:shd w:val="clear" w:color="auto" w:fill="FFFFFF"/>
        </w:rPr>
        <w:t xml:space="preserve"> </w:t>
      </w:r>
      <w:r w:rsidR="001A6BD8">
        <w:rPr>
          <w:rStyle w:val="normaltextrun"/>
          <w:szCs w:val="24"/>
          <w:shd w:val="clear" w:color="auto" w:fill="FFFFFF"/>
        </w:rPr>
        <w:t>.</w:t>
      </w:r>
    </w:p>
    <w:bookmarkEnd w:id="7"/>
    <w:p w14:paraId="48065730" w14:textId="34211FD5" w:rsidR="000D7BD5" w:rsidRDefault="00F51B7A" w:rsidP="006B7076">
      <w:pPr>
        <w:jc w:val="both"/>
      </w:pPr>
      <w:r>
        <w:tab/>
      </w:r>
      <w:r w:rsidR="00270A5B">
        <w:t xml:space="preserve">4. Pakeičiu </w:t>
      </w:r>
      <w:r w:rsidR="00EB76C1">
        <w:t xml:space="preserve">Aprašo </w:t>
      </w:r>
      <w:r w:rsidR="00270A5B">
        <w:t xml:space="preserve">11 priedo </w:t>
      </w:r>
      <w:r w:rsidR="00EB76C1" w:rsidRPr="00565E02">
        <w:t>1.</w:t>
      </w:r>
      <w:r w:rsidR="00270A5B">
        <w:t>1.9 papunktį ir jį išdėstau taip:</w:t>
      </w:r>
    </w:p>
    <w:p w14:paraId="43FD70AA" w14:textId="08D27987" w:rsidR="007113E3" w:rsidRPr="008F7E93" w:rsidRDefault="007113E3" w:rsidP="007113E3">
      <w:pPr>
        <w:tabs>
          <w:tab w:val="left" w:pos="456"/>
          <w:tab w:val="left" w:pos="595"/>
          <w:tab w:val="left" w:pos="1028"/>
        </w:tabs>
        <w:jc w:val="both"/>
        <w:rPr>
          <w:iCs/>
          <w:szCs w:val="24"/>
        </w:rPr>
      </w:pPr>
      <w:r>
        <w:lastRenderedPageBreak/>
        <w:tab/>
        <w:t>„</w:t>
      </w:r>
      <w:r w:rsidRPr="00B50351">
        <w:rPr>
          <w:rStyle w:val="eop"/>
          <w:szCs w:val="24"/>
          <w:shd w:val="clear" w:color="auto" w:fill="FFFFFF"/>
        </w:rPr>
        <w:t>1.1.</w:t>
      </w:r>
      <w:r>
        <w:rPr>
          <w:rStyle w:val="eop"/>
          <w:szCs w:val="24"/>
          <w:shd w:val="clear" w:color="auto" w:fill="FFFFFF"/>
        </w:rPr>
        <w:t>9</w:t>
      </w:r>
      <w:r w:rsidRPr="00B50351">
        <w:rPr>
          <w:rStyle w:val="eop"/>
          <w:szCs w:val="24"/>
          <w:shd w:val="clear" w:color="auto" w:fill="FFFFFF"/>
        </w:rPr>
        <w:t xml:space="preserve">. </w:t>
      </w:r>
      <w:r w:rsidR="008E1399" w:rsidRPr="008F7E93">
        <w:rPr>
          <w:iCs/>
          <w:szCs w:val="24"/>
        </w:rPr>
        <w:t>2021</w:t>
      </w:r>
      <w:r w:rsidR="007F086C" w:rsidRPr="008F7E93">
        <w:rPr>
          <w:iCs/>
          <w:szCs w:val="24"/>
        </w:rPr>
        <w:t>-2030 m</w:t>
      </w:r>
      <w:r w:rsidR="00A83397" w:rsidRPr="008F7E93">
        <w:rPr>
          <w:iCs/>
          <w:szCs w:val="24"/>
        </w:rPr>
        <w:t>.</w:t>
      </w:r>
      <w:r w:rsidR="005856EE" w:rsidRPr="008F7E93">
        <w:rPr>
          <w:iCs/>
          <w:szCs w:val="24"/>
        </w:rPr>
        <w:t xml:space="preserve"> </w:t>
      </w:r>
      <w:r w:rsidR="006231E6" w:rsidRPr="008F7E93">
        <w:rPr>
          <w:iCs/>
          <w:szCs w:val="24"/>
        </w:rPr>
        <w:t>energetikos plėtros programą, patvirtintą</w:t>
      </w:r>
      <w:r w:rsidR="00525CA4" w:rsidRPr="008F7E93">
        <w:rPr>
          <w:iCs/>
          <w:szCs w:val="24"/>
        </w:rPr>
        <w:t xml:space="preserve"> Lietuvos Respublikos Vyriausybės</w:t>
      </w:r>
      <w:r w:rsidR="006231E6" w:rsidRPr="008F7E93">
        <w:rPr>
          <w:iCs/>
          <w:szCs w:val="24"/>
        </w:rPr>
        <w:t xml:space="preserve"> 2021 m. gruodžio 8 d. nutarimu Nr. 1064 „Dėl </w:t>
      </w:r>
      <w:r w:rsidR="00530AED" w:rsidRPr="008F7E93">
        <w:rPr>
          <w:iCs/>
          <w:szCs w:val="24"/>
        </w:rPr>
        <w:t>2021-2030 m</w:t>
      </w:r>
      <w:r w:rsidR="00666243" w:rsidRPr="008F7E93">
        <w:rPr>
          <w:iCs/>
          <w:szCs w:val="24"/>
        </w:rPr>
        <w:t>.</w:t>
      </w:r>
      <w:r w:rsidR="00530AED" w:rsidRPr="008F7E93">
        <w:rPr>
          <w:iCs/>
          <w:szCs w:val="24"/>
        </w:rPr>
        <w:t xml:space="preserve"> </w:t>
      </w:r>
      <w:r w:rsidR="00580367" w:rsidRPr="008F7E93">
        <w:rPr>
          <w:iCs/>
          <w:szCs w:val="24"/>
        </w:rPr>
        <w:t>energetikos plėtros programos patvirtinimo“</w:t>
      </w:r>
      <w:r w:rsidRPr="008F7E93">
        <w:rPr>
          <w:iCs/>
          <w:szCs w:val="24"/>
        </w:rPr>
        <w:t>;</w:t>
      </w:r>
      <w:r w:rsidR="00580367" w:rsidRPr="008F7E93">
        <w:rPr>
          <w:iCs/>
          <w:szCs w:val="24"/>
        </w:rPr>
        <w:t>“</w:t>
      </w:r>
      <w:r w:rsidR="001A6BD8" w:rsidRPr="008F7E93">
        <w:rPr>
          <w:iCs/>
          <w:szCs w:val="24"/>
        </w:rPr>
        <w:t>.</w:t>
      </w:r>
    </w:p>
    <w:p w14:paraId="518F5DEA" w14:textId="21A66796" w:rsidR="00DF4819" w:rsidRPr="003A2FDC" w:rsidRDefault="00B61CFD" w:rsidP="006B7076">
      <w:pPr>
        <w:jc w:val="both"/>
      </w:pPr>
      <w:r>
        <w:tab/>
      </w:r>
      <w:r w:rsidRPr="003A2FDC">
        <w:t>5</w:t>
      </w:r>
      <w:r w:rsidR="00B452CD" w:rsidRPr="003A2FDC">
        <w:t>.</w:t>
      </w:r>
      <w:bookmarkEnd w:id="3"/>
      <w:r w:rsidR="009E369C" w:rsidRPr="003A2FDC">
        <w:t xml:space="preserve"> </w:t>
      </w:r>
      <w:r w:rsidR="006B7076" w:rsidRPr="003A2FDC">
        <w:t xml:space="preserve">Pakeičiu </w:t>
      </w:r>
      <w:r w:rsidR="00055ACD">
        <w:t xml:space="preserve">Aprašo </w:t>
      </w:r>
      <w:r w:rsidR="00DF4819" w:rsidRPr="003A2FDC">
        <w:t>11 priedo 2.5 papunktį ir jį išdėstau taip:</w:t>
      </w:r>
    </w:p>
    <w:p w14:paraId="581BB580" w14:textId="4F6DDC11" w:rsidR="006B7076" w:rsidRPr="00BD69B8" w:rsidRDefault="00DF4819" w:rsidP="006B7076">
      <w:pPr>
        <w:jc w:val="both"/>
        <w:rPr>
          <w:iCs/>
          <w:szCs w:val="24"/>
        </w:rPr>
      </w:pPr>
      <w:r w:rsidRPr="00BD69B8">
        <w:tab/>
        <w:t>„</w:t>
      </w:r>
      <w:r w:rsidR="006B7076" w:rsidRPr="00BD69B8">
        <w:rPr>
          <w:iCs/>
          <w:szCs w:val="24"/>
        </w:rPr>
        <w:t xml:space="preserve">2.5. Galima vienam PĮP įgyvendinti skiriama dotacijos suma turi būti ne mažesnė kaip 300 000 (trys šimtai tūkstančių) eurų ir ne didesnė kaip </w:t>
      </w:r>
      <w:r w:rsidRPr="00BD69B8">
        <w:rPr>
          <w:iCs/>
          <w:szCs w:val="24"/>
        </w:rPr>
        <w:t>24 000 000 (dvidešimt keturi milijonai) eurų</w:t>
      </w:r>
      <w:r w:rsidR="006B7076" w:rsidRPr="00BD69B8">
        <w:rPr>
          <w:iCs/>
          <w:szCs w:val="24"/>
        </w:rPr>
        <w:t>. Dotacija kiekvienam PĮP įgyvendinti sudaro iki 85 procentų tiesioginių tinkamų finansuoti projekto išlaidų, bet</w:t>
      </w:r>
      <w:r w:rsidR="006D3C13" w:rsidRPr="00BD69B8">
        <w:rPr>
          <w:iCs/>
          <w:szCs w:val="24"/>
        </w:rPr>
        <w:t xml:space="preserve"> </w:t>
      </w:r>
      <w:r w:rsidR="00892269" w:rsidRPr="00BD69B8">
        <w:rPr>
          <w:iCs/>
          <w:szCs w:val="24"/>
        </w:rPr>
        <w:t>suteikta valstybės pagalba turi būti ne didesnė</w:t>
      </w:r>
      <w:r w:rsidR="00D04703" w:rsidRPr="00BD69B8">
        <w:rPr>
          <w:iCs/>
          <w:szCs w:val="24"/>
        </w:rPr>
        <w:t xml:space="preserve"> kaip</w:t>
      </w:r>
      <w:r w:rsidR="006B7076" w:rsidRPr="00BD69B8">
        <w:rPr>
          <w:iCs/>
          <w:szCs w:val="24"/>
        </w:rPr>
        <w:t xml:space="preserve"> projektui įgyvendinti </w:t>
      </w:r>
      <w:r w:rsidR="00D51608" w:rsidRPr="00BD69B8">
        <w:rPr>
          <w:shd w:val="clear" w:color="auto" w:fill="FFFFFF"/>
        </w:rPr>
        <w:t xml:space="preserve">100 procentų </w:t>
      </w:r>
      <w:r w:rsidR="00D04703" w:rsidRPr="00BD69B8">
        <w:rPr>
          <w:shd w:val="clear" w:color="auto" w:fill="FFFFFF"/>
        </w:rPr>
        <w:t>reikalingų grynųjų papildomų išlaidų</w:t>
      </w:r>
      <w:r w:rsidR="006B7076" w:rsidRPr="00BD69B8">
        <w:rPr>
          <w:shd w:val="clear" w:color="auto" w:fill="FFFFFF"/>
        </w:rPr>
        <w:t>, kurios yra remiamo projekto ir priešingos padėties scenarijaus, kurį pareiškėjas patikimai vykdytų be dotacijos, ekonominių pajamų ir išlaidų (įskaitant investicijas ir veiklą) skirtumas, apskaičiuotas kaip faktinio scenarijaus ir priešingos padėties scenarijaus grynosios dabartinės vertės skirtumas per etaloninio projekto įgyvendinimo laikotarpį, kaip apibrėžta Reglamento (ES) 651/2014 2 straipsnio 118 punkte</w:t>
      </w:r>
      <w:r w:rsidR="006B7076" w:rsidRPr="00BD69B8">
        <w:rPr>
          <w:iCs/>
          <w:szCs w:val="24"/>
        </w:rPr>
        <w:t>.</w:t>
      </w:r>
      <w:r w:rsidRPr="00BD69B8">
        <w:rPr>
          <w:iCs/>
          <w:szCs w:val="24"/>
        </w:rPr>
        <w:t>“</w:t>
      </w:r>
      <w:r w:rsidR="006B7076" w:rsidRPr="00BD69B8">
        <w:rPr>
          <w:iCs/>
          <w:szCs w:val="24"/>
        </w:rPr>
        <w:t xml:space="preserve">  </w:t>
      </w:r>
    </w:p>
    <w:p w14:paraId="70CB4286" w14:textId="51FFE02B" w:rsidR="00041765" w:rsidRDefault="00041765" w:rsidP="00041765">
      <w:pPr>
        <w:jc w:val="both"/>
        <w:rPr>
          <w:bCs/>
          <w:iCs/>
          <w:szCs w:val="24"/>
        </w:rPr>
      </w:pPr>
      <w:r>
        <w:rPr>
          <w:bCs/>
          <w:iCs/>
          <w:szCs w:val="24"/>
        </w:rPr>
        <w:tab/>
        <w:t xml:space="preserve">6. Papildau </w:t>
      </w:r>
      <w:r w:rsidR="00154807">
        <w:rPr>
          <w:bCs/>
          <w:iCs/>
          <w:szCs w:val="24"/>
        </w:rPr>
        <w:t xml:space="preserve">Aprašo </w:t>
      </w:r>
      <w:r>
        <w:rPr>
          <w:bCs/>
          <w:iCs/>
          <w:szCs w:val="24"/>
        </w:rPr>
        <w:t>11 priedą 8.</w:t>
      </w:r>
      <w:r w:rsidR="00F43E13">
        <w:rPr>
          <w:bCs/>
          <w:iCs/>
          <w:szCs w:val="24"/>
        </w:rPr>
        <w:t>5</w:t>
      </w:r>
      <w:r w:rsidR="00F43E13">
        <w:rPr>
          <w:bCs/>
          <w:iCs/>
          <w:szCs w:val="24"/>
          <w:vertAlign w:val="superscript"/>
        </w:rPr>
        <w:t>1</w:t>
      </w:r>
      <w:r w:rsidR="00F43E13">
        <w:rPr>
          <w:bCs/>
          <w:iCs/>
          <w:szCs w:val="24"/>
        </w:rPr>
        <w:t xml:space="preserve"> </w:t>
      </w:r>
      <w:r>
        <w:rPr>
          <w:bCs/>
          <w:iCs/>
          <w:szCs w:val="24"/>
        </w:rPr>
        <w:t>papunkčiu ir jį išdėstau taip:</w:t>
      </w:r>
    </w:p>
    <w:p w14:paraId="39962737" w14:textId="109C4F7D" w:rsidR="00041765" w:rsidRPr="00BD69B8" w:rsidRDefault="00041765" w:rsidP="00585BF0">
      <w:pPr>
        <w:jc w:val="both"/>
        <w:rPr>
          <w:bCs/>
          <w:iCs/>
          <w:szCs w:val="24"/>
        </w:rPr>
      </w:pPr>
      <w:r>
        <w:rPr>
          <w:bCs/>
          <w:iCs/>
          <w:szCs w:val="24"/>
        </w:rPr>
        <w:tab/>
      </w:r>
      <w:r w:rsidRPr="00BD69B8">
        <w:rPr>
          <w:bCs/>
          <w:iCs/>
          <w:szCs w:val="24"/>
        </w:rPr>
        <w:t>„8.5</w:t>
      </w:r>
      <w:r w:rsidRPr="00BD69B8">
        <w:rPr>
          <w:bCs/>
          <w:iCs/>
          <w:szCs w:val="24"/>
          <w:vertAlign w:val="superscript"/>
        </w:rPr>
        <w:t>1</w:t>
      </w:r>
      <w:r w:rsidRPr="00BD69B8">
        <w:rPr>
          <w:bCs/>
          <w:iCs/>
          <w:szCs w:val="24"/>
        </w:rPr>
        <w:t xml:space="preserve">. Siekiant užtikrinti, kad projekto vykdytojas negautų daugiau valstybės pagalbos, negu </w:t>
      </w:r>
      <w:r w:rsidR="00586538" w:rsidRPr="00BD69B8">
        <w:rPr>
          <w:bCs/>
          <w:iCs/>
          <w:szCs w:val="24"/>
        </w:rPr>
        <w:t>gali būti</w:t>
      </w:r>
      <w:r w:rsidRPr="00BD69B8">
        <w:rPr>
          <w:bCs/>
          <w:iCs/>
          <w:szCs w:val="24"/>
        </w:rPr>
        <w:t xml:space="preserve"> skirta, administruojančioji institucija</w:t>
      </w:r>
      <w:r w:rsidR="00585BF0" w:rsidRPr="00BD69B8">
        <w:rPr>
          <w:bCs/>
          <w:iCs/>
          <w:szCs w:val="24"/>
        </w:rPr>
        <w:t xml:space="preserve">, </w:t>
      </w:r>
      <w:r w:rsidRPr="00BD69B8">
        <w:rPr>
          <w:bCs/>
          <w:iCs/>
          <w:szCs w:val="24"/>
        </w:rPr>
        <w:t>vertindama pateiktą PĮP ir vadovaudamasi Aprašo 8.5</w:t>
      </w:r>
      <w:r w:rsidRPr="00BD69B8">
        <w:rPr>
          <w:bCs/>
          <w:iCs/>
          <w:szCs w:val="24"/>
          <w:vertAlign w:val="superscript"/>
        </w:rPr>
        <w:t xml:space="preserve">2 </w:t>
      </w:r>
      <w:r w:rsidRPr="00BD69B8">
        <w:rPr>
          <w:bCs/>
          <w:iCs/>
          <w:szCs w:val="24"/>
        </w:rPr>
        <w:t>papunktyje nurodyta formule, prieš pateikdama Energetikos ministerijai PĮP vertinimo ataskaitą, įsitikina, kad vertinimo ataskaitoje nurodyta rekomenduojama skirti finansavimo lėšų suma nėra didesnė už maksimalią galimą skirti valstybės pagalbą (t.</w:t>
      </w:r>
      <w:r w:rsidR="00F43E13" w:rsidRPr="00BD69B8">
        <w:rPr>
          <w:bCs/>
          <w:iCs/>
          <w:szCs w:val="24"/>
        </w:rPr>
        <w:t xml:space="preserve"> </w:t>
      </w:r>
      <w:r w:rsidRPr="00BD69B8">
        <w:rPr>
          <w:bCs/>
          <w:iCs/>
          <w:szCs w:val="24"/>
        </w:rPr>
        <w:t xml:space="preserve">y. </w:t>
      </w:r>
      <w:r w:rsidR="00D03A35" w:rsidRPr="00BD69B8">
        <w:rPr>
          <w:bCs/>
          <w:iCs/>
          <w:szCs w:val="24"/>
        </w:rPr>
        <w:t>kad</w:t>
      </w:r>
      <w:r w:rsidRPr="00BD69B8">
        <w:rPr>
          <w:bCs/>
          <w:iCs/>
          <w:szCs w:val="24"/>
        </w:rPr>
        <w:t xml:space="preserve"> vertinimo ataskaitos pateikimo metu diskontuota suteiktinos valstybės pagalbos dabartinė vertė nebūtų didesnė už</w:t>
      </w:r>
      <w:r w:rsidR="003724ED" w:rsidRPr="00BD69B8">
        <w:rPr>
          <w:bCs/>
          <w:iCs/>
          <w:szCs w:val="24"/>
        </w:rPr>
        <w:t xml:space="preserve"> galimą suteikti</w:t>
      </w:r>
      <w:r w:rsidRPr="00BD69B8">
        <w:rPr>
          <w:bCs/>
          <w:iCs/>
          <w:szCs w:val="24"/>
        </w:rPr>
        <w:t xml:space="preserve"> diskontuotą valstybės pagalbos vertę, jeigu rekomenduojamas skirti finansavimas būtų išmokamas pagal PĮP suplanuotą grafiką)</w:t>
      </w:r>
      <w:r w:rsidR="00585BF0" w:rsidRPr="00BD69B8">
        <w:rPr>
          <w:bCs/>
          <w:iCs/>
          <w:szCs w:val="24"/>
        </w:rPr>
        <w:t>.</w:t>
      </w:r>
      <w:r w:rsidR="00F43E13" w:rsidRPr="00BD69B8">
        <w:rPr>
          <w:bCs/>
          <w:iCs/>
          <w:szCs w:val="24"/>
        </w:rPr>
        <w:t>“</w:t>
      </w:r>
    </w:p>
    <w:p w14:paraId="028BDEEF" w14:textId="57A216CC" w:rsidR="005D2A80" w:rsidRDefault="00D40CAA" w:rsidP="00041765">
      <w:pPr>
        <w:jc w:val="both"/>
        <w:rPr>
          <w:bCs/>
          <w:iCs/>
          <w:szCs w:val="24"/>
        </w:rPr>
      </w:pPr>
      <w:r>
        <w:rPr>
          <w:bCs/>
          <w:iCs/>
          <w:szCs w:val="24"/>
        </w:rPr>
        <w:tab/>
      </w:r>
      <w:r w:rsidR="00041765">
        <w:rPr>
          <w:bCs/>
          <w:iCs/>
          <w:szCs w:val="24"/>
        </w:rPr>
        <w:t>7</w:t>
      </w:r>
      <w:r w:rsidR="005D2A80">
        <w:rPr>
          <w:bCs/>
          <w:iCs/>
          <w:szCs w:val="24"/>
        </w:rPr>
        <w:t xml:space="preserve">. Papildau </w:t>
      </w:r>
      <w:r w:rsidR="00F43E13">
        <w:rPr>
          <w:bCs/>
          <w:iCs/>
          <w:szCs w:val="24"/>
        </w:rPr>
        <w:t xml:space="preserve">Aprašo </w:t>
      </w:r>
      <w:r w:rsidR="005D2A80">
        <w:rPr>
          <w:bCs/>
          <w:iCs/>
          <w:szCs w:val="24"/>
        </w:rPr>
        <w:t>11 pried</w:t>
      </w:r>
      <w:r w:rsidR="00517A08">
        <w:rPr>
          <w:bCs/>
          <w:iCs/>
          <w:szCs w:val="24"/>
        </w:rPr>
        <w:t>ą 8.5</w:t>
      </w:r>
      <w:r w:rsidR="00585BF0" w:rsidRPr="00585BF0">
        <w:rPr>
          <w:bCs/>
          <w:iCs/>
          <w:szCs w:val="24"/>
          <w:vertAlign w:val="superscript"/>
        </w:rPr>
        <w:t>2</w:t>
      </w:r>
      <w:r w:rsidR="00517A08">
        <w:rPr>
          <w:bCs/>
          <w:iCs/>
          <w:szCs w:val="24"/>
        </w:rPr>
        <w:t xml:space="preserve"> papunkčiu ir jį išdėstau taip:</w:t>
      </w:r>
    </w:p>
    <w:p w14:paraId="1375043F" w14:textId="5F5C5A80" w:rsidR="005D2A80" w:rsidRPr="00BD69B8" w:rsidRDefault="00517A08" w:rsidP="00944D4A">
      <w:pPr>
        <w:jc w:val="both"/>
        <w:rPr>
          <w:bCs/>
          <w:iCs/>
          <w:szCs w:val="24"/>
        </w:rPr>
      </w:pPr>
      <w:r>
        <w:rPr>
          <w:bCs/>
          <w:iCs/>
          <w:szCs w:val="24"/>
        </w:rPr>
        <w:tab/>
      </w:r>
      <w:r w:rsidRPr="00BD69B8">
        <w:rPr>
          <w:bCs/>
          <w:iCs/>
          <w:szCs w:val="24"/>
        </w:rPr>
        <w:t>„8.5</w:t>
      </w:r>
      <w:r w:rsidR="00585BF0" w:rsidRPr="00BD69B8">
        <w:rPr>
          <w:bCs/>
          <w:iCs/>
          <w:szCs w:val="24"/>
          <w:vertAlign w:val="superscript"/>
        </w:rPr>
        <w:t>2</w:t>
      </w:r>
      <w:r w:rsidRPr="00BD69B8">
        <w:rPr>
          <w:bCs/>
          <w:iCs/>
          <w:szCs w:val="24"/>
        </w:rPr>
        <w:t xml:space="preserve">. </w:t>
      </w:r>
      <w:r w:rsidR="00944D4A" w:rsidRPr="00BD69B8">
        <w:rPr>
          <w:bCs/>
          <w:iCs/>
          <w:szCs w:val="24"/>
        </w:rPr>
        <w:t xml:space="preserve">Energetikos ministerija, gavusi iš administruojančiosios institucijos </w:t>
      </w:r>
      <w:r w:rsidR="004D5CD0" w:rsidRPr="00BD69B8">
        <w:rPr>
          <w:bCs/>
          <w:iCs/>
          <w:szCs w:val="24"/>
        </w:rPr>
        <w:t xml:space="preserve">PĮP vertinimo ataskaitą ir </w:t>
      </w:r>
      <w:r w:rsidR="00944D4A" w:rsidRPr="00BD69B8">
        <w:rPr>
          <w:bCs/>
          <w:iCs/>
          <w:szCs w:val="24"/>
        </w:rPr>
        <w:t>duomenis apie</w:t>
      </w:r>
      <w:r w:rsidR="00796F06" w:rsidRPr="00BD69B8">
        <w:rPr>
          <w:bCs/>
          <w:iCs/>
          <w:szCs w:val="24"/>
        </w:rPr>
        <w:t xml:space="preserve"> PĮP</w:t>
      </w:r>
      <w:r w:rsidR="00944D4A" w:rsidRPr="00BD69B8">
        <w:rPr>
          <w:bCs/>
          <w:iCs/>
          <w:szCs w:val="24"/>
        </w:rPr>
        <w:t xml:space="preserve"> </w:t>
      </w:r>
      <w:r w:rsidR="00672325" w:rsidRPr="00BD69B8">
        <w:rPr>
          <w:bCs/>
          <w:iCs/>
          <w:szCs w:val="24"/>
        </w:rPr>
        <w:t>numat</w:t>
      </w:r>
      <w:r w:rsidR="00796F06" w:rsidRPr="00BD69B8">
        <w:rPr>
          <w:bCs/>
          <w:iCs/>
          <w:szCs w:val="24"/>
        </w:rPr>
        <w:t>ytą</w:t>
      </w:r>
      <w:r w:rsidR="008D3495" w:rsidRPr="00BD69B8">
        <w:rPr>
          <w:bCs/>
          <w:iCs/>
          <w:szCs w:val="24"/>
        </w:rPr>
        <w:t xml:space="preserve"> tinkamų finansuoti</w:t>
      </w:r>
      <w:r w:rsidR="00672325" w:rsidRPr="00BD69B8">
        <w:rPr>
          <w:bCs/>
          <w:iCs/>
          <w:szCs w:val="24"/>
        </w:rPr>
        <w:t xml:space="preserve"> išmokėjimų grafiką, </w:t>
      </w:r>
      <w:r w:rsidR="004E1B9A" w:rsidRPr="00BD69B8">
        <w:rPr>
          <w:bCs/>
          <w:iCs/>
          <w:szCs w:val="24"/>
        </w:rPr>
        <w:t>diskontuoja numatomą suteikti valstybės pagalbą</w:t>
      </w:r>
      <w:r w:rsidR="00F25BBC" w:rsidRPr="00BD69B8">
        <w:rPr>
          <w:bCs/>
          <w:iCs/>
          <w:szCs w:val="24"/>
        </w:rPr>
        <w:t xml:space="preserve"> </w:t>
      </w:r>
      <w:r w:rsidR="000473F8" w:rsidRPr="00BD69B8">
        <w:rPr>
          <w:bCs/>
          <w:iCs/>
          <w:szCs w:val="24"/>
        </w:rPr>
        <w:t>jos</w:t>
      </w:r>
      <w:r w:rsidR="00F25BBC" w:rsidRPr="00BD69B8">
        <w:rPr>
          <w:bCs/>
          <w:iCs/>
          <w:szCs w:val="24"/>
        </w:rPr>
        <w:t xml:space="preserve"> suteikimo </w:t>
      </w:r>
      <w:r w:rsidR="00A05DA5" w:rsidRPr="00BD69B8">
        <w:rPr>
          <w:bCs/>
          <w:iCs/>
          <w:szCs w:val="24"/>
        </w:rPr>
        <w:t xml:space="preserve">momentui ir įtraukia diskontuotą valstybės pagalbos </w:t>
      </w:r>
      <w:r w:rsidR="004D5CD0" w:rsidRPr="00BD69B8">
        <w:rPr>
          <w:bCs/>
          <w:iCs/>
          <w:szCs w:val="24"/>
        </w:rPr>
        <w:t>vertę</w:t>
      </w:r>
      <w:r w:rsidR="00A05DA5" w:rsidRPr="00BD69B8">
        <w:rPr>
          <w:bCs/>
          <w:iCs/>
          <w:szCs w:val="24"/>
        </w:rPr>
        <w:t xml:space="preserve"> į</w:t>
      </w:r>
      <w:r w:rsidR="001D570E" w:rsidRPr="00BD69B8">
        <w:rPr>
          <w:bCs/>
          <w:iCs/>
          <w:szCs w:val="24"/>
        </w:rPr>
        <w:t xml:space="preserve"> </w:t>
      </w:r>
      <w:r w:rsidR="00F43E13" w:rsidRPr="00BD69B8">
        <w:rPr>
          <w:bCs/>
          <w:iCs/>
          <w:szCs w:val="24"/>
        </w:rPr>
        <w:t>e</w:t>
      </w:r>
      <w:r w:rsidR="001D570E" w:rsidRPr="00BD69B8">
        <w:rPr>
          <w:bCs/>
          <w:iCs/>
          <w:szCs w:val="24"/>
        </w:rPr>
        <w:t>nergetikos ministro</w:t>
      </w:r>
      <w:r w:rsidR="00A05DA5" w:rsidRPr="00BD69B8">
        <w:rPr>
          <w:bCs/>
          <w:iCs/>
          <w:szCs w:val="24"/>
        </w:rPr>
        <w:t xml:space="preserve"> </w:t>
      </w:r>
      <w:r w:rsidR="001D570E" w:rsidRPr="00BD69B8">
        <w:rPr>
          <w:bCs/>
          <w:iCs/>
          <w:szCs w:val="24"/>
        </w:rPr>
        <w:t xml:space="preserve">įsakymą dėl finansavimo skyrimo. </w:t>
      </w:r>
      <w:r w:rsidR="00D95203">
        <w:rPr>
          <w:bCs/>
          <w:iCs/>
          <w:szCs w:val="24"/>
        </w:rPr>
        <w:t>Einam</w:t>
      </w:r>
      <w:r w:rsidR="00BC6EED">
        <w:rPr>
          <w:bCs/>
          <w:iCs/>
          <w:szCs w:val="24"/>
        </w:rPr>
        <w:t xml:space="preserve">aisiais metais planuojamos išmokėti pagalbos </w:t>
      </w:r>
      <w:r w:rsidR="00551D4A">
        <w:rPr>
          <w:bCs/>
          <w:iCs/>
          <w:szCs w:val="24"/>
        </w:rPr>
        <w:t>dabartinė</w:t>
      </w:r>
      <w:r w:rsidR="00BC6EED">
        <w:rPr>
          <w:bCs/>
          <w:iCs/>
          <w:szCs w:val="24"/>
        </w:rPr>
        <w:t xml:space="preserve"> vertė lygi nominaliai sumai, o k</w:t>
      </w:r>
      <w:r w:rsidR="00A81926" w:rsidRPr="00BD69B8">
        <w:rPr>
          <w:bCs/>
          <w:iCs/>
          <w:szCs w:val="24"/>
        </w:rPr>
        <w:t>iekvien</w:t>
      </w:r>
      <w:r w:rsidR="00041765" w:rsidRPr="00BD69B8">
        <w:rPr>
          <w:bCs/>
          <w:iCs/>
          <w:szCs w:val="24"/>
        </w:rPr>
        <w:t>ų</w:t>
      </w:r>
      <w:r w:rsidR="00BC6EED">
        <w:rPr>
          <w:bCs/>
          <w:iCs/>
          <w:szCs w:val="24"/>
        </w:rPr>
        <w:t xml:space="preserve"> paskesnių</w:t>
      </w:r>
      <w:r w:rsidR="00041765" w:rsidRPr="00BD69B8">
        <w:rPr>
          <w:bCs/>
          <w:iCs/>
          <w:szCs w:val="24"/>
        </w:rPr>
        <w:t xml:space="preserve"> kalendorinių metų</w:t>
      </w:r>
      <w:r w:rsidR="006218AC" w:rsidRPr="00BD69B8">
        <w:rPr>
          <w:bCs/>
          <w:iCs/>
          <w:szCs w:val="24"/>
        </w:rPr>
        <w:t xml:space="preserve"> numatomo</w:t>
      </w:r>
      <w:r w:rsidR="00A81926" w:rsidRPr="00BD69B8">
        <w:rPr>
          <w:bCs/>
          <w:iCs/>
          <w:szCs w:val="24"/>
        </w:rPr>
        <w:t xml:space="preserve"> būsimo v</w:t>
      </w:r>
      <w:r w:rsidR="001D570E" w:rsidRPr="00BD69B8">
        <w:rPr>
          <w:bCs/>
          <w:iCs/>
          <w:szCs w:val="24"/>
        </w:rPr>
        <w:t>alstybės pagalbos</w:t>
      </w:r>
      <w:r w:rsidR="00A81926" w:rsidRPr="00BD69B8">
        <w:rPr>
          <w:bCs/>
          <w:iCs/>
          <w:szCs w:val="24"/>
        </w:rPr>
        <w:t xml:space="preserve"> išmokėjimo</w:t>
      </w:r>
      <w:r w:rsidR="001D570E" w:rsidRPr="00BD69B8">
        <w:rPr>
          <w:bCs/>
          <w:iCs/>
          <w:szCs w:val="24"/>
        </w:rPr>
        <w:t xml:space="preserve"> diskontavimui naudojama formulė:</w:t>
      </w:r>
    </w:p>
    <w:p w14:paraId="7E716F50" w14:textId="481E8D98" w:rsidR="002628BC" w:rsidRPr="00BD69B8" w:rsidRDefault="00BD69B8" w:rsidP="002628BC">
      <w:pPr>
        <w:jc w:val="both"/>
        <w:rPr>
          <w:bCs/>
          <w:iCs/>
          <w:szCs w:val="24"/>
        </w:rPr>
      </w:pPr>
      <m:oMath>
        <m:r>
          <w:rPr>
            <w:rFonts w:ascii="Cambria Math" w:hAnsi="Cambria Math"/>
            <w:szCs w:val="24"/>
          </w:rPr>
          <m:t>P</m:t>
        </m:r>
        <m:sSub>
          <m:sSubPr>
            <m:ctrlPr>
              <w:rPr>
                <w:rFonts w:ascii="Cambria Math" w:hAnsi="Cambria Math"/>
                <w:bCs/>
                <w:iCs/>
                <w:szCs w:val="24"/>
              </w:rPr>
            </m:ctrlPr>
          </m:sSubPr>
          <m:e>
            <m:r>
              <w:rPr>
                <w:rFonts w:ascii="Cambria Math" w:hAnsi="Cambria Math"/>
                <w:szCs w:val="24"/>
              </w:rPr>
              <m:t>V</m:t>
            </m:r>
          </m:e>
          <m:sub>
            <m:r>
              <w:rPr>
                <w:rFonts w:ascii="Cambria Math" w:hAnsi="Cambria Math"/>
                <w:szCs w:val="24"/>
              </w:rPr>
              <m:t>0</m:t>
            </m:r>
          </m:sub>
        </m:sSub>
        <m:r>
          <w:rPr>
            <w:rFonts w:ascii="Cambria Math" w:hAnsi="Cambria Math"/>
            <w:szCs w:val="24"/>
          </w:rPr>
          <m:t>=F</m:t>
        </m:r>
        <m:sSub>
          <m:sSubPr>
            <m:ctrlPr>
              <w:rPr>
                <w:rFonts w:ascii="Cambria Math" w:hAnsi="Cambria Math"/>
                <w:bCs/>
                <w:iCs/>
                <w:szCs w:val="24"/>
              </w:rPr>
            </m:ctrlPr>
          </m:sSubPr>
          <m:e>
            <m:r>
              <w:rPr>
                <w:rFonts w:ascii="Cambria Math" w:hAnsi="Cambria Math"/>
                <w:szCs w:val="24"/>
              </w:rPr>
              <m:t>V</m:t>
            </m:r>
          </m:e>
          <m:sub>
            <m:r>
              <w:rPr>
                <w:rFonts w:ascii="Cambria Math" w:hAnsi="Cambria Math"/>
                <w:szCs w:val="24"/>
              </w:rPr>
              <m:t>n</m:t>
            </m:r>
          </m:sub>
        </m:sSub>
        <m:r>
          <w:rPr>
            <w:rFonts w:ascii="Cambria Math" w:hAnsi="Cambria Math"/>
            <w:szCs w:val="24"/>
          </w:rPr>
          <m:t>*</m:t>
        </m:r>
        <m:f>
          <m:fPr>
            <m:ctrlPr>
              <w:rPr>
                <w:rFonts w:ascii="Cambria Math" w:hAnsi="Cambria Math"/>
                <w:bCs/>
                <w:iCs/>
                <w:szCs w:val="24"/>
              </w:rPr>
            </m:ctrlPr>
          </m:fPr>
          <m:num>
            <m:r>
              <w:rPr>
                <w:rFonts w:ascii="Cambria Math" w:hAnsi="Cambria Math"/>
                <w:szCs w:val="24"/>
              </w:rPr>
              <m:t>1</m:t>
            </m:r>
          </m:num>
          <m:den>
            <m:r>
              <w:rPr>
                <w:rFonts w:ascii="Cambria Math" w:hAnsi="Cambria Math"/>
                <w:szCs w:val="24"/>
              </w:rPr>
              <m:t>(1+i</m:t>
            </m:r>
            <m:sSup>
              <m:sSupPr>
                <m:ctrlPr>
                  <w:rPr>
                    <w:rFonts w:ascii="Cambria Math" w:hAnsi="Cambria Math"/>
                    <w:bCs/>
                    <w:iCs/>
                    <w:szCs w:val="24"/>
                  </w:rPr>
                </m:ctrlPr>
              </m:sSupPr>
              <m:e>
                <m:r>
                  <w:rPr>
                    <w:rFonts w:ascii="Cambria Math" w:hAnsi="Cambria Math"/>
                    <w:szCs w:val="24"/>
                  </w:rPr>
                  <m:t>)</m:t>
                </m:r>
              </m:e>
              <m:sup>
                <m:r>
                  <w:rPr>
                    <w:rFonts w:ascii="Cambria Math" w:hAnsi="Cambria Math"/>
                    <w:szCs w:val="24"/>
                  </w:rPr>
                  <m:t>n</m:t>
                </m:r>
              </m:sup>
            </m:sSup>
          </m:den>
        </m:f>
      </m:oMath>
      <w:r w:rsidR="00BF6309" w:rsidRPr="00BD69B8">
        <w:rPr>
          <w:bCs/>
          <w:iCs/>
          <w:szCs w:val="24"/>
        </w:rPr>
        <w:t>, kurioje:</w:t>
      </w:r>
      <w:r w:rsidR="00BF6309" w:rsidRPr="00BD69B8">
        <w:rPr>
          <w:bCs/>
          <w:iCs/>
          <w:noProof/>
          <w:szCs w:val="24"/>
        </w:rPr>
        <mc:AlternateContent>
          <mc:Choice Requires="wps">
            <w:drawing>
              <wp:inline distT="0" distB="0" distL="0" distR="0" wp14:anchorId="065A6C9C" wp14:editId="4EFDD4C2">
                <wp:extent cx="304800" cy="304800"/>
                <wp:effectExtent l="0" t="0" r="0" b="0"/>
                <wp:docPr id="2093202485" name="Rectangle 12" descr="{\displaystyle PV_{0}=FV_{n}*{\frac {1}{(1+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578618" id="Rectangle 12" o:spid="_x0000_s1026" alt="{\displaystyle PV_{0}=FV_{n}*{\frac {1}{(1+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D179563" w14:textId="5C9B6A90" w:rsidR="004E1B9A" w:rsidRPr="00BD69B8" w:rsidRDefault="00BD69B8" w:rsidP="002628BC">
      <w:pPr>
        <w:jc w:val="both"/>
        <w:rPr>
          <w:bCs/>
          <w:iCs/>
          <w:szCs w:val="24"/>
        </w:rPr>
      </w:pPr>
      <m:oMath>
        <m:r>
          <w:rPr>
            <w:rFonts w:ascii="Cambria Math" w:hAnsi="Cambria Math"/>
            <w:szCs w:val="24"/>
          </w:rPr>
          <m:t>P</m:t>
        </m:r>
        <m:sSub>
          <m:sSubPr>
            <m:ctrlPr>
              <w:rPr>
                <w:rFonts w:ascii="Cambria Math" w:hAnsi="Cambria Math"/>
                <w:bCs/>
                <w:iCs/>
                <w:szCs w:val="24"/>
                <w:lang w:val="en-US"/>
              </w:rPr>
            </m:ctrlPr>
          </m:sSubPr>
          <m:e>
            <m:r>
              <w:rPr>
                <w:rFonts w:ascii="Cambria Math" w:hAnsi="Cambria Math"/>
                <w:szCs w:val="24"/>
              </w:rPr>
              <m:t>V</m:t>
            </m:r>
          </m:e>
          <m:sub>
            <m:r>
              <w:rPr>
                <w:rFonts w:ascii="Cambria Math" w:hAnsi="Cambria Math"/>
                <w:szCs w:val="24"/>
              </w:rPr>
              <m:t>0</m:t>
            </m:r>
          </m:sub>
        </m:sSub>
      </m:oMath>
      <w:r w:rsidR="004E1B9A" w:rsidRPr="00BD69B8">
        <w:rPr>
          <w:bCs/>
          <w:iCs/>
          <w:noProof/>
          <w:szCs w:val="24"/>
          <w:lang w:val="en-US"/>
        </w:rPr>
        <mc:AlternateContent>
          <mc:Choice Requires="wps">
            <w:drawing>
              <wp:inline distT="0" distB="0" distL="0" distR="0" wp14:anchorId="3F4A9A84" wp14:editId="1CEDDFD8">
                <wp:extent cx="304800" cy="304800"/>
                <wp:effectExtent l="0" t="0" r="0" b="0"/>
                <wp:docPr id="1878567902" name="Rectangle 9" descr="{\displaystyle PV_{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A1C130" id="Rectangle 9" o:spid="_x0000_s1026" alt="{\displaystyle PV_{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E1B9A" w:rsidRPr="00BD69B8">
        <w:rPr>
          <w:bCs/>
          <w:iCs/>
          <w:szCs w:val="24"/>
        </w:rPr>
        <w:t> – dabartinė vertė</w:t>
      </w:r>
      <w:r w:rsidR="002A29CE" w:rsidRPr="00BD69B8">
        <w:rPr>
          <w:bCs/>
          <w:iCs/>
          <w:szCs w:val="24"/>
        </w:rPr>
        <w:t>;</w:t>
      </w:r>
    </w:p>
    <w:p w14:paraId="4CCAD047" w14:textId="72AFF893" w:rsidR="004E1B9A" w:rsidRPr="00BD69B8" w:rsidRDefault="00BD69B8" w:rsidP="004E1B9A">
      <w:pPr>
        <w:jc w:val="both"/>
        <w:rPr>
          <w:bCs/>
          <w:iCs/>
          <w:szCs w:val="24"/>
        </w:rPr>
      </w:pPr>
      <m:oMath>
        <m:r>
          <w:rPr>
            <w:rFonts w:ascii="Cambria Math" w:hAnsi="Cambria Math"/>
            <w:szCs w:val="24"/>
          </w:rPr>
          <m:t>F</m:t>
        </m:r>
        <m:sSub>
          <m:sSubPr>
            <m:ctrlPr>
              <w:rPr>
                <w:rFonts w:ascii="Cambria Math" w:hAnsi="Cambria Math"/>
                <w:bCs/>
                <w:iCs/>
                <w:szCs w:val="24"/>
                <w:lang w:val="en-US"/>
              </w:rPr>
            </m:ctrlPr>
          </m:sSubPr>
          <m:e>
            <m:r>
              <w:rPr>
                <w:rFonts w:ascii="Cambria Math" w:hAnsi="Cambria Math"/>
                <w:szCs w:val="24"/>
              </w:rPr>
              <m:t>V</m:t>
            </m:r>
          </m:e>
          <m:sub>
            <m:r>
              <w:rPr>
                <w:rFonts w:ascii="Cambria Math" w:hAnsi="Cambria Math"/>
                <w:szCs w:val="24"/>
              </w:rPr>
              <m:t>n</m:t>
            </m:r>
          </m:sub>
        </m:sSub>
      </m:oMath>
      <w:r w:rsidR="004E1B9A" w:rsidRPr="00BD69B8">
        <w:rPr>
          <w:bCs/>
          <w:iCs/>
          <w:noProof/>
          <w:szCs w:val="24"/>
          <w:lang w:val="en-US"/>
        </w:rPr>
        <mc:AlternateContent>
          <mc:Choice Requires="wps">
            <w:drawing>
              <wp:inline distT="0" distB="0" distL="0" distR="0" wp14:anchorId="2C169811" wp14:editId="169DD816">
                <wp:extent cx="304800" cy="304800"/>
                <wp:effectExtent l="0" t="0" r="0" b="0"/>
                <wp:docPr id="2489157" name="Rectangle 8" descr="{\displaystyle FV_{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79EC37" id="Rectangle 8" o:spid="_x0000_s1026" alt="{\displaystyle FV_{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E1B9A" w:rsidRPr="00BD69B8">
        <w:rPr>
          <w:bCs/>
          <w:iCs/>
          <w:szCs w:val="24"/>
        </w:rPr>
        <w:t> – būsimoji vertė n metais</w:t>
      </w:r>
      <w:r w:rsidR="002A29CE" w:rsidRPr="00BD69B8">
        <w:rPr>
          <w:bCs/>
          <w:iCs/>
          <w:szCs w:val="24"/>
        </w:rPr>
        <w:t>;</w:t>
      </w:r>
    </w:p>
    <w:p w14:paraId="1BA5216A" w14:textId="275A585E" w:rsidR="004E1B9A" w:rsidRPr="00BD69B8" w:rsidRDefault="00BD69B8" w:rsidP="004E1B9A">
      <w:pPr>
        <w:jc w:val="both"/>
        <w:rPr>
          <w:bCs/>
          <w:iCs/>
          <w:szCs w:val="24"/>
        </w:rPr>
      </w:pPr>
      <m:oMath>
        <m:r>
          <w:rPr>
            <w:rFonts w:ascii="Cambria Math" w:hAnsi="Cambria Math"/>
            <w:szCs w:val="24"/>
          </w:rPr>
          <m:t>i</m:t>
        </m:r>
      </m:oMath>
      <w:r w:rsidR="004E1B9A" w:rsidRPr="00BD69B8">
        <w:rPr>
          <w:bCs/>
          <w:iCs/>
          <w:noProof/>
          <w:szCs w:val="24"/>
          <w:lang w:val="en-US"/>
        </w:rPr>
        <mc:AlternateContent>
          <mc:Choice Requires="wps">
            <w:drawing>
              <wp:inline distT="0" distB="0" distL="0" distR="0" wp14:anchorId="79D47D0B" wp14:editId="3D756ACF">
                <wp:extent cx="304800" cy="304800"/>
                <wp:effectExtent l="0" t="0" r="0" b="0"/>
                <wp:docPr id="721596541" name="Rectangle 7" descr="{\displaystyle 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3CF531" id="Rectangle 7" o:spid="_x0000_s1026" alt="{\displaystyle 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E1B9A" w:rsidRPr="00BD69B8">
        <w:rPr>
          <w:bCs/>
          <w:iCs/>
          <w:szCs w:val="24"/>
        </w:rPr>
        <w:t> – </w:t>
      </w:r>
      <w:hyperlink r:id="rId11" w:tooltip="Palūkanų norma" w:history="1">
        <w:r w:rsidR="008020EB" w:rsidRPr="00BD69B8">
          <w:rPr>
            <w:rStyle w:val="Hyperlink"/>
            <w:bCs/>
            <w:iCs/>
            <w:color w:val="auto"/>
            <w:szCs w:val="24"/>
            <w:u w:val="none"/>
          </w:rPr>
          <w:t>diskonto</w:t>
        </w:r>
      </w:hyperlink>
      <w:r w:rsidR="008020EB" w:rsidRPr="00BD69B8">
        <w:rPr>
          <w:bCs/>
          <w:iCs/>
          <w:szCs w:val="24"/>
        </w:rPr>
        <w:t xml:space="preserve"> norma</w:t>
      </w:r>
      <w:r w:rsidR="004E1B9A" w:rsidRPr="00BD69B8">
        <w:rPr>
          <w:bCs/>
          <w:iCs/>
          <w:szCs w:val="24"/>
        </w:rPr>
        <w:t>, išreikšta dešimtaine trupmena</w:t>
      </w:r>
      <w:r w:rsidR="001F2FA4" w:rsidRPr="00BD69B8">
        <w:rPr>
          <w:bCs/>
          <w:iCs/>
          <w:szCs w:val="24"/>
        </w:rPr>
        <w:t xml:space="preserve">, lygi </w:t>
      </w:r>
      <w:r w:rsidR="00DD4F29" w:rsidRPr="00BD69B8">
        <w:rPr>
          <w:bCs/>
          <w:iCs/>
          <w:szCs w:val="24"/>
        </w:rPr>
        <w:t xml:space="preserve">valstybės pagalbos </w:t>
      </w:r>
      <w:r w:rsidR="000300BF" w:rsidRPr="00BD69B8">
        <w:rPr>
          <w:bCs/>
          <w:iCs/>
          <w:szCs w:val="24"/>
        </w:rPr>
        <w:t xml:space="preserve">suteikimo metu galiojančiai </w:t>
      </w:r>
      <w:r w:rsidR="001F2FA4" w:rsidRPr="00BD69B8">
        <w:rPr>
          <w:bCs/>
          <w:iCs/>
          <w:szCs w:val="24"/>
        </w:rPr>
        <w:t>bazinei normai</w:t>
      </w:r>
      <w:r w:rsidR="00F2723F" w:rsidRPr="00BD69B8">
        <w:rPr>
          <w:bCs/>
          <w:iCs/>
          <w:szCs w:val="24"/>
        </w:rPr>
        <w:t>, nustatytai vadovaujantis Komisijos komunikatu</w:t>
      </w:r>
      <w:r w:rsidR="00593894" w:rsidRPr="00BD69B8">
        <w:rPr>
          <w:bCs/>
          <w:iCs/>
          <w:szCs w:val="24"/>
        </w:rPr>
        <w:t xml:space="preserve"> dėl orientacinių ir diskonto normų nustatymo metodo pakeitimo</w:t>
      </w:r>
      <w:r w:rsidR="000300BF" w:rsidRPr="00BD69B8">
        <w:rPr>
          <w:bCs/>
          <w:iCs/>
          <w:szCs w:val="24"/>
        </w:rPr>
        <w:t xml:space="preserve"> (2008/C 14/02)</w:t>
      </w:r>
      <w:r w:rsidR="00593894" w:rsidRPr="00BD69B8">
        <w:rPr>
          <w:bCs/>
          <w:iCs/>
          <w:szCs w:val="24"/>
        </w:rPr>
        <w:t>,</w:t>
      </w:r>
      <w:r w:rsidR="00F2723F" w:rsidRPr="00BD69B8">
        <w:rPr>
          <w:bCs/>
          <w:iCs/>
          <w:szCs w:val="24"/>
        </w:rPr>
        <w:t xml:space="preserve"> padidintai 100 bazinių punktų</w:t>
      </w:r>
      <w:r w:rsidR="00796F06" w:rsidRPr="00BD69B8">
        <w:rPr>
          <w:bCs/>
          <w:iCs/>
          <w:szCs w:val="24"/>
        </w:rPr>
        <w:t>;</w:t>
      </w:r>
    </w:p>
    <w:p w14:paraId="28FFAF62" w14:textId="33CFCCEC" w:rsidR="004E1B9A" w:rsidRPr="00BD69B8" w:rsidRDefault="00BD69B8" w:rsidP="004E1B9A">
      <w:pPr>
        <w:jc w:val="both"/>
        <w:rPr>
          <w:bCs/>
          <w:iCs/>
          <w:szCs w:val="24"/>
        </w:rPr>
      </w:pPr>
      <m:oMath>
        <m:r>
          <w:rPr>
            <w:rFonts w:ascii="Cambria Math" w:hAnsi="Cambria Math"/>
            <w:szCs w:val="24"/>
          </w:rPr>
          <m:t>n</m:t>
        </m:r>
      </m:oMath>
      <w:r w:rsidR="004E1B9A" w:rsidRPr="00BD69B8">
        <w:rPr>
          <w:bCs/>
          <w:iCs/>
          <w:noProof/>
          <w:szCs w:val="24"/>
          <w:lang w:val="en-US"/>
        </w:rPr>
        <mc:AlternateContent>
          <mc:Choice Requires="wps">
            <w:drawing>
              <wp:inline distT="0" distB="0" distL="0" distR="0" wp14:anchorId="67CE0A07" wp14:editId="3B2AE8D2">
                <wp:extent cx="304800" cy="304800"/>
                <wp:effectExtent l="0" t="0" r="0" b="0"/>
                <wp:docPr id="1927553823" name="Rectangle 6" descr="{\displaystyle 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81A575" id="Rectangle 6" o:spid="_x0000_s1026" alt="{\displaystyle 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E1B9A" w:rsidRPr="00BD69B8">
        <w:rPr>
          <w:bCs/>
          <w:iCs/>
          <w:szCs w:val="24"/>
        </w:rPr>
        <w:t> – laiko periodas</w:t>
      </w:r>
      <w:r w:rsidR="00796F06" w:rsidRPr="00BD69B8">
        <w:rPr>
          <w:bCs/>
          <w:iCs/>
          <w:szCs w:val="24"/>
        </w:rPr>
        <w:t>.</w:t>
      </w:r>
    </w:p>
    <w:p w14:paraId="25D9AB0D" w14:textId="77777777" w:rsidR="008020EB" w:rsidRPr="00BD69B8" w:rsidRDefault="008020EB" w:rsidP="004E1B9A">
      <w:pPr>
        <w:jc w:val="both"/>
        <w:rPr>
          <w:bCs/>
          <w:iCs/>
          <w:szCs w:val="24"/>
        </w:rPr>
      </w:pPr>
    </w:p>
    <w:p w14:paraId="74A66182" w14:textId="0D680D43" w:rsidR="00DD4379" w:rsidRPr="00BD69B8" w:rsidRDefault="002115A6" w:rsidP="004E1B9A">
      <w:pPr>
        <w:jc w:val="both"/>
        <w:rPr>
          <w:bCs/>
          <w:iCs/>
          <w:szCs w:val="24"/>
        </w:rPr>
      </w:pPr>
      <w:r w:rsidRPr="00BD69B8">
        <w:rPr>
          <w:bCs/>
          <w:iCs/>
          <w:szCs w:val="24"/>
        </w:rPr>
        <w:t xml:space="preserve">Visos </w:t>
      </w:r>
      <w:r w:rsidR="006218AC" w:rsidRPr="00BD69B8">
        <w:rPr>
          <w:bCs/>
          <w:iCs/>
          <w:szCs w:val="24"/>
        </w:rPr>
        <w:t>diskontuotos skiriamos valstybės pagalbos vertė nustatoma sudėj</w:t>
      </w:r>
      <w:r w:rsidR="00CB3E00" w:rsidRPr="00BD69B8">
        <w:rPr>
          <w:bCs/>
          <w:iCs/>
          <w:szCs w:val="24"/>
        </w:rPr>
        <w:t>us</w:t>
      </w:r>
      <w:r w:rsidR="006218AC" w:rsidRPr="00BD69B8">
        <w:rPr>
          <w:bCs/>
          <w:iCs/>
          <w:szCs w:val="24"/>
        </w:rPr>
        <w:t xml:space="preserve"> vis</w:t>
      </w:r>
      <w:r w:rsidR="00CB3E00" w:rsidRPr="00BD69B8">
        <w:rPr>
          <w:bCs/>
          <w:iCs/>
          <w:szCs w:val="24"/>
        </w:rPr>
        <w:t>ų</w:t>
      </w:r>
      <w:r w:rsidR="006218AC" w:rsidRPr="00BD69B8">
        <w:rPr>
          <w:bCs/>
          <w:iCs/>
          <w:szCs w:val="24"/>
        </w:rPr>
        <w:t xml:space="preserve"> numatom</w:t>
      </w:r>
      <w:r w:rsidR="00CB3E00" w:rsidRPr="00BD69B8">
        <w:rPr>
          <w:bCs/>
          <w:iCs/>
          <w:szCs w:val="24"/>
        </w:rPr>
        <w:t>ų</w:t>
      </w:r>
      <w:r w:rsidR="006218AC" w:rsidRPr="00BD69B8">
        <w:rPr>
          <w:bCs/>
          <w:iCs/>
          <w:szCs w:val="24"/>
        </w:rPr>
        <w:t xml:space="preserve"> valstybės pagalbos</w:t>
      </w:r>
      <w:r w:rsidR="00CB3E00" w:rsidRPr="00BD69B8">
        <w:rPr>
          <w:bCs/>
          <w:iCs/>
          <w:szCs w:val="24"/>
        </w:rPr>
        <w:t xml:space="preserve"> </w:t>
      </w:r>
      <w:r w:rsidR="006218AC" w:rsidRPr="00BD69B8">
        <w:rPr>
          <w:bCs/>
          <w:iCs/>
          <w:szCs w:val="24"/>
        </w:rPr>
        <w:t>išmokėjimų</w:t>
      </w:r>
      <w:r w:rsidR="00CB3E00" w:rsidRPr="00BD69B8">
        <w:rPr>
          <w:bCs/>
          <w:iCs/>
          <w:szCs w:val="24"/>
        </w:rPr>
        <w:t xml:space="preserve"> dabartines vertes</w:t>
      </w:r>
      <w:r w:rsidR="0049233E" w:rsidRPr="00BD69B8">
        <w:rPr>
          <w:bCs/>
          <w:iCs/>
          <w:szCs w:val="24"/>
        </w:rPr>
        <w:t>:</w:t>
      </w:r>
    </w:p>
    <w:tbl>
      <w:tblPr>
        <w:tblW w:w="6804" w:type="dxa"/>
        <w:tblInd w:w="108" w:type="dxa"/>
        <w:tblCellMar>
          <w:left w:w="0" w:type="dxa"/>
          <w:right w:w="0" w:type="dxa"/>
        </w:tblCellMar>
        <w:tblLook w:val="04A0" w:firstRow="1" w:lastRow="0" w:firstColumn="1" w:lastColumn="0" w:noHBand="0" w:noVBand="1"/>
      </w:tblPr>
      <w:tblGrid>
        <w:gridCol w:w="1180"/>
        <w:gridCol w:w="2648"/>
        <w:gridCol w:w="2976"/>
      </w:tblGrid>
      <w:tr w:rsidR="0049233E" w:rsidRPr="00BD69B8" w14:paraId="364E22F2" w14:textId="77777777">
        <w:trPr>
          <w:trHeight w:val="300"/>
        </w:trPr>
        <w:tc>
          <w:tcPr>
            <w:tcW w:w="11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1C27702C" w14:textId="77777777" w:rsidR="0049233E" w:rsidRPr="00BD69B8" w:rsidRDefault="0049233E" w:rsidP="0049233E">
            <w:pPr>
              <w:jc w:val="both"/>
              <w:rPr>
                <w:bCs/>
                <w:iCs/>
                <w:szCs w:val="24"/>
                <w:lang w:val="en-US"/>
              </w:rPr>
            </w:pPr>
            <w:r w:rsidRPr="00BD69B8">
              <w:rPr>
                <w:bCs/>
                <w:iCs/>
                <w:szCs w:val="24"/>
              </w:rPr>
              <w:t>Metai</w:t>
            </w:r>
          </w:p>
          <w:p w14:paraId="300710E4" w14:textId="77777777" w:rsidR="0049233E" w:rsidRPr="00BD69B8" w:rsidRDefault="0049233E" w:rsidP="0049233E">
            <w:pPr>
              <w:jc w:val="both"/>
              <w:rPr>
                <w:bCs/>
                <w:iCs/>
                <w:szCs w:val="24"/>
                <w:lang w:val="en-US"/>
              </w:rPr>
            </w:pPr>
            <w:r w:rsidRPr="00BD69B8">
              <w:rPr>
                <w:bCs/>
                <w:iCs/>
                <w:szCs w:val="24"/>
              </w:rPr>
              <w:t> </w:t>
            </w:r>
          </w:p>
        </w:tc>
        <w:tc>
          <w:tcPr>
            <w:tcW w:w="2648"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A1FCA8E" w14:textId="77777777" w:rsidR="0049233E" w:rsidRPr="00BD69B8" w:rsidRDefault="0049233E" w:rsidP="0049233E">
            <w:pPr>
              <w:jc w:val="both"/>
              <w:rPr>
                <w:bCs/>
                <w:iCs/>
                <w:szCs w:val="24"/>
                <w:lang w:val="fr-FR"/>
              </w:rPr>
            </w:pPr>
            <w:r w:rsidRPr="00BD69B8">
              <w:rPr>
                <w:bCs/>
                <w:iCs/>
                <w:szCs w:val="24"/>
              </w:rPr>
              <w:t>FV</w:t>
            </w:r>
          </w:p>
          <w:p w14:paraId="50AA6740" w14:textId="77777777" w:rsidR="0049233E" w:rsidRPr="00BD69B8" w:rsidRDefault="0049233E" w:rsidP="0049233E">
            <w:pPr>
              <w:jc w:val="both"/>
              <w:rPr>
                <w:bCs/>
                <w:iCs/>
                <w:szCs w:val="24"/>
                <w:lang w:val="fr-FR"/>
              </w:rPr>
            </w:pPr>
            <w:r w:rsidRPr="00BD69B8">
              <w:rPr>
                <w:bCs/>
                <w:iCs/>
                <w:szCs w:val="24"/>
              </w:rPr>
              <w:t>(atitinkamais metais numatoma išmokėti pagalbos suma)</w:t>
            </w:r>
          </w:p>
        </w:tc>
        <w:tc>
          <w:tcPr>
            <w:tcW w:w="297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447EEE6" w14:textId="77777777" w:rsidR="0049233E" w:rsidRPr="00BD69B8" w:rsidRDefault="0049233E" w:rsidP="0049233E">
            <w:pPr>
              <w:jc w:val="both"/>
              <w:rPr>
                <w:bCs/>
                <w:iCs/>
                <w:szCs w:val="24"/>
                <w:lang w:val="en-US"/>
              </w:rPr>
            </w:pPr>
            <w:r w:rsidRPr="00BD69B8">
              <w:rPr>
                <w:bCs/>
                <w:iCs/>
                <w:szCs w:val="24"/>
              </w:rPr>
              <w:t>PV</w:t>
            </w:r>
          </w:p>
          <w:p w14:paraId="46A4AF91" w14:textId="77777777" w:rsidR="0049233E" w:rsidRPr="00BD69B8" w:rsidRDefault="0049233E" w:rsidP="0049233E">
            <w:pPr>
              <w:jc w:val="both"/>
              <w:rPr>
                <w:bCs/>
                <w:iCs/>
                <w:szCs w:val="24"/>
                <w:lang w:val="en-US"/>
              </w:rPr>
            </w:pPr>
            <w:r w:rsidRPr="00BD69B8">
              <w:rPr>
                <w:bCs/>
                <w:iCs/>
                <w:szCs w:val="24"/>
              </w:rPr>
              <w:t> </w:t>
            </w:r>
          </w:p>
          <w:p w14:paraId="36F0287D" w14:textId="77777777" w:rsidR="0049233E" w:rsidRPr="00BD69B8" w:rsidRDefault="0049233E" w:rsidP="0049233E">
            <w:pPr>
              <w:jc w:val="both"/>
              <w:rPr>
                <w:bCs/>
                <w:iCs/>
                <w:szCs w:val="24"/>
                <w:lang w:val="en-US"/>
              </w:rPr>
            </w:pPr>
            <w:proofErr w:type="spellStart"/>
            <w:r w:rsidRPr="00BD69B8">
              <w:rPr>
                <w:bCs/>
                <w:iCs/>
                <w:szCs w:val="24"/>
              </w:rPr>
              <w:t>PV</w:t>
            </w:r>
            <w:r w:rsidRPr="00BD69B8">
              <w:rPr>
                <w:bCs/>
                <w:iCs/>
                <w:szCs w:val="24"/>
                <w:vertAlign w:val="subscript"/>
              </w:rPr>
              <w:t>n</w:t>
            </w:r>
            <w:proofErr w:type="spellEnd"/>
            <w:r w:rsidRPr="00BD69B8">
              <w:rPr>
                <w:bCs/>
                <w:iCs/>
                <w:szCs w:val="24"/>
                <w:vertAlign w:val="subscript"/>
              </w:rPr>
              <w:t> </w:t>
            </w:r>
            <w:r w:rsidRPr="00BD69B8">
              <w:rPr>
                <w:bCs/>
                <w:iCs/>
                <w:szCs w:val="24"/>
              </w:rPr>
              <w:t xml:space="preserve">= </w:t>
            </w:r>
            <w:proofErr w:type="spellStart"/>
            <w:r w:rsidRPr="00BD69B8">
              <w:rPr>
                <w:bCs/>
                <w:iCs/>
                <w:szCs w:val="24"/>
              </w:rPr>
              <w:t>FV</w:t>
            </w:r>
            <w:r w:rsidRPr="00BD69B8">
              <w:rPr>
                <w:bCs/>
                <w:iCs/>
                <w:szCs w:val="24"/>
                <w:vertAlign w:val="subscript"/>
              </w:rPr>
              <w:t>n</w:t>
            </w:r>
            <w:proofErr w:type="spellEnd"/>
            <w:r w:rsidRPr="00BD69B8">
              <w:rPr>
                <w:bCs/>
                <w:iCs/>
                <w:szCs w:val="24"/>
              </w:rPr>
              <w:t> / (1 + (i/100))</w:t>
            </w:r>
            <w:r w:rsidRPr="00BD69B8">
              <w:rPr>
                <w:bCs/>
                <w:iCs/>
                <w:szCs w:val="24"/>
                <w:vertAlign w:val="superscript"/>
              </w:rPr>
              <w:t>n</w:t>
            </w:r>
          </w:p>
        </w:tc>
      </w:tr>
      <w:tr w:rsidR="0049233E" w:rsidRPr="00BD69B8" w14:paraId="23A1BFF0" w14:textId="77777777">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9F6817" w14:textId="77777777" w:rsidR="0049233E" w:rsidRPr="00BD69B8" w:rsidRDefault="0049233E" w:rsidP="0049233E">
            <w:pPr>
              <w:jc w:val="both"/>
              <w:rPr>
                <w:bCs/>
                <w:iCs/>
                <w:szCs w:val="24"/>
                <w:lang w:val="en-US"/>
              </w:rPr>
            </w:pPr>
            <w:r w:rsidRPr="00BD69B8">
              <w:rPr>
                <w:bCs/>
                <w:iCs/>
                <w:szCs w:val="24"/>
              </w:rPr>
              <w:t>1</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6933D0" w14:textId="77777777" w:rsidR="0049233E" w:rsidRPr="00BD69B8" w:rsidRDefault="0049233E" w:rsidP="0049233E">
            <w:pPr>
              <w:jc w:val="both"/>
              <w:rPr>
                <w:bCs/>
                <w:iCs/>
                <w:szCs w:val="24"/>
                <w:lang w:val="en-US"/>
              </w:rPr>
            </w:pPr>
            <w:r w:rsidRPr="00BD69B8">
              <w:rPr>
                <w:bCs/>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F59D57" w14:textId="77777777" w:rsidR="0049233E" w:rsidRPr="00BD69B8" w:rsidRDefault="0049233E" w:rsidP="0049233E">
            <w:pPr>
              <w:jc w:val="both"/>
              <w:rPr>
                <w:bCs/>
                <w:iCs/>
                <w:szCs w:val="24"/>
                <w:lang w:val="en-US"/>
              </w:rPr>
            </w:pPr>
            <w:r w:rsidRPr="00BD69B8">
              <w:rPr>
                <w:bCs/>
                <w:iCs/>
                <w:szCs w:val="24"/>
              </w:rPr>
              <w:t> </w:t>
            </w:r>
          </w:p>
        </w:tc>
      </w:tr>
      <w:tr w:rsidR="0049233E" w:rsidRPr="00BD69B8" w14:paraId="32257905"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4D2FE9" w14:textId="77777777" w:rsidR="0049233E" w:rsidRPr="00BD69B8" w:rsidRDefault="0049233E" w:rsidP="0049233E">
            <w:pPr>
              <w:jc w:val="both"/>
              <w:rPr>
                <w:bCs/>
                <w:iCs/>
                <w:szCs w:val="24"/>
                <w:lang w:val="en-US"/>
              </w:rPr>
            </w:pPr>
            <w:r w:rsidRPr="00BD69B8">
              <w:rPr>
                <w:bCs/>
                <w:iCs/>
                <w:szCs w:val="24"/>
              </w:rPr>
              <w:t>2</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33C055" w14:textId="77777777" w:rsidR="0049233E" w:rsidRPr="00BD69B8" w:rsidRDefault="0049233E" w:rsidP="0049233E">
            <w:pPr>
              <w:jc w:val="both"/>
              <w:rPr>
                <w:bCs/>
                <w:iCs/>
                <w:szCs w:val="24"/>
                <w:lang w:val="en-US"/>
              </w:rPr>
            </w:pPr>
            <w:r w:rsidRPr="00BD69B8">
              <w:rPr>
                <w:bCs/>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6649AF" w14:textId="77777777" w:rsidR="0049233E" w:rsidRPr="00BD69B8" w:rsidRDefault="0049233E" w:rsidP="0049233E">
            <w:pPr>
              <w:jc w:val="both"/>
              <w:rPr>
                <w:bCs/>
                <w:iCs/>
                <w:szCs w:val="24"/>
                <w:lang w:val="en-US"/>
              </w:rPr>
            </w:pPr>
            <w:r w:rsidRPr="00BD69B8">
              <w:rPr>
                <w:bCs/>
                <w:iCs/>
                <w:szCs w:val="24"/>
              </w:rPr>
              <w:t> </w:t>
            </w:r>
          </w:p>
        </w:tc>
      </w:tr>
      <w:tr w:rsidR="0049233E" w:rsidRPr="00BD69B8" w14:paraId="0A57E3A2"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A0825E" w14:textId="77777777" w:rsidR="0049233E" w:rsidRPr="00BD69B8" w:rsidRDefault="0049233E" w:rsidP="0049233E">
            <w:pPr>
              <w:jc w:val="both"/>
              <w:rPr>
                <w:bCs/>
                <w:iCs/>
                <w:szCs w:val="24"/>
                <w:lang w:val="en-US"/>
              </w:rPr>
            </w:pPr>
            <w:r w:rsidRPr="00BD69B8">
              <w:rPr>
                <w:bCs/>
                <w:iCs/>
                <w:szCs w:val="24"/>
              </w:rPr>
              <w:t>3</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B629EA" w14:textId="77777777" w:rsidR="0049233E" w:rsidRPr="00BD69B8" w:rsidRDefault="0049233E" w:rsidP="0049233E">
            <w:pPr>
              <w:jc w:val="both"/>
              <w:rPr>
                <w:bCs/>
                <w:iCs/>
                <w:szCs w:val="24"/>
                <w:lang w:val="en-US"/>
              </w:rPr>
            </w:pPr>
            <w:r w:rsidRPr="00BD69B8">
              <w:rPr>
                <w:bCs/>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72C0B6" w14:textId="77777777" w:rsidR="0049233E" w:rsidRPr="00BD69B8" w:rsidRDefault="0049233E" w:rsidP="0049233E">
            <w:pPr>
              <w:jc w:val="both"/>
              <w:rPr>
                <w:bCs/>
                <w:iCs/>
                <w:szCs w:val="24"/>
                <w:lang w:val="en-US"/>
              </w:rPr>
            </w:pPr>
            <w:r w:rsidRPr="00BD69B8">
              <w:rPr>
                <w:bCs/>
                <w:iCs/>
                <w:szCs w:val="24"/>
              </w:rPr>
              <w:t> </w:t>
            </w:r>
          </w:p>
        </w:tc>
      </w:tr>
      <w:tr w:rsidR="0049233E" w:rsidRPr="00BD69B8" w14:paraId="2316F1CD"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C46556" w14:textId="77777777" w:rsidR="0049233E" w:rsidRPr="00BD69B8" w:rsidRDefault="0049233E" w:rsidP="0049233E">
            <w:pPr>
              <w:jc w:val="both"/>
              <w:rPr>
                <w:bCs/>
                <w:iCs/>
                <w:szCs w:val="24"/>
                <w:lang w:val="en-US"/>
              </w:rPr>
            </w:pPr>
            <w:r w:rsidRPr="00BD69B8">
              <w:rPr>
                <w:bCs/>
                <w:iCs/>
                <w:szCs w:val="24"/>
              </w:rPr>
              <w:lastRenderedPageBreak/>
              <w:t>4</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7089E1" w14:textId="77777777" w:rsidR="0049233E" w:rsidRPr="00BD69B8" w:rsidRDefault="0049233E" w:rsidP="0049233E">
            <w:pPr>
              <w:jc w:val="both"/>
              <w:rPr>
                <w:bCs/>
                <w:iCs/>
                <w:szCs w:val="24"/>
                <w:lang w:val="en-US"/>
              </w:rPr>
            </w:pPr>
            <w:r w:rsidRPr="00BD69B8">
              <w:rPr>
                <w:bCs/>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665D52" w14:textId="77777777" w:rsidR="0049233E" w:rsidRPr="00BD69B8" w:rsidRDefault="0049233E" w:rsidP="0049233E">
            <w:pPr>
              <w:jc w:val="both"/>
              <w:rPr>
                <w:bCs/>
                <w:iCs/>
                <w:szCs w:val="24"/>
                <w:lang w:val="en-US"/>
              </w:rPr>
            </w:pPr>
            <w:r w:rsidRPr="00BD69B8">
              <w:rPr>
                <w:bCs/>
                <w:iCs/>
                <w:szCs w:val="24"/>
              </w:rPr>
              <w:t> </w:t>
            </w:r>
          </w:p>
        </w:tc>
      </w:tr>
      <w:tr w:rsidR="0049233E" w:rsidRPr="00BD69B8" w14:paraId="453A519A"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47053D" w14:textId="77777777" w:rsidR="0049233E" w:rsidRPr="00BD69B8" w:rsidRDefault="0049233E" w:rsidP="0049233E">
            <w:pPr>
              <w:jc w:val="both"/>
              <w:rPr>
                <w:bCs/>
                <w:iCs/>
                <w:szCs w:val="24"/>
                <w:lang w:val="en-US"/>
              </w:rPr>
            </w:pPr>
            <w:r w:rsidRPr="00BD69B8">
              <w:rPr>
                <w:bCs/>
                <w:iCs/>
                <w:szCs w:val="24"/>
              </w:rPr>
              <w:t>5</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A0BEBE" w14:textId="77777777" w:rsidR="0049233E" w:rsidRPr="00BD69B8" w:rsidRDefault="0049233E" w:rsidP="0049233E">
            <w:pPr>
              <w:jc w:val="both"/>
              <w:rPr>
                <w:bCs/>
                <w:iCs/>
                <w:szCs w:val="24"/>
                <w:lang w:val="en-US"/>
              </w:rPr>
            </w:pPr>
            <w:r w:rsidRPr="00BD69B8">
              <w:rPr>
                <w:bCs/>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C240BC" w14:textId="77777777" w:rsidR="0049233E" w:rsidRPr="00BD69B8" w:rsidRDefault="0049233E" w:rsidP="0049233E">
            <w:pPr>
              <w:jc w:val="both"/>
              <w:rPr>
                <w:bCs/>
                <w:iCs/>
                <w:szCs w:val="24"/>
                <w:lang w:val="en-US"/>
              </w:rPr>
            </w:pPr>
            <w:r w:rsidRPr="00BD69B8">
              <w:rPr>
                <w:bCs/>
                <w:iCs/>
                <w:szCs w:val="24"/>
              </w:rPr>
              <w:t> </w:t>
            </w:r>
          </w:p>
        </w:tc>
      </w:tr>
      <w:tr w:rsidR="0049233E" w:rsidRPr="00BD69B8" w14:paraId="2B205DBB"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594A99" w14:textId="77777777" w:rsidR="0049233E" w:rsidRPr="00BD69B8" w:rsidRDefault="0049233E" w:rsidP="0049233E">
            <w:pPr>
              <w:jc w:val="both"/>
              <w:rPr>
                <w:bCs/>
                <w:iCs/>
                <w:szCs w:val="24"/>
                <w:lang w:val="en-US"/>
              </w:rPr>
            </w:pPr>
            <w:r w:rsidRPr="00BD69B8">
              <w:rPr>
                <w:bCs/>
                <w:iCs/>
                <w:szCs w:val="24"/>
              </w:rPr>
              <w:t>6</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8FBEA1" w14:textId="77777777" w:rsidR="0049233E" w:rsidRPr="00BD69B8" w:rsidRDefault="0049233E" w:rsidP="0049233E">
            <w:pPr>
              <w:jc w:val="both"/>
              <w:rPr>
                <w:bCs/>
                <w:iCs/>
                <w:szCs w:val="24"/>
                <w:lang w:val="en-US"/>
              </w:rPr>
            </w:pPr>
            <w:r w:rsidRPr="00BD69B8">
              <w:rPr>
                <w:bCs/>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90E14F" w14:textId="77777777" w:rsidR="0049233E" w:rsidRPr="00BD69B8" w:rsidRDefault="0049233E" w:rsidP="0049233E">
            <w:pPr>
              <w:jc w:val="both"/>
              <w:rPr>
                <w:bCs/>
                <w:iCs/>
                <w:szCs w:val="24"/>
                <w:lang w:val="en-US"/>
              </w:rPr>
            </w:pPr>
            <w:r w:rsidRPr="00BD69B8">
              <w:rPr>
                <w:bCs/>
                <w:iCs/>
                <w:szCs w:val="24"/>
              </w:rPr>
              <w:t> </w:t>
            </w:r>
          </w:p>
        </w:tc>
      </w:tr>
      <w:tr w:rsidR="0049233E" w:rsidRPr="00BD69B8" w14:paraId="518EBF81"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B89418" w14:textId="77777777" w:rsidR="0049233E" w:rsidRPr="00BD69B8" w:rsidRDefault="0049233E" w:rsidP="0049233E">
            <w:pPr>
              <w:jc w:val="both"/>
              <w:rPr>
                <w:bCs/>
                <w:iCs/>
                <w:szCs w:val="24"/>
                <w:lang w:val="en-US"/>
              </w:rPr>
            </w:pPr>
            <w:r w:rsidRPr="00BD69B8">
              <w:rPr>
                <w:bCs/>
                <w:iCs/>
                <w:szCs w:val="24"/>
              </w:rPr>
              <w:t>7</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16294C" w14:textId="77777777" w:rsidR="0049233E" w:rsidRPr="00BD69B8" w:rsidRDefault="0049233E" w:rsidP="0049233E">
            <w:pPr>
              <w:jc w:val="both"/>
              <w:rPr>
                <w:bCs/>
                <w:iCs/>
                <w:szCs w:val="24"/>
                <w:lang w:val="en-US"/>
              </w:rPr>
            </w:pPr>
            <w:r w:rsidRPr="00BD69B8">
              <w:rPr>
                <w:bCs/>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3B1484" w14:textId="77777777" w:rsidR="0049233E" w:rsidRPr="00BD69B8" w:rsidRDefault="0049233E" w:rsidP="0049233E">
            <w:pPr>
              <w:jc w:val="both"/>
              <w:rPr>
                <w:bCs/>
                <w:iCs/>
                <w:szCs w:val="24"/>
                <w:lang w:val="en-US"/>
              </w:rPr>
            </w:pPr>
            <w:r w:rsidRPr="00BD69B8">
              <w:rPr>
                <w:bCs/>
                <w:iCs/>
                <w:szCs w:val="24"/>
              </w:rPr>
              <w:t> </w:t>
            </w:r>
          </w:p>
        </w:tc>
      </w:tr>
      <w:tr w:rsidR="0049233E" w:rsidRPr="00BD69B8" w14:paraId="204A709D"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559080" w14:textId="77777777" w:rsidR="0049233E" w:rsidRPr="00BD69B8" w:rsidRDefault="0049233E" w:rsidP="0049233E">
            <w:pPr>
              <w:jc w:val="both"/>
              <w:rPr>
                <w:bCs/>
                <w:iCs/>
                <w:szCs w:val="24"/>
                <w:lang w:val="en-US"/>
              </w:rPr>
            </w:pPr>
            <w:r w:rsidRPr="00BD69B8">
              <w:rPr>
                <w:bCs/>
                <w:iCs/>
                <w:szCs w:val="24"/>
              </w:rPr>
              <w:t>8</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957A22" w14:textId="77777777" w:rsidR="0049233E" w:rsidRPr="00BD69B8" w:rsidRDefault="0049233E" w:rsidP="0049233E">
            <w:pPr>
              <w:jc w:val="both"/>
              <w:rPr>
                <w:bCs/>
                <w:iCs/>
                <w:szCs w:val="24"/>
                <w:lang w:val="en-US"/>
              </w:rPr>
            </w:pPr>
            <w:r w:rsidRPr="00BD69B8">
              <w:rPr>
                <w:bCs/>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7B3919" w14:textId="77777777" w:rsidR="0049233E" w:rsidRPr="00BD69B8" w:rsidRDefault="0049233E" w:rsidP="0049233E">
            <w:pPr>
              <w:jc w:val="both"/>
              <w:rPr>
                <w:bCs/>
                <w:iCs/>
                <w:szCs w:val="24"/>
                <w:lang w:val="en-US"/>
              </w:rPr>
            </w:pPr>
            <w:r w:rsidRPr="00BD69B8">
              <w:rPr>
                <w:bCs/>
                <w:iCs/>
                <w:szCs w:val="24"/>
              </w:rPr>
              <w:t> </w:t>
            </w:r>
          </w:p>
        </w:tc>
      </w:tr>
      <w:tr w:rsidR="0049233E" w:rsidRPr="00BD69B8" w14:paraId="32BD6437"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CF0C87" w14:textId="77777777" w:rsidR="0049233E" w:rsidRPr="00BD69B8" w:rsidRDefault="0049233E" w:rsidP="0049233E">
            <w:pPr>
              <w:jc w:val="both"/>
              <w:rPr>
                <w:bCs/>
                <w:iCs/>
                <w:szCs w:val="24"/>
                <w:lang w:val="en-US"/>
              </w:rPr>
            </w:pPr>
            <w:r w:rsidRPr="00BD69B8">
              <w:rPr>
                <w:bCs/>
                <w:iCs/>
                <w:szCs w:val="24"/>
              </w:rPr>
              <w:t>9</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207A8C" w14:textId="77777777" w:rsidR="0049233E" w:rsidRPr="00BD69B8" w:rsidRDefault="0049233E" w:rsidP="0049233E">
            <w:pPr>
              <w:jc w:val="both"/>
              <w:rPr>
                <w:bCs/>
                <w:iCs/>
                <w:szCs w:val="24"/>
                <w:lang w:val="en-US"/>
              </w:rPr>
            </w:pPr>
            <w:r w:rsidRPr="00BD69B8">
              <w:rPr>
                <w:bCs/>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0A2F17" w14:textId="77777777" w:rsidR="0049233E" w:rsidRPr="00BD69B8" w:rsidRDefault="0049233E" w:rsidP="0049233E">
            <w:pPr>
              <w:jc w:val="both"/>
              <w:rPr>
                <w:bCs/>
                <w:iCs/>
                <w:szCs w:val="24"/>
                <w:lang w:val="en-US"/>
              </w:rPr>
            </w:pPr>
            <w:r w:rsidRPr="00BD69B8">
              <w:rPr>
                <w:bCs/>
                <w:iCs/>
                <w:szCs w:val="24"/>
              </w:rPr>
              <w:t> </w:t>
            </w:r>
          </w:p>
        </w:tc>
      </w:tr>
      <w:tr w:rsidR="0049233E" w:rsidRPr="00BD69B8" w14:paraId="2994823E" w14:textId="77777777">
        <w:trPr>
          <w:trHeight w:val="270"/>
        </w:trPr>
        <w:tc>
          <w:tcPr>
            <w:tcW w:w="118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6BA6A2C" w14:textId="77777777" w:rsidR="0049233E" w:rsidRPr="00BD69B8" w:rsidRDefault="0049233E" w:rsidP="0049233E">
            <w:pPr>
              <w:jc w:val="both"/>
              <w:rPr>
                <w:bCs/>
                <w:iCs/>
                <w:szCs w:val="24"/>
                <w:lang w:val="en-US"/>
              </w:rPr>
            </w:pPr>
            <w:r w:rsidRPr="00BD69B8">
              <w:rPr>
                <w:bCs/>
                <w:iCs/>
                <w:szCs w:val="24"/>
              </w:rPr>
              <w:t>10</w:t>
            </w:r>
          </w:p>
        </w:tc>
        <w:tc>
          <w:tcPr>
            <w:tcW w:w="2648" w:type="dxa"/>
            <w:tcBorders>
              <w:top w:val="nil"/>
              <w:left w:val="nil"/>
              <w:bottom w:val="nil"/>
              <w:right w:val="single" w:sz="8" w:space="0" w:color="auto"/>
            </w:tcBorders>
            <w:noWrap/>
            <w:tcMar>
              <w:top w:w="0" w:type="dxa"/>
              <w:left w:w="108" w:type="dxa"/>
              <w:bottom w:w="0" w:type="dxa"/>
              <w:right w:w="108" w:type="dxa"/>
            </w:tcMar>
            <w:vAlign w:val="bottom"/>
            <w:hideMark/>
          </w:tcPr>
          <w:p w14:paraId="5887EBCE" w14:textId="77777777" w:rsidR="0049233E" w:rsidRPr="00BD69B8" w:rsidRDefault="0049233E" w:rsidP="0049233E">
            <w:pPr>
              <w:jc w:val="both"/>
              <w:rPr>
                <w:bCs/>
                <w:iCs/>
                <w:szCs w:val="24"/>
                <w:lang w:val="en-US"/>
              </w:rPr>
            </w:pPr>
            <w:r w:rsidRPr="00BD69B8">
              <w:rPr>
                <w:bCs/>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6E2529" w14:textId="77777777" w:rsidR="0049233E" w:rsidRPr="00BD69B8" w:rsidRDefault="0049233E" w:rsidP="0049233E">
            <w:pPr>
              <w:jc w:val="both"/>
              <w:rPr>
                <w:bCs/>
                <w:iCs/>
                <w:szCs w:val="24"/>
                <w:lang w:val="en-US"/>
              </w:rPr>
            </w:pPr>
            <w:r w:rsidRPr="00BD69B8">
              <w:rPr>
                <w:bCs/>
                <w:iCs/>
                <w:szCs w:val="24"/>
              </w:rPr>
              <w:t> </w:t>
            </w:r>
          </w:p>
        </w:tc>
      </w:tr>
      <w:tr w:rsidR="0049233E" w:rsidRPr="00BD69B8" w14:paraId="2CC097BB" w14:textId="77777777">
        <w:trPr>
          <w:trHeight w:val="270"/>
        </w:trPr>
        <w:tc>
          <w:tcPr>
            <w:tcW w:w="11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55512D" w14:textId="77777777" w:rsidR="0049233E" w:rsidRPr="00BD69B8" w:rsidRDefault="0049233E" w:rsidP="0049233E">
            <w:pPr>
              <w:jc w:val="both"/>
              <w:rPr>
                <w:bCs/>
                <w:iCs/>
                <w:szCs w:val="24"/>
                <w:lang w:val="en-US"/>
              </w:rPr>
            </w:pPr>
            <w:r w:rsidRPr="00BD69B8">
              <w:rPr>
                <w:bCs/>
                <w:iCs/>
                <w:szCs w:val="24"/>
              </w:rPr>
              <w:t>11</w:t>
            </w:r>
          </w:p>
        </w:tc>
        <w:tc>
          <w:tcPr>
            <w:tcW w:w="264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117FE39" w14:textId="77777777" w:rsidR="0049233E" w:rsidRPr="00BD69B8" w:rsidRDefault="0049233E" w:rsidP="0049233E">
            <w:pPr>
              <w:jc w:val="both"/>
              <w:rPr>
                <w:bCs/>
                <w:iCs/>
                <w:szCs w:val="24"/>
                <w:lang w:val="en-US"/>
              </w:rPr>
            </w:pPr>
            <w:r w:rsidRPr="00BD69B8">
              <w:rPr>
                <w:bCs/>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808024" w14:textId="77777777" w:rsidR="0049233E" w:rsidRPr="00BD69B8" w:rsidRDefault="0049233E" w:rsidP="0049233E">
            <w:pPr>
              <w:jc w:val="both"/>
              <w:rPr>
                <w:bCs/>
                <w:iCs/>
                <w:szCs w:val="24"/>
                <w:lang w:val="en-US"/>
              </w:rPr>
            </w:pPr>
            <w:r w:rsidRPr="00BD69B8">
              <w:rPr>
                <w:bCs/>
                <w:iCs/>
                <w:szCs w:val="24"/>
              </w:rPr>
              <w:t> </w:t>
            </w:r>
          </w:p>
        </w:tc>
      </w:tr>
      <w:tr w:rsidR="0049233E" w:rsidRPr="00BD69B8" w14:paraId="410C42A1"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89BE2E" w14:textId="77777777" w:rsidR="0049233E" w:rsidRPr="00BD69B8" w:rsidRDefault="0049233E" w:rsidP="0049233E">
            <w:pPr>
              <w:jc w:val="both"/>
              <w:rPr>
                <w:bCs/>
                <w:iCs/>
                <w:szCs w:val="24"/>
                <w:lang w:val="en-US"/>
              </w:rPr>
            </w:pPr>
            <w:r w:rsidRPr="00BD69B8">
              <w:rPr>
                <w:bCs/>
                <w:iCs/>
                <w:szCs w:val="24"/>
              </w:rPr>
              <w:t>12</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51D9B9" w14:textId="77777777" w:rsidR="0049233E" w:rsidRPr="00BD69B8" w:rsidRDefault="0049233E" w:rsidP="0049233E">
            <w:pPr>
              <w:jc w:val="both"/>
              <w:rPr>
                <w:bCs/>
                <w:iCs/>
                <w:szCs w:val="24"/>
                <w:lang w:val="en-US"/>
              </w:rPr>
            </w:pPr>
            <w:r w:rsidRPr="00BD69B8">
              <w:rPr>
                <w:bCs/>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1A3267" w14:textId="77777777" w:rsidR="0049233E" w:rsidRPr="00BD69B8" w:rsidRDefault="0049233E" w:rsidP="0049233E">
            <w:pPr>
              <w:jc w:val="both"/>
              <w:rPr>
                <w:bCs/>
                <w:iCs/>
                <w:szCs w:val="24"/>
                <w:lang w:val="en-US"/>
              </w:rPr>
            </w:pPr>
            <w:r w:rsidRPr="00BD69B8">
              <w:rPr>
                <w:bCs/>
                <w:iCs/>
                <w:szCs w:val="24"/>
              </w:rPr>
              <w:t> </w:t>
            </w:r>
          </w:p>
        </w:tc>
      </w:tr>
      <w:tr w:rsidR="0049233E" w:rsidRPr="00BD69B8" w14:paraId="295BF71B"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64F096" w14:textId="77777777" w:rsidR="0049233E" w:rsidRPr="00BD69B8" w:rsidRDefault="0049233E" w:rsidP="0049233E">
            <w:pPr>
              <w:jc w:val="both"/>
              <w:rPr>
                <w:bCs/>
                <w:iCs/>
                <w:szCs w:val="24"/>
                <w:lang w:val="en-US"/>
              </w:rPr>
            </w:pPr>
            <w:r w:rsidRPr="00BD69B8">
              <w:rPr>
                <w:bCs/>
                <w:iCs/>
                <w:szCs w:val="24"/>
              </w:rPr>
              <w:t>13</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6E52A7" w14:textId="77777777" w:rsidR="0049233E" w:rsidRPr="00BD69B8" w:rsidRDefault="0049233E" w:rsidP="0049233E">
            <w:pPr>
              <w:jc w:val="both"/>
              <w:rPr>
                <w:bCs/>
                <w:iCs/>
                <w:szCs w:val="24"/>
                <w:lang w:val="en-US"/>
              </w:rPr>
            </w:pPr>
            <w:r w:rsidRPr="00BD69B8">
              <w:rPr>
                <w:bCs/>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65B84C" w14:textId="77777777" w:rsidR="0049233E" w:rsidRPr="00BD69B8" w:rsidRDefault="0049233E" w:rsidP="0049233E">
            <w:pPr>
              <w:jc w:val="both"/>
              <w:rPr>
                <w:bCs/>
                <w:iCs/>
                <w:szCs w:val="24"/>
                <w:lang w:val="en-US"/>
              </w:rPr>
            </w:pPr>
            <w:r w:rsidRPr="00BD69B8">
              <w:rPr>
                <w:bCs/>
                <w:iCs/>
                <w:szCs w:val="24"/>
              </w:rPr>
              <w:t> </w:t>
            </w:r>
          </w:p>
        </w:tc>
      </w:tr>
      <w:tr w:rsidR="0049233E" w:rsidRPr="00BD69B8" w14:paraId="248E5E25"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2382D3" w14:textId="77777777" w:rsidR="0049233E" w:rsidRPr="00BD69B8" w:rsidRDefault="0049233E" w:rsidP="0049233E">
            <w:pPr>
              <w:jc w:val="both"/>
              <w:rPr>
                <w:bCs/>
                <w:iCs/>
                <w:szCs w:val="24"/>
                <w:lang w:val="en-US"/>
              </w:rPr>
            </w:pPr>
            <w:r w:rsidRPr="00BD69B8">
              <w:rPr>
                <w:bCs/>
                <w:iCs/>
                <w:szCs w:val="24"/>
              </w:rPr>
              <w:t>14</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5EC573" w14:textId="77777777" w:rsidR="0049233E" w:rsidRPr="00BD69B8" w:rsidRDefault="0049233E" w:rsidP="0049233E">
            <w:pPr>
              <w:jc w:val="both"/>
              <w:rPr>
                <w:bCs/>
                <w:iCs/>
                <w:szCs w:val="24"/>
                <w:lang w:val="en-US"/>
              </w:rPr>
            </w:pPr>
            <w:r w:rsidRPr="00BD69B8">
              <w:rPr>
                <w:bCs/>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C99CB9" w14:textId="77777777" w:rsidR="0049233E" w:rsidRPr="00BD69B8" w:rsidRDefault="0049233E" w:rsidP="0049233E">
            <w:pPr>
              <w:jc w:val="both"/>
              <w:rPr>
                <w:bCs/>
                <w:iCs/>
                <w:szCs w:val="24"/>
                <w:lang w:val="en-US"/>
              </w:rPr>
            </w:pPr>
            <w:r w:rsidRPr="00BD69B8">
              <w:rPr>
                <w:bCs/>
                <w:iCs/>
                <w:szCs w:val="24"/>
              </w:rPr>
              <w:t> </w:t>
            </w:r>
          </w:p>
        </w:tc>
      </w:tr>
      <w:tr w:rsidR="0049233E" w:rsidRPr="00BD69B8" w14:paraId="00A95E0A"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BE6B84" w14:textId="77777777" w:rsidR="0049233E" w:rsidRPr="00BD69B8" w:rsidRDefault="0049233E" w:rsidP="0049233E">
            <w:pPr>
              <w:jc w:val="both"/>
              <w:rPr>
                <w:bCs/>
                <w:iCs/>
                <w:szCs w:val="24"/>
                <w:lang w:val="en-US"/>
              </w:rPr>
            </w:pPr>
            <w:r w:rsidRPr="00BD69B8">
              <w:rPr>
                <w:bCs/>
                <w:iCs/>
                <w:szCs w:val="24"/>
              </w:rPr>
              <w:t>15</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2F51AA" w14:textId="77777777" w:rsidR="0049233E" w:rsidRPr="00BD69B8" w:rsidRDefault="0049233E" w:rsidP="0049233E">
            <w:pPr>
              <w:jc w:val="both"/>
              <w:rPr>
                <w:bCs/>
                <w:iCs/>
                <w:szCs w:val="24"/>
                <w:lang w:val="en-US"/>
              </w:rPr>
            </w:pPr>
            <w:r w:rsidRPr="00BD69B8">
              <w:rPr>
                <w:bCs/>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5CAEC3" w14:textId="77777777" w:rsidR="0049233E" w:rsidRPr="00BD69B8" w:rsidRDefault="0049233E" w:rsidP="0049233E">
            <w:pPr>
              <w:jc w:val="both"/>
              <w:rPr>
                <w:bCs/>
                <w:iCs/>
                <w:szCs w:val="24"/>
                <w:lang w:val="en-US"/>
              </w:rPr>
            </w:pPr>
            <w:r w:rsidRPr="00BD69B8">
              <w:rPr>
                <w:bCs/>
                <w:iCs/>
                <w:szCs w:val="24"/>
              </w:rPr>
              <w:t> </w:t>
            </w:r>
          </w:p>
        </w:tc>
      </w:tr>
      <w:tr w:rsidR="0049233E" w:rsidRPr="00BD69B8" w14:paraId="66511700" w14:textId="77777777">
        <w:trPr>
          <w:trHeight w:val="270"/>
        </w:trPr>
        <w:tc>
          <w:tcPr>
            <w:tcW w:w="1180" w:type="dxa"/>
            <w:tcBorders>
              <w:top w:val="nil"/>
              <w:left w:val="nil"/>
              <w:bottom w:val="nil"/>
              <w:right w:val="single" w:sz="8" w:space="0" w:color="auto"/>
            </w:tcBorders>
            <w:noWrap/>
            <w:tcMar>
              <w:top w:w="0" w:type="dxa"/>
              <w:left w:w="108" w:type="dxa"/>
              <w:bottom w:w="0" w:type="dxa"/>
              <w:right w:w="108" w:type="dxa"/>
            </w:tcMar>
            <w:vAlign w:val="bottom"/>
            <w:hideMark/>
          </w:tcPr>
          <w:p w14:paraId="7C894806" w14:textId="77777777" w:rsidR="0049233E" w:rsidRPr="00BD69B8" w:rsidRDefault="0049233E" w:rsidP="0049233E">
            <w:pPr>
              <w:jc w:val="both"/>
              <w:rPr>
                <w:bCs/>
                <w:iCs/>
                <w:szCs w:val="24"/>
                <w:lang w:val="en-US"/>
              </w:rPr>
            </w:pP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9CF655" w14:textId="0275B305" w:rsidR="0049233E" w:rsidRPr="00BD69B8" w:rsidRDefault="0049233E" w:rsidP="0049233E">
            <w:pPr>
              <w:jc w:val="both"/>
              <w:rPr>
                <w:bCs/>
                <w:iCs/>
                <w:szCs w:val="24"/>
                <w:lang w:val="en-US"/>
              </w:rPr>
            </w:pPr>
            <w:r w:rsidRPr="00BD69B8">
              <w:rPr>
                <w:bCs/>
                <w:iCs/>
                <w:szCs w:val="24"/>
              </w:rPr>
              <w:t>IŠ VISO:</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A2EC53" w14:textId="77777777" w:rsidR="0049233E" w:rsidRPr="00BD69B8" w:rsidRDefault="0049233E" w:rsidP="0049233E">
            <w:pPr>
              <w:jc w:val="both"/>
              <w:rPr>
                <w:bCs/>
                <w:iCs/>
                <w:szCs w:val="24"/>
                <w:lang w:val="en-US"/>
              </w:rPr>
            </w:pPr>
          </w:p>
        </w:tc>
      </w:tr>
    </w:tbl>
    <w:p w14:paraId="4FEC3596" w14:textId="77777777" w:rsidR="0049233E" w:rsidRPr="00BD69B8" w:rsidRDefault="0049233E" w:rsidP="0049233E">
      <w:pPr>
        <w:jc w:val="both"/>
        <w:rPr>
          <w:bCs/>
          <w:iCs/>
          <w:szCs w:val="24"/>
          <w:lang w:val="en-US"/>
        </w:rPr>
      </w:pPr>
      <w:r w:rsidRPr="00BD69B8">
        <w:rPr>
          <w:bCs/>
          <w:iCs/>
          <w:szCs w:val="24"/>
          <w:vertAlign w:val="subscript"/>
        </w:rPr>
        <w:t> </w:t>
      </w:r>
    </w:p>
    <w:p w14:paraId="1EAC4A9F" w14:textId="42101A1D" w:rsidR="008020EB" w:rsidRPr="00BD69B8" w:rsidRDefault="00EE5C24" w:rsidP="004E1B9A">
      <w:pPr>
        <w:jc w:val="both"/>
        <w:rPr>
          <w:bCs/>
          <w:iCs/>
          <w:szCs w:val="24"/>
        </w:rPr>
      </w:pPr>
      <w:r w:rsidRPr="00BD69B8">
        <w:rPr>
          <w:bCs/>
          <w:iCs/>
          <w:szCs w:val="24"/>
        </w:rPr>
        <w:t xml:space="preserve">Energetikos ministerija </w:t>
      </w:r>
      <w:r w:rsidR="003A2FDC" w:rsidRPr="00BD69B8">
        <w:rPr>
          <w:bCs/>
          <w:iCs/>
          <w:szCs w:val="24"/>
        </w:rPr>
        <w:t xml:space="preserve">įformina pažymą, kurioje </w:t>
      </w:r>
      <w:r w:rsidR="00DD278D" w:rsidRPr="00BD69B8">
        <w:rPr>
          <w:bCs/>
          <w:iCs/>
          <w:szCs w:val="24"/>
        </w:rPr>
        <w:t>išvardina</w:t>
      </w:r>
      <w:r w:rsidR="000757A8" w:rsidRPr="00BD69B8">
        <w:rPr>
          <w:bCs/>
          <w:iCs/>
          <w:szCs w:val="24"/>
        </w:rPr>
        <w:t xml:space="preserve"> valstybės pagalbos </w:t>
      </w:r>
      <w:r w:rsidR="00D872FD" w:rsidRPr="00BD69B8">
        <w:rPr>
          <w:bCs/>
          <w:iCs/>
          <w:szCs w:val="24"/>
        </w:rPr>
        <w:t>nustatymo prielaid</w:t>
      </w:r>
      <w:r w:rsidRPr="00BD69B8">
        <w:rPr>
          <w:bCs/>
          <w:iCs/>
          <w:szCs w:val="24"/>
        </w:rPr>
        <w:t>a</w:t>
      </w:r>
      <w:r w:rsidR="00D872FD" w:rsidRPr="00BD69B8">
        <w:rPr>
          <w:bCs/>
          <w:iCs/>
          <w:szCs w:val="24"/>
        </w:rPr>
        <w:t>s</w:t>
      </w:r>
      <w:r w:rsidR="00FF3DA4" w:rsidRPr="00BD69B8">
        <w:rPr>
          <w:bCs/>
          <w:iCs/>
          <w:szCs w:val="24"/>
        </w:rPr>
        <w:t xml:space="preserve"> ir skaičiavimo procesą</w:t>
      </w:r>
      <w:r w:rsidR="00D436F5" w:rsidRPr="00BD69B8">
        <w:rPr>
          <w:bCs/>
          <w:iCs/>
          <w:szCs w:val="24"/>
        </w:rPr>
        <w:t>.</w:t>
      </w:r>
      <w:r w:rsidR="00776C03" w:rsidRPr="00BD69B8">
        <w:rPr>
          <w:bCs/>
          <w:iCs/>
          <w:szCs w:val="24"/>
        </w:rPr>
        <w:t>“</w:t>
      </w:r>
    </w:p>
    <w:p w14:paraId="79FC18B6" w14:textId="4DCD8749" w:rsidR="00C04906" w:rsidRDefault="00C04906" w:rsidP="00C04906">
      <w:pPr>
        <w:jc w:val="both"/>
        <w:rPr>
          <w:bCs/>
          <w:iCs/>
          <w:szCs w:val="24"/>
        </w:rPr>
      </w:pPr>
      <w:r>
        <w:rPr>
          <w:b/>
          <w:iCs/>
          <w:szCs w:val="24"/>
        </w:rPr>
        <w:tab/>
      </w:r>
      <w:r w:rsidRPr="00C04906">
        <w:rPr>
          <w:bCs/>
          <w:iCs/>
          <w:szCs w:val="24"/>
        </w:rPr>
        <w:t>8.</w:t>
      </w:r>
      <w:r>
        <w:rPr>
          <w:b/>
          <w:iCs/>
          <w:szCs w:val="24"/>
        </w:rPr>
        <w:t xml:space="preserve"> </w:t>
      </w:r>
      <w:r>
        <w:rPr>
          <w:bCs/>
          <w:iCs/>
          <w:szCs w:val="24"/>
        </w:rPr>
        <w:t xml:space="preserve">Papildau </w:t>
      </w:r>
      <w:r w:rsidR="00E21DAB">
        <w:rPr>
          <w:bCs/>
          <w:iCs/>
          <w:szCs w:val="24"/>
        </w:rPr>
        <w:t xml:space="preserve">Aprašo </w:t>
      </w:r>
      <w:r>
        <w:rPr>
          <w:bCs/>
          <w:iCs/>
          <w:szCs w:val="24"/>
        </w:rPr>
        <w:t>11 priedą 8.5</w:t>
      </w:r>
      <w:r>
        <w:rPr>
          <w:bCs/>
          <w:iCs/>
          <w:szCs w:val="24"/>
          <w:vertAlign w:val="superscript"/>
        </w:rPr>
        <w:t>3</w:t>
      </w:r>
      <w:r>
        <w:rPr>
          <w:bCs/>
          <w:iCs/>
          <w:szCs w:val="24"/>
        </w:rPr>
        <w:t xml:space="preserve"> papunkčiu ir jį išdėstau taip:</w:t>
      </w:r>
    </w:p>
    <w:p w14:paraId="5A4A0C60" w14:textId="60CBDF06" w:rsidR="00C04906" w:rsidRPr="00BD69B8" w:rsidRDefault="00C04906" w:rsidP="00C03C17">
      <w:pPr>
        <w:jc w:val="both"/>
        <w:rPr>
          <w:bCs/>
          <w:iCs/>
          <w:szCs w:val="24"/>
        </w:rPr>
      </w:pPr>
      <w:r w:rsidRPr="00BD69B8">
        <w:rPr>
          <w:bCs/>
          <w:iCs/>
          <w:szCs w:val="24"/>
        </w:rPr>
        <w:tab/>
        <w:t>„8.5</w:t>
      </w:r>
      <w:r w:rsidRPr="00BD69B8">
        <w:rPr>
          <w:bCs/>
          <w:iCs/>
          <w:szCs w:val="24"/>
          <w:vertAlign w:val="superscript"/>
        </w:rPr>
        <w:t>3</w:t>
      </w:r>
      <w:r w:rsidR="00545FF6" w:rsidRPr="00BD69B8">
        <w:rPr>
          <w:bCs/>
          <w:iCs/>
          <w:szCs w:val="24"/>
        </w:rPr>
        <w:t>. Suteik</w:t>
      </w:r>
      <w:r w:rsidR="00115E97" w:rsidRPr="00BD69B8">
        <w:rPr>
          <w:bCs/>
          <w:iCs/>
          <w:szCs w:val="24"/>
        </w:rPr>
        <w:t>iant</w:t>
      </w:r>
      <w:r w:rsidR="00545FF6" w:rsidRPr="00BD69B8">
        <w:rPr>
          <w:bCs/>
          <w:iCs/>
          <w:szCs w:val="24"/>
        </w:rPr>
        <w:t xml:space="preserve"> valstybės pagalbą</w:t>
      </w:r>
      <w:r w:rsidR="00FC11ED" w:rsidRPr="00BD69B8">
        <w:rPr>
          <w:bCs/>
          <w:iCs/>
          <w:szCs w:val="24"/>
        </w:rPr>
        <w:t xml:space="preserve">, į </w:t>
      </w:r>
      <w:r w:rsidR="000B5CEB" w:rsidRPr="00BD69B8">
        <w:rPr>
          <w:bCs/>
          <w:iCs/>
          <w:szCs w:val="24"/>
        </w:rPr>
        <w:t>e</w:t>
      </w:r>
      <w:r w:rsidR="00FC11ED" w:rsidRPr="00BD69B8">
        <w:rPr>
          <w:bCs/>
          <w:iCs/>
          <w:szCs w:val="24"/>
        </w:rPr>
        <w:t>nergetikos ministro įsakymą dėl finansavimo skyrimo įtraukia</w:t>
      </w:r>
      <w:r w:rsidR="00D87F7C" w:rsidRPr="00BD69B8">
        <w:rPr>
          <w:bCs/>
          <w:iCs/>
          <w:szCs w:val="24"/>
        </w:rPr>
        <w:t>ma</w:t>
      </w:r>
      <w:r w:rsidR="00FC11ED" w:rsidRPr="00BD69B8">
        <w:rPr>
          <w:bCs/>
          <w:iCs/>
          <w:szCs w:val="24"/>
        </w:rPr>
        <w:t xml:space="preserve"> </w:t>
      </w:r>
      <w:r w:rsidR="0067467A" w:rsidRPr="00BD69B8">
        <w:rPr>
          <w:bCs/>
          <w:iCs/>
          <w:szCs w:val="24"/>
        </w:rPr>
        <w:t>nominali skiriamo finansavimo sum</w:t>
      </w:r>
      <w:r w:rsidR="00D87F7C" w:rsidRPr="00BD69B8">
        <w:rPr>
          <w:bCs/>
          <w:iCs/>
          <w:szCs w:val="24"/>
        </w:rPr>
        <w:t>a</w:t>
      </w:r>
      <w:r w:rsidR="0067467A" w:rsidRPr="00BD69B8">
        <w:rPr>
          <w:bCs/>
          <w:iCs/>
          <w:szCs w:val="24"/>
        </w:rPr>
        <w:t xml:space="preserve"> ir</w:t>
      </w:r>
      <w:r w:rsidR="004D09F9" w:rsidRPr="00BD69B8">
        <w:rPr>
          <w:bCs/>
          <w:iCs/>
          <w:szCs w:val="24"/>
        </w:rPr>
        <w:t xml:space="preserve"> pagal </w:t>
      </w:r>
      <w:r w:rsidR="00A5602D" w:rsidRPr="00BD69B8">
        <w:rPr>
          <w:bCs/>
          <w:iCs/>
          <w:szCs w:val="24"/>
        </w:rPr>
        <w:t xml:space="preserve">Aprašo </w:t>
      </w:r>
      <w:r w:rsidR="004D09F9" w:rsidRPr="00BD69B8">
        <w:rPr>
          <w:bCs/>
          <w:iCs/>
          <w:szCs w:val="24"/>
        </w:rPr>
        <w:t>8.5</w:t>
      </w:r>
      <w:r w:rsidR="004D09F9" w:rsidRPr="00BD69B8">
        <w:rPr>
          <w:bCs/>
          <w:iCs/>
          <w:szCs w:val="24"/>
          <w:vertAlign w:val="superscript"/>
        </w:rPr>
        <w:t>2</w:t>
      </w:r>
      <w:r w:rsidR="0067467A" w:rsidRPr="00BD69B8">
        <w:rPr>
          <w:bCs/>
          <w:iCs/>
          <w:szCs w:val="24"/>
        </w:rPr>
        <w:t xml:space="preserve"> </w:t>
      </w:r>
      <w:r w:rsidR="004D09F9" w:rsidRPr="00BD69B8">
        <w:rPr>
          <w:bCs/>
          <w:iCs/>
          <w:szCs w:val="24"/>
        </w:rPr>
        <w:t xml:space="preserve">papunkčio reikalavimus </w:t>
      </w:r>
      <w:r w:rsidR="0067467A" w:rsidRPr="00BD69B8">
        <w:rPr>
          <w:bCs/>
          <w:iCs/>
          <w:szCs w:val="24"/>
        </w:rPr>
        <w:t>diskontuot</w:t>
      </w:r>
      <w:r w:rsidR="00D87F7C" w:rsidRPr="00BD69B8">
        <w:rPr>
          <w:bCs/>
          <w:iCs/>
          <w:szCs w:val="24"/>
        </w:rPr>
        <w:t>a</w:t>
      </w:r>
      <w:r w:rsidR="004D09F9" w:rsidRPr="00BD69B8">
        <w:rPr>
          <w:bCs/>
          <w:iCs/>
          <w:szCs w:val="24"/>
        </w:rPr>
        <w:t xml:space="preserve"> valstybės pagalbos vert</w:t>
      </w:r>
      <w:r w:rsidR="00D87F7C" w:rsidRPr="00BD69B8">
        <w:rPr>
          <w:bCs/>
          <w:iCs/>
          <w:szCs w:val="24"/>
        </w:rPr>
        <w:t>ė</w:t>
      </w:r>
      <w:r w:rsidR="004D09F9" w:rsidRPr="00BD69B8">
        <w:rPr>
          <w:bCs/>
          <w:iCs/>
          <w:szCs w:val="24"/>
        </w:rPr>
        <w:t>.</w:t>
      </w:r>
      <w:r w:rsidR="0044193A" w:rsidRPr="00BD69B8">
        <w:rPr>
          <w:bCs/>
          <w:iCs/>
          <w:szCs w:val="24"/>
        </w:rPr>
        <w:t xml:space="preserve"> Taip pat gali būti atskirai nurodoma ir nominali (nediskontuota) </w:t>
      </w:r>
      <w:r w:rsidR="00C03C17" w:rsidRPr="00BD69B8">
        <w:rPr>
          <w:bCs/>
          <w:iCs/>
          <w:szCs w:val="24"/>
        </w:rPr>
        <w:t>suteikiamos valstybės pagalbos suma.</w:t>
      </w:r>
      <w:r w:rsidR="0044193A" w:rsidRPr="00BD69B8">
        <w:rPr>
          <w:bCs/>
          <w:iCs/>
          <w:szCs w:val="24"/>
        </w:rPr>
        <w:t xml:space="preserve"> </w:t>
      </w:r>
      <w:r w:rsidR="0067467A" w:rsidRPr="00BD69B8">
        <w:rPr>
          <w:bCs/>
          <w:iCs/>
          <w:szCs w:val="24"/>
        </w:rPr>
        <w:t xml:space="preserve"> </w:t>
      </w:r>
      <w:r w:rsidR="00C03C17" w:rsidRPr="00BD69B8">
        <w:rPr>
          <w:bCs/>
          <w:iCs/>
          <w:szCs w:val="24"/>
        </w:rPr>
        <w:t>Projekto vykdytojui išmokama įsakyme dėl finansavimo skyrimo nurodyta nominali finansavimo suma.</w:t>
      </w:r>
      <w:r w:rsidR="006E7095" w:rsidRPr="00BD69B8">
        <w:rPr>
          <w:bCs/>
          <w:iCs/>
          <w:szCs w:val="24"/>
        </w:rPr>
        <w:t>“</w:t>
      </w:r>
    </w:p>
    <w:p w14:paraId="056EDDA4" w14:textId="61AB412C" w:rsidR="00032DBF" w:rsidRDefault="00032DBF" w:rsidP="004E1B9A">
      <w:pPr>
        <w:jc w:val="both"/>
        <w:rPr>
          <w:bCs/>
          <w:iCs/>
          <w:szCs w:val="24"/>
        </w:rPr>
      </w:pPr>
      <w:r>
        <w:rPr>
          <w:b/>
          <w:iCs/>
          <w:szCs w:val="24"/>
        </w:rPr>
        <w:tab/>
      </w:r>
      <w:r w:rsidR="00C03C17">
        <w:rPr>
          <w:bCs/>
          <w:iCs/>
          <w:szCs w:val="24"/>
        </w:rPr>
        <w:t>9</w:t>
      </w:r>
      <w:r>
        <w:rPr>
          <w:bCs/>
          <w:iCs/>
          <w:szCs w:val="24"/>
        </w:rPr>
        <w:t xml:space="preserve">. Pakeičiu </w:t>
      </w:r>
      <w:r w:rsidR="00E21DAB">
        <w:rPr>
          <w:bCs/>
          <w:iCs/>
          <w:szCs w:val="24"/>
        </w:rPr>
        <w:t xml:space="preserve">Aprašo </w:t>
      </w:r>
      <w:r w:rsidRPr="00032DBF">
        <w:rPr>
          <w:bCs/>
          <w:iCs/>
          <w:szCs w:val="24"/>
        </w:rPr>
        <w:t xml:space="preserve">11 priedo 8.6 </w:t>
      </w:r>
      <w:r w:rsidR="00E21DAB">
        <w:rPr>
          <w:bCs/>
          <w:iCs/>
          <w:szCs w:val="24"/>
        </w:rPr>
        <w:t>papunktį</w:t>
      </w:r>
      <w:r w:rsidR="00E21DAB" w:rsidRPr="00032DBF">
        <w:rPr>
          <w:bCs/>
          <w:iCs/>
          <w:szCs w:val="24"/>
        </w:rPr>
        <w:t xml:space="preserve"> </w:t>
      </w:r>
      <w:r w:rsidRPr="00032DBF">
        <w:rPr>
          <w:bCs/>
          <w:iCs/>
          <w:szCs w:val="24"/>
        </w:rPr>
        <w:t>ir j</w:t>
      </w:r>
      <w:r>
        <w:rPr>
          <w:bCs/>
          <w:iCs/>
          <w:szCs w:val="24"/>
        </w:rPr>
        <w:t>į išdėstau taip:</w:t>
      </w:r>
    </w:p>
    <w:p w14:paraId="18A1F4A2" w14:textId="7F7148F4" w:rsidR="00C067AC" w:rsidRPr="00BD69B8" w:rsidRDefault="00C067AC" w:rsidP="00C067AC">
      <w:pPr>
        <w:tabs>
          <w:tab w:val="left" w:pos="451"/>
        </w:tabs>
        <w:spacing w:line="259" w:lineRule="auto"/>
        <w:jc w:val="both"/>
        <w:rPr>
          <w:bCs/>
          <w:szCs w:val="24"/>
          <w:shd w:val="clear" w:color="auto" w:fill="FFFFFF"/>
        </w:rPr>
      </w:pPr>
      <w:r>
        <w:rPr>
          <w:bCs/>
          <w:iCs/>
          <w:szCs w:val="24"/>
        </w:rPr>
        <w:tab/>
      </w:r>
      <w:r w:rsidRPr="00BD69B8">
        <w:rPr>
          <w:bCs/>
          <w:iCs/>
          <w:szCs w:val="24"/>
        </w:rPr>
        <w:t>„</w:t>
      </w:r>
      <w:r w:rsidRPr="00BD69B8">
        <w:rPr>
          <w:bCs/>
        </w:rPr>
        <w:t>8</w:t>
      </w:r>
      <w:r w:rsidRPr="00BD69B8">
        <w:rPr>
          <w:bCs/>
          <w:szCs w:val="24"/>
        </w:rPr>
        <w:t>.6</w:t>
      </w:r>
      <w:r w:rsidRPr="00BD69B8">
        <w:rPr>
          <w:bCs/>
          <w:szCs w:val="24"/>
          <w:shd w:val="clear" w:color="auto" w:fill="FFFFFF"/>
        </w:rPr>
        <w:t xml:space="preserve">. Lietuvos Respublikos energetikos ministerija duomenis apie suteiktą </w:t>
      </w:r>
      <w:r w:rsidRPr="00BD69B8">
        <w:rPr>
          <w:bCs/>
          <w:szCs w:val="24"/>
        </w:rPr>
        <w:t>valstybės</w:t>
      </w:r>
      <w:r w:rsidRPr="00BD69B8">
        <w:rPr>
          <w:bCs/>
          <w:szCs w:val="24"/>
          <w:shd w:val="clear" w:color="auto" w:fill="FFFFFF"/>
        </w:rPr>
        <w:t xml:space="preserve"> pagalbą pateikia</w:t>
      </w:r>
      <w:r w:rsidRPr="00BD69B8">
        <w:rPr>
          <w:bCs/>
          <w:szCs w:val="24"/>
        </w:rPr>
        <w:t xml:space="preserve"> į </w:t>
      </w:r>
      <w:r w:rsidR="00FD4CE0" w:rsidRPr="00BD69B8">
        <w:rPr>
          <w:bCs/>
          <w:szCs w:val="24"/>
        </w:rPr>
        <w:t>Suteiktos valstybės pagalbos ir nereikšmingos (</w:t>
      </w:r>
      <w:r w:rsidR="00FD4CE0" w:rsidRPr="00BD69B8">
        <w:rPr>
          <w:bCs/>
          <w:i/>
          <w:iCs/>
          <w:szCs w:val="24"/>
        </w:rPr>
        <w:t xml:space="preserve">de </w:t>
      </w:r>
      <w:proofErr w:type="spellStart"/>
      <w:r w:rsidR="00FD4CE0" w:rsidRPr="00BD69B8">
        <w:rPr>
          <w:bCs/>
          <w:i/>
          <w:iCs/>
          <w:szCs w:val="24"/>
        </w:rPr>
        <w:t>minimis</w:t>
      </w:r>
      <w:proofErr w:type="spellEnd"/>
      <w:r w:rsidR="00FD4CE0" w:rsidRPr="00BD69B8">
        <w:rPr>
          <w:bCs/>
          <w:szCs w:val="24"/>
        </w:rPr>
        <w:t xml:space="preserve">) pagalbos registrą (toliau – </w:t>
      </w:r>
      <w:r w:rsidRPr="00BD69B8">
        <w:rPr>
          <w:bCs/>
          <w:szCs w:val="24"/>
        </w:rPr>
        <w:t>Registr</w:t>
      </w:r>
      <w:r w:rsidR="00FD4CE0" w:rsidRPr="00BD69B8">
        <w:rPr>
          <w:bCs/>
          <w:szCs w:val="24"/>
        </w:rPr>
        <w:t>as)</w:t>
      </w:r>
      <w:r w:rsidRPr="00BD69B8">
        <w:rPr>
          <w:bCs/>
          <w:szCs w:val="24"/>
        </w:rPr>
        <w:t xml:space="preserve"> </w:t>
      </w:r>
      <w:r w:rsidR="00812638" w:rsidRPr="00BD69B8">
        <w:rPr>
          <w:bCs/>
          <w:szCs w:val="24"/>
        </w:rPr>
        <w:t>S</w:t>
      </w:r>
      <w:r w:rsidRPr="00BD69B8">
        <w:rPr>
          <w:bCs/>
          <w:szCs w:val="24"/>
        </w:rPr>
        <w:t>uteiktos valstybės pagalbos ir nereikšmingos (</w:t>
      </w:r>
      <w:r w:rsidRPr="00BD69B8">
        <w:rPr>
          <w:bCs/>
          <w:i/>
          <w:iCs/>
          <w:szCs w:val="24"/>
          <w:shd w:val="clear" w:color="auto" w:fill="FFFFFF"/>
        </w:rPr>
        <w:t xml:space="preserve">de </w:t>
      </w:r>
      <w:proofErr w:type="spellStart"/>
      <w:r w:rsidRPr="00BD69B8">
        <w:rPr>
          <w:bCs/>
          <w:i/>
          <w:iCs/>
          <w:szCs w:val="24"/>
          <w:shd w:val="clear" w:color="auto" w:fill="FFFFFF"/>
        </w:rPr>
        <w:t>minimis</w:t>
      </w:r>
      <w:proofErr w:type="spellEnd"/>
      <w:r w:rsidRPr="00BD69B8">
        <w:rPr>
          <w:bCs/>
          <w:szCs w:val="24"/>
        </w:rPr>
        <w:t>) pagalbos registro nuostatų, patvirtintų Lietuvos Respublikos Vyriausybės 2005 m. sausio 19 d. nutarimu Nr. 35 „Dėl Suteiktos valstybės pagalbos ir nereikšmingos (</w:t>
      </w:r>
      <w:r w:rsidRPr="00BD69B8">
        <w:rPr>
          <w:bCs/>
          <w:i/>
          <w:iCs/>
          <w:szCs w:val="24"/>
          <w:shd w:val="clear" w:color="auto" w:fill="FFFFFF"/>
        </w:rPr>
        <w:t xml:space="preserve">de </w:t>
      </w:r>
      <w:proofErr w:type="spellStart"/>
      <w:r w:rsidRPr="00BD69B8">
        <w:rPr>
          <w:bCs/>
          <w:i/>
          <w:iCs/>
          <w:szCs w:val="24"/>
          <w:shd w:val="clear" w:color="auto" w:fill="FFFFFF"/>
        </w:rPr>
        <w:t>minimis</w:t>
      </w:r>
      <w:proofErr w:type="spellEnd"/>
      <w:r w:rsidRPr="00BD69B8">
        <w:rPr>
          <w:bCs/>
          <w:szCs w:val="24"/>
          <w:shd w:val="clear" w:color="auto" w:fill="FFFFFF"/>
        </w:rPr>
        <w:t xml:space="preserve">) pagalbos registro nuostatų patvirtinimo“, nustatyta tvarka ir terminais. </w:t>
      </w:r>
      <w:r w:rsidR="00637DF5" w:rsidRPr="00BD69B8">
        <w:rPr>
          <w:bCs/>
          <w:szCs w:val="24"/>
          <w:shd w:val="clear" w:color="auto" w:fill="FFFFFF"/>
        </w:rPr>
        <w:t xml:space="preserve">Į </w:t>
      </w:r>
      <w:r w:rsidR="00E357D2" w:rsidRPr="00BD69B8">
        <w:rPr>
          <w:bCs/>
          <w:szCs w:val="24"/>
          <w:shd w:val="clear" w:color="auto" w:fill="FFFFFF"/>
        </w:rPr>
        <w:t>R</w:t>
      </w:r>
      <w:r w:rsidR="00637DF5" w:rsidRPr="00BD69B8">
        <w:rPr>
          <w:bCs/>
          <w:szCs w:val="24"/>
          <w:shd w:val="clear" w:color="auto" w:fill="FFFFFF"/>
        </w:rPr>
        <w:t>egistrą pateikiama</w:t>
      </w:r>
      <w:r w:rsidR="00B349CA" w:rsidRPr="00BD69B8">
        <w:rPr>
          <w:bCs/>
          <w:szCs w:val="24"/>
          <w:shd w:val="clear" w:color="auto" w:fill="FFFFFF"/>
        </w:rPr>
        <w:t xml:space="preserve"> pagal</w:t>
      </w:r>
      <w:r w:rsidR="00637DF5" w:rsidRPr="00BD69B8">
        <w:rPr>
          <w:bCs/>
          <w:szCs w:val="24"/>
          <w:shd w:val="clear" w:color="auto" w:fill="FFFFFF"/>
        </w:rPr>
        <w:t xml:space="preserve"> </w:t>
      </w:r>
      <w:r w:rsidR="00A5602D" w:rsidRPr="00BD69B8">
        <w:rPr>
          <w:bCs/>
          <w:szCs w:val="24"/>
          <w:shd w:val="clear" w:color="auto" w:fill="FFFFFF"/>
        </w:rPr>
        <w:t xml:space="preserve">Aprašo </w:t>
      </w:r>
      <w:r w:rsidR="00637DF5" w:rsidRPr="00BD69B8">
        <w:rPr>
          <w:bCs/>
          <w:iCs/>
          <w:szCs w:val="24"/>
        </w:rPr>
        <w:t>8.5</w:t>
      </w:r>
      <w:r w:rsidR="00637DF5" w:rsidRPr="00BD69B8">
        <w:rPr>
          <w:bCs/>
          <w:iCs/>
          <w:szCs w:val="24"/>
          <w:vertAlign w:val="superscript"/>
        </w:rPr>
        <w:t xml:space="preserve">2 </w:t>
      </w:r>
      <w:r w:rsidR="00637DF5" w:rsidRPr="00BD69B8">
        <w:rPr>
          <w:bCs/>
          <w:iCs/>
          <w:szCs w:val="24"/>
        </w:rPr>
        <w:t xml:space="preserve">papunkčio reikalavimus apskaičiuota </w:t>
      </w:r>
      <w:r w:rsidR="00B349CA" w:rsidRPr="00BD69B8">
        <w:rPr>
          <w:bCs/>
          <w:iCs/>
          <w:szCs w:val="24"/>
        </w:rPr>
        <w:t>valstybės pagalbos dabartinė vertė.</w:t>
      </w:r>
      <w:r w:rsidRPr="00BD69B8">
        <w:rPr>
          <w:bCs/>
          <w:szCs w:val="24"/>
          <w:shd w:val="clear" w:color="auto" w:fill="FFFFFF"/>
        </w:rPr>
        <w:t>“</w:t>
      </w:r>
    </w:p>
    <w:p w14:paraId="13D0866B" w14:textId="3808B732" w:rsidR="00530633" w:rsidRDefault="001B0A36" w:rsidP="004E1B9A">
      <w:pPr>
        <w:jc w:val="both"/>
        <w:rPr>
          <w:bCs/>
          <w:iCs/>
          <w:szCs w:val="24"/>
        </w:rPr>
      </w:pPr>
      <w:r>
        <w:rPr>
          <w:b/>
          <w:iCs/>
          <w:szCs w:val="24"/>
        </w:rPr>
        <w:tab/>
      </w:r>
      <w:r w:rsidR="00C03C17">
        <w:rPr>
          <w:bCs/>
          <w:iCs/>
          <w:szCs w:val="24"/>
        </w:rPr>
        <w:t>10</w:t>
      </w:r>
      <w:r>
        <w:rPr>
          <w:bCs/>
          <w:iCs/>
          <w:szCs w:val="24"/>
        </w:rPr>
        <w:t xml:space="preserve">. </w:t>
      </w:r>
      <w:r w:rsidR="00E77F60">
        <w:rPr>
          <w:bCs/>
          <w:iCs/>
          <w:szCs w:val="24"/>
        </w:rPr>
        <w:t>Pakeičiu</w:t>
      </w:r>
      <w:r>
        <w:rPr>
          <w:bCs/>
          <w:iCs/>
          <w:szCs w:val="24"/>
        </w:rPr>
        <w:t xml:space="preserve"> </w:t>
      </w:r>
      <w:r w:rsidR="008D2D55">
        <w:rPr>
          <w:bCs/>
          <w:iCs/>
          <w:szCs w:val="24"/>
        </w:rPr>
        <w:t xml:space="preserve">Aprašo </w:t>
      </w:r>
      <w:r>
        <w:rPr>
          <w:bCs/>
          <w:iCs/>
          <w:szCs w:val="24"/>
        </w:rPr>
        <w:t>11 pried</w:t>
      </w:r>
      <w:r w:rsidR="00E77F60">
        <w:rPr>
          <w:bCs/>
          <w:iCs/>
          <w:szCs w:val="24"/>
        </w:rPr>
        <w:t>o</w:t>
      </w:r>
      <w:r>
        <w:rPr>
          <w:bCs/>
          <w:iCs/>
          <w:szCs w:val="24"/>
        </w:rPr>
        <w:t xml:space="preserve"> </w:t>
      </w:r>
      <w:r w:rsidR="00E77F60">
        <w:rPr>
          <w:bCs/>
          <w:iCs/>
          <w:szCs w:val="24"/>
        </w:rPr>
        <w:t>8.7 papunktį</w:t>
      </w:r>
      <w:r>
        <w:rPr>
          <w:bCs/>
          <w:iCs/>
          <w:szCs w:val="24"/>
        </w:rPr>
        <w:t xml:space="preserve"> ir jį išdėstau taip:</w:t>
      </w:r>
    </w:p>
    <w:p w14:paraId="0E0BEF92" w14:textId="53117320" w:rsidR="001B0A36" w:rsidRPr="00470C95" w:rsidRDefault="001B0A36" w:rsidP="00E77F60">
      <w:pPr>
        <w:jc w:val="both"/>
        <w:rPr>
          <w:bCs/>
          <w:iCs/>
          <w:szCs w:val="24"/>
        </w:rPr>
      </w:pPr>
      <w:r>
        <w:rPr>
          <w:bCs/>
          <w:iCs/>
          <w:szCs w:val="24"/>
        </w:rPr>
        <w:tab/>
      </w:r>
      <w:r w:rsidR="00E77F60" w:rsidRPr="00470C95">
        <w:rPr>
          <w:bCs/>
          <w:iCs/>
          <w:szCs w:val="24"/>
        </w:rPr>
        <w:t>„</w:t>
      </w:r>
      <w:r w:rsidR="00E77F60" w:rsidRPr="00470C95">
        <w:rPr>
          <w:bCs/>
        </w:rPr>
        <w:t xml:space="preserve">8.7. Energetikos ministerija, vadovaujantis Reglamento (ES) Nr. 651/2014 9 straipsnio 1 dalies c punkto nuostatomis, informaciją apie suteiktą valstybės pagalbą turi paskelbti Europos Komisijos valstybės pagalbos skaidrumo viešos paieškos svetainėje  https://webgate.ec.europa.eu/competition/transparency/ </w:t>
      </w:r>
      <w:r w:rsidR="00B349CA" w:rsidRPr="00470C95">
        <w:rPr>
          <w:bCs/>
        </w:rPr>
        <w:t xml:space="preserve">(toliau – Svetainė) </w:t>
      </w:r>
      <w:r w:rsidR="00E77F60" w:rsidRPr="00470C95">
        <w:rPr>
          <w:bCs/>
        </w:rPr>
        <w:t>ne vėliau kaip per 6 mėnesius nuo pagalbos suteikimo dienos, vadovaudamasi administruojančiosios institucijos pateikta informacija</w:t>
      </w:r>
      <w:r w:rsidR="00D95D3B" w:rsidRPr="00470C95">
        <w:rPr>
          <w:bCs/>
        </w:rPr>
        <w:t xml:space="preserve"> ir Energetikos ministerijos atliktu diskontuotos valstybės pagalbos dabartinės vertės valstybės pagalbos suteikimo momentui skaičiavimais</w:t>
      </w:r>
      <w:r w:rsidR="00E77F60" w:rsidRPr="00470C95">
        <w:rPr>
          <w:bCs/>
        </w:rPr>
        <w:t>.</w:t>
      </w:r>
      <w:r w:rsidR="00312F2A" w:rsidRPr="00470C95">
        <w:rPr>
          <w:bCs/>
        </w:rPr>
        <w:t xml:space="preserve"> </w:t>
      </w:r>
      <w:r w:rsidR="00312F2A" w:rsidRPr="00470C95">
        <w:rPr>
          <w:bCs/>
          <w:szCs w:val="24"/>
          <w:shd w:val="clear" w:color="auto" w:fill="FFFFFF"/>
        </w:rPr>
        <w:t xml:space="preserve">Į Svetainę pateikiama pagal </w:t>
      </w:r>
      <w:r w:rsidR="00A5602D" w:rsidRPr="00470C95">
        <w:rPr>
          <w:bCs/>
          <w:szCs w:val="24"/>
          <w:shd w:val="clear" w:color="auto" w:fill="FFFFFF"/>
        </w:rPr>
        <w:t xml:space="preserve">Aprašo </w:t>
      </w:r>
      <w:r w:rsidR="00312F2A" w:rsidRPr="00470C95">
        <w:rPr>
          <w:bCs/>
          <w:iCs/>
          <w:szCs w:val="24"/>
        </w:rPr>
        <w:t>8.5</w:t>
      </w:r>
      <w:r w:rsidR="00312F2A" w:rsidRPr="00470C95">
        <w:rPr>
          <w:bCs/>
          <w:iCs/>
          <w:szCs w:val="24"/>
          <w:vertAlign w:val="superscript"/>
        </w:rPr>
        <w:t xml:space="preserve">2 </w:t>
      </w:r>
      <w:r w:rsidR="00312F2A" w:rsidRPr="00470C95">
        <w:rPr>
          <w:bCs/>
          <w:iCs/>
          <w:szCs w:val="24"/>
        </w:rPr>
        <w:t>papunkčio reikalavimus apskaičiuota valstybės pagalbos dabartinė vertė.</w:t>
      </w:r>
      <w:r w:rsidR="00E77F60" w:rsidRPr="00470C95">
        <w:rPr>
          <w:bCs/>
        </w:rPr>
        <w:t>“</w:t>
      </w:r>
      <w:r w:rsidRPr="00470C95">
        <w:rPr>
          <w:bCs/>
          <w:iCs/>
          <w:szCs w:val="24"/>
        </w:rPr>
        <w:t xml:space="preserve"> </w:t>
      </w:r>
    </w:p>
    <w:p w14:paraId="18B0B4D5" w14:textId="6C42ECBE" w:rsidR="002B22A4" w:rsidRDefault="005D2A80" w:rsidP="00FE179F">
      <w:pPr>
        <w:jc w:val="both"/>
        <w:rPr>
          <w:bCs/>
          <w:iCs/>
          <w:szCs w:val="24"/>
        </w:rPr>
      </w:pPr>
      <w:r>
        <w:rPr>
          <w:bCs/>
          <w:iCs/>
          <w:szCs w:val="24"/>
        </w:rPr>
        <w:tab/>
      </w:r>
      <w:r w:rsidR="00A62E2D">
        <w:rPr>
          <w:bCs/>
          <w:iCs/>
          <w:szCs w:val="24"/>
        </w:rPr>
        <w:t>1</w:t>
      </w:r>
      <w:r w:rsidR="00C03C17">
        <w:rPr>
          <w:bCs/>
          <w:iCs/>
          <w:szCs w:val="24"/>
        </w:rPr>
        <w:t>1</w:t>
      </w:r>
      <w:r w:rsidR="002B22A4">
        <w:rPr>
          <w:bCs/>
          <w:iCs/>
          <w:szCs w:val="24"/>
        </w:rPr>
        <w:t xml:space="preserve">. Pakeičiu </w:t>
      </w:r>
      <w:r w:rsidR="003443E8">
        <w:rPr>
          <w:bCs/>
          <w:iCs/>
          <w:szCs w:val="24"/>
        </w:rPr>
        <w:t xml:space="preserve">Aprašo </w:t>
      </w:r>
      <w:r w:rsidR="002B22A4">
        <w:rPr>
          <w:bCs/>
          <w:iCs/>
          <w:szCs w:val="24"/>
        </w:rPr>
        <w:t>11 priedo 13.2 papunktį ir jį išdėstau taip:</w:t>
      </w:r>
    </w:p>
    <w:p w14:paraId="6AC0E724" w14:textId="3B0FBA1C" w:rsidR="002B22A4" w:rsidRPr="00C46483" w:rsidRDefault="002B22A4" w:rsidP="002B22A4">
      <w:pPr>
        <w:tabs>
          <w:tab w:val="left" w:pos="709"/>
          <w:tab w:val="left" w:pos="851"/>
          <w:tab w:val="left" w:pos="1276"/>
          <w:tab w:val="left" w:pos="1560"/>
          <w:tab w:val="left" w:pos="1843"/>
        </w:tabs>
        <w:jc w:val="both"/>
        <w:rPr>
          <w:szCs w:val="24"/>
        </w:rPr>
      </w:pPr>
      <w:r>
        <w:rPr>
          <w:bCs/>
          <w:iCs/>
          <w:szCs w:val="24"/>
        </w:rPr>
        <w:tab/>
        <w:t>„</w:t>
      </w:r>
      <w:r w:rsidRPr="003E4CD8">
        <w:rPr>
          <w:szCs w:val="24"/>
        </w:rPr>
        <w:t>13.</w:t>
      </w:r>
      <w:r w:rsidRPr="00C46483">
        <w:rPr>
          <w:szCs w:val="24"/>
        </w:rPr>
        <w:t>2</w:t>
      </w:r>
      <w:r w:rsidRPr="003E4CD8">
        <w:rPr>
          <w:szCs w:val="24"/>
        </w:rPr>
        <w:t>. Įgyvendinant pagal Aprašą finansuojamą projektą, gali būti finansuojam</w:t>
      </w:r>
      <w:r>
        <w:rPr>
          <w:szCs w:val="24"/>
        </w:rPr>
        <w:t>os šios investicinės išlaidos</w:t>
      </w:r>
      <w:r w:rsidRPr="003E4CD8">
        <w:rPr>
          <w:szCs w:val="24"/>
        </w:rPr>
        <w:t>:</w:t>
      </w:r>
    </w:p>
    <w:p w14:paraId="057036E2" w14:textId="6372CDB9" w:rsidR="002B22A4" w:rsidRPr="004B62E8" w:rsidRDefault="008B396E" w:rsidP="002B22A4">
      <w:pPr>
        <w:tabs>
          <w:tab w:val="left" w:pos="709"/>
          <w:tab w:val="left" w:pos="851"/>
          <w:tab w:val="left" w:pos="1276"/>
          <w:tab w:val="left" w:pos="1560"/>
          <w:tab w:val="left" w:pos="1843"/>
        </w:tabs>
        <w:jc w:val="both"/>
        <w:rPr>
          <w:szCs w:val="24"/>
        </w:rPr>
      </w:pPr>
      <w:r>
        <w:rPr>
          <w:szCs w:val="24"/>
        </w:rPr>
        <w:tab/>
      </w:r>
      <w:r w:rsidR="002B22A4" w:rsidRPr="004B62E8">
        <w:rPr>
          <w:szCs w:val="24"/>
        </w:rPr>
        <w:t xml:space="preserve">13.2.1. </w:t>
      </w:r>
      <w:r w:rsidR="002B22A4" w:rsidRPr="004B62E8">
        <w:t xml:space="preserve">35/10 </w:t>
      </w:r>
      <w:proofErr w:type="spellStart"/>
      <w:r w:rsidR="002B22A4" w:rsidRPr="004B62E8">
        <w:t>kV</w:t>
      </w:r>
      <w:proofErr w:type="spellEnd"/>
      <w:r w:rsidR="002B22A4" w:rsidRPr="004B62E8">
        <w:t xml:space="preserve">, 110/35/10 </w:t>
      </w:r>
      <w:proofErr w:type="spellStart"/>
      <w:r w:rsidR="002B22A4" w:rsidRPr="004B62E8">
        <w:t>kV</w:t>
      </w:r>
      <w:proofErr w:type="spellEnd"/>
      <w:r w:rsidR="002B22A4" w:rsidRPr="004B62E8">
        <w:t xml:space="preserve">, 110/10 </w:t>
      </w:r>
      <w:proofErr w:type="spellStart"/>
      <w:r w:rsidR="002B22A4" w:rsidRPr="004B62E8">
        <w:t>kV</w:t>
      </w:r>
      <w:proofErr w:type="spellEnd"/>
      <w:r w:rsidR="002B22A4" w:rsidRPr="004B62E8">
        <w:t xml:space="preserve"> transformatorių pastočių, skirstyklų atnaujinimas (transformatorių, valdymo/komutavimo įrangos įsigijimas ir sumontavimas, informacinių sistemų diegimas, pažangių energetikos sistemų skaitmeninio valdymo sistemų elementų įsigijimas ir diegimas: kontrolinės tiekiamos elektros energijos apskaitos įrangos, nuotolinio valdymo įrangos, trumpojo jungimo indikatorių, nuotolinės jutiklių įrangos, valdiklių, informacinių sistemų ir kitos </w:t>
      </w:r>
      <w:r w:rsidR="00B36586" w:rsidRPr="004B62E8">
        <w:t xml:space="preserve">modernizuojamų </w:t>
      </w:r>
      <w:r w:rsidR="002B22A4" w:rsidRPr="004B62E8">
        <w:t xml:space="preserve">transformatorių </w:t>
      </w:r>
      <w:r w:rsidR="00B36586" w:rsidRPr="004B62E8">
        <w:t>pastočių</w:t>
      </w:r>
      <w:r w:rsidR="00B7507F" w:rsidRPr="004B62E8">
        <w:t xml:space="preserve"> tinkamam funkcionavimui</w:t>
      </w:r>
      <w:r w:rsidR="00572CA9" w:rsidRPr="004B62E8">
        <w:t xml:space="preserve"> būtinos</w:t>
      </w:r>
      <w:r w:rsidR="00AD68ED" w:rsidRPr="004B62E8">
        <w:t xml:space="preserve">, </w:t>
      </w:r>
      <w:r w:rsidR="00AD68ED" w:rsidRPr="004B62E8">
        <w:rPr>
          <w:szCs w:val="24"/>
          <w:lang w:eastAsia="lt-LT"/>
        </w:rPr>
        <w:t>prie Apraše išvardintų produkto ir rezultato rodiklių reikšmių pasiekimo prisidedančios</w:t>
      </w:r>
      <w:r w:rsidR="002B22A4" w:rsidRPr="004B62E8">
        <w:t xml:space="preserve"> įrangos</w:t>
      </w:r>
      <w:r w:rsidR="00AD68ED" w:rsidRPr="004B62E8">
        <w:t xml:space="preserve"> (</w:t>
      </w:r>
      <w:r w:rsidR="002A31A5" w:rsidRPr="004B62E8">
        <w:t>elektros tiekimo linijų</w:t>
      </w:r>
      <w:r w:rsidR="008011E3" w:rsidRPr="004B62E8">
        <w:t xml:space="preserve"> nuo transformatorių pastotės</w:t>
      </w:r>
      <w:r w:rsidR="000F0CBF" w:rsidRPr="004B62E8">
        <w:t xml:space="preserve"> (kaip statybos objekto)</w:t>
      </w:r>
      <w:r w:rsidR="008011E3" w:rsidRPr="004B62E8">
        <w:t xml:space="preserve"> iki pirmos atramos</w:t>
      </w:r>
      <w:r w:rsidR="00AD68ED" w:rsidRPr="004B62E8">
        <w:t>, prietaisų, įtaisų)</w:t>
      </w:r>
      <w:r w:rsidR="002B22A4" w:rsidRPr="004B62E8">
        <w:t xml:space="preserve"> ir konstrukcijų įsigijimas ir sumontavimas</w:t>
      </w:r>
      <w:r w:rsidR="002B22A4" w:rsidRPr="004B62E8">
        <w:rPr>
          <w:szCs w:val="24"/>
          <w:lang w:eastAsia="lt-LT"/>
        </w:rPr>
        <w:t>);</w:t>
      </w:r>
    </w:p>
    <w:p w14:paraId="3CF637AC" w14:textId="0A84C5DC" w:rsidR="002B22A4" w:rsidRPr="004B62E8" w:rsidRDefault="008B396E" w:rsidP="002B22A4">
      <w:pPr>
        <w:tabs>
          <w:tab w:val="left" w:pos="709"/>
          <w:tab w:val="left" w:pos="851"/>
          <w:tab w:val="left" w:pos="1276"/>
          <w:tab w:val="left" w:pos="1560"/>
          <w:tab w:val="left" w:pos="1843"/>
        </w:tabs>
        <w:jc w:val="both"/>
        <w:rPr>
          <w:szCs w:val="24"/>
          <w:lang w:eastAsia="lt-LT"/>
        </w:rPr>
      </w:pPr>
      <w:r w:rsidRPr="00705B5F">
        <w:rPr>
          <w:szCs w:val="24"/>
        </w:rPr>
        <w:lastRenderedPageBreak/>
        <w:tab/>
      </w:r>
      <w:r w:rsidR="002B22A4" w:rsidRPr="004B62E8">
        <w:rPr>
          <w:szCs w:val="24"/>
        </w:rPr>
        <w:t xml:space="preserve">13.2.2. 10/0,4 </w:t>
      </w:r>
      <w:proofErr w:type="spellStart"/>
      <w:r w:rsidR="002B22A4" w:rsidRPr="004B62E8">
        <w:rPr>
          <w:szCs w:val="24"/>
        </w:rPr>
        <w:t>kV</w:t>
      </w:r>
      <w:proofErr w:type="spellEnd"/>
      <w:r w:rsidR="002B22A4" w:rsidRPr="004B62E8">
        <w:rPr>
          <w:szCs w:val="24"/>
        </w:rPr>
        <w:t xml:space="preserve"> transformatorinių atnaujinimas (transformatorių, valdymo/komutavimo įrangos įsigijimas ir sumontavimas, informacinių sistemų diegimas, pažangių energetikos sistemų skaitmeninio valdymo sistemų elementų įsigijimas ir diegimas: </w:t>
      </w:r>
      <w:r w:rsidR="002B22A4" w:rsidRPr="004B62E8">
        <w:rPr>
          <w:szCs w:val="24"/>
          <w:lang w:eastAsia="lt-LT"/>
        </w:rPr>
        <w:t xml:space="preserve">kontrolinės tiekiamos elektros energijos apskaitos įrangos, nuotolinio valdymo įrangos, trumpojo jungimo indikatorių, </w:t>
      </w:r>
      <w:r w:rsidR="002B22A4" w:rsidRPr="004B62E8">
        <w:rPr>
          <w:szCs w:val="24"/>
        </w:rPr>
        <w:t>nuotolinės jutiklių įrangos, valdiklių, informacinių sistemų</w:t>
      </w:r>
      <w:r w:rsidR="002B22A4" w:rsidRPr="004B62E8">
        <w:rPr>
          <w:szCs w:val="24"/>
          <w:lang w:eastAsia="lt-LT"/>
        </w:rPr>
        <w:t xml:space="preserve"> ir kitos</w:t>
      </w:r>
      <w:r w:rsidR="00C2374C" w:rsidRPr="004B62E8">
        <w:rPr>
          <w:szCs w:val="24"/>
          <w:lang w:eastAsia="lt-LT"/>
        </w:rPr>
        <w:t xml:space="preserve"> modernizuojamų</w:t>
      </w:r>
      <w:r w:rsidR="002B22A4" w:rsidRPr="004B62E8">
        <w:rPr>
          <w:szCs w:val="24"/>
          <w:lang w:eastAsia="lt-LT"/>
        </w:rPr>
        <w:t xml:space="preserve"> </w:t>
      </w:r>
      <w:r w:rsidR="00EE7CC3" w:rsidRPr="004B62E8">
        <w:rPr>
          <w:szCs w:val="24"/>
          <w:lang w:eastAsia="lt-LT"/>
        </w:rPr>
        <w:t>transformatori</w:t>
      </w:r>
      <w:r w:rsidR="00A1102D" w:rsidRPr="004B62E8">
        <w:rPr>
          <w:szCs w:val="24"/>
          <w:lang w:eastAsia="lt-LT"/>
        </w:rPr>
        <w:t>nių</w:t>
      </w:r>
      <w:r w:rsidR="00C70EEE" w:rsidRPr="004B62E8">
        <w:rPr>
          <w:szCs w:val="24"/>
          <w:lang w:eastAsia="lt-LT"/>
        </w:rPr>
        <w:t xml:space="preserve"> tinkamam funkcionavimui būtinos</w:t>
      </w:r>
      <w:r w:rsidR="00AD68ED" w:rsidRPr="004B62E8">
        <w:rPr>
          <w:szCs w:val="24"/>
          <w:lang w:eastAsia="lt-LT"/>
        </w:rPr>
        <w:t xml:space="preserve">, prie Apraše išvardintų produkto ir rezultato rodiklių reikšmių pasiekimo prisidedančios </w:t>
      </w:r>
      <w:r w:rsidR="002B22A4" w:rsidRPr="004B62E8">
        <w:rPr>
          <w:szCs w:val="24"/>
          <w:lang w:eastAsia="lt-LT"/>
        </w:rPr>
        <w:t>įrangos</w:t>
      </w:r>
      <w:r w:rsidR="00AD68ED" w:rsidRPr="004B62E8">
        <w:t xml:space="preserve"> (</w:t>
      </w:r>
      <w:r w:rsidR="006F7EE9" w:rsidRPr="004B62E8">
        <w:t>elektros tiekimo linijų</w:t>
      </w:r>
      <w:r w:rsidR="00A1102D" w:rsidRPr="004B62E8">
        <w:t xml:space="preserve"> nuo transformatorinės (kaip statybos objekto) iki </w:t>
      </w:r>
      <w:r w:rsidR="004F0D24" w:rsidRPr="004B62E8">
        <w:t>pirmos atramos</w:t>
      </w:r>
      <w:r w:rsidR="006F7EE9" w:rsidRPr="004B62E8">
        <w:t xml:space="preserve">, </w:t>
      </w:r>
      <w:r w:rsidR="00AD68ED" w:rsidRPr="004B62E8">
        <w:t xml:space="preserve">prietaisų, įtaisų) </w:t>
      </w:r>
      <w:r w:rsidR="002B22A4" w:rsidRPr="004B62E8">
        <w:rPr>
          <w:szCs w:val="24"/>
          <w:lang w:eastAsia="lt-LT"/>
        </w:rPr>
        <w:t>ir konstrukcijų įsigijimas ir sumontavimas);</w:t>
      </w:r>
    </w:p>
    <w:p w14:paraId="4CC28478" w14:textId="49672697" w:rsidR="002B22A4" w:rsidRDefault="000A20A2" w:rsidP="002B22A4">
      <w:pPr>
        <w:tabs>
          <w:tab w:val="left" w:pos="709"/>
          <w:tab w:val="left" w:pos="851"/>
          <w:tab w:val="left" w:pos="1276"/>
          <w:tab w:val="left" w:pos="1560"/>
          <w:tab w:val="left" w:pos="1843"/>
        </w:tabs>
        <w:jc w:val="both"/>
        <w:rPr>
          <w:szCs w:val="24"/>
        </w:rPr>
      </w:pPr>
      <w:r>
        <w:rPr>
          <w:szCs w:val="24"/>
        </w:rPr>
        <w:tab/>
      </w:r>
      <w:r w:rsidR="002B22A4">
        <w:rPr>
          <w:szCs w:val="24"/>
        </w:rPr>
        <w:t>13.2.3. projekto matomumo ir informavimo išlaidos apmokamos vadovaujantis Aprašo 14.1 papunktyje numatytu fiksuotuoju įkainiu.“</w:t>
      </w:r>
    </w:p>
    <w:p w14:paraId="0D6299A2" w14:textId="1A4BED34" w:rsidR="002B22A4" w:rsidRDefault="00B61CFD" w:rsidP="006B7076">
      <w:pPr>
        <w:jc w:val="both"/>
        <w:rPr>
          <w:bCs/>
          <w:iCs/>
          <w:szCs w:val="24"/>
        </w:rPr>
      </w:pPr>
      <w:r>
        <w:rPr>
          <w:bCs/>
          <w:iCs/>
          <w:szCs w:val="24"/>
        </w:rPr>
        <w:tab/>
      </w:r>
      <w:r w:rsidR="00A62E2D">
        <w:rPr>
          <w:bCs/>
          <w:iCs/>
          <w:szCs w:val="24"/>
        </w:rPr>
        <w:t>1</w:t>
      </w:r>
      <w:r w:rsidR="006E7095">
        <w:rPr>
          <w:bCs/>
          <w:iCs/>
          <w:szCs w:val="24"/>
        </w:rPr>
        <w:t>2</w:t>
      </w:r>
      <w:r>
        <w:rPr>
          <w:bCs/>
          <w:iCs/>
          <w:szCs w:val="24"/>
        </w:rPr>
        <w:t xml:space="preserve">. Pakeičiu </w:t>
      </w:r>
      <w:r w:rsidR="00E03C90">
        <w:rPr>
          <w:bCs/>
          <w:iCs/>
          <w:szCs w:val="24"/>
        </w:rPr>
        <w:t xml:space="preserve">Aprašo </w:t>
      </w:r>
      <w:r>
        <w:rPr>
          <w:bCs/>
          <w:iCs/>
          <w:szCs w:val="24"/>
        </w:rPr>
        <w:t xml:space="preserve">11 priedo 1 priedo </w:t>
      </w:r>
      <w:r w:rsidR="00E03C90">
        <w:rPr>
          <w:bCs/>
          <w:iCs/>
          <w:szCs w:val="24"/>
        </w:rPr>
        <w:t xml:space="preserve">žymą </w:t>
      </w:r>
      <w:r>
        <w:rPr>
          <w:bCs/>
          <w:iCs/>
          <w:szCs w:val="24"/>
        </w:rPr>
        <w:t>ir ją išdėstau taip:</w:t>
      </w:r>
    </w:p>
    <w:p w14:paraId="2E3CCF99" w14:textId="55EB205A" w:rsidR="00B61CFD" w:rsidRDefault="00B61CFD" w:rsidP="00B61CFD">
      <w:pPr>
        <w:ind w:left="3969"/>
        <w:jc w:val="both"/>
        <w:rPr>
          <w:szCs w:val="24"/>
        </w:rPr>
      </w:pPr>
      <w:r>
        <w:rPr>
          <w:szCs w:val="24"/>
        </w:rPr>
        <w:t>„</w:t>
      </w:r>
      <w:r w:rsidRPr="00014A49">
        <w:rPr>
          <w:szCs w:val="24"/>
        </w:rPr>
        <w:t xml:space="preserve">2021-2030 </w:t>
      </w:r>
      <w:r w:rsidR="00C21B50" w:rsidRPr="004B62E8">
        <w:rPr>
          <w:szCs w:val="24"/>
        </w:rPr>
        <w:t>m.</w:t>
      </w:r>
      <w:r w:rsidR="00C21B50">
        <w:rPr>
          <w:szCs w:val="24"/>
        </w:rPr>
        <w:t xml:space="preserve"> </w:t>
      </w:r>
      <w:r w:rsidRPr="00014A49">
        <w:rPr>
          <w:szCs w:val="24"/>
        </w:rPr>
        <w:t xml:space="preserve">energetikos plėtros programos pažangos priemonės </w:t>
      </w:r>
      <w:r>
        <w:rPr>
          <w:szCs w:val="24"/>
        </w:rPr>
        <w:t>N</w:t>
      </w:r>
      <w:r w:rsidRPr="00014A49">
        <w:rPr>
          <w:szCs w:val="24"/>
        </w:rPr>
        <w:t>r. 03-001-06-03-02 „</w:t>
      </w:r>
      <w:r>
        <w:rPr>
          <w:szCs w:val="24"/>
        </w:rPr>
        <w:t>D</w:t>
      </w:r>
      <w:r w:rsidRPr="00014A49">
        <w:rPr>
          <w:szCs w:val="24"/>
        </w:rPr>
        <w:t>idinti atsinaujinančių energijos išteklių dalį, užtikrinant atsinaujinančių išteklių integraciją į elektros tinklus“ veiklos</w:t>
      </w:r>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w:t>
      </w:r>
      <w:r w:rsidRPr="00014A49">
        <w:rPr>
          <w:rStyle w:val="normaltextrun"/>
          <w:szCs w:val="24"/>
          <w:bdr w:val="none" w:sz="0" w:space="0" w:color="auto" w:frame="1"/>
        </w:rPr>
        <w:t xml:space="preserve">“ </w:t>
      </w:r>
      <w:proofErr w:type="spellStart"/>
      <w:r w:rsidRPr="00014A49">
        <w:rPr>
          <w:rStyle w:val="normaltextrun"/>
          <w:szCs w:val="24"/>
          <w:bdr w:val="none" w:sz="0" w:space="0" w:color="auto" w:frame="1"/>
        </w:rPr>
        <w:t>poveiklių</w:t>
      </w:r>
      <w:proofErr w:type="spellEnd"/>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 visoje </w:t>
      </w:r>
      <w:r>
        <w:rPr>
          <w:szCs w:val="24"/>
        </w:rPr>
        <w:t>L</w:t>
      </w:r>
      <w:r w:rsidRPr="00014A49">
        <w:rPr>
          <w:szCs w:val="24"/>
        </w:rPr>
        <w:t>ietuvoje“ ir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 </w:t>
      </w:r>
      <w:r>
        <w:rPr>
          <w:szCs w:val="24"/>
        </w:rPr>
        <w:t>V</w:t>
      </w:r>
      <w:r w:rsidRPr="00014A49">
        <w:rPr>
          <w:szCs w:val="24"/>
        </w:rPr>
        <w:t xml:space="preserve">idurio ir </w:t>
      </w:r>
      <w:r>
        <w:rPr>
          <w:szCs w:val="24"/>
        </w:rPr>
        <w:t>v</w:t>
      </w:r>
      <w:r w:rsidRPr="00014A49">
        <w:rPr>
          <w:szCs w:val="24"/>
        </w:rPr>
        <w:t xml:space="preserve">akarų </w:t>
      </w:r>
      <w:r>
        <w:rPr>
          <w:szCs w:val="24"/>
        </w:rPr>
        <w:t>L</w:t>
      </w:r>
      <w:r w:rsidRPr="00014A49">
        <w:rPr>
          <w:szCs w:val="24"/>
        </w:rPr>
        <w:t>ietuvoje“ projektų finansavimo sąlygų apraš</w:t>
      </w:r>
      <w:r>
        <w:rPr>
          <w:szCs w:val="24"/>
        </w:rPr>
        <w:t xml:space="preserve">o </w:t>
      </w:r>
    </w:p>
    <w:p w14:paraId="4EA80841" w14:textId="39EDB001" w:rsidR="00B61CFD" w:rsidRDefault="00B61CFD" w:rsidP="00B61CFD">
      <w:pPr>
        <w:ind w:left="3969"/>
        <w:jc w:val="both"/>
        <w:rPr>
          <w:rFonts w:eastAsia="Calibri"/>
          <w:b/>
          <w:bCs/>
          <w:szCs w:val="24"/>
        </w:rPr>
      </w:pPr>
      <w:r>
        <w:rPr>
          <w:szCs w:val="24"/>
        </w:rPr>
        <w:t>1 priedas“</w:t>
      </w:r>
    </w:p>
    <w:p w14:paraId="2DAFDC6D" w14:textId="05F8BEBE" w:rsidR="00B61CFD" w:rsidRDefault="00C21B50" w:rsidP="006B7076">
      <w:pPr>
        <w:jc w:val="both"/>
        <w:rPr>
          <w:bCs/>
          <w:iCs/>
          <w:szCs w:val="24"/>
        </w:rPr>
      </w:pPr>
      <w:r>
        <w:rPr>
          <w:bCs/>
          <w:iCs/>
          <w:szCs w:val="24"/>
        </w:rPr>
        <w:tab/>
      </w:r>
      <w:r w:rsidR="00170CC9">
        <w:rPr>
          <w:bCs/>
          <w:iCs/>
          <w:szCs w:val="24"/>
        </w:rPr>
        <w:t>1</w:t>
      </w:r>
      <w:r w:rsidR="006E7095">
        <w:rPr>
          <w:bCs/>
          <w:iCs/>
          <w:szCs w:val="24"/>
        </w:rPr>
        <w:t>3</w:t>
      </w:r>
      <w:r>
        <w:rPr>
          <w:bCs/>
          <w:iCs/>
          <w:szCs w:val="24"/>
        </w:rPr>
        <w:t xml:space="preserve">. Pakeičiu </w:t>
      </w:r>
      <w:r w:rsidR="00E03C90">
        <w:rPr>
          <w:bCs/>
          <w:iCs/>
          <w:szCs w:val="24"/>
        </w:rPr>
        <w:t xml:space="preserve">Aprašo </w:t>
      </w:r>
      <w:r>
        <w:rPr>
          <w:bCs/>
          <w:iCs/>
          <w:szCs w:val="24"/>
        </w:rPr>
        <w:t xml:space="preserve">11 priedo 2 priedo </w:t>
      </w:r>
      <w:r w:rsidR="00E03C90">
        <w:rPr>
          <w:bCs/>
          <w:iCs/>
          <w:szCs w:val="24"/>
        </w:rPr>
        <w:t xml:space="preserve">žymą </w:t>
      </w:r>
      <w:r>
        <w:rPr>
          <w:bCs/>
          <w:iCs/>
          <w:szCs w:val="24"/>
        </w:rPr>
        <w:t>ir ją išdėstau taip:</w:t>
      </w:r>
    </w:p>
    <w:p w14:paraId="1EC5E092" w14:textId="3845048C" w:rsidR="007832E3" w:rsidRDefault="007832E3" w:rsidP="007832E3">
      <w:pPr>
        <w:ind w:left="3969"/>
        <w:jc w:val="both"/>
        <w:rPr>
          <w:szCs w:val="24"/>
        </w:rPr>
      </w:pPr>
      <w:r>
        <w:rPr>
          <w:szCs w:val="24"/>
        </w:rPr>
        <w:t>„</w:t>
      </w:r>
      <w:r w:rsidRPr="00014A49">
        <w:rPr>
          <w:szCs w:val="24"/>
        </w:rPr>
        <w:t xml:space="preserve">2021-2030 </w:t>
      </w:r>
      <w:r w:rsidRPr="004B62E8">
        <w:rPr>
          <w:szCs w:val="24"/>
        </w:rPr>
        <w:t>m.</w:t>
      </w:r>
      <w:r>
        <w:rPr>
          <w:szCs w:val="24"/>
        </w:rPr>
        <w:t xml:space="preserve"> </w:t>
      </w:r>
      <w:r w:rsidRPr="00014A49">
        <w:rPr>
          <w:szCs w:val="24"/>
        </w:rPr>
        <w:t xml:space="preserve">energetikos plėtros programos pažangos priemonės </w:t>
      </w:r>
      <w:r>
        <w:rPr>
          <w:szCs w:val="24"/>
        </w:rPr>
        <w:t>N</w:t>
      </w:r>
      <w:r w:rsidRPr="00014A49">
        <w:rPr>
          <w:szCs w:val="24"/>
        </w:rPr>
        <w:t>r. 03-001-06-03-02 „</w:t>
      </w:r>
      <w:r>
        <w:rPr>
          <w:szCs w:val="24"/>
        </w:rPr>
        <w:t>D</w:t>
      </w:r>
      <w:r w:rsidRPr="00014A49">
        <w:rPr>
          <w:szCs w:val="24"/>
        </w:rPr>
        <w:t>idinti atsinaujinančių energijos išteklių dalį, užtikrinant atsinaujinančių išteklių integraciją į elektros tinklus“ veiklos</w:t>
      </w:r>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w:t>
      </w:r>
      <w:r w:rsidRPr="00014A49">
        <w:rPr>
          <w:rStyle w:val="normaltextrun"/>
          <w:szCs w:val="24"/>
          <w:bdr w:val="none" w:sz="0" w:space="0" w:color="auto" w:frame="1"/>
        </w:rPr>
        <w:t xml:space="preserve">“ </w:t>
      </w:r>
      <w:proofErr w:type="spellStart"/>
      <w:r w:rsidRPr="00014A49">
        <w:rPr>
          <w:rStyle w:val="normaltextrun"/>
          <w:szCs w:val="24"/>
          <w:bdr w:val="none" w:sz="0" w:space="0" w:color="auto" w:frame="1"/>
        </w:rPr>
        <w:t>poveiklių</w:t>
      </w:r>
      <w:proofErr w:type="spellEnd"/>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 visoje </w:t>
      </w:r>
      <w:r>
        <w:rPr>
          <w:szCs w:val="24"/>
        </w:rPr>
        <w:t>L</w:t>
      </w:r>
      <w:r w:rsidRPr="00014A49">
        <w:rPr>
          <w:szCs w:val="24"/>
        </w:rPr>
        <w:t>ietuvoje“ ir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 </w:t>
      </w:r>
      <w:r>
        <w:rPr>
          <w:szCs w:val="24"/>
        </w:rPr>
        <w:t>V</w:t>
      </w:r>
      <w:r w:rsidRPr="00014A49">
        <w:rPr>
          <w:szCs w:val="24"/>
        </w:rPr>
        <w:t xml:space="preserve">idurio ir </w:t>
      </w:r>
      <w:r>
        <w:rPr>
          <w:szCs w:val="24"/>
        </w:rPr>
        <w:t>v</w:t>
      </w:r>
      <w:r w:rsidRPr="00014A49">
        <w:rPr>
          <w:szCs w:val="24"/>
        </w:rPr>
        <w:t xml:space="preserve">akarų </w:t>
      </w:r>
      <w:r>
        <w:rPr>
          <w:szCs w:val="24"/>
        </w:rPr>
        <w:t>L</w:t>
      </w:r>
      <w:r w:rsidRPr="00014A49">
        <w:rPr>
          <w:szCs w:val="24"/>
        </w:rPr>
        <w:t>ietuvoje“ projektų finansavimo sąlygų apraš</w:t>
      </w:r>
      <w:r>
        <w:rPr>
          <w:szCs w:val="24"/>
        </w:rPr>
        <w:t xml:space="preserve">o </w:t>
      </w:r>
    </w:p>
    <w:p w14:paraId="28450513" w14:textId="2150ABAE" w:rsidR="007832E3" w:rsidRDefault="007832E3" w:rsidP="007832E3">
      <w:pPr>
        <w:ind w:left="3969"/>
        <w:jc w:val="both"/>
        <w:rPr>
          <w:rFonts w:eastAsia="Calibri"/>
          <w:b/>
          <w:bCs/>
          <w:szCs w:val="24"/>
        </w:rPr>
      </w:pPr>
      <w:r>
        <w:rPr>
          <w:szCs w:val="24"/>
        </w:rPr>
        <w:t>2 priedas“</w:t>
      </w:r>
    </w:p>
    <w:p w14:paraId="748478AC" w14:textId="2C4CE8E1" w:rsidR="00C21B50" w:rsidRDefault="00C21B50" w:rsidP="006B7076">
      <w:pPr>
        <w:jc w:val="both"/>
        <w:rPr>
          <w:bCs/>
          <w:iCs/>
          <w:szCs w:val="24"/>
        </w:rPr>
      </w:pPr>
      <w:r>
        <w:rPr>
          <w:bCs/>
          <w:iCs/>
          <w:szCs w:val="24"/>
        </w:rPr>
        <w:tab/>
        <w:t>1</w:t>
      </w:r>
      <w:r w:rsidR="006E7095">
        <w:rPr>
          <w:bCs/>
          <w:iCs/>
          <w:szCs w:val="24"/>
        </w:rPr>
        <w:t>4</w:t>
      </w:r>
      <w:r>
        <w:rPr>
          <w:bCs/>
          <w:iCs/>
          <w:szCs w:val="24"/>
        </w:rPr>
        <w:t xml:space="preserve">. Pakeičiu </w:t>
      </w:r>
      <w:r w:rsidR="000B2CE2">
        <w:rPr>
          <w:bCs/>
          <w:iCs/>
          <w:szCs w:val="24"/>
        </w:rPr>
        <w:t xml:space="preserve">Aprašo </w:t>
      </w:r>
      <w:r>
        <w:rPr>
          <w:bCs/>
          <w:iCs/>
          <w:szCs w:val="24"/>
        </w:rPr>
        <w:t xml:space="preserve">11 priedo 3 priedo </w:t>
      </w:r>
      <w:r w:rsidR="000B2CE2">
        <w:rPr>
          <w:bCs/>
          <w:iCs/>
          <w:szCs w:val="24"/>
        </w:rPr>
        <w:t xml:space="preserve">žymą </w:t>
      </w:r>
      <w:r>
        <w:rPr>
          <w:bCs/>
          <w:iCs/>
          <w:szCs w:val="24"/>
        </w:rPr>
        <w:t>ir ją išdėstau taip:</w:t>
      </w:r>
    </w:p>
    <w:p w14:paraId="2ED6EEFB" w14:textId="4ACC3F42" w:rsidR="007832E3" w:rsidRDefault="007832E3" w:rsidP="007832E3">
      <w:pPr>
        <w:ind w:left="3969"/>
        <w:jc w:val="both"/>
        <w:rPr>
          <w:szCs w:val="24"/>
        </w:rPr>
      </w:pPr>
      <w:r>
        <w:rPr>
          <w:szCs w:val="24"/>
        </w:rPr>
        <w:t>„</w:t>
      </w:r>
      <w:r w:rsidRPr="00014A49">
        <w:rPr>
          <w:szCs w:val="24"/>
        </w:rPr>
        <w:t xml:space="preserve">2021-2030 </w:t>
      </w:r>
      <w:r w:rsidRPr="004B62E8">
        <w:rPr>
          <w:szCs w:val="24"/>
        </w:rPr>
        <w:t xml:space="preserve">m. </w:t>
      </w:r>
      <w:r w:rsidRPr="00014A49">
        <w:rPr>
          <w:szCs w:val="24"/>
        </w:rPr>
        <w:t xml:space="preserve">energetikos plėtros programos pažangos priemonės </w:t>
      </w:r>
      <w:r>
        <w:rPr>
          <w:szCs w:val="24"/>
        </w:rPr>
        <w:t>N</w:t>
      </w:r>
      <w:r w:rsidRPr="00014A49">
        <w:rPr>
          <w:szCs w:val="24"/>
        </w:rPr>
        <w:t>r. 03-001-06-03-02 „</w:t>
      </w:r>
      <w:r>
        <w:rPr>
          <w:szCs w:val="24"/>
        </w:rPr>
        <w:t>D</w:t>
      </w:r>
      <w:r w:rsidRPr="00014A49">
        <w:rPr>
          <w:szCs w:val="24"/>
        </w:rPr>
        <w:t>idinti atsinaujinančių energijos išteklių dalį, užtikrinant atsinaujinančių išteklių integraciją į elektros tinklus“ veiklos</w:t>
      </w:r>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w:t>
      </w:r>
      <w:r w:rsidRPr="00014A49">
        <w:rPr>
          <w:rStyle w:val="normaltextrun"/>
          <w:szCs w:val="24"/>
          <w:bdr w:val="none" w:sz="0" w:space="0" w:color="auto" w:frame="1"/>
        </w:rPr>
        <w:t xml:space="preserve">“ </w:t>
      </w:r>
      <w:proofErr w:type="spellStart"/>
      <w:r w:rsidRPr="00014A49">
        <w:rPr>
          <w:rStyle w:val="normaltextrun"/>
          <w:szCs w:val="24"/>
          <w:bdr w:val="none" w:sz="0" w:space="0" w:color="auto" w:frame="1"/>
        </w:rPr>
        <w:t>poveiklių</w:t>
      </w:r>
      <w:proofErr w:type="spellEnd"/>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w:t>
      </w:r>
      <w:r w:rsidRPr="00014A49">
        <w:rPr>
          <w:szCs w:val="24"/>
        </w:rPr>
        <w:lastRenderedPageBreak/>
        <w:t xml:space="preserve">plėtrai visoje </w:t>
      </w:r>
      <w:r>
        <w:rPr>
          <w:szCs w:val="24"/>
        </w:rPr>
        <w:t>L</w:t>
      </w:r>
      <w:r w:rsidRPr="00014A49">
        <w:rPr>
          <w:szCs w:val="24"/>
        </w:rPr>
        <w:t>ietuvoje“ ir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 </w:t>
      </w:r>
      <w:r>
        <w:rPr>
          <w:szCs w:val="24"/>
        </w:rPr>
        <w:t>V</w:t>
      </w:r>
      <w:r w:rsidRPr="00014A49">
        <w:rPr>
          <w:szCs w:val="24"/>
        </w:rPr>
        <w:t xml:space="preserve">idurio ir </w:t>
      </w:r>
      <w:r>
        <w:rPr>
          <w:szCs w:val="24"/>
        </w:rPr>
        <w:t>v</w:t>
      </w:r>
      <w:r w:rsidRPr="00014A49">
        <w:rPr>
          <w:szCs w:val="24"/>
        </w:rPr>
        <w:t xml:space="preserve">akarų </w:t>
      </w:r>
      <w:r>
        <w:rPr>
          <w:szCs w:val="24"/>
        </w:rPr>
        <w:t>L</w:t>
      </w:r>
      <w:r w:rsidRPr="00014A49">
        <w:rPr>
          <w:szCs w:val="24"/>
        </w:rPr>
        <w:t>ietuvoje“ projektų finansavimo sąlygų apraš</w:t>
      </w:r>
      <w:r>
        <w:rPr>
          <w:szCs w:val="24"/>
        </w:rPr>
        <w:t xml:space="preserve">o </w:t>
      </w:r>
    </w:p>
    <w:p w14:paraId="069AD294" w14:textId="6A244157" w:rsidR="007832E3" w:rsidRDefault="007832E3" w:rsidP="007832E3">
      <w:pPr>
        <w:ind w:left="3969"/>
        <w:jc w:val="both"/>
        <w:rPr>
          <w:rFonts w:eastAsia="Calibri"/>
          <w:b/>
          <w:bCs/>
          <w:szCs w:val="24"/>
        </w:rPr>
      </w:pPr>
      <w:r>
        <w:rPr>
          <w:szCs w:val="24"/>
        </w:rPr>
        <w:t>3 priedas“</w:t>
      </w:r>
    </w:p>
    <w:p w14:paraId="0F827077" w14:textId="0BBF5A22" w:rsidR="00805250" w:rsidRDefault="00805250" w:rsidP="009E369C">
      <w:pPr>
        <w:widowControl w:val="0"/>
        <w:ind w:firstLine="567"/>
        <w:jc w:val="both"/>
        <w:rPr>
          <w:bCs/>
          <w:iCs/>
          <w:szCs w:val="24"/>
        </w:rPr>
      </w:pPr>
      <w:r>
        <w:rPr>
          <w:szCs w:val="24"/>
          <w:lang w:val="lt"/>
        </w:rPr>
        <w:t>1</w:t>
      </w:r>
      <w:r w:rsidR="006E7095">
        <w:rPr>
          <w:szCs w:val="24"/>
          <w:lang w:val="lt"/>
        </w:rPr>
        <w:t>5</w:t>
      </w:r>
      <w:r>
        <w:rPr>
          <w:szCs w:val="24"/>
          <w:lang w:val="lt"/>
        </w:rPr>
        <w:t xml:space="preserve">. </w:t>
      </w:r>
      <w:r>
        <w:rPr>
          <w:bCs/>
          <w:iCs/>
          <w:szCs w:val="24"/>
        </w:rPr>
        <w:t>Pakeičiu</w:t>
      </w:r>
      <w:r w:rsidR="000B2CE2">
        <w:rPr>
          <w:bCs/>
          <w:iCs/>
          <w:szCs w:val="24"/>
        </w:rPr>
        <w:t xml:space="preserve"> Aprašo</w:t>
      </w:r>
      <w:r>
        <w:rPr>
          <w:bCs/>
          <w:iCs/>
          <w:szCs w:val="24"/>
        </w:rPr>
        <w:t xml:space="preserve"> 11 priedo 4 priedo </w:t>
      </w:r>
      <w:r w:rsidR="000B2CE2">
        <w:rPr>
          <w:bCs/>
          <w:iCs/>
          <w:szCs w:val="24"/>
        </w:rPr>
        <w:t>žymą</w:t>
      </w:r>
      <w:r>
        <w:rPr>
          <w:bCs/>
          <w:iCs/>
          <w:szCs w:val="24"/>
        </w:rPr>
        <w:t xml:space="preserve"> ir ją išdėstau taip:</w:t>
      </w:r>
    </w:p>
    <w:p w14:paraId="0BEB8997" w14:textId="18A39CFF" w:rsidR="007832E3" w:rsidRDefault="007832E3" w:rsidP="007832E3">
      <w:pPr>
        <w:ind w:left="3969"/>
        <w:jc w:val="both"/>
        <w:rPr>
          <w:szCs w:val="24"/>
        </w:rPr>
      </w:pPr>
      <w:r>
        <w:rPr>
          <w:szCs w:val="24"/>
        </w:rPr>
        <w:t>„</w:t>
      </w:r>
      <w:r w:rsidRPr="00014A49">
        <w:rPr>
          <w:szCs w:val="24"/>
        </w:rPr>
        <w:t xml:space="preserve">2021-2030 </w:t>
      </w:r>
      <w:r w:rsidRPr="004B62E8">
        <w:rPr>
          <w:szCs w:val="24"/>
        </w:rPr>
        <w:t xml:space="preserve">m. </w:t>
      </w:r>
      <w:r w:rsidRPr="00014A49">
        <w:rPr>
          <w:szCs w:val="24"/>
        </w:rPr>
        <w:t xml:space="preserve">energetikos plėtros programos pažangos priemonės </w:t>
      </w:r>
      <w:r>
        <w:rPr>
          <w:szCs w:val="24"/>
        </w:rPr>
        <w:t>N</w:t>
      </w:r>
      <w:r w:rsidRPr="00014A49">
        <w:rPr>
          <w:szCs w:val="24"/>
        </w:rPr>
        <w:t>r. 03-001-06-03-02 „</w:t>
      </w:r>
      <w:r>
        <w:rPr>
          <w:szCs w:val="24"/>
        </w:rPr>
        <w:t>D</w:t>
      </w:r>
      <w:r w:rsidRPr="00014A49">
        <w:rPr>
          <w:szCs w:val="24"/>
        </w:rPr>
        <w:t>idinti atsinaujinančių energijos išteklių dalį, užtikrinant atsinaujinančių išteklių integraciją į elektros tinklus“ veiklos</w:t>
      </w:r>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w:t>
      </w:r>
      <w:r w:rsidRPr="00014A49">
        <w:rPr>
          <w:rStyle w:val="normaltextrun"/>
          <w:szCs w:val="24"/>
          <w:bdr w:val="none" w:sz="0" w:space="0" w:color="auto" w:frame="1"/>
        </w:rPr>
        <w:t xml:space="preserve">“ </w:t>
      </w:r>
      <w:proofErr w:type="spellStart"/>
      <w:r w:rsidRPr="00014A49">
        <w:rPr>
          <w:rStyle w:val="normaltextrun"/>
          <w:szCs w:val="24"/>
          <w:bdr w:val="none" w:sz="0" w:space="0" w:color="auto" w:frame="1"/>
        </w:rPr>
        <w:t>poveiklių</w:t>
      </w:r>
      <w:proofErr w:type="spellEnd"/>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 visoje </w:t>
      </w:r>
      <w:r>
        <w:rPr>
          <w:szCs w:val="24"/>
        </w:rPr>
        <w:t>L</w:t>
      </w:r>
      <w:r w:rsidRPr="00014A49">
        <w:rPr>
          <w:szCs w:val="24"/>
        </w:rPr>
        <w:t>ietuvoje“ ir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 </w:t>
      </w:r>
      <w:r>
        <w:rPr>
          <w:szCs w:val="24"/>
        </w:rPr>
        <w:t>V</w:t>
      </w:r>
      <w:r w:rsidRPr="00014A49">
        <w:rPr>
          <w:szCs w:val="24"/>
        </w:rPr>
        <w:t xml:space="preserve">idurio ir </w:t>
      </w:r>
      <w:r>
        <w:rPr>
          <w:szCs w:val="24"/>
        </w:rPr>
        <w:t>v</w:t>
      </w:r>
      <w:r w:rsidRPr="00014A49">
        <w:rPr>
          <w:szCs w:val="24"/>
        </w:rPr>
        <w:t xml:space="preserve">akarų </w:t>
      </w:r>
      <w:r>
        <w:rPr>
          <w:szCs w:val="24"/>
        </w:rPr>
        <w:t>L</w:t>
      </w:r>
      <w:r w:rsidRPr="00014A49">
        <w:rPr>
          <w:szCs w:val="24"/>
        </w:rPr>
        <w:t>ietuvoje“ projektų finansavimo sąlygų apraš</w:t>
      </w:r>
      <w:r>
        <w:rPr>
          <w:szCs w:val="24"/>
        </w:rPr>
        <w:t xml:space="preserve">o </w:t>
      </w:r>
    </w:p>
    <w:p w14:paraId="1AA0D512" w14:textId="694CC638" w:rsidR="007832E3" w:rsidRDefault="007832E3" w:rsidP="007832E3">
      <w:pPr>
        <w:ind w:left="3969"/>
        <w:jc w:val="both"/>
        <w:rPr>
          <w:bCs/>
          <w:iCs/>
          <w:szCs w:val="24"/>
        </w:rPr>
      </w:pPr>
      <w:r>
        <w:rPr>
          <w:szCs w:val="24"/>
        </w:rPr>
        <w:t>4 priedas“</w:t>
      </w:r>
    </w:p>
    <w:p w14:paraId="486CCF3F" w14:textId="37D15292" w:rsidR="000C12AF" w:rsidRDefault="00805250" w:rsidP="009E369C">
      <w:pPr>
        <w:widowControl w:val="0"/>
        <w:ind w:firstLine="567"/>
        <w:jc w:val="both"/>
        <w:rPr>
          <w:bCs/>
          <w:iCs/>
          <w:szCs w:val="24"/>
        </w:rPr>
      </w:pPr>
      <w:r>
        <w:rPr>
          <w:bCs/>
          <w:iCs/>
          <w:szCs w:val="24"/>
        </w:rPr>
        <w:t>1</w:t>
      </w:r>
      <w:r w:rsidR="006E7095">
        <w:rPr>
          <w:bCs/>
          <w:iCs/>
          <w:szCs w:val="24"/>
        </w:rPr>
        <w:t>6</w:t>
      </w:r>
      <w:r>
        <w:rPr>
          <w:bCs/>
          <w:iCs/>
          <w:szCs w:val="24"/>
        </w:rPr>
        <w:t xml:space="preserve">. Pakeičiu </w:t>
      </w:r>
      <w:r w:rsidR="000B2CE2">
        <w:rPr>
          <w:bCs/>
          <w:iCs/>
          <w:szCs w:val="24"/>
        </w:rPr>
        <w:t xml:space="preserve">Aprašo </w:t>
      </w:r>
      <w:r>
        <w:rPr>
          <w:bCs/>
          <w:iCs/>
          <w:szCs w:val="24"/>
        </w:rPr>
        <w:t xml:space="preserve">11 priedo 5 priedo </w:t>
      </w:r>
      <w:r w:rsidR="000B2CE2">
        <w:rPr>
          <w:bCs/>
          <w:iCs/>
          <w:szCs w:val="24"/>
        </w:rPr>
        <w:t xml:space="preserve">žymą </w:t>
      </w:r>
      <w:r>
        <w:rPr>
          <w:bCs/>
          <w:iCs/>
          <w:szCs w:val="24"/>
        </w:rPr>
        <w:t>ir ją išdėstau taip:</w:t>
      </w:r>
    </w:p>
    <w:p w14:paraId="415D4D60" w14:textId="57CAAA31" w:rsidR="007832E3" w:rsidRDefault="007832E3" w:rsidP="007832E3">
      <w:pPr>
        <w:ind w:left="3969"/>
        <w:jc w:val="both"/>
        <w:rPr>
          <w:szCs w:val="24"/>
        </w:rPr>
      </w:pPr>
      <w:r>
        <w:rPr>
          <w:szCs w:val="24"/>
        </w:rPr>
        <w:t>„</w:t>
      </w:r>
      <w:r w:rsidRPr="00014A49">
        <w:rPr>
          <w:szCs w:val="24"/>
        </w:rPr>
        <w:t xml:space="preserve">2021-2030 </w:t>
      </w:r>
      <w:r w:rsidRPr="004B62E8">
        <w:rPr>
          <w:szCs w:val="24"/>
        </w:rPr>
        <w:t>m.</w:t>
      </w:r>
      <w:r>
        <w:rPr>
          <w:szCs w:val="24"/>
        </w:rPr>
        <w:t xml:space="preserve"> </w:t>
      </w:r>
      <w:r w:rsidRPr="00014A49">
        <w:rPr>
          <w:szCs w:val="24"/>
        </w:rPr>
        <w:t xml:space="preserve">energetikos plėtros programos pažangos priemonės </w:t>
      </w:r>
      <w:r>
        <w:rPr>
          <w:szCs w:val="24"/>
        </w:rPr>
        <w:t>N</w:t>
      </w:r>
      <w:r w:rsidRPr="00014A49">
        <w:rPr>
          <w:szCs w:val="24"/>
        </w:rPr>
        <w:t>r. 03-001-06-03-02 „</w:t>
      </w:r>
      <w:r>
        <w:rPr>
          <w:szCs w:val="24"/>
        </w:rPr>
        <w:t>D</w:t>
      </w:r>
      <w:r w:rsidRPr="00014A49">
        <w:rPr>
          <w:szCs w:val="24"/>
        </w:rPr>
        <w:t>idinti atsinaujinančių energijos išteklių dalį, užtikrinant atsinaujinančių išteklių integraciją į elektros tinklus“ veiklos</w:t>
      </w:r>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w:t>
      </w:r>
      <w:r w:rsidRPr="00014A49">
        <w:rPr>
          <w:rStyle w:val="normaltextrun"/>
          <w:szCs w:val="24"/>
          <w:bdr w:val="none" w:sz="0" w:space="0" w:color="auto" w:frame="1"/>
        </w:rPr>
        <w:t xml:space="preserve">“ </w:t>
      </w:r>
      <w:proofErr w:type="spellStart"/>
      <w:r w:rsidRPr="00014A49">
        <w:rPr>
          <w:rStyle w:val="normaltextrun"/>
          <w:szCs w:val="24"/>
          <w:bdr w:val="none" w:sz="0" w:space="0" w:color="auto" w:frame="1"/>
        </w:rPr>
        <w:t>poveiklių</w:t>
      </w:r>
      <w:proofErr w:type="spellEnd"/>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 visoje </w:t>
      </w:r>
      <w:r>
        <w:rPr>
          <w:szCs w:val="24"/>
        </w:rPr>
        <w:t>L</w:t>
      </w:r>
      <w:r w:rsidRPr="00014A49">
        <w:rPr>
          <w:szCs w:val="24"/>
        </w:rPr>
        <w:t>ietuvoje“ ir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 </w:t>
      </w:r>
      <w:r>
        <w:rPr>
          <w:szCs w:val="24"/>
        </w:rPr>
        <w:t>V</w:t>
      </w:r>
      <w:r w:rsidRPr="00014A49">
        <w:rPr>
          <w:szCs w:val="24"/>
        </w:rPr>
        <w:t xml:space="preserve">idurio ir </w:t>
      </w:r>
      <w:r>
        <w:rPr>
          <w:szCs w:val="24"/>
        </w:rPr>
        <w:t>v</w:t>
      </w:r>
      <w:r w:rsidRPr="00014A49">
        <w:rPr>
          <w:szCs w:val="24"/>
        </w:rPr>
        <w:t xml:space="preserve">akarų </w:t>
      </w:r>
      <w:r>
        <w:rPr>
          <w:szCs w:val="24"/>
        </w:rPr>
        <w:t>L</w:t>
      </w:r>
      <w:r w:rsidRPr="00014A49">
        <w:rPr>
          <w:szCs w:val="24"/>
        </w:rPr>
        <w:t>ietuvoje“ projektų finansavimo sąlygų apraš</w:t>
      </w:r>
      <w:r>
        <w:rPr>
          <w:szCs w:val="24"/>
        </w:rPr>
        <w:t xml:space="preserve">o </w:t>
      </w:r>
    </w:p>
    <w:p w14:paraId="171D9811" w14:textId="23895D80" w:rsidR="00804118" w:rsidRPr="00DE1BA2" w:rsidRDefault="007832E3" w:rsidP="00804118">
      <w:pPr>
        <w:ind w:left="3969"/>
        <w:jc w:val="both"/>
        <w:rPr>
          <w:szCs w:val="24"/>
        </w:rPr>
      </w:pPr>
      <w:r>
        <w:rPr>
          <w:szCs w:val="24"/>
        </w:rPr>
        <w:t>5 priedas“</w:t>
      </w:r>
    </w:p>
    <w:p w14:paraId="476F36FD" w14:textId="7459784A" w:rsidR="001508E6" w:rsidRDefault="000C12AF" w:rsidP="009E369C">
      <w:pPr>
        <w:widowControl w:val="0"/>
        <w:ind w:firstLine="567"/>
        <w:jc w:val="both"/>
        <w:rPr>
          <w:szCs w:val="24"/>
          <w:lang w:val="lt"/>
        </w:rPr>
      </w:pPr>
      <w:r>
        <w:rPr>
          <w:bCs/>
          <w:iCs/>
          <w:szCs w:val="24"/>
        </w:rPr>
        <w:t>1</w:t>
      </w:r>
      <w:r w:rsidR="006E7095">
        <w:rPr>
          <w:bCs/>
          <w:iCs/>
          <w:szCs w:val="24"/>
        </w:rPr>
        <w:t>7</w:t>
      </w:r>
      <w:r>
        <w:rPr>
          <w:bCs/>
          <w:iCs/>
          <w:szCs w:val="24"/>
        </w:rPr>
        <w:t xml:space="preserve">. Pakeičiu </w:t>
      </w:r>
      <w:r w:rsidR="000B2CE2">
        <w:rPr>
          <w:bCs/>
          <w:iCs/>
          <w:szCs w:val="24"/>
        </w:rPr>
        <w:t xml:space="preserve">Aprašo </w:t>
      </w:r>
      <w:r w:rsidRPr="00565E02">
        <w:rPr>
          <w:bCs/>
          <w:iCs/>
          <w:szCs w:val="24"/>
        </w:rPr>
        <w:t>11 priedo 6 pried</w:t>
      </w:r>
      <w:r w:rsidR="007832E3" w:rsidRPr="00565E02">
        <w:rPr>
          <w:bCs/>
          <w:iCs/>
          <w:szCs w:val="24"/>
        </w:rPr>
        <w:t>ą</w:t>
      </w:r>
      <w:r w:rsidR="00804118" w:rsidRPr="00565E02">
        <w:rPr>
          <w:bCs/>
          <w:iCs/>
          <w:szCs w:val="24"/>
        </w:rPr>
        <w:t xml:space="preserve"> ir jį išdėstau nauja redakcija</w:t>
      </w:r>
      <w:r w:rsidR="007832E3" w:rsidRPr="00565E02">
        <w:rPr>
          <w:bCs/>
          <w:iCs/>
          <w:szCs w:val="24"/>
        </w:rPr>
        <w:t xml:space="preserve"> (pridedama).</w:t>
      </w:r>
      <w:r w:rsidR="00C127B1">
        <w:rPr>
          <w:szCs w:val="24"/>
          <w:lang w:val="lt"/>
        </w:rPr>
        <w:t xml:space="preserve"> </w:t>
      </w:r>
      <w:r w:rsidR="001508E6">
        <w:rPr>
          <w:szCs w:val="24"/>
          <w:lang w:val="lt"/>
        </w:rPr>
        <w:tab/>
      </w:r>
      <w:r w:rsidR="001508E6">
        <w:rPr>
          <w:szCs w:val="24"/>
          <w:lang w:val="lt"/>
        </w:rPr>
        <w:tab/>
      </w:r>
    </w:p>
    <w:p w14:paraId="58D8E016" w14:textId="77777777" w:rsidR="001508E6" w:rsidRDefault="001508E6" w:rsidP="006B3AF4">
      <w:pPr>
        <w:tabs>
          <w:tab w:val="left" w:pos="7938"/>
        </w:tabs>
        <w:jc w:val="both"/>
        <w:rPr>
          <w:szCs w:val="24"/>
          <w:lang w:val="lt"/>
        </w:rPr>
      </w:pPr>
    </w:p>
    <w:p w14:paraId="6B88AAF3" w14:textId="2F25F6A3" w:rsidR="00B947CA" w:rsidRDefault="001508E6" w:rsidP="006B3AF4">
      <w:pPr>
        <w:tabs>
          <w:tab w:val="left" w:pos="7938"/>
        </w:tabs>
        <w:jc w:val="both"/>
        <w:rPr>
          <w:szCs w:val="24"/>
          <w:lang w:val="lt"/>
        </w:rPr>
      </w:pPr>
      <w:r>
        <w:rPr>
          <w:szCs w:val="24"/>
          <w:lang w:val="lt"/>
        </w:rPr>
        <w:tab/>
      </w:r>
      <w:r w:rsidR="00DA257B">
        <w:rPr>
          <w:szCs w:val="24"/>
          <w:lang w:val="lt"/>
        </w:rPr>
        <w:tab/>
      </w:r>
    </w:p>
    <w:p w14:paraId="5979ACA6" w14:textId="38ABA383" w:rsidR="00581D79" w:rsidRDefault="00EA192C" w:rsidP="006B3AF4">
      <w:pPr>
        <w:tabs>
          <w:tab w:val="left" w:pos="7938"/>
        </w:tabs>
        <w:jc w:val="both"/>
      </w:pPr>
      <w:r>
        <w:rPr>
          <w:szCs w:val="24"/>
          <w:lang w:val="lt"/>
        </w:rPr>
        <w:t>Energetikos ministras</w:t>
      </w:r>
      <w:r w:rsidR="005E4A7D">
        <w:t xml:space="preserve">     </w:t>
      </w:r>
      <w:r w:rsidR="00FB383B">
        <w:t xml:space="preserve">                                          </w:t>
      </w:r>
      <w:r w:rsidR="00A11165">
        <w:t xml:space="preserve">                   </w:t>
      </w:r>
      <w:r w:rsidR="000126AA">
        <w:t xml:space="preserve">                 </w:t>
      </w:r>
      <w:r w:rsidR="00A11165">
        <w:t xml:space="preserve">   </w:t>
      </w:r>
      <w:r w:rsidR="00A11165">
        <w:tab/>
      </w:r>
      <w:r w:rsidR="00FB383B">
        <w:t xml:space="preserve">              </w:t>
      </w:r>
      <w:r>
        <w:t xml:space="preserve">                          </w:t>
      </w:r>
    </w:p>
    <w:sectPr w:rsidR="00581D79" w:rsidSect="00B5737B">
      <w:headerReference w:type="even" r:id="rId12"/>
      <w:headerReference w:type="default" r:id="rId13"/>
      <w:footerReference w:type="even" r:id="rId14"/>
      <w:footerReference w:type="default" r:id="rId15"/>
      <w:headerReference w:type="first" r:id="rId16"/>
      <w:footerReference w:type="first" r:id="rId17"/>
      <w:pgSz w:w="11906" w:h="16838" w:code="9"/>
      <w:pgMar w:top="1134" w:right="73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E5B97" w14:textId="77777777" w:rsidR="00E3262A" w:rsidRDefault="00E3262A">
      <w:pPr>
        <w:jc w:val="both"/>
      </w:pPr>
      <w:r>
        <w:separator/>
      </w:r>
    </w:p>
  </w:endnote>
  <w:endnote w:type="continuationSeparator" w:id="0">
    <w:p w14:paraId="7356B243" w14:textId="77777777" w:rsidR="00E3262A" w:rsidRDefault="00E3262A">
      <w:pPr>
        <w:jc w:val="both"/>
      </w:pPr>
      <w:r>
        <w:continuationSeparator/>
      </w:r>
    </w:p>
  </w:endnote>
  <w:endnote w:type="continuationNotice" w:id="1">
    <w:p w14:paraId="3B5E56EB" w14:textId="77777777" w:rsidR="00E3262A" w:rsidRDefault="00E32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F669" w14:textId="77777777" w:rsidR="001C600A" w:rsidRDefault="006B3AF4">
    <w:pPr>
      <w:framePr w:wrap="auto" w:vAnchor="text" w:hAnchor="margin" w:xAlign="center" w:y="1"/>
      <w:tabs>
        <w:tab w:val="center" w:pos="4153"/>
        <w:tab w:val="right" w:pos="8306"/>
      </w:tabs>
      <w:jc w:val="both"/>
    </w:pPr>
    <w:r>
      <w:fldChar w:fldCharType="begin"/>
    </w:r>
    <w:r>
      <w:instrText xml:space="preserve">PAGE  </w:instrText>
    </w:r>
    <w:r>
      <w:fldChar w:fldCharType="separate"/>
    </w:r>
    <w:r>
      <w:t>1</w:t>
    </w:r>
    <w:r>
      <w:fldChar w:fldCharType="end"/>
    </w:r>
  </w:p>
  <w:p w14:paraId="5B4107B0" w14:textId="77777777" w:rsidR="001C600A" w:rsidRDefault="001C600A">
    <w:pPr>
      <w:tabs>
        <w:tab w:val="center" w:pos="4153"/>
        <w:tab w:val="right" w:pos="8306"/>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F2FB" w14:textId="77777777" w:rsidR="001C600A" w:rsidRDefault="001C600A">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047A" w14:textId="77777777" w:rsidR="001C600A" w:rsidRDefault="001C600A">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D6AA" w14:textId="77777777" w:rsidR="00E3262A" w:rsidRDefault="00E3262A">
      <w:pPr>
        <w:jc w:val="both"/>
      </w:pPr>
      <w:r>
        <w:separator/>
      </w:r>
    </w:p>
  </w:footnote>
  <w:footnote w:type="continuationSeparator" w:id="0">
    <w:p w14:paraId="55BD2968" w14:textId="77777777" w:rsidR="00E3262A" w:rsidRDefault="00E3262A">
      <w:pPr>
        <w:jc w:val="both"/>
      </w:pPr>
      <w:r>
        <w:continuationSeparator/>
      </w:r>
    </w:p>
  </w:footnote>
  <w:footnote w:type="continuationNotice" w:id="1">
    <w:p w14:paraId="4055000D" w14:textId="77777777" w:rsidR="00E3262A" w:rsidRDefault="00E326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75FE" w14:textId="77777777" w:rsidR="001C600A" w:rsidRDefault="001C600A">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101421019"/>
      <w:docPartObj>
        <w:docPartGallery w:val="Page Numbers (Top of Page)"/>
        <w:docPartUnique/>
      </w:docPartObj>
    </w:sdtPr>
    <w:sdtEndPr>
      <w:rPr>
        <w:sz w:val="24"/>
        <w:szCs w:val="24"/>
      </w:rPr>
    </w:sdtEndPr>
    <w:sdtContent>
      <w:p w14:paraId="41F7F722" w14:textId="76859038" w:rsidR="00931D4A" w:rsidRPr="00931D4A" w:rsidRDefault="00931D4A">
        <w:pPr>
          <w:pStyle w:val="Header"/>
          <w:jc w:val="center"/>
          <w:rPr>
            <w:rFonts w:asciiTheme="majorBidi" w:hAnsiTheme="majorBidi" w:cstheme="majorBidi"/>
          </w:rPr>
        </w:pPr>
        <w:r w:rsidRPr="00931D4A">
          <w:rPr>
            <w:rFonts w:asciiTheme="majorBidi" w:hAnsiTheme="majorBidi" w:cstheme="majorBidi"/>
          </w:rPr>
          <w:fldChar w:fldCharType="begin"/>
        </w:r>
        <w:r w:rsidRPr="00931D4A">
          <w:rPr>
            <w:rFonts w:asciiTheme="majorBidi" w:hAnsiTheme="majorBidi" w:cstheme="majorBidi"/>
          </w:rPr>
          <w:instrText>PAGE   \* MERGEFORMAT</w:instrText>
        </w:r>
        <w:r w:rsidRPr="00931D4A">
          <w:rPr>
            <w:rFonts w:asciiTheme="majorBidi" w:hAnsiTheme="majorBidi" w:cstheme="majorBidi"/>
          </w:rPr>
          <w:fldChar w:fldCharType="separate"/>
        </w:r>
        <w:r w:rsidRPr="00931D4A">
          <w:rPr>
            <w:rFonts w:asciiTheme="majorBidi" w:hAnsiTheme="majorBidi" w:cstheme="majorBidi"/>
            <w:lang w:val="lt-LT"/>
          </w:rPr>
          <w:t>2</w:t>
        </w:r>
        <w:r w:rsidRPr="00931D4A">
          <w:rPr>
            <w:rFonts w:asciiTheme="majorBidi" w:hAnsiTheme="majorBidi" w:cstheme="majorBidi"/>
          </w:rPr>
          <w:fldChar w:fldCharType="end"/>
        </w:r>
      </w:p>
    </w:sdtContent>
  </w:sdt>
  <w:p w14:paraId="7A7037E0" w14:textId="77777777" w:rsidR="001C600A" w:rsidRDefault="001C600A">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257B" w14:textId="77777777" w:rsidR="001C600A" w:rsidRDefault="001C600A">
    <w:pPr>
      <w:tabs>
        <w:tab w:val="center" w:pos="4680"/>
        <w:tab w:val="right" w:pos="9360"/>
      </w:tabs>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73AA"/>
    <w:multiLevelType w:val="hybridMultilevel"/>
    <w:tmpl w:val="C6D20110"/>
    <w:lvl w:ilvl="0" w:tplc="146CF2F2">
      <w:start w:val="1"/>
      <w:numFmt w:val="decimal"/>
      <w:lvlText w:val="%1."/>
      <w:lvlJc w:val="left"/>
      <w:pPr>
        <w:ind w:left="927"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14F4624"/>
    <w:multiLevelType w:val="hybridMultilevel"/>
    <w:tmpl w:val="A02066D6"/>
    <w:lvl w:ilvl="0" w:tplc="FFFFFFFF">
      <w:start w:val="1"/>
      <w:numFmt w:val="decimal"/>
      <w:lvlText w:val="%1."/>
      <w:lvlJc w:val="left"/>
      <w:pPr>
        <w:ind w:left="720" w:hanging="360"/>
      </w:pPr>
      <w:rPr>
        <w:rFonts w:asciiTheme="majorBidi" w:hAnsiTheme="majorBidi" w:cstheme="majorBidi"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36129F0"/>
    <w:multiLevelType w:val="multilevel"/>
    <w:tmpl w:val="11E0008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E9515E"/>
    <w:multiLevelType w:val="multilevel"/>
    <w:tmpl w:val="B1A6CC88"/>
    <w:lvl w:ilvl="0">
      <w:start w:val="1"/>
      <w:numFmt w:val="decimal"/>
      <w:lvlText w:val="%1."/>
      <w:lvlJc w:val="left"/>
      <w:pPr>
        <w:ind w:left="1010" w:hanging="1010"/>
      </w:pPr>
      <w:rPr>
        <w:rFonts w:hint="default"/>
        <w:color w:val="000000"/>
      </w:rPr>
    </w:lvl>
    <w:lvl w:ilvl="1">
      <w:start w:val="1"/>
      <w:numFmt w:val="decimal"/>
      <w:lvlText w:val="%1.%2."/>
      <w:lvlJc w:val="left"/>
      <w:pPr>
        <w:ind w:left="1152" w:hanging="1010"/>
      </w:pPr>
      <w:rPr>
        <w:rFonts w:hint="default"/>
        <w:color w:val="000000"/>
      </w:rPr>
    </w:lvl>
    <w:lvl w:ilvl="2">
      <w:start w:val="1"/>
      <w:numFmt w:val="decimal"/>
      <w:lvlText w:val="%1.%2.%3."/>
      <w:lvlJc w:val="left"/>
      <w:pPr>
        <w:ind w:left="1294" w:hanging="1010"/>
      </w:pPr>
      <w:rPr>
        <w:rFonts w:hint="default"/>
        <w:color w:val="000000"/>
      </w:rPr>
    </w:lvl>
    <w:lvl w:ilvl="3">
      <w:start w:val="1"/>
      <w:numFmt w:val="decimal"/>
      <w:lvlText w:val="%1.%2.%3.%4."/>
      <w:lvlJc w:val="left"/>
      <w:pPr>
        <w:ind w:left="1436" w:hanging="101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4" w15:restartNumberingAfterBreak="0">
    <w:nsid w:val="1BA94EEF"/>
    <w:multiLevelType w:val="multilevel"/>
    <w:tmpl w:val="F6D4CBA6"/>
    <w:lvl w:ilvl="0">
      <w:start w:val="2"/>
      <w:numFmt w:val="decimal"/>
      <w:lvlText w:val="%1."/>
      <w:lvlJc w:val="left"/>
      <w:pPr>
        <w:ind w:left="660" w:hanging="660"/>
      </w:pPr>
    </w:lvl>
    <w:lvl w:ilvl="1">
      <w:start w:val="11"/>
      <w:numFmt w:val="decimal"/>
      <w:lvlText w:val="%1.%2."/>
      <w:lvlJc w:val="left"/>
      <w:pPr>
        <w:ind w:left="5054" w:hanging="66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Zero"/>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DD57E9F"/>
    <w:multiLevelType w:val="multilevel"/>
    <w:tmpl w:val="E046864E"/>
    <w:lvl w:ilvl="0">
      <w:start w:val="2"/>
      <w:numFmt w:val="decimal"/>
      <w:lvlText w:val="%1."/>
      <w:lvlJc w:val="left"/>
      <w:pPr>
        <w:ind w:left="660" w:hanging="660"/>
      </w:pPr>
      <w:rPr>
        <w:rFonts w:hint="default"/>
        <w:color w:val="000000" w:themeColor="text1"/>
      </w:rPr>
    </w:lvl>
    <w:lvl w:ilvl="1">
      <w:start w:val="1"/>
      <w:numFmt w:val="decimal"/>
      <w:lvlText w:val="%1.%2."/>
      <w:lvlJc w:val="left"/>
      <w:pPr>
        <w:ind w:left="885" w:hanging="660"/>
      </w:pPr>
      <w:rPr>
        <w:rFonts w:hint="default"/>
        <w:color w:val="000000" w:themeColor="text1"/>
      </w:rPr>
    </w:lvl>
    <w:lvl w:ilvl="2">
      <w:start w:val="12"/>
      <w:numFmt w:val="decimal"/>
      <w:lvlText w:val="%1.%2.%3."/>
      <w:lvlJc w:val="left"/>
      <w:pPr>
        <w:ind w:left="1170" w:hanging="720"/>
      </w:pPr>
      <w:rPr>
        <w:rFonts w:hint="default"/>
        <w:color w:val="000000" w:themeColor="text1"/>
      </w:rPr>
    </w:lvl>
    <w:lvl w:ilvl="3">
      <w:start w:val="1"/>
      <w:numFmt w:val="decimal"/>
      <w:lvlText w:val="%1.%2.%3.%4."/>
      <w:lvlJc w:val="left"/>
      <w:pPr>
        <w:ind w:left="1395" w:hanging="720"/>
      </w:pPr>
      <w:rPr>
        <w:rFonts w:hint="default"/>
        <w:color w:val="000000" w:themeColor="text1"/>
      </w:rPr>
    </w:lvl>
    <w:lvl w:ilvl="4">
      <w:start w:val="1"/>
      <w:numFmt w:val="decimal"/>
      <w:lvlText w:val="%1.%2.%3.%4.%5."/>
      <w:lvlJc w:val="left"/>
      <w:pPr>
        <w:ind w:left="1980" w:hanging="1080"/>
      </w:pPr>
      <w:rPr>
        <w:rFonts w:hint="default"/>
        <w:color w:val="000000" w:themeColor="text1"/>
      </w:rPr>
    </w:lvl>
    <w:lvl w:ilvl="5">
      <w:start w:val="1"/>
      <w:numFmt w:val="decimal"/>
      <w:lvlText w:val="%1.%2.%3.%4.%5.%6."/>
      <w:lvlJc w:val="left"/>
      <w:pPr>
        <w:ind w:left="2205" w:hanging="1080"/>
      </w:pPr>
      <w:rPr>
        <w:rFonts w:hint="default"/>
        <w:color w:val="000000" w:themeColor="text1"/>
      </w:rPr>
    </w:lvl>
    <w:lvl w:ilvl="6">
      <w:start w:val="1"/>
      <w:numFmt w:val="decimal"/>
      <w:lvlText w:val="%1.%2.%3.%4.%5.%6.%7."/>
      <w:lvlJc w:val="left"/>
      <w:pPr>
        <w:ind w:left="2790" w:hanging="1440"/>
      </w:pPr>
      <w:rPr>
        <w:rFonts w:hint="default"/>
        <w:color w:val="000000" w:themeColor="text1"/>
      </w:rPr>
    </w:lvl>
    <w:lvl w:ilvl="7">
      <w:start w:val="1"/>
      <w:numFmt w:val="decimal"/>
      <w:lvlText w:val="%1.%2.%3.%4.%5.%6.%7.%8."/>
      <w:lvlJc w:val="left"/>
      <w:pPr>
        <w:ind w:left="3015" w:hanging="1440"/>
      </w:pPr>
      <w:rPr>
        <w:rFonts w:hint="default"/>
        <w:color w:val="000000" w:themeColor="text1"/>
      </w:rPr>
    </w:lvl>
    <w:lvl w:ilvl="8">
      <w:start w:val="1"/>
      <w:numFmt w:val="decimal"/>
      <w:lvlText w:val="%1.%2.%3.%4.%5.%6.%7.%8.%9."/>
      <w:lvlJc w:val="left"/>
      <w:pPr>
        <w:ind w:left="3600" w:hanging="1800"/>
      </w:pPr>
      <w:rPr>
        <w:rFonts w:hint="default"/>
        <w:color w:val="000000" w:themeColor="text1"/>
      </w:rPr>
    </w:lvl>
  </w:abstractNum>
  <w:abstractNum w:abstractNumId="6" w15:restartNumberingAfterBreak="0">
    <w:nsid w:val="304B5E91"/>
    <w:multiLevelType w:val="multilevel"/>
    <w:tmpl w:val="573AC9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B761D3"/>
    <w:multiLevelType w:val="multilevel"/>
    <w:tmpl w:val="3848908C"/>
    <w:lvl w:ilvl="0">
      <w:start w:val="2"/>
      <w:numFmt w:val="decimal"/>
      <w:lvlText w:val="%1."/>
      <w:lvlJc w:val="left"/>
      <w:pPr>
        <w:ind w:left="1020" w:hanging="1020"/>
      </w:pPr>
      <w:rPr>
        <w:rFonts w:ascii="Times New Roman" w:hAnsi="Times New Roman" w:cs="Times New Roman" w:hint="default"/>
      </w:rPr>
    </w:lvl>
    <w:lvl w:ilvl="1">
      <w:start w:val="13"/>
      <w:numFmt w:val="decimal"/>
      <w:lvlText w:val="%1.%2."/>
      <w:lvlJc w:val="left"/>
      <w:pPr>
        <w:ind w:left="1200" w:hanging="1020"/>
      </w:pPr>
      <w:rPr>
        <w:rFonts w:ascii="Times New Roman" w:hAnsi="Times New Roman" w:cs="Times New Roman" w:hint="default"/>
      </w:rPr>
    </w:lvl>
    <w:lvl w:ilvl="2">
      <w:start w:val="1"/>
      <w:numFmt w:val="decimal"/>
      <w:lvlText w:val="%1.%2.%3."/>
      <w:lvlJc w:val="left"/>
      <w:pPr>
        <w:ind w:left="1380" w:hanging="1020"/>
      </w:pPr>
      <w:rPr>
        <w:rFonts w:ascii="Times New Roman" w:hAnsi="Times New Roman" w:cs="Times New Roman" w:hint="default"/>
      </w:rPr>
    </w:lvl>
    <w:lvl w:ilvl="3">
      <w:start w:val="1"/>
      <w:numFmt w:val="decimal"/>
      <w:lvlText w:val="%1.%2.%3.%4."/>
      <w:lvlJc w:val="left"/>
      <w:pPr>
        <w:ind w:left="1560" w:hanging="1020"/>
      </w:pPr>
      <w:rPr>
        <w:rFonts w:ascii="Times New Roman" w:hAnsi="Times New Roman" w:cs="Times New Roman" w:hint="default"/>
      </w:rPr>
    </w:lvl>
    <w:lvl w:ilvl="4">
      <w:start w:val="3"/>
      <w:numFmt w:val="decimal"/>
      <w:lvlText w:val="%1.%2.%3.%4.%5."/>
      <w:lvlJc w:val="left"/>
      <w:pPr>
        <w:ind w:left="1800" w:hanging="1080"/>
      </w:pPr>
      <w:rPr>
        <w:rFonts w:ascii="Times New Roman" w:hAnsi="Times New Roman" w:cs="Times New Roman" w:hint="default"/>
      </w:rPr>
    </w:lvl>
    <w:lvl w:ilvl="5">
      <w:start w:val="1"/>
      <w:numFmt w:val="decimal"/>
      <w:lvlText w:val="%1.%2.%3.%4.%5.%6."/>
      <w:lvlJc w:val="left"/>
      <w:pPr>
        <w:ind w:left="1980" w:hanging="1080"/>
      </w:pPr>
      <w:rPr>
        <w:rFonts w:ascii="Times New Roman" w:hAnsi="Times New Roman" w:cs="Times New Roman" w:hint="default"/>
      </w:rPr>
    </w:lvl>
    <w:lvl w:ilvl="6">
      <w:start w:val="1"/>
      <w:numFmt w:val="decimal"/>
      <w:lvlText w:val="%1.%2.%3.%4.%5.%6.%7."/>
      <w:lvlJc w:val="left"/>
      <w:pPr>
        <w:ind w:left="2520" w:hanging="1440"/>
      </w:pPr>
      <w:rPr>
        <w:rFonts w:ascii="Times New Roman" w:hAnsi="Times New Roman" w:cs="Times New Roman" w:hint="default"/>
      </w:rPr>
    </w:lvl>
    <w:lvl w:ilvl="7">
      <w:start w:val="1"/>
      <w:numFmt w:val="decimal"/>
      <w:lvlText w:val="%1.%2.%3.%4.%5.%6.%7.%8."/>
      <w:lvlJc w:val="left"/>
      <w:pPr>
        <w:ind w:left="2700" w:hanging="1440"/>
      </w:pPr>
      <w:rPr>
        <w:rFonts w:ascii="Times New Roman" w:hAnsi="Times New Roman" w:cs="Times New Roman" w:hint="default"/>
      </w:rPr>
    </w:lvl>
    <w:lvl w:ilvl="8">
      <w:start w:val="1"/>
      <w:numFmt w:val="decimal"/>
      <w:lvlText w:val="%1.%2.%3.%4.%5.%6.%7.%8.%9."/>
      <w:lvlJc w:val="left"/>
      <w:pPr>
        <w:ind w:left="3240" w:hanging="1800"/>
      </w:pPr>
      <w:rPr>
        <w:rFonts w:ascii="Times New Roman" w:hAnsi="Times New Roman" w:cs="Times New Roman" w:hint="default"/>
      </w:rPr>
    </w:lvl>
  </w:abstractNum>
  <w:abstractNum w:abstractNumId="8" w15:restartNumberingAfterBreak="0">
    <w:nsid w:val="48AA628C"/>
    <w:multiLevelType w:val="multilevel"/>
    <w:tmpl w:val="BCCC81F2"/>
    <w:lvl w:ilvl="0">
      <w:start w:val="1"/>
      <w:numFmt w:val="decimal"/>
      <w:lvlText w:val="%1."/>
      <w:lvlJc w:val="left"/>
      <w:pPr>
        <w:ind w:left="360" w:hanging="360"/>
      </w:pPr>
      <w:rPr>
        <w:rFonts w:hint="default"/>
      </w:rPr>
    </w:lvl>
    <w:lvl w:ilvl="1">
      <w:start w:val="5"/>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Zero"/>
      <w:lvlText w:val="%1.%2.%3.%4.%5."/>
      <w:lvlJc w:val="left"/>
      <w:pPr>
        <w:ind w:left="4004" w:hanging="1080"/>
      </w:pPr>
      <w:rPr>
        <w:rFonts w:hint="default"/>
      </w:rPr>
    </w:lvl>
    <w:lvl w:ilvl="5">
      <w:start w:val="1"/>
      <w:numFmt w:val="decimalZero"/>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648" w:hanging="1800"/>
      </w:pPr>
      <w:rPr>
        <w:rFonts w:hint="default"/>
      </w:rPr>
    </w:lvl>
  </w:abstractNum>
  <w:abstractNum w:abstractNumId="9" w15:restartNumberingAfterBreak="0">
    <w:nsid w:val="4DC37658"/>
    <w:multiLevelType w:val="hybridMultilevel"/>
    <w:tmpl w:val="B218E742"/>
    <w:lvl w:ilvl="0" w:tplc="96269A0A">
      <w:start w:val="1"/>
      <w:numFmt w:val="decimal"/>
      <w:lvlText w:val="%1)"/>
      <w:lvlJc w:val="left"/>
      <w:pPr>
        <w:ind w:left="720" w:hanging="360"/>
      </w:pPr>
    </w:lvl>
    <w:lvl w:ilvl="1" w:tplc="F8F0C92E">
      <w:start w:val="1"/>
      <w:numFmt w:val="decimal"/>
      <w:lvlText w:val="%2)"/>
      <w:lvlJc w:val="left"/>
      <w:pPr>
        <w:ind w:left="720" w:hanging="360"/>
      </w:pPr>
    </w:lvl>
    <w:lvl w:ilvl="2" w:tplc="A8044E2C">
      <w:start w:val="1"/>
      <w:numFmt w:val="decimal"/>
      <w:lvlText w:val="%3)"/>
      <w:lvlJc w:val="left"/>
      <w:pPr>
        <w:ind w:left="720" w:hanging="360"/>
      </w:pPr>
    </w:lvl>
    <w:lvl w:ilvl="3" w:tplc="592EBD06">
      <w:start w:val="1"/>
      <w:numFmt w:val="decimal"/>
      <w:lvlText w:val="%4)"/>
      <w:lvlJc w:val="left"/>
      <w:pPr>
        <w:ind w:left="720" w:hanging="360"/>
      </w:pPr>
    </w:lvl>
    <w:lvl w:ilvl="4" w:tplc="3940D810">
      <w:start w:val="1"/>
      <w:numFmt w:val="decimal"/>
      <w:lvlText w:val="%5)"/>
      <w:lvlJc w:val="left"/>
      <w:pPr>
        <w:ind w:left="720" w:hanging="360"/>
      </w:pPr>
    </w:lvl>
    <w:lvl w:ilvl="5" w:tplc="7496416A">
      <w:start w:val="1"/>
      <w:numFmt w:val="decimal"/>
      <w:lvlText w:val="%6)"/>
      <w:lvlJc w:val="left"/>
      <w:pPr>
        <w:ind w:left="720" w:hanging="360"/>
      </w:pPr>
    </w:lvl>
    <w:lvl w:ilvl="6" w:tplc="EB3C0754">
      <w:start w:val="1"/>
      <w:numFmt w:val="decimal"/>
      <w:lvlText w:val="%7)"/>
      <w:lvlJc w:val="left"/>
      <w:pPr>
        <w:ind w:left="720" w:hanging="360"/>
      </w:pPr>
    </w:lvl>
    <w:lvl w:ilvl="7" w:tplc="9BA6A4A8">
      <w:start w:val="1"/>
      <w:numFmt w:val="decimal"/>
      <w:lvlText w:val="%8)"/>
      <w:lvlJc w:val="left"/>
      <w:pPr>
        <w:ind w:left="720" w:hanging="360"/>
      </w:pPr>
    </w:lvl>
    <w:lvl w:ilvl="8" w:tplc="41C21786">
      <w:start w:val="1"/>
      <w:numFmt w:val="decimal"/>
      <w:lvlText w:val="%9)"/>
      <w:lvlJc w:val="left"/>
      <w:pPr>
        <w:ind w:left="720" w:hanging="360"/>
      </w:pPr>
    </w:lvl>
  </w:abstractNum>
  <w:abstractNum w:abstractNumId="10" w15:restartNumberingAfterBreak="0">
    <w:nsid w:val="5EFC2759"/>
    <w:multiLevelType w:val="multilevel"/>
    <w:tmpl w:val="BE72B782"/>
    <w:lvl w:ilvl="0">
      <w:start w:val="2"/>
      <w:numFmt w:val="decimal"/>
      <w:lvlText w:val="%1."/>
      <w:lvlJc w:val="left"/>
      <w:pPr>
        <w:ind w:left="660" w:hanging="660"/>
      </w:pPr>
      <w:rPr>
        <w:rFonts w:ascii="Times New Roman" w:hAnsi="Times New Roman" w:cs="Times New Roman" w:hint="default"/>
      </w:rPr>
    </w:lvl>
    <w:lvl w:ilvl="1">
      <w:start w:val="13"/>
      <w:numFmt w:val="decimal"/>
      <w:lvlText w:val="%1.%2."/>
      <w:lvlJc w:val="left"/>
      <w:pPr>
        <w:ind w:left="660" w:hanging="660"/>
      </w:pPr>
      <w:rPr>
        <w:rFonts w:ascii="Times New Roman" w:hAnsi="Times New Roman" w:cs="Times New Roman" w:hint="default"/>
        <w:strike w:val="0"/>
        <w:dstrike w:val="0"/>
        <w:u w:val="none"/>
        <w:effect w:val="none"/>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b w:val="0"/>
        <w:bCs w:val="0"/>
      </w:rPr>
    </w:lvl>
    <w:lvl w:ilvl="5">
      <w:start w:val="1"/>
      <w:numFmt w:val="decimalZero"/>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1" w15:restartNumberingAfterBreak="0">
    <w:nsid w:val="615129E7"/>
    <w:multiLevelType w:val="multilevel"/>
    <w:tmpl w:val="5ED207AE"/>
    <w:lvl w:ilvl="0">
      <w:start w:val="5"/>
      <w:numFmt w:val="decimal"/>
      <w:lvlText w:val="%1."/>
      <w:lvlJc w:val="left"/>
      <w:pPr>
        <w:ind w:left="360" w:hanging="360"/>
      </w:pPr>
      <w:rPr>
        <w:rFonts w:hint="default"/>
      </w:rPr>
    </w:lvl>
    <w:lvl w:ilvl="1">
      <w:start w:val="6"/>
      <w:numFmt w:val="decimal"/>
      <w:lvlText w:val="%1.%2."/>
      <w:lvlJc w:val="left"/>
      <w:pPr>
        <w:ind w:left="382" w:hanging="36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12" w15:restartNumberingAfterBreak="0">
    <w:nsid w:val="69757EAF"/>
    <w:multiLevelType w:val="multilevel"/>
    <w:tmpl w:val="BD0E405A"/>
    <w:lvl w:ilvl="0">
      <w:start w:val="9"/>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6DC871C2"/>
    <w:multiLevelType w:val="multilevel"/>
    <w:tmpl w:val="9A84513E"/>
    <w:lvl w:ilvl="0">
      <w:start w:val="2"/>
      <w:numFmt w:val="decimal"/>
      <w:lvlText w:val="%1."/>
      <w:lvlJc w:val="left"/>
      <w:pPr>
        <w:ind w:left="540" w:hanging="540"/>
      </w:pPr>
    </w:lvl>
    <w:lvl w:ilvl="1">
      <w:start w:val="1"/>
      <w:numFmt w:val="decimal"/>
      <w:lvlText w:val="%1.%2."/>
      <w:lvlJc w:val="left"/>
      <w:pPr>
        <w:ind w:left="930" w:hanging="540"/>
      </w:pPr>
    </w:lvl>
    <w:lvl w:ilvl="2">
      <w:start w:val="1"/>
      <w:numFmt w:val="decimal"/>
      <w:lvlText w:val="%1.%2.%3."/>
      <w:lvlJc w:val="left"/>
      <w:pPr>
        <w:ind w:left="1146" w:hanging="720"/>
      </w:pPr>
    </w:lvl>
    <w:lvl w:ilvl="3">
      <w:start w:val="1"/>
      <w:numFmt w:val="decimal"/>
      <w:lvlText w:val="%1.%2.%3.%4."/>
      <w:lvlJc w:val="left"/>
      <w:pPr>
        <w:ind w:left="2564" w:hanging="720"/>
      </w:pPr>
      <w:rPr>
        <w:i w:val="0"/>
        <w:iCs w:val="0"/>
      </w:r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14" w15:restartNumberingAfterBreak="0">
    <w:nsid w:val="7F943327"/>
    <w:multiLevelType w:val="multilevel"/>
    <w:tmpl w:val="5C6E7612"/>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0592458">
    <w:abstractNumId w:val="13"/>
  </w:num>
  <w:num w:numId="2" w16cid:durableId="43466696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457763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6842056">
    <w:abstractNumId w:val="5"/>
  </w:num>
  <w:num w:numId="5" w16cid:durableId="1366716473">
    <w:abstractNumId w:val="14"/>
  </w:num>
  <w:num w:numId="6" w16cid:durableId="45378103">
    <w:abstractNumId w:val="11"/>
  </w:num>
  <w:num w:numId="7" w16cid:durableId="2000451744">
    <w:abstractNumId w:val="12"/>
  </w:num>
  <w:num w:numId="8" w16cid:durableId="1662390072">
    <w:abstractNumId w:val="8"/>
  </w:num>
  <w:num w:numId="9" w16cid:durableId="1572153535">
    <w:abstractNumId w:val="9"/>
  </w:num>
  <w:num w:numId="10" w16cid:durableId="690450710">
    <w:abstractNumId w:val="4"/>
    <w:lvlOverride w:ilvl="0">
      <w:startOverride w:val="2"/>
    </w:lvlOverride>
    <w:lvlOverride w:ilvl="1">
      <w:startOverride w:val="1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511402">
    <w:abstractNumId w:val="10"/>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6625083">
    <w:abstractNumId w:val="7"/>
  </w:num>
  <w:num w:numId="13" w16cid:durableId="249849003">
    <w:abstractNumId w:val="3"/>
  </w:num>
  <w:num w:numId="14" w16cid:durableId="280579597">
    <w:abstractNumId w:val="0"/>
  </w:num>
  <w:num w:numId="15" w16cid:durableId="338392878">
    <w:abstractNumId w:val="6"/>
  </w:num>
  <w:num w:numId="16" w16cid:durableId="13219571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9C7"/>
    <w:rsid w:val="000005ED"/>
    <w:rsid w:val="0000060B"/>
    <w:rsid w:val="00000AF8"/>
    <w:rsid w:val="0000134C"/>
    <w:rsid w:val="000017E2"/>
    <w:rsid w:val="00002345"/>
    <w:rsid w:val="00002F99"/>
    <w:rsid w:val="0000309C"/>
    <w:rsid w:val="000048C0"/>
    <w:rsid w:val="000056FE"/>
    <w:rsid w:val="0001015D"/>
    <w:rsid w:val="00010437"/>
    <w:rsid w:val="000115D9"/>
    <w:rsid w:val="000119FF"/>
    <w:rsid w:val="00011E6A"/>
    <w:rsid w:val="000126AA"/>
    <w:rsid w:val="0001413B"/>
    <w:rsid w:val="0001515C"/>
    <w:rsid w:val="000154D3"/>
    <w:rsid w:val="00015F50"/>
    <w:rsid w:val="000165A9"/>
    <w:rsid w:val="00017750"/>
    <w:rsid w:val="00020060"/>
    <w:rsid w:val="00020995"/>
    <w:rsid w:val="00020CF2"/>
    <w:rsid w:val="00020CF7"/>
    <w:rsid w:val="00020E73"/>
    <w:rsid w:val="000214F8"/>
    <w:rsid w:val="00021B8B"/>
    <w:rsid w:val="00022E2B"/>
    <w:rsid w:val="00023B11"/>
    <w:rsid w:val="000248F6"/>
    <w:rsid w:val="00026391"/>
    <w:rsid w:val="00026A42"/>
    <w:rsid w:val="000270EA"/>
    <w:rsid w:val="00027239"/>
    <w:rsid w:val="000279C7"/>
    <w:rsid w:val="00027CF0"/>
    <w:rsid w:val="0003006A"/>
    <w:rsid w:val="000300BF"/>
    <w:rsid w:val="00030E0E"/>
    <w:rsid w:val="000313C7"/>
    <w:rsid w:val="00032255"/>
    <w:rsid w:val="000322DE"/>
    <w:rsid w:val="000326BB"/>
    <w:rsid w:val="00032DBF"/>
    <w:rsid w:val="000338EF"/>
    <w:rsid w:val="00035189"/>
    <w:rsid w:val="00036591"/>
    <w:rsid w:val="000366CC"/>
    <w:rsid w:val="00036F95"/>
    <w:rsid w:val="000406D6"/>
    <w:rsid w:val="0004129A"/>
    <w:rsid w:val="00041765"/>
    <w:rsid w:val="00042E4F"/>
    <w:rsid w:val="000436D7"/>
    <w:rsid w:val="00044F6C"/>
    <w:rsid w:val="00045358"/>
    <w:rsid w:val="00046993"/>
    <w:rsid w:val="00046DDD"/>
    <w:rsid w:val="000473F8"/>
    <w:rsid w:val="00047C33"/>
    <w:rsid w:val="00051684"/>
    <w:rsid w:val="000518FE"/>
    <w:rsid w:val="00051A31"/>
    <w:rsid w:val="00052661"/>
    <w:rsid w:val="00053508"/>
    <w:rsid w:val="000537F7"/>
    <w:rsid w:val="00053AEC"/>
    <w:rsid w:val="00055ACD"/>
    <w:rsid w:val="00056008"/>
    <w:rsid w:val="000608A5"/>
    <w:rsid w:val="00060DAC"/>
    <w:rsid w:val="00061166"/>
    <w:rsid w:val="000629AD"/>
    <w:rsid w:val="00062D76"/>
    <w:rsid w:val="00063678"/>
    <w:rsid w:val="00063A1B"/>
    <w:rsid w:val="00063D6D"/>
    <w:rsid w:val="0006407E"/>
    <w:rsid w:val="00064110"/>
    <w:rsid w:val="00064148"/>
    <w:rsid w:val="000655C0"/>
    <w:rsid w:val="00066301"/>
    <w:rsid w:val="0006699E"/>
    <w:rsid w:val="00070A5A"/>
    <w:rsid w:val="000747E4"/>
    <w:rsid w:val="00075294"/>
    <w:rsid w:val="000754FB"/>
    <w:rsid w:val="000757A8"/>
    <w:rsid w:val="0007748A"/>
    <w:rsid w:val="000808FA"/>
    <w:rsid w:val="00081400"/>
    <w:rsid w:val="00082785"/>
    <w:rsid w:val="000838FA"/>
    <w:rsid w:val="00085EF2"/>
    <w:rsid w:val="000876B2"/>
    <w:rsid w:val="00087E57"/>
    <w:rsid w:val="00092AF1"/>
    <w:rsid w:val="0009458D"/>
    <w:rsid w:val="00094610"/>
    <w:rsid w:val="000954F6"/>
    <w:rsid w:val="00095D88"/>
    <w:rsid w:val="0009692F"/>
    <w:rsid w:val="000969A8"/>
    <w:rsid w:val="000A1842"/>
    <w:rsid w:val="000A1907"/>
    <w:rsid w:val="000A20A2"/>
    <w:rsid w:val="000A233C"/>
    <w:rsid w:val="000A2BDF"/>
    <w:rsid w:val="000A4F95"/>
    <w:rsid w:val="000A56E8"/>
    <w:rsid w:val="000A6225"/>
    <w:rsid w:val="000A7237"/>
    <w:rsid w:val="000B03ED"/>
    <w:rsid w:val="000B0A15"/>
    <w:rsid w:val="000B1092"/>
    <w:rsid w:val="000B2577"/>
    <w:rsid w:val="000B2CE2"/>
    <w:rsid w:val="000B2FE5"/>
    <w:rsid w:val="000B31AC"/>
    <w:rsid w:val="000B5CEB"/>
    <w:rsid w:val="000B5D76"/>
    <w:rsid w:val="000B6449"/>
    <w:rsid w:val="000B6965"/>
    <w:rsid w:val="000B766E"/>
    <w:rsid w:val="000B7AC7"/>
    <w:rsid w:val="000C12AF"/>
    <w:rsid w:val="000C249A"/>
    <w:rsid w:val="000C29A0"/>
    <w:rsid w:val="000C2A57"/>
    <w:rsid w:val="000C3838"/>
    <w:rsid w:val="000C4394"/>
    <w:rsid w:val="000C4701"/>
    <w:rsid w:val="000C49EA"/>
    <w:rsid w:val="000C6058"/>
    <w:rsid w:val="000C721D"/>
    <w:rsid w:val="000C7D67"/>
    <w:rsid w:val="000D0053"/>
    <w:rsid w:val="000D03FE"/>
    <w:rsid w:val="000D2065"/>
    <w:rsid w:val="000D23DA"/>
    <w:rsid w:val="000D26E1"/>
    <w:rsid w:val="000D3211"/>
    <w:rsid w:val="000D46BF"/>
    <w:rsid w:val="000D63F3"/>
    <w:rsid w:val="000D7BD5"/>
    <w:rsid w:val="000E1A93"/>
    <w:rsid w:val="000E1BFC"/>
    <w:rsid w:val="000E294C"/>
    <w:rsid w:val="000E2E1C"/>
    <w:rsid w:val="000E3082"/>
    <w:rsid w:val="000E37F6"/>
    <w:rsid w:val="000E41BF"/>
    <w:rsid w:val="000E4AA6"/>
    <w:rsid w:val="000E4FEA"/>
    <w:rsid w:val="000E50BB"/>
    <w:rsid w:val="000E550A"/>
    <w:rsid w:val="000E5962"/>
    <w:rsid w:val="000E63E9"/>
    <w:rsid w:val="000E7093"/>
    <w:rsid w:val="000E7E3E"/>
    <w:rsid w:val="000F0CBF"/>
    <w:rsid w:val="000F2B88"/>
    <w:rsid w:val="000F5ACB"/>
    <w:rsid w:val="000F6953"/>
    <w:rsid w:val="000F6FAF"/>
    <w:rsid w:val="000F7CA7"/>
    <w:rsid w:val="00101E77"/>
    <w:rsid w:val="0010246B"/>
    <w:rsid w:val="001043F7"/>
    <w:rsid w:val="001048C7"/>
    <w:rsid w:val="0010525C"/>
    <w:rsid w:val="00106146"/>
    <w:rsid w:val="00106EDE"/>
    <w:rsid w:val="00107D8A"/>
    <w:rsid w:val="001105D9"/>
    <w:rsid w:val="001106F1"/>
    <w:rsid w:val="00111C57"/>
    <w:rsid w:val="001121D6"/>
    <w:rsid w:val="00112C1C"/>
    <w:rsid w:val="0011339E"/>
    <w:rsid w:val="00113483"/>
    <w:rsid w:val="00113574"/>
    <w:rsid w:val="001147A6"/>
    <w:rsid w:val="00115E97"/>
    <w:rsid w:val="001169D3"/>
    <w:rsid w:val="00116AA4"/>
    <w:rsid w:val="00117629"/>
    <w:rsid w:val="00117694"/>
    <w:rsid w:val="00122B04"/>
    <w:rsid w:val="00124AD5"/>
    <w:rsid w:val="00125A3F"/>
    <w:rsid w:val="001270A8"/>
    <w:rsid w:val="00127345"/>
    <w:rsid w:val="0012753E"/>
    <w:rsid w:val="00127D0D"/>
    <w:rsid w:val="00130B09"/>
    <w:rsid w:val="00130F02"/>
    <w:rsid w:val="00131C44"/>
    <w:rsid w:val="00131D7D"/>
    <w:rsid w:val="001325C9"/>
    <w:rsid w:val="00132AC6"/>
    <w:rsid w:val="001333F4"/>
    <w:rsid w:val="0013427C"/>
    <w:rsid w:val="001346DD"/>
    <w:rsid w:val="0013505D"/>
    <w:rsid w:val="001350CD"/>
    <w:rsid w:val="001356D4"/>
    <w:rsid w:val="001356F9"/>
    <w:rsid w:val="00135C24"/>
    <w:rsid w:val="00135EF6"/>
    <w:rsid w:val="001364BE"/>
    <w:rsid w:val="00136669"/>
    <w:rsid w:val="00137FB3"/>
    <w:rsid w:val="00140753"/>
    <w:rsid w:val="00140F25"/>
    <w:rsid w:val="00142218"/>
    <w:rsid w:val="001427CE"/>
    <w:rsid w:val="00142B14"/>
    <w:rsid w:val="00143096"/>
    <w:rsid w:val="00143FD8"/>
    <w:rsid w:val="0014406D"/>
    <w:rsid w:val="001457D5"/>
    <w:rsid w:val="00146326"/>
    <w:rsid w:val="00146CE8"/>
    <w:rsid w:val="00147BE9"/>
    <w:rsid w:val="001508E6"/>
    <w:rsid w:val="00150E1E"/>
    <w:rsid w:val="00151985"/>
    <w:rsid w:val="00151CFB"/>
    <w:rsid w:val="00151D2E"/>
    <w:rsid w:val="001521C6"/>
    <w:rsid w:val="001523B7"/>
    <w:rsid w:val="001529CE"/>
    <w:rsid w:val="001543B0"/>
    <w:rsid w:val="00154807"/>
    <w:rsid w:val="001548FE"/>
    <w:rsid w:val="00157521"/>
    <w:rsid w:val="001577C5"/>
    <w:rsid w:val="00160A90"/>
    <w:rsid w:val="00160BF8"/>
    <w:rsid w:val="00160E97"/>
    <w:rsid w:val="00161CAA"/>
    <w:rsid w:val="001621C4"/>
    <w:rsid w:val="00162DA6"/>
    <w:rsid w:val="00164C1D"/>
    <w:rsid w:val="00165306"/>
    <w:rsid w:val="00167851"/>
    <w:rsid w:val="00170947"/>
    <w:rsid w:val="00170A49"/>
    <w:rsid w:val="00170CC9"/>
    <w:rsid w:val="00172727"/>
    <w:rsid w:val="00172868"/>
    <w:rsid w:val="001757F2"/>
    <w:rsid w:val="00176FF3"/>
    <w:rsid w:val="0017732F"/>
    <w:rsid w:val="00180CEC"/>
    <w:rsid w:val="00181349"/>
    <w:rsid w:val="00181A24"/>
    <w:rsid w:val="001828E8"/>
    <w:rsid w:val="00182B8C"/>
    <w:rsid w:val="00182C2F"/>
    <w:rsid w:val="00184428"/>
    <w:rsid w:val="001849FB"/>
    <w:rsid w:val="00184D9A"/>
    <w:rsid w:val="00184FCE"/>
    <w:rsid w:val="00190B7D"/>
    <w:rsid w:val="0019170F"/>
    <w:rsid w:val="00191999"/>
    <w:rsid w:val="00191ED2"/>
    <w:rsid w:val="0019248A"/>
    <w:rsid w:val="0019287A"/>
    <w:rsid w:val="00192F03"/>
    <w:rsid w:val="00194E30"/>
    <w:rsid w:val="0019522D"/>
    <w:rsid w:val="00196C87"/>
    <w:rsid w:val="001975FF"/>
    <w:rsid w:val="00197D45"/>
    <w:rsid w:val="001A0439"/>
    <w:rsid w:val="001A0854"/>
    <w:rsid w:val="001A1485"/>
    <w:rsid w:val="001A14C1"/>
    <w:rsid w:val="001A1597"/>
    <w:rsid w:val="001A26B7"/>
    <w:rsid w:val="001A562E"/>
    <w:rsid w:val="001A6BD8"/>
    <w:rsid w:val="001B038B"/>
    <w:rsid w:val="001B0A36"/>
    <w:rsid w:val="001B16E8"/>
    <w:rsid w:val="001B24B3"/>
    <w:rsid w:val="001B2A9B"/>
    <w:rsid w:val="001B326B"/>
    <w:rsid w:val="001B3A04"/>
    <w:rsid w:val="001B59FF"/>
    <w:rsid w:val="001B5DB1"/>
    <w:rsid w:val="001B6BD8"/>
    <w:rsid w:val="001B75BB"/>
    <w:rsid w:val="001B78E8"/>
    <w:rsid w:val="001B7E30"/>
    <w:rsid w:val="001C2BC3"/>
    <w:rsid w:val="001C2BDE"/>
    <w:rsid w:val="001C3E3D"/>
    <w:rsid w:val="001C600A"/>
    <w:rsid w:val="001D008E"/>
    <w:rsid w:val="001D0096"/>
    <w:rsid w:val="001D04FD"/>
    <w:rsid w:val="001D0ECE"/>
    <w:rsid w:val="001D2643"/>
    <w:rsid w:val="001D456B"/>
    <w:rsid w:val="001D4A1D"/>
    <w:rsid w:val="001D5132"/>
    <w:rsid w:val="001D551A"/>
    <w:rsid w:val="001D570E"/>
    <w:rsid w:val="001D6B47"/>
    <w:rsid w:val="001D6E2C"/>
    <w:rsid w:val="001E0D73"/>
    <w:rsid w:val="001E22CC"/>
    <w:rsid w:val="001E3360"/>
    <w:rsid w:val="001E3564"/>
    <w:rsid w:val="001E3F61"/>
    <w:rsid w:val="001E4213"/>
    <w:rsid w:val="001E5774"/>
    <w:rsid w:val="001E5EF8"/>
    <w:rsid w:val="001E709F"/>
    <w:rsid w:val="001E7DE4"/>
    <w:rsid w:val="001F0501"/>
    <w:rsid w:val="001F0DB1"/>
    <w:rsid w:val="001F2FA4"/>
    <w:rsid w:val="001F3BC2"/>
    <w:rsid w:val="001F3DF6"/>
    <w:rsid w:val="001F4652"/>
    <w:rsid w:val="001F5A0E"/>
    <w:rsid w:val="001F5FAB"/>
    <w:rsid w:val="001F712A"/>
    <w:rsid w:val="001F7305"/>
    <w:rsid w:val="001F73AB"/>
    <w:rsid w:val="001F7C27"/>
    <w:rsid w:val="00200CC4"/>
    <w:rsid w:val="00201747"/>
    <w:rsid w:val="002026A5"/>
    <w:rsid w:val="00204833"/>
    <w:rsid w:val="00205027"/>
    <w:rsid w:val="0020562F"/>
    <w:rsid w:val="00206D62"/>
    <w:rsid w:val="00207A17"/>
    <w:rsid w:val="002107C3"/>
    <w:rsid w:val="002115A6"/>
    <w:rsid w:val="00211EA6"/>
    <w:rsid w:val="00212093"/>
    <w:rsid w:val="0021387C"/>
    <w:rsid w:val="00213B60"/>
    <w:rsid w:val="0021429F"/>
    <w:rsid w:val="002149C9"/>
    <w:rsid w:val="00215522"/>
    <w:rsid w:val="0021598C"/>
    <w:rsid w:val="002160AE"/>
    <w:rsid w:val="00216479"/>
    <w:rsid w:val="00217435"/>
    <w:rsid w:val="0022077D"/>
    <w:rsid w:val="0022082D"/>
    <w:rsid w:val="0022175C"/>
    <w:rsid w:val="00221FB1"/>
    <w:rsid w:val="00222EE2"/>
    <w:rsid w:val="002231B1"/>
    <w:rsid w:val="00223AE1"/>
    <w:rsid w:val="00223D4F"/>
    <w:rsid w:val="00224BFA"/>
    <w:rsid w:val="002267BB"/>
    <w:rsid w:val="00227B98"/>
    <w:rsid w:val="00227E1D"/>
    <w:rsid w:val="002315FC"/>
    <w:rsid w:val="002321D6"/>
    <w:rsid w:val="002328B6"/>
    <w:rsid w:val="00232F3C"/>
    <w:rsid w:val="00232FEC"/>
    <w:rsid w:val="00233424"/>
    <w:rsid w:val="00233448"/>
    <w:rsid w:val="00234946"/>
    <w:rsid w:val="00235374"/>
    <w:rsid w:val="002363B1"/>
    <w:rsid w:val="00237165"/>
    <w:rsid w:val="0023775A"/>
    <w:rsid w:val="00237B47"/>
    <w:rsid w:val="0024003F"/>
    <w:rsid w:val="002404E9"/>
    <w:rsid w:val="00241B4F"/>
    <w:rsid w:val="0024264B"/>
    <w:rsid w:val="00244606"/>
    <w:rsid w:val="00244E6C"/>
    <w:rsid w:val="002458E0"/>
    <w:rsid w:val="00245BD4"/>
    <w:rsid w:val="00245E22"/>
    <w:rsid w:val="00247176"/>
    <w:rsid w:val="00250ADF"/>
    <w:rsid w:val="002512BC"/>
    <w:rsid w:val="00251D9A"/>
    <w:rsid w:val="002531E0"/>
    <w:rsid w:val="0025348B"/>
    <w:rsid w:val="002559E3"/>
    <w:rsid w:val="0025641A"/>
    <w:rsid w:val="002572FF"/>
    <w:rsid w:val="00257709"/>
    <w:rsid w:val="002615D4"/>
    <w:rsid w:val="0026169E"/>
    <w:rsid w:val="00261D1F"/>
    <w:rsid w:val="002624FC"/>
    <w:rsid w:val="002628BC"/>
    <w:rsid w:val="002628DA"/>
    <w:rsid w:val="002630F6"/>
    <w:rsid w:val="002640F3"/>
    <w:rsid w:val="00265CC2"/>
    <w:rsid w:val="0026695D"/>
    <w:rsid w:val="00270778"/>
    <w:rsid w:val="00270A5B"/>
    <w:rsid w:val="0027151B"/>
    <w:rsid w:val="00271583"/>
    <w:rsid w:val="00271824"/>
    <w:rsid w:val="002719FA"/>
    <w:rsid w:val="00271D13"/>
    <w:rsid w:val="00271D7E"/>
    <w:rsid w:val="002737F9"/>
    <w:rsid w:val="0027408C"/>
    <w:rsid w:val="00274922"/>
    <w:rsid w:val="00274FEF"/>
    <w:rsid w:val="002751E3"/>
    <w:rsid w:val="00276EB0"/>
    <w:rsid w:val="002776C1"/>
    <w:rsid w:val="00277BDC"/>
    <w:rsid w:val="00280B69"/>
    <w:rsid w:val="002814F5"/>
    <w:rsid w:val="00282372"/>
    <w:rsid w:val="002823B1"/>
    <w:rsid w:val="002827C7"/>
    <w:rsid w:val="002831E0"/>
    <w:rsid w:val="002835B1"/>
    <w:rsid w:val="00284884"/>
    <w:rsid w:val="00284D05"/>
    <w:rsid w:val="002860F8"/>
    <w:rsid w:val="00286FCE"/>
    <w:rsid w:val="00287AE7"/>
    <w:rsid w:val="00287C0B"/>
    <w:rsid w:val="00287FD2"/>
    <w:rsid w:val="00292A90"/>
    <w:rsid w:val="00292B2F"/>
    <w:rsid w:val="0029316B"/>
    <w:rsid w:val="00293345"/>
    <w:rsid w:val="00293FD9"/>
    <w:rsid w:val="0029662D"/>
    <w:rsid w:val="00297333"/>
    <w:rsid w:val="00297498"/>
    <w:rsid w:val="002A0725"/>
    <w:rsid w:val="002A0A32"/>
    <w:rsid w:val="002A0CBC"/>
    <w:rsid w:val="002A119F"/>
    <w:rsid w:val="002A1895"/>
    <w:rsid w:val="002A2567"/>
    <w:rsid w:val="002A29CE"/>
    <w:rsid w:val="002A31A5"/>
    <w:rsid w:val="002A4A39"/>
    <w:rsid w:val="002A4BDE"/>
    <w:rsid w:val="002A5218"/>
    <w:rsid w:val="002A6407"/>
    <w:rsid w:val="002A663D"/>
    <w:rsid w:val="002B1C59"/>
    <w:rsid w:val="002B1FD6"/>
    <w:rsid w:val="002B22A4"/>
    <w:rsid w:val="002B4D24"/>
    <w:rsid w:val="002B530E"/>
    <w:rsid w:val="002B72B4"/>
    <w:rsid w:val="002B74AE"/>
    <w:rsid w:val="002B7B23"/>
    <w:rsid w:val="002C1810"/>
    <w:rsid w:val="002C1983"/>
    <w:rsid w:val="002C1B8B"/>
    <w:rsid w:val="002C20CE"/>
    <w:rsid w:val="002C21A7"/>
    <w:rsid w:val="002C405A"/>
    <w:rsid w:val="002C48BA"/>
    <w:rsid w:val="002C55AC"/>
    <w:rsid w:val="002C5778"/>
    <w:rsid w:val="002C589F"/>
    <w:rsid w:val="002C5A38"/>
    <w:rsid w:val="002C606B"/>
    <w:rsid w:val="002C6440"/>
    <w:rsid w:val="002D0D20"/>
    <w:rsid w:val="002D1684"/>
    <w:rsid w:val="002D16AA"/>
    <w:rsid w:val="002D2538"/>
    <w:rsid w:val="002D26EB"/>
    <w:rsid w:val="002D281B"/>
    <w:rsid w:val="002D474B"/>
    <w:rsid w:val="002D6649"/>
    <w:rsid w:val="002D6A46"/>
    <w:rsid w:val="002D6F61"/>
    <w:rsid w:val="002D7956"/>
    <w:rsid w:val="002E133D"/>
    <w:rsid w:val="002E138D"/>
    <w:rsid w:val="002E2F03"/>
    <w:rsid w:val="002E2F36"/>
    <w:rsid w:val="002E3EF1"/>
    <w:rsid w:val="002E4FAB"/>
    <w:rsid w:val="002F0050"/>
    <w:rsid w:val="002F05ED"/>
    <w:rsid w:val="002F0981"/>
    <w:rsid w:val="002F09F6"/>
    <w:rsid w:val="002F1B05"/>
    <w:rsid w:val="002F4061"/>
    <w:rsid w:val="002F4632"/>
    <w:rsid w:val="00301139"/>
    <w:rsid w:val="0030222D"/>
    <w:rsid w:val="003047C4"/>
    <w:rsid w:val="00305228"/>
    <w:rsid w:val="00306C24"/>
    <w:rsid w:val="003072C1"/>
    <w:rsid w:val="00307829"/>
    <w:rsid w:val="003100F8"/>
    <w:rsid w:val="00311C24"/>
    <w:rsid w:val="00312B5C"/>
    <w:rsid w:val="00312F2A"/>
    <w:rsid w:val="00313A1E"/>
    <w:rsid w:val="00313A33"/>
    <w:rsid w:val="00313BFD"/>
    <w:rsid w:val="00314A9E"/>
    <w:rsid w:val="00315515"/>
    <w:rsid w:val="00320351"/>
    <w:rsid w:val="0032059F"/>
    <w:rsid w:val="00320AC8"/>
    <w:rsid w:val="00320C20"/>
    <w:rsid w:val="00320C94"/>
    <w:rsid w:val="00320C99"/>
    <w:rsid w:val="00321F29"/>
    <w:rsid w:val="003231CC"/>
    <w:rsid w:val="0032342C"/>
    <w:rsid w:val="00323A17"/>
    <w:rsid w:val="00325934"/>
    <w:rsid w:val="003300E2"/>
    <w:rsid w:val="00330F8E"/>
    <w:rsid w:val="003319C4"/>
    <w:rsid w:val="00332F8C"/>
    <w:rsid w:val="003336AD"/>
    <w:rsid w:val="003358E4"/>
    <w:rsid w:val="00335FA7"/>
    <w:rsid w:val="00336B51"/>
    <w:rsid w:val="00336C91"/>
    <w:rsid w:val="00336E96"/>
    <w:rsid w:val="003376A0"/>
    <w:rsid w:val="003403FA"/>
    <w:rsid w:val="00340A86"/>
    <w:rsid w:val="00340BF9"/>
    <w:rsid w:val="00340FED"/>
    <w:rsid w:val="003443E8"/>
    <w:rsid w:val="0035077B"/>
    <w:rsid w:val="00350910"/>
    <w:rsid w:val="00352FF0"/>
    <w:rsid w:val="00353011"/>
    <w:rsid w:val="003551D3"/>
    <w:rsid w:val="003558E5"/>
    <w:rsid w:val="00355A69"/>
    <w:rsid w:val="00356885"/>
    <w:rsid w:val="003600E2"/>
    <w:rsid w:val="00360FA9"/>
    <w:rsid w:val="0036131D"/>
    <w:rsid w:val="00362009"/>
    <w:rsid w:val="00362CCA"/>
    <w:rsid w:val="00363AC5"/>
    <w:rsid w:val="00363B30"/>
    <w:rsid w:val="00365AC0"/>
    <w:rsid w:val="00367FA1"/>
    <w:rsid w:val="00370D4C"/>
    <w:rsid w:val="003716B6"/>
    <w:rsid w:val="00371774"/>
    <w:rsid w:val="003724ED"/>
    <w:rsid w:val="00373090"/>
    <w:rsid w:val="00374ADC"/>
    <w:rsid w:val="00374BDD"/>
    <w:rsid w:val="00374D49"/>
    <w:rsid w:val="0037514C"/>
    <w:rsid w:val="003753EF"/>
    <w:rsid w:val="00376676"/>
    <w:rsid w:val="003774AB"/>
    <w:rsid w:val="0037769F"/>
    <w:rsid w:val="00377775"/>
    <w:rsid w:val="0038285B"/>
    <w:rsid w:val="003831C6"/>
    <w:rsid w:val="0038371B"/>
    <w:rsid w:val="00383C9D"/>
    <w:rsid w:val="00384322"/>
    <w:rsid w:val="00386629"/>
    <w:rsid w:val="00387F50"/>
    <w:rsid w:val="00390A67"/>
    <w:rsid w:val="00390DDF"/>
    <w:rsid w:val="0039209C"/>
    <w:rsid w:val="0039304A"/>
    <w:rsid w:val="00393C6C"/>
    <w:rsid w:val="00393EFE"/>
    <w:rsid w:val="00394563"/>
    <w:rsid w:val="00394899"/>
    <w:rsid w:val="00395FB3"/>
    <w:rsid w:val="00396448"/>
    <w:rsid w:val="00396B47"/>
    <w:rsid w:val="003971A1"/>
    <w:rsid w:val="003978A4"/>
    <w:rsid w:val="003A17AB"/>
    <w:rsid w:val="003A17CB"/>
    <w:rsid w:val="003A1985"/>
    <w:rsid w:val="003A2089"/>
    <w:rsid w:val="003A26CE"/>
    <w:rsid w:val="003A2FDC"/>
    <w:rsid w:val="003A3B34"/>
    <w:rsid w:val="003A499F"/>
    <w:rsid w:val="003A4A3C"/>
    <w:rsid w:val="003A4E1C"/>
    <w:rsid w:val="003B068C"/>
    <w:rsid w:val="003B27FF"/>
    <w:rsid w:val="003B2C29"/>
    <w:rsid w:val="003B3884"/>
    <w:rsid w:val="003B408F"/>
    <w:rsid w:val="003B538C"/>
    <w:rsid w:val="003B56BE"/>
    <w:rsid w:val="003B5DD6"/>
    <w:rsid w:val="003B77AC"/>
    <w:rsid w:val="003C1116"/>
    <w:rsid w:val="003C22EE"/>
    <w:rsid w:val="003C2978"/>
    <w:rsid w:val="003C2A61"/>
    <w:rsid w:val="003C3077"/>
    <w:rsid w:val="003C43EF"/>
    <w:rsid w:val="003C44D7"/>
    <w:rsid w:val="003C4DB0"/>
    <w:rsid w:val="003C50D2"/>
    <w:rsid w:val="003C5551"/>
    <w:rsid w:val="003C5584"/>
    <w:rsid w:val="003C5FCF"/>
    <w:rsid w:val="003C63C5"/>
    <w:rsid w:val="003C671E"/>
    <w:rsid w:val="003C6ED8"/>
    <w:rsid w:val="003D06CE"/>
    <w:rsid w:val="003D080C"/>
    <w:rsid w:val="003D1099"/>
    <w:rsid w:val="003D1952"/>
    <w:rsid w:val="003D286E"/>
    <w:rsid w:val="003D2888"/>
    <w:rsid w:val="003D5C78"/>
    <w:rsid w:val="003D5E8F"/>
    <w:rsid w:val="003D6A45"/>
    <w:rsid w:val="003D7C4C"/>
    <w:rsid w:val="003E1C0F"/>
    <w:rsid w:val="003E2EDF"/>
    <w:rsid w:val="003E3A42"/>
    <w:rsid w:val="003E4BDE"/>
    <w:rsid w:val="003E6985"/>
    <w:rsid w:val="003E7AD0"/>
    <w:rsid w:val="003F00A8"/>
    <w:rsid w:val="003F113E"/>
    <w:rsid w:val="003F197C"/>
    <w:rsid w:val="003F1B0C"/>
    <w:rsid w:val="003F21DB"/>
    <w:rsid w:val="003F3B0F"/>
    <w:rsid w:val="003F3DDC"/>
    <w:rsid w:val="003F3F2B"/>
    <w:rsid w:val="003F5704"/>
    <w:rsid w:val="003F6D0D"/>
    <w:rsid w:val="003F728F"/>
    <w:rsid w:val="003F79BA"/>
    <w:rsid w:val="00400079"/>
    <w:rsid w:val="00401085"/>
    <w:rsid w:val="004015C3"/>
    <w:rsid w:val="00401D30"/>
    <w:rsid w:val="00402E65"/>
    <w:rsid w:val="004033EA"/>
    <w:rsid w:val="0040372F"/>
    <w:rsid w:val="004039BA"/>
    <w:rsid w:val="00404288"/>
    <w:rsid w:val="004044D0"/>
    <w:rsid w:val="004044D6"/>
    <w:rsid w:val="004050DC"/>
    <w:rsid w:val="00405643"/>
    <w:rsid w:val="00406F37"/>
    <w:rsid w:val="00407689"/>
    <w:rsid w:val="00407D24"/>
    <w:rsid w:val="00410206"/>
    <w:rsid w:val="00410323"/>
    <w:rsid w:val="00410D1B"/>
    <w:rsid w:val="00411835"/>
    <w:rsid w:val="00412ECE"/>
    <w:rsid w:val="00413542"/>
    <w:rsid w:val="00413BE3"/>
    <w:rsid w:val="00413D14"/>
    <w:rsid w:val="00414238"/>
    <w:rsid w:val="004159C0"/>
    <w:rsid w:val="00422198"/>
    <w:rsid w:val="004221CA"/>
    <w:rsid w:val="00422B1F"/>
    <w:rsid w:val="00422E2A"/>
    <w:rsid w:val="00424656"/>
    <w:rsid w:val="004260E4"/>
    <w:rsid w:val="00427A72"/>
    <w:rsid w:val="00427B1D"/>
    <w:rsid w:val="00430072"/>
    <w:rsid w:val="00431165"/>
    <w:rsid w:val="00432291"/>
    <w:rsid w:val="0043319E"/>
    <w:rsid w:val="00433289"/>
    <w:rsid w:val="004335AB"/>
    <w:rsid w:val="00433A26"/>
    <w:rsid w:val="00433C70"/>
    <w:rsid w:val="00433DD9"/>
    <w:rsid w:val="00434292"/>
    <w:rsid w:val="00434F1E"/>
    <w:rsid w:val="00435391"/>
    <w:rsid w:val="00436906"/>
    <w:rsid w:val="004372A4"/>
    <w:rsid w:val="00437CB4"/>
    <w:rsid w:val="0044193A"/>
    <w:rsid w:val="00442850"/>
    <w:rsid w:val="00443683"/>
    <w:rsid w:val="00443D1B"/>
    <w:rsid w:val="00445741"/>
    <w:rsid w:val="00445AB4"/>
    <w:rsid w:val="00446D77"/>
    <w:rsid w:val="00450AC1"/>
    <w:rsid w:val="00451D32"/>
    <w:rsid w:val="00453492"/>
    <w:rsid w:val="004537EF"/>
    <w:rsid w:val="00453A6F"/>
    <w:rsid w:val="0045484A"/>
    <w:rsid w:val="00454981"/>
    <w:rsid w:val="00455D7E"/>
    <w:rsid w:val="004572A8"/>
    <w:rsid w:val="004576DA"/>
    <w:rsid w:val="0045773D"/>
    <w:rsid w:val="0045785F"/>
    <w:rsid w:val="00457D5D"/>
    <w:rsid w:val="00461FC0"/>
    <w:rsid w:val="00463E49"/>
    <w:rsid w:val="00466DCB"/>
    <w:rsid w:val="00467407"/>
    <w:rsid w:val="00467417"/>
    <w:rsid w:val="0046762D"/>
    <w:rsid w:val="00467828"/>
    <w:rsid w:val="00467AE2"/>
    <w:rsid w:val="004701A2"/>
    <w:rsid w:val="004708D5"/>
    <w:rsid w:val="00470C95"/>
    <w:rsid w:val="00471554"/>
    <w:rsid w:val="00473E80"/>
    <w:rsid w:val="00474936"/>
    <w:rsid w:val="00475557"/>
    <w:rsid w:val="00475606"/>
    <w:rsid w:val="0047571F"/>
    <w:rsid w:val="00475885"/>
    <w:rsid w:val="0047691A"/>
    <w:rsid w:val="00480EC5"/>
    <w:rsid w:val="00482430"/>
    <w:rsid w:val="00482B4B"/>
    <w:rsid w:val="0048360F"/>
    <w:rsid w:val="00484348"/>
    <w:rsid w:val="00484692"/>
    <w:rsid w:val="00484E5B"/>
    <w:rsid w:val="00485062"/>
    <w:rsid w:val="00487065"/>
    <w:rsid w:val="0049233E"/>
    <w:rsid w:val="00492361"/>
    <w:rsid w:val="00492570"/>
    <w:rsid w:val="00492585"/>
    <w:rsid w:val="004933CD"/>
    <w:rsid w:val="00493A60"/>
    <w:rsid w:val="004943B7"/>
    <w:rsid w:val="00496B9C"/>
    <w:rsid w:val="00496BA2"/>
    <w:rsid w:val="00497629"/>
    <w:rsid w:val="004978F9"/>
    <w:rsid w:val="004A1FCC"/>
    <w:rsid w:val="004A228F"/>
    <w:rsid w:val="004A3D44"/>
    <w:rsid w:val="004A3F2F"/>
    <w:rsid w:val="004A4246"/>
    <w:rsid w:val="004A7112"/>
    <w:rsid w:val="004A7F18"/>
    <w:rsid w:val="004B1767"/>
    <w:rsid w:val="004B1C13"/>
    <w:rsid w:val="004B1F46"/>
    <w:rsid w:val="004B228E"/>
    <w:rsid w:val="004B282E"/>
    <w:rsid w:val="004B2F0A"/>
    <w:rsid w:val="004B38CD"/>
    <w:rsid w:val="004B3AA0"/>
    <w:rsid w:val="004B41CA"/>
    <w:rsid w:val="004B41CB"/>
    <w:rsid w:val="004B46AA"/>
    <w:rsid w:val="004B4F27"/>
    <w:rsid w:val="004B5D52"/>
    <w:rsid w:val="004B5E0D"/>
    <w:rsid w:val="004B627F"/>
    <w:rsid w:val="004B62E8"/>
    <w:rsid w:val="004B6931"/>
    <w:rsid w:val="004B6BF8"/>
    <w:rsid w:val="004B70E8"/>
    <w:rsid w:val="004C12D7"/>
    <w:rsid w:val="004C1DD2"/>
    <w:rsid w:val="004C223F"/>
    <w:rsid w:val="004C3800"/>
    <w:rsid w:val="004C563A"/>
    <w:rsid w:val="004C5E59"/>
    <w:rsid w:val="004C6759"/>
    <w:rsid w:val="004C6A59"/>
    <w:rsid w:val="004C7541"/>
    <w:rsid w:val="004C7BEA"/>
    <w:rsid w:val="004D0893"/>
    <w:rsid w:val="004D09F9"/>
    <w:rsid w:val="004D1E5E"/>
    <w:rsid w:val="004D38E9"/>
    <w:rsid w:val="004D41A4"/>
    <w:rsid w:val="004D5CD0"/>
    <w:rsid w:val="004D63BC"/>
    <w:rsid w:val="004D685A"/>
    <w:rsid w:val="004D6F3B"/>
    <w:rsid w:val="004D708B"/>
    <w:rsid w:val="004E1B9A"/>
    <w:rsid w:val="004E2602"/>
    <w:rsid w:val="004E3199"/>
    <w:rsid w:val="004E40CC"/>
    <w:rsid w:val="004E54BE"/>
    <w:rsid w:val="004E640E"/>
    <w:rsid w:val="004E6B4A"/>
    <w:rsid w:val="004E7DD7"/>
    <w:rsid w:val="004F0D24"/>
    <w:rsid w:val="004F1360"/>
    <w:rsid w:val="004F14AD"/>
    <w:rsid w:val="004F171E"/>
    <w:rsid w:val="004F286F"/>
    <w:rsid w:val="004F3BCB"/>
    <w:rsid w:val="004F47B9"/>
    <w:rsid w:val="004F4D18"/>
    <w:rsid w:val="004F5578"/>
    <w:rsid w:val="004F590A"/>
    <w:rsid w:val="004F598A"/>
    <w:rsid w:val="004F59CC"/>
    <w:rsid w:val="004F69A8"/>
    <w:rsid w:val="004F7417"/>
    <w:rsid w:val="005008A6"/>
    <w:rsid w:val="005010B2"/>
    <w:rsid w:val="005013F8"/>
    <w:rsid w:val="005018EB"/>
    <w:rsid w:val="00502118"/>
    <w:rsid w:val="00504B4B"/>
    <w:rsid w:val="005062E3"/>
    <w:rsid w:val="00506BC3"/>
    <w:rsid w:val="0051133A"/>
    <w:rsid w:val="00511F0B"/>
    <w:rsid w:val="00513DB7"/>
    <w:rsid w:val="00516FFF"/>
    <w:rsid w:val="00517519"/>
    <w:rsid w:val="00517A08"/>
    <w:rsid w:val="00520E30"/>
    <w:rsid w:val="005214E1"/>
    <w:rsid w:val="005230AE"/>
    <w:rsid w:val="00524425"/>
    <w:rsid w:val="00525CA4"/>
    <w:rsid w:val="00526A1F"/>
    <w:rsid w:val="00526CB5"/>
    <w:rsid w:val="0052713C"/>
    <w:rsid w:val="00530633"/>
    <w:rsid w:val="00530AEB"/>
    <w:rsid w:val="00530AED"/>
    <w:rsid w:val="00530B2E"/>
    <w:rsid w:val="005328FF"/>
    <w:rsid w:val="00533918"/>
    <w:rsid w:val="00535189"/>
    <w:rsid w:val="005369EB"/>
    <w:rsid w:val="00536D4F"/>
    <w:rsid w:val="005370BA"/>
    <w:rsid w:val="0054139A"/>
    <w:rsid w:val="005416B7"/>
    <w:rsid w:val="00543CF5"/>
    <w:rsid w:val="005447C7"/>
    <w:rsid w:val="00544858"/>
    <w:rsid w:val="00544D97"/>
    <w:rsid w:val="00545FF6"/>
    <w:rsid w:val="0054617A"/>
    <w:rsid w:val="005463F8"/>
    <w:rsid w:val="00546A5F"/>
    <w:rsid w:val="00547C7E"/>
    <w:rsid w:val="00550CFB"/>
    <w:rsid w:val="00551D4A"/>
    <w:rsid w:val="005526D8"/>
    <w:rsid w:val="005532D6"/>
    <w:rsid w:val="00555B95"/>
    <w:rsid w:val="005562D1"/>
    <w:rsid w:val="00556B5C"/>
    <w:rsid w:val="0055718F"/>
    <w:rsid w:val="0056020B"/>
    <w:rsid w:val="00560E04"/>
    <w:rsid w:val="0056154E"/>
    <w:rsid w:val="00564B44"/>
    <w:rsid w:val="00564E24"/>
    <w:rsid w:val="00565E02"/>
    <w:rsid w:val="005663EF"/>
    <w:rsid w:val="005673B6"/>
    <w:rsid w:val="00567B13"/>
    <w:rsid w:val="0057292B"/>
    <w:rsid w:val="00572CA9"/>
    <w:rsid w:val="005732C9"/>
    <w:rsid w:val="00573D2C"/>
    <w:rsid w:val="005741A1"/>
    <w:rsid w:val="00576989"/>
    <w:rsid w:val="00576FA0"/>
    <w:rsid w:val="00580367"/>
    <w:rsid w:val="00580D30"/>
    <w:rsid w:val="00581D79"/>
    <w:rsid w:val="005824A8"/>
    <w:rsid w:val="005824D3"/>
    <w:rsid w:val="0058369F"/>
    <w:rsid w:val="005836A1"/>
    <w:rsid w:val="00583860"/>
    <w:rsid w:val="00583AE2"/>
    <w:rsid w:val="005841F0"/>
    <w:rsid w:val="005848BD"/>
    <w:rsid w:val="00585255"/>
    <w:rsid w:val="005856EE"/>
    <w:rsid w:val="005859C9"/>
    <w:rsid w:val="00585BF0"/>
    <w:rsid w:val="00586538"/>
    <w:rsid w:val="00586982"/>
    <w:rsid w:val="00586E40"/>
    <w:rsid w:val="00586EB0"/>
    <w:rsid w:val="00587BB3"/>
    <w:rsid w:val="00590CB4"/>
    <w:rsid w:val="00592FF7"/>
    <w:rsid w:val="00593100"/>
    <w:rsid w:val="00593894"/>
    <w:rsid w:val="005943C9"/>
    <w:rsid w:val="005955AF"/>
    <w:rsid w:val="005955DF"/>
    <w:rsid w:val="00595A4A"/>
    <w:rsid w:val="00596396"/>
    <w:rsid w:val="00597A50"/>
    <w:rsid w:val="00597C7B"/>
    <w:rsid w:val="005A1279"/>
    <w:rsid w:val="005A1E1A"/>
    <w:rsid w:val="005A2162"/>
    <w:rsid w:val="005A2B74"/>
    <w:rsid w:val="005A5B81"/>
    <w:rsid w:val="005A7288"/>
    <w:rsid w:val="005B175D"/>
    <w:rsid w:val="005B1B32"/>
    <w:rsid w:val="005B249B"/>
    <w:rsid w:val="005B30BF"/>
    <w:rsid w:val="005B3327"/>
    <w:rsid w:val="005B429C"/>
    <w:rsid w:val="005B4813"/>
    <w:rsid w:val="005B5C85"/>
    <w:rsid w:val="005B69DE"/>
    <w:rsid w:val="005C0B0C"/>
    <w:rsid w:val="005C2B5E"/>
    <w:rsid w:val="005C2D44"/>
    <w:rsid w:val="005C33F6"/>
    <w:rsid w:val="005C4723"/>
    <w:rsid w:val="005C7815"/>
    <w:rsid w:val="005C7C98"/>
    <w:rsid w:val="005D06E1"/>
    <w:rsid w:val="005D2A80"/>
    <w:rsid w:val="005D4C09"/>
    <w:rsid w:val="005D6712"/>
    <w:rsid w:val="005D7164"/>
    <w:rsid w:val="005E0AD1"/>
    <w:rsid w:val="005E3B90"/>
    <w:rsid w:val="005E4A7D"/>
    <w:rsid w:val="005E5E18"/>
    <w:rsid w:val="005E69A6"/>
    <w:rsid w:val="005E6CEC"/>
    <w:rsid w:val="005F038A"/>
    <w:rsid w:val="005F050D"/>
    <w:rsid w:val="005F127D"/>
    <w:rsid w:val="005F1297"/>
    <w:rsid w:val="005F230D"/>
    <w:rsid w:val="005F326F"/>
    <w:rsid w:val="005F581B"/>
    <w:rsid w:val="005F5A55"/>
    <w:rsid w:val="005F5F62"/>
    <w:rsid w:val="005F6EFA"/>
    <w:rsid w:val="005F6F0B"/>
    <w:rsid w:val="00600381"/>
    <w:rsid w:val="00600DFE"/>
    <w:rsid w:val="00601190"/>
    <w:rsid w:val="006012B3"/>
    <w:rsid w:val="006035D8"/>
    <w:rsid w:val="00605055"/>
    <w:rsid w:val="006054DD"/>
    <w:rsid w:val="00605D72"/>
    <w:rsid w:val="00606768"/>
    <w:rsid w:val="00607453"/>
    <w:rsid w:val="00610327"/>
    <w:rsid w:val="0061130B"/>
    <w:rsid w:val="0061225A"/>
    <w:rsid w:val="006133EA"/>
    <w:rsid w:val="00615580"/>
    <w:rsid w:val="00615A92"/>
    <w:rsid w:val="00616BC7"/>
    <w:rsid w:val="00620897"/>
    <w:rsid w:val="00620A47"/>
    <w:rsid w:val="006214B1"/>
    <w:rsid w:val="006218AC"/>
    <w:rsid w:val="006225BB"/>
    <w:rsid w:val="006231E6"/>
    <w:rsid w:val="00623A47"/>
    <w:rsid w:val="006248F8"/>
    <w:rsid w:val="00624DFF"/>
    <w:rsid w:val="006256DA"/>
    <w:rsid w:val="00625BB2"/>
    <w:rsid w:val="00626ABF"/>
    <w:rsid w:val="0062715D"/>
    <w:rsid w:val="00627240"/>
    <w:rsid w:val="00630208"/>
    <w:rsid w:val="006314FA"/>
    <w:rsid w:val="006316AA"/>
    <w:rsid w:val="00631BA4"/>
    <w:rsid w:val="006330C9"/>
    <w:rsid w:val="00633F57"/>
    <w:rsid w:val="006341DE"/>
    <w:rsid w:val="00635400"/>
    <w:rsid w:val="00635457"/>
    <w:rsid w:val="00635E97"/>
    <w:rsid w:val="00637A4A"/>
    <w:rsid w:val="00637DF5"/>
    <w:rsid w:val="0064015D"/>
    <w:rsid w:val="0064163F"/>
    <w:rsid w:val="00641B52"/>
    <w:rsid w:val="006424A2"/>
    <w:rsid w:val="00642D6B"/>
    <w:rsid w:val="00642FC3"/>
    <w:rsid w:val="006430AA"/>
    <w:rsid w:val="00643119"/>
    <w:rsid w:val="006437F8"/>
    <w:rsid w:val="00643D98"/>
    <w:rsid w:val="00645A40"/>
    <w:rsid w:val="00646B65"/>
    <w:rsid w:val="00647A32"/>
    <w:rsid w:val="00650239"/>
    <w:rsid w:val="00650243"/>
    <w:rsid w:val="006514D4"/>
    <w:rsid w:val="00653EC8"/>
    <w:rsid w:val="00657517"/>
    <w:rsid w:val="006576A8"/>
    <w:rsid w:val="0066012F"/>
    <w:rsid w:val="00661185"/>
    <w:rsid w:val="00661192"/>
    <w:rsid w:val="006621F1"/>
    <w:rsid w:val="00662C34"/>
    <w:rsid w:val="00664CDC"/>
    <w:rsid w:val="00665174"/>
    <w:rsid w:val="00665AB7"/>
    <w:rsid w:val="00666243"/>
    <w:rsid w:val="00670C05"/>
    <w:rsid w:val="00672325"/>
    <w:rsid w:val="0067320D"/>
    <w:rsid w:val="00673382"/>
    <w:rsid w:val="006735DF"/>
    <w:rsid w:val="00673746"/>
    <w:rsid w:val="0067467A"/>
    <w:rsid w:val="00675C85"/>
    <w:rsid w:val="00676130"/>
    <w:rsid w:val="00677FAD"/>
    <w:rsid w:val="00684C3A"/>
    <w:rsid w:val="00684E06"/>
    <w:rsid w:val="00684E83"/>
    <w:rsid w:val="00685A45"/>
    <w:rsid w:val="00685D3A"/>
    <w:rsid w:val="00685F81"/>
    <w:rsid w:val="0068627B"/>
    <w:rsid w:val="006862DC"/>
    <w:rsid w:val="00686583"/>
    <w:rsid w:val="006875A9"/>
    <w:rsid w:val="00687639"/>
    <w:rsid w:val="00687997"/>
    <w:rsid w:val="006905C3"/>
    <w:rsid w:val="00690636"/>
    <w:rsid w:val="00690CFD"/>
    <w:rsid w:val="00691CA8"/>
    <w:rsid w:val="00691CAB"/>
    <w:rsid w:val="00694F3A"/>
    <w:rsid w:val="00695019"/>
    <w:rsid w:val="00696C37"/>
    <w:rsid w:val="006977FD"/>
    <w:rsid w:val="006A0135"/>
    <w:rsid w:val="006A375B"/>
    <w:rsid w:val="006A3A09"/>
    <w:rsid w:val="006A3D23"/>
    <w:rsid w:val="006A3E9A"/>
    <w:rsid w:val="006A544F"/>
    <w:rsid w:val="006A68EE"/>
    <w:rsid w:val="006A6D9A"/>
    <w:rsid w:val="006A7F0B"/>
    <w:rsid w:val="006B01D9"/>
    <w:rsid w:val="006B19EE"/>
    <w:rsid w:val="006B2452"/>
    <w:rsid w:val="006B26EF"/>
    <w:rsid w:val="006B309B"/>
    <w:rsid w:val="006B3AF4"/>
    <w:rsid w:val="006B42E0"/>
    <w:rsid w:val="006B4CB7"/>
    <w:rsid w:val="006B5412"/>
    <w:rsid w:val="006B5662"/>
    <w:rsid w:val="006B7076"/>
    <w:rsid w:val="006B73E5"/>
    <w:rsid w:val="006C1AC9"/>
    <w:rsid w:val="006C388C"/>
    <w:rsid w:val="006C414A"/>
    <w:rsid w:val="006C48E9"/>
    <w:rsid w:val="006C4A7A"/>
    <w:rsid w:val="006C5542"/>
    <w:rsid w:val="006C5963"/>
    <w:rsid w:val="006C6439"/>
    <w:rsid w:val="006D1E89"/>
    <w:rsid w:val="006D2447"/>
    <w:rsid w:val="006D354B"/>
    <w:rsid w:val="006D3C13"/>
    <w:rsid w:val="006D6384"/>
    <w:rsid w:val="006D63CA"/>
    <w:rsid w:val="006E2AEF"/>
    <w:rsid w:val="006E2DEC"/>
    <w:rsid w:val="006E2FD6"/>
    <w:rsid w:val="006E47DF"/>
    <w:rsid w:val="006E5096"/>
    <w:rsid w:val="006E57D0"/>
    <w:rsid w:val="006E61BC"/>
    <w:rsid w:val="006E6242"/>
    <w:rsid w:val="006E68E8"/>
    <w:rsid w:val="006E7095"/>
    <w:rsid w:val="006F094C"/>
    <w:rsid w:val="006F1A0C"/>
    <w:rsid w:val="006F2884"/>
    <w:rsid w:val="006F368D"/>
    <w:rsid w:val="006F5664"/>
    <w:rsid w:val="006F5E08"/>
    <w:rsid w:val="006F5F6D"/>
    <w:rsid w:val="006F70D2"/>
    <w:rsid w:val="006F74ED"/>
    <w:rsid w:val="006F7EE9"/>
    <w:rsid w:val="00700A3D"/>
    <w:rsid w:val="0070122C"/>
    <w:rsid w:val="00701779"/>
    <w:rsid w:val="00701DB0"/>
    <w:rsid w:val="00701FA6"/>
    <w:rsid w:val="0070216C"/>
    <w:rsid w:val="00702278"/>
    <w:rsid w:val="0070240F"/>
    <w:rsid w:val="0070574C"/>
    <w:rsid w:val="00705AE3"/>
    <w:rsid w:val="00705B5F"/>
    <w:rsid w:val="00706A07"/>
    <w:rsid w:val="0070708D"/>
    <w:rsid w:val="00707A78"/>
    <w:rsid w:val="00707DA6"/>
    <w:rsid w:val="00707FF3"/>
    <w:rsid w:val="00711185"/>
    <w:rsid w:val="007113E3"/>
    <w:rsid w:val="0071172B"/>
    <w:rsid w:val="00712212"/>
    <w:rsid w:val="00712D61"/>
    <w:rsid w:val="0071364D"/>
    <w:rsid w:val="00715D03"/>
    <w:rsid w:val="00716023"/>
    <w:rsid w:val="00716DE9"/>
    <w:rsid w:val="00717491"/>
    <w:rsid w:val="0071770F"/>
    <w:rsid w:val="0071778A"/>
    <w:rsid w:val="007203FC"/>
    <w:rsid w:val="0072193D"/>
    <w:rsid w:val="00721960"/>
    <w:rsid w:val="00723011"/>
    <w:rsid w:val="007243E9"/>
    <w:rsid w:val="007252F6"/>
    <w:rsid w:val="00725F7B"/>
    <w:rsid w:val="00725FBF"/>
    <w:rsid w:val="0072689C"/>
    <w:rsid w:val="00730164"/>
    <w:rsid w:val="007301D2"/>
    <w:rsid w:val="007305A3"/>
    <w:rsid w:val="0073207E"/>
    <w:rsid w:val="007321E7"/>
    <w:rsid w:val="00732CB5"/>
    <w:rsid w:val="007338EE"/>
    <w:rsid w:val="00734AA7"/>
    <w:rsid w:val="00735091"/>
    <w:rsid w:val="007354A0"/>
    <w:rsid w:val="0073586E"/>
    <w:rsid w:val="00735E58"/>
    <w:rsid w:val="00735F5A"/>
    <w:rsid w:val="00736F28"/>
    <w:rsid w:val="00741915"/>
    <w:rsid w:val="00741923"/>
    <w:rsid w:val="0074243A"/>
    <w:rsid w:val="00743DDA"/>
    <w:rsid w:val="0074458C"/>
    <w:rsid w:val="0074495B"/>
    <w:rsid w:val="00744E10"/>
    <w:rsid w:val="00745194"/>
    <w:rsid w:val="00746A2F"/>
    <w:rsid w:val="00747BB0"/>
    <w:rsid w:val="00747F8B"/>
    <w:rsid w:val="007526FD"/>
    <w:rsid w:val="00753A7C"/>
    <w:rsid w:val="007546E3"/>
    <w:rsid w:val="00755197"/>
    <w:rsid w:val="007573F9"/>
    <w:rsid w:val="007579AE"/>
    <w:rsid w:val="00760368"/>
    <w:rsid w:val="00760405"/>
    <w:rsid w:val="0076097F"/>
    <w:rsid w:val="00761F27"/>
    <w:rsid w:val="00763E4A"/>
    <w:rsid w:val="00764A5A"/>
    <w:rsid w:val="00764E38"/>
    <w:rsid w:val="007651A1"/>
    <w:rsid w:val="00765E05"/>
    <w:rsid w:val="00767019"/>
    <w:rsid w:val="00767547"/>
    <w:rsid w:val="00771A00"/>
    <w:rsid w:val="0077271B"/>
    <w:rsid w:val="0077337E"/>
    <w:rsid w:val="00775609"/>
    <w:rsid w:val="00775760"/>
    <w:rsid w:val="007758E4"/>
    <w:rsid w:val="00776C03"/>
    <w:rsid w:val="00776EF1"/>
    <w:rsid w:val="00781037"/>
    <w:rsid w:val="0078230B"/>
    <w:rsid w:val="007826AC"/>
    <w:rsid w:val="007832E3"/>
    <w:rsid w:val="007834B3"/>
    <w:rsid w:val="0078458D"/>
    <w:rsid w:val="007848EF"/>
    <w:rsid w:val="007870C5"/>
    <w:rsid w:val="00791A2E"/>
    <w:rsid w:val="00791A91"/>
    <w:rsid w:val="00794F59"/>
    <w:rsid w:val="00795ABB"/>
    <w:rsid w:val="00795E51"/>
    <w:rsid w:val="00796F06"/>
    <w:rsid w:val="00796FAA"/>
    <w:rsid w:val="00797BC9"/>
    <w:rsid w:val="007A1B17"/>
    <w:rsid w:val="007A1D7C"/>
    <w:rsid w:val="007A26C9"/>
    <w:rsid w:val="007A3289"/>
    <w:rsid w:val="007A3889"/>
    <w:rsid w:val="007A3D9D"/>
    <w:rsid w:val="007A67E7"/>
    <w:rsid w:val="007A7EEB"/>
    <w:rsid w:val="007B04B2"/>
    <w:rsid w:val="007B0DF8"/>
    <w:rsid w:val="007B27C9"/>
    <w:rsid w:val="007B32E5"/>
    <w:rsid w:val="007B377E"/>
    <w:rsid w:val="007B3F2A"/>
    <w:rsid w:val="007B3F9D"/>
    <w:rsid w:val="007B4229"/>
    <w:rsid w:val="007B4F03"/>
    <w:rsid w:val="007B6297"/>
    <w:rsid w:val="007B63F9"/>
    <w:rsid w:val="007B69F5"/>
    <w:rsid w:val="007C1CF9"/>
    <w:rsid w:val="007C1F15"/>
    <w:rsid w:val="007C1FCC"/>
    <w:rsid w:val="007C273B"/>
    <w:rsid w:val="007C4E1E"/>
    <w:rsid w:val="007C5C63"/>
    <w:rsid w:val="007C6820"/>
    <w:rsid w:val="007C737C"/>
    <w:rsid w:val="007C7A09"/>
    <w:rsid w:val="007D0AC2"/>
    <w:rsid w:val="007D2E0E"/>
    <w:rsid w:val="007D4114"/>
    <w:rsid w:val="007D4A3E"/>
    <w:rsid w:val="007D4BB6"/>
    <w:rsid w:val="007D4F28"/>
    <w:rsid w:val="007D6528"/>
    <w:rsid w:val="007D6DA9"/>
    <w:rsid w:val="007D6F6A"/>
    <w:rsid w:val="007D7382"/>
    <w:rsid w:val="007E07ED"/>
    <w:rsid w:val="007E11A7"/>
    <w:rsid w:val="007E1276"/>
    <w:rsid w:val="007E12F8"/>
    <w:rsid w:val="007E13C7"/>
    <w:rsid w:val="007E1996"/>
    <w:rsid w:val="007E2108"/>
    <w:rsid w:val="007E5FFA"/>
    <w:rsid w:val="007E6574"/>
    <w:rsid w:val="007E793E"/>
    <w:rsid w:val="007E7F6F"/>
    <w:rsid w:val="007F029A"/>
    <w:rsid w:val="007F086C"/>
    <w:rsid w:val="007F130D"/>
    <w:rsid w:val="007F15EE"/>
    <w:rsid w:val="007F2E7C"/>
    <w:rsid w:val="007F460D"/>
    <w:rsid w:val="007F49CC"/>
    <w:rsid w:val="007F5339"/>
    <w:rsid w:val="007F606B"/>
    <w:rsid w:val="007F717F"/>
    <w:rsid w:val="007F7CA7"/>
    <w:rsid w:val="008008E7"/>
    <w:rsid w:val="00800EEC"/>
    <w:rsid w:val="008011E3"/>
    <w:rsid w:val="008013D3"/>
    <w:rsid w:val="0080156C"/>
    <w:rsid w:val="008020EB"/>
    <w:rsid w:val="0080262A"/>
    <w:rsid w:val="00802DFB"/>
    <w:rsid w:val="00802FBD"/>
    <w:rsid w:val="0080343F"/>
    <w:rsid w:val="00804118"/>
    <w:rsid w:val="00804174"/>
    <w:rsid w:val="008042DE"/>
    <w:rsid w:val="008043AC"/>
    <w:rsid w:val="00804695"/>
    <w:rsid w:val="008049B9"/>
    <w:rsid w:val="00805250"/>
    <w:rsid w:val="00805A67"/>
    <w:rsid w:val="00805F74"/>
    <w:rsid w:val="0080663D"/>
    <w:rsid w:val="00806718"/>
    <w:rsid w:val="008079E3"/>
    <w:rsid w:val="0080957F"/>
    <w:rsid w:val="00810713"/>
    <w:rsid w:val="00810FDC"/>
    <w:rsid w:val="00811490"/>
    <w:rsid w:val="00812638"/>
    <w:rsid w:val="0081657B"/>
    <w:rsid w:val="00816BEF"/>
    <w:rsid w:val="008174B9"/>
    <w:rsid w:val="008179BC"/>
    <w:rsid w:val="008254B8"/>
    <w:rsid w:val="008259E0"/>
    <w:rsid w:val="00826776"/>
    <w:rsid w:val="00826A40"/>
    <w:rsid w:val="00826D32"/>
    <w:rsid w:val="00826E1D"/>
    <w:rsid w:val="008278D0"/>
    <w:rsid w:val="008307B9"/>
    <w:rsid w:val="00833359"/>
    <w:rsid w:val="00833399"/>
    <w:rsid w:val="0083407E"/>
    <w:rsid w:val="00835BA5"/>
    <w:rsid w:val="008361D9"/>
    <w:rsid w:val="008365DB"/>
    <w:rsid w:val="008365FD"/>
    <w:rsid w:val="00837C19"/>
    <w:rsid w:val="00837F8A"/>
    <w:rsid w:val="008411EA"/>
    <w:rsid w:val="0084176A"/>
    <w:rsid w:val="00843BD0"/>
    <w:rsid w:val="00845BC0"/>
    <w:rsid w:val="00845D04"/>
    <w:rsid w:val="0084737E"/>
    <w:rsid w:val="008473B3"/>
    <w:rsid w:val="00847C27"/>
    <w:rsid w:val="00847EDE"/>
    <w:rsid w:val="008501CF"/>
    <w:rsid w:val="00850823"/>
    <w:rsid w:val="00852E43"/>
    <w:rsid w:val="00853062"/>
    <w:rsid w:val="00853872"/>
    <w:rsid w:val="00854ADB"/>
    <w:rsid w:val="00855F93"/>
    <w:rsid w:val="0085611C"/>
    <w:rsid w:val="00856A83"/>
    <w:rsid w:val="00857224"/>
    <w:rsid w:val="00857DE8"/>
    <w:rsid w:val="00862067"/>
    <w:rsid w:val="00864F98"/>
    <w:rsid w:val="008656E0"/>
    <w:rsid w:val="0086704F"/>
    <w:rsid w:val="00867795"/>
    <w:rsid w:val="00867A41"/>
    <w:rsid w:val="00870109"/>
    <w:rsid w:val="00871122"/>
    <w:rsid w:val="008714CC"/>
    <w:rsid w:val="00871589"/>
    <w:rsid w:val="008717BC"/>
    <w:rsid w:val="0087280E"/>
    <w:rsid w:val="008731AA"/>
    <w:rsid w:val="00873753"/>
    <w:rsid w:val="00873860"/>
    <w:rsid w:val="00873BE8"/>
    <w:rsid w:val="00874095"/>
    <w:rsid w:val="008774A4"/>
    <w:rsid w:val="0088078A"/>
    <w:rsid w:val="00880A83"/>
    <w:rsid w:val="0088129D"/>
    <w:rsid w:val="008814F7"/>
    <w:rsid w:val="0088182B"/>
    <w:rsid w:val="008826EA"/>
    <w:rsid w:val="00883B72"/>
    <w:rsid w:val="008841D4"/>
    <w:rsid w:val="00884225"/>
    <w:rsid w:val="008842F2"/>
    <w:rsid w:val="008857E4"/>
    <w:rsid w:val="0088693B"/>
    <w:rsid w:val="00886FF0"/>
    <w:rsid w:val="00887880"/>
    <w:rsid w:val="008900F2"/>
    <w:rsid w:val="00890B61"/>
    <w:rsid w:val="008918A3"/>
    <w:rsid w:val="00892269"/>
    <w:rsid w:val="0089268D"/>
    <w:rsid w:val="00893591"/>
    <w:rsid w:val="0089385B"/>
    <w:rsid w:val="008947C9"/>
    <w:rsid w:val="00896803"/>
    <w:rsid w:val="008972C4"/>
    <w:rsid w:val="008978F2"/>
    <w:rsid w:val="00897BC1"/>
    <w:rsid w:val="008A06EF"/>
    <w:rsid w:val="008A2871"/>
    <w:rsid w:val="008A2A98"/>
    <w:rsid w:val="008A6040"/>
    <w:rsid w:val="008A6A92"/>
    <w:rsid w:val="008A6E8C"/>
    <w:rsid w:val="008A6FD8"/>
    <w:rsid w:val="008B0267"/>
    <w:rsid w:val="008B0909"/>
    <w:rsid w:val="008B2C5A"/>
    <w:rsid w:val="008B3649"/>
    <w:rsid w:val="008B396E"/>
    <w:rsid w:val="008B419E"/>
    <w:rsid w:val="008B4CED"/>
    <w:rsid w:val="008B6758"/>
    <w:rsid w:val="008B6FC5"/>
    <w:rsid w:val="008B77AB"/>
    <w:rsid w:val="008C0EEB"/>
    <w:rsid w:val="008C2011"/>
    <w:rsid w:val="008C2438"/>
    <w:rsid w:val="008C28B5"/>
    <w:rsid w:val="008C7F40"/>
    <w:rsid w:val="008D0BD9"/>
    <w:rsid w:val="008D13E5"/>
    <w:rsid w:val="008D14AC"/>
    <w:rsid w:val="008D25B6"/>
    <w:rsid w:val="008D2C14"/>
    <w:rsid w:val="008D2D55"/>
    <w:rsid w:val="008D32E4"/>
    <w:rsid w:val="008D3495"/>
    <w:rsid w:val="008D4200"/>
    <w:rsid w:val="008D63B9"/>
    <w:rsid w:val="008D7729"/>
    <w:rsid w:val="008D7E5E"/>
    <w:rsid w:val="008E02D5"/>
    <w:rsid w:val="008E1399"/>
    <w:rsid w:val="008E344A"/>
    <w:rsid w:val="008E3E9B"/>
    <w:rsid w:val="008E3F7D"/>
    <w:rsid w:val="008E470D"/>
    <w:rsid w:val="008E67EE"/>
    <w:rsid w:val="008E6845"/>
    <w:rsid w:val="008E6CAF"/>
    <w:rsid w:val="008F03A5"/>
    <w:rsid w:val="008F0756"/>
    <w:rsid w:val="008F0ECC"/>
    <w:rsid w:val="008F1303"/>
    <w:rsid w:val="008F16CD"/>
    <w:rsid w:val="008F1AC6"/>
    <w:rsid w:val="008F1B8F"/>
    <w:rsid w:val="008F21BA"/>
    <w:rsid w:val="008F34E8"/>
    <w:rsid w:val="008F41F5"/>
    <w:rsid w:val="008F57AC"/>
    <w:rsid w:val="008F5A3D"/>
    <w:rsid w:val="008F7D6A"/>
    <w:rsid w:val="008F7DA1"/>
    <w:rsid w:val="008F7E93"/>
    <w:rsid w:val="00900699"/>
    <w:rsid w:val="00900F93"/>
    <w:rsid w:val="00902236"/>
    <w:rsid w:val="00902E1F"/>
    <w:rsid w:val="00903FC9"/>
    <w:rsid w:val="00905527"/>
    <w:rsid w:val="009059EB"/>
    <w:rsid w:val="00906C37"/>
    <w:rsid w:val="009072A6"/>
    <w:rsid w:val="00907934"/>
    <w:rsid w:val="00910298"/>
    <w:rsid w:val="00910D0F"/>
    <w:rsid w:val="0091126F"/>
    <w:rsid w:val="00912382"/>
    <w:rsid w:val="009125A1"/>
    <w:rsid w:val="00912BA1"/>
    <w:rsid w:val="00912D8E"/>
    <w:rsid w:val="009133EE"/>
    <w:rsid w:val="00913A5B"/>
    <w:rsid w:val="0091463B"/>
    <w:rsid w:val="0091478F"/>
    <w:rsid w:val="009150DF"/>
    <w:rsid w:val="00916F39"/>
    <w:rsid w:val="00917413"/>
    <w:rsid w:val="0091752F"/>
    <w:rsid w:val="00917A16"/>
    <w:rsid w:val="00922A95"/>
    <w:rsid w:val="0092301B"/>
    <w:rsid w:val="00924005"/>
    <w:rsid w:val="009243D9"/>
    <w:rsid w:val="00924614"/>
    <w:rsid w:val="00925C3B"/>
    <w:rsid w:val="009262D6"/>
    <w:rsid w:val="00927B03"/>
    <w:rsid w:val="00930596"/>
    <w:rsid w:val="0093164F"/>
    <w:rsid w:val="00931D4A"/>
    <w:rsid w:val="00932945"/>
    <w:rsid w:val="00932B1A"/>
    <w:rsid w:val="00933763"/>
    <w:rsid w:val="00933D25"/>
    <w:rsid w:val="009341B3"/>
    <w:rsid w:val="00934666"/>
    <w:rsid w:val="00935E3A"/>
    <w:rsid w:val="00937A6A"/>
    <w:rsid w:val="00937BDD"/>
    <w:rsid w:val="00942514"/>
    <w:rsid w:val="0094366C"/>
    <w:rsid w:val="00943960"/>
    <w:rsid w:val="00944D4A"/>
    <w:rsid w:val="00945E45"/>
    <w:rsid w:val="00947DCE"/>
    <w:rsid w:val="009510B2"/>
    <w:rsid w:val="009515E3"/>
    <w:rsid w:val="00952F42"/>
    <w:rsid w:val="00952F6A"/>
    <w:rsid w:val="00953F56"/>
    <w:rsid w:val="00954E40"/>
    <w:rsid w:val="00955C9A"/>
    <w:rsid w:val="0095603C"/>
    <w:rsid w:val="009566AB"/>
    <w:rsid w:val="00957012"/>
    <w:rsid w:val="009579FF"/>
    <w:rsid w:val="009608A0"/>
    <w:rsid w:val="009613E0"/>
    <w:rsid w:val="009615D2"/>
    <w:rsid w:val="00961A7D"/>
    <w:rsid w:val="00961DD5"/>
    <w:rsid w:val="00962435"/>
    <w:rsid w:val="00962774"/>
    <w:rsid w:val="0096320A"/>
    <w:rsid w:val="00963563"/>
    <w:rsid w:val="009635A5"/>
    <w:rsid w:val="00963F43"/>
    <w:rsid w:val="00963FBF"/>
    <w:rsid w:val="00964726"/>
    <w:rsid w:val="00967086"/>
    <w:rsid w:val="00967992"/>
    <w:rsid w:val="00970AC1"/>
    <w:rsid w:val="009717AC"/>
    <w:rsid w:val="00972943"/>
    <w:rsid w:val="009733B7"/>
    <w:rsid w:val="00973FBD"/>
    <w:rsid w:val="00974D8D"/>
    <w:rsid w:val="00975A16"/>
    <w:rsid w:val="00976328"/>
    <w:rsid w:val="0097696A"/>
    <w:rsid w:val="009772E1"/>
    <w:rsid w:val="00977A65"/>
    <w:rsid w:val="009807E1"/>
    <w:rsid w:val="00980932"/>
    <w:rsid w:val="00980D73"/>
    <w:rsid w:val="00981C4E"/>
    <w:rsid w:val="009829A1"/>
    <w:rsid w:val="00983A15"/>
    <w:rsid w:val="00983AF6"/>
    <w:rsid w:val="00983C4E"/>
    <w:rsid w:val="00984276"/>
    <w:rsid w:val="009845B5"/>
    <w:rsid w:val="0098696E"/>
    <w:rsid w:val="00987DA8"/>
    <w:rsid w:val="00987F6B"/>
    <w:rsid w:val="00990389"/>
    <w:rsid w:val="009930AB"/>
    <w:rsid w:val="00993FAA"/>
    <w:rsid w:val="00995744"/>
    <w:rsid w:val="00996006"/>
    <w:rsid w:val="00996774"/>
    <w:rsid w:val="00997297"/>
    <w:rsid w:val="009A078D"/>
    <w:rsid w:val="009A0BDE"/>
    <w:rsid w:val="009A1186"/>
    <w:rsid w:val="009A1770"/>
    <w:rsid w:val="009A34EA"/>
    <w:rsid w:val="009A4B2B"/>
    <w:rsid w:val="009A7BA2"/>
    <w:rsid w:val="009B0DCF"/>
    <w:rsid w:val="009B10DD"/>
    <w:rsid w:val="009B1361"/>
    <w:rsid w:val="009B1445"/>
    <w:rsid w:val="009B1961"/>
    <w:rsid w:val="009B3A5A"/>
    <w:rsid w:val="009B46C0"/>
    <w:rsid w:val="009B4E06"/>
    <w:rsid w:val="009B5149"/>
    <w:rsid w:val="009B5A01"/>
    <w:rsid w:val="009B5E7F"/>
    <w:rsid w:val="009B6428"/>
    <w:rsid w:val="009B6768"/>
    <w:rsid w:val="009B7D8D"/>
    <w:rsid w:val="009C04FA"/>
    <w:rsid w:val="009C0A7C"/>
    <w:rsid w:val="009C1190"/>
    <w:rsid w:val="009C1531"/>
    <w:rsid w:val="009C222F"/>
    <w:rsid w:val="009C273E"/>
    <w:rsid w:val="009C2A19"/>
    <w:rsid w:val="009C342C"/>
    <w:rsid w:val="009C3543"/>
    <w:rsid w:val="009C5DAA"/>
    <w:rsid w:val="009C5DDA"/>
    <w:rsid w:val="009C5FAA"/>
    <w:rsid w:val="009C624A"/>
    <w:rsid w:val="009C649E"/>
    <w:rsid w:val="009C6811"/>
    <w:rsid w:val="009D34FA"/>
    <w:rsid w:val="009D388F"/>
    <w:rsid w:val="009D3E54"/>
    <w:rsid w:val="009D49DE"/>
    <w:rsid w:val="009D5754"/>
    <w:rsid w:val="009D6750"/>
    <w:rsid w:val="009D69B1"/>
    <w:rsid w:val="009D6AF4"/>
    <w:rsid w:val="009D7778"/>
    <w:rsid w:val="009D7B75"/>
    <w:rsid w:val="009E07FF"/>
    <w:rsid w:val="009E138F"/>
    <w:rsid w:val="009E369C"/>
    <w:rsid w:val="009E48BC"/>
    <w:rsid w:val="009E6411"/>
    <w:rsid w:val="009E6A81"/>
    <w:rsid w:val="009E6ACA"/>
    <w:rsid w:val="009E6E20"/>
    <w:rsid w:val="009E6E88"/>
    <w:rsid w:val="009E76FE"/>
    <w:rsid w:val="009E7F00"/>
    <w:rsid w:val="009F03AF"/>
    <w:rsid w:val="009F11AC"/>
    <w:rsid w:val="009F2B2F"/>
    <w:rsid w:val="009F2EA0"/>
    <w:rsid w:val="009F3D47"/>
    <w:rsid w:val="009F4497"/>
    <w:rsid w:val="009F45FE"/>
    <w:rsid w:val="009F4E5E"/>
    <w:rsid w:val="009F7950"/>
    <w:rsid w:val="00A00FAA"/>
    <w:rsid w:val="00A02399"/>
    <w:rsid w:val="00A02685"/>
    <w:rsid w:val="00A02A4D"/>
    <w:rsid w:val="00A032CA"/>
    <w:rsid w:val="00A03D8E"/>
    <w:rsid w:val="00A045B2"/>
    <w:rsid w:val="00A04764"/>
    <w:rsid w:val="00A04AF8"/>
    <w:rsid w:val="00A05DA5"/>
    <w:rsid w:val="00A05EED"/>
    <w:rsid w:val="00A06850"/>
    <w:rsid w:val="00A07737"/>
    <w:rsid w:val="00A07933"/>
    <w:rsid w:val="00A07C92"/>
    <w:rsid w:val="00A105D3"/>
    <w:rsid w:val="00A1102D"/>
    <w:rsid w:val="00A11165"/>
    <w:rsid w:val="00A12247"/>
    <w:rsid w:val="00A12926"/>
    <w:rsid w:val="00A12FAB"/>
    <w:rsid w:val="00A1371E"/>
    <w:rsid w:val="00A14571"/>
    <w:rsid w:val="00A16813"/>
    <w:rsid w:val="00A16DD4"/>
    <w:rsid w:val="00A17FF8"/>
    <w:rsid w:val="00A20133"/>
    <w:rsid w:val="00A20627"/>
    <w:rsid w:val="00A21090"/>
    <w:rsid w:val="00A210DF"/>
    <w:rsid w:val="00A21BE6"/>
    <w:rsid w:val="00A23DCA"/>
    <w:rsid w:val="00A24CE9"/>
    <w:rsid w:val="00A25F30"/>
    <w:rsid w:val="00A26D0E"/>
    <w:rsid w:val="00A26E47"/>
    <w:rsid w:val="00A27022"/>
    <w:rsid w:val="00A275BA"/>
    <w:rsid w:val="00A3155E"/>
    <w:rsid w:val="00A31FDF"/>
    <w:rsid w:val="00A33F7B"/>
    <w:rsid w:val="00A33F93"/>
    <w:rsid w:val="00A34534"/>
    <w:rsid w:val="00A35336"/>
    <w:rsid w:val="00A358A4"/>
    <w:rsid w:val="00A368C2"/>
    <w:rsid w:val="00A37D1A"/>
    <w:rsid w:val="00A42FB1"/>
    <w:rsid w:val="00A43008"/>
    <w:rsid w:val="00A43390"/>
    <w:rsid w:val="00A4357F"/>
    <w:rsid w:val="00A45A10"/>
    <w:rsid w:val="00A45E59"/>
    <w:rsid w:val="00A47C54"/>
    <w:rsid w:val="00A518E8"/>
    <w:rsid w:val="00A51EF8"/>
    <w:rsid w:val="00A52455"/>
    <w:rsid w:val="00A524D5"/>
    <w:rsid w:val="00A52EFB"/>
    <w:rsid w:val="00A54A28"/>
    <w:rsid w:val="00A5602D"/>
    <w:rsid w:val="00A560E9"/>
    <w:rsid w:val="00A5619E"/>
    <w:rsid w:val="00A56F28"/>
    <w:rsid w:val="00A57ACE"/>
    <w:rsid w:val="00A57CAB"/>
    <w:rsid w:val="00A57E9F"/>
    <w:rsid w:val="00A60F4D"/>
    <w:rsid w:val="00A612E2"/>
    <w:rsid w:val="00A625B5"/>
    <w:rsid w:val="00A62E2D"/>
    <w:rsid w:val="00A64857"/>
    <w:rsid w:val="00A65226"/>
    <w:rsid w:val="00A6603B"/>
    <w:rsid w:val="00A70B17"/>
    <w:rsid w:val="00A70E53"/>
    <w:rsid w:val="00A70F5F"/>
    <w:rsid w:val="00A72895"/>
    <w:rsid w:val="00A72C15"/>
    <w:rsid w:val="00A72F9A"/>
    <w:rsid w:val="00A73440"/>
    <w:rsid w:val="00A73C5A"/>
    <w:rsid w:val="00A74B8B"/>
    <w:rsid w:val="00A74BF8"/>
    <w:rsid w:val="00A7579A"/>
    <w:rsid w:val="00A75C8B"/>
    <w:rsid w:val="00A75E49"/>
    <w:rsid w:val="00A77700"/>
    <w:rsid w:val="00A80315"/>
    <w:rsid w:val="00A81926"/>
    <w:rsid w:val="00A829E0"/>
    <w:rsid w:val="00A82A79"/>
    <w:rsid w:val="00A82D1E"/>
    <w:rsid w:val="00A83008"/>
    <w:rsid w:val="00A83397"/>
    <w:rsid w:val="00A83710"/>
    <w:rsid w:val="00A84C56"/>
    <w:rsid w:val="00A85A99"/>
    <w:rsid w:val="00A85E4E"/>
    <w:rsid w:val="00A874DC"/>
    <w:rsid w:val="00A8775A"/>
    <w:rsid w:val="00A87C22"/>
    <w:rsid w:val="00A900B8"/>
    <w:rsid w:val="00A908FB"/>
    <w:rsid w:val="00A932BA"/>
    <w:rsid w:val="00A9597D"/>
    <w:rsid w:val="00A95ADA"/>
    <w:rsid w:val="00AA133F"/>
    <w:rsid w:val="00AA30D0"/>
    <w:rsid w:val="00AA428E"/>
    <w:rsid w:val="00AA4692"/>
    <w:rsid w:val="00AA4A0B"/>
    <w:rsid w:val="00AA70FD"/>
    <w:rsid w:val="00AA7F1F"/>
    <w:rsid w:val="00AB1254"/>
    <w:rsid w:val="00AB1A13"/>
    <w:rsid w:val="00AB237B"/>
    <w:rsid w:val="00AB275A"/>
    <w:rsid w:val="00AB31C7"/>
    <w:rsid w:val="00AB3557"/>
    <w:rsid w:val="00AB459E"/>
    <w:rsid w:val="00AB45D5"/>
    <w:rsid w:val="00AB4B0C"/>
    <w:rsid w:val="00AB4DC0"/>
    <w:rsid w:val="00AB5AED"/>
    <w:rsid w:val="00AB6727"/>
    <w:rsid w:val="00AB72AF"/>
    <w:rsid w:val="00AC0C6F"/>
    <w:rsid w:val="00AC16E0"/>
    <w:rsid w:val="00AC22A4"/>
    <w:rsid w:val="00AC29EC"/>
    <w:rsid w:val="00AC366A"/>
    <w:rsid w:val="00AC44A8"/>
    <w:rsid w:val="00AC4B79"/>
    <w:rsid w:val="00AC4CFC"/>
    <w:rsid w:val="00AC5184"/>
    <w:rsid w:val="00AC64FE"/>
    <w:rsid w:val="00AC653C"/>
    <w:rsid w:val="00AC656D"/>
    <w:rsid w:val="00AC6809"/>
    <w:rsid w:val="00AC6E42"/>
    <w:rsid w:val="00AD0DC0"/>
    <w:rsid w:val="00AD1A4C"/>
    <w:rsid w:val="00AD1D29"/>
    <w:rsid w:val="00AD22B2"/>
    <w:rsid w:val="00AD2A4B"/>
    <w:rsid w:val="00AD3B47"/>
    <w:rsid w:val="00AD4FE7"/>
    <w:rsid w:val="00AD5F90"/>
    <w:rsid w:val="00AD62C3"/>
    <w:rsid w:val="00AD68ED"/>
    <w:rsid w:val="00AD7779"/>
    <w:rsid w:val="00AE07BE"/>
    <w:rsid w:val="00AE0BB7"/>
    <w:rsid w:val="00AE0D57"/>
    <w:rsid w:val="00AE2B00"/>
    <w:rsid w:val="00AE343E"/>
    <w:rsid w:val="00AE35D3"/>
    <w:rsid w:val="00AE37A9"/>
    <w:rsid w:val="00AE3C58"/>
    <w:rsid w:val="00AE4234"/>
    <w:rsid w:val="00AF0357"/>
    <w:rsid w:val="00AF0545"/>
    <w:rsid w:val="00AF1445"/>
    <w:rsid w:val="00AF5EBB"/>
    <w:rsid w:val="00AF6D02"/>
    <w:rsid w:val="00AF6FBE"/>
    <w:rsid w:val="00AF7CB8"/>
    <w:rsid w:val="00B00BE6"/>
    <w:rsid w:val="00B01267"/>
    <w:rsid w:val="00B01C3C"/>
    <w:rsid w:val="00B02522"/>
    <w:rsid w:val="00B02566"/>
    <w:rsid w:val="00B0299F"/>
    <w:rsid w:val="00B02C66"/>
    <w:rsid w:val="00B04635"/>
    <w:rsid w:val="00B0482D"/>
    <w:rsid w:val="00B04E50"/>
    <w:rsid w:val="00B05634"/>
    <w:rsid w:val="00B056A2"/>
    <w:rsid w:val="00B06601"/>
    <w:rsid w:val="00B066D1"/>
    <w:rsid w:val="00B06C6B"/>
    <w:rsid w:val="00B076C4"/>
    <w:rsid w:val="00B078C1"/>
    <w:rsid w:val="00B07B5F"/>
    <w:rsid w:val="00B10A60"/>
    <w:rsid w:val="00B11092"/>
    <w:rsid w:val="00B120FF"/>
    <w:rsid w:val="00B12615"/>
    <w:rsid w:val="00B1458B"/>
    <w:rsid w:val="00B148F9"/>
    <w:rsid w:val="00B150FE"/>
    <w:rsid w:val="00B16759"/>
    <w:rsid w:val="00B2103D"/>
    <w:rsid w:val="00B21FBB"/>
    <w:rsid w:val="00B24433"/>
    <w:rsid w:val="00B24CCC"/>
    <w:rsid w:val="00B27BEE"/>
    <w:rsid w:val="00B30027"/>
    <w:rsid w:val="00B30B47"/>
    <w:rsid w:val="00B30FC8"/>
    <w:rsid w:val="00B3155C"/>
    <w:rsid w:val="00B31780"/>
    <w:rsid w:val="00B32382"/>
    <w:rsid w:val="00B324C7"/>
    <w:rsid w:val="00B32F4A"/>
    <w:rsid w:val="00B34868"/>
    <w:rsid w:val="00B349CA"/>
    <w:rsid w:val="00B3518E"/>
    <w:rsid w:val="00B3614D"/>
    <w:rsid w:val="00B36586"/>
    <w:rsid w:val="00B369C1"/>
    <w:rsid w:val="00B36AF0"/>
    <w:rsid w:val="00B374F6"/>
    <w:rsid w:val="00B376BF"/>
    <w:rsid w:val="00B37A83"/>
    <w:rsid w:val="00B37C05"/>
    <w:rsid w:val="00B40717"/>
    <w:rsid w:val="00B41611"/>
    <w:rsid w:val="00B41933"/>
    <w:rsid w:val="00B42B0D"/>
    <w:rsid w:val="00B43EE4"/>
    <w:rsid w:val="00B44233"/>
    <w:rsid w:val="00B452CD"/>
    <w:rsid w:val="00B458B9"/>
    <w:rsid w:val="00B469C0"/>
    <w:rsid w:val="00B47024"/>
    <w:rsid w:val="00B47236"/>
    <w:rsid w:val="00B518B5"/>
    <w:rsid w:val="00B51E50"/>
    <w:rsid w:val="00B52C9B"/>
    <w:rsid w:val="00B53E7F"/>
    <w:rsid w:val="00B550D1"/>
    <w:rsid w:val="00B556B0"/>
    <w:rsid w:val="00B558E8"/>
    <w:rsid w:val="00B55F4F"/>
    <w:rsid w:val="00B56226"/>
    <w:rsid w:val="00B5737B"/>
    <w:rsid w:val="00B573F4"/>
    <w:rsid w:val="00B577AF"/>
    <w:rsid w:val="00B578E3"/>
    <w:rsid w:val="00B57C38"/>
    <w:rsid w:val="00B61CFD"/>
    <w:rsid w:val="00B6230A"/>
    <w:rsid w:val="00B62E1D"/>
    <w:rsid w:val="00B65428"/>
    <w:rsid w:val="00B65EDA"/>
    <w:rsid w:val="00B677E8"/>
    <w:rsid w:val="00B67AA3"/>
    <w:rsid w:val="00B7013F"/>
    <w:rsid w:val="00B70F81"/>
    <w:rsid w:val="00B7175A"/>
    <w:rsid w:val="00B724A2"/>
    <w:rsid w:val="00B744A8"/>
    <w:rsid w:val="00B7507F"/>
    <w:rsid w:val="00B753E2"/>
    <w:rsid w:val="00B755F7"/>
    <w:rsid w:val="00B75D26"/>
    <w:rsid w:val="00B76B14"/>
    <w:rsid w:val="00B77395"/>
    <w:rsid w:val="00B8121F"/>
    <w:rsid w:val="00B81BE2"/>
    <w:rsid w:val="00B836FA"/>
    <w:rsid w:val="00B8375D"/>
    <w:rsid w:val="00B861F4"/>
    <w:rsid w:val="00B873C7"/>
    <w:rsid w:val="00B87C0C"/>
    <w:rsid w:val="00B87D5A"/>
    <w:rsid w:val="00B87F51"/>
    <w:rsid w:val="00B91D04"/>
    <w:rsid w:val="00B92D30"/>
    <w:rsid w:val="00B93B44"/>
    <w:rsid w:val="00B947CA"/>
    <w:rsid w:val="00B9542A"/>
    <w:rsid w:val="00B95545"/>
    <w:rsid w:val="00B97BB3"/>
    <w:rsid w:val="00B97BD7"/>
    <w:rsid w:val="00BA0A0C"/>
    <w:rsid w:val="00BA10C3"/>
    <w:rsid w:val="00BA1AB8"/>
    <w:rsid w:val="00BA4941"/>
    <w:rsid w:val="00BA5007"/>
    <w:rsid w:val="00BA53ED"/>
    <w:rsid w:val="00BA74E3"/>
    <w:rsid w:val="00BB008E"/>
    <w:rsid w:val="00BB0853"/>
    <w:rsid w:val="00BB0AD5"/>
    <w:rsid w:val="00BB127A"/>
    <w:rsid w:val="00BB18C7"/>
    <w:rsid w:val="00BB1B56"/>
    <w:rsid w:val="00BB25CD"/>
    <w:rsid w:val="00BB3049"/>
    <w:rsid w:val="00BB4885"/>
    <w:rsid w:val="00BB4C4F"/>
    <w:rsid w:val="00BB5251"/>
    <w:rsid w:val="00BB6227"/>
    <w:rsid w:val="00BB62BE"/>
    <w:rsid w:val="00BB68EF"/>
    <w:rsid w:val="00BB71EF"/>
    <w:rsid w:val="00BB7425"/>
    <w:rsid w:val="00BC110C"/>
    <w:rsid w:val="00BC1E02"/>
    <w:rsid w:val="00BC35BE"/>
    <w:rsid w:val="00BC3E39"/>
    <w:rsid w:val="00BC5E34"/>
    <w:rsid w:val="00BC6EED"/>
    <w:rsid w:val="00BC7EA5"/>
    <w:rsid w:val="00BD0471"/>
    <w:rsid w:val="00BD216A"/>
    <w:rsid w:val="00BD3059"/>
    <w:rsid w:val="00BD4DD0"/>
    <w:rsid w:val="00BD5894"/>
    <w:rsid w:val="00BD5CFA"/>
    <w:rsid w:val="00BD69B8"/>
    <w:rsid w:val="00BD6C72"/>
    <w:rsid w:val="00BD7A34"/>
    <w:rsid w:val="00BE0059"/>
    <w:rsid w:val="00BE00BF"/>
    <w:rsid w:val="00BE0A4B"/>
    <w:rsid w:val="00BE337F"/>
    <w:rsid w:val="00BE4894"/>
    <w:rsid w:val="00BE4BBD"/>
    <w:rsid w:val="00BE53A0"/>
    <w:rsid w:val="00BE5470"/>
    <w:rsid w:val="00BE6334"/>
    <w:rsid w:val="00BE6CAD"/>
    <w:rsid w:val="00BE7129"/>
    <w:rsid w:val="00BE7591"/>
    <w:rsid w:val="00BE7C87"/>
    <w:rsid w:val="00BE7FC2"/>
    <w:rsid w:val="00BF091F"/>
    <w:rsid w:val="00BF13A8"/>
    <w:rsid w:val="00BF3832"/>
    <w:rsid w:val="00BF3C56"/>
    <w:rsid w:val="00BF4D55"/>
    <w:rsid w:val="00BF4FB9"/>
    <w:rsid w:val="00BF5338"/>
    <w:rsid w:val="00BF5B08"/>
    <w:rsid w:val="00BF6309"/>
    <w:rsid w:val="00BF6572"/>
    <w:rsid w:val="00BF6710"/>
    <w:rsid w:val="00BF7587"/>
    <w:rsid w:val="00BF7739"/>
    <w:rsid w:val="00BF7CA9"/>
    <w:rsid w:val="00C00074"/>
    <w:rsid w:val="00C0021E"/>
    <w:rsid w:val="00C00DEC"/>
    <w:rsid w:val="00C03C17"/>
    <w:rsid w:val="00C04906"/>
    <w:rsid w:val="00C05379"/>
    <w:rsid w:val="00C0555A"/>
    <w:rsid w:val="00C060F4"/>
    <w:rsid w:val="00C067AC"/>
    <w:rsid w:val="00C07DDD"/>
    <w:rsid w:val="00C10A4C"/>
    <w:rsid w:val="00C11C31"/>
    <w:rsid w:val="00C120AD"/>
    <w:rsid w:val="00C12354"/>
    <w:rsid w:val="00C127B1"/>
    <w:rsid w:val="00C128EE"/>
    <w:rsid w:val="00C15288"/>
    <w:rsid w:val="00C15376"/>
    <w:rsid w:val="00C1550E"/>
    <w:rsid w:val="00C15887"/>
    <w:rsid w:val="00C17EAB"/>
    <w:rsid w:val="00C17ED3"/>
    <w:rsid w:val="00C20734"/>
    <w:rsid w:val="00C214A6"/>
    <w:rsid w:val="00C2195F"/>
    <w:rsid w:val="00C21B50"/>
    <w:rsid w:val="00C221EF"/>
    <w:rsid w:val="00C22A73"/>
    <w:rsid w:val="00C2357E"/>
    <w:rsid w:val="00C2374C"/>
    <w:rsid w:val="00C2434E"/>
    <w:rsid w:val="00C2543C"/>
    <w:rsid w:val="00C26858"/>
    <w:rsid w:val="00C3004A"/>
    <w:rsid w:val="00C306D7"/>
    <w:rsid w:val="00C318C5"/>
    <w:rsid w:val="00C3202B"/>
    <w:rsid w:val="00C3339C"/>
    <w:rsid w:val="00C3375A"/>
    <w:rsid w:val="00C33F3B"/>
    <w:rsid w:val="00C34671"/>
    <w:rsid w:val="00C34AE8"/>
    <w:rsid w:val="00C354D1"/>
    <w:rsid w:val="00C36406"/>
    <w:rsid w:val="00C3672C"/>
    <w:rsid w:val="00C36C4C"/>
    <w:rsid w:val="00C36C5E"/>
    <w:rsid w:val="00C37428"/>
    <w:rsid w:val="00C374B8"/>
    <w:rsid w:val="00C40694"/>
    <w:rsid w:val="00C40893"/>
    <w:rsid w:val="00C40D56"/>
    <w:rsid w:val="00C43EB2"/>
    <w:rsid w:val="00C45A5F"/>
    <w:rsid w:val="00C45AF9"/>
    <w:rsid w:val="00C463B5"/>
    <w:rsid w:val="00C4645D"/>
    <w:rsid w:val="00C470DE"/>
    <w:rsid w:val="00C474EF"/>
    <w:rsid w:val="00C52AA3"/>
    <w:rsid w:val="00C538B9"/>
    <w:rsid w:val="00C542DA"/>
    <w:rsid w:val="00C54F0F"/>
    <w:rsid w:val="00C55313"/>
    <w:rsid w:val="00C5749A"/>
    <w:rsid w:val="00C60560"/>
    <w:rsid w:val="00C60FB3"/>
    <w:rsid w:val="00C63BFA"/>
    <w:rsid w:val="00C64D81"/>
    <w:rsid w:val="00C655AD"/>
    <w:rsid w:val="00C6572A"/>
    <w:rsid w:val="00C65CF5"/>
    <w:rsid w:val="00C662F9"/>
    <w:rsid w:val="00C6710B"/>
    <w:rsid w:val="00C67140"/>
    <w:rsid w:val="00C671B3"/>
    <w:rsid w:val="00C676EB"/>
    <w:rsid w:val="00C67A25"/>
    <w:rsid w:val="00C70208"/>
    <w:rsid w:val="00C709C9"/>
    <w:rsid w:val="00C70EEE"/>
    <w:rsid w:val="00C7140D"/>
    <w:rsid w:val="00C727EB"/>
    <w:rsid w:val="00C729E0"/>
    <w:rsid w:val="00C72DEB"/>
    <w:rsid w:val="00C73291"/>
    <w:rsid w:val="00C73D58"/>
    <w:rsid w:val="00C7411F"/>
    <w:rsid w:val="00C74955"/>
    <w:rsid w:val="00C74C6B"/>
    <w:rsid w:val="00C74E1D"/>
    <w:rsid w:val="00C74FB0"/>
    <w:rsid w:val="00C75AB9"/>
    <w:rsid w:val="00C76832"/>
    <w:rsid w:val="00C77F75"/>
    <w:rsid w:val="00C80B2B"/>
    <w:rsid w:val="00C8186B"/>
    <w:rsid w:val="00C83FC1"/>
    <w:rsid w:val="00C840FD"/>
    <w:rsid w:val="00C86109"/>
    <w:rsid w:val="00C86247"/>
    <w:rsid w:val="00C868AA"/>
    <w:rsid w:val="00C8791B"/>
    <w:rsid w:val="00C90F99"/>
    <w:rsid w:val="00C91F7A"/>
    <w:rsid w:val="00C9238C"/>
    <w:rsid w:val="00C93384"/>
    <w:rsid w:val="00C94850"/>
    <w:rsid w:val="00C94CAB"/>
    <w:rsid w:val="00C94F20"/>
    <w:rsid w:val="00C9686A"/>
    <w:rsid w:val="00C97983"/>
    <w:rsid w:val="00C97D86"/>
    <w:rsid w:val="00CA0311"/>
    <w:rsid w:val="00CA0EB2"/>
    <w:rsid w:val="00CA1412"/>
    <w:rsid w:val="00CA19D5"/>
    <w:rsid w:val="00CA27E6"/>
    <w:rsid w:val="00CA2C08"/>
    <w:rsid w:val="00CA3262"/>
    <w:rsid w:val="00CA4BE0"/>
    <w:rsid w:val="00CA625E"/>
    <w:rsid w:val="00CA6629"/>
    <w:rsid w:val="00CB0B6B"/>
    <w:rsid w:val="00CB10A3"/>
    <w:rsid w:val="00CB1E0E"/>
    <w:rsid w:val="00CB2D85"/>
    <w:rsid w:val="00CB2EAC"/>
    <w:rsid w:val="00CB323D"/>
    <w:rsid w:val="00CB3E00"/>
    <w:rsid w:val="00CB3E12"/>
    <w:rsid w:val="00CB530A"/>
    <w:rsid w:val="00CB649D"/>
    <w:rsid w:val="00CB64A5"/>
    <w:rsid w:val="00CB7A01"/>
    <w:rsid w:val="00CC3A22"/>
    <w:rsid w:val="00CC3E5D"/>
    <w:rsid w:val="00CC4529"/>
    <w:rsid w:val="00CC4880"/>
    <w:rsid w:val="00CC4F87"/>
    <w:rsid w:val="00CC64E4"/>
    <w:rsid w:val="00CC6838"/>
    <w:rsid w:val="00CD099A"/>
    <w:rsid w:val="00CD2A63"/>
    <w:rsid w:val="00CD43F9"/>
    <w:rsid w:val="00CD4FCE"/>
    <w:rsid w:val="00CD7935"/>
    <w:rsid w:val="00CE0096"/>
    <w:rsid w:val="00CE028E"/>
    <w:rsid w:val="00CE128E"/>
    <w:rsid w:val="00CE1AEE"/>
    <w:rsid w:val="00CE1EDA"/>
    <w:rsid w:val="00CE2D7E"/>
    <w:rsid w:val="00CE316C"/>
    <w:rsid w:val="00CE36F8"/>
    <w:rsid w:val="00CE385F"/>
    <w:rsid w:val="00CE3F15"/>
    <w:rsid w:val="00CE4149"/>
    <w:rsid w:val="00CE4437"/>
    <w:rsid w:val="00CE45D9"/>
    <w:rsid w:val="00CE4BE5"/>
    <w:rsid w:val="00CE5580"/>
    <w:rsid w:val="00CE59E1"/>
    <w:rsid w:val="00CE66A8"/>
    <w:rsid w:val="00CE72C2"/>
    <w:rsid w:val="00CF33B7"/>
    <w:rsid w:val="00CF619B"/>
    <w:rsid w:val="00CF6DA0"/>
    <w:rsid w:val="00CF7C32"/>
    <w:rsid w:val="00D02DF3"/>
    <w:rsid w:val="00D03A35"/>
    <w:rsid w:val="00D03EF4"/>
    <w:rsid w:val="00D04703"/>
    <w:rsid w:val="00D04958"/>
    <w:rsid w:val="00D05C4C"/>
    <w:rsid w:val="00D061DF"/>
    <w:rsid w:val="00D10516"/>
    <w:rsid w:val="00D10D93"/>
    <w:rsid w:val="00D11951"/>
    <w:rsid w:val="00D1578C"/>
    <w:rsid w:val="00D15A9C"/>
    <w:rsid w:val="00D15FA2"/>
    <w:rsid w:val="00D15FCA"/>
    <w:rsid w:val="00D1697A"/>
    <w:rsid w:val="00D176FF"/>
    <w:rsid w:val="00D20DE4"/>
    <w:rsid w:val="00D214AC"/>
    <w:rsid w:val="00D21E0A"/>
    <w:rsid w:val="00D24358"/>
    <w:rsid w:val="00D264B5"/>
    <w:rsid w:val="00D26E0F"/>
    <w:rsid w:val="00D26E2D"/>
    <w:rsid w:val="00D2729D"/>
    <w:rsid w:val="00D27F82"/>
    <w:rsid w:val="00D3113D"/>
    <w:rsid w:val="00D3293A"/>
    <w:rsid w:val="00D33043"/>
    <w:rsid w:val="00D34F82"/>
    <w:rsid w:val="00D3552E"/>
    <w:rsid w:val="00D35622"/>
    <w:rsid w:val="00D370CF"/>
    <w:rsid w:val="00D370DA"/>
    <w:rsid w:val="00D373DA"/>
    <w:rsid w:val="00D40286"/>
    <w:rsid w:val="00D40CAA"/>
    <w:rsid w:val="00D40FC1"/>
    <w:rsid w:val="00D41447"/>
    <w:rsid w:val="00D430DA"/>
    <w:rsid w:val="00D43147"/>
    <w:rsid w:val="00D436F5"/>
    <w:rsid w:val="00D46268"/>
    <w:rsid w:val="00D47114"/>
    <w:rsid w:val="00D51608"/>
    <w:rsid w:val="00D52C66"/>
    <w:rsid w:val="00D558C6"/>
    <w:rsid w:val="00D56E78"/>
    <w:rsid w:val="00D57564"/>
    <w:rsid w:val="00D57AB6"/>
    <w:rsid w:val="00D61899"/>
    <w:rsid w:val="00D62677"/>
    <w:rsid w:val="00D6269E"/>
    <w:rsid w:val="00D63596"/>
    <w:rsid w:val="00D63BB1"/>
    <w:rsid w:val="00D63C39"/>
    <w:rsid w:val="00D65508"/>
    <w:rsid w:val="00D6575B"/>
    <w:rsid w:val="00D66E1C"/>
    <w:rsid w:val="00D67033"/>
    <w:rsid w:val="00D70849"/>
    <w:rsid w:val="00D70A6F"/>
    <w:rsid w:val="00D70D19"/>
    <w:rsid w:val="00D7146A"/>
    <w:rsid w:val="00D71B3A"/>
    <w:rsid w:val="00D7218D"/>
    <w:rsid w:val="00D721D8"/>
    <w:rsid w:val="00D72F68"/>
    <w:rsid w:val="00D73C8E"/>
    <w:rsid w:val="00D73E53"/>
    <w:rsid w:val="00D74298"/>
    <w:rsid w:val="00D74D88"/>
    <w:rsid w:val="00D74F3B"/>
    <w:rsid w:val="00D76982"/>
    <w:rsid w:val="00D76BDE"/>
    <w:rsid w:val="00D8040C"/>
    <w:rsid w:val="00D8160D"/>
    <w:rsid w:val="00D817AC"/>
    <w:rsid w:val="00D834E9"/>
    <w:rsid w:val="00D83772"/>
    <w:rsid w:val="00D84865"/>
    <w:rsid w:val="00D84CF6"/>
    <w:rsid w:val="00D85605"/>
    <w:rsid w:val="00D85730"/>
    <w:rsid w:val="00D85771"/>
    <w:rsid w:val="00D869E6"/>
    <w:rsid w:val="00D872FD"/>
    <w:rsid w:val="00D87714"/>
    <w:rsid w:val="00D87F7C"/>
    <w:rsid w:val="00D90385"/>
    <w:rsid w:val="00D909B3"/>
    <w:rsid w:val="00D92420"/>
    <w:rsid w:val="00D93058"/>
    <w:rsid w:val="00D9338E"/>
    <w:rsid w:val="00D9377F"/>
    <w:rsid w:val="00D93CEB"/>
    <w:rsid w:val="00D93D21"/>
    <w:rsid w:val="00D94747"/>
    <w:rsid w:val="00D95203"/>
    <w:rsid w:val="00D95A6A"/>
    <w:rsid w:val="00D95D3B"/>
    <w:rsid w:val="00D95EF6"/>
    <w:rsid w:val="00D96E18"/>
    <w:rsid w:val="00D97438"/>
    <w:rsid w:val="00D976EB"/>
    <w:rsid w:val="00DA07F5"/>
    <w:rsid w:val="00DA0907"/>
    <w:rsid w:val="00DA0DCB"/>
    <w:rsid w:val="00DA10E4"/>
    <w:rsid w:val="00DA16A8"/>
    <w:rsid w:val="00DA1BD7"/>
    <w:rsid w:val="00DA257B"/>
    <w:rsid w:val="00DA38D3"/>
    <w:rsid w:val="00DA3C55"/>
    <w:rsid w:val="00DA45D3"/>
    <w:rsid w:val="00DA4885"/>
    <w:rsid w:val="00DB0D54"/>
    <w:rsid w:val="00DB0D68"/>
    <w:rsid w:val="00DB0F18"/>
    <w:rsid w:val="00DB14A1"/>
    <w:rsid w:val="00DB15A7"/>
    <w:rsid w:val="00DB43BC"/>
    <w:rsid w:val="00DB55A6"/>
    <w:rsid w:val="00DB5B6F"/>
    <w:rsid w:val="00DB66BB"/>
    <w:rsid w:val="00DB6992"/>
    <w:rsid w:val="00DB7ED3"/>
    <w:rsid w:val="00DC0A2D"/>
    <w:rsid w:val="00DC0D07"/>
    <w:rsid w:val="00DC21E9"/>
    <w:rsid w:val="00DC4644"/>
    <w:rsid w:val="00DC5251"/>
    <w:rsid w:val="00DC55B3"/>
    <w:rsid w:val="00DC6816"/>
    <w:rsid w:val="00DD0E55"/>
    <w:rsid w:val="00DD10FA"/>
    <w:rsid w:val="00DD2011"/>
    <w:rsid w:val="00DD226F"/>
    <w:rsid w:val="00DD278D"/>
    <w:rsid w:val="00DD27AE"/>
    <w:rsid w:val="00DD2C75"/>
    <w:rsid w:val="00DD2D52"/>
    <w:rsid w:val="00DD3BCD"/>
    <w:rsid w:val="00DD4379"/>
    <w:rsid w:val="00DD4A93"/>
    <w:rsid w:val="00DD4F29"/>
    <w:rsid w:val="00DD6121"/>
    <w:rsid w:val="00DD6281"/>
    <w:rsid w:val="00DD6CCB"/>
    <w:rsid w:val="00DD7ED2"/>
    <w:rsid w:val="00DE0207"/>
    <w:rsid w:val="00DE092A"/>
    <w:rsid w:val="00DE1BA2"/>
    <w:rsid w:val="00DE28F9"/>
    <w:rsid w:val="00DE2ABD"/>
    <w:rsid w:val="00DE463B"/>
    <w:rsid w:val="00DE4BD8"/>
    <w:rsid w:val="00DE4C00"/>
    <w:rsid w:val="00DE62D1"/>
    <w:rsid w:val="00DE6C6B"/>
    <w:rsid w:val="00DE6E77"/>
    <w:rsid w:val="00DE70DB"/>
    <w:rsid w:val="00DE74A6"/>
    <w:rsid w:val="00DF02B2"/>
    <w:rsid w:val="00DF0B6C"/>
    <w:rsid w:val="00DF12D1"/>
    <w:rsid w:val="00DF23A1"/>
    <w:rsid w:val="00DF4819"/>
    <w:rsid w:val="00DF4DA5"/>
    <w:rsid w:val="00DF559B"/>
    <w:rsid w:val="00DF5986"/>
    <w:rsid w:val="00DF5D95"/>
    <w:rsid w:val="00DF6116"/>
    <w:rsid w:val="00DF6E00"/>
    <w:rsid w:val="00DF7C23"/>
    <w:rsid w:val="00DF7CC7"/>
    <w:rsid w:val="00E027E9"/>
    <w:rsid w:val="00E03AE3"/>
    <w:rsid w:val="00E03C90"/>
    <w:rsid w:val="00E04D16"/>
    <w:rsid w:val="00E0518F"/>
    <w:rsid w:val="00E07774"/>
    <w:rsid w:val="00E07C1F"/>
    <w:rsid w:val="00E07EA8"/>
    <w:rsid w:val="00E11AA6"/>
    <w:rsid w:val="00E12E22"/>
    <w:rsid w:val="00E14075"/>
    <w:rsid w:val="00E14296"/>
    <w:rsid w:val="00E14BB6"/>
    <w:rsid w:val="00E1515D"/>
    <w:rsid w:val="00E152E2"/>
    <w:rsid w:val="00E153A0"/>
    <w:rsid w:val="00E16691"/>
    <w:rsid w:val="00E17E02"/>
    <w:rsid w:val="00E20F90"/>
    <w:rsid w:val="00E2119C"/>
    <w:rsid w:val="00E213D0"/>
    <w:rsid w:val="00E21DAB"/>
    <w:rsid w:val="00E22CFB"/>
    <w:rsid w:val="00E23CE8"/>
    <w:rsid w:val="00E246D1"/>
    <w:rsid w:val="00E27B46"/>
    <w:rsid w:val="00E313D9"/>
    <w:rsid w:val="00E323DD"/>
    <w:rsid w:val="00E3262A"/>
    <w:rsid w:val="00E336F5"/>
    <w:rsid w:val="00E357D2"/>
    <w:rsid w:val="00E37855"/>
    <w:rsid w:val="00E37B1C"/>
    <w:rsid w:val="00E408A3"/>
    <w:rsid w:val="00E410C1"/>
    <w:rsid w:val="00E412E7"/>
    <w:rsid w:val="00E41EB2"/>
    <w:rsid w:val="00E4265B"/>
    <w:rsid w:val="00E4311E"/>
    <w:rsid w:val="00E4454F"/>
    <w:rsid w:val="00E45E34"/>
    <w:rsid w:val="00E51C5E"/>
    <w:rsid w:val="00E522A3"/>
    <w:rsid w:val="00E5487F"/>
    <w:rsid w:val="00E54DF5"/>
    <w:rsid w:val="00E5552E"/>
    <w:rsid w:val="00E5683D"/>
    <w:rsid w:val="00E57A64"/>
    <w:rsid w:val="00E57D98"/>
    <w:rsid w:val="00E6020B"/>
    <w:rsid w:val="00E60C4C"/>
    <w:rsid w:val="00E612DB"/>
    <w:rsid w:val="00E61EC9"/>
    <w:rsid w:val="00E629E8"/>
    <w:rsid w:val="00E62E95"/>
    <w:rsid w:val="00E63DCB"/>
    <w:rsid w:val="00E65742"/>
    <w:rsid w:val="00E6622E"/>
    <w:rsid w:val="00E662B0"/>
    <w:rsid w:val="00E66BA4"/>
    <w:rsid w:val="00E66C13"/>
    <w:rsid w:val="00E673C1"/>
    <w:rsid w:val="00E70E99"/>
    <w:rsid w:val="00E71A2B"/>
    <w:rsid w:val="00E72AFA"/>
    <w:rsid w:val="00E73611"/>
    <w:rsid w:val="00E73FE7"/>
    <w:rsid w:val="00E74FF7"/>
    <w:rsid w:val="00E75CB3"/>
    <w:rsid w:val="00E7609A"/>
    <w:rsid w:val="00E76AE7"/>
    <w:rsid w:val="00E77F60"/>
    <w:rsid w:val="00E8070D"/>
    <w:rsid w:val="00E80A79"/>
    <w:rsid w:val="00E819E1"/>
    <w:rsid w:val="00E82B1D"/>
    <w:rsid w:val="00E82E90"/>
    <w:rsid w:val="00E83BA1"/>
    <w:rsid w:val="00E83C14"/>
    <w:rsid w:val="00E84412"/>
    <w:rsid w:val="00E84482"/>
    <w:rsid w:val="00E84AA2"/>
    <w:rsid w:val="00E8633E"/>
    <w:rsid w:val="00E864CE"/>
    <w:rsid w:val="00E86D79"/>
    <w:rsid w:val="00E87732"/>
    <w:rsid w:val="00E87733"/>
    <w:rsid w:val="00E90B05"/>
    <w:rsid w:val="00E93B6F"/>
    <w:rsid w:val="00E945E6"/>
    <w:rsid w:val="00E95EC4"/>
    <w:rsid w:val="00E9790E"/>
    <w:rsid w:val="00EA05CF"/>
    <w:rsid w:val="00EA0A18"/>
    <w:rsid w:val="00EA192C"/>
    <w:rsid w:val="00EA254C"/>
    <w:rsid w:val="00EA3905"/>
    <w:rsid w:val="00EA5016"/>
    <w:rsid w:val="00EA5126"/>
    <w:rsid w:val="00EA63EE"/>
    <w:rsid w:val="00EA701E"/>
    <w:rsid w:val="00EA78D4"/>
    <w:rsid w:val="00EAD300"/>
    <w:rsid w:val="00EB033A"/>
    <w:rsid w:val="00EB2418"/>
    <w:rsid w:val="00EB2AF8"/>
    <w:rsid w:val="00EB47EB"/>
    <w:rsid w:val="00EB4E36"/>
    <w:rsid w:val="00EB76C1"/>
    <w:rsid w:val="00EB783A"/>
    <w:rsid w:val="00EC14B5"/>
    <w:rsid w:val="00EC20BE"/>
    <w:rsid w:val="00EC213E"/>
    <w:rsid w:val="00EC397F"/>
    <w:rsid w:val="00EC3EAF"/>
    <w:rsid w:val="00EC42A9"/>
    <w:rsid w:val="00EC5AC8"/>
    <w:rsid w:val="00EC5C03"/>
    <w:rsid w:val="00EC5D02"/>
    <w:rsid w:val="00EC6965"/>
    <w:rsid w:val="00ED0000"/>
    <w:rsid w:val="00ED0350"/>
    <w:rsid w:val="00ED0B82"/>
    <w:rsid w:val="00ED10F8"/>
    <w:rsid w:val="00ED3A0C"/>
    <w:rsid w:val="00ED64F0"/>
    <w:rsid w:val="00ED6969"/>
    <w:rsid w:val="00ED6C68"/>
    <w:rsid w:val="00ED71DF"/>
    <w:rsid w:val="00ED7474"/>
    <w:rsid w:val="00EE0CE1"/>
    <w:rsid w:val="00EE106C"/>
    <w:rsid w:val="00EE1E88"/>
    <w:rsid w:val="00EE34FE"/>
    <w:rsid w:val="00EE3766"/>
    <w:rsid w:val="00EE3ACB"/>
    <w:rsid w:val="00EE5C24"/>
    <w:rsid w:val="00EE646C"/>
    <w:rsid w:val="00EE6E8F"/>
    <w:rsid w:val="00EE7B1F"/>
    <w:rsid w:val="00EE7C8B"/>
    <w:rsid w:val="00EE7CC3"/>
    <w:rsid w:val="00EF03C3"/>
    <w:rsid w:val="00EF040D"/>
    <w:rsid w:val="00EF18D4"/>
    <w:rsid w:val="00EF34B5"/>
    <w:rsid w:val="00EF40D5"/>
    <w:rsid w:val="00EF4458"/>
    <w:rsid w:val="00EF5026"/>
    <w:rsid w:val="00EF51A3"/>
    <w:rsid w:val="00EF5E5A"/>
    <w:rsid w:val="00EF6279"/>
    <w:rsid w:val="00F000A8"/>
    <w:rsid w:val="00F00837"/>
    <w:rsid w:val="00F0132E"/>
    <w:rsid w:val="00F01355"/>
    <w:rsid w:val="00F0196C"/>
    <w:rsid w:val="00F02328"/>
    <w:rsid w:val="00F03954"/>
    <w:rsid w:val="00F044BB"/>
    <w:rsid w:val="00F04854"/>
    <w:rsid w:val="00F04C7D"/>
    <w:rsid w:val="00F04E68"/>
    <w:rsid w:val="00F05E62"/>
    <w:rsid w:val="00F0620F"/>
    <w:rsid w:val="00F0776B"/>
    <w:rsid w:val="00F12251"/>
    <w:rsid w:val="00F1384C"/>
    <w:rsid w:val="00F1620E"/>
    <w:rsid w:val="00F174C5"/>
    <w:rsid w:val="00F17C9E"/>
    <w:rsid w:val="00F213CC"/>
    <w:rsid w:val="00F216CA"/>
    <w:rsid w:val="00F224F8"/>
    <w:rsid w:val="00F23FFB"/>
    <w:rsid w:val="00F24262"/>
    <w:rsid w:val="00F2495D"/>
    <w:rsid w:val="00F251FA"/>
    <w:rsid w:val="00F252F7"/>
    <w:rsid w:val="00F25736"/>
    <w:rsid w:val="00F25BBC"/>
    <w:rsid w:val="00F26EDB"/>
    <w:rsid w:val="00F2703F"/>
    <w:rsid w:val="00F2723F"/>
    <w:rsid w:val="00F307F3"/>
    <w:rsid w:val="00F362BD"/>
    <w:rsid w:val="00F3682C"/>
    <w:rsid w:val="00F36E9E"/>
    <w:rsid w:val="00F378BB"/>
    <w:rsid w:val="00F3799B"/>
    <w:rsid w:val="00F40DB8"/>
    <w:rsid w:val="00F41364"/>
    <w:rsid w:val="00F41567"/>
    <w:rsid w:val="00F42EA4"/>
    <w:rsid w:val="00F43E13"/>
    <w:rsid w:val="00F4459F"/>
    <w:rsid w:val="00F454E1"/>
    <w:rsid w:val="00F45554"/>
    <w:rsid w:val="00F459FB"/>
    <w:rsid w:val="00F5136B"/>
    <w:rsid w:val="00F51B7A"/>
    <w:rsid w:val="00F52342"/>
    <w:rsid w:val="00F52D3D"/>
    <w:rsid w:val="00F530C1"/>
    <w:rsid w:val="00F57BEE"/>
    <w:rsid w:val="00F61978"/>
    <w:rsid w:val="00F61AAF"/>
    <w:rsid w:val="00F62A2A"/>
    <w:rsid w:val="00F638E6"/>
    <w:rsid w:val="00F63CD2"/>
    <w:rsid w:val="00F64DA4"/>
    <w:rsid w:val="00F6621A"/>
    <w:rsid w:val="00F66C51"/>
    <w:rsid w:val="00F66EC5"/>
    <w:rsid w:val="00F71994"/>
    <w:rsid w:val="00F720DE"/>
    <w:rsid w:val="00F73675"/>
    <w:rsid w:val="00F753BD"/>
    <w:rsid w:val="00F769E7"/>
    <w:rsid w:val="00F802D7"/>
    <w:rsid w:val="00F80D84"/>
    <w:rsid w:val="00F810FD"/>
    <w:rsid w:val="00F81B00"/>
    <w:rsid w:val="00F83712"/>
    <w:rsid w:val="00F83B4A"/>
    <w:rsid w:val="00F83D80"/>
    <w:rsid w:val="00F84FB4"/>
    <w:rsid w:val="00F85E6A"/>
    <w:rsid w:val="00F87F62"/>
    <w:rsid w:val="00F90326"/>
    <w:rsid w:val="00F9069E"/>
    <w:rsid w:val="00F91B3C"/>
    <w:rsid w:val="00F9338B"/>
    <w:rsid w:val="00F964AE"/>
    <w:rsid w:val="00F97A0E"/>
    <w:rsid w:val="00FA02E8"/>
    <w:rsid w:val="00FA0497"/>
    <w:rsid w:val="00FA2066"/>
    <w:rsid w:val="00FA3DE7"/>
    <w:rsid w:val="00FA451B"/>
    <w:rsid w:val="00FA49F7"/>
    <w:rsid w:val="00FA6827"/>
    <w:rsid w:val="00FA6934"/>
    <w:rsid w:val="00FA78CE"/>
    <w:rsid w:val="00FB0D4F"/>
    <w:rsid w:val="00FB1037"/>
    <w:rsid w:val="00FB142E"/>
    <w:rsid w:val="00FB18FD"/>
    <w:rsid w:val="00FB2578"/>
    <w:rsid w:val="00FB26DF"/>
    <w:rsid w:val="00FB3835"/>
    <w:rsid w:val="00FB383B"/>
    <w:rsid w:val="00FB3DCB"/>
    <w:rsid w:val="00FB5C17"/>
    <w:rsid w:val="00FB6F29"/>
    <w:rsid w:val="00FB7460"/>
    <w:rsid w:val="00FC0161"/>
    <w:rsid w:val="00FC0B10"/>
    <w:rsid w:val="00FC0DAE"/>
    <w:rsid w:val="00FC11ED"/>
    <w:rsid w:val="00FC1310"/>
    <w:rsid w:val="00FC2A1A"/>
    <w:rsid w:val="00FC2A82"/>
    <w:rsid w:val="00FC3309"/>
    <w:rsid w:val="00FC33E6"/>
    <w:rsid w:val="00FC6279"/>
    <w:rsid w:val="00FC7B0B"/>
    <w:rsid w:val="00FC7B20"/>
    <w:rsid w:val="00FD0252"/>
    <w:rsid w:val="00FD159A"/>
    <w:rsid w:val="00FD222D"/>
    <w:rsid w:val="00FD23AF"/>
    <w:rsid w:val="00FD358B"/>
    <w:rsid w:val="00FD3B79"/>
    <w:rsid w:val="00FD3B7C"/>
    <w:rsid w:val="00FD3E41"/>
    <w:rsid w:val="00FD4571"/>
    <w:rsid w:val="00FD4CE0"/>
    <w:rsid w:val="00FD6007"/>
    <w:rsid w:val="00FD72A3"/>
    <w:rsid w:val="00FD7BD2"/>
    <w:rsid w:val="00FE04C0"/>
    <w:rsid w:val="00FE179F"/>
    <w:rsid w:val="00FE2403"/>
    <w:rsid w:val="00FE25DA"/>
    <w:rsid w:val="00FE2BC6"/>
    <w:rsid w:val="00FE3319"/>
    <w:rsid w:val="00FE3852"/>
    <w:rsid w:val="00FE5797"/>
    <w:rsid w:val="00FE73E6"/>
    <w:rsid w:val="00FE7D29"/>
    <w:rsid w:val="00FF186D"/>
    <w:rsid w:val="00FF20FB"/>
    <w:rsid w:val="00FF2CB2"/>
    <w:rsid w:val="00FF399C"/>
    <w:rsid w:val="00FF3A24"/>
    <w:rsid w:val="00FF3DA4"/>
    <w:rsid w:val="00FF3E91"/>
    <w:rsid w:val="00FF4A61"/>
    <w:rsid w:val="00FF555B"/>
    <w:rsid w:val="00FF5EE8"/>
    <w:rsid w:val="00FF78FA"/>
    <w:rsid w:val="012B2662"/>
    <w:rsid w:val="01527378"/>
    <w:rsid w:val="0173F809"/>
    <w:rsid w:val="01C5F4DF"/>
    <w:rsid w:val="02693EBA"/>
    <w:rsid w:val="02B3966F"/>
    <w:rsid w:val="02D1D81E"/>
    <w:rsid w:val="02F83FD9"/>
    <w:rsid w:val="034A195F"/>
    <w:rsid w:val="03625806"/>
    <w:rsid w:val="0382C418"/>
    <w:rsid w:val="0386822A"/>
    <w:rsid w:val="038D6FB3"/>
    <w:rsid w:val="03ED306A"/>
    <w:rsid w:val="04307625"/>
    <w:rsid w:val="04F92CA4"/>
    <w:rsid w:val="056FA6CF"/>
    <w:rsid w:val="0575C924"/>
    <w:rsid w:val="059462C2"/>
    <w:rsid w:val="059560C7"/>
    <w:rsid w:val="05A390EF"/>
    <w:rsid w:val="05B95F4D"/>
    <w:rsid w:val="05BA0D43"/>
    <w:rsid w:val="05D2DB57"/>
    <w:rsid w:val="05EF0155"/>
    <w:rsid w:val="05F9FC71"/>
    <w:rsid w:val="0607C4AE"/>
    <w:rsid w:val="0609A447"/>
    <w:rsid w:val="060E32C8"/>
    <w:rsid w:val="06F03079"/>
    <w:rsid w:val="0739C0A5"/>
    <w:rsid w:val="076CFF93"/>
    <w:rsid w:val="081F6FD3"/>
    <w:rsid w:val="082EBD46"/>
    <w:rsid w:val="0841051B"/>
    <w:rsid w:val="08847EF7"/>
    <w:rsid w:val="08FDB5C2"/>
    <w:rsid w:val="094CBE2C"/>
    <w:rsid w:val="09657B44"/>
    <w:rsid w:val="09664D3F"/>
    <w:rsid w:val="09899505"/>
    <w:rsid w:val="0997F1B8"/>
    <w:rsid w:val="09D7FB65"/>
    <w:rsid w:val="0A047FB8"/>
    <w:rsid w:val="0A538D6D"/>
    <w:rsid w:val="0A5D0AB8"/>
    <w:rsid w:val="0A5EDD64"/>
    <w:rsid w:val="0AC68B6D"/>
    <w:rsid w:val="0B489815"/>
    <w:rsid w:val="0B72DB67"/>
    <w:rsid w:val="0B9E4846"/>
    <w:rsid w:val="0BED5CD5"/>
    <w:rsid w:val="0C9789D9"/>
    <w:rsid w:val="0C9BF608"/>
    <w:rsid w:val="0CC82E46"/>
    <w:rsid w:val="0CCCA14D"/>
    <w:rsid w:val="0D884098"/>
    <w:rsid w:val="0DE1E4FA"/>
    <w:rsid w:val="0E2E918F"/>
    <w:rsid w:val="0E2EFC40"/>
    <w:rsid w:val="0EB0C305"/>
    <w:rsid w:val="0EF65044"/>
    <w:rsid w:val="0F116133"/>
    <w:rsid w:val="0F8365EB"/>
    <w:rsid w:val="0F8CF314"/>
    <w:rsid w:val="10AC0C35"/>
    <w:rsid w:val="10F3B03B"/>
    <w:rsid w:val="1160EEDB"/>
    <w:rsid w:val="11C1EC5B"/>
    <w:rsid w:val="11E9F477"/>
    <w:rsid w:val="11F59E30"/>
    <w:rsid w:val="1209AC0D"/>
    <w:rsid w:val="122576EF"/>
    <w:rsid w:val="12282E23"/>
    <w:rsid w:val="12679A24"/>
    <w:rsid w:val="12933711"/>
    <w:rsid w:val="131A61F6"/>
    <w:rsid w:val="13327A7D"/>
    <w:rsid w:val="133AF487"/>
    <w:rsid w:val="13A4CCAA"/>
    <w:rsid w:val="13F03670"/>
    <w:rsid w:val="14412A06"/>
    <w:rsid w:val="144C10CA"/>
    <w:rsid w:val="1474F846"/>
    <w:rsid w:val="14A80A39"/>
    <w:rsid w:val="14B582D4"/>
    <w:rsid w:val="15135012"/>
    <w:rsid w:val="1520BBFC"/>
    <w:rsid w:val="156750EC"/>
    <w:rsid w:val="15A0B285"/>
    <w:rsid w:val="1663C902"/>
    <w:rsid w:val="166D461A"/>
    <w:rsid w:val="1768E7C6"/>
    <w:rsid w:val="17DC635B"/>
    <w:rsid w:val="1847588C"/>
    <w:rsid w:val="188540E5"/>
    <w:rsid w:val="1897BA3E"/>
    <w:rsid w:val="18D5CA1D"/>
    <w:rsid w:val="19170D6B"/>
    <w:rsid w:val="192343E3"/>
    <w:rsid w:val="194CD60E"/>
    <w:rsid w:val="1992E35F"/>
    <w:rsid w:val="199851F6"/>
    <w:rsid w:val="1A57829A"/>
    <w:rsid w:val="1B06E1E2"/>
    <w:rsid w:val="1B8046D5"/>
    <w:rsid w:val="1B96AFD3"/>
    <w:rsid w:val="1BC940A8"/>
    <w:rsid w:val="1BC9C6B6"/>
    <w:rsid w:val="1C32DFDA"/>
    <w:rsid w:val="1C51D65B"/>
    <w:rsid w:val="1C91D1DE"/>
    <w:rsid w:val="1C99BA82"/>
    <w:rsid w:val="1CCEC980"/>
    <w:rsid w:val="1CEDDB01"/>
    <w:rsid w:val="1CF1AE3F"/>
    <w:rsid w:val="1D3F689A"/>
    <w:rsid w:val="1D5C2CB9"/>
    <w:rsid w:val="1DB7EBE0"/>
    <w:rsid w:val="1DC209BB"/>
    <w:rsid w:val="1F20599D"/>
    <w:rsid w:val="1F4AF844"/>
    <w:rsid w:val="1F864C7B"/>
    <w:rsid w:val="1FF1C368"/>
    <w:rsid w:val="20334CE8"/>
    <w:rsid w:val="20467482"/>
    <w:rsid w:val="2106C224"/>
    <w:rsid w:val="2134A7AF"/>
    <w:rsid w:val="21B1EF7C"/>
    <w:rsid w:val="21C6D951"/>
    <w:rsid w:val="21C70644"/>
    <w:rsid w:val="220EF08A"/>
    <w:rsid w:val="221AC623"/>
    <w:rsid w:val="2233A9F6"/>
    <w:rsid w:val="2273522E"/>
    <w:rsid w:val="229D0C70"/>
    <w:rsid w:val="22D8A5C1"/>
    <w:rsid w:val="22FCCB93"/>
    <w:rsid w:val="23066CF4"/>
    <w:rsid w:val="2310B7F7"/>
    <w:rsid w:val="23255DFB"/>
    <w:rsid w:val="232BC76E"/>
    <w:rsid w:val="237F119D"/>
    <w:rsid w:val="238B8EB3"/>
    <w:rsid w:val="23BD475D"/>
    <w:rsid w:val="23EEB27D"/>
    <w:rsid w:val="242E6FCE"/>
    <w:rsid w:val="244E3389"/>
    <w:rsid w:val="24817F2B"/>
    <w:rsid w:val="24B4B8F1"/>
    <w:rsid w:val="25D22DB9"/>
    <w:rsid w:val="2602CA52"/>
    <w:rsid w:val="260B88A4"/>
    <w:rsid w:val="262F0A70"/>
    <w:rsid w:val="26676E09"/>
    <w:rsid w:val="2676096E"/>
    <w:rsid w:val="2691E234"/>
    <w:rsid w:val="26AC0E89"/>
    <w:rsid w:val="26D03388"/>
    <w:rsid w:val="26E2BC0E"/>
    <w:rsid w:val="270FD999"/>
    <w:rsid w:val="274D9704"/>
    <w:rsid w:val="275270C2"/>
    <w:rsid w:val="27E195B7"/>
    <w:rsid w:val="2848FBD8"/>
    <w:rsid w:val="286D151D"/>
    <w:rsid w:val="28C261EE"/>
    <w:rsid w:val="28C7DF2B"/>
    <w:rsid w:val="28F0D259"/>
    <w:rsid w:val="298A2C29"/>
    <w:rsid w:val="299A98AD"/>
    <w:rsid w:val="29B038AA"/>
    <w:rsid w:val="29B7B746"/>
    <w:rsid w:val="29C4918A"/>
    <w:rsid w:val="29E62D0F"/>
    <w:rsid w:val="2A32C309"/>
    <w:rsid w:val="2A90807C"/>
    <w:rsid w:val="2ACD318D"/>
    <w:rsid w:val="2AE189E5"/>
    <w:rsid w:val="2AE479AD"/>
    <w:rsid w:val="2B813B6B"/>
    <w:rsid w:val="2BDE356B"/>
    <w:rsid w:val="2C40CBA8"/>
    <w:rsid w:val="2C636CD0"/>
    <w:rsid w:val="2C74209F"/>
    <w:rsid w:val="2C897157"/>
    <w:rsid w:val="2C8AA99F"/>
    <w:rsid w:val="2D2F84C8"/>
    <w:rsid w:val="2D4AED59"/>
    <w:rsid w:val="2D774BA5"/>
    <w:rsid w:val="2DAE95D9"/>
    <w:rsid w:val="2DF70CF6"/>
    <w:rsid w:val="2DFBF79A"/>
    <w:rsid w:val="2E2F3A60"/>
    <w:rsid w:val="2E67DC24"/>
    <w:rsid w:val="2E894CAF"/>
    <w:rsid w:val="2E90E3A4"/>
    <w:rsid w:val="2E9AEF63"/>
    <w:rsid w:val="2EBE5DBF"/>
    <w:rsid w:val="2F3A332B"/>
    <w:rsid w:val="2F4701AB"/>
    <w:rsid w:val="2F54AABF"/>
    <w:rsid w:val="2F9B1346"/>
    <w:rsid w:val="2FBC7B23"/>
    <w:rsid w:val="2FF4FC7B"/>
    <w:rsid w:val="303F33E0"/>
    <w:rsid w:val="30ADB52E"/>
    <w:rsid w:val="30C4B345"/>
    <w:rsid w:val="30E0FAA9"/>
    <w:rsid w:val="313FFD1A"/>
    <w:rsid w:val="31576A5C"/>
    <w:rsid w:val="316C1B08"/>
    <w:rsid w:val="31714B8B"/>
    <w:rsid w:val="31C190EA"/>
    <w:rsid w:val="3211DC91"/>
    <w:rsid w:val="3220E7BE"/>
    <w:rsid w:val="322EE0D5"/>
    <w:rsid w:val="32A62AF6"/>
    <w:rsid w:val="3318BE0C"/>
    <w:rsid w:val="331C95A3"/>
    <w:rsid w:val="335C7240"/>
    <w:rsid w:val="336043DD"/>
    <w:rsid w:val="336CB9E9"/>
    <w:rsid w:val="33D5FA64"/>
    <w:rsid w:val="33F1597F"/>
    <w:rsid w:val="34109456"/>
    <w:rsid w:val="342568DA"/>
    <w:rsid w:val="345E1C25"/>
    <w:rsid w:val="34864578"/>
    <w:rsid w:val="34A1D57B"/>
    <w:rsid w:val="34D5EC7A"/>
    <w:rsid w:val="3517F4A0"/>
    <w:rsid w:val="3568A293"/>
    <w:rsid w:val="3590E31A"/>
    <w:rsid w:val="35FE67AA"/>
    <w:rsid w:val="36824B9A"/>
    <w:rsid w:val="3691A60C"/>
    <w:rsid w:val="36B0328A"/>
    <w:rsid w:val="36EDDE18"/>
    <w:rsid w:val="36F6E2B1"/>
    <w:rsid w:val="3729096E"/>
    <w:rsid w:val="3731AEA9"/>
    <w:rsid w:val="3793AC11"/>
    <w:rsid w:val="37B6CCE6"/>
    <w:rsid w:val="37F1A591"/>
    <w:rsid w:val="380CCD6D"/>
    <w:rsid w:val="38167B0A"/>
    <w:rsid w:val="38645704"/>
    <w:rsid w:val="38E2C46B"/>
    <w:rsid w:val="38EBED2D"/>
    <w:rsid w:val="39017DB0"/>
    <w:rsid w:val="393AFCC4"/>
    <w:rsid w:val="398A7D13"/>
    <w:rsid w:val="39E9C640"/>
    <w:rsid w:val="3A4A7542"/>
    <w:rsid w:val="3AB4843F"/>
    <w:rsid w:val="3B1D15BA"/>
    <w:rsid w:val="3B273B46"/>
    <w:rsid w:val="3B6F3B1E"/>
    <w:rsid w:val="3BBCCDB6"/>
    <w:rsid w:val="3BF5D902"/>
    <w:rsid w:val="3C498BCB"/>
    <w:rsid w:val="3C63F1A1"/>
    <w:rsid w:val="3CCDF992"/>
    <w:rsid w:val="3D363132"/>
    <w:rsid w:val="3D586776"/>
    <w:rsid w:val="3D684AB5"/>
    <w:rsid w:val="3DA519DF"/>
    <w:rsid w:val="3DB2FC0C"/>
    <w:rsid w:val="3DFD2243"/>
    <w:rsid w:val="3E1F637C"/>
    <w:rsid w:val="3E553D5A"/>
    <w:rsid w:val="3E95A59A"/>
    <w:rsid w:val="3E9D0E28"/>
    <w:rsid w:val="3EA447CE"/>
    <w:rsid w:val="3EA4B81F"/>
    <w:rsid w:val="3EE4F9A5"/>
    <w:rsid w:val="3EE5D42F"/>
    <w:rsid w:val="3FAA1F02"/>
    <w:rsid w:val="3FC453C9"/>
    <w:rsid w:val="401899C4"/>
    <w:rsid w:val="408437F3"/>
    <w:rsid w:val="4159697B"/>
    <w:rsid w:val="4164C0D3"/>
    <w:rsid w:val="4196146E"/>
    <w:rsid w:val="41961CFB"/>
    <w:rsid w:val="41A5FB7D"/>
    <w:rsid w:val="41CA3883"/>
    <w:rsid w:val="4284F709"/>
    <w:rsid w:val="429B614B"/>
    <w:rsid w:val="429DEB43"/>
    <w:rsid w:val="42ECA475"/>
    <w:rsid w:val="42F24FCF"/>
    <w:rsid w:val="432B48E7"/>
    <w:rsid w:val="4481A207"/>
    <w:rsid w:val="448642D5"/>
    <w:rsid w:val="44906E28"/>
    <w:rsid w:val="44B00DFE"/>
    <w:rsid w:val="44D5D8E8"/>
    <w:rsid w:val="44E7F8C2"/>
    <w:rsid w:val="451645E2"/>
    <w:rsid w:val="454702D5"/>
    <w:rsid w:val="458034E4"/>
    <w:rsid w:val="45A6AEAE"/>
    <w:rsid w:val="45D8E416"/>
    <w:rsid w:val="45F192EB"/>
    <w:rsid w:val="46193A8E"/>
    <w:rsid w:val="4619EA87"/>
    <w:rsid w:val="472DD131"/>
    <w:rsid w:val="4741B744"/>
    <w:rsid w:val="4752FED3"/>
    <w:rsid w:val="47741909"/>
    <w:rsid w:val="47ABD619"/>
    <w:rsid w:val="47E35686"/>
    <w:rsid w:val="48950A2D"/>
    <w:rsid w:val="4896F723"/>
    <w:rsid w:val="48DFED20"/>
    <w:rsid w:val="4916CADB"/>
    <w:rsid w:val="4929DFDA"/>
    <w:rsid w:val="4936C1B0"/>
    <w:rsid w:val="4945489A"/>
    <w:rsid w:val="498110E0"/>
    <w:rsid w:val="49AB966E"/>
    <w:rsid w:val="4A594E3B"/>
    <w:rsid w:val="4A67F60B"/>
    <w:rsid w:val="4AA01A29"/>
    <w:rsid w:val="4AD1061D"/>
    <w:rsid w:val="4B4E44F8"/>
    <w:rsid w:val="4BB56111"/>
    <w:rsid w:val="4BC53366"/>
    <w:rsid w:val="4BD399E4"/>
    <w:rsid w:val="4C432066"/>
    <w:rsid w:val="4D41F8BB"/>
    <w:rsid w:val="4D4CFBDB"/>
    <w:rsid w:val="4D6C4303"/>
    <w:rsid w:val="4E022F6E"/>
    <w:rsid w:val="4E03CC06"/>
    <w:rsid w:val="4E7EE7E9"/>
    <w:rsid w:val="4E9598A4"/>
    <w:rsid w:val="4EBF1A3B"/>
    <w:rsid w:val="4F0B46B8"/>
    <w:rsid w:val="4F1C26E0"/>
    <w:rsid w:val="4F6D2666"/>
    <w:rsid w:val="4F71FBA7"/>
    <w:rsid w:val="4FA2D936"/>
    <w:rsid w:val="4FAB7C71"/>
    <w:rsid w:val="4FE932D4"/>
    <w:rsid w:val="5022826F"/>
    <w:rsid w:val="50A97B8E"/>
    <w:rsid w:val="50BB4AB7"/>
    <w:rsid w:val="51D68FEF"/>
    <w:rsid w:val="52BAD634"/>
    <w:rsid w:val="52EACDF4"/>
    <w:rsid w:val="52F8E4FA"/>
    <w:rsid w:val="530ECAC9"/>
    <w:rsid w:val="532CBA47"/>
    <w:rsid w:val="536F3A06"/>
    <w:rsid w:val="537F670A"/>
    <w:rsid w:val="538C9554"/>
    <w:rsid w:val="539949F3"/>
    <w:rsid w:val="53BE6080"/>
    <w:rsid w:val="53D079F8"/>
    <w:rsid w:val="53E0854B"/>
    <w:rsid w:val="53E7F66B"/>
    <w:rsid w:val="53F8A73C"/>
    <w:rsid w:val="545DD3AC"/>
    <w:rsid w:val="54BDE57A"/>
    <w:rsid w:val="5548E64A"/>
    <w:rsid w:val="556025C4"/>
    <w:rsid w:val="55FEE4E6"/>
    <w:rsid w:val="5644407C"/>
    <w:rsid w:val="565322A2"/>
    <w:rsid w:val="5691990E"/>
    <w:rsid w:val="56A22CF7"/>
    <w:rsid w:val="57EF781B"/>
    <w:rsid w:val="5859F347"/>
    <w:rsid w:val="58A03D9B"/>
    <w:rsid w:val="58D102C8"/>
    <w:rsid w:val="58E35334"/>
    <w:rsid w:val="58F1C18A"/>
    <w:rsid w:val="59A6FDA8"/>
    <w:rsid w:val="59D0BDA5"/>
    <w:rsid w:val="59EAF0AA"/>
    <w:rsid w:val="5AD2A4F7"/>
    <w:rsid w:val="5ADEC2AF"/>
    <w:rsid w:val="5B51C3BD"/>
    <w:rsid w:val="5B67D8BF"/>
    <w:rsid w:val="5C316E3A"/>
    <w:rsid w:val="5C34FEBD"/>
    <w:rsid w:val="5C7D4F54"/>
    <w:rsid w:val="5CDA987F"/>
    <w:rsid w:val="5D158DD9"/>
    <w:rsid w:val="5D2C08E9"/>
    <w:rsid w:val="5D8D4C5D"/>
    <w:rsid w:val="5DAD08D8"/>
    <w:rsid w:val="5DDD4102"/>
    <w:rsid w:val="5DE99CE5"/>
    <w:rsid w:val="5DE9F115"/>
    <w:rsid w:val="5E35DA24"/>
    <w:rsid w:val="5E7FE26F"/>
    <w:rsid w:val="5EE56440"/>
    <w:rsid w:val="5F74F1D3"/>
    <w:rsid w:val="5F9F47E9"/>
    <w:rsid w:val="601DD476"/>
    <w:rsid w:val="601E1067"/>
    <w:rsid w:val="605323B0"/>
    <w:rsid w:val="606275AC"/>
    <w:rsid w:val="607367C2"/>
    <w:rsid w:val="608F258A"/>
    <w:rsid w:val="60945B0F"/>
    <w:rsid w:val="6145A65B"/>
    <w:rsid w:val="61854B59"/>
    <w:rsid w:val="61AF04F8"/>
    <w:rsid w:val="61CCBC62"/>
    <w:rsid w:val="61F40BE0"/>
    <w:rsid w:val="61F67176"/>
    <w:rsid w:val="61F7C235"/>
    <w:rsid w:val="626270FF"/>
    <w:rsid w:val="62674945"/>
    <w:rsid w:val="62B2AC85"/>
    <w:rsid w:val="62E3E5B8"/>
    <w:rsid w:val="639F9D85"/>
    <w:rsid w:val="641EEAE7"/>
    <w:rsid w:val="6421F944"/>
    <w:rsid w:val="64A19FB3"/>
    <w:rsid w:val="64C28242"/>
    <w:rsid w:val="655D6246"/>
    <w:rsid w:val="65D55D1F"/>
    <w:rsid w:val="665277CE"/>
    <w:rsid w:val="66AEEE82"/>
    <w:rsid w:val="674C2876"/>
    <w:rsid w:val="676FC4F8"/>
    <w:rsid w:val="6837FD39"/>
    <w:rsid w:val="68535F03"/>
    <w:rsid w:val="68EDCF27"/>
    <w:rsid w:val="69179CCB"/>
    <w:rsid w:val="6944B71F"/>
    <w:rsid w:val="695258A8"/>
    <w:rsid w:val="69530B49"/>
    <w:rsid w:val="69E3FAA4"/>
    <w:rsid w:val="69F5476D"/>
    <w:rsid w:val="6A020A10"/>
    <w:rsid w:val="6A19765E"/>
    <w:rsid w:val="6A21B97A"/>
    <w:rsid w:val="6A2635BE"/>
    <w:rsid w:val="6A28B6C7"/>
    <w:rsid w:val="6A3C4132"/>
    <w:rsid w:val="6AC62F10"/>
    <w:rsid w:val="6AE13E96"/>
    <w:rsid w:val="6AE8E318"/>
    <w:rsid w:val="6BDB98A3"/>
    <w:rsid w:val="6C64815F"/>
    <w:rsid w:val="6CAAECE2"/>
    <w:rsid w:val="6CB2EE81"/>
    <w:rsid w:val="6CF9EDC2"/>
    <w:rsid w:val="6D5E132A"/>
    <w:rsid w:val="6E182DD9"/>
    <w:rsid w:val="6E44C7CD"/>
    <w:rsid w:val="6E50D827"/>
    <w:rsid w:val="6E60986E"/>
    <w:rsid w:val="6ECDE38F"/>
    <w:rsid w:val="6ED0ADAE"/>
    <w:rsid w:val="6EF50455"/>
    <w:rsid w:val="6EFEF22C"/>
    <w:rsid w:val="6F254C44"/>
    <w:rsid w:val="6F324D80"/>
    <w:rsid w:val="6FE82A15"/>
    <w:rsid w:val="703D2200"/>
    <w:rsid w:val="71118B87"/>
    <w:rsid w:val="717E2D14"/>
    <w:rsid w:val="722D5EBA"/>
    <w:rsid w:val="725CBFEA"/>
    <w:rsid w:val="728E1FBE"/>
    <w:rsid w:val="72D11FF4"/>
    <w:rsid w:val="72F8F0E2"/>
    <w:rsid w:val="73423947"/>
    <w:rsid w:val="734835AE"/>
    <w:rsid w:val="736F10EF"/>
    <w:rsid w:val="73EA80DE"/>
    <w:rsid w:val="74627918"/>
    <w:rsid w:val="749286F4"/>
    <w:rsid w:val="74E5CF6D"/>
    <w:rsid w:val="759A6AF9"/>
    <w:rsid w:val="75A3AA8D"/>
    <w:rsid w:val="75DB449F"/>
    <w:rsid w:val="75DE043C"/>
    <w:rsid w:val="75ED3087"/>
    <w:rsid w:val="761C4763"/>
    <w:rsid w:val="76603705"/>
    <w:rsid w:val="76D72F0C"/>
    <w:rsid w:val="7703C907"/>
    <w:rsid w:val="774B6FB3"/>
    <w:rsid w:val="77513A45"/>
    <w:rsid w:val="77975576"/>
    <w:rsid w:val="783DCF6D"/>
    <w:rsid w:val="790704E5"/>
    <w:rsid w:val="791288D8"/>
    <w:rsid w:val="7966DA50"/>
    <w:rsid w:val="79D5DF09"/>
    <w:rsid w:val="79DD8881"/>
    <w:rsid w:val="7A15EBB1"/>
    <w:rsid w:val="7A7B09AB"/>
    <w:rsid w:val="7A9367C2"/>
    <w:rsid w:val="7AA7AB1F"/>
    <w:rsid w:val="7AE5A31F"/>
    <w:rsid w:val="7B162521"/>
    <w:rsid w:val="7B551791"/>
    <w:rsid w:val="7B77E68C"/>
    <w:rsid w:val="7C0808F8"/>
    <w:rsid w:val="7C09F647"/>
    <w:rsid w:val="7C40F376"/>
    <w:rsid w:val="7C702BE4"/>
    <w:rsid w:val="7C8764D3"/>
    <w:rsid w:val="7CD4B9A3"/>
    <w:rsid w:val="7D0ECF5B"/>
    <w:rsid w:val="7E0C016A"/>
    <w:rsid w:val="7EACA314"/>
    <w:rsid w:val="7F343EB2"/>
    <w:rsid w:val="7F5AD935"/>
    <w:rsid w:val="7F868FB9"/>
    <w:rsid w:val="7F9ABF5B"/>
    <w:rsid w:val="7FE8944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363CC"/>
  <w15:docId w15:val="{733ED9E6-2575-4D89-B5C2-6618965E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B3AF4"/>
    <w:rPr>
      <w:color w:val="808080"/>
    </w:rPr>
  </w:style>
  <w:style w:type="paragraph" w:styleId="Header">
    <w:name w:val="header"/>
    <w:basedOn w:val="Normal"/>
    <w:link w:val="HeaderChar"/>
    <w:uiPriority w:val="99"/>
    <w:unhideWhenUsed/>
    <w:rsid w:val="00320C20"/>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320C20"/>
    <w:rPr>
      <w:rFonts w:asciiTheme="minorHAnsi" w:eastAsiaTheme="minorEastAsia" w:hAnsiTheme="minorHAnsi"/>
      <w:sz w:val="22"/>
      <w:szCs w:val="22"/>
      <w:lang w:val="en-US"/>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20C20"/>
    <w:pPr>
      <w:ind w:left="720"/>
      <w:contextualSpacing/>
    </w:pPr>
  </w:style>
  <w:style w:type="character" w:customStyle="1" w:styleId="normaltextrun">
    <w:name w:val="normaltextrun"/>
    <w:basedOn w:val="DefaultParagraphFont"/>
    <w:rsid w:val="00320C20"/>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320C20"/>
  </w:style>
  <w:style w:type="paragraph" w:customStyle="1" w:styleId="paragraph">
    <w:name w:val="paragraph"/>
    <w:basedOn w:val="Normal"/>
    <w:rsid w:val="00320C20"/>
    <w:pPr>
      <w:spacing w:before="100" w:beforeAutospacing="1" w:after="100" w:afterAutospacing="1"/>
    </w:pPr>
    <w:rPr>
      <w:szCs w:val="24"/>
      <w:lang w:eastAsia="lt-LT"/>
    </w:rPr>
  </w:style>
  <w:style w:type="character" w:styleId="Hyperlink">
    <w:name w:val="Hyperlink"/>
    <w:basedOn w:val="DefaultParagraphFont"/>
    <w:uiPriority w:val="99"/>
    <w:unhideWhenUsed/>
    <w:rsid w:val="00C2195F"/>
    <w:rPr>
      <w:color w:val="0563C1" w:themeColor="hyperlink"/>
      <w:u w:val="single"/>
    </w:rPr>
  </w:style>
  <w:style w:type="paragraph" w:styleId="CommentText">
    <w:name w:val="annotation text"/>
    <w:basedOn w:val="Normal"/>
    <w:link w:val="CommentTextChar"/>
    <w:unhideWhenUsed/>
    <w:rsid w:val="008978F2"/>
    <w:rPr>
      <w:sz w:val="20"/>
    </w:rPr>
  </w:style>
  <w:style w:type="character" w:customStyle="1" w:styleId="CommentTextChar">
    <w:name w:val="Comment Text Char"/>
    <w:basedOn w:val="DefaultParagraphFont"/>
    <w:link w:val="CommentText"/>
    <w:rsid w:val="008978F2"/>
    <w:rPr>
      <w:sz w:val="20"/>
    </w:rPr>
  </w:style>
  <w:style w:type="character" w:styleId="CommentReference">
    <w:name w:val="annotation reference"/>
    <w:basedOn w:val="DefaultParagraphFont"/>
    <w:semiHidden/>
    <w:unhideWhenUsed/>
    <w:rsid w:val="008978F2"/>
    <w:rPr>
      <w:sz w:val="16"/>
      <w:szCs w:val="16"/>
    </w:rPr>
  </w:style>
  <w:style w:type="paragraph" w:styleId="Footer">
    <w:name w:val="footer"/>
    <w:basedOn w:val="Normal"/>
    <w:link w:val="FooterChar"/>
    <w:semiHidden/>
    <w:unhideWhenUsed/>
    <w:rsid w:val="00576FA0"/>
    <w:pPr>
      <w:tabs>
        <w:tab w:val="center" w:pos="4513"/>
        <w:tab w:val="right" w:pos="9026"/>
      </w:tabs>
    </w:pPr>
  </w:style>
  <w:style w:type="character" w:customStyle="1" w:styleId="FooterChar">
    <w:name w:val="Footer Char"/>
    <w:basedOn w:val="DefaultParagraphFont"/>
    <w:link w:val="Footer"/>
    <w:semiHidden/>
    <w:rsid w:val="00576FA0"/>
  </w:style>
  <w:style w:type="character" w:customStyle="1" w:styleId="contentpasted1">
    <w:name w:val="contentpasted1"/>
    <w:basedOn w:val="DefaultParagraphFont"/>
    <w:rsid w:val="003D5E8F"/>
  </w:style>
  <w:style w:type="paragraph" w:styleId="Revision">
    <w:name w:val="Revision"/>
    <w:hidden/>
    <w:semiHidden/>
    <w:rsid w:val="00374D49"/>
  </w:style>
  <w:style w:type="paragraph" w:styleId="CommentSubject">
    <w:name w:val="annotation subject"/>
    <w:basedOn w:val="CommentText"/>
    <w:next w:val="CommentText"/>
    <w:link w:val="CommentSubjectChar"/>
    <w:semiHidden/>
    <w:unhideWhenUsed/>
    <w:rsid w:val="009B6768"/>
    <w:rPr>
      <w:b/>
      <w:bCs/>
    </w:rPr>
  </w:style>
  <w:style w:type="character" w:customStyle="1" w:styleId="CommentSubjectChar">
    <w:name w:val="Comment Subject Char"/>
    <w:basedOn w:val="CommentTextChar"/>
    <w:link w:val="CommentSubject"/>
    <w:semiHidden/>
    <w:rsid w:val="009B6768"/>
    <w:rPr>
      <w:b/>
      <w:bCs/>
      <w:sz w:val="20"/>
    </w:rPr>
  </w:style>
  <w:style w:type="character" w:customStyle="1" w:styleId="ui-provider">
    <w:name w:val="ui-provider"/>
    <w:basedOn w:val="DefaultParagraphFont"/>
    <w:rsid w:val="008C0EEB"/>
  </w:style>
  <w:style w:type="table" w:styleId="TableGrid">
    <w:name w:val="Table Grid"/>
    <w:basedOn w:val="TableNormal"/>
    <w:rsid w:val="00645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E2AEF"/>
    <w:rPr>
      <w:rFonts w:ascii="Segoe UI" w:hAnsi="Segoe UI" w:cs="Segoe UI" w:hint="default"/>
    </w:rPr>
  </w:style>
  <w:style w:type="character" w:customStyle="1" w:styleId="cf11">
    <w:name w:val="cf11"/>
    <w:basedOn w:val="DefaultParagraphFont"/>
    <w:rsid w:val="006E2AEF"/>
    <w:rPr>
      <w:rFonts w:ascii="Segoe UI" w:hAnsi="Segoe UI" w:cs="Segoe UI" w:hint="default"/>
      <w:color w:val="333333"/>
      <w:shd w:val="clear" w:color="auto" w:fill="FFFFFF"/>
    </w:rPr>
  </w:style>
  <w:style w:type="character" w:customStyle="1" w:styleId="cf21">
    <w:name w:val="cf21"/>
    <w:basedOn w:val="DefaultParagraphFont"/>
    <w:rsid w:val="006E2AEF"/>
    <w:rPr>
      <w:rFonts w:ascii="Segoe UI" w:hAnsi="Segoe UI" w:cs="Segoe UI" w:hint="default"/>
    </w:rPr>
  </w:style>
  <w:style w:type="character" w:customStyle="1" w:styleId="eop">
    <w:name w:val="eop"/>
    <w:basedOn w:val="DefaultParagraphFont"/>
    <w:rsid w:val="00A57ACE"/>
  </w:style>
  <w:style w:type="character" w:customStyle="1" w:styleId="tabchar">
    <w:name w:val="tabchar"/>
    <w:basedOn w:val="DefaultParagraphFont"/>
    <w:rsid w:val="00A57ACE"/>
  </w:style>
  <w:style w:type="paragraph" w:styleId="BalloonText">
    <w:name w:val="Balloon Text"/>
    <w:basedOn w:val="Normal"/>
    <w:link w:val="BalloonTextChar"/>
    <w:uiPriority w:val="99"/>
    <w:semiHidden/>
    <w:unhideWhenUsed/>
    <w:rsid w:val="00A57ACE"/>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ACE"/>
    <w:rPr>
      <w:rFonts w:ascii="Tahoma" w:hAnsi="Tahoma" w:cs="Tahoma"/>
      <w:sz w:val="16"/>
      <w:szCs w:val="16"/>
    </w:rPr>
  </w:style>
  <w:style w:type="character" w:styleId="UnresolvedMention">
    <w:name w:val="Unresolved Mention"/>
    <w:basedOn w:val="DefaultParagraphFont"/>
    <w:uiPriority w:val="99"/>
    <w:semiHidden/>
    <w:unhideWhenUsed/>
    <w:rsid w:val="00734AA7"/>
    <w:rPr>
      <w:color w:val="605E5C"/>
      <w:shd w:val="clear" w:color="auto" w:fill="E1DFDD"/>
    </w:rPr>
  </w:style>
  <w:style w:type="paragraph" w:styleId="EndnoteText">
    <w:name w:val="endnote text"/>
    <w:basedOn w:val="Normal"/>
    <w:link w:val="EndnoteTextChar"/>
    <w:semiHidden/>
    <w:unhideWhenUsed/>
    <w:rsid w:val="00AD2A4B"/>
    <w:rPr>
      <w:sz w:val="20"/>
    </w:rPr>
  </w:style>
  <w:style w:type="character" w:customStyle="1" w:styleId="EndnoteTextChar">
    <w:name w:val="Endnote Text Char"/>
    <w:basedOn w:val="DefaultParagraphFont"/>
    <w:link w:val="EndnoteText"/>
    <w:semiHidden/>
    <w:rsid w:val="00AD2A4B"/>
    <w:rPr>
      <w:sz w:val="20"/>
    </w:rPr>
  </w:style>
  <w:style w:type="character" w:styleId="EndnoteReference">
    <w:name w:val="endnote reference"/>
    <w:basedOn w:val="DefaultParagraphFont"/>
    <w:semiHidden/>
    <w:unhideWhenUsed/>
    <w:rsid w:val="00AD2A4B"/>
    <w:rPr>
      <w:vertAlign w:val="superscript"/>
    </w:rPr>
  </w:style>
  <w:style w:type="paragraph" w:styleId="FootnoteText">
    <w:name w:val="footnote text"/>
    <w:basedOn w:val="Normal"/>
    <w:link w:val="FootnoteTextChar"/>
    <w:semiHidden/>
    <w:unhideWhenUsed/>
    <w:rsid w:val="00B120FF"/>
    <w:rPr>
      <w:sz w:val="20"/>
    </w:rPr>
  </w:style>
  <w:style w:type="character" w:customStyle="1" w:styleId="FootnoteTextChar">
    <w:name w:val="Footnote Text Char"/>
    <w:basedOn w:val="DefaultParagraphFont"/>
    <w:link w:val="FootnoteText"/>
    <w:semiHidden/>
    <w:rsid w:val="00B120FF"/>
    <w:rPr>
      <w:sz w:val="20"/>
    </w:rPr>
  </w:style>
  <w:style w:type="character" w:styleId="FootnoteReference">
    <w:name w:val="footnote reference"/>
    <w:basedOn w:val="DefaultParagraphFont"/>
    <w:semiHidden/>
    <w:unhideWhenUsed/>
    <w:rsid w:val="00B120FF"/>
    <w:rPr>
      <w:vertAlign w:val="superscript"/>
    </w:rPr>
  </w:style>
  <w:style w:type="character" w:styleId="FollowedHyperlink">
    <w:name w:val="FollowedHyperlink"/>
    <w:basedOn w:val="DefaultParagraphFont"/>
    <w:semiHidden/>
    <w:unhideWhenUsed/>
    <w:rsid w:val="00AC16E0"/>
    <w:rPr>
      <w:color w:val="954F72" w:themeColor="followedHyperlink"/>
      <w:u w:val="single"/>
    </w:rPr>
  </w:style>
  <w:style w:type="character" w:styleId="Strong">
    <w:name w:val="Strong"/>
    <w:basedOn w:val="DefaultParagraphFont"/>
    <w:uiPriority w:val="22"/>
    <w:qFormat/>
    <w:rsid w:val="00422198"/>
    <w:rPr>
      <w:b/>
      <w:bCs/>
    </w:rPr>
  </w:style>
  <w:style w:type="character" w:styleId="Mention">
    <w:name w:val="Mention"/>
    <w:basedOn w:val="DefaultParagraphFont"/>
    <w:uiPriority w:val="99"/>
    <w:unhideWhenUsed/>
    <w:rsid w:val="00BF67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822">
      <w:bodyDiv w:val="1"/>
      <w:marLeft w:val="0"/>
      <w:marRight w:val="0"/>
      <w:marTop w:val="0"/>
      <w:marBottom w:val="0"/>
      <w:divBdr>
        <w:top w:val="none" w:sz="0" w:space="0" w:color="auto"/>
        <w:left w:val="none" w:sz="0" w:space="0" w:color="auto"/>
        <w:bottom w:val="none" w:sz="0" w:space="0" w:color="auto"/>
        <w:right w:val="none" w:sz="0" w:space="0" w:color="auto"/>
      </w:divBdr>
    </w:div>
    <w:div w:id="24058873">
      <w:bodyDiv w:val="1"/>
      <w:marLeft w:val="0"/>
      <w:marRight w:val="0"/>
      <w:marTop w:val="0"/>
      <w:marBottom w:val="0"/>
      <w:divBdr>
        <w:top w:val="none" w:sz="0" w:space="0" w:color="auto"/>
        <w:left w:val="none" w:sz="0" w:space="0" w:color="auto"/>
        <w:bottom w:val="none" w:sz="0" w:space="0" w:color="auto"/>
        <w:right w:val="none" w:sz="0" w:space="0" w:color="auto"/>
      </w:divBdr>
    </w:div>
    <w:div w:id="92752377">
      <w:bodyDiv w:val="1"/>
      <w:marLeft w:val="0"/>
      <w:marRight w:val="0"/>
      <w:marTop w:val="0"/>
      <w:marBottom w:val="0"/>
      <w:divBdr>
        <w:top w:val="none" w:sz="0" w:space="0" w:color="auto"/>
        <w:left w:val="none" w:sz="0" w:space="0" w:color="auto"/>
        <w:bottom w:val="none" w:sz="0" w:space="0" w:color="auto"/>
        <w:right w:val="none" w:sz="0" w:space="0" w:color="auto"/>
      </w:divBdr>
    </w:div>
    <w:div w:id="136265871">
      <w:bodyDiv w:val="1"/>
      <w:marLeft w:val="0"/>
      <w:marRight w:val="0"/>
      <w:marTop w:val="0"/>
      <w:marBottom w:val="0"/>
      <w:divBdr>
        <w:top w:val="none" w:sz="0" w:space="0" w:color="auto"/>
        <w:left w:val="none" w:sz="0" w:space="0" w:color="auto"/>
        <w:bottom w:val="none" w:sz="0" w:space="0" w:color="auto"/>
        <w:right w:val="none" w:sz="0" w:space="0" w:color="auto"/>
      </w:divBdr>
    </w:div>
    <w:div w:id="152721164">
      <w:bodyDiv w:val="1"/>
      <w:marLeft w:val="0"/>
      <w:marRight w:val="0"/>
      <w:marTop w:val="0"/>
      <w:marBottom w:val="0"/>
      <w:divBdr>
        <w:top w:val="none" w:sz="0" w:space="0" w:color="auto"/>
        <w:left w:val="none" w:sz="0" w:space="0" w:color="auto"/>
        <w:bottom w:val="none" w:sz="0" w:space="0" w:color="auto"/>
        <w:right w:val="none" w:sz="0" w:space="0" w:color="auto"/>
      </w:divBdr>
    </w:div>
    <w:div w:id="174852484">
      <w:bodyDiv w:val="1"/>
      <w:marLeft w:val="0"/>
      <w:marRight w:val="0"/>
      <w:marTop w:val="0"/>
      <w:marBottom w:val="0"/>
      <w:divBdr>
        <w:top w:val="none" w:sz="0" w:space="0" w:color="auto"/>
        <w:left w:val="none" w:sz="0" w:space="0" w:color="auto"/>
        <w:bottom w:val="none" w:sz="0" w:space="0" w:color="auto"/>
        <w:right w:val="none" w:sz="0" w:space="0" w:color="auto"/>
      </w:divBdr>
    </w:div>
    <w:div w:id="198709966">
      <w:bodyDiv w:val="1"/>
      <w:marLeft w:val="0"/>
      <w:marRight w:val="0"/>
      <w:marTop w:val="0"/>
      <w:marBottom w:val="0"/>
      <w:divBdr>
        <w:top w:val="none" w:sz="0" w:space="0" w:color="auto"/>
        <w:left w:val="none" w:sz="0" w:space="0" w:color="auto"/>
        <w:bottom w:val="none" w:sz="0" w:space="0" w:color="auto"/>
        <w:right w:val="none" w:sz="0" w:space="0" w:color="auto"/>
      </w:divBdr>
    </w:div>
    <w:div w:id="222447797">
      <w:bodyDiv w:val="1"/>
      <w:marLeft w:val="0"/>
      <w:marRight w:val="0"/>
      <w:marTop w:val="0"/>
      <w:marBottom w:val="0"/>
      <w:divBdr>
        <w:top w:val="none" w:sz="0" w:space="0" w:color="auto"/>
        <w:left w:val="none" w:sz="0" w:space="0" w:color="auto"/>
        <w:bottom w:val="none" w:sz="0" w:space="0" w:color="auto"/>
        <w:right w:val="none" w:sz="0" w:space="0" w:color="auto"/>
      </w:divBdr>
    </w:div>
    <w:div w:id="225530094">
      <w:bodyDiv w:val="1"/>
      <w:marLeft w:val="0"/>
      <w:marRight w:val="0"/>
      <w:marTop w:val="0"/>
      <w:marBottom w:val="0"/>
      <w:divBdr>
        <w:top w:val="none" w:sz="0" w:space="0" w:color="auto"/>
        <w:left w:val="none" w:sz="0" w:space="0" w:color="auto"/>
        <w:bottom w:val="none" w:sz="0" w:space="0" w:color="auto"/>
        <w:right w:val="none" w:sz="0" w:space="0" w:color="auto"/>
      </w:divBdr>
    </w:div>
    <w:div w:id="257913541">
      <w:bodyDiv w:val="1"/>
      <w:marLeft w:val="0"/>
      <w:marRight w:val="0"/>
      <w:marTop w:val="0"/>
      <w:marBottom w:val="0"/>
      <w:divBdr>
        <w:top w:val="none" w:sz="0" w:space="0" w:color="auto"/>
        <w:left w:val="none" w:sz="0" w:space="0" w:color="auto"/>
        <w:bottom w:val="none" w:sz="0" w:space="0" w:color="auto"/>
        <w:right w:val="none" w:sz="0" w:space="0" w:color="auto"/>
      </w:divBdr>
    </w:div>
    <w:div w:id="278727351">
      <w:bodyDiv w:val="1"/>
      <w:marLeft w:val="0"/>
      <w:marRight w:val="0"/>
      <w:marTop w:val="0"/>
      <w:marBottom w:val="0"/>
      <w:divBdr>
        <w:top w:val="none" w:sz="0" w:space="0" w:color="auto"/>
        <w:left w:val="none" w:sz="0" w:space="0" w:color="auto"/>
        <w:bottom w:val="none" w:sz="0" w:space="0" w:color="auto"/>
        <w:right w:val="none" w:sz="0" w:space="0" w:color="auto"/>
      </w:divBdr>
    </w:div>
    <w:div w:id="298917771">
      <w:bodyDiv w:val="1"/>
      <w:marLeft w:val="0"/>
      <w:marRight w:val="0"/>
      <w:marTop w:val="0"/>
      <w:marBottom w:val="0"/>
      <w:divBdr>
        <w:top w:val="none" w:sz="0" w:space="0" w:color="auto"/>
        <w:left w:val="none" w:sz="0" w:space="0" w:color="auto"/>
        <w:bottom w:val="none" w:sz="0" w:space="0" w:color="auto"/>
        <w:right w:val="none" w:sz="0" w:space="0" w:color="auto"/>
      </w:divBdr>
    </w:div>
    <w:div w:id="351497619">
      <w:bodyDiv w:val="1"/>
      <w:marLeft w:val="0"/>
      <w:marRight w:val="0"/>
      <w:marTop w:val="0"/>
      <w:marBottom w:val="0"/>
      <w:divBdr>
        <w:top w:val="none" w:sz="0" w:space="0" w:color="auto"/>
        <w:left w:val="none" w:sz="0" w:space="0" w:color="auto"/>
        <w:bottom w:val="none" w:sz="0" w:space="0" w:color="auto"/>
        <w:right w:val="none" w:sz="0" w:space="0" w:color="auto"/>
      </w:divBdr>
    </w:div>
    <w:div w:id="365909844">
      <w:bodyDiv w:val="1"/>
      <w:marLeft w:val="0"/>
      <w:marRight w:val="0"/>
      <w:marTop w:val="0"/>
      <w:marBottom w:val="0"/>
      <w:divBdr>
        <w:top w:val="none" w:sz="0" w:space="0" w:color="auto"/>
        <w:left w:val="none" w:sz="0" w:space="0" w:color="auto"/>
        <w:bottom w:val="none" w:sz="0" w:space="0" w:color="auto"/>
        <w:right w:val="none" w:sz="0" w:space="0" w:color="auto"/>
      </w:divBdr>
    </w:div>
    <w:div w:id="400523157">
      <w:bodyDiv w:val="1"/>
      <w:marLeft w:val="0"/>
      <w:marRight w:val="0"/>
      <w:marTop w:val="0"/>
      <w:marBottom w:val="0"/>
      <w:divBdr>
        <w:top w:val="none" w:sz="0" w:space="0" w:color="auto"/>
        <w:left w:val="none" w:sz="0" w:space="0" w:color="auto"/>
        <w:bottom w:val="none" w:sz="0" w:space="0" w:color="auto"/>
        <w:right w:val="none" w:sz="0" w:space="0" w:color="auto"/>
      </w:divBdr>
    </w:div>
    <w:div w:id="406342971">
      <w:bodyDiv w:val="1"/>
      <w:marLeft w:val="0"/>
      <w:marRight w:val="0"/>
      <w:marTop w:val="0"/>
      <w:marBottom w:val="0"/>
      <w:divBdr>
        <w:top w:val="none" w:sz="0" w:space="0" w:color="auto"/>
        <w:left w:val="none" w:sz="0" w:space="0" w:color="auto"/>
        <w:bottom w:val="none" w:sz="0" w:space="0" w:color="auto"/>
        <w:right w:val="none" w:sz="0" w:space="0" w:color="auto"/>
      </w:divBdr>
    </w:div>
    <w:div w:id="412512354">
      <w:bodyDiv w:val="1"/>
      <w:marLeft w:val="0"/>
      <w:marRight w:val="0"/>
      <w:marTop w:val="0"/>
      <w:marBottom w:val="0"/>
      <w:divBdr>
        <w:top w:val="none" w:sz="0" w:space="0" w:color="auto"/>
        <w:left w:val="none" w:sz="0" w:space="0" w:color="auto"/>
        <w:bottom w:val="none" w:sz="0" w:space="0" w:color="auto"/>
        <w:right w:val="none" w:sz="0" w:space="0" w:color="auto"/>
      </w:divBdr>
    </w:div>
    <w:div w:id="426122281">
      <w:bodyDiv w:val="1"/>
      <w:marLeft w:val="0"/>
      <w:marRight w:val="0"/>
      <w:marTop w:val="0"/>
      <w:marBottom w:val="0"/>
      <w:divBdr>
        <w:top w:val="none" w:sz="0" w:space="0" w:color="auto"/>
        <w:left w:val="none" w:sz="0" w:space="0" w:color="auto"/>
        <w:bottom w:val="none" w:sz="0" w:space="0" w:color="auto"/>
        <w:right w:val="none" w:sz="0" w:space="0" w:color="auto"/>
      </w:divBdr>
    </w:div>
    <w:div w:id="512184994">
      <w:bodyDiv w:val="1"/>
      <w:marLeft w:val="0"/>
      <w:marRight w:val="0"/>
      <w:marTop w:val="0"/>
      <w:marBottom w:val="0"/>
      <w:divBdr>
        <w:top w:val="none" w:sz="0" w:space="0" w:color="auto"/>
        <w:left w:val="none" w:sz="0" w:space="0" w:color="auto"/>
        <w:bottom w:val="none" w:sz="0" w:space="0" w:color="auto"/>
        <w:right w:val="none" w:sz="0" w:space="0" w:color="auto"/>
      </w:divBdr>
    </w:div>
    <w:div w:id="517692832">
      <w:bodyDiv w:val="1"/>
      <w:marLeft w:val="0"/>
      <w:marRight w:val="0"/>
      <w:marTop w:val="0"/>
      <w:marBottom w:val="0"/>
      <w:divBdr>
        <w:top w:val="none" w:sz="0" w:space="0" w:color="auto"/>
        <w:left w:val="none" w:sz="0" w:space="0" w:color="auto"/>
        <w:bottom w:val="none" w:sz="0" w:space="0" w:color="auto"/>
        <w:right w:val="none" w:sz="0" w:space="0" w:color="auto"/>
      </w:divBdr>
    </w:div>
    <w:div w:id="535968104">
      <w:bodyDiv w:val="1"/>
      <w:marLeft w:val="0"/>
      <w:marRight w:val="0"/>
      <w:marTop w:val="0"/>
      <w:marBottom w:val="0"/>
      <w:divBdr>
        <w:top w:val="none" w:sz="0" w:space="0" w:color="auto"/>
        <w:left w:val="none" w:sz="0" w:space="0" w:color="auto"/>
        <w:bottom w:val="none" w:sz="0" w:space="0" w:color="auto"/>
        <w:right w:val="none" w:sz="0" w:space="0" w:color="auto"/>
      </w:divBdr>
    </w:div>
    <w:div w:id="603343379">
      <w:bodyDiv w:val="1"/>
      <w:marLeft w:val="0"/>
      <w:marRight w:val="0"/>
      <w:marTop w:val="0"/>
      <w:marBottom w:val="0"/>
      <w:divBdr>
        <w:top w:val="none" w:sz="0" w:space="0" w:color="auto"/>
        <w:left w:val="none" w:sz="0" w:space="0" w:color="auto"/>
        <w:bottom w:val="none" w:sz="0" w:space="0" w:color="auto"/>
        <w:right w:val="none" w:sz="0" w:space="0" w:color="auto"/>
      </w:divBdr>
    </w:div>
    <w:div w:id="619844096">
      <w:bodyDiv w:val="1"/>
      <w:marLeft w:val="0"/>
      <w:marRight w:val="0"/>
      <w:marTop w:val="0"/>
      <w:marBottom w:val="0"/>
      <w:divBdr>
        <w:top w:val="none" w:sz="0" w:space="0" w:color="auto"/>
        <w:left w:val="none" w:sz="0" w:space="0" w:color="auto"/>
        <w:bottom w:val="none" w:sz="0" w:space="0" w:color="auto"/>
        <w:right w:val="none" w:sz="0" w:space="0" w:color="auto"/>
      </w:divBdr>
    </w:div>
    <w:div w:id="623388483">
      <w:bodyDiv w:val="1"/>
      <w:marLeft w:val="0"/>
      <w:marRight w:val="0"/>
      <w:marTop w:val="0"/>
      <w:marBottom w:val="0"/>
      <w:divBdr>
        <w:top w:val="none" w:sz="0" w:space="0" w:color="auto"/>
        <w:left w:val="none" w:sz="0" w:space="0" w:color="auto"/>
        <w:bottom w:val="none" w:sz="0" w:space="0" w:color="auto"/>
        <w:right w:val="none" w:sz="0" w:space="0" w:color="auto"/>
      </w:divBdr>
    </w:div>
    <w:div w:id="626206077">
      <w:bodyDiv w:val="1"/>
      <w:marLeft w:val="0"/>
      <w:marRight w:val="0"/>
      <w:marTop w:val="0"/>
      <w:marBottom w:val="0"/>
      <w:divBdr>
        <w:top w:val="none" w:sz="0" w:space="0" w:color="auto"/>
        <w:left w:val="none" w:sz="0" w:space="0" w:color="auto"/>
        <w:bottom w:val="none" w:sz="0" w:space="0" w:color="auto"/>
        <w:right w:val="none" w:sz="0" w:space="0" w:color="auto"/>
      </w:divBdr>
    </w:div>
    <w:div w:id="663439679">
      <w:bodyDiv w:val="1"/>
      <w:marLeft w:val="0"/>
      <w:marRight w:val="0"/>
      <w:marTop w:val="0"/>
      <w:marBottom w:val="0"/>
      <w:divBdr>
        <w:top w:val="none" w:sz="0" w:space="0" w:color="auto"/>
        <w:left w:val="none" w:sz="0" w:space="0" w:color="auto"/>
        <w:bottom w:val="none" w:sz="0" w:space="0" w:color="auto"/>
        <w:right w:val="none" w:sz="0" w:space="0" w:color="auto"/>
      </w:divBdr>
    </w:div>
    <w:div w:id="719941171">
      <w:bodyDiv w:val="1"/>
      <w:marLeft w:val="0"/>
      <w:marRight w:val="0"/>
      <w:marTop w:val="0"/>
      <w:marBottom w:val="0"/>
      <w:divBdr>
        <w:top w:val="none" w:sz="0" w:space="0" w:color="auto"/>
        <w:left w:val="none" w:sz="0" w:space="0" w:color="auto"/>
        <w:bottom w:val="none" w:sz="0" w:space="0" w:color="auto"/>
        <w:right w:val="none" w:sz="0" w:space="0" w:color="auto"/>
      </w:divBdr>
      <w:divsChild>
        <w:div w:id="27220857">
          <w:marLeft w:val="0"/>
          <w:marRight w:val="0"/>
          <w:marTop w:val="0"/>
          <w:marBottom w:val="0"/>
          <w:divBdr>
            <w:top w:val="none" w:sz="0" w:space="0" w:color="auto"/>
            <w:left w:val="none" w:sz="0" w:space="0" w:color="auto"/>
            <w:bottom w:val="none" w:sz="0" w:space="0" w:color="auto"/>
            <w:right w:val="none" w:sz="0" w:space="0" w:color="auto"/>
          </w:divBdr>
        </w:div>
        <w:div w:id="70007045">
          <w:marLeft w:val="0"/>
          <w:marRight w:val="0"/>
          <w:marTop w:val="0"/>
          <w:marBottom w:val="0"/>
          <w:divBdr>
            <w:top w:val="none" w:sz="0" w:space="0" w:color="auto"/>
            <w:left w:val="none" w:sz="0" w:space="0" w:color="auto"/>
            <w:bottom w:val="none" w:sz="0" w:space="0" w:color="auto"/>
            <w:right w:val="none" w:sz="0" w:space="0" w:color="auto"/>
          </w:divBdr>
        </w:div>
        <w:div w:id="84307558">
          <w:marLeft w:val="0"/>
          <w:marRight w:val="0"/>
          <w:marTop w:val="0"/>
          <w:marBottom w:val="0"/>
          <w:divBdr>
            <w:top w:val="none" w:sz="0" w:space="0" w:color="auto"/>
            <w:left w:val="none" w:sz="0" w:space="0" w:color="auto"/>
            <w:bottom w:val="none" w:sz="0" w:space="0" w:color="auto"/>
            <w:right w:val="none" w:sz="0" w:space="0" w:color="auto"/>
          </w:divBdr>
        </w:div>
        <w:div w:id="89592598">
          <w:marLeft w:val="0"/>
          <w:marRight w:val="0"/>
          <w:marTop w:val="0"/>
          <w:marBottom w:val="0"/>
          <w:divBdr>
            <w:top w:val="none" w:sz="0" w:space="0" w:color="auto"/>
            <w:left w:val="none" w:sz="0" w:space="0" w:color="auto"/>
            <w:bottom w:val="none" w:sz="0" w:space="0" w:color="auto"/>
            <w:right w:val="none" w:sz="0" w:space="0" w:color="auto"/>
          </w:divBdr>
        </w:div>
        <w:div w:id="145557518">
          <w:marLeft w:val="0"/>
          <w:marRight w:val="0"/>
          <w:marTop w:val="0"/>
          <w:marBottom w:val="0"/>
          <w:divBdr>
            <w:top w:val="none" w:sz="0" w:space="0" w:color="auto"/>
            <w:left w:val="none" w:sz="0" w:space="0" w:color="auto"/>
            <w:bottom w:val="none" w:sz="0" w:space="0" w:color="auto"/>
            <w:right w:val="none" w:sz="0" w:space="0" w:color="auto"/>
          </w:divBdr>
        </w:div>
        <w:div w:id="194200965">
          <w:marLeft w:val="0"/>
          <w:marRight w:val="0"/>
          <w:marTop w:val="0"/>
          <w:marBottom w:val="0"/>
          <w:divBdr>
            <w:top w:val="none" w:sz="0" w:space="0" w:color="auto"/>
            <w:left w:val="none" w:sz="0" w:space="0" w:color="auto"/>
            <w:bottom w:val="none" w:sz="0" w:space="0" w:color="auto"/>
            <w:right w:val="none" w:sz="0" w:space="0" w:color="auto"/>
          </w:divBdr>
        </w:div>
        <w:div w:id="194739378">
          <w:marLeft w:val="0"/>
          <w:marRight w:val="0"/>
          <w:marTop w:val="0"/>
          <w:marBottom w:val="0"/>
          <w:divBdr>
            <w:top w:val="none" w:sz="0" w:space="0" w:color="auto"/>
            <w:left w:val="none" w:sz="0" w:space="0" w:color="auto"/>
            <w:bottom w:val="none" w:sz="0" w:space="0" w:color="auto"/>
            <w:right w:val="none" w:sz="0" w:space="0" w:color="auto"/>
          </w:divBdr>
        </w:div>
        <w:div w:id="243151390">
          <w:marLeft w:val="0"/>
          <w:marRight w:val="0"/>
          <w:marTop w:val="0"/>
          <w:marBottom w:val="0"/>
          <w:divBdr>
            <w:top w:val="none" w:sz="0" w:space="0" w:color="auto"/>
            <w:left w:val="none" w:sz="0" w:space="0" w:color="auto"/>
            <w:bottom w:val="none" w:sz="0" w:space="0" w:color="auto"/>
            <w:right w:val="none" w:sz="0" w:space="0" w:color="auto"/>
          </w:divBdr>
        </w:div>
        <w:div w:id="289359472">
          <w:marLeft w:val="0"/>
          <w:marRight w:val="0"/>
          <w:marTop w:val="0"/>
          <w:marBottom w:val="0"/>
          <w:divBdr>
            <w:top w:val="none" w:sz="0" w:space="0" w:color="auto"/>
            <w:left w:val="none" w:sz="0" w:space="0" w:color="auto"/>
            <w:bottom w:val="none" w:sz="0" w:space="0" w:color="auto"/>
            <w:right w:val="none" w:sz="0" w:space="0" w:color="auto"/>
          </w:divBdr>
        </w:div>
        <w:div w:id="315376364">
          <w:marLeft w:val="0"/>
          <w:marRight w:val="0"/>
          <w:marTop w:val="0"/>
          <w:marBottom w:val="0"/>
          <w:divBdr>
            <w:top w:val="none" w:sz="0" w:space="0" w:color="auto"/>
            <w:left w:val="none" w:sz="0" w:space="0" w:color="auto"/>
            <w:bottom w:val="none" w:sz="0" w:space="0" w:color="auto"/>
            <w:right w:val="none" w:sz="0" w:space="0" w:color="auto"/>
          </w:divBdr>
        </w:div>
        <w:div w:id="340669096">
          <w:marLeft w:val="0"/>
          <w:marRight w:val="0"/>
          <w:marTop w:val="0"/>
          <w:marBottom w:val="0"/>
          <w:divBdr>
            <w:top w:val="none" w:sz="0" w:space="0" w:color="auto"/>
            <w:left w:val="none" w:sz="0" w:space="0" w:color="auto"/>
            <w:bottom w:val="none" w:sz="0" w:space="0" w:color="auto"/>
            <w:right w:val="none" w:sz="0" w:space="0" w:color="auto"/>
          </w:divBdr>
        </w:div>
        <w:div w:id="357774297">
          <w:marLeft w:val="0"/>
          <w:marRight w:val="0"/>
          <w:marTop w:val="0"/>
          <w:marBottom w:val="0"/>
          <w:divBdr>
            <w:top w:val="none" w:sz="0" w:space="0" w:color="auto"/>
            <w:left w:val="none" w:sz="0" w:space="0" w:color="auto"/>
            <w:bottom w:val="none" w:sz="0" w:space="0" w:color="auto"/>
            <w:right w:val="none" w:sz="0" w:space="0" w:color="auto"/>
          </w:divBdr>
        </w:div>
        <w:div w:id="362678222">
          <w:marLeft w:val="0"/>
          <w:marRight w:val="0"/>
          <w:marTop w:val="0"/>
          <w:marBottom w:val="0"/>
          <w:divBdr>
            <w:top w:val="none" w:sz="0" w:space="0" w:color="auto"/>
            <w:left w:val="none" w:sz="0" w:space="0" w:color="auto"/>
            <w:bottom w:val="none" w:sz="0" w:space="0" w:color="auto"/>
            <w:right w:val="none" w:sz="0" w:space="0" w:color="auto"/>
          </w:divBdr>
        </w:div>
        <w:div w:id="374886769">
          <w:marLeft w:val="0"/>
          <w:marRight w:val="0"/>
          <w:marTop w:val="0"/>
          <w:marBottom w:val="0"/>
          <w:divBdr>
            <w:top w:val="none" w:sz="0" w:space="0" w:color="auto"/>
            <w:left w:val="none" w:sz="0" w:space="0" w:color="auto"/>
            <w:bottom w:val="none" w:sz="0" w:space="0" w:color="auto"/>
            <w:right w:val="none" w:sz="0" w:space="0" w:color="auto"/>
          </w:divBdr>
        </w:div>
        <w:div w:id="378750620">
          <w:marLeft w:val="0"/>
          <w:marRight w:val="0"/>
          <w:marTop w:val="0"/>
          <w:marBottom w:val="0"/>
          <w:divBdr>
            <w:top w:val="none" w:sz="0" w:space="0" w:color="auto"/>
            <w:left w:val="none" w:sz="0" w:space="0" w:color="auto"/>
            <w:bottom w:val="none" w:sz="0" w:space="0" w:color="auto"/>
            <w:right w:val="none" w:sz="0" w:space="0" w:color="auto"/>
          </w:divBdr>
        </w:div>
        <w:div w:id="416556214">
          <w:marLeft w:val="0"/>
          <w:marRight w:val="0"/>
          <w:marTop w:val="0"/>
          <w:marBottom w:val="0"/>
          <w:divBdr>
            <w:top w:val="none" w:sz="0" w:space="0" w:color="auto"/>
            <w:left w:val="none" w:sz="0" w:space="0" w:color="auto"/>
            <w:bottom w:val="none" w:sz="0" w:space="0" w:color="auto"/>
            <w:right w:val="none" w:sz="0" w:space="0" w:color="auto"/>
          </w:divBdr>
        </w:div>
        <w:div w:id="479157667">
          <w:marLeft w:val="0"/>
          <w:marRight w:val="0"/>
          <w:marTop w:val="0"/>
          <w:marBottom w:val="0"/>
          <w:divBdr>
            <w:top w:val="none" w:sz="0" w:space="0" w:color="auto"/>
            <w:left w:val="none" w:sz="0" w:space="0" w:color="auto"/>
            <w:bottom w:val="none" w:sz="0" w:space="0" w:color="auto"/>
            <w:right w:val="none" w:sz="0" w:space="0" w:color="auto"/>
          </w:divBdr>
        </w:div>
        <w:div w:id="507064102">
          <w:marLeft w:val="0"/>
          <w:marRight w:val="0"/>
          <w:marTop w:val="0"/>
          <w:marBottom w:val="0"/>
          <w:divBdr>
            <w:top w:val="none" w:sz="0" w:space="0" w:color="auto"/>
            <w:left w:val="none" w:sz="0" w:space="0" w:color="auto"/>
            <w:bottom w:val="none" w:sz="0" w:space="0" w:color="auto"/>
            <w:right w:val="none" w:sz="0" w:space="0" w:color="auto"/>
          </w:divBdr>
        </w:div>
        <w:div w:id="536162484">
          <w:marLeft w:val="0"/>
          <w:marRight w:val="0"/>
          <w:marTop w:val="0"/>
          <w:marBottom w:val="0"/>
          <w:divBdr>
            <w:top w:val="none" w:sz="0" w:space="0" w:color="auto"/>
            <w:left w:val="none" w:sz="0" w:space="0" w:color="auto"/>
            <w:bottom w:val="none" w:sz="0" w:space="0" w:color="auto"/>
            <w:right w:val="none" w:sz="0" w:space="0" w:color="auto"/>
          </w:divBdr>
        </w:div>
        <w:div w:id="616647521">
          <w:marLeft w:val="0"/>
          <w:marRight w:val="0"/>
          <w:marTop w:val="0"/>
          <w:marBottom w:val="0"/>
          <w:divBdr>
            <w:top w:val="none" w:sz="0" w:space="0" w:color="auto"/>
            <w:left w:val="none" w:sz="0" w:space="0" w:color="auto"/>
            <w:bottom w:val="none" w:sz="0" w:space="0" w:color="auto"/>
            <w:right w:val="none" w:sz="0" w:space="0" w:color="auto"/>
          </w:divBdr>
        </w:div>
        <w:div w:id="649215766">
          <w:marLeft w:val="0"/>
          <w:marRight w:val="0"/>
          <w:marTop w:val="0"/>
          <w:marBottom w:val="0"/>
          <w:divBdr>
            <w:top w:val="none" w:sz="0" w:space="0" w:color="auto"/>
            <w:left w:val="none" w:sz="0" w:space="0" w:color="auto"/>
            <w:bottom w:val="none" w:sz="0" w:space="0" w:color="auto"/>
            <w:right w:val="none" w:sz="0" w:space="0" w:color="auto"/>
          </w:divBdr>
        </w:div>
        <w:div w:id="663584328">
          <w:marLeft w:val="0"/>
          <w:marRight w:val="0"/>
          <w:marTop w:val="0"/>
          <w:marBottom w:val="0"/>
          <w:divBdr>
            <w:top w:val="none" w:sz="0" w:space="0" w:color="auto"/>
            <w:left w:val="none" w:sz="0" w:space="0" w:color="auto"/>
            <w:bottom w:val="none" w:sz="0" w:space="0" w:color="auto"/>
            <w:right w:val="none" w:sz="0" w:space="0" w:color="auto"/>
          </w:divBdr>
        </w:div>
        <w:div w:id="672225023">
          <w:marLeft w:val="0"/>
          <w:marRight w:val="0"/>
          <w:marTop w:val="0"/>
          <w:marBottom w:val="0"/>
          <w:divBdr>
            <w:top w:val="none" w:sz="0" w:space="0" w:color="auto"/>
            <w:left w:val="none" w:sz="0" w:space="0" w:color="auto"/>
            <w:bottom w:val="none" w:sz="0" w:space="0" w:color="auto"/>
            <w:right w:val="none" w:sz="0" w:space="0" w:color="auto"/>
          </w:divBdr>
        </w:div>
        <w:div w:id="985280649">
          <w:marLeft w:val="0"/>
          <w:marRight w:val="0"/>
          <w:marTop w:val="0"/>
          <w:marBottom w:val="0"/>
          <w:divBdr>
            <w:top w:val="none" w:sz="0" w:space="0" w:color="auto"/>
            <w:left w:val="none" w:sz="0" w:space="0" w:color="auto"/>
            <w:bottom w:val="none" w:sz="0" w:space="0" w:color="auto"/>
            <w:right w:val="none" w:sz="0" w:space="0" w:color="auto"/>
          </w:divBdr>
        </w:div>
        <w:div w:id="985932773">
          <w:marLeft w:val="0"/>
          <w:marRight w:val="0"/>
          <w:marTop w:val="0"/>
          <w:marBottom w:val="0"/>
          <w:divBdr>
            <w:top w:val="none" w:sz="0" w:space="0" w:color="auto"/>
            <w:left w:val="none" w:sz="0" w:space="0" w:color="auto"/>
            <w:bottom w:val="none" w:sz="0" w:space="0" w:color="auto"/>
            <w:right w:val="none" w:sz="0" w:space="0" w:color="auto"/>
          </w:divBdr>
        </w:div>
        <w:div w:id="1089813352">
          <w:marLeft w:val="0"/>
          <w:marRight w:val="0"/>
          <w:marTop w:val="0"/>
          <w:marBottom w:val="0"/>
          <w:divBdr>
            <w:top w:val="none" w:sz="0" w:space="0" w:color="auto"/>
            <w:left w:val="none" w:sz="0" w:space="0" w:color="auto"/>
            <w:bottom w:val="none" w:sz="0" w:space="0" w:color="auto"/>
            <w:right w:val="none" w:sz="0" w:space="0" w:color="auto"/>
          </w:divBdr>
        </w:div>
        <w:div w:id="1152598737">
          <w:marLeft w:val="0"/>
          <w:marRight w:val="0"/>
          <w:marTop w:val="0"/>
          <w:marBottom w:val="0"/>
          <w:divBdr>
            <w:top w:val="none" w:sz="0" w:space="0" w:color="auto"/>
            <w:left w:val="none" w:sz="0" w:space="0" w:color="auto"/>
            <w:bottom w:val="none" w:sz="0" w:space="0" w:color="auto"/>
            <w:right w:val="none" w:sz="0" w:space="0" w:color="auto"/>
          </w:divBdr>
        </w:div>
        <w:div w:id="1200439526">
          <w:marLeft w:val="0"/>
          <w:marRight w:val="0"/>
          <w:marTop w:val="0"/>
          <w:marBottom w:val="0"/>
          <w:divBdr>
            <w:top w:val="none" w:sz="0" w:space="0" w:color="auto"/>
            <w:left w:val="none" w:sz="0" w:space="0" w:color="auto"/>
            <w:bottom w:val="none" w:sz="0" w:space="0" w:color="auto"/>
            <w:right w:val="none" w:sz="0" w:space="0" w:color="auto"/>
          </w:divBdr>
        </w:div>
        <w:div w:id="1253125000">
          <w:marLeft w:val="0"/>
          <w:marRight w:val="0"/>
          <w:marTop w:val="0"/>
          <w:marBottom w:val="0"/>
          <w:divBdr>
            <w:top w:val="none" w:sz="0" w:space="0" w:color="auto"/>
            <w:left w:val="none" w:sz="0" w:space="0" w:color="auto"/>
            <w:bottom w:val="none" w:sz="0" w:space="0" w:color="auto"/>
            <w:right w:val="none" w:sz="0" w:space="0" w:color="auto"/>
          </w:divBdr>
        </w:div>
        <w:div w:id="1381395113">
          <w:marLeft w:val="0"/>
          <w:marRight w:val="0"/>
          <w:marTop w:val="0"/>
          <w:marBottom w:val="0"/>
          <w:divBdr>
            <w:top w:val="none" w:sz="0" w:space="0" w:color="auto"/>
            <w:left w:val="none" w:sz="0" w:space="0" w:color="auto"/>
            <w:bottom w:val="none" w:sz="0" w:space="0" w:color="auto"/>
            <w:right w:val="none" w:sz="0" w:space="0" w:color="auto"/>
          </w:divBdr>
        </w:div>
        <w:div w:id="1459371199">
          <w:marLeft w:val="0"/>
          <w:marRight w:val="0"/>
          <w:marTop w:val="0"/>
          <w:marBottom w:val="0"/>
          <w:divBdr>
            <w:top w:val="none" w:sz="0" w:space="0" w:color="auto"/>
            <w:left w:val="none" w:sz="0" w:space="0" w:color="auto"/>
            <w:bottom w:val="none" w:sz="0" w:space="0" w:color="auto"/>
            <w:right w:val="none" w:sz="0" w:space="0" w:color="auto"/>
          </w:divBdr>
        </w:div>
        <w:div w:id="1460415382">
          <w:marLeft w:val="0"/>
          <w:marRight w:val="0"/>
          <w:marTop w:val="0"/>
          <w:marBottom w:val="0"/>
          <w:divBdr>
            <w:top w:val="none" w:sz="0" w:space="0" w:color="auto"/>
            <w:left w:val="none" w:sz="0" w:space="0" w:color="auto"/>
            <w:bottom w:val="none" w:sz="0" w:space="0" w:color="auto"/>
            <w:right w:val="none" w:sz="0" w:space="0" w:color="auto"/>
          </w:divBdr>
        </w:div>
        <w:div w:id="1471632664">
          <w:marLeft w:val="0"/>
          <w:marRight w:val="0"/>
          <w:marTop w:val="0"/>
          <w:marBottom w:val="0"/>
          <w:divBdr>
            <w:top w:val="none" w:sz="0" w:space="0" w:color="auto"/>
            <w:left w:val="none" w:sz="0" w:space="0" w:color="auto"/>
            <w:bottom w:val="none" w:sz="0" w:space="0" w:color="auto"/>
            <w:right w:val="none" w:sz="0" w:space="0" w:color="auto"/>
          </w:divBdr>
        </w:div>
        <w:div w:id="1526166940">
          <w:marLeft w:val="0"/>
          <w:marRight w:val="0"/>
          <w:marTop w:val="0"/>
          <w:marBottom w:val="0"/>
          <w:divBdr>
            <w:top w:val="none" w:sz="0" w:space="0" w:color="auto"/>
            <w:left w:val="none" w:sz="0" w:space="0" w:color="auto"/>
            <w:bottom w:val="none" w:sz="0" w:space="0" w:color="auto"/>
            <w:right w:val="none" w:sz="0" w:space="0" w:color="auto"/>
          </w:divBdr>
        </w:div>
        <w:div w:id="1541356882">
          <w:marLeft w:val="0"/>
          <w:marRight w:val="0"/>
          <w:marTop w:val="0"/>
          <w:marBottom w:val="0"/>
          <w:divBdr>
            <w:top w:val="none" w:sz="0" w:space="0" w:color="auto"/>
            <w:left w:val="none" w:sz="0" w:space="0" w:color="auto"/>
            <w:bottom w:val="none" w:sz="0" w:space="0" w:color="auto"/>
            <w:right w:val="none" w:sz="0" w:space="0" w:color="auto"/>
          </w:divBdr>
        </w:div>
        <w:div w:id="1564484019">
          <w:marLeft w:val="0"/>
          <w:marRight w:val="0"/>
          <w:marTop w:val="0"/>
          <w:marBottom w:val="0"/>
          <w:divBdr>
            <w:top w:val="none" w:sz="0" w:space="0" w:color="auto"/>
            <w:left w:val="none" w:sz="0" w:space="0" w:color="auto"/>
            <w:bottom w:val="none" w:sz="0" w:space="0" w:color="auto"/>
            <w:right w:val="none" w:sz="0" w:space="0" w:color="auto"/>
          </w:divBdr>
        </w:div>
        <w:div w:id="1622684695">
          <w:marLeft w:val="0"/>
          <w:marRight w:val="0"/>
          <w:marTop w:val="0"/>
          <w:marBottom w:val="0"/>
          <w:divBdr>
            <w:top w:val="none" w:sz="0" w:space="0" w:color="auto"/>
            <w:left w:val="none" w:sz="0" w:space="0" w:color="auto"/>
            <w:bottom w:val="none" w:sz="0" w:space="0" w:color="auto"/>
            <w:right w:val="none" w:sz="0" w:space="0" w:color="auto"/>
          </w:divBdr>
        </w:div>
        <w:div w:id="1686587945">
          <w:marLeft w:val="0"/>
          <w:marRight w:val="0"/>
          <w:marTop w:val="0"/>
          <w:marBottom w:val="0"/>
          <w:divBdr>
            <w:top w:val="none" w:sz="0" w:space="0" w:color="auto"/>
            <w:left w:val="none" w:sz="0" w:space="0" w:color="auto"/>
            <w:bottom w:val="none" w:sz="0" w:space="0" w:color="auto"/>
            <w:right w:val="none" w:sz="0" w:space="0" w:color="auto"/>
          </w:divBdr>
        </w:div>
        <w:div w:id="1730035353">
          <w:marLeft w:val="0"/>
          <w:marRight w:val="0"/>
          <w:marTop w:val="0"/>
          <w:marBottom w:val="0"/>
          <w:divBdr>
            <w:top w:val="none" w:sz="0" w:space="0" w:color="auto"/>
            <w:left w:val="none" w:sz="0" w:space="0" w:color="auto"/>
            <w:bottom w:val="none" w:sz="0" w:space="0" w:color="auto"/>
            <w:right w:val="none" w:sz="0" w:space="0" w:color="auto"/>
          </w:divBdr>
        </w:div>
        <w:div w:id="1746881018">
          <w:marLeft w:val="0"/>
          <w:marRight w:val="0"/>
          <w:marTop w:val="0"/>
          <w:marBottom w:val="0"/>
          <w:divBdr>
            <w:top w:val="none" w:sz="0" w:space="0" w:color="auto"/>
            <w:left w:val="none" w:sz="0" w:space="0" w:color="auto"/>
            <w:bottom w:val="none" w:sz="0" w:space="0" w:color="auto"/>
            <w:right w:val="none" w:sz="0" w:space="0" w:color="auto"/>
          </w:divBdr>
        </w:div>
        <w:div w:id="1750229900">
          <w:marLeft w:val="0"/>
          <w:marRight w:val="0"/>
          <w:marTop w:val="0"/>
          <w:marBottom w:val="0"/>
          <w:divBdr>
            <w:top w:val="none" w:sz="0" w:space="0" w:color="auto"/>
            <w:left w:val="none" w:sz="0" w:space="0" w:color="auto"/>
            <w:bottom w:val="none" w:sz="0" w:space="0" w:color="auto"/>
            <w:right w:val="none" w:sz="0" w:space="0" w:color="auto"/>
          </w:divBdr>
        </w:div>
        <w:div w:id="1851262643">
          <w:marLeft w:val="0"/>
          <w:marRight w:val="0"/>
          <w:marTop w:val="0"/>
          <w:marBottom w:val="0"/>
          <w:divBdr>
            <w:top w:val="none" w:sz="0" w:space="0" w:color="auto"/>
            <w:left w:val="none" w:sz="0" w:space="0" w:color="auto"/>
            <w:bottom w:val="none" w:sz="0" w:space="0" w:color="auto"/>
            <w:right w:val="none" w:sz="0" w:space="0" w:color="auto"/>
          </w:divBdr>
        </w:div>
        <w:div w:id="1898736518">
          <w:marLeft w:val="0"/>
          <w:marRight w:val="0"/>
          <w:marTop w:val="0"/>
          <w:marBottom w:val="0"/>
          <w:divBdr>
            <w:top w:val="none" w:sz="0" w:space="0" w:color="auto"/>
            <w:left w:val="none" w:sz="0" w:space="0" w:color="auto"/>
            <w:bottom w:val="none" w:sz="0" w:space="0" w:color="auto"/>
            <w:right w:val="none" w:sz="0" w:space="0" w:color="auto"/>
          </w:divBdr>
        </w:div>
        <w:div w:id="1997952186">
          <w:marLeft w:val="0"/>
          <w:marRight w:val="0"/>
          <w:marTop w:val="0"/>
          <w:marBottom w:val="0"/>
          <w:divBdr>
            <w:top w:val="none" w:sz="0" w:space="0" w:color="auto"/>
            <w:left w:val="none" w:sz="0" w:space="0" w:color="auto"/>
            <w:bottom w:val="none" w:sz="0" w:space="0" w:color="auto"/>
            <w:right w:val="none" w:sz="0" w:space="0" w:color="auto"/>
          </w:divBdr>
        </w:div>
        <w:div w:id="2012096878">
          <w:marLeft w:val="0"/>
          <w:marRight w:val="0"/>
          <w:marTop w:val="0"/>
          <w:marBottom w:val="0"/>
          <w:divBdr>
            <w:top w:val="none" w:sz="0" w:space="0" w:color="auto"/>
            <w:left w:val="none" w:sz="0" w:space="0" w:color="auto"/>
            <w:bottom w:val="none" w:sz="0" w:space="0" w:color="auto"/>
            <w:right w:val="none" w:sz="0" w:space="0" w:color="auto"/>
          </w:divBdr>
        </w:div>
        <w:div w:id="2020616562">
          <w:marLeft w:val="0"/>
          <w:marRight w:val="0"/>
          <w:marTop w:val="0"/>
          <w:marBottom w:val="0"/>
          <w:divBdr>
            <w:top w:val="none" w:sz="0" w:space="0" w:color="auto"/>
            <w:left w:val="none" w:sz="0" w:space="0" w:color="auto"/>
            <w:bottom w:val="none" w:sz="0" w:space="0" w:color="auto"/>
            <w:right w:val="none" w:sz="0" w:space="0" w:color="auto"/>
          </w:divBdr>
        </w:div>
        <w:div w:id="2093968320">
          <w:marLeft w:val="0"/>
          <w:marRight w:val="0"/>
          <w:marTop w:val="0"/>
          <w:marBottom w:val="0"/>
          <w:divBdr>
            <w:top w:val="none" w:sz="0" w:space="0" w:color="auto"/>
            <w:left w:val="none" w:sz="0" w:space="0" w:color="auto"/>
            <w:bottom w:val="none" w:sz="0" w:space="0" w:color="auto"/>
            <w:right w:val="none" w:sz="0" w:space="0" w:color="auto"/>
          </w:divBdr>
        </w:div>
        <w:div w:id="2108647874">
          <w:marLeft w:val="0"/>
          <w:marRight w:val="0"/>
          <w:marTop w:val="0"/>
          <w:marBottom w:val="0"/>
          <w:divBdr>
            <w:top w:val="none" w:sz="0" w:space="0" w:color="auto"/>
            <w:left w:val="none" w:sz="0" w:space="0" w:color="auto"/>
            <w:bottom w:val="none" w:sz="0" w:space="0" w:color="auto"/>
            <w:right w:val="none" w:sz="0" w:space="0" w:color="auto"/>
          </w:divBdr>
        </w:div>
        <w:div w:id="2109504508">
          <w:marLeft w:val="0"/>
          <w:marRight w:val="0"/>
          <w:marTop w:val="0"/>
          <w:marBottom w:val="0"/>
          <w:divBdr>
            <w:top w:val="none" w:sz="0" w:space="0" w:color="auto"/>
            <w:left w:val="none" w:sz="0" w:space="0" w:color="auto"/>
            <w:bottom w:val="none" w:sz="0" w:space="0" w:color="auto"/>
            <w:right w:val="none" w:sz="0" w:space="0" w:color="auto"/>
          </w:divBdr>
        </w:div>
        <w:div w:id="2120756801">
          <w:marLeft w:val="0"/>
          <w:marRight w:val="0"/>
          <w:marTop w:val="0"/>
          <w:marBottom w:val="0"/>
          <w:divBdr>
            <w:top w:val="none" w:sz="0" w:space="0" w:color="auto"/>
            <w:left w:val="none" w:sz="0" w:space="0" w:color="auto"/>
            <w:bottom w:val="none" w:sz="0" w:space="0" w:color="auto"/>
            <w:right w:val="none" w:sz="0" w:space="0" w:color="auto"/>
          </w:divBdr>
        </w:div>
      </w:divsChild>
    </w:div>
    <w:div w:id="811677386">
      <w:bodyDiv w:val="1"/>
      <w:marLeft w:val="0"/>
      <w:marRight w:val="0"/>
      <w:marTop w:val="0"/>
      <w:marBottom w:val="0"/>
      <w:divBdr>
        <w:top w:val="none" w:sz="0" w:space="0" w:color="auto"/>
        <w:left w:val="none" w:sz="0" w:space="0" w:color="auto"/>
        <w:bottom w:val="none" w:sz="0" w:space="0" w:color="auto"/>
        <w:right w:val="none" w:sz="0" w:space="0" w:color="auto"/>
      </w:divBdr>
    </w:div>
    <w:div w:id="901019211">
      <w:bodyDiv w:val="1"/>
      <w:marLeft w:val="0"/>
      <w:marRight w:val="0"/>
      <w:marTop w:val="0"/>
      <w:marBottom w:val="0"/>
      <w:divBdr>
        <w:top w:val="none" w:sz="0" w:space="0" w:color="auto"/>
        <w:left w:val="none" w:sz="0" w:space="0" w:color="auto"/>
        <w:bottom w:val="none" w:sz="0" w:space="0" w:color="auto"/>
        <w:right w:val="none" w:sz="0" w:space="0" w:color="auto"/>
      </w:divBdr>
    </w:div>
    <w:div w:id="963199112">
      <w:bodyDiv w:val="1"/>
      <w:marLeft w:val="0"/>
      <w:marRight w:val="0"/>
      <w:marTop w:val="0"/>
      <w:marBottom w:val="0"/>
      <w:divBdr>
        <w:top w:val="none" w:sz="0" w:space="0" w:color="auto"/>
        <w:left w:val="none" w:sz="0" w:space="0" w:color="auto"/>
        <w:bottom w:val="none" w:sz="0" w:space="0" w:color="auto"/>
        <w:right w:val="none" w:sz="0" w:space="0" w:color="auto"/>
      </w:divBdr>
      <w:divsChild>
        <w:div w:id="77025796">
          <w:marLeft w:val="0"/>
          <w:marRight w:val="0"/>
          <w:marTop w:val="0"/>
          <w:marBottom w:val="0"/>
          <w:divBdr>
            <w:top w:val="none" w:sz="0" w:space="0" w:color="auto"/>
            <w:left w:val="none" w:sz="0" w:space="0" w:color="auto"/>
            <w:bottom w:val="none" w:sz="0" w:space="0" w:color="auto"/>
            <w:right w:val="none" w:sz="0" w:space="0" w:color="auto"/>
          </w:divBdr>
        </w:div>
        <w:div w:id="81797820">
          <w:marLeft w:val="0"/>
          <w:marRight w:val="0"/>
          <w:marTop w:val="0"/>
          <w:marBottom w:val="0"/>
          <w:divBdr>
            <w:top w:val="none" w:sz="0" w:space="0" w:color="auto"/>
            <w:left w:val="none" w:sz="0" w:space="0" w:color="auto"/>
            <w:bottom w:val="none" w:sz="0" w:space="0" w:color="auto"/>
            <w:right w:val="none" w:sz="0" w:space="0" w:color="auto"/>
          </w:divBdr>
        </w:div>
        <w:div w:id="185948299">
          <w:marLeft w:val="0"/>
          <w:marRight w:val="0"/>
          <w:marTop w:val="0"/>
          <w:marBottom w:val="0"/>
          <w:divBdr>
            <w:top w:val="none" w:sz="0" w:space="0" w:color="auto"/>
            <w:left w:val="none" w:sz="0" w:space="0" w:color="auto"/>
            <w:bottom w:val="none" w:sz="0" w:space="0" w:color="auto"/>
            <w:right w:val="none" w:sz="0" w:space="0" w:color="auto"/>
          </w:divBdr>
        </w:div>
        <w:div w:id="231278804">
          <w:marLeft w:val="0"/>
          <w:marRight w:val="0"/>
          <w:marTop w:val="0"/>
          <w:marBottom w:val="0"/>
          <w:divBdr>
            <w:top w:val="none" w:sz="0" w:space="0" w:color="auto"/>
            <w:left w:val="none" w:sz="0" w:space="0" w:color="auto"/>
            <w:bottom w:val="none" w:sz="0" w:space="0" w:color="auto"/>
            <w:right w:val="none" w:sz="0" w:space="0" w:color="auto"/>
          </w:divBdr>
        </w:div>
        <w:div w:id="239027990">
          <w:marLeft w:val="0"/>
          <w:marRight w:val="0"/>
          <w:marTop w:val="0"/>
          <w:marBottom w:val="0"/>
          <w:divBdr>
            <w:top w:val="none" w:sz="0" w:space="0" w:color="auto"/>
            <w:left w:val="none" w:sz="0" w:space="0" w:color="auto"/>
            <w:bottom w:val="none" w:sz="0" w:space="0" w:color="auto"/>
            <w:right w:val="none" w:sz="0" w:space="0" w:color="auto"/>
          </w:divBdr>
        </w:div>
        <w:div w:id="282155363">
          <w:marLeft w:val="0"/>
          <w:marRight w:val="0"/>
          <w:marTop w:val="0"/>
          <w:marBottom w:val="0"/>
          <w:divBdr>
            <w:top w:val="none" w:sz="0" w:space="0" w:color="auto"/>
            <w:left w:val="none" w:sz="0" w:space="0" w:color="auto"/>
            <w:bottom w:val="none" w:sz="0" w:space="0" w:color="auto"/>
            <w:right w:val="none" w:sz="0" w:space="0" w:color="auto"/>
          </w:divBdr>
        </w:div>
        <w:div w:id="341056595">
          <w:marLeft w:val="0"/>
          <w:marRight w:val="0"/>
          <w:marTop w:val="0"/>
          <w:marBottom w:val="0"/>
          <w:divBdr>
            <w:top w:val="none" w:sz="0" w:space="0" w:color="auto"/>
            <w:left w:val="none" w:sz="0" w:space="0" w:color="auto"/>
            <w:bottom w:val="none" w:sz="0" w:space="0" w:color="auto"/>
            <w:right w:val="none" w:sz="0" w:space="0" w:color="auto"/>
          </w:divBdr>
        </w:div>
        <w:div w:id="349532609">
          <w:marLeft w:val="0"/>
          <w:marRight w:val="0"/>
          <w:marTop w:val="0"/>
          <w:marBottom w:val="0"/>
          <w:divBdr>
            <w:top w:val="none" w:sz="0" w:space="0" w:color="auto"/>
            <w:left w:val="none" w:sz="0" w:space="0" w:color="auto"/>
            <w:bottom w:val="none" w:sz="0" w:space="0" w:color="auto"/>
            <w:right w:val="none" w:sz="0" w:space="0" w:color="auto"/>
          </w:divBdr>
        </w:div>
        <w:div w:id="449981242">
          <w:marLeft w:val="0"/>
          <w:marRight w:val="0"/>
          <w:marTop w:val="0"/>
          <w:marBottom w:val="0"/>
          <w:divBdr>
            <w:top w:val="none" w:sz="0" w:space="0" w:color="auto"/>
            <w:left w:val="none" w:sz="0" w:space="0" w:color="auto"/>
            <w:bottom w:val="none" w:sz="0" w:space="0" w:color="auto"/>
            <w:right w:val="none" w:sz="0" w:space="0" w:color="auto"/>
          </w:divBdr>
        </w:div>
        <w:div w:id="472022345">
          <w:marLeft w:val="0"/>
          <w:marRight w:val="0"/>
          <w:marTop w:val="0"/>
          <w:marBottom w:val="0"/>
          <w:divBdr>
            <w:top w:val="none" w:sz="0" w:space="0" w:color="auto"/>
            <w:left w:val="none" w:sz="0" w:space="0" w:color="auto"/>
            <w:bottom w:val="none" w:sz="0" w:space="0" w:color="auto"/>
            <w:right w:val="none" w:sz="0" w:space="0" w:color="auto"/>
          </w:divBdr>
        </w:div>
        <w:div w:id="487407679">
          <w:marLeft w:val="0"/>
          <w:marRight w:val="0"/>
          <w:marTop w:val="0"/>
          <w:marBottom w:val="0"/>
          <w:divBdr>
            <w:top w:val="none" w:sz="0" w:space="0" w:color="auto"/>
            <w:left w:val="none" w:sz="0" w:space="0" w:color="auto"/>
            <w:bottom w:val="none" w:sz="0" w:space="0" w:color="auto"/>
            <w:right w:val="none" w:sz="0" w:space="0" w:color="auto"/>
          </w:divBdr>
        </w:div>
        <w:div w:id="517893899">
          <w:marLeft w:val="0"/>
          <w:marRight w:val="0"/>
          <w:marTop w:val="0"/>
          <w:marBottom w:val="0"/>
          <w:divBdr>
            <w:top w:val="none" w:sz="0" w:space="0" w:color="auto"/>
            <w:left w:val="none" w:sz="0" w:space="0" w:color="auto"/>
            <w:bottom w:val="none" w:sz="0" w:space="0" w:color="auto"/>
            <w:right w:val="none" w:sz="0" w:space="0" w:color="auto"/>
          </w:divBdr>
        </w:div>
        <w:div w:id="576135342">
          <w:marLeft w:val="0"/>
          <w:marRight w:val="0"/>
          <w:marTop w:val="0"/>
          <w:marBottom w:val="0"/>
          <w:divBdr>
            <w:top w:val="none" w:sz="0" w:space="0" w:color="auto"/>
            <w:left w:val="none" w:sz="0" w:space="0" w:color="auto"/>
            <w:bottom w:val="none" w:sz="0" w:space="0" w:color="auto"/>
            <w:right w:val="none" w:sz="0" w:space="0" w:color="auto"/>
          </w:divBdr>
        </w:div>
        <w:div w:id="590354064">
          <w:marLeft w:val="0"/>
          <w:marRight w:val="0"/>
          <w:marTop w:val="0"/>
          <w:marBottom w:val="0"/>
          <w:divBdr>
            <w:top w:val="none" w:sz="0" w:space="0" w:color="auto"/>
            <w:left w:val="none" w:sz="0" w:space="0" w:color="auto"/>
            <w:bottom w:val="none" w:sz="0" w:space="0" w:color="auto"/>
            <w:right w:val="none" w:sz="0" w:space="0" w:color="auto"/>
          </w:divBdr>
        </w:div>
        <w:div w:id="606815179">
          <w:marLeft w:val="0"/>
          <w:marRight w:val="0"/>
          <w:marTop w:val="0"/>
          <w:marBottom w:val="0"/>
          <w:divBdr>
            <w:top w:val="none" w:sz="0" w:space="0" w:color="auto"/>
            <w:left w:val="none" w:sz="0" w:space="0" w:color="auto"/>
            <w:bottom w:val="none" w:sz="0" w:space="0" w:color="auto"/>
            <w:right w:val="none" w:sz="0" w:space="0" w:color="auto"/>
          </w:divBdr>
        </w:div>
        <w:div w:id="634412390">
          <w:marLeft w:val="0"/>
          <w:marRight w:val="0"/>
          <w:marTop w:val="0"/>
          <w:marBottom w:val="0"/>
          <w:divBdr>
            <w:top w:val="none" w:sz="0" w:space="0" w:color="auto"/>
            <w:left w:val="none" w:sz="0" w:space="0" w:color="auto"/>
            <w:bottom w:val="none" w:sz="0" w:space="0" w:color="auto"/>
            <w:right w:val="none" w:sz="0" w:space="0" w:color="auto"/>
          </w:divBdr>
        </w:div>
        <w:div w:id="646516429">
          <w:marLeft w:val="0"/>
          <w:marRight w:val="0"/>
          <w:marTop w:val="0"/>
          <w:marBottom w:val="0"/>
          <w:divBdr>
            <w:top w:val="none" w:sz="0" w:space="0" w:color="auto"/>
            <w:left w:val="none" w:sz="0" w:space="0" w:color="auto"/>
            <w:bottom w:val="none" w:sz="0" w:space="0" w:color="auto"/>
            <w:right w:val="none" w:sz="0" w:space="0" w:color="auto"/>
          </w:divBdr>
        </w:div>
        <w:div w:id="656105216">
          <w:marLeft w:val="0"/>
          <w:marRight w:val="0"/>
          <w:marTop w:val="0"/>
          <w:marBottom w:val="0"/>
          <w:divBdr>
            <w:top w:val="none" w:sz="0" w:space="0" w:color="auto"/>
            <w:left w:val="none" w:sz="0" w:space="0" w:color="auto"/>
            <w:bottom w:val="none" w:sz="0" w:space="0" w:color="auto"/>
            <w:right w:val="none" w:sz="0" w:space="0" w:color="auto"/>
          </w:divBdr>
        </w:div>
        <w:div w:id="664355989">
          <w:marLeft w:val="0"/>
          <w:marRight w:val="0"/>
          <w:marTop w:val="0"/>
          <w:marBottom w:val="0"/>
          <w:divBdr>
            <w:top w:val="none" w:sz="0" w:space="0" w:color="auto"/>
            <w:left w:val="none" w:sz="0" w:space="0" w:color="auto"/>
            <w:bottom w:val="none" w:sz="0" w:space="0" w:color="auto"/>
            <w:right w:val="none" w:sz="0" w:space="0" w:color="auto"/>
          </w:divBdr>
        </w:div>
        <w:div w:id="676152161">
          <w:marLeft w:val="0"/>
          <w:marRight w:val="0"/>
          <w:marTop w:val="0"/>
          <w:marBottom w:val="0"/>
          <w:divBdr>
            <w:top w:val="none" w:sz="0" w:space="0" w:color="auto"/>
            <w:left w:val="none" w:sz="0" w:space="0" w:color="auto"/>
            <w:bottom w:val="none" w:sz="0" w:space="0" w:color="auto"/>
            <w:right w:val="none" w:sz="0" w:space="0" w:color="auto"/>
          </w:divBdr>
        </w:div>
        <w:div w:id="680620602">
          <w:marLeft w:val="0"/>
          <w:marRight w:val="0"/>
          <w:marTop w:val="0"/>
          <w:marBottom w:val="0"/>
          <w:divBdr>
            <w:top w:val="none" w:sz="0" w:space="0" w:color="auto"/>
            <w:left w:val="none" w:sz="0" w:space="0" w:color="auto"/>
            <w:bottom w:val="none" w:sz="0" w:space="0" w:color="auto"/>
            <w:right w:val="none" w:sz="0" w:space="0" w:color="auto"/>
          </w:divBdr>
        </w:div>
        <w:div w:id="702556082">
          <w:marLeft w:val="0"/>
          <w:marRight w:val="0"/>
          <w:marTop w:val="0"/>
          <w:marBottom w:val="0"/>
          <w:divBdr>
            <w:top w:val="none" w:sz="0" w:space="0" w:color="auto"/>
            <w:left w:val="none" w:sz="0" w:space="0" w:color="auto"/>
            <w:bottom w:val="none" w:sz="0" w:space="0" w:color="auto"/>
            <w:right w:val="none" w:sz="0" w:space="0" w:color="auto"/>
          </w:divBdr>
        </w:div>
        <w:div w:id="711151184">
          <w:marLeft w:val="0"/>
          <w:marRight w:val="0"/>
          <w:marTop w:val="0"/>
          <w:marBottom w:val="0"/>
          <w:divBdr>
            <w:top w:val="none" w:sz="0" w:space="0" w:color="auto"/>
            <w:left w:val="none" w:sz="0" w:space="0" w:color="auto"/>
            <w:bottom w:val="none" w:sz="0" w:space="0" w:color="auto"/>
            <w:right w:val="none" w:sz="0" w:space="0" w:color="auto"/>
          </w:divBdr>
        </w:div>
        <w:div w:id="812870589">
          <w:marLeft w:val="0"/>
          <w:marRight w:val="0"/>
          <w:marTop w:val="0"/>
          <w:marBottom w:val="0"/>
          <w:divBdr>
            <w:top w:val="none" w:sz="0" w:space="0" w:color="auto"/>
            <w:left w:val="none" w:sz="0" w:space="0" w:color="auto"/>
            <w:bottom w:val="none" w:sz="0" w:space="0" w:color="auto"/>
            <w:right w:val="none" w:sz="0" w:space="0" w:color="auto"/>
          </w:divBdr>
        </w:div>
        <w:div w:id="862741492">
          <w:marLeft w:val="0"/>
          <w:marRight w:val="0"/>
          <w:marTop w:val="0"/>
          <w:marBottom w:val="0"/>
          <w:divBdr>
            <w:top w:val="none" w:sz="0" w:space="0" w:color="auto"/>
            <w:left w:val="none" w:sz="0" w:space="0" w:color="auto"/>
            <w:bottom w:val="none" w:sz="0" w:space="0" w:color="auto"/>
            <w:right w:val="none" w:sz="0" w:space="0" w:color="auto"/>
          </w:divBdr>
        </w:div>
        <w:div w:id="891386250">
          <w:marLeft w:val="0"/>
          <w:marRight w:val="0"/>
          <w:marTop w:val="0"/>
          <w:marBottom w:val="0"/>
          <w:divBdr>
            <w:top w:val="none" w:sz="0" w:space="0" w:color="auto"/>
            <w:left w:val="none" w:sz="0" w:space="0" w:color="auto"/>
            <w:bottom w:val="none" w:sz="0" w:space="0" w:color="auto"/>
            <w:right w:val="none" w:sz="0" w:space="0" w:color="auto"/>
          </w:divBdr>
        </w:div>
        <w:div w:id="981614329">
          <w:marLeft w:val="0"/>
          <w:marRight w:val="0"/>
          <w:marTop w:val="0"/>
          <w:marBottom w:val="0"/>
          <w:divBdr>
            <w:top w:val="none" w:sz="0" w:space="0" w:color="auto"/>
            <w:left w:val="none" w:sz="0" w:space="0" w:color="auto"/>
            <w:bottom w:val="none" w:sz="0" w:space="0" w:color="auto"/>
            <w:right w:val="none" w:sz="0" w:space="0" w:color="auto"/>
          </w:divBdr>
        </w:div>
        <w:div w:id="1015159002">
          <w:marLeft w:val="0"/>
          <w:marRight w:val="0"/>
          <w:marTop w:val="0"/>
          <w:marBottom w:val="0"/>
          <w:divBdr>
            <w:top w:val="none" w:sz="0" w:space="0" w:color="auto"/>
            <w:left w:val="none" w:sz="0" w:space="0" w:color="auto"/>
            <w:bottom w:val="none" w:sz="0" w:space="0" w:color="auto"/>
            <w:right w:val="none" w:sz="0" w:space="0" w:color="auto"/>
          </w:divBdr>
        </w:div>
        <w:div w:id="1102073111">
          <w:marLeft w:val="0"/>
          <w:marRight w:val="0"/>
          <w:marTop w:val="0"/>
          <w:marBottom w:val="0"/>
          <w:divBdr>
            <w:top w:val="none" w:sz="0" w:space="0" w:color="auto"/>
            <w:left w:val="none" w:sz="0" w:space="0" w:color="auto"/>
            <w:bottom w:val="none" w:sz="0" w:space="0" w:color="auto"/>
            <w:right w:val="none" w:sz="0" w:space="0" w:color="auto"/>
          </w:divBdr>
        </w:div>
        <w:div w:id="1145001504">
          <w:marLeft w:val="0"/>
          <w:marRight w:val="0"/>
          <w:marTop w:val="0"/>
          <w:marBottom w:val="0"/>
          <w:divBdr>
            <w:top w:val="none" w:sz="0" w:space="0" w:color="auto"/>
            <w:left w:val="none" w:sz="0" w:space="0" w:color="auto"/>
            <w:bottom w:val="none" w:sz="0" w:space="0" w:color="auto"/>
            <w:right w:val="none" w:sz="0" w:space="0" w:color="auto"/>
          </w:divBdr>
        </w:div>
        <w:div w:id="1158569795">
          <w:marLeft w:val="0"/>
          <w:marRight w:val="0"/>
          <w:marTop w:val="0"/>
          <w:marBottom w:val="0"/>
          <w:divBdr>
            <w:top w:val="none" w:sz="0" w:space="0" w:color="auto"/>
            <w:left w:val="none" w:sz="0" w:space="0" w:color="auto"/>
            <w:bottom w:val="none" w:sz="0" w:space="0" w:color="auto"/>
            <w:right w:val="none" w:sz="0" w:space="0" w:color="auto"/>
          </w:divBdr>
        </w:div>
        <w:div w:id="1161770083">
          <w:marLeft w:val="0"/>
          <w:marRight w:val="0"/>
          <w:marTop w:val="0"/>
          <w:marBottom w:val="0"/>
          <w:divBdr>
            <w:top w:val="none" w:sz="0" w:space="0" w:color="auto"/>
            <w:left w:val="none" w:sz="0" w:space="0" w:color="auto"/>
            <w:bottom w:val="none" w:sz="0" w:space="0" w:color="auto"/>
            <w:right w:val="none" w:sz="0" w:space="0" w:color="auto"/>
          </w:divBdr>
        </w:div>
        <w:div w:id="1162425679">
          <w:marLeft w:val="0"/>
          <w:marRight w:val="0"/>
          <w:marTop w:val="0"/>
          <w:marBottom w:val="0"/>
          <w:divBdr>
            <w:top w:val="none" w:sz="0" w:space="0" w:color="auto"/>
            <w:left w:val="none" w:sz="0" w:space="0" w:color="auto"/>
            <w:bottom w:val="none" w:sz="0" w:space="0" w:color="auto"/>
            <w:right w:val="none" w:sz="0" w:space="0" w:color="auto"/>
          </w:divBdr>
        </w:div>
        <w:div w:id="1225532039">
          <w:marLeft w:val="0"/>
          <w:marRight w:val="0"/>
          <w:marTop w:val="0"/>
          <w:marBottom w:val="0"/>
          <w:divBdr>
            <w:top w:val="none" w:sz="0" w:space="0" w:color="auto"/>
            <w:left w:val="none" w:sz="0" w:space="0" w:color="auto"/>
            <w:bottom w:val="none" w:sz="0" w:space="0" w:color="auto"/>
            <w:right w:val="none" w:sz="0" w:space="0" w:color="auto"/>
          </w:divBdr>
        </w:div>
        <w:div w:id="1363358737">
          <w:marLeft w:val="0"/>
          <w:marRight w:val="0"/>
          <w:marTop w:val="0"/>
          <w:marBottom w:val="0"/>
          <w:divBdr>
            <w:top w:val="none" w:sz="0" w:space="0" w:color="auto"/>
            <w:left w:val="none" w:sz="0" w:space="0" w:color="auto"/>
            <w:bottom w:val="none" w:sz="0" w:space="0" w:color="auto"/>
            <w:right w:val="none" w:sz="0" w:space="0" w:color="auto"/>
          </w:divBdr>
        </w:div>
        <w:div w:id="1365323015">
          <w:marLeft w:val="0"/>
          <w:marRight w:val="0"/>
          <w:marTop w:val="0"/>
          <w:marBottom w:val="0"/>
          <w:divBdr>
            <w:top w:val="none" w:sz="0" w:space="0" w:color="auto"/>
            <w:left w:val="none" w:sz="0" w:space="0" w:color="auto"/>
            <w:bottom w:val="none" w:sz="0" w:space="0" w:color="auto"/>
            <w:right w:val="none" w:sz="0" w:space="0" w:color="auto"/>
          </w:divBdr>
        </w:div>
        <w:div w:id="1608586870">
          <w:marLeft w:val="0"/>
          <w:marRight w:val="0"/>
          <w:marTop w:val="0"/>
          <w:marBottom w:val="0"/>
          <w:divBdr>
            <w:top w:val="none" w:sz="0" w:space="0" w:color="auto"/>
            <w:left w:val="none" w:sz="0" w:space="0" w:color="auto"/>
            <w:bottom w:val="none" w:sz="0" w:space="0" w:color="auto"/>
            <w:right w:val="none" w:sz="0" w:space="0" w:color="auto"/>
          </w:divBdr>
        </w:div>
        <w:div w:id="1639919191">
          <w:marLeft w:val="0"/>
          <w:marRight w:val="0"/>
          <w:marTop w:val="0"/>
          <w:marBottom w:val="0"/>
          <w:divBdr>
            <w:top w:val="none" w:sz="0" w:space="0" w:color="auto"/>
            <w:left w:val="none" w:sz="0" w:space="0" w:color="auto"/>
            <w:bottom w:val="none" w:sz="0" w:space="0" w:color="auto"/>
            <w:right w:val="none" w:sz="0" w:space="0" w:color="auto"/>
          </w:divBdr>
        </w:div>
        <w:div w:id="1666399730">
          <w:marLeft w:val="0"/>
          <w:marRight w:val="0"/>
          <w:marTop w:val="0"/>
          <w:marBottom w:val="0"/>
          <w:divBdr>
            <w:top w:val="none" w:sz="0" w:space="0" w:color="auto"/>
            <w:left w:val="none" w:sz="0" w:space="0" w:color="auto"/>
            <w:bottom w:val="none" w:sz="0" w:space="0" w:color="auto"/>
            <w:right w:val="none" w:sz="0" w:space="0" w:color="auto"/>
          </w:divBdr>
        </w:div>
        <w:div w:id="1673097293">
          <w:marLeft w:val="0"/>
          <w:marRight w:val="0"/>
          <w:marTop w:val="0"/>
          <w:marBottom w:val="0"/>
          <w:divBdr>
            <w:top w:val="none" w:sz="0" w:space="0" w:color="auto"/>
            <w:left w:val="none" w:sz="0" w:space="0" w:color="auto"/>
            <w:bottom w:val="none" w:sz="0" w:space="0" w:color="auto"/>
            <w:right w:val="none" w:sz="0" w:space="0" w:color="auto"/>
          </w:divBdr>
        </w:div>
        <w:div w:id="1825507922">
          <w:marLeft w:val="0"/>
          <w:marRight w:val="0"/>
          <w:marTop w:val="0"/>
          <w:marBottom w:val="0"/>
          <w:divBdr>
            <w:top w:val="none" w:sz="0" w:space="0" w:color="auto"/>
            <w:left w:val="none" w:sz="0" w:space="0" w:color="auto"/>
            <w:bottom w:val="none" w:sz="0" w:space="0" w:color="auto"/>
            <w:right w:val="none" w:sz="0" w:space="0" w:color="auto"/>
          </w:divBdr>
        </w:div>
        <w:div w:id="1830632186">
          <w:marLeft w:val="0"/>
          <w:marRight w:val="0"/>
          <w:marTop w:val="0"/>
          <w:marBottom w:val="0"/>
          <w:divBdr>
            <w:top w:val="none" w:sz="0" w:space="0" w:color="auto"/>
            <w:left w:val="none" w:sz="0" w:space="0" w:color="auto"/>
            <w:bottom w:val="none" w:sz="0" w:space="0" w:color="auto"/>
            <w:right w:val="none" w:sz="0" w:space="0" w:color="auto"/>
          </w:divBdr>
        </w:div>
        <w:div w:id="1845827453">
          <w:marLeft w:val="0"/>
          <w:marRight w:val="0"/>
          <w:marTop w:val="0"/>
          <w:marBottom w:val="0"/>
          <w:divBdr>
            <w:top w:val="none" w:sz="0" w:space="0" w:color="auto"/>
            <w:left w:val="none" w:sz="0" w:space="0" w:color="auto"/>
            <w:bottom w:val="none" w:sz="0" w:space="0" w:color="auto"/>
            <w:right w:val="none" w:sz="0" w:space="0" w:color="auto"/>
          </w:divBdr>
        </w:div>
        <w:div w:id="1851869594">
          <w:marLeft w:val="0"/>
          <w:marRight w:val="0"/>
          <w:marTop w:val="0"/>
          <w:marBottom w:val="0"/>
          <w:divBdr>
            <w:top w:val="none" w:sz="0" w:space="0" w:color="auto"/>
            <w:left w:val="none" w:sz="0" w:space="0" w:color="auto"/>
            <w:bottom w:val="none" w:sz="0" w:space="0" w:color="auto"/>
            <w:right w:val="none" w:sz="0" w:space="0" w:color="auto"/>
          </w:divBdr>
        </w:div>
        <w:div w:id="1948544065">
          <w:marLeft w:val="0"/>
          <w:marRight w:val="0"/>
          <w:marTop w:val="0"/>
          <w:marBottom w:val="0"/>
          <w:divBdr>
            <w:top w:val="none" w:sz="0" w:space="0" w:color="auto"/>
            <w:left w:val="none" w:sz="0" w:space="0" w:color="auto"/>
            <w:bottom w:val="none" w:sz="0" w:space="0" w:color="auto"/>
            <w:right w:val="none" w:sz="0" w:space="0" w:color="auto"/>
          </w:divBdr>
        </w:div>
        <w:div w:id="1975452078">
          <w:marLeft w:val="0"/>
          <w:marRight w:val="0"/>
          <w:marTop w:val="0"/>
          <w:marBottom w:val="0"/>
          <w:divBdr>
            <w:top w:val="none" w:sz="0" w:space="0" w:color="auto"/>
            <w:left w:val="none" w:sz="0" w:space="0" w:color="auto"/>
            <w:bottom w:val="none" w:sz="0" w:space="0" w:color="auto"/>
            <w:right w:val="none" w:sz="0" w:space="0" w:color="auto"/>
          </w:divBdr>
        </w:div>
        <w:div w:id="1982734271">
          <w:marLeft w:val="0"/>
          <w:marRight w:val="0"/>
          <w:marTop w:val="0"/>
          <w:marBottom w:val="0"/>
          <w:divBdr>
            <w:top w:val="none" w:sz="0" w:space="0" w:color="auto"/>
            <w:left w:val="none" w:sz="0" w:space="0" w:color="auto"/>
            <w:bottom w:val="none" w:sz="0" w:space="0" w:color="auto"/>
            <w:right w:val="none" w:sz="0" w:space="0" w:color="auto"/>
          </w:divBdr>
        </w:div>
        <w:div w:id="1984045011">
          <w:marLeft w:val="0"/>
          <w:marRight w:val="0"/>
          <w:marTop w:val="0"/>
          <w:marBottom w:val="0"/>
          <w:divBdr>
            <w:top w:val="none" w:sz="0" w:space="0" w:color="auto"/>
            <w:left w:val="none" w:sz="0" w:space="0" w:color="auto"/>
            <w:bottom w:val="none" w:sz="0" w:space="0" w:color="auto"/>
            <w:right w:val="none" w:sz="0" w:space="0" w:color="auto"/>
          </w:divBdr>
        </w:div>
        <w:div w:id="1987707848">
          <w:marLeft w:val="0"/>
          <w:marRight w:val="0"/>
          <w:marTop w:val="0"/>
          <w:marBottom w:val="0"/>
          <w:divBdr>
            <w:top w:val="none" w:sz="0" w:space="0" w:color="auto"/>
            <w:left w:val="none" w:sz="0" w:space="0" w:color="auto"/>
            <w:bottom w:val="none" w:sz="0" w:space="0" w:color="auto"/>
            <w:right w:val="none" w:sz="0" w:space="0" w:color="auto"/>
          </w:divBdr>
        </w:div>
        <w:div w:id="2087216572">
          <w:marLeft w:val="0"/>
          <w:marRight w:val="0"/>
          <w:marTop w:val="0"/>
          <w:marBottom w:val="0"/>
          <w:divBdr>
            <w:top w:val="none" w:sz="0" w:space="0" w:color="auto"/>
            <w:left w:val="none" w:sz="0" w:space="0" w:color="auto"/>
            <w:bottom w:val="none" w:sz="0" w:space="0" w:color="auto"/>
            <w:right w:val="none" w:sz="0" w:space="0" w:color="auto"/>
          </w:divBdr>
        </w:div>
        <w:div w:id="2114668480">
          <w:marLeft w:val="0"/>
          <w:marRight w:val="0"/>
          <w:marTop w:val="0"/>
          <w:marBottom w:val="0"/>
          <w:divBdr>
            <w:top w:val="none" w:sz="0" w:space="0" w:color="auto"/>
            <w:left w:val="none" w:sz="0" w:space="0" w:color="auto"/>
            <w:bottom w:val="none" w:sz="0" w:space="0" w:color="auto"/>
            <w:right w:val="none" w:sz="0" w:space="0" w:color="auto"/>
          </w:divBdr>
        </w:div>
      </w:divsChild>
    </w:div>
    <w:div w:id="1011565478">
      <w:bodyDiv w:val="1"/>
      <w:marLeft w:val="0"/>
      <w:marRight w:val="0"/>
      <w:marTop w:val="0"/>
      <w:marBottom w:val="0"/>
      <w:divBdr>
        <w:top w:val="none" w:sz="0" w:space="0" w:color="auto"/>
        <w:left w:val="none" w:sz="0" w:space="0" w:color="auto"/>
        <w:bottom w:val="none" w:sz="0" w:space="0" w:color="auto"/>
        <w:right w:val="none" w:sz="0" w:space="0" w:color="auto"/>
      </w:divBdr>
    </w:div>
    <w:div w:id="1083842816">
      <w:bodyDiv w:val="1"/>
      <w:marLeft w:val="0"/>
      <w:marRight w:val="0"/>
      <w:marTop w:val="0"/>
      <w:marBottom w:val="0"/>
      <w:divBdr>
        <w:top w:val="none" w:sz="0" w:space="0" w:color="auto"/>
        <w:left w:val="none" w:sz="0" w:space="0" w:color="auto"/>
        <w:bottom w:val="none" w:sz="0" w:space="0" w:color="auto"/>
        <w:right w:val="none" w:sz="0" w:space="0" w:color="auto"/>
      </w:divBdr>
    </w:div>
    <w:div w:id="1135298463">
      <w:bodyDiv w:val="1"/>
      <w:marLeft w:val="0"/>
      <w:marRight w:val="0"/>
      <w:marTop w:val="0"/>
      <w:marBottom w:val="0"/>
      <w:divBdr>
        <w:top w:val="none" w:sz="0" w:space="0" w:color="auto"/>
        <w:left w:val="none" w:sz="0" w:space="0" w:color="auto"/>
        <w:bottom w:val="none" w:sz="0" w:space="0" w:color="auto"/>
        <w:right w:val="none" w:sz="0" w:space="0" w:color="auto"/>
      </w:divBdr>
    </w:div>
    <w:div w:id="1181506784">
      <w:bodyDiv w:val="1"/>
      <w:marLeft w:val="0"/>
      <w:marRight w:val="0"/>
      <w:marTop w:val="0"/>
      <w:marBottom w:val="0"/>
      <w:divBdr>
        <w:top w:val="none" w:sz="0" w:space="0" w:color="auto"/>
        <w:left w:val="none" w:sz="0" w:space="0" w:color="auto"/>
        <w:bottom w:val="none" w:sz="0" w:space="0" w:color="auto"/>
        <w:right w:val="none" w:sz="0" w:space="0" w:color="auto"/>
      </w:divBdr>
    </w:div>
    <w:div w:id="1237593741">
      <w:bodyDiv w:val="1"/>
      <w:marLeft w:val="0"/>
      <w:marRight w:val="0"/>
      <w:marTop w:val="0"/>
      <w:marBottom w:val="0"/>
      <w:divBdr>
        <w:top w:val="none" w:sz="0" w:space="0" w:color="auto"/>
        <w:left w:val="none" w:sz="0" w:space="0" w:color="auto"/>
        <w:bottom w:val="none" w:sz="0" w:space="0" w:color="auto"/>
        <w:right w:val="none" w:sz="0" w:space="0" w:color="auto"/>
      </w:divBdr>
    </w:div>
    <w:div w:id="1272126020">
      <w:bodyDiv w:val="1"/>
      <w:marLeft w:val="0"/>
      <w:marRight w:val="0"/>
      <w:marTop w:val="0"/>
      <w:marBottom w:val="0"/>
      <w:divBdr>
        <w:top w:val="none" w:sz="0" w:space="0" w:color="auto"/>
        <w:left w:val="none" w:sz="0" w:space="0" w:color="auto"/>
        <w:bottom w:val="none" w:sz="0" w:space="0" w:color="auto"/>
        <w:right w:val="none" w:sz="0" w:space="0" w:color="auto"/>
      </w:divBdr>
    </w:div>
    <w:div w:id="1285042559">
      <w:bodyDiv w:val="1"/>
      <w:marLeft w:val="0"/>
      <w:marRight w:val="0"/>
      <w:marTop w:val="0"/>
      <w:marBottom w:val="0"/>
      <w:divBdr>
        <w:top w:val="none" w:sz="0" w:space="0" w:color="auto"/>
        <w:left w:val="none" w:sz="0" w:space="0" w:color="auto"/>
        <w:bottom w:val="none" w:sz="0" w:space="0" w:color="auto"/>
        <w:right w:val="none" w:sz="0" w:space="0" w:color="auto"/>
      </w:divBdr>
    </w:div>
    <w:div w:id="1363631488">
      <w:bodyDiv w:val="1"/>
      <w:marLeft w:val="0"/>
      <w:marRight w:val="0"/>
      <w:marTop w:val="0"/>
      <w:marBottom w:val="0"/>
      <w:divBdr>
        <w:top w:val="none" w:sz="0" w:space="0" w:color="auto"/>
        <w:left w:val="none" w:sz="0" w:space="0" w:color="auto"/>
        <w:bottom w:val="none" w:sz="0" w:space="0" w:color="auto"/>
        <w:right w:val="none" w:sz="0" w:space="0" w:color="auto"/>
      </w:divBdr>
    </w:div>
    <w:div w:id="1369795773">
      <w:bodyDiv w:val="1"/>
      <w:marLeft w:val="0"/>
      <w:marRight w:val="0"/>
      <w:marTop w:val="0"/>
      <w:marBottom w:val="0"/>
      <w:divBdr>
        <w:top w:val="none" w:sz="0" w:space="0" w:color="auto"/>
        <w:left w:val="none" w:sz="0" w:space="0" w:color="auto"/>
        <w:bottom w:val="none" w:sz="0" w:space="0" w:color="auto"/>
        <w:right w:val="none" w:sz="0" w:space="0" w:color="auto"/>
      </w:divBdr>
    </w:div>
    <w:div w:id="1387339137">
      <w:bodyDiv w:val="1"/>
      <w:marLeft w:val="0"/>
      <w:marRight w:val="0"/>
      <w:marTop w:val="0"/>
      <w:marBottom w:val="0"/>
      <w:divBdr>
        <w:top w:val="none" w:sz="0" w:space="0" w:color="auto"/>
        <w:left w:val="none" w:sz="0" w:space="0" w:color="auto"/>
        <w:bottom w:val="none" w:sz="0" w:space="0" w:color="auto"/>
        <w:right w:val="none" w:sz="0" w:space="0" w:color="auto"/>
      </w:divBdr>
    </w:div>
    <w:div w:id="1438525217">
      <w:bodyDiv w:val="1"/>
      <w:marLeft w:val="0"/>
      <w:marRight w:val="0"/>
      <w:marTop w:val="0"/>
      <w:marBottom w:val="0"/>
      <w:divBdr>
        <w:top w:val="none" w:sz="0" w:space="0" w:color="auto"/>
        <w:left w:val="none" w:sz="0" w:space="0" w:color="auto"/>
        <w:bottom w:val="none" w:sz="0" w:space="0" w:color="auto"/>
        <w:right w:val="none" w:sz="0" w:space="0" w:color="auto"/>
      </w:divBdr>
    </w:div>
    <w:div w:id="1484001544">
      <w:bodyDiv w:val="1"/>
      <w:marLeft w:val="0"/>
      <w:marRight w:val="0"/>
      <w:marTop w:val="0"/>
      <w:marBottom w:val="0"/>
      <w:divBdr>
        <w:top w:val="none" w:sz="0" w:space="0" w:color="auto"/>
        <w:left w:val="none" w:sz="0" w:space="0" w:color="auto"/>
        <w:bottom w:val="none" w:sz="0" w:space="0" w:color="auto"/>
        <w:right w:val="none" w:sz="0" w:space="0" w:color="auto"/>
      </w:divBdr>
    </w:div>
    <w:div w:id="1495560233">
      <w:bodyDiv w:val="1"/>
      <w:marLeft w:val="0"/>
      <w:marRight w:val="0"/>
      <w:marTop w:val="0"/>
      <w:marBottom w:val="0"/>
      <w:divBdr>
        <w:top w:val="none" w:sz="0" w:space="0" w:color="auto"/>
        <w:left w:val="none" w:sz="0" w:space="0" w:color="auto"/>
        <w:bottom w:val="none" w:sz="0" w:space="0" w:color="auto"/>
        <w:right w:val="none" w:sz="0" w:space="0" w:color="auto"/>
      </w:divBdr>
    </w:div>
    <w:div w:id="1595355439">
      <w:bodyDiv w:val="1"/>
      <w:marLeft w:val="0"/>
      <w:marRight w:val="0"/>
      <w:marTop w:val="0"/>
      <w:marBottom w:val="0"/>
      <w:divBdr>
        <w:top w:val="none" w:sz="0" w:space="0" w:color="auto"/>
        <w:left w:val="none" w:sz="0" w:space="0" w:color="auto"/>
        <w:bottom w:val="none" w:sz="0" w:space="0" w:color="auto"/>
        <w:right w:val="none" w:sz="0" w:space="0" w:color="auto"/>
      </w:divBdr>
    </w:div>
    <w:div w:id="1616207286">
      <w:bodyDiv w:val="1"/>
      <w:marLeft w:val="0"/>
      <w:marRight w:val="0"/>
      <w:marTop w:val="0"/>
      <w:marBottom w:val="0"/>
      <w:divBdr>
        <w:top w:val="none" w:sz="0" w:space="0" w:color="auto"/>
        <w:left w:val="none" w:sz="0" w:space="0" w:color="auto"/>
        <w:bottom w:val="none" w:sz="0" w:space="0" w:color="auto"/>
        <w:right w:val="none" w:sz="0" w:space="0" w:color="auto"/>
      </w:divBdr>
    </w:div>
    <w:div w:id="1618878129">
      <w:bodyDiv w:val="1"/>
      <w:marLeft w:val="0"/>
      <w:marRight w:val="0"/>
      <w:marTop w:val="0"/>
      <w:marBottom w:val="0"/>
      <w:divBdr>
        <w:top w:val="none" w:sz="0" w:space="0" w:color="auto"/>
        <w:left w:val="none" w:sz="0" w:space="0" w:color="auto"/>
        <w:bottom w:val="none" w:sz="0" w:space="0" w:color="auto"/>
        <w:right w:val="none" w:sz="0" w:space="0" w:color="auto"/>
      </w:divBdr>
    </w:div>
    <w:div w:id="1650094703">
      <w:bodyDiv w:val="1"/>
      <w:marLeft w:val="0"/>
      <w:marRight w:val="0"/>
      <w:marTop w:val="0"/>
      <w:marBottom w:val="0"/>
      <w:divBdr>
        <w:top w:val="none" w:sz="0" w:space="0" w:color="auto"/>
        <w:left w:val="none" w:sz="0" w:space="0" w:color="auto"/>
        <w:bottom w:val="none" w:sz="0" w:space="0" w:color="auto"/>
        <w:right w:val="none" w:sz="0" w:space="0" w:color="auto"/>
      </w:divBdr>
    </w:div>
    <w:div w:id="1715495341">
      <w:bodyDiv w:val="1"/>
      <w:marLeft w:val="0"/>
      <w:marRight w:val="0"/>
      <w:marTop w:val="0"/>
      <w:marBottom w:val="0"/>
      <w:divBdr>
        <w:top w:val="none" w:sz="0" w:space="0" w:color="auto"/>
        <w:left w:val="none" w:sz="0" w:space="0" w:color="auto"/>
        <w:bottom w:val="none" w:sz="0" w:space="0" w:color="auto"/>
        <w:right w:val="none" w:sz="0" w:space="0" w:color="auto"/>
      </w:divBdr>
    </w:div>
    <w:div w:id="1715620263">
      <w:bodyDiv w:val="1"/>
      <w:marLeft w:val="0"/>
      <w:marRight w:val="0"/>
      <w:marTop w:val="0"/>
      <w:marBottom w:val="0"/>
      <w:divBdr>
        <w:top w:val="none" w:sz="0" w:space="0" w:color="auto"/>
        <w:left w:val="none" w:sz="0" w:space="0" w:color="auto"/>
        <w:bottom w:val="none" w:sz="0" w:space="0" w:color="auto"/>
        <w:right w:val="none" w:sz="0" w:space="0" w:color="auto"/>
      </w:divBdr>
    </w:div>
    <w:div w:id="1813907801">
      <w:bodyDiv w:val="1"/>
      <w:marLeft w:val="0"/>
      <w:marRight w:val="0"/>
      <w:marTop w:val="0"/>
      <w:marBottom w:val="0"/>
      <w:divBdr>
        <w:top w:val="none" w:sz="0" w:space="0" w:color="auto"/>
        <w:left w:val="none" w:sz="0" w:space="0" w:color="auto"/>
        <w:bottom w:val="none" w:sz="0" w:space="0" w:color="auto"/>
        <w:right w:val="none" w:sz="0" w:space="0" w:color="auto"/>
      </w:divBdr>
    </w:div>
    <w:div w:id="1844468553">
      <w:bodyDiv w:val="1"/>
      <w:marLeft w:val="0"/>
      <w:marRight w:val="0"/>
      <w:marTop w:val="0"/>
      <w:marBottom w:val="0"/>
      <w:divBdr>
        <w:top w:val="none" w:sz="0" w:space="0" w:color="auto"/>
        <w:left w:val="none" w:sz="0" w:space="0" w:color="auto"/>
        <w:bottom w:val="none" w:sz="0" w:space="0" w:color="auto"/>
        <w:right w:val="none" w:sz="0" w:space="0" w:color="auto"/>
      </w:divBdr>
    </w:div>
    <w:div w:id="1929340157">
      <w:bodyDiv w:val="1"/>
      <w:marLeft w:val="0"/>
      <w:marRight w:val="0"/>
      <w:marTop w:val="0"/>
      <w:marBottom w:val="0"/>
      <w:divBdr>
        <w:top w:val="none" w:sz="0" w:space="0" w:color="auto"/>
        <w:left w:val="none" w:sz="0" w:space="0" w:color="auto"/>
        <w:bottom w:val="none" w:sz="0" w:space="0" w:color="auto"/>
        <w:right w:val="none" w:sz="0" w:space="0" w:color="auto"/>
      </w:divBdr>
    </w:div>
    <w:div w:id="1945575188">
      <w:bodyDiv w:val="1"/>
      <w:marLeft w:val="0"/>
      <w:marRight w:val="0"/>
      <w:marTop w:val="0"/>
      <w:marBottom w:val="0"/>
      <w:divBdr>
        <w:top w:val="none" w:sz="0" w:space="0" w:color="auto"/>
        <w:left w:val="none" w:sz="0" w:space="0" w:color="auto"/>
        <w:bottom w:val="none" w:sz="0" w:space="0" w:color="auto"/>
        <w:right w:val="none" w:sz="0" w:space="0" w:color="auto"/>
      </w:divBdr>
    </w:div>
    <w:div w:id="1969165541">
      <w:bodyDiv w:val="1"/>
      <w:marLeft w:val="0"/>
      <w:marRight w:val="0"/>
      <w:marTop w:val="0"/>
      <w:marBottom w:val="0"/>
      <w:divBdr>
        <w:top w:val="none" w:sz="0" w:space="0" w:color="auto"/>
        <w:left w:val="none" w:sz="0" w:space="0" w:color="auto"/>
        <w:bottom w:val="none" w:sz="0" w:space="0" w:color="auto"/>
        <w:right w:val="none" w:sz="0" w:space="0" w:color="auto"/>
      </w:divBdr>
    </w:div>
    <w:div w:id="1980845377">
      <w:bodyDiv w:val="1"/>
      <w:marLeft w:val="0"/>
      <w:marRight w:val="0"/>
      <w:marTop w:val="0"/>
      <w:marBottom w:val="0"/>
      <w:divBdr>
        <w:top w:val="none" w:sz="0" w:space="0" w:color="auto"/>
        <w:left w:val="none" w:sz="0" w:space="0" w:color="auto"/>
        <w:bottom w:val="none" w:sz="0" w:space="0" w:color="auto"/>
        <w:right w:val="none" w:sz="0" w:space="0" w:color="auto"/>
      </w:divBdr>
    </w:div>
    <w:div w:id="1989899865">
      <w:bodyDiv w:val="1"/>
      <w:marLeft w:val="0"/>
      <w:marRight w:val="0"/>
      <w:marTop w:val="0"/>
      <w:marBottom w:val="0"/>
      <w:divBdr>
        <w:top w:val="none" w:sz="0" w:space="0" w:color="auto"/>
        <w:left w:val="none" w:sz="0" w:space="0" w:color="auto"/>
        <w:bottom w:val="none" w:sz="0" w:space="0" w:color="auto"/>
        <w:right w:val="none" w:sz="0" w:space="0" w:color="auto"/>
      </w:divBdr>
    </w:div>
    <w:div w:id="2029486012">
      <w:bodyDiv w:val="1"/>
      <w:marLeft w:val="0"/>
      <w:marRight w:val="0"/>
      <w:marTop w:val="0"/>
      <w:marBottom w:val="0"/>
      <w:divBdr>
        <w:top w:val="none" w:sz="0" w:space="0" w:color="auto"/>
        <w:left w:val="none" w:sz="0" w:space="0" w:color="auto"/>
        <w:bottom w:val="none" w:sz="0" w:space="0" w:color="auto"/>
        <w:right w:val="none" w:sz="0" w:space="0" w:color="auto"/>
      </w:divBdr>
    </w:div>
    <w:div w:id="2057120073">
      <w:bodyDiv w:val="1"/>
      <w:marLeft w:val="0"/>
      <w:marRight w:val="0"/>
      <w:marTop w:val="0"/>
      <w:marBottom w:val="0"/>
      <w:divBdr>
        <w:top w:val="none" w:sz="0" w:space="0" w:color="auto"/>
        <w:left w:val="none" w:sz="0" w:space="0" w:color="auto"/>
        <w:bottom w:val="none" w:sz="0" w:space="0" w:color="auto"/>
        <w:right w:val="none" w:sz="0" w:space="0" w:color="auto"/>
      </w:divBdr>
    </w:div>
    <w:div w:id="2097243217">
      <w:bodyDiv w:val="1"/>
      <w:marLeft w:val="0"/>
      <w:marRight w:val="0"/>
      <w:marTop w:val="0"/>
      <w:marBottom w:val="0"/>
      <w:divBdr>
        <w:top w:val="none" w:sz="0" w:space="0" w:color="auto"/>
        <w:left w:val="none" w:sz="0" w:space="0" w:color="auto"/>
        <w:bottom w:val="none" w:sz="0" w:space="0" w:color="auto"/>
        <w:right w:val="none" w:sz="0" w:space="0" w:color="auto"/>
      </w:divBdr>
    </w:div>
    <w:div w:id="213085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t.wikipedia.org/wiki/Pal%C5%ABkan%C5%B3_norm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SharedWithUsers xmlns="57ced1c0-dd17-4bc1-a49b-8d58a8b9fb5a">
      <UserInfo>
        <DisplayName>Audronė Nikšaitė</DisplayName>
        <AccountId>253</AccountId>
        <AccountType/>
      </UserInfo>
      <UserInfo>
        <DisplayName>Algirdas Matulis</DisplayName>
        <AccountId>891</AccountId>
        <AccountType/>
      </UserInfo>
      <UserInfo>
        <DisplayName>Jolita Matulienė</DisplayName>
        <AccountId>1347</AccountId>
        <AccountType/>
      </UserInfo>
      <UserInfo>
        <DisplayName>Snaiguolė  Bezarienė</DisplayName>
        <AccountId>256</AccountId>
        <AccountType/>
      </UserInfo>
      <UserInfo>
        <DisplayName>Indrė Žemaitienė</DisplayName>
        <AccountId>334</AccountId>
        <AccountType/>
      </UserInfo>
      <UserInfo>
        <DisplayName>Rokas Jasaitis</DisplayName>
        <AccountId>284</AccountId>
        <AccountType/>
      </UserInfo>
      <UserInfo>
        <DisplayName>Saulius Žiukas</DisplayName>
        <AccountId>719</AccountId>
        <AccountType/>
      </UserInfo>
      <UserInfo>
        <DisplayName>Ramunė Augulienė</DisplayName>
        <AccountId>742</AccountId>
        <AccountType/>
      </UserInfo>
      <UserInfo>
        <DisplayName>Neringa Bučytė-Okunevienė</DisplayName>
        <AccountId>2586</AccountId>
        <AccountType/>
      </UserInfo>
      <UserInfo>
        <DisplayName>Gabija Račkauskė</DisplayName>
        <AccountId>1367</AccountId>
        <AccountType/>
      </UserInfo>
      <UserInfo>
        <DisplayName>Kristijonas Draugelis</DisplayName>
        <AccountId>3526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8" ma:contentTypeDescription="Create a new document." ma:contentTypeScope="" ma:versionID="9806743840eb9c55db0dfd8135e6f0a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c88c1452d9f8d9e728d0123834db10ba"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403BE-5F01-4035-9DC2-EE085D9CF8F4}">
  <ds:schemaRefs>
    <ds:schemaRef ds:uri="http://schemas.microsoft.com/office/2006/metadata/properties"/>
    <ds:schemaRef ds:uri="http://schemas.microsoft.com/office/infopath/2007/PartnerControls"/>
    <ds:schemaRef ds:uri="fb82805b-4725-417c-9992-107fa9b8f2e4"/>
    <ds:schemaRef ds:uri="dae36cbf-93a9-442d-a8f3-11e84dab39c7"/>
    <ds:schemaRef ds:uri="57ced1c0-dd17-4bc1-a49b-8d58a8b9fb5a"/>
  </ds:schemaRefs>
</ds:datastoreItem>
</file>

<file path=customXml/itemProps2.xml><?xml version="1.0" encoding="utf-8"?>
<ds:datastoreItem xmlns:ds="http://schemas.openxmlformats.org/officeDocument/2006/customXml" ds:itemID="{082FC393-F21C-4733-94FF-63E22A08DC99}">
  <ds:schemaRefs>
    <ds:schemaRef ds:uri="http://schemas.openxmlformats.org/officeDocument/2006/bibliography"/>
  </ds:schemaRefs>
</ds:datastoreItem>
</file>

<file path=customXml/itemProps3.xml><?xml version="1.0" encoding="utf-8"?>
<ds:datastoreItem xmlns:ds="http://schemas.openxmlformats.org/officeDocument/2006/customXml" ds:itemID="{1F78D864-88FF-4D2D-BEFD-54EF2A0BB463}">
  <ds:schemaRefs>
    <ds:schemaRef ds:uri="http://schemas.microsoft.com/sharepoint/v3/contenttype/forms"/>
  </ds:schemaRefs>
</ds:datastoreItem>
</file>

<file path=customXml/itemProps4.xml><?xml version="1.0" encoding="utf-8"?>
<ds:datastoreItem xmlns:ds="http://schemas.openxmlformats.org/officeDocument/2006/customXml" ds:itemID="{D0B6566B-DB36-4EE4-8026-33128BD41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1665</Words>
  <Characters>12839</Characters>
  <Application>Microsoft Office Word</Application>
  <DocSecurity>0</DocSecurity>
  <Lines>106</Lines>
  <Paragraphs>28</Paragraphs>
  <ScaleCrop>false</ScaleCrop>
  <HeadingPairs>
    <vt:vector size="2" baseType="variant">
      <vt:variant>
        <vt:lpstr>Title</vt:lpstr>
      </vt:variant>
      <vt:variant>
        <vt:i4>1</vt:i4>
      </vt:variant>
    </vt:vector>
  </HeadingPairs>
  <TitlesOfParts>
    <vt:vector size="1" baseType="lpstr">
      <vt:lpstr/>
    </vt:vector>
  </TitlesOfParts>
  <Company>KPC</Company>
  <LinksUpToDate>false</LinksUpToDate>
  <CharactersWithSpaces>14476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g.danaitis</dc:creator>
  <cp:keywords/>
  <cp:lastModifiedBy>Algirdas Petkevičius</cp:lastModifiedBy>
  <cp:revision>18</cp:revision>
  <cp:lastPrinted>2016-09-12T13:41:00Z</cp:lastPrinted>
  <dcterms:created xsi:type="dcterms:W3CDTF">2025-11-17T13:19:00Z</dcterms:created>
  <dcterms:modified xsi:type="dcterms:W3CDTF">2025-11-17T15:44:00Z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