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F9D76" w14:textId="77777777" w:rsidR="00016DB1" w:rsidRDefault="00016DB1" w:rsidP="00016DB1">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5A187EAC" w14:textId="77777777" w:rsidR="00016DB1" w:rsidRDefault="00016DB1" w:rsidP="00016DB1">
      <w:pPr>
        <w:widowControl w:val="0"/>
        <w:ind w:left="9639"/>
        <w:jc w:val="both"/>
        <w:textAlignment w:val="baseline"/>
        <w:rPr>
          <w:szCs w:val="24"/>
        </w:rPr>
      </w:pPr>
      <w:r>
        <w:rPr>
          <w:szCs w:val="24"/>
        </w:rPr>
        <w:t>6 priedas</w:t>
      </w:r>
    </w:p>
    <w:p w14:paraId="78C07F45" w14:textId="77777777" w:rsidR="00016DB1" w:rsidRDefault="00016DB1" w:rsidP="00016DB1">
      <w:pPr>
        <w:widowControl w:val="0"/>
        <w:jc w:val="right"/>
        <w:textAlignment w:val="baseline"/>
        <w:rPr>
          <w:szCs w:val="24"/>
        </w:rPr>
      </w:pPr>
    </w:p>
    <w:p w14:paraId="0690469E" w14:textId="0C20B33F" w:rsidR="00016DB1" w:rsidRPr="00016DB1" w:rsidRDefault="00016DB1" w:rsidP="00016DB1">
      <w:pPr>
        <w:widowControl w:val="0"/>
        <w:jc w:val="center"/>
        <w:textAlignment w:val="baseline"/>
        <w:rPr>
          <w:szCs w:val="24"/>
          <w:u w:val="single"/>
        </w:rPr>
      </w:pPr>
      <w:r w:rsidRPr="00016DB1">
        <w:rPr>
          <w:szCs w:val="24"/>
          <w:u w:val="single"/>
        </w:rPr>
        <w:t>Švietimo, mokslo ir sporto ministerija</w:t>
      </w:r>
    </w:p>
    <w:p w14:paraId="425AFBE4" w14:textId="5791BD97" w:rsidR="00016DB1" w:rsidRDefault="00016DB1" w:rsidP="00F96FFC">
      <w:pPr>
        <w:widowControl w:val="0"/>
        <w:jc w:val="center"/>
        <w:textAlignment w:val="baseline"/>
        <w:rPr>
          <w:szCs w:val="24"/>
        </w:rPr>
      </w:pPr>
    </w:p>
    <w:p w14:paraId="35F9E834" w14:textId="270C15E7" w:rsidR="00CD2129" w:rsidRPr="00BC40CC" w:rsidRDefault="00376E33" w:rsidP="00CD2129">
      <w:pPr>
        <w:widowControl w:val="0"/>
        <w:textAlignment w:val="baseline"/>
        <w:rPr>
          <w:u w:val="single"/>
        </w:rPr>
      </w:pPr>
      <w:r w:rsidRPr="00376E33">
        <w:rPr>
          <w:u w:val="single"/>
        </w:rPr>
        <w:t>2021–2027 metų Europos Sąjungos fondų investicijų programos Stebėsenos komitet</w:t>
      </w:r>
      <w:r>
        <w:rPr>
          <w:u w:val="single"/>
        </w:rPr>
        <w:t>ui</w:t>
      </w:r>
    </w:p>
    <w:p w14:paraId="0127D176" w14:textId="77777777" w:rsidR="00016DB1" w:rsidRDefault="00016DB1" w:rsidP="00016DB1">
      <w:pPr>
        <w:widowControl w:val="0"/>
        <w:textAlignment w:val="baseline"/>
        <w:rPr>
          <w:szCs w:val="24"/>
        </w:rPr>
      </w:pPr>
    </w:p>
    <w:p w14:paraId="6F9B3A70" w14:textId="00FCDAA3" w:rsidR="00016DB1" w:rsidRDefault="00016DB1" w:rsidP="00016DB1">
      <w:pPr>
        <w:widowControl w:val="0"/>
        <w:jc w:val="center"/>
        <w:textAlignment w:val="baseline"/>
        <w:rPr>
          <w:b/>
        </w:rPr>
      </w:pPr>
      <w:r w:rsidRPr="39EE78D5">
        <w:rPr>
          <w:b/>
        </w:rPr>
        <w:t>PASIŪLYMAS DĖL PROJEKTŲ SPECIALIŲJŲ IR PRIORITETINIŲ ATRANKOS KRITERIJŲ NUSTATYMO IR (ARBA) KEITIMO BEI VERTINIMO METODIKA</w:t>
      </w:r>
    </w:p>
    <w:p w14:paraId="311DC439" w14:textId="77777777" w:rsidR="00016DB1" w:rsidRDefault="00016DB1" w:rsidP="00016DB1">
      <w:pPr>
        <w:widowControl w:val="0"/>
        <w:jc w:val="center"/>
        <w:textAlignment w:val="baseline"/>
        <w:rPr>
          <w:szCs w:val="24"/>
        </w:rPr>
      </w:pPr>
    </w:p>
    <w:p w14:paraId="5DFD8EA7" w14:textId="306AA7D9" w:rsidR="00016DB1" w:rsidRDefault="00016DB1" w:rsidP="00016DB1">
      <w:pPr>
        <w:widowControl w:val="0"/>
        <w:jc w:val="center"/>
        <w:textAlignment w:val="baseline"/>
        <w:rPr>
          <w:szCs w:val="24"/>
        </w:rPr>
      </w:pPr>
      <w:r>
        <w:rPr>
          <w:szCs w:val="24"/>
        </w:rPr>
        <w:t>20</w:t>
      </w:r>
      <w:r w:rsidR="008E027C">
        <w:rPr>
          <w:szCs w:val="24"/>
        </w:rPr>
        <w:t>25</w:t>
      </w:r>
      <w:r>
        <w:rPr>
          <w:szCs w:val="24"/>
        </w:rPr>
        <w:t xml:space="preserve"> m.</w:t>
      </w:r>
      <w:r w:rsidR="00376E33">
        <w:rPr>
          <w:szCs w:val="24"/>
        </w:rPr>
        <w:t xml:space="preserve"> lapkričio 10</w:t>
      </w:r>
      <w:r w:rsidR="00CD2129">
        <w:rPr>
          <w:szCs w:val="24"/>
        </w:rPr>
        <w:t xml:space="preserve"> </w:t>
      </w:r>
      <w:r>
        <w:rPr>
          <w:szCs w:val="24"/>
        </w:rPr>
        <w:t>d.</w:t>
      </w:r>
    </w:p>
    <w:p w14:paraId="40F91416" w14:textId="77777777" w:rsidR="00E84123" w:rsidRDefault="00E84123">
      <w:pPr>
        <w:widowControl w:val="0"/>
        <w:jc w:val="center"/>
        <w:textAlignment w:val="baseline"/>
        <w:rPr>
          <w:szCs w:val="24"/>
        </w:rPr>
      </w:pPr>
    </w:p>
    <w:tbl>
      <w:tblPr>
        <w:tblW w:w="155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2"/>
        <w:gridCol w:w="9508"/>
      </w:tblGrid>
      <w:tr w:rsidR="00F56C32" w:rsidRPr="00F56C32" w14:paraId="159ABEBC" w14:textId="77777777" w:rsidTr="0B42547E">
        <w:trPr>
          <w:trHeight w:val="300"/>
        </w:trPr>
        <w:tc>
          <w:tcPr>
            <w:tcW w:w="6022" w:type="dxa"/>
            <w:vAlign w:val="center"/>
          </w:tcPr>
          <w:p w14:paraId="78750345" w14:textId="77777777" w:rsidR="00E84123" w:rsidRPr="006E744D" w:rsidRDefault="001A53F9">
            <w:pPr>
              <w:widowControl w:val="0"/>
              <w:textAlignment w:val="baseline"/>
              <w:rPr>
                <w:b/>
                <w:szCs w:val="24"/>
              </w:rPr>
            </w:pPr>
            <w:r w:rsidRPr="006E744D">
              <w:rPr>
                <w:b/>
                <w:szCs w:val="24"/>
              </w:rPr>
              <w:t>Pasiūlymą dėl projektų atrankos kriterijų nustatymo ir (arba) keitimo bei vertinimo metodiką teikianti institucija</w:t>
            </w:r>
          </w:p>
        </w:tc>
        <w:tc>
          <w:tcPr>
            <w:tcW w:w="9508" w:type="dxa"/>
            <w:vAlign w:val="center"/>
          </w:tcPr>
          <w:p w14:paraId="23886B8C" w14:textId="77777777" w:rsidR="00E84123" w:rsidRDefault="007A40AF">
            <w:pPr>
              <w:widowControl w:val="0"/>
              <w:jc w:val="both"/>
              <w:textAlignment w:val="baseline"/>
              <w:rPr>
                <w:bCs/>
                <w:i/>
                <w:iCs/>
                <w:szCs w:val="24"/>
              </w:rPr>
            </w:pPr>
            <w:r w:rsidRPr="00B66B2B">
              <w:rPr>
                <w:bCs/>
                <w:i/>
                <w:iCs/>
                <w:szCs w:val="24"/>
              </w:rPr>
              <w:t>Lietuvos Respublikos švietimo, mokslo ir sporto ministerija</w:t>
            </w:r>
          </w:p>
          <w:p w14:paraId="1D13A482" w14:textId="7BA947E2" w:rsidR="00B505A3" w:rsidRPr="00B66B2B" w:rsidRDefault="00B505A3">
            <w:pPr>
              <w:widowControl w:val="0"/>
              <w:jc w:val="both"/>
              <w:textAlignment w:val="baseline"/>
              <w:rPr>
                <w:bCs/>
                <w:i/>
                <w:iCs/>
                <w:szCs w:val="24"/>
              </w:rPr>
            </w:pPr>
          </w:p>
        </w:tc>
      </w:tr>
      <w:tr w:rsidR="00F56C32" w:rsidRPr="00F56C32" w14:paraId="39371919" w14:textId="77777777" w:rsidTr="0B42547E">
        <w:trPr>
          <w:trHeight w:val="300"/>
        </w:trPr>
        <w:tc>
          <w:tcPr>
            <w:tcW w:w="6022" w:type="dxa"/>
            <w:vAlign w:val="center"/>
          </w:tcPr>
          <w:p w14:paraId="6C93EBEA" w14:textId="77777777" w:rsidR="00E84123" w:rsidRPr="006E744D" w:rsidRDefault="001A53F9">
            <w:pPr>
              <w:widowControl w:val="0"/>
              <w:textAlignment w:val="baseline"/>
              <w:rPr>
                <w:b/>
                <w:szCs w:val="24"/>
              </w:rPr>
            </w:pPr>
            <w:r w:rsidRPr="006E744D">
              <w:rPr>
                <w:b/>
                <w:szCs w:val="24"/>
              </w:rPr>
              <w:t>Pažangos priemonės veiklos (</w:t>
            </w:r>
            <w:proofErr w:type="spellStart"/>
            <w:r w:rsidRPr="006E744D">
              <w:rPr>
                <w:b/>
                <w:szCs w:val="24"/>
              </w:rPr>
              <w:t>poveiklės</w:t>
            </w:r>
            <w:proofErr w:type="spellEnd"/>
            <w:r w:rsidRPr="006E744D">
              <w:rPr>
                <w:b/>
                <w:szCs w:val="24"/>
              </w:rPr>
              <w:t>) pavadinimas</w:t>
            </w:r>
          </w:p>
        </w:tc>
        <w:tc>
          <w:tcPr>
            <w:tcW w:w="9508" w:type="dxa"/>
            <w:vAlign w:val="center"/>
          </w:tcPr>
          <w:p w14:paraId="65DF0E5E" w14:textId="5F51C823" w:rsidR="00F408C4" w:rsidRPr="00B66B2B" w:rsidRDefault="6D405154" w:rsidP="378B34BF">
            <w:pPr>
              <w:widowControl w:val="0"/>
              <w:jc w:val="both"/>
              <w:textAlignment w:val="baseline"/>
              <w:rPr>
                <w:i/>
                <w:iCs/>
              </w:rPr>
            </w:pPr>
            <w:r w:rsidRPr="378B34BF">
              <w:rPr>
                <w:i/>
                <w:iCs/>
              </w:rPr>
              <w:t xml:space="preserve">2021–2030 m. plėtros programos valdytojos Lietuvos Respublikos švietimo, mokslo ir sporto ministerijos mokslo plėtros programos pažangos priemonės Nr. 12-001-01-02-01 „Stiprinti inovacijų ekosistemas mokslo centruose“ </w:t>
            </w:r>
            <w:r w:rsidR="00D20B8B" w:rsidRPr="378B34BF">
              <w:rPr>
                <w:i/>
                <w:iCs/>
              </w:rPr>
              <w:t>2. V</w:t>
            </w:r>
            <w:r w:rsidRPr="378B34BF">
              <w:rPr>
                <w:i/>
                <w:iCs/>
              </w:rPr>
              <w:t>eiklos</w:t>
            </w:r>
            <w:r w:rsidR="00D20B8B" w:rsidRPr="378B34BF">
              <w:rPr>
                <w:i/>
                <w:iCs/>
              </w:rPr>
              <w:t xml:space="preserve"> „</w:t>
            </w:r>
            <w:proofErr w:type="spellStart"/>
            <w:r w:rsidR="00053F7C" w:rsidRPr="378B34BF">
              <w:rPr>
                <w:i/>
                <w:iCs/>
              </w:rPr>
              <w:t>Tarptautiškumo</w:t>
            </w:r>
            <w:proofErr w:type="spellEnd"/>
            <w:r w:rsidR="00053F7C" w:rsidRPr="378B34BF">
              <w:rPr>
                <w:i/>
                <w:iCs/>
              </w:rPr>
              <w:t xml:space="preserve"> skatinimo paketas“</w:t>
            </w:r>
            <w:r w:rsidRPr="378B34BF">
              <w:rPr>
                <w:i/>
                <w:iCs/>
              </w:rPr>
              <w:t xml:space="preserve"> </w:t>
            </w:r>
            <w:r w:rsidR="007F371B" w:rsidRPr="378B34BF">
              <w:rPr>
                <w:i/>
                <w:iCs/>
              </w:rPr>
              <w:t>2.5</w:t>
            </w:r>
            <w:r w:rsidR="32916356" w:rsidRPr="378B34BF">
              <w:rPr>
                <w:i/>
                <w:iCs/>
              </w:rPr>
              <w:t>.</w:t>
            </w:r>
            <w:r w:rsidR="007F371B" w:rsidRPr="378B34BF">
              <w:rPr>
                <w:i/>
                <w:iCs/>
              </w:rPr>
              <w:t xml:space="preserve"> </w:t>
            </w:r>
            <w:proofErr w:type="spellStart"/>
            <w:r w:rsidR="007F371B" w:rsidRPr="378B34BF">
              <w:rPr>
                <w:i/>
                <w:iCs/>
              </w:rPr>
              <w:t>poveikl</w:t>
            </w:r>
            <w:r w:rsidR="00B94F1B" w:rsidRPr="378B34BF">
              <w:rPr>
                <w:i/>
                <w:iCs/>
              </w:rPr>
              <w:t>ė</w:t>
            </w:r>
            <w:proofErr w:type="spellEnd"/>
            <w:r w:rsidR="007E3C7C" w:rsidRPr="378B34BF">
              <w:rPr>
                <w:i/>
                <w:iCs/>
              </w:rPr>
              <w:t xml:space="preserve"> </w:t>
            </w:r>
            <w:r w:rsidRPr="378B34BF">
              <w:rPr>
                <w:i/>
                <w:iCs/>
              </w:rPr>
              <w:t xml:space="preserve">,,Didinti mokslo </w:t>
            </w:r>
            <w:proofErr w:type="spellStart"/>
            <w:r w:rsidRPr="378B34BF">
              <w:rPr>
                <w:i/>
                <w:iCs/>
              </w:rPr>
              <w:t>tarptautiškumo</w:t>
            </w:r>
            <w:proofErr w:type="spellEnd"/>
            <w:r w:rsidRPr="378B34BF">
              <w:rPr>
                <w:i/>
                <w:iCs/>
              </w:rPr>
              <w:t xml:space="preserve"> lygį</w:t>
            </w:r>
            <w:r w:rsidR="074956EB" w:rsidRPr="378B34BF">
              <w:rPr>
                <w:i/>
                <w:iCs/>
              </w:rPr>
              <w:t xml:space="preserve"> (Sostinė)</w:t>
            </w:r>
            <w:r w:rsidRPr="378B34BF">
              <w:rPr>
                <w:i/>
                <w:iCs/>
              </w:rPr>
              <w:t>”</w:t>
            </w:r>
            <w:r w:rsidR="77CD5C80" w:rsidRPr="378B34BF">
              <w:rPr>
                <w:i/>
                <w:iCs/>
              </w:rPr>
              <w:t xml:space="preserve"> ir 2.6. </w:t>
            </w:r>
            <w:proofErr w:type="spellStart"/>
            <w:r w:rsidR="77CD5C80" w:rsidRPr="378B34BF">
              <w:rPr>
                <w:i/>
                <w:iCs/>
              </w:rPr>
              <w:t>poveiklė</w:t>
            </w:r>
            <w:proofErr w:type="spellEnd"/>
            <w:r w:rsidR="77CD5C80" w:rsidRPr="378B34BF">
              <w:rPr>
                <w:i/>
                <w:iCs/>
              </w:rPr>
              <w:t xml:space="preserve"> “</w:t>
            </w:r>
            <w:r w:rsidR="65747440" w:rsidRPr="378B34BF">
              <w:rPr>
                <w:i/>
                <w:iCs/>
              </w:rPr>
              <w:t>Didinti moksl</w:t>
            </w:r>
            <w:r w:rsidR="00D96B77">
              <w:rPr>
                <w:i/>
                <w:iCs/>
              </w:rPr>
              <w:t>o</w:t>
            </w:r>
            <w:r w:rsidR="65747440" w:rsidRPr="378B34BF">
              <w:rPr>
                <w:i/>
                <w:iCs/>
              </w:rPr>
              <w:t xml:space="preserve"> </w:t>
            </w:r>
            <w:proofErr w:type="spellStart"/>
            <w:r w:rsidR="65747440" w:rsidRPr="378B34BF">
              <w:rPr>
                <w:i/>
                <w:iCs/>
              </w:rPr>
              <w:t>tarptautiškumo</w:t>
            </w:r>
            <w:proofErr w:type="spellEnd"/>
            <w:r w:rsidR="65747440" w:rsidRPr="378B34BF">
              <w:rPr>
                <w:i/>
                <w:iCs/>
              </w:rPr>
              <w:t xml:space="preserve"> lygį (VVL</w:t>
            </w:r>
            <w:r w:rsidR="00D96B77">
              <w:rPr>
                <w:i/>
                <w:iCs/>
              </w:rPr>
              <w:t>)</w:t>
            </w:r>
            <w:r w:rsidRPr="378B34BF">
              <w:rPr>
                <w:i/>
                <w:iCs/>
              </w:rPr>
              <w:t xml:space="preserve"> </w:t>
            </w:r>
          </w:p>
        </w:tc>
      </w:tr>
      <w:tr w:rsidR="00F56C32" w:rsidRPr="00F56C32" w14:paraId="43E9E1AE" w14:textId="77777777" w:rsidTr="0B42547E">
        <w:trPr>
          <w:trHeight w:val="300"/>
        </w:trPr>
        <w:tc>
          <w:tcPr>
            <w:tcW w:w="6022" w:type="dxa"/>
            <w:vAlign w:val="center"/>
          </w:tcPr>
          <w:p w14:paraId="11CAA29C" w14:textId="77777777" w:rsidR="00E84123" w:rsidRPr="006E744D" w:rsidRDefault="001A53F9">
            <w:pPr>
              <w:widowControl w:val="0"/>
              <w:textAlignment w:val="baseline"/>
              <w:rPr>
                <w:b/>
                <w:szCs w:val="24"/>
              </w:rPr>
            </w:pPr>
            <w:r w:rsidRPr="006E744D">
              <w:rPr>
                <w:b/>
                <w:szCs w:val="24"/>
              </w:rPr>
              <w:t>Pažangos priemonės veiklai (</w:t>
            </w:r>
            <w:proofErr w:type="spellStart"/>
            <w:r w:rsidRPr="006E744D">
              <w:rPr>
                <w:b/>
                <w:szCs w:val="24"/>
              </w:rPr>
              <w:t>poveiklei</w:t>
            </w:r>
            <w:proofErr w:type="spellEnd"/>
            <w:r w:rsidRPr="006E744D">
              <w:rPr>
                <w:b/>
                <w:szCs w:val="24"/>
              </w:rPr>
              <w:t>) skirta finansavimo suma (mln. eurų)</w:t>
            </w:r>
          </w:p>
        </w:tc>
        <w:tc>
          <w:tcPr>
            <w:tcW w:w="9508" w:type="dxa"/>
            <w:vAlign w:val="center"/>
          </w:tcPr>
          <w:p w14:paraId="25CCFBF0" w14:textId="0C930180" w:rsidR="00E84123" w:rsidRPr="00B66B2B" w:rsidRDefault="00D7461A" w:rsidP="6D405154">
            <w:pPr>
              <w:widowControl w:val="0"/>
              <w:jc w:val="both"/>
              <w:textAlignment w:val="baseline"/>
              <w:rPr>
                <w:i/>
                <w:iCs/>
              </w:rPr>
            </w:pPr>
            <w:r>
              <w:rPr>
                <w:i/>
                <w:iCs/>
                <w:szCs w:val="24"/>
              </w:rPr>
              <w:t>58,9</w:t>
            </w:r>
            <w:r w:rsidRPr="6D405154">
              <w:rPr>
                <w:i/>
                <w:iCs/>
                <w:szCs w:val="24"/>
              </w:rPr>
              <w:t xml:space="preserve"> </w:t>
            </w:r>
            <w:r w:rsidR="6D405154" w:rsidRPr="6D405154">
              <w:rPr>
                <w:i/>
                <w:iCs/>
                <w:szCs w:val="24"/>
              </w:rPr>
              <w:t xml:space="preserve">mln. </w:t>
            </w:r>
            <w:proofErr w:type="spellStart"/>
            <w:r w:rsidR="6D405154" w:rsidRPr="6D405154">
              <w:rPr>
                <w:i/>
                <w:iCs/>
                <w:szCs w:val="24"/>
              </w:rPr>
              <w:t>Eur</w:t>
            </w:r>
            <w:proofErr w:type="spellEnd"/>
            <w:r w:rsidR="6D405154" w:rsidRPr="6D405154">
              <w:rPr>
                <w:i/>
                <w:iCs/>
                <w:szCs w:val="24"/>
              </w:rPr>
              <w:t xml:space="preserve"> </w:t>
            </w:r>
            <w:r w:rsidR="6D405154" w:rsidRPr="6D405154">
              <w:rPr>
                <w:i/>
                <w:iCs/>
              </w:rPr>
              <w:t xml:space="preserve">(9,1 </w:t>
            </w:r>
            <w:r w:rsidRPr="6D405154">
              <w:rPr>
                <w:i/>
                <w:iCs/>
              </w:rPr>
              <w:t>mln.</w:t>
            </w:r>
            <w:r>
              <w:rPr>
                <w:i/>
                <w:iCs/>
              </w:rPr>
              <w:t xml:space="preserve"> </w:t>
            </w:r>
            <w:proofErr w:type="spellStart"/>
            <w:r w:rsidR="6D405154" w:rsidRPr="6D405154">
              <w:rPr>
                <w:i/>
                <w:iCs/>
              </w:rPr>
              <w:t>Eur</w:t>
            </w:r>
            <w:proofErr w:type="spellEnd"/>
            <w:r w:rsidR="6D405154" w:rsidRPr="6D405154">
              <w:rPr>
                <w:i/>
                <w:iCs/>
              </w:rPr>
              <w:t>)</w:t>
            </w:r>
          </w:p>
        </w:tc>
      </w:tr>
      <w:tr w:rsidR="00F56C32" w:rsidRPr="00F56C32" w14:paraId="1BCED19E" w14:textId="77777777" w:rsidTr="0B42547E">
        <w:trPr>
          <w:trHeight w:val="300"/>
        </w:trPr>
        <w:tc>
          <w:tcPr>
            <w:tcW w:w="6022" w:type="dxa"/>
            <w:vAlign w:val="center"/>
          </w:tcPr>
          <w:p w14:paraId="7E83B297" w14:textId="77777777" w:rsidR="00E84123" w:rsidRPr="006E744D" w:rsidRDefault="001A53F9">
            <w:pPr>
              <w:widowControl w:val="0"/>
              <w:textAlignment w:val="baseline"/>
              <w:rPr>
                <w:b/>
                <w:szCs w:val="24"/>
              </w:rPr>
            </w:pPr>
            <w:r w:rsidRPr="006E744D">
              <w:rPr>
                <w:b/>
                <w:szCs w:val="24"/>
              </w:rPr>
              <w:t>Finansavimo šaltinis (-</w:t>
            </w:r>
            <w:proofErr w:type="spellStart"/>
            <w:r w:rsidRPr="006E744D">
              <w:rPr>
                <w:b/>
                <w:szCs w:val="24"/>
              </w:rPr>
              <w:t>iai</w:t>
            </w:r>
            <w:proofErr w:type="spellEnd"/>
            <w:r w:rsidRPr="006E744D">
              <w:rPr>
                <w:b/>
                <w:szCs w:val="24"/>
              </w:rPr>
              <w:t>)</w:t>
            </w:r>
          </w:p>
        </w:tc>
        <w:tc>
          <w:tcPr>
            <w:tcW w:w="9508" w:type="dxa"/>
            <w:vAlign w:val="center"/>
          </w:tcPr>
          <w:p w14:paraId="1D6737A7" w14:textId="087B4DBA" w:rsidR="00F408C4" w:rsidRPr="00B66B2B" w:rsidRDefault="00960765">
            <w:pPr>
              <w:jc w:val="both"/>
              <w:rPr>
                <w:bCs/>
                <w:i/>
                <w:iCs/>
                <w:szCs w:val="24"/>
              </w:rPr>
            </w:pPr>
            <w:r w:rsidRPr="00B66B2B">
              <w:rPr>
                <w:bCs/>
                <w:i/>
                <w:iCs/>
                <w:szCs w:val="24"/>
              </w:rPr>
              <w:t>2021–2027 metų Europos Sąjungos fondų investicijų programos (toliau – Investicijų programa)</w:t>
            </w:r>
          </w:p>
        </w:tc>
      </w:tr>
      <w:tr w:rsidR="002E72A2" w:rsidRPr="00F56C32" w14:paraId="388BBD62" w14:textId="77777777" w:rsidTr="0B42547E">
        <w:trPr>
          <w:trHeight w:val="300"/>
        </w:trPr>
        <w:tc>
          <w:tcPr>
            <w:tcW w:w="6022" w:type="dxa"/>
            <w:vAlign w:val="center"/>
          </w:tcPr>
          <w:p w14:paraId="680F3BAE" w14:textId="34715D81" w:rsidR="002E72A2" w:rsidRPr="00CD2129" w:rsidRDefault="002E72A2">
            <w:pPr>
              <w:widowControl w:val="0"/>
              <w:textAlignment w:val="baseline"/>
              <w:rPr>
                <w:b/>
                <w:szCs w:val="24"/>
              </w:rPr>
            </w:pPr>
            <w:r w:rsidRPr="00CD2129">
              <w:rPr>
                <w:b/>
                <w:szCs w:val="24"/>
              </w:rPr>
              <w:t>Europos Sąjungos fondas (-ai) ir jo lėšų suma veiklai (</w:t>
            </w:r>
            <w:proofErr w:type="spellStart"/>
            <w:r w:rsidRPr="00CD2129">
              <w:rPr>
                <w:b/>
                <w:szCs w:val="24"/>
              </w:rPr>
              <w:t>poveiklei</w:t>
            </w:r>
            <w:proofErr w:type="spellEnd"/>
            <w:r w:rsidRPr="00CD2129">
              <w:rPr>
                <w:b/>
                <w:szCs w:val="24"/>
              </w:rPr>
              <w:t>), pagal kurią planuojama atrinkti ir įgyvendinti projektus</w:t>
            </w:r>
          </w:p>
        </w:tc>
        <w:tc>
          <w:tcPr>
            <w:tcW w:w="9508" w:type="dxa"/>
            <w:vAlign w:val="center"/>
          </w:tcPr>
          <w:p w14:paraId="64C2C339" w14:textId="1E29E1D2" w:rsidR="00E606AD" w:rsidRPr="00CD2129" w:rsidRDefault="002E72A2" w:rsidP="00E606AD">
            <w:pPr>
              <w:widowControl w:val="0"/>
              <w:jc w:val="both"/>
              <w:textAlignment w:val="baseline"/>
              <w:rPr>
                <w:bCs/>
                <w:i/>
                <w:iCs/>
                <w:szCs w:val="24"/>
              </w:rPr>
            </w:pPr>
            <w:r w:rsidRPr="00CD2129">
              <w:rPr>
                <w:bCs/>
                <w:i/>
                <w:iCs/>
                <w:szCs w:val="24"/>
              </w:rPr>
              <w:t>Pasirenkamas 2021–2027 m. ES fondas ir nurodoma jo lėšų suma eurais</w:t>
            </w:r>
            <w:r w:rsidR="00356227" w:rsidRPr="00CD2129">
              <w:rPr>
                <w:bCs/>
                <w:i/>
                <w:iCs/>
                <w:szCs w:val="24"/>
              </w:rPr>
              <w:t>:</w:t>
            </w:r>
          </w:p>
          <w:p w14:paraId="7DB8F816" w14:textId="79191401" w:rsidR="00E606AD" w:rsidRPr="00CD2129" w:rsidRDefault="00356227" w:rsidP="00E606AD">
            <w:pPr>
              <w:widowControl w:val="0"/>
              <w:jc w:val="both"/>
              <w:textAlignment w:val="baseline"/>
              <w:rPr>
                <w:i/>
              </w:rPr>
            </w:pPr>
            <w:r w:rsidRPr="00CD2129">
              <w:rPr>
                <w:i/>
                <w:lang w:eastAsia="lt-LT"/>
              </w:rPr>
              <w:t xml:space="preserve"> </w:t>
            </w:r>
            <w:r w:rsidR="00E606AD" w:rsidRPr="00CD2129">
              <w:rPr>
                <w:i/>
              </w:rPr>
              <w:t xml:space="preserve"> Europos regioninės plėtros fondas </w:t>
            </w:r>
            <w:r w:rsidR="006103D3" w:rsidRPr="00CD2129">
              <w:rPr>
                <w:i/>
              </w:rPr>
              <w:t>38</w:t>
            </w:r>
            <w:r w:rsidR="00E606AD" w:rsidRPr="00CD2129">
              <w:rPr>
                <w:i/>
              </w:rPr>
              <w:t>,</w:t>
            </w:r>
            <w:r w:rsidR="006103D3" w:rsidRPr="00CD2129">
              <w:rPr>
                <w:i/>
              </w:rPr>
              <w:t xml:space="preserve">7 </w:t>
            </w:r>
            <w:r w:rsidR="00E606AD" w:rsidRPr="00CD2129">
              <w:rPr>
                <w:i/>
              </w:rPr>
              <w:t xml:space="preserve">mln. </w:t>
            </w:r>
            <w:proofErr w:type="spellStart"/>
            <w:r w:rsidR="00E606AD" w:rsidRPr="00CD2129">
              <w:rPr>
                <w:i/>
              </w:rPr>
              <w:t>Eur</w:t>
            </w:r>
            <w:proofErr w:type="spellEnd"/>
            <w:r w:rsidR="00E606AD" w:rsidRPr="00CD2129">
              <w:rPr>
                <w:i/>
              </w:rPr>
              <w:t xml:space="preserve"> (3,6 mln. </w:t>
            </w:r>
            <w:proofErr w:type="spellStart"/>
            <w:r w:rsidR="00E606AD" w:rsidRPr="00CD2129">
              <w:rPr>
                <w:i/>
              </w:rPr>
              <w:t>Eur</w:t>
            </w:r>
            <w:proofErr w:type="spellEnd"/>
            <w:r w:rsidR="00E606AD" w:rsidRPr="00CD2129">
              <w:rPr>
                <w:i/>
              </w:rPr>
              <w:t>).</w:t>
            </w:r>
          </w:p>
          <w:p w14:paraId="7F52A22B" w14:textId="2D5826D1" w:rsidR="00E606AD" w:rsidRPr="00CD2129" w:rsidRDefault="00E606AD" w:rsidP="00E606AD">
            <w:pPr>
              <w:widowControl w:val="0"/>
              <w:jc w:val="both"/>
              <w:textAlignment w:val="baseline"/>
              <w:rPr>
                <w:bCs/>
                <w:i/>
                <w:iCs/>
                <w:szCs w:val="24"/>
              </w:rPr>
            </w:pPr>
            <w:r w:rsidRPr="00CD2129">
              <w:rPr>
                <w:bCs/>
                <w:i/>
                <w:iCs/>
                <w:szCs w:val="24"/>
              </w:rPr>
              <w:t>□ „Europos socialinis fondas +“___________</w:t>
            </w:r>
            <w:proofErr w:type="spellStart"/>
            <w:r w:rsidRPr="00CD2129">
              <w:rPr>
                <w:bCs/>
                <w:i/>
                <w:iCs/>
                <w:szCs w:val="24"/>
              </w:rPr>
              <w:t>Eur</w:t>
            </w:r>
            <w:proofErr w:type="spellEnd"/>
            <w:r w:rsidRPr="00CD2129">
              <w:rPr>
                <w:bCs/>
                <w:i/>
                <w:iCs/>
                <w:szCs w:val="24"/>
              </w:rPr>
              <w:t>.</w:t>
            </w:r>
          </w:p>
          <w:p w14:paraId="29B2DCCA" w14:textId="75184E59" w:rsidR="00E606AD" w:rsidRPr="00CD2129" w:rsidRDefault="00E606AD" w:rsidP="00E606AD">
            <w:pPr>
              <w:widowControl w:val="0"/>
              <w:jc w:val="both"/>
              <w:textAlignment w:val="baseline"/>
              <w:rPr>
                <w:bCs/>
                <w:i/>
                <w:iCs/>
                <w:szCs w:val="24"/>
              </w:rPr>
            </w:pPr>
            <w:r w:rsidRPr="00CD2129">
              <w:rPr>
                <w:bCs/>
                <w:i/>
                <w:iCs/>
                <w:szCs w:val="24"/>
              </w:rPr>
              <w:t xml:space="preserve">□ Sanglaudos </w:t>
            </w:r>
            <w:proofErr w:type="spellStart"/>
            <w:r w:rsidRPr="00CD2129">
              <w:rPr>
                <w:bCs/>
                <w:i/>
                <w:iCs/>
                <w:szCs w:val="24"/>
              </w:rPr>
              <w:t>fondas____________Eur</w:t>
            </w:r>
            <w:proofErr w:type="spellEnd"/>
            <w:r w:rsidRPr="00CD2129">
              <w:rPr>
                <w:bCs/>
                <w:i/>
                <w:iCs/>
                <w:szCs w:val="24"/>
              </w:rPr>
              <w:t>.</w:t>
            </w:r>
          </w:p>
          <w:p w14:paraId="4712847B" w14:textId="3F28F378" w:rsidR="00E606AD" w:rsidRPr="00CD2129" w:rsidRDefault="00E606AD" w:rsidP="00E606AD">
            <w:pPr>
              <w:widowControl w:val="0"/>
              <w:jc w:val="both"/>
              <w:textAlignment w:val="baseline"/>
              <w:rPr>
                <w:bCs/>
                <w:i/>
                <w:iCs/>
                <w:szCs w:val="24"/>
              </w:rPr>
            </w:pPr>
            <w:r w:rsidRPr="00CD2129">
              <w:rPr>
                <w:bCs/>
                <w:i/>
                <w:iCs/>
                <w:szCs w:val="24"/>
              </w:rPr>
              <w:t xml:space="preserve">□ Teisingos pertvarkos </w:t>
            </w:r>
            <w:proofErr w:type="spellStart"/>
            <w:r w:rsidRPr="00CD2129">
              <w:rPr>
                <w:bCs/>
                <w:i/>
                <w:iCs/>
                <w:szCs w:val="24"/>
              </w:rPr>
              <w:t>fondas_____________Eur</w:t>
            </w:r>
            <w:proofErr w:type="spellEnd"/>
          </w:p>
          <w:p w14:paraId="2B716711" w14:textId="3D574965" w:rsidR="00356227" w:rsidRPr="00CD2129" w:rsidRDefault="004E58CC" w:rsidP="002E72A2">
            <w:pPr>
              <w:jc w:val="both"/>
              <w:rPr>
                <w:bCs/>
                <w:i/>
                <w:iCs/>
                <w:szCs w:val="24"/>
              </w:rPr>
            </w:pPr>
            <w:r w:rsidRPr="00CD2129">
              <w:rPr>
                <w:bCs/>
                <w:i/>
                <w:iCs/>
                <w:szCs w:val="24"/>
              </w:rPr>
              <w:t xml:space="preserve">(Pildoma, kai veikla ar </w:t>
            </w:r>
            <w:proofErr w:type="spellStart"/>
            <w:r w:rsidRPr="00CD2129">
              <w:rPr>
                <w:bCs/>
                <w:i/>
                <w:iCs/>
                <w:szCs w:val="24"/>
              </w:rPr>
              <w:t>poveiklė</w:t>
            </w:r>
            <w:proofErr w:type="spellEnd"/>
            <w:r w:rsidRPr="00CD2129">
              <w:rPr>
                <w:bCs/>
                <w:i/>
                <w:iCs/>
                <w:szCs w:val="24"/>
              </w:rPr>
              <w:t xml:space="preserve"> finansuojama iš 2021–2027 m. ES fondų lėšų)</w:t>
            </w:r>
          </w:p>
        </w:tc>
      </w:tr>
      <w:tr w:rsidR="00F56C32" w:rsidRPr="00F56C32" w14:paraId="04D7C521" w14:textId="77777777" w:rsidTr="0B42547E">
        <w:trPr>
          <w:trHeight w:val="300"/>
        </w:trPr>
        <w:tc>
          <w:tcPr>
            <w:tcW w:w="6022" w:type="dxa"/>
            <w:vAlign w:val="center"/>
          </w:tcPr>
          <w:p w14:paraId="684C6CF8" w14:textId="77777777" w:rsidR="00E84123" w:rsidRPr="001C0020" w:rsidRDefault="001A53F9">
            <w:pPr>
              <w:widowControl w:val="0"/>
              <w:textAlignment w:val="baseline"/>
              <w:rPr>
                <w:b/>
                <w:szCs w:val="24"/>
              </w:rPr>
            </w:pPr>
            <w:r w:rsidRPr="001C0020">
              <w:rPr>
                <w:b/>
                <w:szCs w:val="24"/>
              </w:rPr>
              <w:t xml:space="preserve">Prioritetas ir konkretus uždavinys arba komponentas </w:t>
            </w:r>
          </w:p>
        </w:tc>
        <w:tc>
          <w:tcPr>
            <w:tcW w:w="9508" w:type="dxa"/>
            <w:vAlign w:val="center"/>
          </w:tcPr>
          <w:p w14:paraId="56FD4660" w14:textId="07CA2328" w:rsidR="00A23CC3" w:rsidRPr="001C0020" w:rsidRDefault="001C0020" w:rsidP="00A23CC3">
            <w:pPr>
              <w:widowControl w:val="0"/>
              <w:textAlignment w:val="baseline"/>
              <w:rPr>
                <w:i/>
                <w:szCs w:val="24"/>
              </w:rPr>
            </w:pPr>
            <w:r>
              <w:rPr>
                <w:i/>
                <w:szCs w:val="24"/>
              </w:rPr>
              <w:t>1. Pr</w:t>
            </w:r>
            <w:r w:rsidR="00A23CC3" w:rsidRPr="001C0020">
              <w:rPr>
                <w:i/>
                <w:szCs w:val="24"/>
              </w:rPr>
              <w:t>ioritetas „</w:t>
            </w:r>
            <w:r w:rsidR="00C801F1" w:rsidRPr="001C0020">
              <w:rPr>
                <w:i/>
                <w:szCs w:val="24"/>
              </w:rPr>
              <w:t>Paža</w:t>
            </w:r>
            <w:r w:rsidR="00F35B3D" w:rsidRPr="001C0020">
              <w:rPr>
                <w:i/>
                <w:szCs w:val="24"/>
              </w:rPr>
              <w:t>n</w:t>
            </w:r>
            <w:r w:rsidR="00A23CC3" w:rsidRPr="001C0020">
              <w:rPr>
                <w:i/>
                <w:szCs w:val="24"/>
              </w:rPr>
              <w:t>gesnė Lietuva“</w:t>
            </w:r>
          </w:p>
          <w:p w14:paraId="4D81BA60" w14:textId="7E767B51" w:rsidR="00E84123" w:rsidRPr="001C0020" w:rsidRDefault="00F35B3D" w:rsidP="001C0020">
            <w:pPr>
              <w:widowControl w:val="0"/>
              <w:jc w:val="both"/>
              <w:textAlignment w:val="baseline"/>
              <w:rPr>
                <w:szCs w:val="24"/>
              </w:rPr>
            </w:pPr>
            <w:r w:rsidRPr="001C0020">
              <w:rPr>
                <w:i/>
                <w:szCs w:val="24"/>
              </w:rPr>
              <w:lastRenderedPageBreak/>
              <w:t>1</w:t>
            </w:r>
            <w:r w:rsidR="00A23CC3" w:rsidRPr="001C0020">
              <w:rPr>
                <w:i/>
                <w:szCs w:val="24"/>
              </w:rPr>
              <w:t>.</w:t>
            </w:r>
            <w:r w:rsidRPr="001C0020">
              <w:rPr>
                <w:i/>
                <w:szCs w:val="24"/>
              </w:rPr>
              <w:t>1</w:t>
            </w:r>
            <w:r w:rsidR="00A23CC3" w:rsidRPr="001C0020">
              <w:rPr>
                <w:i/>
                <w:szCs w:val="24"/>
              </w:rPr>
              <w:t xml:space="preserve"> konkretus uždavinys „</w:t>
            </w:r>
            <w:r w:rsidR="00891ACF" w:rsidRPr="001C0020">
              <w:rPr>
                <w:i/>
                <w:szCs w:val="24"/>
                <w:lang w:bidi="lt-LT"/>
              </w:rPr>
              <w:t>Plėtoti ir stiprinti mokslinių tyrimų ir inovacinius pajėgumus ir diegti pažangiąsias technologijas</w:t>
            </w:r>
            <w:r w:rsidR="00A23CC3" w:rsidRPr="001C0020">
              <w:rPr>
                <w:i/>
                <w:szCs w:val="24"/>
              </w:rPr>
              <w:t>“</w:t>
            </w:r>
          </w:p>
        </w:tc>
      </w:tr>
      <w:tr w:rsidR="002E72A2" w:rsidRPr="00F56C32" w14:paraId="5E44A6D5" w14:textId="77777777" w:rsidTr="0B42547E">
        <w:trPr>
          <w:trHeight w:val="300"/>
        </w:trPr>
        <w:tc>
          <w:tcPr>
            <w:tcW w:w="6022" w:type="dxa"/>
            <w:vAlign w:val="center"/>
          </w:tcPr>
          <w:p w14:paraId="75B06465" w14:textId="60557C84" w:rsidR="002E72A2" w:rsidRPr="006E744D" w:rsidRDefault="002E72A2">
            <w:pPr>
              <w:widowControl w:val="0"/>
              <w:textAlignment w:val="baseline"/>
              <w:rPr>
                <w:b/>
                <w:szCs w:val="24"/>
              </w:rPr>
            </w:pPr>
            <w:r>
              <w:rPr>
                <w:b/>
                <w:szCs w:val="24"/>
              </w:rPr>
              <w:lastRenderedPageBreak/>
              <w:t xml:space="preserve">Veikla (veiksmų rūšis) ar </w:t>
            </w:r>
            <w:proofErr w:type="spellStart"/>
            <w:r>
              <w:rPr>
                <w:b/>
                <w:szCs w:val="24"/>
              </w:rPr>
              <w:t>papriemonė</w:t>
            </w:r>
            <w:proofErr w:type="spellEnd"/>
          </w:p>
        </w:tc>
        <w:tc>
          <w:tcPr>
            <w:tcW w:w="9508" w:type="dxa"/>
            <w:vAlign w:val="center"/>
          </w:tcPr>
          <w:p w14:paraId="3E4DAEB2" w14:textId="6F455521" w:rsidR="00F000E6" w:rsidRDefault="0CC73F92" w:rsidP="00887E2B">
            <w:pPr>
              <w:widowControl w:val="0"/>
              <w:jc w:val="both"/>
              <w:textAlignment w:val="baseline"/>
              <w:rPr>
                <w:i/>
                <w:iCs/>
                <w:color w:val="000000" w:themeColor="text1"/>
              </w:rPr>
            </w:pPr>
            <w:r w:rsidRPr="00865C4A">
              <w:rPr>
                <w:i/>
                <w:iCs/>
              </w:rPr>
              <w:t>2021–2027 metų Europos Sąjungos fondų investicijų programos, patvirtintos 2022 m. rugpjūčio 3 d. Europos Komisijos sprendimu Nr. C(2022) 5742</w:t>
            </w:r>
            <w:r w:rsidR="00887E2B" w:rsidRPr="00865C4A">
              <w:rPr>
                <w:i/>
                <w:iCs/>
              </w:rPr>
              <w:t xml:space="preserve"> 1. Prioriteto „Pažangesnė Lietuva“</w:t>
            </w:r>
            <w:r w:rsidR="000A215A" w:rsidRPr="00865C4A">
              <w:rPr>
                <w:i/>
                <w:iCs/>
              </w:rPr>
              <w:t xml:space="preserve"> </w:t>
            </w:r>
            <w:r w:rsidR="00887E2B" w:rsidRPr="00865C4A">
              <w:rPr>
                <w:i/>
                <w:iCs/>
              </w:rPr>
              <w:t>1.1 konkret</w:t>
            </w:r>
            <w:r w:rsidR="00376E33">
              <w:rPr>
                <w:i/>
                <w:iCs/>
              </w:rPr>
              <w:t>au</w:t>
            </w:r>
            <w:r w:rsidR="00887E2B" w:rsidRPr="00865C4A">
              <w:rPr>
                <w:i/>
                <w:iCs/>
              </w:rPr>
              <w:t>s uždavin</w:t>
            </w:r>
            <w:r w:rsidR="000A215A" w:rsidRPr="00865C4A">
              <w:rPr>
                <w:i/>
                <w:iCs/>
              </w:rPr>
              <w:t>io</w:t>
            </w:r>
            <w:r w:rsidR="00887E2B" w:rsidRPr="00865C4A">
              <w:rPr>
                <w:i/>
                <w:iCs/>
              </w:rPr>
              <w:t xml:space="preserve"> „Plėtoti ir stiprinti mokslinių tyrimų ir inovacinius pajėgumus ir diegti pažangiąsias technologijas“</w:t>
            </w:r>
            <w:r w:rsidR="000A215A" w:rsidRPr="00865C4A">
              <w:rPr>
                <w:i/>
                <w:iCs/>
              </w:rPr>
              <w:t xml:space="preserve"> veikla „</w:t>
            </w:r>
            <w:r w:rsidR="00D235EF" w:rsidRPr="00865C4A">
              <w:rPr>
                <w:i/>
                <w:iCs/>
                <w:color w:val="000000" w:themeColor="text1"/>
              </w:rPr>
              <w:t xml:space="preserve">Didinti mokslo </w:t>
            </w:r>
            <w:proofErr w:type="spellStart"/>
            <w:r w:rsidR="00D235EF" w:rsidRPr="00865C4A">
              <w:rPr>
                <w:i/>
                <w:iCs/>
                <w:color w:val="000000" w:themeColor="text1"/>
              </w:rPr>
              <w:t>tarptautiškumo</w:t>
            </w:r>
            <w:proofErr w:type="spellEnd"/>
            <w:r w:rsidR="00D235EF" w:rsidRPr="00865C4A">
              <w:rPr>
                <w:i/>
                <w:iCs/>
                <w:color w:val="000000" w:themeColor="text1"/>
              </w:rPr>
              <w:t xml:space="preserve"> lygį</w:t>
            </w:r>
            <w:r w:rsidR="00D03A35" w:rsidRPr="00865C4A">
              <w:rPr>
                <w:i/>
                <w:iCs/>
                <w:color w:val="000000" w:themeColor="text1"/>
              </w:rPr>
              <w:t>“</w:t>
            </w:r>
            <w:r w:rsidR="00F000E6" w:rsidRPr="00865C4A">
              <w:rPr>
                <w:i/>
                <w:iCs/>
                <w:color w:val="000000" w:themeColor="text1"/>
              </w:rPr>
              <w:t xml:space="preserve">. </w:t>
            </w:r>
          </w:p>
          <w:p w14:paraId="2A7DA6ED" w14:textId="77777777" w:rsidR="00356227" w:rsidRPr="00887E2B" w:rsidRDefault="00356227" w:rsidP="00887E2B">
            <w:pPr>
              <w:widowControl w:val="0"/>
              <w:jc w:val="both"/>
              <w:textAlignment w:val="baseline"/>
              <w:rPr>
                <w:szCs w:val="24"/>
              </w:rPr>
            </w:pPr>
          </w:p>
          <w:p w14:paraId="0B087387" w14:textId="12823A78" w:rsidR="00356227" w:rsidRPr="00B66B2B" w:rsidRDefault="003E637C" w:rsidP="00D03A35">
            <w:pPr>
              <w:widowControl w:val="0"/>
              <w:jc w:val="both"/>
              <w:textAlignment w:val="baseline"/>
              <w:rPr>
                <w:i/>
                <w:color w:val="000000" w:themeColor="text1"/>
              </w:rPr>
            </w:pPr>
            <w:r>
              <w:rPr>
                <w:i/>
                <w:color w:val="000000" w:themeColor="text1"/>
              </w:rPr>
              <w:t xml:space="preserve">Metodologinio dokumento veikla </w:t>
            </w:r>
            <w:r w:rsidR="00EE5F8C">
              <w:rPr>
                <w:i/>
                <w:color w:val="000000" w:themeColor="text1"/>
              </w:rPr>
              <w:t xml:space="preserve">Nr. </w:t>
            </w:r>
            <w:r w:rsidR="00160828">
              <w:rPr>
                <w:i/>
                <w:color w:val="000000" w:themeColor="text1"/>
              </w:rPr>
              <w:t xml:space="preserve">1.1.2. </w:t>
            </w:r>
            <w:r>
              <w:rPr>
                <w:i/>
                <w:color w:val="000000" w:themeColor="text1"/>
              </w:rPr>
              <w:t>„</w:t>
            </w:r>
            <w:r w:rsidR="00027B53">
              <w:rPr>
                <w:i/>
                <w:color w:val="000000" w:themeColor="text1"/>
              </w:rPr>
              <w:t xml:space="preserve">Didinti </w:t>
            </w:r>
            <w:proofErr w:type="spellStart"/>
            <w:r w:rsidR="00027B53">
              <w:rPr>
                <w:i/>
                <w:color w:val="000000" w:themeColor="text1"/>
              </w:rPr>
              <w:t>t</w:t>
            </w:r>
            <w:r w:rsidR="006B3300">
              <w:rPr>
                <w:i/>
                <w:color w:val="000000" w:themeColor="text1"/>
              </w:rPr>
              <w:t>ar</w:t>
            </w:r>
            <w:r w:rsidR="00027B53">
              <w:rPr>
                <w:i/>
                <w:color w:val="000000" w:themeColor="text1"/>
              </w:rPr>
              <w:t>ptautiškumo</w:t>
            </w:r>
            <w:proofErr w:type="spellEnd"/>
            <w:r w:rsidR="00027B53">
              <w:rPr>
                <w:i/>
                <w:color w:val="000000" w:themeColor="text1"/>
              </w:rPr>
              <w:t xml:space="preserve"> lygį</w:t>
            </w:r>
            <w:r>
              <w:rPr>
                <w:i/>
                <w:color w:val="000000" w:themeColor="text1"/>
              </w:rPr>
              <w:t>“</w:t>
            </w:r>
            <w:r w:rsidR="00160828">
              <w:rPr>
                <w:i/>
                <w:color w:val="000000" w:themeColor="text1"/>
              </w:rPr>
              <w:t xml:space="preserve"> (</w:t>
            </w:r>
            <w:r w:rsidR="00160828" w:rsidRPr="00160828">
              <w:rPr>
                <w:i/>
                <w:color w:val="000000" w:themeColor="text1"/>
              </w:rPr>
              <w:t xml:space="preserve">1.1.2. </w:t>
            </w:r>
            <w:proofErr w:type="spellStart"/>
            <w:r w:rsidR="00160828" w:rsidRPr="00160828">
              <w:rPr>
                <w:i/>
                <w:color w:val="000000" w:themeColor="text1"/>
              </w:rPr>
              <w:t>Increase</w:t>
            </w:r>
            <w:proofErr w:type="spellEnd"/>
            <w:r w:rsidR="00160828" w:rsidRPr="00160828">
              <w:rPr>
                <w:i/>
                <w:color w:val="000000" w:themeColor="text1"/>
              </w:rPr>
              <w:t xml:space="preserve"> </w:t>
            </w:r>
            <w:proofErr w:type="spellStart"/>
            <w:r w:rsidR="00160828" w:rsidRPr="00160828">
              <w:rPr>
                <w:i/>
                <w:color w:val="000000" w:themeColor="text1"/>
              </w:rPr>
              <w:t>the</w:t>
            </w:r>
            <w:proofErr w:type="spellEnd"/>
            <w:r w:rsidR="00160828" w:rsidRPr="00160828">
              <w:rPr>
                <w:i/>
                <w:color w:val="000000" w:themeColor="text1"/>
              </w:rPr>
              <w:t xml:space="preserve"> </w:t>
            </w:r>
            <w:proofErr w:type="spellStart"/>
            <w:r w:rsidR="00160828" w:rsidRPr="00160828">
              <w:rPr>
                <w:i/>
                <w:color w:val="000000" w:themeColor="text1"/>
              </w:rPr>
              <w:t>level</w:t>
            </w:r>
            <w:proofErr w:type="spellEnd"/>
            <w:r w:rsidR="00160828" w:rsidRPr="00160828">
              <w:rPr>
                <w:i/>
                <w:color w:val="000000" w:themeColor="text1"/>
              </w:rPr>
              <w:t xml:space="preserve"> </w:t>
            </w:r>
            <w:proofErr w:type="spellStart"/>
            <w:r w:rsidR="00160828" w:rsidRPr="00160828">
              <w:rPr>
                <w:i/>
                <w:color w:val="000000" w:themeColor="text1"/>
              </w:rPr>
              <w:t>of</w:t>
            </w:r>
            <w:proofErr w:type="spellEnd"/>
            <w:r w:rsidR="00160828" w:rsidRPr="00160828">
              <w:rPr>
                <w:i/>
                <w:color w:val="000000" w:themeColor="text1"/>
              </w:rPr>
              <w:t xml:space="preserve"> </w:t>
            </w:r>
            <w:proofErr w:type="spellStart"/>
            <w:r w:rsidR="00160828" w:rsidRPr="00160828">
              <w:rPr>
                <w:i/>
                <w:color w:val="000000" w:themeColor="text1"/>
              </w:rPr>
              <w:t>internationalisation</w:t>
            </w:r>
            <w:proofErr w:type="spellEnd"/>
            <w:r w:rsidR="00160828" w:rsidRPr="00160828">
              <w:rPr>
                <w:i/>
                <w:color w:val="000000" w:themeColor="text1"/>
              </w:rPr>
              <w:t xml:space="preserve"> </w:t>
            </w:r>
            <w:proofErr w:type="spellStart"/>
            <w:r w:rsidR="00160828" w:rsidRPr="00160828">
              <w:rPr>
                <w:i/>
                <w:color w:val="000000" w:themeColor="text1"/>
              </w:rPr>
              <w:t>of</w:t>
            </w:r>
            <w:proofErr w:type="spellEnd"/>
            <w:r w:rsidR="00160828" w:rsidRPr="00160828">
              <w:rPr>
                <w:i/>
                <w:color w:val="000000" w:themeColor="text1"/>
              </w:rPr>
              <w:t xml:space="preserve"> </w:t>
            </w:r>
            <w:proofErr w:type="spellStart"/>
            <w:r w:rsidR="00160828" w:rsidRPr="00160828">
              <w:rPr>
                <w:i/>
                <w:color w:val="000000" w:themeColor="text1"/>
              </w:rPr>
              <w:t>research</w:t>
            </w:r>
            <w:proofErr w:type="spellEnd"/>
            <w:r w:rsidR="00CF3832">
              <w:rPr>
                <w:i/>
                <w:color w:val="000000" w:themeColor="text1"/>
              </w:rPr>
              <w:t>)</w:t>
            </w:r>
          </w:p>
        </w:tc>
      </w:tr>
      <w:tr w:rsidR="00F56C32" w:rsidRPr="00F56C32" w14:paraId="7B1DE500" w14:textId="77777777" w:rsidTr="0B42547E">
        <w:trPr>
          <w:trHeight w:val="300"/>
        </w:trPr>
        <w:tc>
          <w:tcPr>
            <w:tcW w:w="6022" w:type="dxa"/>
            <w:vAlign w:val="center"/>
          </w:tcPr>
          <w:p w14:paraId="64B224B4" w14:textId="77777777" w:rsidR="00E84123" w:rsidRPr="006E744D" w:rsidRDefault="001A53F9">
            <w:pPr>
              <w:widowControl w:val="0"/>
              <w:textAlignment w:val="baseline"/>
              <w:rPr>
                <w:b/>
                <w:szCs w:val="24"/>
              </w:rPr>
            </w:pPr>
            <w:r w:rsidRPr="006E744D">
              <w:rPr>
                <w:b/>
                <w:szCs w:val="24"/>
              </w:rPr>
              <w:t>Projektų atrankos būdas (finansavimo forma, kai įgyvendinamos finansinės priemonės)</w:t>
            </w:r>
          </w:p>
        </w:tc>
        <w:tc>
          <w:tcPr>
            <w:tcW w:w="9508" w:type="dxa"/>
            <w:vAlign w:val="center"/>
          </w:tcPr>
          <w:p w14:paraId="2137038E" w14:textId="77777777" w:rsidR="00E84123" w:rsidRPr="00743636" w:rsidRDefault="001A53F9">
            <w:pPr>
              <w:widowControl w:val="0"/>
              <w:jc w:val="both"/>
              <w:textAlignment w:val="baseline"/>
              <w:rPr>
                <w:bCs/>
                <w:i/>
                <w:iCs/>
                <w:szCs w:val="24"/>
              </w:rPr>
            </w:pPr>
            <w:r w:rsidRPr="00743636">
              <w:rPr>
                <w:bCs/>
                <w:i/>
                <w:iCs/>
                <w:szCs w:val="24"/>
                <w:lang w:eastAsia="lt-LT"/>
              </w:rPr>
              <w:t>□</w:t>
            </w:r>
            <w:r w:rsidRPr="00743636">
              <w:rPr>
                <w:bCs/>
                <w:i/>
                <w:iCs/>
                <w:szCs w:val="24"/>
              </w:rPr>
              <w:t xml:space="preserve"> Planavimo</w:t>
            </w:r>
          </w:p>
          <w:p w14:paraId="56902338" w14:textId="77777777" w:rsidR="00E84123" w:rsidRPr="00743636" w:rsidRDefault="0066545E">
            <w:pPr>
              <w:widowControl w:val="0"/>
              <w:jc w:val="both"/>
              <w:textAlignment w:val="baseline"/>
              <w:rPr>
                <w:bCs/>
                <w:i/>
                <w:iCs/>
                <w:szCs w:val="24"/>
              </w:rPr>
            </w:pPr>
            <w:r w:rsidRPr="00743636">
              <w:rPr>
                <w:bCs/>
                <w:i/>
                <w:iCs/>
                <w:szCs w:val="24"/>
                <w:lang w:eastAsia="lt-LT"/>
              </w:rPr>
              <w:t>X</w:t>
            </w:r>
            <w:r w:rsidRPr="00743636">
              <w:rPr>
                <w:bCs/>
                <w:i/>
                <w:iCs/>
                <w:szCs w:val="24"/>
              </w:rPr>
              <w:t xml:space="preserve"> Konkurso</w:t>
            </w:r>
          </w:p>
          <w:p w14:paraId="72A403DE" w14:textId="77777777" w:rsidR="00E84123" w:rsidRPr="00743636" w:rsidRDefault="001A53F9">
            <w:pPr>
              <w:widowControl w:val="0"/>
              <w:jc w:val="both"/>
              <w:textAlignment w:val="baseline"/>
              <w:rPr>
                <w:bCs/>
                <w:i/>
                <w:iCs/>
                <w:szCs w:val="24"/>
              </w:rPr>
            </w:pPr>
            <w:r w:rsidRPr="00743636">
              <w:rPr>
                <w:bCs/>
                <w:i/>
                <w:iCs/>
                <w:szCs w:val="24"/>
                <w:lang w:eastAsia="lt-LT"/>
              </w:rPr>
              <w:t>□</w:t>
            </w:r>
            <w:r w:rsidRPr="00743636">
              <w:rPr>
                <w:bCs/>
                <w:i/>
                <w:iCs/>
                <w:szCs w:val="24"/>
              </w:rPr>
              <w:t xml:space="preserve"> Tęstinės projektų atrankos</w:t>
            </w:r>
          </w:p>
          <w:p w14:paraId="19354467" w14:textId="77777777" w:rsidR="00E84123" w:rsidRPr="00743636" w:rsidRDefault="001A53F9">
            <w:pPr>
              <w:widowControl w:val="0"/>
              <w:jc w:val="both"/>
              <w:textAlignment w:val="baseline"/>
              <w:rPr>
                <w:bCs/>
                <w:i/>
                <w:iCs/>
                <w:szCs w:val="24"/>
              </w:rPr>
            </w:pPr>
            <w:r w:rsidRPr="00743636">
              <w:rPr>
                <w:bCs/>
                <w:i/>
                <w:iCs/>
                <w:szCs w:val="24"/>
                <w:lang w:eastAsia="lt-LT"/>
              </w:rPr>
              <w:t>□ Finansinė priemonė</w:t>
            </w:r>
          </w:p>
          <w:p w14:paraId="2B8DD47F" w14:textId="0F012A8A" w:rsidR="00356227" w:rsidRPr="00F56C32" w:rsidRDefault="001A53F9">
            <w:pPr>
              <w:widowControl w:val="0"/>
              <w:jc w:val="both"/>
              <w:textAlignment w:val="baseline"/>
              <w:rPr>
                <w:bCs/>
                <w:szCs w:val="24"/>
              </w:rPr>
            </w:pPr>
            <w:r w:rsidRPr="00743636">
              <w:rPr>
                <w:bCs/>
                <w:i/>
                <w:iCs/>
                <w:szCs w:val="24"/>
              </w:rPr>
              <w:t>(Pažymimas vienas iš projektų atrankos būdų (finansavimo forma žymima, kai įgyvendinamos finansinės priemonės).)</w:t>
            </w:r>
          </w:p>
        </w:tc>
      </w:tr>
      <w:tr w:rsidR="005A091E" w:rsidRPr="00F56C32" w14:paraId="760EB32B" w14:textId="77777777" w:rsidTr="0B42547E">
        <w:trPr>
          <w:trHeight w:val="300"/>
        </w:trPr>
        <w:tc>
          <w:tcPr>
            <w:tcW w:w="6022" w:type="dxa"/>
          </w:tcPr>
          <w:p w14:paraId="44E71B2C" w14:textId="77777777" w:rsidR="00006753" w:rsidRPr="0019578B" w:rsidRDefault="00006753">
            <w:pPr>
              <w:widowControl w:val="0"/>
              <w:jc w:val="both"/>
              <w:textAlignment w:val="baseline"/>
              <w:rPr>
                <w:b/>
                <w:szCs w:val="24"/>
                <w:lang w:eastAsia="lt-LT"/>
              </w:rPr>
            </w:pPr>
            <w:r w:rsidRPr="0019578B">
              <w:rPr>
                <w:b/>
                <w:szCs w:val="24"/>
              </w:rPr>
              <w:br w:type="page"/>
            </w:r>
            <w:r w:rsidR="005A2905" w:rsidRPr="0019578B">
              <w:rPr>
                <w:b/>
                <w:szCs w:val="24"/>
                <w:lang w:eastAsia="lt-LT"/>
              </w:rPr>
              <w:t xml:space="preserve">X </w:t>
            </w:r>
            <w:r w:rsidRPr="0019578B">
              <w:rPr>
                <w:b/>
                <w:szCs w:val="24"/>
                <w:lang w:eastAsia="lt-LT"/>
              </w:rPr>
              <w:t>SPECIALUSIS PROJEKTŲ ATRANKOS KRITERIJUS</w:t>
            </w:r>
          </w:p>
          <w:p w14:paraId="710A4FA8" w14:textId="77777777" w:rsidR="00006753" w:rsidRPr="0019578B" w:rsidRDefault="005A2905">
            <w:pPr>
              <w:widowControl w:val="0"/>
              <w:jc w:val="both"/>
              <w:textAlignment w:val="baseline"/>
              <w:rPr>
                <w:b/>
                <w:szCs w:val="24"/>
                <w:lang w:eastAsia="lt-LT"/>
              </w:rPr>
            </w:pPr>
            <w:r w:rsidRPr="0019578B">
              <w:rPr>
                <w:b/>
                <w:szCs w:val="24"/>
                <w:lang w:eastAsia="lt-LT"/>
              </w:rPr>
              <w:t xml:space="preserve">□ </w:t>
            </w:r>
            <w:r w:rsidR="00006753" w:rsidRPr="0019578B">
              <w:rPr>
                <w:b/>
                <w:szCs w:val="24"/>
                <w:lang w:eastAsia="lt-LT"/>
              </w:rPr>
              <w:t>PRIORITETINIS PROJEKTŲ ATRANKOS KRITERIJUS</w:t>
            </w:r>
          </w:p>
          <w:p w14:paraId="339ED6B8" w14:textId="77777777" w:rsidR="00006753" w:rsidRPr="004B1DA9" w:rsidRDefault="00006753">
            <w:pPr>
              <w:widowControl w:val="0"/>
              <w:jc w:val="both"/>
              <w:textAlignment w:val="baseline"/>
              <w:rPr>
                <w:bCs/>
                <w:i/>
                <w:iCs/>
                <w:szCs w:val="24"/>
                <w:lang w:eastAsia="lt-LT"/>
              </w:rPr>
            </w:pPr>
            <w:r w:rsidRPr="004B1DA9">
              <w:rPr>
                <w:bCs/>
                <w:i/>
                <w:iCs/>
                <w:szCs w:val="24"/>
              </w:rPr>
              <w:t>(Pažymimas vienas iš galimų projektų atrankos kriterijų tipų.)</w:t>
            </w:r>
          </w:p>
        </w:tc>
        <w:tc>
          <w:tcPr>
            <w:tcW w:w="9508" w:type="dxa"/>
          </w:tcPr>
          <w:p w14:paraId="6FA01FE4" w14:textId="6DBF3E3D" w:rsidR="00006753" w:rsidRPr="00B66B2B" w:rsidRDefault="1556C53B" w:rsidP="1556C53B">
            <w:pPr>
              <w:widowControl w:val="0"/>
              <w:jc w:val="both"/>
              <w:textAlignment w:val="baseline"/>
              <w:rPr>
                <w:b/>
                <w:bCs/>
                <w:lang w:eastAsia="lt-LT"/>
              </w:rPr>
            </w:pPr>
            <w:r w:rsidRPr="1556C53B">
              <w:rPr>
                <w:b/>
                <w:bCs/>
                <w:lang w:eastAsia="lt-LT"/>
              </w:rPr>
              <w:t>X  Nustatymas</w:t>
            </w:r>
          </w:p>
          <w:p w14:paraId="6CF45FDE" w14:textId="09048A71" w:rsidR="00FF0977" w:rsidRPr="00F56C32" w:rsidRDefault="1556C53B" w:rsidP="007D5A31">
            <w:pPr>
              <w:tabs>
                <w:tab w:val="left" w:pos="1025"/>
              </w:tabs>
              <w:contextualSpacing/>
              <w:jc w:val="both"/>
              <w:rPr>
                <w:bCs/>
                <w:szCs w:val="24"/>
              </w:rPr>
            </w:pPr>
            <w:r w:rsidRPr="1556C53B">
              <w:rPr>
                <w:b/>
                <w:bCs/>
                <w:lang w:eastAsia="lt-LT"/>
              </w:rPr>
              <w:t>□ Keitimas</w:t>
            </w:r>
          </w:p>
        </w:tc>
      </w:tr>
      <w:tr w:rsidR="005A091E" w:rsidRPr="00F56C32" w14:paraId="014A44A9" w14:textId="77777777" w:rsidTr="0B42547E">
        <w:trPr>
          <w:trHeight w:val="300"/>
        </w:trPr>
        <w:tc>
          <w:tcPr>
            <w:tcW w:w="6022" w:type="dxa"/>
            <w:vAlign w:val="center"/>
          </w:tcPr>
          <w:p w14:paraId="2CFC6BA3" w14:textId="77777777" w:rsidR="00006753" w:rsidRPr="0019578B" w:rsidRDefault="00006753">
            <w:pPr>
              <w:widowControl w:val="0"/>
              <w:textAlignment w:val="baseline"/>
              <w:rPr>
                <w:b/>
                <w:szCs w:val="24"/>
                <w:lang w:eastAsia="lt-LT"/>
              </w:rPr>
            </w:pPr>
            <w:r w:rsidRPr="0019578B">
              <w:rPr>
                <w:b/>
                <w:szCs w:val="24"/>
                <w:lang w:eastAsia="lt-LT"/>
              </w:rPr>
              <w:t>Projektų atrankos kriterijaus numeris ir pavadinimas</w:t>
            </w:r>
          </w:p>
        </w:tc>
        <w:tc>
          <w:tcPr>
            <w:tcW w:w="9508" w:type="dxa"/>
          </w:tcPr>
          <w:p w14:paraId="6ABA1F28" w14:textId="43393679" w:rsidR="00006753" w:rsidRPr="00D95516" w:rsidRDefault="00335BD8" w:rsidP="002B69E1">
            <w:pPr>
              <w:widowControl w:val="0"/>
              <w:jc w:val="both"/>
              <w:textAlignment w:val="baseline"/>
              <w:rPr>
                <w:bCs/>
                <w:i/>
                <w:iCs/>
                <w:szCs w:val="24"/>
                <w:lang w:eastAsia="lt-LT"/>
              </w:rPr>
            </w:pPr>
            <w:r w:rsidRPr="00D95516">
              <w:rPr>
                <w:rFonts w:eastAsia="Calibri"/>
                <w:bCs/>
                <w:i/>
                <w:iCs/>
                <w:szCs w:val="24"/>
              </w:rPr>
              <w:t>1.</w:t>
            </w:r>
            <w:r w:rsidR="000E0809" w:rsidRPr="00D95516">
              <w:rPr>
                <w:rFonts w:eastAsia="Calibri"/>
                <w:bCs/>
                <w:i/>
                <w:iCs/>
                <w:szCs w:val="24"/>
              </w:rPr>
              <w:t xml:space="preserve"> </w:t>
            </w:r>
            <w:r w:rsidR="00300AA3" w:rsidRPr="00D95516">
              <w:rPr>
                <w:rFonts w:eastAsia="Calibri"/>
                <w:bCs/>
                <w:i/>
                <w:iCs/>
                <w:szCs w:val="24"/>
              </w:rPr>
              <w:t xml:space="preserve">Projekte suplanuotos veiklos atitinka </w:t>
            </w:r>
            <w:hyperlink r:id="rId11">
              <w:r w:rsidR="00300AA3" w:rsidRPr="00D95516">
                <w:rPr>
                  <w:rStyle w:val="Hipersaitas"/>
                  <w:rFonts w:eastAsia="Calibri"/>
                  <w:bCs/>
                  <w:i/>
                  <w:iCs/>
                  <w:color w:val="auto"/>
                  <w:szCs w:val="24"/>
                </w:rPr>
                <w:t>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w:t>
              </w:r>
            </w:hyperlink>
            <w:r w:rsidR="00300AA3" w:rsidRPr="00D95516">
              <w:rPr>
                <w:rFonts w:eastAsia="Calibri"/>
                <w:bCs/>
                <w:i/>
                <w:iCs/>
                <w:szCs w:val="24"/>
              </w:rPr>
              <w:t xml:space="preserve"> (toliau – Koncepcija) ir bent vieno šios Koncepcijos prioriteto įgyvendinimo tematiką</w:t>
            </w:r>
            <w:r w:rsidR="00CA0EC4">
              <w:rPr>
                <w:rFonts w:eastAsia="Calibri"/>
                <w:bCs/>
                <w:i/>
                <w:iCs/>
                <w:szCs w:val="24"/>
              </w:rPr>
              <w:t>.</w:t>
            </w:r>
          </w:p>
        </w:tc>
      </w:tr>
      <w:tr w:rsidR="005A091E" w:rsidRPr="00F56C32" w14:paraId="5E8FA7AE" w14:textId="77777777" w:rsidTr="0B42547E">
        <w:trPr>
          <w:trHeight w:val="300"/>
        </w:trPr>
        <w:tc>
          <w:tcPr>
            <w:tcW w:w="6022" w:type="dxa"/>
            <w:vAlign w:val="center"/>
          </w:tcPr>
          <w:p w14:paraId="1938B5ED" w14:textId="77777777" w:rsidR="00006753" w:rsidRPr="0019578B" w:rsidRDefault="00006753">
            <w:pPr>
              <w:widowControl w:val="0"/>
              <w:textAlignment w:val="baseline"/>
              <w:rPr>
                <w:b/>
                <w:szCs w:val="24"/>
                <w:lang w:eastAsia="lt-LT"/>
              </w:rPr>
            </w:pPr>
            <w:r w:rsidRPr="0019578B">
              <w:rPr>
                <w:b/>
                <w:szCs w:val="24"/>
                <w:lang w:eastAsia="lt-LT"/>
              </w:rPr>
              <w:t>Projektų atrankos kriterijaus vertinimo metodas ir taikymas</w:t>
            </w:r>
          </w:p>
        </w:tc>
        <w:tc>
          <w:tcPr>
            <w:tcW w:w="9508" w:type="dxa"/>
          </w:tcPr>
          <w:p w14:paraId="0BF08EA8" w14:textId="77777777" w:rsidR="0040118B" w:rsidRDefault="0074680E" w:rsidP="006127D7">
            <w:pPr>
              <w:jc w:val="both"/>
              <w:rPr>
                <w:rFonts w:eastAsia="Calibri"/>
                <w:i/>
                <w:iCs/>
              </w:rPr>
            </w:pPr>
            <w:r w:rsidRPr="0B42547E">
              <w:rPr>
                <w:rFonts w:eastAsia="Calibri"/>
                <w:i/>
                <w:iCs/>
              </w:rPr>
              <w:t>Vertinama, ar projektas prisideda prie Koncepcijos ir atitinka bent vieno šios Koncepcijos prioriteto įgyvendinimo tematiką</w:t>
            </w:r>
            <w:r w:rsidR="00CA0EC4" w:rsidRPr="0B42547E">
              <w:rPr>
                <w:rFonts w:eastAsia="Calibri"/>
                <w:i/>
                <w:iCs/>
              </w:rPr>
              <w:t>.</w:t>
            </w:r>
            <w:r w:rsidR="00673FEF" w:rsidRPr="0B42547E">
              <w:rPr>
                <w:rFonts w:eastAsia="Calibri"/>
                <w:i/>
                <w:iCs/>
              </w:rPr>
              <w:t xml:space="preserve"> </w:t>
            </w:r>
          </w:p>
          <w:p w14:paraId="2FA81739" w14:textId="7E998183" w:rsidR="00006753" w:rsidRPr="00D95516" w:rsidRDefault="0AA69648" w:rsidP="006127D7">
            <w:pPr>
              <w:jc w:val="both"/>
              <w:rPr>
                <w:i/>
                <w:lang w:eastAsia="lt-LT"/>
              </w:rPr>
            </w:pPr>
            <w:r w:rsidRPr="0B42547E">
              <w:rPr>
                <w:rFonts w:eastAsia="Calibri"/>
                <w:i/>
                <w:iCs/>
              </w:rPr>
              <w:t>Vertinama pagal</w:t>
            </w:r>
            <w:r w:rsidR="11A36E06" w:rsidRPr="0B42547E">
              <w:rPr>
                <w:rFonts w:eastAsia="Calibri"/>
                <w:i/>
                <w:iCs/>
              </w:rPr>
              <w:t xml:space="preserve"> </w:t>
            </w:r>
            <w:r w:rsidR="00B16208" w:rsidRPr="0B42547E">
              <w:rPr>
                <w:rFonts w:eastAsia="Calibri"/>
                <w:i/>
                <w:iCs/>
              </w:rPr>
              <w:t>Projektų finansavimo s</w:t>
            </w:r>
            <w:r w:rsidR="008E1696" w:rsidRPr="0B42547E">
              <w:rPr>
                <w:rFonts w:eastAsia="Calibri"/>
                <w:i/>
                <w:iCs/>
              </w:rPr>
              <w:t>ą</w:t>
            </w:r>
            <w:r w:rsidR="00B16208" w:rsidRPr="0B42547E">
              <w:rPr>
                <w:rFonts w:eastAsia="Calibri"/>
                <w:i/>
                <w:iCs/>
              </w:rPr>
              <w:t>l</w:t>
            </w:r>
            <w:r w:rsidR="008E1696" w:rsidRPr="0B42547E">
              <w:rPr>
                <w:rFonts w:eastAsia="Calibri"/>
                <w:i/>
                <w:iCs/>
              </w:rPr>
              <w:t>y</w:t>
            </w:r>
            <w:r w:rsidR="00B16208" w:rsidRPr="0B42547E">
              <w:rPr>
                <w:rFonts w:eastAsia="Calibri"/>
                <w:i/>
                <w:iCs/>
              </w:rPr>
              <w:t>gų apraš</w:t>
            </w:r>
            <w:r w:rsidR="6BE347A3" w:rsidRPr="0B42547E">
              <w:rPr>
                <w:rFonts w:eastAsia="Calibri"/>
                <w:i/>
                <w:iCs/>
              </w:rPr>
              <w:t>e patvirtintą</w:t>
            </w:r>
            <w:r w:rsidR="008E1696" w:rsidRPr="0B42547E">
              <w:rPr>
                <w:rFonts w:eastAsia="Calibri"/>
                <w:i/>
                <w:iCs/>
              </w:rPr>
              <w:t xml:space="preserve"> formą</w:t>
            </w:r>
            <w:r w:rsidR="430F7F0E" w:rsidRPr="0B42547E">
              <w:rPr>
                <w:rFonts w:eastAsia="Calibri"/>
                <w:i/>
                <w:iCs/>
              </w:rPr>
              <w:t>.</w:t>
            </w:r>
          </w:p>
        </w:tc>
      </w:tr>
      <w:tr w:rsidR="005A091E" w:rsidRPr="00F56C32" w14:paraId="0B01DC07" w14:textId="77777777" w:rsidTr="00C9645F">
        <w:trPr>
          <w:trHeight w:val="2835"/>
        </w:trPr>
        <w:tc>
          <w:tcPr>
            <w:tcW w:w="6022" w:type="dxa"/>
            <w:vAlign w:val="center"/>
          </w:tcPr>
          <w:p w14:paraId="4820A8B9" w14:textId="77777777" w:rsidR="00006753" w:rsidRPr="0019578B" w:rsidRDefault="00006753">
            <w:pPr>
              <w:widowControl w:val="0"/>
              <w:textAlignment w:val="baseline"/>
              <w:rPr>
                <w:b/>
                <w:szCs w:val="24"/>
                <w:lang w:eastAsia="lt-LT"/>
              </w:rPr>
            </w:pPr>
            <w:r w:rsidRPr="0019578B">
              <w:rPr>
                <w:b/>
                <w:szCs w:val="24"/>
                <w:lang w:eastAsia="lt-LT"/>
              </w:rPr>
              <w:t>Projektų atrankos kriterijaus pasirinkimo pagrindimas</w:t>
            </w:r>
          </w:p>
        </w:tc>
        <w:tc>
          <w:tcPr>
            <w:tcW w:w="9508" w:type="dxa"/>
          </w:tcPr>
          <w:p w14:paraId="27F58F95" w14:textId="15958B36" w:rsidR="0074680E" w:rsidRPr="00D95516" w:rsidRDefault="0074680E" w:rsidP="0074680E">
            <w:pPr>
              <w:jc w:val="both"/>
              <w:rPr>
                <w:bCs/>
                <w:i/>
                <w:iCs/>
                <w:szCs w:val="24"/>
              </w:rPr>
            </w:pPr>
            <w:r w:rsidRPr="00D95516">
              <w:rPr>
                <w:rFonts w:eastAsia="Calibri"/>
                <w:bCs/>
                <w:i/>
                <w:iCs/>
                <w:szCs w:val="24"/>
              </w:rPr>
              <w:t xml:space="preserve">Nustatytas kriterijus padės atrinkti tuos projektus, kurie atitinka Investicijų programos 1 prioriteto „Pažangesnė Lietuva“ 1.1 konkretaus uždavinio „Plėtoti ir stiprinti mokslinių tyrimų ir inovacinius pajėgumus ir diegti pažangiąsias technologijas“ tikslus siekiant sumaniąja specializacija grįstos ekonomikos transformacijos į </w:t>
            </w:r>
            <w:r w:rsidR="001B3D68" w:rsidRPr="00D95516">
              <w:rPr>
                <w:rFonts w:eastAsia="Calibri"/>
                <w:bCs/>
                <w:i/>
                <w:iCs/>
                <w:szCs w:val="24"/>
              </w:rPr>
              <w:t xml:space="preserve">aukštos pridėtinės vertės </w:t>
            </w:r>
            <w:r w:rsidRPr="00D95516">
              <w:rPr>
                <w:rFonts w:eastAsia="Calibri"/>
                <w:bCs/>
                <w:i/>
                <w:iCs/>
                <w:szCs w:val="24"/>
              </w:rPr>
              <w:t xml:space="preserve">produktų kūrimo vertes. </w:t>
            </w:r>
          </w:p>
          <w:p w14:paraId="129220D2" w14:textId="77777777" w:rsidR="00006753" w:rsidRPr="00D95516" w:rsidRDefault="0074680E" w:rsidP="0074680E">
            <w:pPr>
              <w:widowControl w:val="0"/>
              <w:jc w:val="both"/>
              <w:textAlignment w:val="baseline"/>
              <w:rPr>
                <w:bCs/>
                <w:i/>
                <w:iCs/>
                <w:szCs w:val="24"/>
                <w:lang w:eastAsia="lt-LT"/>
              </w:rPr>
            </w:pPr>
            <w:r w:rsidRPr="00D95516">
              <w:rPr>
                <w:rFonts w:eastAsia="Calibri"/>
                <w:bCs/>
                <w:i/>
                <w:iCs/>
                <w:szCs w:val="24"/>
              </w:rPr>
              <w:t>Šis kriterijus reikalingas siekiant įgyvendinti būtiną Investicijų programos 1 prioriteto „Pažangesnė Lietuva“ 1.1 konkretaus uždavinio „Plėtoti ir stiprinti mokslinių tyrimų ir inovacinius pajėgumus ir diegti pažangiąsias technologijas“ išankstinę sąlygą.</w:t>
            </w:r>
          </w:p>
        </w:tc>
      </w:tr>
      <w:tr w:rsidR="00B211DC" w:rsidRPr="00F56C32" w14:paraId="0CAD2FCD" w14:textId="77777777" w:rsidTr="0B42547E">
        <w:trPr>
          <w:trHeight w:val="300"/>
        </w:trPr>
        <w:tc>
          <w:tcPr>
            <w:tcW w:w="6022" w:type="dxa"/>
          </w:tcPr>
          <w:p w14:paraId="07CB1FA9" w14:textId="77777777" w:rsidR="00B211DC" w:rsidRPr="0019578B" w:rsidRDefault="00B211DC" w:rsidP="00B211DC">
            <w:pPr>
              <w:widowControl w:val="0"/>
              <w:jc w:val="both"/>
              <w:textAlignment w:val="baseline"/>
              <w:rPr>
                <w:b/>
                <w:szCs w:val="24"/>
                <w:lang w:eastAsia="lt-LT"/>
              </w:rPr>
            </w:pPr>
            <w:r w:rsidRPr="0019578B">
              <w:rPr>
                <w:b/>
                <w:szCs w:val="24"/>
              </w:rPr>
              <w:br w:type="page"/>
            </w:r>
            <w:r w:rsidRPr="0019578B">
              <w:rPr>
                <w:b/>
                <w:szCs w:val="24"/>
                <w:lang w:eastAsia="lt-LT"/>
              </w:rPr>
              <w:t>X SPECIALUSIS PROJEKTŲ ATRANKOS KRITERIJUS</w:t>
            </w:r>
          </w:p>
          <w:p w14:paraId="168A51F7" w14:textId="77777777" w:rsidR="00B211DC" w:rsidRPr="0019578B" w:rsidRDefault="00B211DC" w:rsidP="00B211DC">
            <w:pPr>
              <w:widowControl w:val="0"/>
              <w:jc w:val="both"/>
              <w:textAlignment w:val="baseline"/>
              <w:rPr>
                <w:b/>
                <w:szCs w:val="24"/>
                <w:lang w:eastAsia="lt-LT"/>
              </w:rPr>
            </w:pPr>
            <w:r w:rsidRPr="0019578B">
              <w:rPr>
                <w:b/>
                <w:szCs w:val="24"/>
                <w:lang w:eastAsia="lt-LT"/>
              </w:rPr>
              <w:t>□ PRIORITETINIS PROJEKTŲ ATRANKOS KRITERIJUS</w:t>
            </w:r>
          </w:p>
          <w:p w14:paraId="4DF1DA93" w14:textId="537733B7" w:rsidR="00B211DC" w:rsidRPr="0019578B" w:rsidRDefault="00B211DC" w:rsidP="00B211DC">
            <w:pPr>
              <w:widowControl w:val="0"/>
              <w:textAlignment w:val="baseline"/>
              <w:rPr>
                <w:b/>
                <w:szCs w:val="24"/>
                <w:lang w:eastAsia="lt-LT"/>
              </w:rPr>
            </w:pPr>
            <w:r w:rsidRPr="004B1DA9">
              <w:rPr>
                <w:bCs/>
                <w:i/>
                <w:iCs/>
                <w:szCs w:val="24"/>
              </w:rPr>
              <w:t>(Pažymimas vienas iš galimų projektų atrankos kriterijų tipų.)</w:t>
            </w:r>
          </w:p>
        </w:tc>
        <w:tc>
          <w:tcPr>
            <w:tcW w:w="9508" w:type="dxa"/>
          </w:tcPr>
          <w:p w14:paraId="1F07DC28" w14:textId="43859E39" w:rsidR="00B211DC" w:rsidRPr="00B66B2B" w:rsidRDefault="00B211DC" w:rsidP="00B211DC">
            <w:pPr>
              <w:widowControl w:val="0"/>
              <w:jc w:val="both"/>
              <w:textAlignment w:val="baseline"/>
              <w:rPr>
                <w:b/>
                <w:bCs/>
                <w:lang w:eastAsia="lt-LT"/>
              </w:rPr>
            </w:pPr>
            <w:r w:rsidRPr="1556C53B">
              <w:rPr>
                <w:b/>
                <w:bCs/>
                <w:lang w:eastAsia="lt-LT"/>
              </w:rPr>
              <w:t>X Nustatymas</w:t>
            </w:r>
          </w:p>
          <w:p w14:paraId="525B1E7B" w14:textId="0B95BADC" w:rsidR="00B211DC" w:rsidRPr="00D95516" w:rsidRDefault="00B211DC" w:rsidP="00B211DC">
            <w:pPr>
              <w:jc w:val="both"/>
              <w:rPr>
                <w:rFonts w:eastAsia="Calibri"/>
                <w:bCs/>
                <w:i/>
                <w:iCs/>
                <w:szCs w:val="24"/>
              </w:rPr>
            </w:pPr>
            <w:r w:rsidRPr="1556C53B">
              <w:rPr>
                <w:b/>
                <w:bCs/>
                <w:lang w:eastAsia="lt-LT"/>
              </w:rPr>
              <w:t>□ Keitimas</w:t>
            </w:r>
          </w:p>
        </w:tc>
      </w:tr>
      <w:tr w:rsidR="00B211DC" w:rsidRPr="00F56C32" w14:paraId="65058816" w14:textId="77777777" w:rsidTr="0B42547E">
        <w:trPr>
          <w:trHeight w:val="300"/>
        </w:trPr>
        <w:tc>
          <w:tcPr>
            <w:tcW w:w="6022" w:type="dxa"/>
            <w:vAlign w:val="center"/>
          </w:tcPr>
          <w:p w14:paraId="2BA92193" w14:textId="12DE1C7D" w:rsidR="00B211DC" w:rsidRPr="0019578B" w:rsidRDefault="00B211DC" w:rsidP="00B211DC">
            <w:pPr>
              <w:widowControl w:val="0"/>
              <w:textAlignment w:val="baseline"/>
              <w:rPr>
                <w:b/>
                <w:szCs w:val="24"/>
                <w:lang w:eastAsia="lt-LT"/>
              </w:rPr>
            </w:pPr>
            <w:r w:rsidRPr="0019578B">
              <w:rPr>
                <w:b/>
                <w:szCs w:val="24"/>
                <w:lang w:eastAsia="lt-LT"/>
              </w:rPr>
              <w:t>Projektų atrankos kriterijaus numeris ir pavadinimas</w:t>
            </w:r>
          </w:p>
        </w:tc>
        <w:tc>
          <w:tcPr>
            <w:tcW w:w="9508" w:type="dxa"/>
          </w:tcPr>
          <w:p w14:paraId="1279C84A" w14:textId="6BD6E024" w:rsidR="00B211DC" w:rsidRPr="00D95516" w:rsidRDefault="00B211DC" w:rsidP="0B42547E">
            <w:pPr>
              <w:jc w:val="both"/>
              <w:rPr>
                <w:rFonts w:eastAsia="Calibri"/>
                <w:i/>
                <w:iCs/>
              </w:rPr>
            </w:pPr>
            <w:r w:rsidRPr="0B42547E">
              <w:rPr>
                <w:rFonts w:eastAsia="Calibri"/>
                <w:i/>
                <w:iCs/>
              </w:rPr>
              <w:t xml:space="preserve">2. </w:t>
            </w:r>
            <w:r w:rsidR="00194E19" w:rsidRPr="0B42547E">
              <w:rPr>
                <w:rFonts w:eastAsia="Calibri"/>
                <w:i/>
                <w:iCs/>
              </w:rPr>
              <w:t>Projekto pareiškėj</w:t>
            </w:r>
            <w:r w:rsidR="63E6EA2B" w:rsidRPr="0B42547E">
              <w:rPr>
                <w:rFonts w:eastAsia="Calibri"/>
                <w:i/>
                <w:iCs/>
              </w:rPr>
              <w:t>o</w:t>
            </w:r>
            <w:r w:rsidR="00194E19" w:rsidRPr="0B42547E">
              <w:rPr>
                <w:rFonts w:eastAsia="Calibri"/>
                <w:i/>
                <w:iCs/>
              </w:rPr>
              <w:t xml:space="preserve"> </w:t>
            </w:r>
            <w:r w:rsidR="34A9AFE6" w:rsidRPr="0B42547E">
              <w:rPr>
                <w:rFonts w:eastAsia="Calibri"/>
                <w:i/>
                <w:iCs/>
              </w:rPr>
              <w:t>a</w:t>
            </w:r>
            <w:r w:rsidR="30A5E06F" w:rsidRPr="0B42547E">
              <w:rPr>
                <w:rFonts w:eastAsia="Calibri"/>
                <w:i/>
                <w:iCs/>
              </w:rPr>
              <w:t>tstovau</w:t>
            </w:r>
            <w:r w:rsidR="34A9AFE6" w:rsidRPr="0B42547E">
              <w:rPr>
                <w:rFonts w:eastAsia="Calibri"/>
                <w:i/>
                <w:iCs/>
              </w:rPr>
              <w:t xml:space="preserve">jama </w:t>
            </w:r>
            <w:r w:rsidR="79184B40" w:rsidRPr="0B42547E">
              <w:rPr>
                <w:rFonts w:eastAsia="Calibri"/>
                <w:i/>
                <w:iCs/>
              </w:rPr>
              <w:t xml:space="preserve">Lietuvos </w:t>
            </w:r>
            <w:r w:rsidR="34A9AFE6" w:rsidRPr="0B42547E">
              <w:rPr>
                <w:rFonts w:eastAsia="Calibri"/>
                <w:i/>
                <w:iCs/>
              </w:rPr>
              <w:t>mokslinių tyrimų infrastruktūra</w:t>
            </w:r>
            <w:r w:rsidR="741A8EFB" w:rsidRPr="0B42547E">
              <w:rPr>
                <w:rFonts w:eastAsia="Calibri"/>
                <w:i/>
                <w:iCs/>
              </w:rPr>
              <w:t xml:space="preserve"> (toliau – MTI), kurios pagrindu rengiamasi įgyvendinti projektą,</w:t>
            </w:r>
            <w:r w:rsidR="18692CA0" w:rsidRPr="0B42547E">
              <w:rPr>
                <w:rFonts w:eastAsia="Calibri"/>
                <w:i/>
                <w:iCs/>
              </w:rPr>
              <w:t xml:space="preserve"> </w:t>
            </w:r>
            <w:r w:rsidR="34A9AFE6" w:rsidRPr="0B42547E">
              <w:rPr>
                <w:rFonts w:eastAsia="Calibri"/>
                <w:i/>
                <w:iCs/>
              </w:rPr>
              <w:t xml:space="preserve">yra </w:t>
            </w:r>
            <w:r w:rsidR="49B3EC98" w:rsidRPr="0B42547E">
              <w:rPr>
                <w:rFonts w:eastAsia="Calibri"/>
                <w:i/>
                <w:iCs/>
              </w:rPr>
              <w:t xml:space="preserve">įsitvirtinusi tarptautinėje </w:t>
            </w:r>
            <w:r w:rsidR="1656621F" w:rsidRPr="0B42547E">
              <w:rPr>
                <w:rFonts w:eastAsia="Calibri"/>
                <w:i/>
                <w:iCs/>
              </w:rPr>
              <w:t xml:space="preserve">MTI arba </w:t>
            </w:r>
            <w:r w:rsidR="1538F2C2" w:rsidRPr="0B42547E">
              <w:rPr>
                <w:rFonts w:eastAsia="Calibri"/>
                <w:i/>
                <w:iCs/>
              </w:rPr>
              <w:t xml:space="preserve">yra </w:t>
            </w:r>
            <w:r w:rsidR="1656621F" w:rsidRPr="0B42547E">
              <w:rPr>
                <w:rFonts w:eastAsia="Calibri"/>
                <w:i/>
                <w:iCs/>
              </w:rPr>
              <w:t>brandi, kad</w:t>
            </w:r>
            <w:r w:rsidR="49B3EC98" w:rsidRPr="0B42547E">
              <w:rPr>
                <w:rFonts w:eastAsia="Calibri"/>
                <w:i/>
                <w:iCs/>
              </w:rPr>
              <w:t xml:space="preserve"> </w:t>
            </w:r>
            <w:r w:rsidR="6A3D7FCA" w:rsidRPr="0B42547E">
              <w:rPr>
                <w:rFonts w:eastAsia="Calibri"/>
                <w:i/>
                <w:iCs/>
              </w:rPr>
              <w:t>dalyvautų jos veikloje.</w:t>
            </w:r>
          </w:p>
        </w:tc>
      </w:tr>
      <w:tr w:rsidR="00B211DC" w:rsidRPr="00F56C32" w14:paraId="3F194B41" w14:textId="77777777" w:rsidTr="00585719">
        <w:trPr>
          <w:trHeight w:val="3885"/>
        </w:trPr>
        <w:tc>
          <w:tcPr>
            <w:tcW w:w="6022" w:type="dxa"/>
            <w:vAlign w:val="center"/>
          </w:tcPr>
          <w:p w14:paraId="413C4362" w14:textId="6DF7B602" w:rsidR="00B211DC" w:rsidRPr="0019578B" w:rsidRDefault="00B211DC" w:rsidP="00B211DC">
            <w:pPr>
              <w:widowControl w:val="0"/>
              <w:textAlignment w:val="baseline"/>
              <w:rPr>
                <w:b/>
                <w:szCs w:val="24"/>
                <w:lang w:eastAsia="lt-LT"/>
              </w:rPr>
            </w:pPr>
            <w:r w:rsidRPr="0019578B">
              <w:rPr>
                <w:b/>
                <w:szCs w:val="24"/>
                <w:lang w:eastAsia="lt-LT"/>
              </w:rPr>
              <w:t>Projektų atrankos kriterijaus vertinimo metodas ir taikymas</w:t>
            </w:r>
          </w:p>
        </w:tc>
        <w:tc>
          <w:tcPr>
            <w:tcW w:w="9508" w:type="dxa"/>
          </w:tcPr>
          <w:p w14:paraId="00AFC89F" w14:textId="74C1CE23" w:rsidR="00B211DC" w:rsidRDefault="00076770" w:rsidP="0B42547E">
            <w:pPr>
              <w:jc w:val="both"/>
              <w:rPr>
                <w:rFonts w:eastAsia="Calibri"/>
                <w:i/>
                <w:iCs/>
              </w:rPr>
            </w:pPr>
            <w:r w:rsidRPr="0B42547E">
              <w:rPr>
                <w:rFonts w:eastAsia="Calibri"/>
                <w:i/>
                <w:iCs/>
              </w:rPr>
              <w:t xml:space="preserve">Vertinama ar </w:t>
            </w:r>
            <w:r w:rsidR="00784F8C" w:rsidRPr="0B42547E">
              <w:rPr>
                <w:rFonts w:eastAsia="Calibri"/>
                <w:i/>
                <w:iCs/>
              </w:rPr>
              <w:t>pareiškėj</w:t>
            </w:r>
            <w:r w:rsidR="0431AC9E" w:rsidRPr="0B42547E">
              <w:rPr>
                <w:rFonts w:eastAsia="Calibri"/>
                <w:i/>
                <w:iCs/>
              </w:rPr>
              <w:t>o</w:t>
            </w:r>
            <w:r w:rsidR="00784F8C" w:rsidRPr="0B42547E">
              <w:rPr>
                <w:rFonts w:eastAsia="Calibri"/>
                <w:i/>
                <w:iCs/>
              </w:rPr>
              <w:t xml:space="preserve"> </w:t>
            </w:r>
            <w:r w:rsidR="22C6FA6E" w:rsidRPr="0B42547E">
              <w:rPr>
                <w:rFonts w:eastAsia="Calibri"/>
                <w:i/>
                <w:iCs/>
              </w:rPr>
              <w:t>ats</w:t>
            </w:r>
            <w:r w:rsidR="1C21ED4A" w:rsidRPr="0B42547E">
              <w:rPr>
                <w:rFonts w:eastAsia="Calibri"/>
                <w:i/>
                <w:iCs/>
              </w:rPr>
              <w:t>tovaujama Lietuvos MTI</w:t>
            </w:r>
            <w:r w:rsidR="00CD057B" w:rsidRPr="0B42547E">
              <w:rPr>
                <w:rFonts w:eastAsia="Calibri"/>
                <w:i/>
                <w:iCs/>
              </w:rPr>
              <w:t xml:space="preserve"> yra</w:t>
            </w:r>
            <w:r w:rsidR="00AC4716" w:rsidRPr="0B42547E">
              <w:rPr>
                <w:rFonts w:eastAsia="Calibri"/>
                <w:i/>
                <w:iCs/>
              </w:rPr>
              <w:t xml:space="preserve"> įtraukt</w:t>
            </w:r>
            <w:r w:rsidR="13FF13F5" w:rsidRPr="0B42547E">
              <w:rPr>
                <w:rFonts w:eastAsia="Calibri"/>
                <w:i/>
                <w:iCs/>
              </w:rPr>
              <w:t>a</w:t>
            </w:r>
            <w:r w:rsidR="000A45B0" w:rsidRPr="0B42547E">
              <w:rPr>
                <w:rFonts w:eastAsia="Calibri"/>
                <w:i/>
                <w:iCs/>
              </w:rPr>
              <w:t xml:space="preserve"> </w:t>
            </w:r>
            <w:r w:rsidR="00AC4716" w:rsidRPr="0B42547E">
              <w:rPr>
                <w:rFonts w:eastAsia="Calibri"/>
                <w:i/>
                <w:iCs/>
              </w:rPr>
              <w:t>į</w:t>
            </w:r>
            <w:r w:rsidR="44BBFBC0" w:rsidRPr="00632392">
              <w:rPr>
                <w:i/>
                <w:iCs/>
              </w:rPr>
              <w:t xml:space="preserve"> </w:t>
            </w:r>
            <w:hyperlink r:id="rId12" w:history="1">
              <w:r w:rsidR="44BBFBC0" w:rsidRPr="00585719">
                <w:rPr>
                  <w:rStyle w:val="Hipersaitas"/>
                  <w:i/>
                  <w:iCs/>
                  <w:color w:val="auto"/>
                </w:rPr>
                <w:t>Lietuvos mokslinių tyrimų infrastruktūrų kelrodį 2024, patvirtintą Lietuvos mokslo tarybos pirmininko 2024 m. gruodžio 20 d. įsakymu Nr. V-585 „Dėl Lietuvos mokslinių tyrimų infrastruktūrų kelrodžio 2024 patvirtinimo“</w:t>
              </w:r>
            </w:hyperlink>
            <w:r w:rsidR="44BBFBC0" w:rsidRPr="00B505A3">
              <w:rPr>
                <w:i/>
                <w:iCs/>
              </w:rPr>
              <w:t xml:space="preserve"> </w:t>
            </w:r>
            <w:r w:rsidR="44BBFBC0" w:rsidRPr="00632392">
              <w:rPr>
                <w:i/>
                <w:iCs/>
              </w:rPr>
              <w:t>(toliau – Kelrodis)</w:t>
            </w:r>
            <w:r w:rsidR="00AC4716" w:rsidRPr="0B42547E">
              <w:rPr>
                <w:rFonts w:eastAsia="Calibri"/>
                <w:i/>
                <w:iCs/>
              </w:rPr>
              <w:t xml:space="preserve"> </w:t>
            </w:r>
            <w:r w:rsidR="00482703" w:rsidRPr="0B42547E">
              <w:rPr>
                <w:rFonts w:eastAsia="Calibri"/>
                <w:i/>
                <w:iCs/>
              </w:rPr>
              <w:t xml:space="preserve">ir </w:t>
            </w:r>
            <w:r w:rsidR="180453BB" w:rsidRPr="0B42547E">
              <w:rPr>
                <w:rFonts w:eastAsia="Calibri"/>
                <w:i/>
                <w:iCs/>
              </w:rPr>
              <w:t xml:space="preserve">jame </w:t>
            </w:r>
            <w:r w:rsidR="00AC4716" w:rsidRPr="0B42547E">
              <w:rPr>
                <w:rFonts w:eastAsia="Calibri"/>
                <w:i/>
                <w:iCs/>
              </w:rPr>
              <w:t>pagal pasirengimą dalyvauti tarptautin</w:t>
            </w:r>
            <w:r w:rsidR="744EBCD9" w:rsidRPr="0B42547E">
              <w:rPr>
                <w:rFonts w:eastAsia="Calibri"/>
                <w:i/>
                <w:iCs/>
              </w:rPr>
              <w:t>ių</w:t>
            </w:r>
            <w:r w:rsidR="00AC4716" w:rsidRPr="0B42547E">
              <w:rPr>
                <w:rFonts w:eastAsia="Calibri"/>
                <w:i/>
                <w:iCs/>
              </w:rPr>
              <w:t xml:space="preserve"> </w:t>
            </w:r>
            <w:r w:rsidR="1EDE32A9" w:rsidRPr="0B42547E">
              <w:rPr>
                <w:rFonts w:eastAsia="Calibri"/>
                <w:i/>
                <w:iCs/>
              </w:rPr>
              <w:t>MTI</w:t>
            </w:r>
            <w:r w:rsidR="00D95BA7" w:rsidRPr="0B42547E">
              <w:rPr>
                <w:rFonts w:eastAsia="Calibri"/>
                <w:i/>
                <w:iCs/>
              </w:rPr>
              <w:t xml:space="preserve"> </w:t>
            </w:r>
            <w:r w:rsidR="00AC4716" w:rsidRPr="0B42547E">
              <w:rPr>
                <w:rFonts w:eastAsia="Calibri"/>
                <w:i/>
                <w:iCs/>
              </w:rPr>
              <w:t>veikloje nustatyta kaip „įsitvirtinusi“</w:t>
            </w:r>
            <w:r w:rsidR="00BF5518" w:rsidRPr="0B42547E">
              <w:rPr>
                <w:rFonts w:eastAsia="Calibri"/>
                <w:i/>
                <w:iCs/>
              </w:rPr>
              <w:t xml:space="preserve"> ar „brandi“</w:t>
            </w:r>
            <w:r w:rsidR="3F3CDA8F" w:rsidRPr="0B42547E">
              <w:rPr>
                <w:rFonts w:eastAsia="Calibri"/>
                <w:i/>
                <w:iCs/>
              </w:rPr>
              <w:t>.</w:t>
            </w:r>
          </w:p>
          <w:p w14:paraId="2AA5E090" w14:textId="6CE15510" w:rsidR="00B211DC" w:rsidRDefault="3F3CDA8F" w:rsidP="494DF673">
            <w:pPr>
              <w:jc w:val="both"/>
              <w:rPr>
                <w:i/>
                <w:color w:val="000000" w:themeColor="text1"/>
              </w:rPr>
            </w:pPr>
            <w:r w:rsidRPr="494DF673">
              <w:rPr>
                <w:rFonts w:eastAsia="Calibri"/>
                <w:i/>
                <w:iCs/>
              </w:rPr>
              <w:t xml:space="preserve">MTI suprantama kaip </w:t>
            </w:r>
            <w:r w:rsidRPr="494DF673">
              <w:rPr>
                <w:i/>
                <w:iCs/>
                <w:color w:val="000000" w:themeColor="text1"/>
                <w:szCs w:val="24"/>
              </w:rPr>
              <w:t>priemonių, išteklių ir su jais susijusių paslaugų, reikiamų atliekant mokslinius tyrimus, visuma.</w:t>
            </w:r>
          </w:p>
          <w:p w14:paraId="3FF1ECE1" w14:textId="700308F6" w:rsidR="0007428A" w:rsidRPr="00D95516" w:rsidRDefault="0AB387D5" w:rsidP="00B211DC">
            <w:pPr>
              <w:jc w:val="both"/>
              <w:rPr>
                <w:rFonts w:eastAsia="Calibri"/>
                <w:bCs/>
                <w:i/>
                <w:iCs/>
                <w:szCs w:val="24"/>
              </w:rPr>
            </w:pPr>
            <w:r w:rsidRPr="00632392">
              <w:rPr>
                <w:i/>
                <w:iCs/>
              </w:rPr>
              <w:t xml:space="preserve">Finansavimas neskiriamas projektams, susijusiems su Lietuvos dalelių fizikos konsorciumo dalyvavimu </w:t>
            </w:r>
            <w:r w:rsidR="1D982FCA" w:rsidRPr="00632392">
              <w:rPr>
                <w:i/>
                <w:iCs/>
              </w:rPr>
              <w:t xml:space="preserve">Europos branduolinių mokslinių tyrimų organizacijos (toliau – CERN) veikloje (finansavimas MTEP projektams, susijusiems su dalyvavimu CERN veikloje skiriamas pagal </w:t>
            </w:r>
            <w:r w:rsidR="1D982FCA" w:rsidRPr="00632392">
              <w:rPr>
                <w:i/>
                <w:iCs/>
                <w:color w:val="000000" w:themeColor="text1"/>
              </w:rPr>
              <w:t xml:space="preserve">Lietuvos asocijuotosios narystės Europos branduolinių mokslinių tyrimų organizacijoje 2022–2027 m. veiksmų planą, patvirtintą </w:t>
            </w:r>
            <w:r w:rsidR="1D982FCA" w:rsidRPr="00632392">
              <w:rPr>
                <w:i/>
                <w:iCs/>
              </w:rPr>
              <w:t xml:space="preserve">Lietuvos Respublikos švietimo, mokslo ir sporto ministro 2022 m. spalio 27 d. įsakymu Nr. V-1712 „Dėl </w:t>
            </w:r>
            <w:r w:rsidR="1D982FCA" w:rsidRPr="00632392">
              <w:rPr>
                <w:i/>
                <w:iCs/>
                <w:color w:val="000000" w:themeColor="text1"/>
              </w:rPr>
              <w:t xml:space="preserve">Lietuvos asocijuotosios narystės Europos branduolinių mokslinių tyrimų organizacijoje 2022–2027 m. veiksmų plano </w:t>
            </w:r>
            <w:r w:rsidR="1D982FCA" w:rsidRPr="00632392">
              <w:rPr>
                <w:i/>
                <w:iCs/>
              </w:rPr>
              <w:t>patvirtinimo“)</w:t>
            </w:r>
            <w:r w:rsidR="00585719">
              <w:rPr>
                <w:i/>
                <w:iCs/>
              </w:rPr>
              <w:t>.</w:t>
            </w:r>
          </w:p>
        </w:tc>
      </w:tr>
      <w:tr w:rsidR="00B211DC" w:rsidRPr="00F56C32" w14:paraId="55A992E7" w14:textId="77777777" w:rsidTr="0B42547E">
        <w:trPr>
          <w:trHeight w:val="300"/>
        </w:trPr>
        <w:tc>
          <w:tcPr>
            <w:tcW w:w="6022" w:type="dxa"/>
            <w:vAlign w:val="center"/>
          </w:tcPr>
          <w:p w14:paraId="792D81DE" w14:textId="530E5952" w:rsidR="00B211DC" w:rsidRPr="0019578B" w:rsidRDefault="00B211DC" w:rsidP="00B211DC">
            <w:pPr>
              <w:widowControl w:val="0"/>
              <w:textAlignment w:val="baseline"/>
              <w:rPr>
                <w:b/>
                <w:szCs w:val="24"/>
                <w:lang w:eastAsia="lt-LT"/>
              </w:rPr>
            </w:pPr>
            <w:r w:rsidRPr="0019578B">
              <w:rPr>
                <w:b/>
                <w:szCs w:val="24"/>
                <w:lang w:eastAsia="lt-LT"/>
              </w:rPr>
              <w:t>Projektų atrankos kriterijaus pasirinkimo pagrindimas</w:t>
            </w:r>
          </w:p>
        </w:tc>
        <w:tc>
          <w:tcPr>
            <w:tcW w:w="9508" w:type="dxa"/>
          </w:tcPr>
          <w:p w14:paraId="61DC25F8" w14:textId="6CB41E9C" w:rsidR="00B211DC" w:rsidRPr="00D95516" w:rsidRDefault="00A04FB3" w:rsidP="00B211DC">
            <w:pPr>
              <w:jc w:val="both"/>
              <w:rPr>
                <w:rFonts w:eastAsia="Calibri"/>
                <w:bCs/>
                <w:i/>
                <w:iCs/>
                <w:szCs w:val="24"/>
              </w:rPr>
            </w:pPr>
            <w:r w:rsidRPr="00A04FB3">
              <w:rPr>
                <w:rFonts w:eastAsia="Calibri"/>
                <w:bCs/>
                <w:i/>
                <w:iCs/>
                <w:szCs w:val="24"/>
              </w:rPr>
              <w:t>Nustatytas kriterijus padės atrinkti tuos projektus,</w:t>
            </w:r>
            <w:r w:rsidR="00235189">
              <w:rPr>
                <w:rFonts w:eastAsia="Calibri"/>
                <w:bCs/>
                <w:i/>
                <w:iCs/>
                <w:szCs w:val="24"/>
              </w:rPr>
              <w:t xml:space="preserve"> </w:t>
            </w:r>
            <w:r w:rsidR="00235189" w:rsidRPr="00235189">
              <w:rPr>
                <w:rFonts w:eastAsia="Calibri"/>
                <w:bCs/>
                <w:i/>
                <w:iCs/>
                <w:szCs w:val="24"/>
              </w:rPr>
              <w:t>kurie atitinka Investicijų programos 1 prioriteto „Pažangesnė Lietuva“ 1.1 konkretaus uždavinio „Plėtoti ir stiprinti mokslinių tyrimų ir inovacinius pajėgumus ir diegti pažangiąsias technologijas“ tikslus siekiant aukšto MTEP veiklos lygi</w:t>
            </w:r>
            <w:r w:rsidR="00405792">
              <w:rPr>
                <w:rFonts w:eastAsia="Calibri"/>
                <w:bCs/>
                <w:i/>
                <w:iCs/>
                <w:szCs w:val="24"/>
              </w:rPr>
              <w:t xml:space="preserve">o ir mokslo </w:t>
            </w:r>
            <w:proofErr w:type="spellStart"/>
            <w:r w:rsidR="00405792">
              <w:rPr>
                <w:rFonts w:eastAsia="Calibri"/>
                <w:bCs/>
                <w:i/>
                <w:iCs/>
                <w:szCs w:val="24"/>
              </w:rPr>
              <w:t>tarptautiškum</w:t>
            </w:r>
            <w:r w:rsidR="00554D6F">
              <w:rPr>
                <w:rFonts w:eastAsia="Calibri"/>
                <w:bCs/>
                <w:i/>
                <w:iCs/>
                <w:szCs w:val="24"/>
              </w:rPr>
              <w:t>o</w:t>
            </w:r>
            <w:proofErr w:type="spellEnd"/>
            <w:r w:rsidR="00554D6F">
              <w:rPr>
                <w:rFonts w:eastAsia="Calibri"/>
                <w:bCs/>
                <w:i/>
                <w:iCs/>
                <w:szCs w:val="24"/>
              </w:rPr>
              <w:t xml:space="preserve"> didinimo.</w:t>
            </w:r>
          </w:p>
        </w:tc>
      </w:tr>
      <w:tr w:rsidR="00B211DC" w:rsidRPr="00F56C32" w14:paraId="0E62D7E3" w14:textId="77777777" w:rsidTr="0B42547E">
        <w:trPr>
          <w:trHeight w:val="300"/>
        </w:trPr>
        <w:tc>
          <w:tcPr>
            <w:tcW w:w="6022" w:type="dxa"/>
          </w:tcPr>
          <w:p w14:paraId="69475DC9" w14:textId="6199E811" w:rsidR="00B211DC" w:rsidRPr="006E744D" w:rsidRDefault="00B211DC" w:rsidP="00B211DC">
            <w:pPr>
              <w:widowControl w:val="0"/>
              <w:jc w:val="both"/>
              <w:textAlignment w:val="baseline"/>
              <w:rPr>
                <w:b/>
                <w:bCs/>
                <w:lang w:eastAsia="lt-LT"/>
              </w:rPr>
            </w:pPr>
            <w:r w:rsidRPr="6D405154">
              <w:rPr>
                <w:b/>
                <w:bCs/>
              </w:rPr>
              <w:br w:type="page"/>
            </w:r>
            <w:r w:rsidRPr="6D405154">
              <w:rPr>
                <w:b/>
                <w:bCs/>
                <w:lang w:eastAsia="lt-LT"/>
              </w:rPr>
              <w:t>□ SPECIALUSIS PROJEKTŲ ATRANKOS KRITERIJUS</w:t>
            </w:r>
          </w:p>
          <w:p w14:paraId="71E5D723" w14:textId="6E7A232D" w:rsidR="00B211DC" w:rsidRPr="006E744D" w:rsidRDefault="00B211DC" w:rsidP="00B211DC">
            <w:pPr>
              <w:widowControl w:val="0"/>
              <w:jc w:val="both"/>
              <w:textAlignment w:val="baseline"/>
              <w:rPr>
                <w:b/>
                <w:bCs/>
                <w:lang w:eastAsia="lt-LT"/>
              </w:rPr>
            </w:pPr>
            <w:r w:rsidRPr="6D405154">
              <w:rPr>
                <w:b/>
                <w:bCs/>
                <w:lang w:eastAsia="lt-LT"/>
              </w:rPr>
              <w:t xml:space="preserve"> X PRIORITETINIS PROJEKTŲ ATRANKOS KRITERIJUS</w:t>
            </w:r>
          </w:p>
          <w:p w14:paraId="197B41DE" w14:textId="77777777" w:rsidR="00B211DC" w:rsidRPr="004B1DA9" w:rsidRDefault="00B211DC" w:rsidP="00B211DC">
            <w:pPr>
              <w:widowControl w:val="0"/>
              <w:jc w:val="both"/>
              <w:textAlignment w:val="baseline"/>
              <w:rPr>
                <w:i/>
                <w:iCs/>
                <w:lang w:eastAsia="lt-LT"/>
              </w:rPr>
            </w:pPr>
            <w:r w:rsidRPr="6D405154">
              <w:rPr>
                <w:i/>
                <w:iCs/>
              </w:rPr>
              <w:t>(Pažymimas vienas iš galimų projektų atrankos kriterijų tipų.)</w:t>
            </w:r>
          </w:p>
        </w:tc>
        <w:tc>
          <w:tcPr>
            <w:tcW w:w="9508" w:type="dxa"/>
          </w:tcPr>
          <w:p w14:paraId="0748ECAE" w14:textId="77777777" w:rsidR="00B211DC" w:rsidRPr="00B51E4D" w:rsidRDefault="00B211DC" w:rsidP="00B211DC">
            <w:pPr>
              <w:widowControl w:val="0"/>
              <w:jc w:val="both"/>
              <w:textAlignment w:val="baseline"/>
              <w:rPr>
                <w:b/>
                <w:szCs w:val="24"/>
                <w:lang w:eastAsia="lt-LT"/>
              </w:rPr>
            </w:pPr>
            <w:r w:rsidRPr="00B51E4D">
              <w:rPr>
                <w:b/>
                <w:szCs w:val="24"/>
                <w:lang w:eastAsia="lt-LT"/>
              </w:rPr>
              <w:t>X Nustatymas</w:t>
            </w:r>
          </w:p>
          <w:p w14:paraId="599C6797" w14:textId="13AC7C8C" w:rsidR="00B211DC" w:rsidRDefault="00B211DC" w:rsidP="00B211DC">
            <w:pPr>
              <w:widowControl w:val="0"/>
              <w:jc w:val="both"/>
              <w:textAlignment w:val="baseline"/>
              <w:rPr>
                <w:bCs/>
                <w:szCs w:val="24"/>
                <w:lang w:eastAsia="lt-LT"/>
              </w:rPr>
            </w:pPr>
            <w:r w:rsidRPr="00B51E4D">
              <w:rPr>
                <w:b/>
                <w:szCs w:val="24"/>
                <w:lang w:eastAsia="lt-LT"/>
              </w:rPr>
              <w:t>□ Keitimas</w:t>
            </w:r>
          </w:p>
          <w:p w14:paraId="50209E39" w14:textId="3065D226" w:rsidR="00B211DC" w:rsidRPr="00BC40CC" w:rsidRDefault="00B211DC" w:rsidP="00B211DC">
            <w:pPr>
              <w:tabs>
                <w:tab w:val="left" w:pos="1025"/>
              </w:tabs>
              <w:contextualSpacing/>
              <w:jc w:val="both"/>
              <w:rPr>
                <w:bCs/>
                <w:szCs w:val="24"/>
                <w:lang w:val="en-US"/>
              </w:rPr>
            </w:pPr>
          </w:p>
        </w:tc>
      </w:tr>
      <w:tr w:rsidR="00B211DC" w:rsidRPr="00F56C32" w14:paraId="18CC546E" w14:textId="77777777" w:rsidTr="0B42547E">
        <w:trPr>
          <w:trHeight w:val="300"/>
        </w:trPr>
        <w:tc>
          <w:tcPr>
            <w:tcW w:w="6022" w:type="dxa"/>
            <w:vAlign w:val="center"/>
          </w:tcPr>
          <w:p w14:paraId="0100D784" w14:textId="77777777" w:rsidR="00B211DC" w:rsidRPr="006E744D" w:rsidRDefault="00B211DC" w:rsidP="00B211DC">
            <w:pPr>
              <w:widowControl w:val="0"/>
              <w:textAlignment w:val="baseline"/>
              <w:rPr>
                <w:b/>
                <w:szCs w:val="24"/>
                <w:lang w:eastAsia="lt-LT"/>
              </w:rPr>
            </w:pPr>
            <w:r w:rsidRPr="006E744D">
              <w:rPr>
                <w:b/>
                <w:szCs w:val="24"/>
                <w:lang w:eastAsia="lt-LT"/>
              </w:rPr>
              <w:lastRenderedPageBreak/>
              <w:t>Projektų atrankos kriterijaus numeris ir pavadinimas</w:t>
            </w:r>
          </w:p>
        </w:tc>
        <w:tc>
          <w:tcPr>
            <w:tcW w:w="9508" w:type="dxa"/>
          </w:tcPr>
          <w:p w14:paraId="18589156" w14:textId="6D284669" w:rsidR="00B211DC" w:rsidRPr="00D95516" w:rsidRDefault="00B50C53" w:rsidP="00B211DC">
            <w:pPr>
              <w:widowControl w:val="0"/>
              <w:textAlignment w:val="baseline"/>
              <w:rPr>
                <w:i/>
                <w:iCs/>
                <w:lang w:eastAsia="lt-LT"/>
              </w:rPr>
            </w:pPr>
            <w:r>
              <w:rPr>
                <w:rFonts w:eastAsia="Calibri"/>
                <w:i/>
                <w:iCs/>
              </w:rPr>
              <w:t>3</w:t>
            </w:r>
            <w:r w:rsidR="00B211DC">
              <w:rPr>
                <w:rFonts w:eastAsia="Calibri"/>
                <w:i/>
                <w:iCs/>
              </w:rPr>
              <w:t>.</w:t>
            </w:r>
            <w:r w:rsidR="00B211DC" w:rsidRPr="1556C53B">
              <w:rPr>
                <w:rFonts w:eastAsia="Calibri"/>
                <w:i/>
                <w:iCs/>
              </w:rPr>
              <w:t xml:space="preserve"> S</w:t>
            </w:r>
            <w:r w:rsidR="00B211DC" w:rsidRPr="1556C53B">
              <w:rPr>
                <w:i/>
                <w:iCs/>
              </w:rPr>
              <w:t>prendžiamos problemos aktualumas, pagrįstumas</w:t>
            </w:r>
          </w:p>
        </w:tc>
      </w:tr>
      <w:tr w:rsidR="00B211DC" w:rsidRPr="00F56C32" w14:paraId="7280C8BE" w14:textId="77777777" w:rsidTr="0B42547E">
        <w:trPr>
          <w:trHeight w:val="300"/>
        </w:trPr>
        <w:tc>
          <w:tcPr>
            <w:tcW w:w="6022" w:type="dxa"/>
            <w:vAlign w:val="center"/>
          </w:tcPr>
          <w:p w14:paraId="71CFCA2D" w14:textId="77777777" w:rsidR="00B211DC" w:rsidRPr="006E744D" w:rsidRDefault="00B211DC" w:rsidP="00B211DC">
            <w:pPr>
              <w:widowControl w:val="0"/>
              <w:textAlignment w:val="baseline"/>
              <w:rPr>
                <w:b/>
                <w:szCs w:val="24"/>
                <w:lang w:eastAsia="lt-LT"/>
              </w:rPr>
            </w:pPr>
            <w:r w:rsidRPr="006E744D">
              <w:rPr>
                <w:b/>
                <w:szCs w:val="24"/>
                <w:lang w:eastAsia="lt-LT"/>
              </w:rPr>
              <w:t>Projektų atrankos kriterijaus vertinimo metodas ir taikymas</w:t>
            </w:r>
          </w:p>
        </w:tc>
        <w:tc>
          <w:tcPr>
            <w:tcW w:w="9508" w:type="dxa"/>
          </w:tcPr>
          <w:p w14:paraId="10BD4CD1" w14:textId="2DB3D5C7" w:rsidR="00B211DC" w:rsidRPr="008C5CC9" w:rsidRDefault="00B211DC" w:rsidP="00B211DC">
            <w:pPr>
              <w:tabs>
                <w:tab w:val="left" w:pos="601"/>
              </w:tabs>
              <w:contextualSpacing/>
              <w:jc w:val="both"/>
              <w:rPr>
                <w:i/>
              </w:rPr>
            </w:pPr>
            <w:r w:rsidRPr="1CD022BC">
              <w:rPr>
                <w:rFonts w:eastAsiaTheme="minorEastAsia"/>
                <w:i/>
                <w:lang w:eastAsia="lt-LT"/>
              </w:rPr>
              <w:t xml:space="preserve">Pagal šį kriterijų vertinama, ar </w:t>
            </w:r>
            <w:r w:rsidRPr="1CD022BC">
              <w:rPr>
                <w:i/>
              </w:rPr>
              <w:t>sprendžiama problema yra aktuali, prisideda prie Kelrodyje nurodytos</w:t>
            </w:r>
            <w:r w:rsidR="006127D7">
              <w:rPr>
                <w:i/>
              </w:rPr>
              <w:t xml:space="preserve"> </w:t>
            </w:r>
            <w:r w:rsidRPr="1CD022BC">
              <w:rPr>
                <w:rFonts w:eastAsiaTheme="minorEastAsia"/>
                <w:i/>
              </w:rPr>
              <w:t>MTI</w:t>
            </w:r>
            <w:r w:rsidRPr="1CD022BC">
              <w:rPr>
                <w:i/>
              </w:rPr>
              <w:t xml:space="preserve"> tikslų ir yra reikšminga nacionaliniu ir tarptautiniu lygmeniu. Teikiamame projektų įgyvendinimo plane problema įtikinamai atskleista, pagrįsta naujausiais moksliniais tyrimais, ekonominiais ir statistiniais duomenimis, aprašytas jos sprendimo būdas yra pamatuojamas ir patikrinamas. </w:t>
            </w:r>
          </w:p>
          <w:p w14:paraId="4F27D0F8" w14:textId="16E0998B" w:rsidR="00B47552" w:rsidRPr="008C5CC9" w:rsidRDefault="00B47552" w:rsidP="00B211DC">
            <w:pPr>
              <w:tabs>
                <w:tab w:val="left" w:pos="601"/>
              </w:tabs>
              <w:contextualSpacing/>
              <w:jc w:val="both"/>
              <w:rPr>
                <w:i/>
              </w:rPr>
            </w:pPr>
            <w:r>
              <w:rPr>
                <w:rFonts w:eastAsiaTheme="minorEastAsia"/>
                <w:i/>
                <w:iCs/>
              </w:rPr>
              <w:t>Vertinama pagal pateiktą projekto įgyvendinimo plano informaciją.</w:t>
            </w:r>
          </w:p>
          <w:p w14:paraId="01575204" w14:textId="5724783C" w:rsidR="00B211DC" w:rsidRDefault="00B211DC" w:rsidP="00B211DC">
            <w:pPr>
              <w:pStyle w:val="Default"/>
              <w:jc w:val="both"/>
              <w:rPr>
                <w:i/>
                <w:iCs/>
              </w:rPr>
            </w:pPr>
            <w:r w:rsidRPr="6FE97640">
              <w:rPr>
                <w:i/>
                <w:iCs/>
                <w:color w:val="000000" w:themeColor="text1"/>
              </w:rPr>
              <w:t xml:space="preserve">Balai suteikiami projektui </w:t>
            </w:r>
            <w:r w:rsidRPr="6B7C9551">
              <w:rPr>
                <w:i/>
                <w:iCs/>
                <w:color w:val="000000" w:themeColor="text1"/>
              </w:rPr>
              <w:t xml:space="preserve">atsižvelgiant į </w:t>
            </w:r>
            <w:r w:rsidRPr="493D3DBE">
              <w:rPr>
                <w:i/>
                <w:iCs/>
                <w:color w:val="000000" w:themeColor="text1"/>
              </w:rPr>
              <w:t>sprendžiamos</w:t>
            </w:r>
            <w:r w:rsidRPr="6B7C9551">
              <w:rPr>
                <w:i/>
                <w:iCs/>
                <w:color w:val="000000" w:themeColor="text1"/>
              </w:rPr>
              <w:t xml:space="preserve"> </w:t>
            </w:r>
            <w:r w:rsidRPr="11104B3A">
              <w:rPr>
                <w:i/>
                <w:iCs/>
                <w:color w:val="000000" w:themeColor="text1"/>
              </w:rPr>
              <w:t xml:space="preserve">problemos </w:t>
            </w:r>
            <w:r w:rsidRPr="0891D368">
              <w:rPr>
                <w:i/>
                <w:iCs/>
                <w:color w:val="000000" w:themeColor="text1"/>
              </w:rPr>
              <w:t>aktualumą</w:t>
            </w:r>
            <w:r w:rsidRPr="7A4A5DEA">
              <w:rPr>
                <w:i/>
                <w:iCs/>
                <w:color w:val="000000" w:themeColor="text1"/>
              </w:rPr>
              <w:t>,</w:t>
            </w:r>
            <w:r w:rsidRPr="46C14219">
              <w:rPr>
                <w:i/>
                <w:iCs/>
                <w:color w:val="000000" w:themeColor="text1"/>
              </w:rPr>
              <w:t xml:space="preserve"> idėjos naujumą,</w:t>
            </w:r>
            <w:r w:rsidRPr="4A85D697">
              <w:rPr>
                <w:i/>
                <w:iCs/>
                <w:color w:val="000000" w:themeColor="text1"/>
              </w:rPr>
              <w:t xml:space="preserve"> </w:t>
            </w:r>
            <w:r w:rsidRPr="00024185">
              <w:rPr>
                <w:i/>
              </w:rPr>
              <w:t>ir aiškų jų suformulavimą, atliepiant MTI poreikius ir tikslus</w:t>
            </w:r>
            <w:r w:rsidRPr="530C637C">
              <w:rPr>
                <w:i/>
                <w:iCs/>
              </w:rPr>
              <w:t xml:space="preserve">. </w:t>
            </w:r>
            <w:r w:rsidRPr="7BD6F53E">
              <w:rPr>
                <w:i/>
                <w:iCs/>
              </w:rPr>
              <w:t xml:space="preserve">Taip pat atsižvelgiant į </w:t>
            </w:r>
            <w:r w:rsidRPr="55308EFF">
              <w:rPr>
                <w:i/>
                <w:iCs/>
              </w:rPr>
              <w:t xml:space="preserve">problemos </w:t>
            </w:r>
            <w:r w:rsidRPr="06E9EDDE">
              <w:rPr>
                <w:i/>
                <w:iCs/>
              </w:rPr>
              <w:t xml:space="preserve">sprendimo </w:t>
            </w:r>
            <w:r w:rsidRPr="490A8048">
              <w:rPr>
                <w:i/>
                <w:iCs/>
              </w:rPr>
              <w:t>pagrįstumą,</w:t>
            </w:r>
            <w:r w:rsidRPr="7B09F27D">
              <w:rPr>
                <w:i/>
                <w:iCs/>
              </w:rPr>
              <w:t xml:space="preserve"> </w:t>
            </w:r>
            <w:r w:rsidRPr="4EE251CC">
              <w:rPr>
                <w:i/>
                <w:iCs/>
              </w:rPr>
              <w:t xml:space="preserve">rezultatų </w:t>
            </w:r>
            <w:r w:rsidRPr="0D097476">
              <w:rPr>
                <w:i/>
                <w:iCs/>
              </w:rPr>
              <w:t xml:space="preserve">aiškumą, </w:t>
            </w:r>
            <w:r w:rsidRPr="254BFB69">
              <w:rPr>
                <w:i/>
                <w:iCs/>
              </w:rPr>
              <w:t>realistiškumą</w:t>
            </w:r>
            <w:r w:rsidRPr="6671CAAA">
              <w:rPr>
                <w:i/>
                <w:iCs/>
              </w:rPr>
              <w:t>.</w:t>
            </w:r>
            <w:r w:rsidR="00051C1A">
              <w:rPr>
                <w:i/>
                <w:iCs/>
              </w:rPr>
              <w:t xml:space="preserve"> Aukščiausias balas </w:t>
            </w:r>
            <w:r w:rsidR="00D21703">
              <w:rPr>
                <w:i/>
                <w:iCs/>
              </w:rPr>
              <w:t xml:space="preserve">skiriamas kai </w:t>
            </w:r>
            <w:r w:rsidR="00D21703" w:rsidRPr="00D21703">
              <w:rPr>
                <w:i/>
                <w:iCs/>
              </w:rPr>
              <w:t>problema itin aktuali tarptautiniu mastu ir aiškiai identifikuota kaip prioritetinė tarptautinės mokslo bendruomenės ar politikos darbotvarkėje; pateikta daugialypė įrodymų bazė (moksliniai tyrimai, statistika, ekonominiai duomenys); sprendimo būdas aiškus, patikrinamas, realistiškas ir turi didelį potencialą reikšmingai prisidėti prie problemos sprendimo.</w:t>
            </w:r>
          </w:p>
          <w:p w14:paraId="35502F13" w14:textId="77777777" w:rsidR="00B211DC" w:rsidRDefault="00B211DC" w:rsidP="00B211DC">
            <w:pPr>
              <w:pStyle w:val="Default"/>
              <w:jc w:val="both"/>
              <w:rPr>
                <w:rFonts w:eastAsia="Calibri"/>
                <w:i/>
                <w:iCs/>
              </w:rPr>
            </w:pPr>
          </w:p>
          <w:p w14:paraId="3F6DCDE6" w14:textId="04B7BD59" w:rsidR="00B211DC" w:rsidRPr="006F69DC" w:rsidRDefault="00B211DC" w:rsidP="00B211DC">
            <w:pPr>
              <w:pStyle w:val="Default"/>
              <w:jc w:val="both"/>
              <w:rPr>
                <w:rFonts w:eastAsia="Calibri"/>
                <w:bCs/>
                <w:i/>
              </w:rPr>
            </w:pPr>
            <w:r w:rsidRPr="006F69DC">
              <w:rPr>
                <w:rFonts w:eastAsia="Calibri"/>
                <w:bCs/>
                <w:i/>
              </w:rPr>
              <w:t>Šiam kriterijui bus nustatytas didžiausias kriterijaus vertinimo balas.</w:t>
            </w:r>
          </w:p>
        </w:tc>
      </w:tr>
      <w:tr w:rsidR="00B211DC" w:rsidRPr="00F56C32" w14:paraId="7580331C" w14:textId="77777777" w:rsidTr="0B42547E">
        <w:trPr>
          <w:trHeight w:val="300"/>
        </w:trPr>
        <w:tc>
          <w:tcPr>
            <w:tcW w:w="6022" w:type="dxa"/>
            <w:vAlign w:val="center"/>
          </w:tcPr>
          <w:p w14:paraId="51A21935" w14:textId="77777777" w:rsidR="00B211DC" w:rsidRPr="006E744D" w:rsidRDefault="00B211DC" w:rsidP="00B211DC">
            <w:pPr>
              <w:widowControl w:val="0"/>
              <w:textAlignment w:val="baseline"/>
              <w:rPr>
                <w:b/>
                <w:szCs w:val="24"/>
                <w:lang w:eastAsia="lt-LT"/>
              </w:rPr>
            </w:pPr>
            <w:r w:rsidRPr="006E744D">
              <w:rPr>
                <w:b/>
                <w:szCs w:val="24"/>
                <w:lang w:eastAsia="lt-LT"/>
              </w:rPr>
              <w:t>Projektų atrankos kriterijaus pasirinkimo pagrindimas</w:t>
            </w:r>
          </w:p>
        </w:tc>
        <w:tc>
          <w:tcPr>
            <w:tcW w:w="9508" w:type="dxa"/>
          </w:tcPr>
          <w:p w14:paraId="41F4BCB8" w14:textId="77777777" w:rsidR="00B211DC" w:rsidRDefault="00B211DC" w:rsidP="00B211DC">
            <w:pPr>
              <w:rPr>
                <w:rFonts w:eastAsia="Calibri"/>
                <w:i/>
                <w:iCs/>
              </w:rPr>
            </w:pPr>
            <w:r w:rsidRPr="1556C53B">
              <w:rPr>
                <w:rFonts w:eastAsia="Calibri"/>
                <w:i/>
                <w:iCs/>
              </w:rPr>
              <w:t>Nustatytas kriterijus padės atrinkti tuos projektus, kurie atitinka Investicijų programos 1 prioriteto „Pažangesnė Lietuva“ 1.1 konkretaus uždavinio „Plėtoti ir stiprinti mokslinių tyrimų ir inovacinius pajėgumus ir diegti pažangiąsias technologijas“ tikslus siekiant spręsti visuomenės ir verslo iššūkius aukšto lygio MTEP pagalba.</w:t>
            </w:r>
          </w:p>
          <w:p w14:paraId="52ADED94" w14:textId="192A00E2" w:rsidR="00B211DC" w:rsidRPr="00D95516" w:rsidRDefault="00B211DC" w:rsidP="0EB6C34C">
            <w:pPr>
              <w:jc w:val="both"/>
              <w:rPr>
                <w:i/>
                <w:iCs/>
              </w:rPr>
            </w:pPr>
            <w:r w:rsidRPr="0B42547E">
              <w:rPr>
                <w:rFonts w:eastAsiaTheme="minorEastAsia"/>
                <w:i/>
                <w:iCs/>
              </w:rPr>
              <w:t xml:space="preserve">Šis kriterijus padės atrinkti tuos projektus, kurie sprendžia aktualesnes ir reikšmingesnes problemas, turi galimybes prisidėti prie jų sprendimo ir didins mokslo </w:t>
            </w:r>
            <w:proofErr w:type="spellStart"/>
            <w:r w:rsidRPr="0B42547E">
              <w:rPr>
                <w:rFonts w:eastAsiaTheme="minorEastAsia"/>
                <w:i/>
                <w:iCs/>
              </w:rPr>
              <w:t>tarptautiškumą</w:t>
            </w:r>
            <w:proofErr w:type="spellEnd"/>
            <w:r w:rsidRPr="0B42547E">
              <w:rPr>
                <w:rFonts w:eastAsiaTheme="minorEastAsia"/>
                <w:i/>
                <w:iCs/>
              </w:rPr>
              <w:t xml:space="preserve">, </w:t>
            </w:r>
            <w:r w:rsidR="55025E7E" w:rsidRPr="0B42547E">
              <w:rPr>
                <w:rFonts w:eastAsiaTheme="minorEastAsia"/>
                <w:i/>
                <w:iCs/>
              </w:rPr>
              <w:t xml:space="preserve">kadangi </w:t>
            </w:r>
            <w:r w:rsidR="4B09281D" w:rsidRPr="0B42547E">
              <w:rPr>
                <w:rFonts w:eastAsiaTheme="minorEastAsia"/>
                <w:i/>
                <w:iCs/>
              </w:rPr>
              <w:t>bus sprendžiamos problemos aktualios Lietuvos dalyvavimui ar pasirengimui dalyvauti tarptautinių MTI veikloje.</w:t>
            </w:r>
          </w:p>
        </w:tc>
      </w:tr>
      <w:tr w:rsidR="00B211DC" w:rsidRPr="00F56C32" w14:paraId="5C88CA08" w14:textId="77777777" w:rsidTr="0B42547E">
        <w:trPr>
          <w:trHeight w:val="300"/>
        </w:trPr>
        <w:tc>
          <w:tcPr>
            <w:tcW w:w="6022" w:type="dxa"/>
          </w:tcPr>
          <w:p w14:paraId="7015C0A4" w14:textId="77777777" w:rsidR="00B211DC" w:rsidRPr="006E744D" w:rsidRDefault="00B211DC" w:rsidP="00B211DC">
            <w:pPr>
              <w:widowControl w:val="0"/>
              <w:jc w:val="both"/>
              <w:textAlignment w:val="baseline"/>
              <w:rPr>
                <w:b/>
                <w:szCs w:val="24"/>
                <w:lang w:eastAsia="lt-LT"/>
              </w:rPr>
            </w:pPr>
            <w:r w:rsidRPr="006E744D">
              <w:rPr>
                <w:b/>
                <w:szCs w:val="24"/>
              </w:rPr>
              <w:br w:type="page"/>
            </w:r>
            <w:r w:rsidRPr="006E744D">
              <w:rPr>
                <w:b/>
                <w:szCs w:val="24"/>
                <w:lang w:eastAsia="lt-LT"/>
              </w:rPr>
              <w:t>□ SPECIALUSIS PROJEKTŲ ATRANKOS KRITERIJUS</w:t>
            </w:r>
          </w:p>
          <w:p w14:paraId="0D8C3896" w14:textId="77777777" w:rsidR="00B211DC" w:rsidRPr="006E744D" w:rsidRDefault="00B211DC" w:rsidP="00B211DC">
            <w:pPr>
              <w:widowControl w:val="0"/>
              <w:jc w:val="both"/>
              <w:textAlignment w:val="baseline"/>
              <w:rPr>
                <w:b/>
                <w:szCs w:val="24"/>
                <w:lang w:eastAsia="lt-LT"/>
              </w:rPr>
            </w:pPr>
            <w:r w:rsidRPr="006E744D">
              <w:rPr>
                <w:b/>
                <w:szCs w:val="24"/>
                <w:lang w:eastAsia="lt-LT"/>
              </w:rPr>
              <w:t>X PRIORITETINIS PROJEKTŲ ATRANKOS KRITERIJUS</w:t>
            </w:r>
          </w:p>
          <w:p w14:paraId="57638046" w14:textId="77777777" w:rsidR="00B211DC" w:rsidRPr="004B1DA9" w:rsidRDefault="00B211DC" w:rsidP="00B211DC">
            <w:pPr>
              <w:widowControl w:val="0"/>
              <w:jc w:val="both"/>
              <w:textAlignment w:val="baseline"/>
              <w:rPr>
                <w:bCs/>
                <w:i/>
                <w:iCs/>
                <w:szCs w:val="24"/>
                <w:lang w:eastAsia="lt-LT"/>
              </w:rPr>
            </w:pPr>
            <w:r w:rsidRPr="004B1DA9">
              <w:rPr>
                <w:bCs/>
                <w:i/>
                <w:iCs/>
                <w:szCs w:val="24"/>
              </w:rPr>
              <w:t>(Pažymimas vienas iš galimų projektų atrankos kriterijų tipų.)</w:t>
            </w:r>
          </w:p>
        </w:tc>
        <w:tc>
          <w:tcPr>
            <w:tcW w:w="9508" w:type="dxa"/>
          </w:tcPr>
          <w:p w14:paraId="72167CC2" w14:textId="77777777" w:rsidR="00B211DC" w:rsidRPr="002C45D2" w:rsidRDefault="00B211DC" w:rsidP="00B211DC">
            <w:pPr>
              <w:widowControl w:val="0"/>
              <w:jc w:val="both"/>
              <w:textAlignment w:val="baseline"/>
              <w:rPr>
                <w:b/>
                <w:szCs w:val="24"/>
                <w:lang w:eastAsia="lt-LT"/>
              </w:rPr>
            </w:pPr>
            <w:r w:rsidRPr="002C45D2">
              <w:rPr>
                <w:b/>
                <w:szCs w:val="24"/>
                <w:lang w:eastAsia="lt-LT"/>
              </w:rPr>
              <w:t>X Nustatymas</w:t>
            </w:r>
          </w:p>
          <w:p w14:paraId="2ABEA3B6" w14:textId="63BD0AE5" w:rsidR="00B211DC" w:rsidRDefault="00B211DC" w:rsidP="00B211DC">
            <w:pPr>
              <w:widowControl w:val="0"/>
              <w:jc w:val="both"/>
              <w:textAlignment w:val="baseline"/>
              <w:rPr>
                <w:bCs/>
                <w:szCs w:val="24"/>
                <w:lang w:eastAsia="lt-LT"/>
              </w:rPr>
            </w:pPr>
            <w:r w:rsidRPr="002C45D2">
              <w:rPr>
                <w:b/>
                <w:szCs w:val="24"/>
                <w:lang w:eastAsia="lt-LT"/>
              </w:rPr>
              <w:t>□ Keitimas</w:t>
            </w:r>
          </w:p>
          <w:p w14:paraId="7C0164E6" w14:textId="30484882" w:rsidR="00B211DC" w:rsidRPr="00F56C32" w:rsidRDefault="00B211DC" w:rsidP="00B211DC">
            <w:pPr>
              <w:tabs>
                <w:tab w:val="left" w:pos="1025"/>
              </w:tabs>
              <w:contextualSpacing/>
              <w:jc w:val="both"/>
              <w:rPr>
                <w:bCs/>
                <w:szCs w:val="24"/>
              </w:rPr>
            </w:pPr>
          </w:p>
        </w:tc>
      </w:tr>
      <w:tr w:rsidR="00B211DC" w:rsidRPr="00F56C32" w14:paraId="411391BA" w14:textId="77777777" w:rsidTr="0B42547E">
        <w:trPr>
          <w:trHeight w:val="300"/>
        </w:trPr>
        <w:tc>
          <w:tcPr>
            <w:tcW w:w="6022" w:type="dxa"/>
            <w:vAlign w:val="center"/>
          </w:tcPr>
          <w:p w14:paraId="06BB8620" w14:textId="77777777" w:rsidR="00B211DC" w:rsidRPr="006E744D" w:rsidRDefault="00B211DC" w:rsidP="00B211DC">
            <w:pPr>
              <w:widowControl w:val="0"/>
              <w:textAlignment w:val="baseline"/>
              <w:rPr>
                <w:b/>
                <w:szCs w:val="24"/>
                <w:lang w:eastAsia="lt-LT"/>
              </w:rPr>
            </w:pPr>
            <w:r w:rsidRPr="006E744D">
              <w:rPr>
                <w:b/>
                <w:szCs w:val="24"/>
                <w:lang w:eastAsia="lt-LT"/>
              </w:rPr>
              <w:t>Projektų atrankos kriterijaus numeris ir pavadinimas</w:t>
            </w:r>
          </w:p>
        </w:tc>
        <w:tc>
          <w:tcPr>
            <w:tcW w:w="9508" w:type="dxa"/>
          </w:tcPr>
          <w:p w14:paraId="63153EB5" w14:textId="00357FD4" w:rsidR="00B211DC" w:rsidRPr="00D95516" w:rsidRDefault="00CB16B7" w:rsidP="00B211DC">
            <w:pPr>
              <w:widowControl w:val="0"/>
              <w:textAlignment w:val="baseline"/>
              <w:rPr>
                <w:i/>
                <w:iCs/>
                <w:lang w:eastAsia="lt-LT"/>
              </w:rPr>
            </w:pPr>
            <w:r>
              <w:rPr>
                <w:i/>
                <w:iCs/>
                <w:lang w:eastAsia="lt-LT"/>
              </w:rPr>
              <w:t>4</w:t>
            </w:r>
            <w:r w:rsidR="00B211DC" w:rsidRPr="6D405154">
              <w:rPr>
                <w:i/>
                <w:iCs/>
                <w:lang w:eastAsia="lt-LT"/>
              </w:rPr>
              <w:t>. Numanomas projekto mokslinių rezultatų poveikis</w:t>
            </w:r>
          </w:p>
        </w:tc>
      </w:tr>
      <w:tr w:rsidR="00B211DC" w:rsidRPr="00F56C32" w14:paraId="4DBB0444" w14:textId="77777777" w:rsidTr="00CD2129">
        <w:trPr>
          <w:trHeight w:val="1129"/>
        </w:trPr>
        <w:tc>
          <w:tcPr>
            <w:tcW w:w="6022" w:type="dxa"/>
            <w:vAlign w:val="center"/>
          </w:tcPr>
          <w:p w14:paraId="26CA5C98" w14:textId="77777777" w:rsidR="00B211DC" w:rsidRPr="006E744D" w:rsidRDefault="00B211DC" w:rsidP="00B211DC">
            <w:pPr>
              <w:widowControl w:val="0"/>
              <w:textAlignment w:val="baseline"/>
              <w:rPr>
                <w:b/>
                <w:szCs w:val="24"/>
                <w:lang w:eastAsia="lt-LT"/>
              </w:rPr>
            </w:pPr>
            <w:r w:rsidRPr="006E744D">
              <w:rPr>
                <w:b/>
                <w:szCs w:val="24"/>
                <w:lang w:eastAsia="lt-LT"/>
              </w:rPr>
              <w:lastRenderedPageBreak/>
              <w:t>Projektų atrankos kriterijaus vertinimo metodas ir taikymas</w:t>
            </w:r>
          </w:p>
        </w:tc>
        <w:tc>
          <w:tcPr>
            <w:tcW w:w="9508" w:type="dxa"/>
          </w:tcPr>
          <w:p w14:paraId="0325AC04" w14:textId="03B68144" w:rsidR="00B211DC" w:rsidRDefault="00B211DC" w:rsidP="00B211DC">
            <w:pPr>
              <w:jc w:val="both"/>
              <w:rPr>
                <w:rFonts w:eastAsiaTheme="minorEastAsia"/>
                <w:i/>
                <w:iCs/>
                <w:lang w:eastAsia="lt-LT"/>
              </w:rPr>
            </w:pPr>
            <w:r>
              <w:rPr>
                <w:rFonts w:eastAsiaTheme="minorEastAsia"/>
                <w:i/>
                <w:iCs/>
                <w:lang w:eastAsia="lt-LT"/>
              </w:rPr>
              <w:t xml:space="preserve">Pagal šį kriterijų vertinama </w:t>
            </w:r>
            <w:r w:rsidRPr="00643AE7">
              <w:rPr>
                <w:rFonts w:eastAsiaTheme="minorEastAsia"/>
                <w:bCs/>
                <w:i/>
                <w:iCs/>
                <w:lang w:eastAsia="lt-LT"/>
              </w:rPr>
              <w:t xml:space="preserve">ar </w:t>
            </w:r>
            <w:r>
              <w:rPr>
                <w:rFonts w:eastAsiaTheme="minorEastAsia"/>
                <w:bCs/>
                <w:i/>
                <w:iCs/>
                <w:lang w:eastAsia="lt-LT"/>
              </w:rPr>
              <w:t>p</w:t>
            </w:r>
            <w:r w:rsidRPr="00643AE7">
              <w:rPr>
                <w:rFonts w:eastAsiaTheme="minorEastAsia"/>
                <w:i/>
                <w:iCs/>
                <w:lang w:eastAsia="lt-LT"/>
              </w:rPr>
              <w:t>rojektas turi potencialą sukurti rezultatus,</w:t>
            </w:r>
            <w:r w:rsidRPr="00281226">
              <w:rPr>
                <w:color w:val="000000" w:themeColor="text1"/>
                <w:sz w:val="22"/>
                <w:szCs w:val="22"/>
              </w:rPr>
              <w:t xml:space="preserve"> </w:t>
            </w:r>
            <w:r w:rsidRPr="00281226">
              <w:rPr>
                <w:rFonts w:eastAsiaTheme="minorEastAsia"/>
                <w:i/>
                <w:iCs/>
                <w:lang w:eastAsia="lt-LT"/>
              </w:rPr>
              <w:t xml:space="preserve">kurie yra susiję su </w:t>
            </w:r>
            <w:r w:rsidRPr="005A0C15">
              <w:rPr>
                <w:rFonts w:eastAsiaTheme="minorEastAsia"/>
                <w:i/>
                <w:iCs/>
                <w:lang w:eastAsia="lt-LT"/>
              </w:rPr>
              <w:t>konkrečiais sprendimais,</w:t>
            </w:r>
            <w:r w:rsidRPr="00281226">
              <w:rPr>
                <w:rFonts w:eastAsiaTheme="minorEastAsia"/>
                <w:i/>
                <w:iCs/>
                <w:lang w:eastAsia="lt-LT"/>
              </w:rPr>
              <w:t xml:space="preserve"> galinčiais turėti teigiamą poveikį visuomenės socialinei, ekonominei ar kultūrinei raidai bei darnaus vystymosi tikslų įgyvendinimui, aiškiai dera su projekto</w:t>
            </w:r>
            <w:r>
              <w:rPr>
                <w:rFonts w:eastAsiaTheme="minorEastAsia"/>
                <w:i/>
                <w:iCs/>
                <w:lang w:eastAsia="lt-LT"/>
              </w:rPr>
              <w:t xml:space="preserve"> </w:t>
            </w:r>
            <w:r w:rsidRPr="00281226">
              <w:rPr>
                <w:rFonts w:eastAsiaTheme="minorEastAsia"/>
                <w:i/>
                <w:iCs/>
                <w:lang w:eastAsia="lt-LT"/>
              </w:rPr>
              <w:t>tikslais ir uždaviniai</w:t>
            </w:r>
            <w:r>
              <w:rPr>
                <w:rFonts w:eastAsiaTheme="minorEastAsia"/>
                <w:i/>
                <w:iCs/>
                <w:lang w:eastAsia="lt-LT"/>
              </w:rPr>
              <w:t>s bei MTI tikslais</w:t>
            </w:r>
            <w:r w:rsidRPr="00281226">
              <w:rPr>
                <w:rFonts w:eastAsiaTheme="minorEastAsia"/>
                <w:i/>
                <w:iCs/>
                <w:lang w:eastAsia="lt-LT"/>
              </w:rPr>
              <w:t>,</w:t>
            </w:r>
            <w:r>
              <w:rPr>
                <w:rFonts w:eastAsiaTheme="minorEastAsia"/>
                <w:i/>
                <w:iCs/>
                <w:lang w:eastAsia="lt-LT"/>
              </w:rPr>
              <w:t xml:space="preserve"> ir kurie prisidėtų prie MTI paslaugų plėtros, </w:t>
            </w:r>
            <w:r w:rsidRPr="00281226">
              <w:rPr>
                <w:rFonts w:eastAsiaTheme="minorEastAsia"/>
                <w:i/>
                <w:iCs/>
                <w:lang w:eastAsia="lt-LT"/>
              </w:rPr>
              <w:t>turi numatytą realų rezultatų sklaidos planą mokslo bendruomenėje bei plačiojoje visuomenėje.</w:t>
            </w:r>
          </w:p>
          <w:p w14:paraId="12AB1897" w14:textId="0F8ADFD3" w:rsidR="00B211DC" w:rsidRDefault="00B211DC" w:rsidP="00B211DC">
            <w:pPr>
              <w:jc w:val="both"/>
              <w:rPr>
                <w:rFonts w:eastAsiaTheme="minorEastAsia"/>
                <w:bCs/>
                <w:i/>
                <w:iCs/>
                <w:lang w:eastAsia="lt-LT"/>
              </w:rPr>
            </w:pPr>
            <w:r w:rsidRPr="00643AE7">
              <w:rPr>
                <w:rFonts w:eastAsiaTheme="minorEastAsia"/>
                <w:bCs/>
                <w:i/>
                <w:iCs/>
                <w:lang w:eastAsia="lt-LT"/>
              </w:rPr>
              <w:t xml:space="preserve">Vertinant atsižvelgiama į </w:t>
            </w:r>
            <w:r>
              <w:rPr>
                <w:rFonts w:eastAsiaTheme="minorEastAsia"/>
                <w:bCs/>
                <w:i/>
                <w:iCs/>
                <w:lang w:eastAsia="lt-LT"/>
              </w:rPr>
              <w:t>p</w:t>
            </w:r>
            <w:r w:rsidRPr="00643AE7">
              <w:rPr>
                <w:rFonts w:eastAsiaTheme="minorEastAsia"/>
                <w:bCs/>
                <w:i/>
                <w:iCs/>
                <w:lang w:eastAsia="lt-LT"/>
              </w:rPr>
              <w:t>rojekto rezultatų</w:t>
            </w:r>
            <w:r>
              <w:rPr>
                <w:rFonts w:eastAsiaTheme="minorEastAsia"/>
                <w:bCs/>
                <w:i/>
                <w:iCs/>
                <w:lang w:eastAsia="lt-LT"/>
              </w:rPr>
              <w:t xml:space="preserve"> </w:t>
            </w:r>
            <w:r w:rsidRPr="00810D38">
              <w:rPr>
                <w:rFonts w:eastAsiaTheme="minorEastAsia"/>
                <w:bCs/>
                <w:i/>
                <w:iCs/>
                <w:lang w:eastAsia="lt-LT"/>
              </w:rPr>
              <w:t>aiškumą</w:t>
            </w:r>
            <w:r>
              <w:rPr>
                <w:rFonts w:eastAsiaTheme="minorEastAsia"/>
                <w:bCs/>
                <w:i/>
                <w:iCs/>
                <w:lang w:eastAsia="lt-LT"/>
              </w:rPr>
              <w:t xml:space="preserve"> ir konkretumą, atliepiant MTI tikslus, numatomą poveikį MTI veiklos ir paslaugų plėtrai</w:t>
            </w:r>
            <w:r w:rsidRPr="00810D38">
              <w:rPr>
                <w:rFonts w:eastAsiaTheme="minorEastAsia"/>
                <w:bCs/>
                <w:i/>
                <w:iCs/>
                <w:lang w:eastAsia="lt-LT"/>
              </w:rPr>
              <w:t>, poveikio mastą (nacionalinis, tarptautinis, tarpdisciplininis), sklaidos plano detalumą ir įgyvendinamumą (numatytos priemonės, tikslinės auditorijos, pasiekiamumo kanalai).</w:t>
            </w:r>
            <w:r w:rsidR="00402760">
              <w:rPr>
                <w:rFonts w:eastAsiaTheme="minorEastAsia"/>
                <w:bCs/>
                <w:i/>
                <w:iCs/>
                <w:lang w:eastAsia="lt-LT"/>
              </w:rPr>
              <w:t xml:space="preserve"> </w:t>
            </w:r>
          </w:p>
          <w:p w14:paraId="09BCE256" w14:textId="38D70F90" w:rsidR="00402760" w:rsidRPr="00810D38" w:rsidRDefault="00402760" w:rsidP="00B211DC">
            <w:pPr>
              <w:jc w:val="both"/>
              <w:rPr>
                <w:rFonts w:eastAsiaTheme="minorEastAsia"/>
                <w:bCs/>
                <w:i/>
                <w:iCs/>
                <w:lang w:eastAsia="lt-LT"/>
              </w:rPr>
            </w:pPr>
            <w:r>
              <w:rPr>
                <w:rFonts w:eastAsiaTheme="minorEastAsia"/>
                <w:i/>
                <w:iCs/>
              </w:rPr>
              <w:t>Vertinama pagal pateiktą projekto įgyvendinimo plano informaciją.</w:t>
            </w:r>
          </w:p>
          <w:p w14:paraId="21FBA378" w14:textId="5B55E22F" w:rsidR="006F66E4" w:rsidRPr="00511FA6" w:rsidRDefault="00B211DC" w:rsidP="2DAA1970">
            <w:pPr>
              <w:jc w:val="both"/>
              <w:rPr>
                <w:rFonts w:eastAsiaTheme="minorEastAsia"/>
                <w:i/>
                <w:iCs/>
                <w:lang w:eastAsia="lt-LT"/>
              </w:rPr>
            </w:pPr>
            <w:r w:rsidRPr="2DAA1970">
              <w:rPr>
                <w:rFonts w:asciiTheme="majorBidi" w:hAnsiTheme="majorBidi" w:cstheme="majorBidi"/>
                <w:i/>
                <w:iCs/>
              </w:rPr>
              <w:t>Balai suteikiami projektui už</w:t>
            </w:r>
            <w:r w:rsidR="00375781">
              <w:rPr>
                <w:rFonts w:asciiTheme="majorBidi" w:hAnsiTheme="majorBidi" w:cstheme="majorBidi"/>
                <w:i/>
                <w:iCs/>
              </w:rPr>
              <w:t xml:space="preserve"> </w:t>
            </w:r>
            <w:r w:rsidRPr="2DAA1970">
              <w:rPr>
                <w:rFonts w:eastAsiaTheme="minorEastAsia"/>
                <w:i/>
                <w:iCs/>
                <w:lang w:eastAsia="lt-LT"/>
              </w:rPr>
              <w:t xml:space="preserve">rezultatų aiškų apibrėžtumą ir </w:t>
            </w:r>
            <w:proofErr w:type="spellStart"/>
            <w:r w:rsidRPr="2DAA1970">
              <w:rPr>
                <w:rFonts w:eastAsiaTheme="minorEastAsia"/>
                <w:i/>
                <w:iCs/>
                <w:lang w:eastAsia="lt-LT"/>
              </w:rPr>
              <w:t>pamatuojamumą</w:t>
            </w:r>
            <w:proofErr w:type="spellEnd"/>
            <w:r w:rsidRPr="2DAA1970">
              <w:rPr>
                <w:rFonts w:eastAsiaTheme="minorEastAsia"/>
                <w:i/>
                <w:iCs/>
                <w:lang w:eastAsia="lt-LT"/>
              </w:rPr>
              <w:t>, pagrįstą poveikį įrodymais ar analize, sklaidos veiklos konkretumą, nurodytas tikslinės auditorijos ir poveikio siekimo būdu.</w:t>
            </w:r>
            <w:r w:rsidR="006F66E4" w:rsidRPr="2DAA1970">
              <w:rPr>
                <w:rFonts w:eastAsiaTheme="minorEastAsia"/>
                <w:i/>
                <w:iCs/>
                <w:lang w:eastAsia="lt-LT"/>
              </w:rPr>
              <w:t xml:space="preserve"> Aukščiausias </w:t>
            </w:r>
            <w:r w:rsidR="00C70841" w:rsidRPr="2DAA1970">
              <w:rPr>
                <w:rFonts w:eastAsiaTheme="minorEastAsia"/>
                <w:i/>
                <w:iCs/>
                <w:lang w:eastAsia="lt-LT"/>
              </w:rPr>
              <w:t xml:space="preserve">balas skiriamas kai </w:t>
            </w:r>
            <w:r w:rsidR="005868F5" w:rsidRPr="2DAA1970">
              <w:rPr>
                <w:rFonts w:eastAsiaTheme="minorEastAsia"/>
                <w:i/>
                <w:iCs/>
                <w:lang w:eastAsia="lt-LT"/>
              </w:rPr>
              <w:t xml:space="preserve">projekto rezultatai </w:t>
            </w:r>
            <w:r w:rsidR="00233836" w:rsidRPr="2DAA1970">
              <w:rPr>
                <w:rFonts w:eastAsiaTheme="minorEastAsia"/>
                <w:i/>
                <w:iCs/>
                <w:lang w:eastAsia="lt-LT"/>
              </w:rPr>
              <w:t>itin aiškūs</w:t>
            </w:r>
            <w:r w:rsidR="001D5F1A" w:rsidRPr="2DAA1970">
              <w:rPr>
                <w:rFonts w:eastAsiaTheme="minorEastAsia"/>
                <w:i/>
                <w:iCs/>
                <w:lang w:eastAsia="lt-LT"/>
              </w:rPr>
              <w:t xml:space="preserve">, </w:t>
            </w:r>
            <w:proofErr w:type="spellStart"/>
            <w:r w:rsidR="001D5F1A" w:rsidRPr="2DAA1970">
              <w:rPr>
                <w:rFonts w:eastAsiaTheme="minorEastAsia"/>
                <w:i/>
                <w:iCs/>
                <w:lang w:eastAsia="lt-LT"/>
              </w:rPr>
              <w:t>inovatyvūs</w:t>
            </w:r>
            <w:proofErr w:type="spellEnd"/>
            <w:r w:rsidR="001D5F1A" w:rsidRPr="2DAA1970">
              <w:rPr>
                <w:rFonts w:eastAsiaTheme="minorEastAsia"/>
                <w:i/>
                <w:iCs/>
                <w:lang w:eastAsia="lt-LT"/>
              </w:rPr>
              <w:t xml:space="preserve"> ir strategiškai reikšmingi</w:t>
            </w:r>
            <w:r w:rsidR="0058023F" w:rsidRPr="2DAA1970">
              <w:rPr>
                <w:rFonts w:eastAsiaTheme="minorEastAsia"/>
                <w:i/>
                <w:iCs/>
                <w:lang w:eastAsia="lt-LT"/>
              </w:rPr>
              <w:t>; poveikis pagrįstas daugialypiais įrodymais</w:t>
            </w:r>
            <w:r w:rsidR="00A406B4" w:rsidRPr="2DAA1970">
              <w:rPr>
                <w:rFonts w:eastAsiaTheme="minorEastAsia"/>
                <w:i/>
                <w:iCs/>
                <w:lang w:eastAsia="lt-LT"/>
              </w:rPr>
              <w:t xml:space="preserve">, numatyti rezultatai turi potencialą būti taikomi tarptautiniu </w:t>
            </w:r>
            <w:r w:rsidR="00E8648A" w:rsidRPr="2DAA1970">
              <w:rPr>
                <w:rFonts w:eastAsiaTheme="minorEastAsia"/>
                <w:i/>
                <w:iCs/>
                <w:lang w:eastAsia="lt-LT"/>
              </w:rPr>
              <w:t xml:space="preserve">mastu ar prisidėti </w:t>
            </w:r>
            <w:r w:rsidR="005D6185" w:rsidRPr="2DAA1970">
              <w:rPr>
                <w:rFonts w:eastAsiaTheme="minorEastAsia"/>
                <w:i/>
                <w:iCs/>
                <w:lang w:eastAsia="lt-LT"/>
              </w:rPr>
              <w:t>politikos ar verslo</w:t>
            </w:r>
            <w:r w:rsidR="0094668E" w:rsidRPr="2DAA1970">
              <w:rPr>
                <w:rFonts w:eastAsiaTheme="minorEastAsia"/>
                <w:i/>
                <w:iCs/>
                <w:lang w:eastAsia="lt-LT"/>
              </w:rPr>
              <w:t xml:space="preserve"> sprendimų</w:t>
            </w:r>
            <w:r w:rsidR="00255660" w:rsidRPr="2DAA1970">
              <w:rPr>
                <w:rFonts w:eastAsiaTheme="minorEastAsia"/>
                <w:i/>
                <w:iCs/>
                <w:lang w:eastAsia="lt-LT"/>
              </w:rPr>
              <w:t>; sklaidos planas aiškus, su konkrečiais tikslais, auditorijomis</w:t>
            </w:r>
            <w:r w:rsidR="00A23AE2" w:rsidRPr="2DAA1970">
              <w:rPr>
                <w:rFonts w:eastAsiaTheme="minorEastAsia"/>
                <w:i/>
                <w:iCs/>
                <w:lang w:eastAsia="lt-LT"/>
              </w:rPr>
              <w:t xml:space="preserve"> kanalais ir aiškiu įgyvendinamumu.</w:t>
            </w:r>
          </w:p>
        </w:tc>
      </w:tr>
      <w:tr w:rsidR="00B211DC" w:rsidRPr="00F56C32" w14:paraId="32EE6B2D" w14:textId="77777777" w:rsidTr="0B42547E">
        <w:trPr>
          <w:trHeight w:val="300"/>
        </w:trPr>
        <w:tc>
          <w:tcPr>
            <w:tcW w:w="6022" w:type="dxa"/>
            <w:vAlign w:val="center"/>
          </w:tcPr>
          <w:p w14:paraId="1A9F7E18" w14:textId="77777777" w:rsidR="00B211DC" w:rsidRPr="006E744D" w:rsidRDefault="00B211DC" w:rsidP="00B211DC">
            <w:pPr>
              <w:widowControl w:val="0"/>
              <w:textAlignment w:val="baseline"/>
              <w:rPr>
                <w:b/>
                <w:szCs w:val="24"/>
                <w:lang w:eastAsia="lt-LT"/>
              </w:rPr>
            </w:pPr>
            <w:r w:rsidRPr="006E744D">
              <w:rPr>
                <w:b/>
                <w:szCs w:val="24"/>
                <w:lang w:eastAsia="lt-LT"/>
              </w:rPr>
              <w:t>Projektų atrankos kriterijaus pasirinkimo pagrindimas</w:t>
            </w:r>
          </w:p>
        </w:tc>
        <w:tc>
          <w:tcPr>
            <w:tcW w:w="9508" w:type="dxa"/>
          </w:tcPr>
          <w:p w14:paraId="139E1830" w14:textId="21CFD08A" w:rsidR="00B211DC" w:rsidRPr="00BE493A" w:rsidRDefault="00B211DC" w:rsidP="00B211DC">
            <w:pPr>
              <w:widowControl w:val="0"/>
              <w:jc w:val="both"/>
              <w:textAlignment w:val="baseline"/>
              <w:rPr>
                <w:i/>
                <w:lang w:eastAsia="lt-LT"/>
              </w:rPr>
            </w:pPr>
            <w:r w:rsidRPr="75320358">
              <w:rPr>
                <w:i/>
                <w:lang w:eastAsia="lt-LT"/>
              </w:rPr>
              <w:t>Nustatytas kriterijus padės atrinkti tuos projektus, kurie atitinka Investicijų programos 1 prioriteto „Pažangesnė Lietuva“ 1.1 konkretaus uždavinio „Plėtoti ir stiprinti mokslinių tyrimų ir inovacinius pajėgumus ir diegti pažangiąsias technologijas“ tikslus siekiant spręsti visuomenės ir verslo iššūkius aukšto lygio MTEP pagalba.</w:t>
            </w:r>
          </w:p>
          <w:p w14:paraId="088A0BAC" w14:textId="3D2215E4" w:rsidR="00B211DC" w:rsidRPr="00D95516" w:rsidRDefault="00B211DC" w:rsidP="00B211DC">
            <w:pPr>
              <w:widowControl w:val="0"/>
              <w:jc w:val="both"/>
              <w:textAlignment w:val="baseline"/>
              <w:rPr>
                <w:bCs/>
                <w:i/>
                <w:iCs/>
                <w:szCs w:val="24"/>
                <w:lang w:eastAsia="lt-LT"/>
              </w:rPr>
            </w:pPr>
            <w:r w:rsidRPr="00BE493A">
              <w:rPr>
                <w:bCs/>
                <w:i/>
                <w:iCs/>
                <w:szCs w:val="24"/>
                <w:lang w:eastAsia="lt-LT"/>
              </w:rPr>
              <w:t>Šis kriterijus padės atrinkti tuos projektus, prisidė</w:t>
            </w:r>
            <w:r>
              <w:rPr>
                <w:bCs/>
                <w:i/>
                <w:iCs/>
                <w:szCs w:val="24"/>
                <w:lang w:eastAsia="lt-LT"/>
              </w:rPr>
              <w:t>s</w:t>
            </w:r>
            <w:r w:rsidRPr="00BE493A">
              <w:rPr>
                <w:bCs/>
                <w:i/>
                <w:iCs/>
                <w:szCs w:val="24"/>
                <w:lang w:eastAsia="lt-LT"/>
              </w:rPr>
              <w:t xml:space="preserve"> sprendžiant aktualius iššūkius</w:t>
            </w:r>
            <w:r>
              <w:rPr>
                <w:bCs/>
                <w:i/>
                <w:iCs/>
                <w:szCs w:val="24"/>
                <w:lang w:eastAsia="lt-LT"/>
              </w:rPr>
              <w:t>, taip pat</w:t>
            </w:r>
            <w:r w:rsidRPr="00643AE7">
              <w:rPr>
                <w:rFonts w:eastAsiaTheme="minorEastAsia"/>
                <w:i/>
                <w:iCs/>
                <w:lang w:eastAsia="lt-LT"/>
              </w:rPr>
              <w:t xml:space="preserve"> </w:t>
            </w:r>
            <w:r>
              <w:rPr>
                <w:rFonts w:eastAsiaTheme="minorEastAsia"/>
                <w:i/>
                <w:iCs/>
                <w:lang w:eastAsia="lt-LT"/>
              </w:rPr>
              <w:t>turės potencialą sukurti rezultatus, kurie būtų panaudojami konkretiems sprendimams priimti ir tai pasieks ne tik mokslo bendruomenę bet ir visuomenę.</w:t>
            </w:r>
          </w:p>
        </w:tc>
      </w:tr>
      <w:tr w:rsidR="00B211DC" w:rsidRPr="00F56C32" w14:paraId="493B7F3E" w14:textId="77777777" w:rsidTr="0B42547E">
        <w:trPr>
          <w:trHeight w:val="300"/>
        </w:trPr>
        <w:tc>
          <w:tcPr>
            <w:tcW w:w="6022" w:type="dxa"/>
            <w:vAlign w:val="center"/>
          </w:tcPr>
          <w:p w14:paraId="7F925ED5" w14:textId="77777777" w:rsidR="00B211DC" w:rsidRPr="006E744D" w:rsidRDefault="00B211DC" w:rsidP="00B211DC">
            <w:pPr>
              <w:widowControl w:val="0"/>
              <w:jc w:val="both"/>
              <w:rPr>
                <w:b/>
                <w:szCs w:val="24"/>
                <w:lang w:eastAsia="lt-LT"/>
              </w:rPr>
            </w:pPr>
            <w:r w:rsidRPr="006E744D">
              <w:rPr>
                <w:b/>
                <w:szCs w:val="24"/>
                <w:lang w:eastAsia="lt-LT"/>
              </w:rPr>
              <w:t>□ SPECIALUSIS PROJEKTŲ ATRANKOS KRITERIJUS</w:t>
            </w:r>
          </w:p>
          <w:p w14:paraId="2D4D0824" w14:textId="77777777" w:rsidR="00B211DC" w:rsidRPr="006E744D" w:rsidRDefault="00B211DC" w:rsidP="00B211DC">
            <w:pPr>
              <w:widowControl w:val="0"/>
              <w:jc w:val="both"/>
              <w:rPr>
                <w:b/>
                <w:szCs w:val="24"/>
                <w:lang w:eastAsia="lt-LT"/>
              </w:rPr>
            </w:pPr>
            <w:r w:rsidRPr="006E744D">
              <w:rPr>
                <w:b/>
                <w:szCs w:val="24"/>
                <w:lang w:eastAsia="lt-LT"/>
              </w:rPr>
              <w:t>X PRIORITETINIS PROJEKTŲ ATRANKOS KRITERIJUS</w:t>
            </w:r>
          </w:p>
          <w:p w14:paraId="0DD81D83" w14:textId="5B602100" w:rsidR="00B211DC" w:rsidRPr="006E744D" w:rsidRDefault="00B211DC" w:rsidP="00CD2129">
            <w:pPr>
              <w:widowControl w:val="0"/>
              <w:jc w:val="both"/>
              <w:rPr>
                <w:b/>
                <w:szCs w:val="24"/>
                <w:lang w:eastAsia="lt-LT"/>
              </w:rPr>
            </w:pPr>
            <w:r w:rsidRPr="004B1DA9">
              <w:rPr>
                <w:bCs/>
                <w:i/>
                <w:iCs/>
                <w:szCs w:val="24"/>
              </w:rPr>
              <w:t>(Pažymimas vienas iš galimų projektų atrankos kriterijų tipų.)</w:t>
            </w:r>
          </w:p>
        </w:tc>
        <w:tc>
          <w:tcPr>
            <w:tcW w:w="9508" w:type="dxa"/>
          </w:tcPr>
          <w:p w14:paraId="0BEB8C50" w14:textId="77777777" w:rsidR="00B211DC" w:rsidRPr="00150C06" w:rsidRDefault="00B211DC" w:rsidP="00B211DC">
            <w:pPr>
              <w:widowControl w:val="0"/>
              <w:jc w:val="both"/>
              <w:textAlignment w:val="baseline"/>
              <w:rPr>
                <w:b/>
                <w:szCs w:val="24"/>
                <w:lang w:eastAsia="lt-LT"/>
              </w:rPr>
            </w:pPr>
            <w:r w:rsidRPr="00150C06">
              <w:rPr>
                <w:b/>
                <w:szCs w:val="24"/>
                <w:lang w:eastAsia="lt-LT"/>
              </w:rPr>
              <w:t>X Nustatymas</w:t>
            </w:r>
          </w:p>
          <w:p w14:paraId="21138E83" w14:textId="66728DF6" w:rsidR="00B211DC" w:rsidRDefault="00B211DC" w:rsidP="00B211DC">
            <w:pPr>
              <w:tabs>
                <w:tab w:val="left" w:pos="1025"/>
              </w:tabs>
              <w:contextualSpacing/>
              <w:jc w:val="both"/>
              <w:rPr>
                <w:b/>
                <w:szCs w:val="24"/>
                <w:lang w:eastAsia="lt-LT"/>
              </w:rPr>
            </w:pPr>
            <w:r w:rsidRPr="00150C06">
              <w:rPr>
                <w:b/>
                <w:szCs w:val="24"/>
                <w:lang w:eastAsia="lt-LT"/>
              </w:rPr>
              <w:t>□ Keitimas</w:t>
            </w:r>
          </w:p>
          <w:p w14:paraId="1AF1E58B" w14:textId="77777777" w:rsidR="00B211DC" w:rsidRDefault="00B211DC" w:rsidP="00B211DC">
            <w:pPr>
              <w:tabs>
                <w:tab w:val="left" w:pos="1025"/>
              </w:tabs>
              <w:contextualSpacing/>
              <w:jc w:val="both"/>
              <w:rPr>
                <w:b/>
                <w:bCs/>
              </w:rPr>
            </w:pPr>
          </w:p>
          <w:p w14:paraId="1330911B" w14:textId="44005FFC" w:rsidR="00B211DC" w:rsidRPr="00F56C32" w:rsidRDefault="00B211DC" w:rsidP="00B211DC">
            <w:pPr>
              <w:tabs>
                <w:tab w:val="left" w:pos="1025"/>
              </w:tabs>
              <w:contextualSpacing/>
              <w:jc w:val="both"/>
              <w:rPr>
                <w:bCs/>
                <w:szCs w:val="24"/>
                <w:lang w:eastAsia="lt-LT"/>
              </w:rPr>
            </w:pPr>
          </w:p>
        </w:tc>
      </w:tr>
      <w:tr w:rsidR="00B211DC" w:rsidRPr="00F56C32" w14:paraId="1F85A454" w14:textId="77777777" w:rsidTr="0B42547E">
        <w:trPr>
          <w:trHeight w:val="300"/>
        </w:trPr>
        <w:tc>
          <w:tcPr>
            <w:tcW w:w="6022" w:type="dxa"/>
            <w:vAlign w:val="center"/>
          </w:tcPr>
          <w:p w14:paraId="0A8D3D7A" w14:textId="77777777" w:rsidR="00B211DC" w:rsidRPr="006E744D" w:rsidRDefault="00B211DC" w:rsidP="00B211DC">
            <w:pPr>
              <w:widowControl w:val="0"/>
              <w:rPr>
                <w:b/>
                <w:szCs w:val="24"/>
                <w:lang w:eastAsia="lt-LT"/>
              </w:rPr>
            </w:pPr>
            <w:r w:rsidRPr="006E744D">
              <w:rPr>
                <w:b/>
                <w:szCs w:val="24"/>
                <w:lang w:eastAsia="lt-LT"/>
              </w:rPr>
              <w:t>Projektų atrankos kriterijaus numeris ir pavadinimas</w:t>
            </w:r>
          </w:p>
        </w:tc>
        <w:tc>
          <w:tcPr>
            <w:tcW w:w="9508" w:type="dxa"/>
          </w:tcPr>
          <w:p w14:paraId="677C1D87" w14:textId="0C3E4C92" w:rsidR="00B211DC" w:rsidRPr="00286C5F" w:rsidRDefault="000779B4" w:rsidP="00B211DC">
            <w:pPr>
              <w:jc w:val="both"/>
              <w:rPr>
                <w:i/>
                <w:iCs/>
                <w:lang w:eastAsia="lt-LT"/>
              </w:rPr>
            </w:pPr>
            <w:r>
              <w:rPr>
                <w:i/>
                <w:iCs/>
                <w:lang w:eastAsia="lt-LT"/>
              </w:rPr>
              <w:t>5</w:t>
            </w:r>
            <w:r w:rsidR="00B211DC" w:rsidRPr="6D405154">
              <w:rPr>
                <w:i/>
                <w:iCs/>
                <w:lang w:eastAsia="lt-LT"/>
              </w:rPr>
              <w:t>.</w:t>
            </w:r>
            <w:r w:rsidR="009D3182">
              <w:rPr>
                <w:i/>
                <w:iCs/>
                <w:lang w:eastAsia="lt-LT"/>
              </w:rPr>
              <w:t xml:space="preserve"> </w:t>
            </w:r>
            <w:r w:rsidR="00B211DC" w:rsidRPr="6D405154">
              <w:rPr>
                <w:i/>
                <w:iCs/>
                <w:lang w:eastAsia="lt-LT"/>
              </w:rPr>
              <w:t>Numanomas projekto laukiamas indėlis į mokslo raidą</w:t>
            </w:r>
          </w:p>
        </w:tc>
      </w:tr>
      <w:tr w:rsidR="00B211DC" w:rsidRPr="00F56C32" w14:paraId="0C7B96BE" w14:textId="77777777" w:rsidTr="0B42547E">
        <w:trPr>
          <w:trHeight w:val="300"/>
        </w:trPr>
        <w:tc>
          <w:tcPr>
            <w:tcW w:w="6022" w:type="dxa"/>
            <w:vAlign w:val="center"/>
          </w:tcPr>
          <w:p w14:paraId="64FDEDA6" w14:textId="77777777" w:rsidR="00B211DC" w:rsidRPr="006E744D" w:rsidRDefault="00B211DC" w:rsidP="00B211DC">
            <w:pPr>
              <w:rPr>
                <w:b/>
                <w:bCs/>
                <w:lang w:eastAsia="lt-LT"/>
              </w:rPr>
            </w:pPr>
            <w:r w:rsidRPr="1556C53B">
              <w:rPr>
                <w:b/>
                <w:bCs/>
                <w:lang w:eastAsia="lt-LT"/>
              </w:rPr>
              <w:t>Projektų atrankos kriterijaus vertinimo metodas ir taikymas</w:t>
            </w:r>
          </w:p>
        </w:tc>
        <w:tc>
          <w:tcPr>
            <w:tcW w:w="9508" w:type="dxa"/>
          </w:tcPr>
          <w:p w14:paraId="21DCADF8" w14:textId="4AC0C2D8" w:rsidR="00B211DC" w:rsidRDefault="00B211DC" w:rsidP="00B211DC">
            <w:pPr>
              <w:jc w:val="both"/>
              <w:rPr>
                <w:rFonts w:eastAsiaTheme="minorEastAsia"/>
                <w:i/>
                <w:iCs/>
              </w:rPr>
            </w:pPr>
            <w:r w:rsidRPr="1556C53B">
              <w:rPr>
                <w:rFonts w:eastAsiaTheme="minorEastAsia"/>
                <w:i/>
                <w:iCs/>
              </w:rPr>
              <w:t xml:space="preserve">Pagal šį kriterijų vertinama ar </w:t>
            </w:r>
            <w:r>
              <w:rPr>
                <w:i/>
                <w:iCs/>
                <w:sz w:val="23"/>
                <w:szCs w:val="23"/>
              </w:rPr>
              <w:t>projekto rezultatai prisidės prie aktualių mokslo problemų ir klausimų sprendimo, kokia numatoma pažanga, palyginti su esama šios tematikos tyrimų būkle, taip pat vertinamas projekto rezultatų potencialas daryti reikšmingą postūmį bendradarbiavimui su</w:t>
            </w:r>
            <w:r w:rsidRPr="008F68A8">
              <w:rPr>
                <w:rFonts w:eastAsiaTheme="minorEastAsia"/>
                <w:i/>
                <w:iCs/>
              </w:rPr>
              <w:t xml:space="preserve"> tarptautinėmis</w:t>
            </w:r>
            <w:r>
              <w:rPr>
                <w:rFonts w:eastAsiaTheme="minorEastAsia"/>
                <w:i/>
                <w:iCs/>
              </w:rPr>
              <w:t xml:space="preserve"> MTI.</w:t>
            </w:r>
          </w:p>
          <w:p w14:paraId="7722FD36" w14:textId="73B9DE51" w:rsidR="00B211DC" w:rsidRDefault="00B211DC" w:rsidP="00B211DC">
            <w:pPr>
              <w:jc w:val="both"/>
              <w:rPr>
                <w:rFonts w:eastAsiaTheme="minorEastAsia"/>
                <w:i/>
                <w:iCs/>
              </w:rPr>
            </w:pPr>
            <w:r w:rsidRPr="00A74FE4">
              <w:rPr>
                <w:rFonts w:eastAsiaTheme="minorEastAsia"/>
                <w:i/>
                <w:iCs/>
              </w:rPr>
              <w:lastRenderedPageBreak/>
              <w:t>Vertinant atsižvelgiama į</w:t>
            </w:r>
            <w:r>
              <w:rPr>
                <w:rFonts w:eastAsiaTheme="minorEastAsia"/>
                <w:i/>
                <w:iCs/>
              </w:rPr>
              <w:t xml:space="preserve"> mokslinių </w:t>
            </w:r>
            <w:r w:rsidRPr="00A74FE4">
              <w:rPr>
                <w:rFonts w:eastAsiaTheme="minorEastAsia"/>
                <w:i/>
                <w:iCs/>
              </w:rPr>
              <w:t>rezultatų naujumą ir indėlį į konkrečią mokslo sritį, projekto gebėjimą stiprinti tarptautinį bendradarbiavimą ir integraciją į tarptautines MTI.</w:t>
            </w:r>
            <w:r w:rsidR="005145AB">
              <w:rPr>
                <w:rFonts w:eastAsiaTheme="minorEastAsia"/>
                <w:i/>
                <w:iCs/>
              </w:rPr>
              <w:t xml:space="preserve"> </w:t>
            </w:r>
          </w:p>
          <w:p w14:paraId="54AFF114" w14:textId="77777777" w:rsidR="00A23ACA" w:rsidRDefault="005145AB" w:rsidP="00B211DC">
            <w:pPr>
              <w:jc w:val="both"/>
              <w:rPr>
                <w:rFonts w:eastAsiaTheme="minorEastAsia"/>
                <w:i/>
                <w:iCs/>
              </w:rPr>
            </w:pPr>
            <w:r>
              <w:rPr>
                <w:rFonts w:eastAsiaTheme="minorEastAsia"/>
                <w:i/>
                <w:iCs/>
              </w:rPr>
              <w:t xml:space="preserve">Vertinama pagal </w:t>
            </w:r>
            <w:r w:rsidR="004051EB">
              <w:rPr>
                <w:rFonts w:eastAsiaTheme="minorEastAsia"/>
                <w:i/>
                <w:iCs/>
              </w:rPr>
              <w:t xml:space="preserve">pateiktą </w:t>
            </w:r>
            <w:r w:rsidR="000A2B28">
              <w:rPr>
                <w:rFonts w:eastAsiaTheme="minorEastAsia"/>
                <w:i/>
                <w:iCs/>
              </w:rPr>
              <w:t>projekto įgyvendi</w:t>
            </w:r>
            <w:r w:rsidR="00794A6E">
              <w:rPr>
                <w:rFonts w:eastAsiaTheme="minorEastAsia"/>
                <w:i/>
                <w:iCs/>
              </w:rPr>
              <w:t>nimo plano informaciją.</w:t>
            </w:r>
            <w:r w:rsidR="00B211DC" w:rsidRPr="0043264B">
              <w:rPr>
                <w:rFonts w:eastAsiaTheme="minorEastAsia"/>
                <w:i/>
                <w:iCs/>
              </w:rPr>
              <w:t xml:space="preserve"> </w:t>
            </w:r>
          </w:p>
          <w:p w14:paraId="24167462" w14:textId="0B303D65" w:rsidR="00B211DC" w:rsidRPr="00DF580B" w:rsidRDefault="00B211DC" w:rsidP="00B211DC">
            <w:pPr>
              <w:jc w:val="both"/>
              <w:rPr>
                <w:rFonts w:eastAsiaTheme="minorEastAsia"/>
                <w:i/>
                <w:iCs/>
              </w:rPr>
            </w:pPr>
            <w:r>
              <w:rPr>
                <w:rFonts w:eastAsiaTheme="minorEastAsia"/>
                <w:i/>
                <w:iCs/>
              </w:rPr>
              <w:t>B</w:t>
            </w:r>
            <w:r w:rsidRPr="0043264B">
              <w:rPr>
                <w:rFonts w:eastAsiaTheme="minorEastAsia"/>
                <w:i/>
                <w:iCs/>
              </w:rPr>
              <w:t>ala</w:t>
            </w:r>
            <w:r>
              <w:rPr>
                <w:rFonts w:eastAsiaTheme="minorEastAsia"/>
                <w:i/>
                <w:iCs/>
              </w:rPr>
              <w:t>i</w:t>
            </w:r>
            <w:r w:rsidRPr="0043264B">
              <w:rPr>
                <w:rFonts w:eastAsiaTheme="minorEastAsia"/>
                <w:i/>
                <w:iCs/>
              </w:rPr>
              <w:t xml:space="preserve"> suteikiam</w:t>
            </w:r>
            <w:r>
              <w:rPr>
                <w:rFonts w:eastAsiaTheme="minorEastAsia"/>
                <w:i/>
                <w:iCs/>
              </w:rPr>
              <w:t>i</w:t>
            </w:r>
            <w:r w:rsidRPr="0043264B">
              <w:rPr>
                <w:rFonts w:eastAsiaTheme="minorEastAsia"/>
                <w:i/>
                <w:iCs/>
              </w:rPr>
              <w:t xml:space="preserve"> projektui </w:t>
            </w:r>
            <w:r>
              <w:rPr>
                <w:rFonts w:eastAsiaTheme="minorEastAsia"/>
                <w:i/>
                <w:iCs/>
              </w:rPr>
              <w:t xml:space="preserve">už </w:t>
            </w:r>
            <w:r w:rsidRPr="0043264B">
              <w:rPr>
                <w:rFonts w:eastAsiaTheme="minorEastAsia"/>
                <w:i/>
                <w:iCs/>
              </w:rPr>
              <w:t>rezultat</w:t>
            </w:r>
            <w:r>
              <w:rPr>
                <w:rFonts w:eastAsiaTheme="minorEastAsia"/>
                <w:i/>
                <w:iCs/>
              </w:rPr>
              <w:t>ų</w:t>
            </w:r>
            <w:r w:rsidRPr="0043264B">
              <w:rPr>
                <w:rFonts w:eastAsiaTheme="minorEastAsia"/>
                <w:i/>
                <w:iCs/>
              </w:rPr>
              <w:t xml:space="preserve"> aišk</w:t>
            </w:r>
            <w:r>
              <w:rPr>
                <w:rFonts w:eastAsiaTheme="minorEastAsia"/>
                <w:i/>
                <w:iCs/>
              </w:rPr>
              <w:t>umą</w:t>
            </w:r>
            <w:r w:rsidRPr="0043264B">
              <w:rPr>
                <w:rFonts w:eastAsiaTheme="minorEastAsia"/>
                <w:i/>
                <w:iCs/>
              </w:rPr>
              <w:t xml:space="preserve"> pagrįst</w:t>
            </w:r>
            <w:r>
              <w:rPr>
                <w:rFonts w:eastAsiaTheme="minorEastAsia"/>
                <w:i/>
                <w:iCs/>
              </w:rPr>
              <w:t>umą</w:t>
            </w:r>
            <w:r w:rsidRPr="0043264B">
              <w:rPr>
                <w:rFonts w:eastAsiaTheme="minorEastAsia"/>
                <w:i/>
                <w:iCs/>
              </w:rPr>
              <w:t xml:space="preserve"> ir </w:t>
            </w:r>
            <w:proofErr w:type="spellStart"/>
            <w:r w:rsidRPr="0043264B">
              <w:rPr>
                <w:rFonts w:eastAsiaTheme="minorEastAsia"/>
                <w:i/>
                <w:iCs/>
              </w:rPr>
              <w:t>pamatuojam</w:t>
            </w:r>
            <w:r>
              <w:rPr>
                <w:rFonts w:eastAsiaTheme="minorEastAsia"/>
                <w:i/>
                <w:iCs/>
              </w:rPr>
              <w:t>umą</w:t>
            </w:r>
            <w:proofErr w:type="spellEnd"/>
            <w:r w:rsidRPr="0043264B">
              <w:rPr>
                <w:rFonts w:eastAsiaTheme="minorEastAsia"/>
                <w:i/>
                <w:iCs/>
              </w:rPr>
              <w:t xml:space="preserve">, </w:t>
            </w:r>
            <w:r>
              <w:rPr>
                <w:rFonts w:eastAsiaTheme="minorEastAsia"/>
                <w:i/>
                <w:iCs/>
              </w:rPr>
              <w:t xml:space="preserve">kai </w:t>
            </w:r>
            <w:r w:rsidRPr="0043264B">
              <w:rPr>
                <w:rFonts w:eastAsiaTheme="minorEastAsia"/>
                <w:i/>
                <w:iCs/>
              </w:rPr>
              <w:t>daro įtaką aktualių mokslo problemų sprendimui, atitinka tarptautinių MTI darbotvarkę arba yra reikšmingi jų tikslams.</w:t>
            </w:r>
            <w:r w:rsidR="009C0896">
              <w:rPr>
                <w:rFonts w:eastAsiaTheme="minorEastAsia"/>
                <w:i/>
                <w:iCs/>
              </w:rPr>
              <w:t xml:space="preserve"> Aukščiausias balas bus suteikiamas kai </w:t>
            </w:r>
            <w:r w:rsidR="004E22E9" w:rsidRPr="004E22E9">
              <w:rPr>
                <w:rFonts w:eastAsiaTheme="minorEastAsia"/>
                <w:i/>
                <w:iCs/>
              </w:rPr>
              <w:t>rezultatai itin aiškūs, nauji ir strategiškai svarbūs mokslo raidai; reikšminga pažanga, deranti su tarptautinių MTI darbotvarkės tikslais; poveikis pamatuojamas ir potencialiai reikšmingas tarptautiniu mastu.</w:t>
            </w:r>
          </w:p>
        </w:tc>
      </w:tr>
      <w:tr w:rsidR="00B211DC" w:rsidRPr="00F56C32" w14:paraId="7E8C25BF" w14:textId="77777777" w:rsidTr="0B42547E">
        <w:trPr>
          <w:trHeight w:val="300"/>
        </w:trPr>
        <w:tc>
          <w:tcPr>
            <w:tcW w:w="6022" w:type="dxa"/>
            <w:vAlign w:val="center"/>
          </w:tcPr>
          <w:p w14:paraId="7C52A0E8" w14:textId="77777777" w:rsidR="00B211DC" w:rsidRPr="006E744D" w:rsidRDefault="00B211DC" w:rsidP="00B211DC">
            <w:pPr>
              <w:widowControl w:val="0"/>
              <w:rPr>
                <w:b/>
                <w:szCs w:val="24"/>
                <w:lang w:eastAsia="lt-LT"/>
              </w:rPr>
            </w:pPr>
            <w:r w:rsidRPr="006E744D">
              <w:rPr>
                <w:b/>
                <w:szCs w:val="24"/>
                <w:lang w:eastAsia="lt-LT"/>
              </w:rPr>
              <w:lastRenderedPageBreak/>
              <w:t>Projektų atrankos kriterijaus pasirinkimo pagrindimas</w:t>
            </w:r>
          </w:p>
          <w:p w14:paraId="08F3D2BB" w14:textId="77777777" w:rsidR="00B211DC" w:rsidRPr="006E744D" w:rsidRDefault="00B211DC" w:rsidP="00B211DC">
            <w:pPr>
              <w:widowControl w:val="0"/>
              <w:jc w:val="both"/>
              <w:rPr>
                <w:b/>
                <w:szCs w:val="24"/>
                <w:lang w:eastAsia="lt-LT"/>
              </w:rPr>
            </w:pPr>
          </w:p>
        </w:tc>
        <w:tc>
          <w:tcPr>
            <w:tcW w:w="9508" w:type="dxa"/>
          </w:tcPr>
          <w:p w14:paraId="6D99AC06" w14:textId="46C8DAAE" w:rsidR="00B211DC" w:rsidRPr="00C07220" w:rsidRDefault="00B211DC" w:rsidP="00B211DC">
            <w:pPr>
              <w:rPr>
                <w:rFonts w:eastAsia="Calibri"/>
                <w:i/>
              </w:rPr>
            </w:pPr>
            <w:r w:rsidRPr="28D21136">
              <w:rPr>
                <w:rFonts w:eastAsia="Calibri"/>
                <w:i/>
              </w:rPr>
              <w:t>Nustatytas kriterijus padės atrinkti tuos projektus, kurie atitinka Investicijų programos 1 prioriteto „Pažangesnė Lietuva“ 1.1 konkretaus uždavinio „Plėtoti ir stiprinti mokslinių tyrimų ir inovacinius pajėgumus ir diegti pažangiąsias technologijas“ tikslus siekiant aukšto MTEP veiklos lygio.</w:t>
            </w:r>
          </w:p>
          <w:p w14:paraId="315434B2" w14:textId="77777777" w:rsidR="00B211DC" w:rsidRDefault="00B211DC" w:rsidP="7C522324">
            <w:pPr>
              <w:spacing w:line="259" w:lineRule="auto"/>
              <w:jc w:val="both"/>
              <w:rPr>
                <w:rFonts w:eastAsiaTheme="minorEastAsia"/>
                <w:i/>
                <w:iCs/>
              </w:rPr>
            </w:pPr>
            <w:r w:rsidRPr="0B42547E">
              <w:rPr>
                <w:rFonts w:eastAsiaTheme="minorEastAsia"/>
                <w:i/>
                <w:iCs/>
              </w:rPr>
              <w:t>Šis kriterijus padės atrinkti tuos projektus, kuri</w:t>
            </w:r>
            <w:r w:rsidR="2CB62626" w:rsidRPr="0B42547E">
              <w:rPr>
                <w:rFonts w:eastAsiaTheme="minorEastAsia"/>
                <w:i/>
                <w:iCs/>
              </w:rPr>
              <w:t>ų laukiamas indėlis į mokslo raidą yra reikšmingesnis</w:t>
            </w:r>
            <w:r w:rsidR="6071F495" w:rsidRPr="0B42547E">
              <w:rPr>
                <w:rFonts w:eastAsiaTheme="minorEastAsia"/>
                <w:i/>
                <w:iCs/>
              </w:rPr>
              <w:t xml:space="preserve"> ir darantis reikšmingą postūmį bendradarbiavimui su</w:t>
            </w:r>
            <w:r w:rsidR="6582D1BF" w:rsidRPr="0B42547E">
              <w:rPr>
                <w:rFonts w:eastAsiaTheme="minorEastAsia"/>
                <w:i/>
                <w:iCs/>
              </w:rPr>
              <w:t xml:space="preserve"> </w:t>
            </w:r>
            <w:r w:rsidR="352D33DD" w:rsidRPr="0B42547E">
              <w:rPr>
                <w:rFonts w:eastAsiaTheme="minorEastAsia"/>
                <w:i/>
                <w:iCs/>
              </w:rPr>
              <w:t>tarptautin</w:t>
            </w:r>
            <w:r w:rsidR="40BA332D" w:rsidRPr="0B42547E">
              <w:rPr>
                <w:rFonts w:eastAsiaTheme="minorEastAsia"/>
                <w:i/>
                <w:iCs/>
              </w:rPr>
              <w:t>ėmis</w:t>
            </w:r>
            <w:r w:rsidR="352D33DD" w:rsidRPr="0B42547E">
              <w:rPr>
                <w:rFonts w:eastAsiaTheme="minorEastAsia"/>
                <w:i/>
                <w:iCs/>
              </w:rPr>
              <w:t xml:space="preserve"> MTI</w:t>
            </w:r>
            <w:r w:rsidR="03EEED2D" w:rsidRPr="0B42547E">
              <w:rPr>
                <w:rFonts w:eastAsiaTheme="minorEastAsia"/>
                <w:i/>
                <w:iCs/>
              </w:rPr>
              <w:t>.</w:t>
            </w:r>
          </w:p>
          <w:p w14:paraId="3A5C35E3" w14:textId="227A1696" w:rsidR="00CD2129" w:rsidRPr="00F56C32" w:rsidRDefault="00CD2129" w:rsidP="7C522324">
            <w:pPr>
              <w:spacing w:line="259" w:lineRule="auto"/>
              <w:jc w:val="both"/>
              <w:rPr>
                <w:rFonts w:eastAsiaTheme="minorEastAsia"/>
                <w:i/>
                <w:iCs/>
              </w:rPr>
            </w:pPr>
          </w:p>
        </w:tc>
      </w:tr>
      <w:tr w:rsidR="00B211DC" w:rsidRPr="00F56C32" w14:paraId="25700426" w14:textId="77777777" w:rsidTr="0B42547E">
        <w:trPr>
          <w:trHeight w:val="300"/>
        </w:trPr>
        <w:tc>
          <w:tcPr>
            <w:tcW w:w="6022" w:type="dxa"/>
          </w:tcPr>
          <w:p w14:paraId="6190F9E2" w14:textId="77777777" w:rsidR="00B211DC" w:rsidRPr="00B7508F" w:rsidRDefault="00B211DC" w:rsidP="00B211DC">
            <w:pPr>
              <w:widowControl w:val="0"/>
              <w:jc w:val="both"/>
              <w:textAlignment w:val="baseline"/>
              <w:rPr>
                <w:b/>
                <w:szCs w:val="24"/>
                <w:lang w:eastAsia="lt-LT"/>
              </w:rPr>
            </w:pPr>
            <w:bookmarkStart w:id="0" w:name="_Hlk165022492"/>
            <w:r w:rsidRPr="00B7508F">
              <w:rPr>
                <w:b/>
                <w:szCs w:val="24"/>
              </w:rPr>
              <w:br w:type="page"/>
            </w:r>
            <w:r w:rsidRPr="00B7508F">
              <w:rPr>
                <w:b/>
                <w:szCs w:val="24"/>
                <w:lang w:eastAsia="lt-LT"/>
              </w:rPr>
              <w:t>□ SPECIALUSIS PROJEKTŲ ATRANKOS KRITERIJUS</w:t>
            </w:r>
          </w:p>
          <w:p w14:paraId="11CF49B7" w14:textId="77777777" w:rsidR="00B211DC" w:rsidRPr="00B7508F" w:rsidRDefault="00B211DC" w:rsidP="00B211DC">
            <w:pPr>
              <w:widowControl w:val="0"/>
              <w:jc w:val="both"/>
              <w:textAlignment w:val="baseline"/>
              <w:rPr>
                <w:b/>
                <w:szCs w:val="24"/>
                <w:lang w:eastAsia="lt-LT"/>
              </w:rPr>
            </w:pPr>
            <w:r w:rsidRPr="00B7508F">
              <w:rPr>
                <w:b/>
                <w:szCs w:val="24"/>
                <w:lang w:eastAsia="lt-LT"/>
              </w:rPr>
              <w:t>X PRIORITETINIS PROJEKTŲ ATRANKOS KRITERIJUS</w:t>
            </w:r>
          </w:p>
          <w:p w14:paraId="584BB98F" w14:textId="77777777" w:rsidR="00B211DC" w:rsidRPr="004B1DA9" w:rsidRDefault="00B211DC" w:rsidP="00B211DC">
            <w:pPr>
              <w:widowControl w:val="0"/>
              <w:jc w:val="both"/>
              <w:textAlignment w:val="baseline"/>
              <w:rPr>
                <w:bCs/>
                <w:i/>
                <w:iCs/>
                <w:szCs w:val="24"/>
                <w:lang w:eastAsia="lt-LT"/>
              </w:rPr>
            </w:pPr>
            <w:r w:rsidRPr="004B1DA9">
              <w:rPr>
                <w:bCs/>
                <w:i/>
                <w:iCs/>
                <w:szCs w:val="24"/>
              </w:rPr>
              <w:t>(Pažymimas vienas iš galimų projektų atrankos kriterijų tipų.)</w:t>
            </w:r>
          </w:p>
        </w:tc>
        <w:tc>
          <w:tcPr>
            <w:tcW w:w="9508" w:type="dxa"/>
          </w:tcPr>
          <w:p w14:paraId="13772381" w14:textId="77777777" w:rsidR="00B211DC" w:rsidRPr="00150C06" w:rsidRDefault="00B211DC" w:rsidP="00B211DC">
            <w:pPr>
              <w:widowControl w:val="0"/>
              <w:jc w:val="both"/>
              <w:textAlignment w:val="baseline"/>
              <w:rPr>
                <w:b/>
                <w:szCs w:val="24"/>
                <w:lang w:eastAsia="lt-LT"/>
              </w:rPr>
            </w:pPr>
            <w:r w:rsidRPr="00150C06">
              <w:rPr>
                <w:b/>
                <w:szCs w:val="24"/>
                <w:lang w:eastAsia="lt-LT"/>
              </w:rPr>
              <w:t>X Nustatymas</w:t>
            </w:r>
          </w:p>
          <w:p w14:paraId="7F36A2CB" w14:textId="5C99D6A4" w:rsidR="00B211DC" w:rsidRDefault="00B211DC" w:rsidP="00B211DC">
            <w:pPr>
              <w:widowControl w:val="0"/>
              <w:jc w:val="both"/>
              <w:textAlignment w:val="baseline"/>
              <w:rPr>
                <w:bCs/>
                <w:szCs w:val="24"/>
                <w:lang w:eastAsia="lt-LT"/>
              </w:rPr>
            </w:pPr>
            <w:r w:rsidRPr="00150C06">
              <w:rPr>
                <w:b/>
                <w:szCs w:val="24"/>
                <w:lang w:eastAsia="lt-LT"/>
              </w:rPr>
              <w:t>□ Keitimas</w:t>
            </w:r>
          </w:p>
          <w:p w14:paraId="5370B22B" w14:textId="1DC5888F" w:rsidR="00B211DC" w:rsidRPr="00F56C32" w:rsidRDefault="00B211DC" w:rsidP="00B211DC">
            <w:pPr>
              <w:tabs>
                <w:tab w:val="left" w:pos="1025"/>
              </w:tabs>
              <w:contextualSpacing/>
              <w:jc w:val="both"/>
              <w:rPr>
                <w:bCs/>
                <w:szCs w:val="24"/>
              </w:rPr>
            </w:pPr>
          </w:p>
        </w:tc>
      </w:tr>
      <w:tr w:rsidR="00B211DC" w:rsidRPr="00F56C32" w14:paraId="67D09EA5" w14:textId="77777777" w:rsidTr="0B42547E">
        <w:trPr>
          <w:trHeight w:val="300"/>
        </w:trPr>
        <w:tc>
          <w:tcPr>
            <w:tcW w:w="6022" w:type="dxa"/>
            <w:vAlign w:val="center"/>
          </w:tcPr>
          <w:p w14:paraId="555BE831" w14:textId="77777777" w:rsidR="00B211DC" w:rsidRPr="00B7508F" w:rsidRDefault="00B211DC" w:rsidP="00B211DC">
            <w:pPr>
              <w:widowControl w:val="0"/>
              <w:textAlignment w:val="baseline"/>
              <w:rPr>
                <w:b/>
                <w:szCs w:val="24"/>
                <w:lang w:eastAsia="lt-LT"/>
              </w:rPr>
            </w:pPr>
            <w:r w:rsidRPr="00B7508F">
              <w:rPr>
                <w:b/>
                <w:szCs w:val="24"/>
                <w:lang w:eastAsia="lt-LT"/>
              </w:rPr>
              <w:t>Projektų atrankos kriterijaus numeris ir pavadinimas</w:t>
            </w:r>
          </w:p>
        </w:tc>
        <w:tc>
          <w:tcPr>
            <w:tcW w:w="9508" w:type="dxa"/>
          </w:tcPr>
          <w:p w14:paraId="41E77718" w14:textId="40C13602" w:rsidR="00B211DC" w:rsidRPr="00DF580B" w:rsidRDefault="00511FA6" w:rsidP="00B211DC">
            <w:pPr>
              <w:widowControl w:val="0"/>
              <w:jc w:val="both"/>
              <w:textAlignment w:val="baseline"/>
              <w:rPr>
                <w:i/>
                <w:iCs/>
                <w:lang w:eastAsia="lt-LT"/>
              </w:rPr>
            </w:pPr>
            <w:r>
              <w:rPr>
                <w:rFonts w:eastAsia="Calibri"/>
                <w:i/>
                <w:iCs/>
              </w:rPr>
              <w:t>6</w:t>
            </w:r>
            <w:r w:rsidR="00B211DC" w:rsidRPr="069A8A04">
              <w:rPr>
                <w:rFonts w:eastAsia="Calibri"/>
                <w:i/>
                <w:iCs/>
              </w:rPr>
              <w:t>. Projekto vadovo ir tyrėjų grupės mokslinė kompetencija</w:t>
            </w:r>
          </w:p>
        </w:tc>
      </w:tr>
      <w:tr w:rsidR="00B211DC" w:rsidRPr="00F56C32" w14:paraId="34EE4CCE" w14:textId="77777777" w:rsidTr="0B42547E">
        <w:trPr>
          <w:trHeight w:val="4225"/>
        </w:trPr>
        <w:tc>
          <w:tcPr>
            <w:tcW w:w="6022" w:type="dxa"/>
            <w:vAlign w:val="center"/>
          </w:tcPr>
          <w:p w14:paraId="4963125B" w14:textId="77777777" w:rsidR="00B211DC" w:rsidRPr="00891D1D" w:rsidRDefault="00B211DC" w:rsidP="00B211DC">
            <w:pPr>
              <w:widowControl w:val="0"/>
              <w:textAlignment w:val="baseline"/>
              <w:rPr>
                <w:b/>
                <w:szCs w:val="24"/>
                <w:lang w:eastAsia="lt-LT"/>
              </w:rPr>
            </w:pPr>
            <w:r w:rsidRPr="00891D1D">
              <w:rPr>
                <w:b/>
                <w:szCs w:val="24"/>
                <w:lang w:eastAsia="lt-LT"/>
              </w:rPr>
              <w:lastRenderedPageBreak/>
              <w:t>Projektų atrankos kriterijaus vertinimo metodas ir taikymas</w:t>
            </w:r>
          </w:p>
        </w:tc>
        <w:tc>
          <w:tcPr>
            <w:tcW w:w="9508" w:type="dxa"/>
          </w:tcPr>
          <w:p w14:paraId="1259D063" w14:textId="77777777" w:rsidR="00B211DC" w:rsidRPr="00612A6C" w:rsidRDefault="00B211DC" w:rsidP="00B211DC">
            <w:pPr>
              <w:jc w:val="both"/>
              <w:rPr>
                <w:rFonts w:asciiTheme="majorBidi" w:eastAsiaTheme="minorEastAsia" w:hAnsiTheme="majorBidi" w:cstheme="majorBidi"/>
                <w:i/>
                <w:iCs/>
                <w:lang w:eastAsia="lt-LT"/>
              </w:rPr>
            </w:pPr>
            <w:r w:rsidRPr="00612A6C">
              <w:rPr>
                <w:rFonts w:asciiTheme="majorBidi" w:eastAsiaTheme="minorEastAsia" w:hAnsiTheme="majorBidi" w:cstheme="majorBidi"/>
                <w:i/>
                <w:iCs/>
                <w:lang w:eastAsia="lt-LT"/>
              </w:rPr>
              <w:t>Pagal šį kriterijų vertinama, ar projekto vadovas ir tyrėjų grupė turi tinkamą mokslinę kompetenciją ir patirtį, o projekto komanda tinkama sėkmingai įgyvendinti projekto tikslus.</w:t>
            </w:r>
          </w:p>
          <w:p w14:paraId="1A9C171F" w14:textId="77777777" w:rsidR="00B211DC" w:rsidRPr="00612A6C" w:rsidRDefault="00B211DC" w:rsidP="00B211DC">
            <w:pPr>
              <w:jc w:val="both"/>
              <w:rPr>
                <w:rFonts w:asciiTheme="majorBidi" w:eastAsiaTheme="minorEastAsia" w:hAnsiTheme="majorBidi" w:cstheme="majorBidi"/>
                <w:i/>
                <w:iCs/>
                <w:lang w:eastAsia="lt-LT"/>
              </w:rPr>
            </w:pPr>
            <w:r w:rsidRPr="00612A6C">
              <w:rPr>
                <w:rFonts w:asciiTheme="majorBidi" w:eastAsiaTheme="minorEastAsia" w:hAnsiTheme="majorBidi" w:cstheme="majorBidi"/>
                <w:i/>
                <w:iCs/>
                <w:lang w:eastAsia="lt-LT"/>
              </w:rPr>
              <w:t>Vertinant vadovo kompetenciją atsižvelgiama į patirtį vadovaujant panašiems projektams, svarbiausius mokslo darbus, susijusius su projekto tematika, tarptautinį pripažinimą.</w:t>
            </w:r>
          </w:p>
          <w:p w14:paraId="712FB9BB" w14:textId="77777777" w:rsidR="00B211DC" w:rsidRPr="00612A6C" w:rsidRDefault="00B211DC" w:rsidP="00B211DC">
            <w:pPr>
              <w:jc w:val="both"/>
              <w:rPr>
                <w:rFonts w:asciiTheme="majorBidi" w:eastAsiaTheme="minorEastAsia" w:hAnsiTheme="majorBidi" w:cstheme="majorBidi"/>
                <w:i/>
                <w:iCs/>
                <w:lang w:eastAsia="lt-LT"/>
              </w:rPr>
            </w:pPr>
            <w:r w:rsidRPr="00612A6C">
              <w:rPr>
                <w:rFonts w:asciiTheme="majorBidi" w:eastAsiaTheme="minorEastAsia" w:hAnsiTheme="majorBidi" w:cstheme="majorBidi"/>
                <w:i/>
                <w:iCs/>
                <w:lang w:eastAsia="lt-LT"/>
              </w:rPr>
              <w:t>Vertinant tyrėjų grupės kompetenciją atsižvelgiama į patirtį dalyvaujant panašiuose projektuose, svarbiausius mokslo darbus, susijusius su projekto tematika, tarptautinį pripažinimą.</w:t>
            </w:r>
          </w:p>
          <w:p w14:paraId="4EF520FC" w14:textId="77777777" w:rsidR="00B211DC" w:rsidRDefault="00B211DC" w:rsidP="00B211DC">
            <w:pPr>
              <w:jc w:val="both"/>
              <w:rPr>
                <w:rFonts w:asciiTheme="majorBidi" w:eastAsiaTheme="minorEastAsia" w:hAnsiTheme="majorBidi" w:cstheme="majorBidi"/>
                <w:i/>
                <w:iCs/>
                <w:lang w:eastAsia="lt-LT"/>
              </w:rPr>
            </w:pPr>
            <w:r w:rsidRPr="00612A6C">
              <w:rPr>
                <w:rFonts w:asciiTheme="majorBidi" w:eastAsiaTheme="minorEastAsia" w:hAnsiTheme="majorBidi" w:cstheme="majorBidi"/>
                <w:i/>
                <w:iCs/>
                <w:lang w:eastAsia="lt-LT"/>
              </w:rPr>
              <w:t>Vertinant komandos tinkamumą projektui atsižvelgiama į kompetencijų derinio atitikimą projekto tikslams ir uždaviniams, numatytos struktūros optimalumą, gebėjimus veiksmingai organizuoti ir įgyvendinti veiklas.</w:t>
            </w:r>
          </w:p>
          <w:p w14:paraId="69F0224F" w14:textId="1BA6D29E" w:rsidR="0025215C" w:rsidRPr="00612A6C" w:rsidRDefault="0025215C" w:rsidP="0004504C">
            <w:pPr>
              <w:rPr>
                <w:rFonts w:asciiTheme="majorBidi" w:eastAsiaTheme="minorEastAsia" w:hAnsiTheme="majorBidi" w:cstheme="majorBidi"/>
                <w:i/>
                <w:iCs/>
                <w:lang w:eastAsia="lt-LT"/>
              </w:rPr>
            </w:pPr>
            <w:r>
              <w:rPr>
                <w:rFonts w:asciiTheme="majorBidi" w:eastAsiaTheme="minorEastAsia" w:hAnsiTheme="majorBidi" w:cstheme="majorBidi"/>
                <w:i/>
                <w:iCs/>
                <w:lang w:eastAsia="lt-LT"/>
              </w:rPr>
              <w:t xml:space="preserve">Vertinama pagal </w:t>
            </w:r>
            <w:r w:rsidR="00B02A70" w:rsidRPr="494DF673">
              <w:rPr>
                <w:rFonts w:eastAsia="Calibri"/>
                <w:i/>
                <w:iCs/>
              </w:rPr>
              <w:t>Projektų finansavimo sąlygų apraše patvirtintą formą</w:t>
            </w:r>
            <w:r w:rsidR="00EE1DCC">
              <w:rPr>
                <w:rFonts w:eastAsia="Calibri"/>
                <w:i/>
                <w:iCs/>
              </w:rPr>
              <w:t>.</w:t>
            </w:r>
            <w:r w:rsidR="00B02A70">
              <w:t xml:space="preserve"> </w:t>
            </w:r>
          </w:p>
          <w:p w14:paraId="4E0BC76C" w14:textId="4721FC25" w:rsidR="00B211DC" w:rsidRPr="00891D1D" w:rsidRDefault="00B211DC" w:rsidP="00B211DC">
            <w:pPr>
              <w:jc w:val="both"/>
              <w:rPr>
                <w:rFonts w:eastAsia="Calibri"/>
                <w:i/>
                <w:iCs/>
              </w:rPr>
            </w:pPr>
            <w:r>
              <w:rPr>
                <w:rFonts w:asciiTheme="majorBidi" w:eastAsiaTheme="minorEastAsia" w:hAnsiTheme="majorBidi" w:cstheme="majorBidi"/>
                <w:i/>
                <w:iCs/>
                <w:lang w:eastAsia="lt-LT"/>
              </w:rPr>
              <w:t>B</w:t>
            </w:r>
            <w:r w:rsidRPr="00612A6C">
              <w:rPr>
                <w:rFonts w:asciiTheme="majorBidi" w:eastAsiaTheme="minorEastAsia" w:hAnsiTheme="majorBidi" w:cstheme="majorBidi"/>
                <w:i/>
                <w:iCs/>
                <w:lang w:eastAsia="lt-LT"/>
              </w:rPr>
              <w:t>ala</w:t>
            </w:r>
            <w:r>
              <w:rPr>
                <w:rFonts w:asciiTheme="majorBidi" w:eastAsiaTheme="minorEastAsia" w:hAnsiTheme="majorBidi" w:cstheme="majorBidi"/>
                <w:i/>
                <w:iCs/>
                <w:lang w:eastAsia="lt-LT"/>
              </w:rPr>
              <w:t>i</w:t>
            </w:r>
            <w:r w:rsidRPr="00612A6C">
              <w:rPr>
                <w:rFonts w:asciiTheme="majorBidi" w:eastAsiaTheme="minorEastAsia" w:hAnsiTheme="majorBidi" w:cstheme="majorBidi"/>
                <w:i/>
                <w:iCs/>
                <w:lang w:eastAsia="lt-LT"/>
              </w:rPr>
              <w:t xml:space="preserve"> suteikiam</w:t>
            </w:r>
            <w:r>
              <w:rPr>
                <w:rFonts w:asciiTheme="majorBidi" w:eastAsiaTheme="minorEastAsia" w:hAnsiTheme="majorBidi" w:cstheme="majorBidi"/>
                <w:i/>
                <w:iCs/>
                <w:lang w:eastAsia="lt-LT"/>
              </w:rPr>
              <w:t>i</w:t>
            </w:r>
            <w:r w:rsidRPr="00612A6C">
              <w:rPr>
                <w:rFonts w:asciiTheme="majorBidi" w:eastAsiaTheme="minorEastAsia" w:hAnsiTheme="majorBidi" w:cstheme="majorBidi"/>
                <w:i/>
                <w:iCs/>
                <w:lang w:eastAsia="lt-LT"/>
              </w:rPr>
              <w:t xml:space="preserve"> projektui</w:t>
            </w:r>
            <w:r>
              <w:rPr>
                <w:rFonts w:asciiTheme="majorBidi" w:eastAsiaTheme="minorEastAsia" w:hAnsiTheme="majorBidi" w:cstheme="majorBidi"/>
                <w:i/>
                <w:iCs/>
                <w:lang w:eastAsia="lt-LT"/>
              </w:rPr>
              <w:t xml:space="preserve"> kai</w:t>
            </w:r>
            <w:r w:rsidR="0004504C">
              <w:rPr>
                <w:rFonts w:asciiTheme="majorBidi" w:eastAsiaTheme="minorEastAsia" w:hAnsiTheme="majorBidi" w:cstheme="majorBidi"/>
                <w:i/>
                <w:iCs/>
                <w:lang w:eastAsia="lt-LT"/>
              </w:rPr>
              <w:t xml:space="preserve"> </w:t>
            </w:r>
            <w:r w:rsidRPr="00612A6C">
              <w:rPr>
                <w:rFonts w:asciiTheme="majorBidi" w:eastAsiaTheme="minorEastAsia" w:hAnsiTheme="majorBidi" w:cstheme="majorBidi"/>
                <w:i/>
                <w:iCs/>
                <w:lang w:eastAsia="lt-LT"/>
              </w:rPr>
              <w:t>vadovo ir tyrėjų grupės moksliniai rezultatai yra aktualūs, kokybiški ir pamatuojami, rezultatai rodo gebėjimą spręsti projektui aktualias mokslo problemas, komandos struktūra ir kompetencijų derinys užtikrina sėkmingą projekto tikslų įgyvendinimą.</w:t>
            </w:r>
            <w:r w:rsidR="00511FA6">
              <w:rPr>
                <w:rFonts w:asciiTheme="majorBidi" w:eastAsiaTheme="minorEastAsia" w:hAnsiTheme="majorBidi" w:cstheme="majorBidi"/>
                <w:i/>
                <w:iCs/>
                <w:lang w:eastAsia="lt-LT"/>
              </w:rPr>
              <w:t xml:space="preserve"> Aukščiausias balas suteikiamas </w:t>
            </w:r>
            <w:r w:rsidR="00ED6FCA">
              <w:rPr>
                <w:rFonts w:asciiTheme="majorBidi" w:eastAsiaTheme="minorEastAsia" w:hAnsiTheme="majorBidi" w:cstheme="majorBidi"/>
                <w:i/>
                <w:iCs/>
                <w:lang w:eastAsia="lt-LT"/>
              </w:rPr>
              <w:t xml:space="preserve">kai </w:t>
            </w:r>
            <w:r w:rsidR="00ED6FCA" w:rsidRPr="00ED6FCA">
              <w:rPr>
                <w:rFonts w:asciiTheme="majorBidi" w:eastAsiaTheme="minorEastAsia" w:hAnsiTheme="majorBidi" w:cstheme="majorBidi"/>
                <w:i/>
                <w:iCs/>
                <w:lang w:eastAsia="lt-LT"/>
              </w:rPr>
              <w:t>vadovas yra pripažintas savo srities ekspertas, turintis sėkmingos vadovavimo panašiems projektams patirties; tyrėjų grupė sudaryta iš aukštą tarptautinį pripažinimą turinčių tyrėjų; jų svarbiausi mokslo darbai yra aktualūs, kokybiški ir tiesiogiai susiję su projekto tematika; komandos struktūra ir kompetencijų derinys optimalūs, užtikrinantys sėkmingą projekto tikslų įgyvendinimą</w:t>
            </w:r>
          </w:p>
        </w:tc>
      </w:tr>
      <w:tr w:rsidR="00B211DC" w:rsidRPr="00F56C32" w14:paraId="0BA8FC6C" w14:textId="77777777" w:rsidTr="0B42547E">
        <w:trPr>
          <w:trHeight w:val="300"/>
        </w:trPr>
        <w:tc>
          <w:tcPr>
            <w:tcW w:w="6022" w:type="dxa"/>
            <w:vAlign w:val="center"/>
          </w:tcPr>
          <w:p w14:paraId="35055B1F" w14:textId="77777777" w:rsidR="00B211DC" w:rsidRPr="00B7508F" w:rsidRDefault="00B211DC" w:rsidP="00B211DC">
            <w:pPr>
              <w:widowControl w:val="0"/>
              <w:textAlignment w:val="baseline"/>
              <w:rPr>
                <w:b/>
                <w:szCs w:val="24"/>
                <w:lang w:eastAsia="lt-LT"/>
              </w:rPr>
            </w:pPr>
            <w:r w:rsidRPr="00B7508F">
              <w:rPr>
                <w:b/>
                <w:szCs w:val="24"/>
                <w:lang w:eastAsia="lt-LT"/>
              </w:rPr>
              <w:t>Projektų atrankos kriterijaus pasirinkimo pagrindimas</w:t>
            </w:r>
          </w:p>
        </w:tc>
        <w:tc>
          <w:tcPr>
            <w:tcW w:w="9508" w:type="dxa"/>
          </w:tcPr>
          <w:p w14:paraId="29857766" w14:textId="77777777" w:rsidR="00B211DC" w:rsidRPr="00DF580B" w:rsidRDefault="00B211DC" w:rsidP="00B211DC">
            <w:pPr>
              <w:rPr>
                <w:rFonts w:eastAsia="Calibri"/>
                <w:bCs/>
                <w:i/>
                <w:iCs/>
                <w:szCs w:val="24"/>
              </w:rPr>
            </w:pPr>
            <w:r w:rsidRPr="00DF580B">
              <w:rPr>
                <w:rFonts w:eastAsia="Calibri"/>
                <w:bCs/>
                <w:i/>
                <w:iCs/>
                <w:szCs w:val="24"/>
              </w:rPr>
              <w:t>Nustatytas kriterijus padės atrinkti tuos projektus, kurie atitinka Investicijų programos 1 prioriteto „Pažangesnė Lietuva“ 1.1 konkretaus uždavinio „Plėtoti ir stiprinti mokslinių tyrimų ir inovacinius pajėgumus ir diegti pažangiąsias technologijas“ tikslus siekiant aukšto MTEP veiklos lygio.</w:t>
            </w:r>
          </w:p>
          <w:p w14:paraId="0042544F" w14:textId="379AF72F" w:rsidR="00B211DC" w:rsidRPr="00DF580B" w:rsidRDefault="00B211DC" w:rsidP="00B211DC">
            <w:pPr>
              <w:widowControl w:val="0"/>
              <w:jc w:val="both"/>
              <w:textAlignment w:val="baseline"/>
              <w:rPr>
                <w:i/>
              </w:rPr>
            </w:pPr>
            <w:r w:rsidRPr="79B95B83">
              <w:rPr>
                <w:rFonts w:eastAsiaTheme="minorEastAsia"/>
                <w:i/>
                <w:iCs/>
              </w:rPr>
              <w:t xml:space="preserve"> </w:t>
            </w:r>
            <w:r w:rsidRPr="4F552318">
              <w:rPr>
                <w:rFonts w:eastAsiaTheme="minorEastAsia"/>
                <w:i/>
                <w:iCs/>
              </w:rPr>
              <w:t>Šis</w:t>
            </w:r>
            <w:r w:rsidRPr="79B95B83">
              <w:rPr>
                <w:rFonts w:eastAsiaTheme="minorEastAsia"/>
                <w:i/>
              </w:rPr>
              <w:t xml:space="preserve"> kriterijus padės atrinkti tuos projektus, kurių mokslinius tyrimus </w:t>
            </w:r>
            <w:r>
              <w:rPr>
                <w:rFonts w:eastAsiaTheme="minorEastAsia"/>
                <w:i/>
              </w:rPr>
              <w:t xml:space="preserve">atliks </w:t>
            </w:r>
            <w:r w:rsidRPr="79B95B83">
              <w:rPr>
                <w:rFonts w:eastAsiaTheme="minorEastAsia"/>
                <w:i/>
              </w:rPr>
              <w:t>projekto vadovas</w:t>
            </w:r>
            <w:r w:rsidRPr="67130799">
              <w:rPr>
                <w:rFonts w:eastAsiaTheme="minorEastAsia"/>
                <w:i/>
                <w:iCs/>
              </w:rPr>
              <w:t xml:space="preserve"> </w:t>
            </w:r>
            <w:r w:rsidRPr="44D27074">
              <w:rPr>
                <w:rFonts w:eastAsiaTheme="minorEastAsia"/>
                <w:i/>
                <w:iCs/>
              </w:rPr>
              <w:t xml:space="preserve">ir tyrėjų </w:t>
            </w:r>
            <w:r w:rsidRPr="46F8E748">
              <w:rPr>
                <w:rFonts w:eastAsiaTheme="minorEastAsia"/>
                <w:i/>
                <w:iCs/>
              </w:rPr>
              <w:t>grupė</w:t>
            </w:r>
            <w:r w:rsidRPr="79B95B83">
              <w:rPr>
                <w:rFonts w:eastAsiaTheme="minorEastAsia"/>
                <w:i/>
              </w:rPr>
              <w:t xml:space="preserve">, </w:t>
            </w:r>
            <w:r>
              <w:rPr>
                <w:rFonts w:eastAsiaTheme="minorEastAsia"/>
                <w:i/>
              </w:rPr>
              <w:t xml:space="preserve">kurie </w:t>
            </w:r>
            <w:r w:rsidRPr="424B3624">
              <w:rPr>
                <w:rFonts w:eastAsiaTheme="minorEastAsia"/>
                <w:i/>
                <w:iCs/>
              </w:rPr>
              <w:t>tur</w:t>
            </w:r>
            <w:r>
              <w:rPr>
                <w:rFonts w:eastAsiaTheme="minorEastAsia"/>
                <w:i/>
                <w:iCs/>
              </w:rPr>
              <w:t>i</w:t>
            </w:r>
            <w:r w:rsidR="0004504C">
              <w:rPr>
                <w:rFonts w:eastAsiaTheme="minorEastAsia"/>
                <w:i/>
                <w:iCs/>
              </w:rPr>
              <w:t xml:space="preserve"> </w:t>
            </w:r>
            <w:r w:rsidRPr="79B95B83">
              <w:rPr>
                <w:rFonts w:eastAsiaTheme="minorEastAsia"/>
                <w:i/>
              </w:rPr>
              <w:t>aukštą mokslinę kompetenciją ir darbo rezultatyvumą, mokslinių tyrimų patirties,</w:t>
            </w:r>
            <w:r>
              <w:rPr>
                <w:rFonts w:eastAsiaTheme="minorEastAsia"/>
                <w:i/>
              </w:rPr>
              <w:t xml:space="preserve"> ir</w:t>
            </w:r>
            <w:r w:rsidRPr="79B95B83">
              <w:rPr>
                <w:rFonts w:eastAsiaTheme="minorEastAsia"/>
                <w:i/>
              </w:rPr>
              <w:t xml:space="preserve"> </w:t>
            </w:r>
            <w:r>
              <w:rPr>
                <w:rFonts w:eastAsiaTheme="minorEastAsia"/>
                <w:i/>
              </w:rPr>
              <w:t xml:space="preserve"> gebėjimų</w:t>
            </w:r>
            <w:r w:rsidRPr="79B95B83">
              <w:rPr>
                <w:rFonts w:eastAsiaTheme="minorEastAsia"/>
                <w:i/>
              </w:rPr>
              <w:t xml:space="preserve"> prisidėti sprendžiant svarbiausius aktualius iššūkius mokslui.</w:t>
            </w:r>
          </w:p>
        </w:tc>
      </w:tr>
      <w:bookmarkEnd w:id="0"/>
    </w:tbl>
    <w:p w14:paraId="5AFD8671" w14:textId="77777777" w:rsidR="00E84123" w:rsidRDefault="00E84123">
      <w:pPr>
        <w:widowControl w:val="0"/>
        <w:spacing w:line="240" w:lineRule="exact"/>
        <w:jc w:val="both"/>
        <w:textAlignment w:val="baseline"/>
        <w:rPr>
          <w:bCs/>
          <w:szCs w:val="24"/>
        </w:rPr>
      </w:pPr>
    </w:p>
    <w:p w14:paraId="763EC8AD" w14:textId="77777777" w:rsidR="00F408C4" w:rsidRDefault="00F408C4">
      <w:pPr>
        <w:widowControl w:val="0"/>
        <w:spacing w:line="240" w:lineRule="exact"/>
        <w:jc w:val="both"/>
        <w:textAlignment w:val="baseline"/>
        <w:rPr>
          <w:bCs/>
          <w:szCs w:val="24"/>
        </w:rPr>
      </w:pPr>
    </w:p>
    <w:p w14:paraId="2824D874" w14:textId="77777777" w:rsidR="00F408C4" w:rsidRPr="00F56C32" w:rsidRDefault="00F408C4">
      <w:pPr>
        <w:widowControl w:val="0"/>
        <w:spacing w:line="240" w:lineRule="exact"/>
        <w:jc w:val="both"/>
        <w:textAlignment w:val="baseline"/>
        <w:rPr>
          <w:bCs/>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5A091E" w:rsidRPr="00F56C32" w14:paraId="43DF485F" w14:textId="77777777" w:rsidTr="6D405154">
        <w:tc>
          <w:tcPr>
            <w:tcW w:w="5495" w:type="dxa"/>
          </w:tcPr>
          <w:p w14:paraId="4B1B802E" w14:textId="2C8ADF13" w:rsidR="00E84123" w:rsidRPr="00F56C32" w:rsidRDefault="00E84123">
            <w:pPr>
              <w:widowControl w:val="0"/>
              <w:spacing w:line="240" w:lineRule="exact"/>
              <w:jc w:val="both"/>
              <w:textAlignment w:val="baseline"/>
            </w:pPr>
          </w:p>
        </w:tc>
        <w:tc>
          <w:tcPr>
            <w:tcW w:w="1559" w:type="dxa"/>
            <w:tcBorders>
              <w:bottom w:val="nil"/>
            </w:tcBorders>
          </w:tcPr>
          <w:p w14:paraId="79114A76" w14:textId="77777777" w:rsidR="00E84123" w:rsidRPr="00F56C32" w:rsidRDefault="00E84123">
            <w:pPr>
              <w:widowControl w:val="0"/>
              <w:spacing w:line="240" w:lineRule="exact"/>
              <w:jc w:val="both"/>
              <w:textAlignment w:val="baseline"/>
              <w:rPr>
                <w:bCs/>
                <w:szCs w:val="24"/>
              </w:rPr>
            </w:pPr>
          </w:p>
        </w:tc>
        <w:tc>
          <w:tcPr>
            <w:tcW w:w="3544" w:type="dxa"/>
          </w:tcPr>
          <w:p w14:paraId="27628455" w14:textId="77777777" w:rsidR="00E84123" w:rsidRPr="00F56C32" w:rsidRDefault="00E84123">
            <w:pPr>
              <w:widowControl w:val="0"/>
              <w:spacing w:line="240" w:lineRule="exact"/>
              <w:jc w:val="both"/>
              <w:textAlignment w:val="baseline"/>
              <w:rPr>
                <w:bCs/>
                <w:szCs w:val="24"/>
              </w:rPr>
            </w:pPr>
          </w:p>
        </w:tc>
        <w:tc>
          <w:tcPr>
            <w:tcW w:w="1684" w:type="dxa"/>
            <w:tcBorders>
              <w:bottom w:val="nil"/>
            </w:tcBorders>
          </w:tcPr>
          <w:p w14:paraId="097B8746" w14:textId="77777777" w:rsidR="00E84123" w:rsidRPr="00F56C32" w:rsidRDefault="00E84123">
            <w:pPr>
              <w:widowControl w:val="0"/>
              <w:spacing w:line="240" w:lineRule="exact"/>
              <w:jc w:val="both"/>
              <w:textAlignment w:val="baseline"/>
              <w:rPr>
                <w:bCs/>
                <w:szCs w:val="24"/>
              </w:rPr>
            </w:pPr>
          </w:p>
        </w:tc>
        <w:tc>
          <w:tcPr>
            <w:tcW w:w="3071" w:type="dxa"/>
          </w:tcPr>
          <w:p w14:paraId="63014C76" w14:textId="77777777" w:rsidR="00E84123" w:rsidRPr="00F56C32" w:rsidRDefault="00E84123">
            <w:pPr>
              <w:widowControl w:val="0"/>
              <w:spacing w:line="240" w:lineRule="exact"/>
              <w:jc w:val="both"/>
              <w:textAlignment w:val="baseline"/>
              <w:rPr>
                <w:bCs/>
                <w:szCs w:val="24"/>
              </w:rPr>
            </w:pPr>
          </w:p>
        </w:tc>
      </w:tr>
      <w:tr w:rsidR="00E84123" w:rsidRPr="00F56C32" w14:paraId="430EF771" w14:textId="77777777" w:rsidTr="6D405154">
        <w:tc>
          <w:tcPr>
            <w:tcW w:w="5495" w:type="dxa"/>
          </w:tcPr>
          <w:p w14:paraId="67E847DD" w14:textId="77777777" w:rsidR="00E84123" w:rsidRPr="00F56C32" w:rsidRDefault="001A53F9">
            <w:pPr>
              <w:widowControl w:val="0"/>
              <w:spacing w:line="240" w:lineRule="exact"/>
              <w:jc w:val="center"/>
              <w:textAlignment w:val="baseline"/>
              <w:rPr>
                <w:bCs/>
                <w:szCs w:val="24"/>
              </w:rPr>
            </w:pPr>
            <w:r w:rsidRPr="00F56C32">
              <w:rPr>
                <w:bCs/>
                <w:szCs w:val="24"/>
              </w:rPr>
              <w:t>(ministerijos atsakingo asmens pareigų pavadinimas)</w:t>
            </w:r>
          </w:p>
        </w:tc>
        <w:tc>
          <w:tcPr>
            <w:tcW w:w="1559" w:type="dxa"/>
            <w:tcBorders>
              <w:top w:val="nil"/>
              <w:bottom w:val="nil"/>
            </w:tcBorders>
          </w:tcPr>
          <w:p w14:paraId="5519E3F1" w14:textId="77777777" w:rsidR="00E84123" w:rsidRPr="00F56C32" w:rsidRDefault="00E84123">
            <w:pPr>
              <w:widowControl w:val="0"/>
              <w:spacing w:line="240" w:lineRule="exact"/>
              <w:jc w:val="center"/>
              <w:textAlignment w:val="baseline"/>
              <w:rPr>
                <w:bCs/>
                <w:szCs w:val="24"/>
              </w:rPr>
            </w:pPr>
          </w:p>
        </w:tc>
        <w:tc>
          <w:tcPr>
            <w:tcW w:w="3544" w:type="dxa"/>
          </w:tcPr>
          <w:p w14:paraId="5D4A7BA7" w14:textId="77777777" w:rsidR="00E84123" w:rsidRPr="00F56C32" w:rsidRDefault="001A53F9">
            <w:pPr>
              <w:widowControl w:val="0"/>
              <w:spacing w:line="240" w:lineRule="exact"/>
              <w:jc w:val="center"/>
              <w:textAlignment w:val="baseline"/>
              <w:rPr>
                <w:bCs/>
                <w:szCs w:val="24"/>
              </w:rPr>
            </w:pPr>
            <w:r w:rsidRPr="00F56C32">
              <w:rPr>
                <w:bCs/>
                <w:szCs w:val="24"/>
              </w:rPr>
              <w:t>(parašas)</w:t>
            </w:r>
          </w:p>
        </w:tc>
        <w:tc>
          <w:tcPr>
            <w:tcW w:w="1684" w:type="dxa"/>
            <w:tcBorders>
              <w:top w:val="nil"/>
              <w:bottom w:val="nil"/>
            </w:tcBorders>
          </w:tcPr>
          <w:p w14:paraId="0D768D1D" w14:textId="77777777" w:rsidR="00E84123" w:rsidRPr="00F56C32" w:rsidRDefault="00E84123">
            <w:pPr>
              <w:widowControl w:val="0"/>
              <w:spacing w:line="240" w:lineRule="exact"/>
              <w:jc w:val="center"/>
              <w:textAlignment w:val="baseline"/>
              <w:rPr>
                <w:bCs/>
                <w:szCs w:val="24"/>
              </w:rPr>
            </w:pPr>
          </w:p>
        </w:tc>
        <w:tc>
          <w:tcPr>
            <w:tcW w:w="3071" w:type="dxa"/>
          </w:tcPr>
          <w:p w14:paraId="1810440A" w14:textId="77777777" w:rsidR="00E84123" w:rsidRPr="00F56C32" w:rsidRDefault="001A53F9">
            <w:pPr>
              <w:widowControl w:val="0"/>
              <w:spacing w:line="240" w:lineRule="exact"/>
              <w:jc w:val="center"/>
              <w:textAlignment w:val="baseline"/>
              <w:rPr>
                <w:bCs/>
                <w:szCs w:val="24"/>
              </w:rPr>
            </w:pPr>
            <w:r w:rsidRPr="00F56C32">
              <w:rPr>
                <w:bCs/>
                <w:szCs w:val="24"/>
              </w:rPr>
              <w:t>(vardas ir pavardė)</w:t>
            </w:r>
          </w:p>
        </w:tc>
      </w:tr>
    </w:tbl>
    <w:p w14:paraId="68D407F0" w14:textId="77777777" w:rsidR="00B677FF" w:rsidRPr="00F56C32" w:rsidRDefault="00B677FF" w:rsidP="0004504C">
      <w:pPr>
        <w:widowControl w:val="0"/>
        <w:spacing w:line="240" w:lineRule="exact"/>
        <w:textAlignment w:val="baseline"/>
        <w:rPr>
          <w:bCs/>
          <w:szCs w:val="24"/>
        </w:rPr>
      </w:pPr>
    </w:p>
    <w:sectPr w:rsidR="00B677FF" w:rsidRPr="00F56C32" w:rsidSect="00C9645F">
      <w:headerReference w:type="default" r:id="rId13"/>
      <w:pgSz w:w="16838" w:h="11906" w:orient="landscape" w:code="9"/>
      <w:pgMar w:top="709"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FA98E" w14:textId="77777777" w:rsidR="00AA4AAE" w:rsidRDefault="00AA4AAE" w:rsidP="00CA0EC4">
      <w:r>
        <w:separator/>
      </w:r>
    </w:p>
  </w:endnote>
  <w:endnote w:type="continuationSeparator" w:id="0">
    <w:p w14:paraId="6A85B62C" w14:textId="77777777" w:rsidR="00AA4AAE" w:rsidRDefault="00AA4AAE" w:rsidP="00CA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6D625" w14:textId="77777777" w:rsidR="00AA4AAE" w:rsidRDefault="00AA4AAE" w:rsidP="00CA0EC4">
      <w:r>
        <w:separator/>
      </w:r>
    </w:p>
  </w:footnote>
  <w:footnote w:type="continuationSeparator" w:id="0">
    <w:p w14:paraId="0FBABE9A" w14:textId="77777777" w:rsidR="00AA4AAE" w:rsidRDefault="00AA4AAE" w:rsidP="00CA0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112840"/>
      <w:docPartObj>
        <w:docPartGallery w:val="Page Numbers (Top of Page)"/>
        <w:docPartUnique/>
      </w:docPartObj>
    </w:sdtPr>
    <w:sdtContent>
      <w:p w14:paraId="40BDD8BA" w14:textId="7359E63D" w:rsidR="00C9645F" w:rsidRDefault="00C9645F">
        <w:pPr>
          <w:pStyle w:val="Antrats"/>
          <w:jc w:val="center"/>
        </w:pPr>
        <w:r>
          <w:fldChar w:fldCharType="begin"/>
        </w:r>
        <w:r>
          <w:instrText>PAGE   \* MERGEFORMAT</w:instrText>
        </w:r>
        <w:r>
          <w:fldChar w:fldCharType="separate"/>
        </w:r>
        <w:r>
          <w:t>2</w:t>
        </w:r>
        <w:r>
          <w:fldChar w:fldCharType="end"/>
        </w:r>
      </w:p>
    </w:sdtContent>
  </w:sdt>
  <w:p w14:paraId="2C19A0CE" w14:textId="77777777" w:rsidR="00C9645F" w:rsidRDefault="00C964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C26"/>
    <w:multiLevelType w:val="hybridMultilevel"/>
    <w:tmpl w:val="3676D552"/>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B2E6A8"/>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F156D2"/>
    <w:multiLevelType w:val="hybridMultilevel"/>
    <w:tmpl w:val="16586BA6"/>
    <w:lvl w:ilvl="0" w:tplc="7B2E27CC">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C541746"/>
    <w:multiLevelType w:val="hybridMultilevel"/>
    <w:tmpl w:val="0AF47874"/>
    <w:lvl w:ilvl="0" w:tplc="67C8CA9C">
      <w:start w:val="1"/>
      <w:numFmt w:val="decimal"/>
      <w:lvlText w:val="%1."/>
      <w:lvlJc w:val="left"/>
      <w:pPr>
        <w:ind w:left="1020" w:hanging="360"/>
      </w:pPr>
    </w:lvl>
    <w:lvl w:ilvl="1" w:tplc="5B98452C">
      <w:start w:val="1"/>
      <w:numFmt w:val="decimal"/>
      <w:lvlText w:val="%2."/>
      <w:lvlJc w:val="left"/>
      <w:pPr>
        <w:ind w:left="1020" w:hanging="360"/>
      </w:pPr>
    </w:lvl>
    <w:lvl w:ilvl="2" w:tplc="1FD817DE">
      <w:start w:val="1"/>
      <w:numFmt w:val="decimal"/>
      <w:lvlText w:val="%3."/>
      <w:lvlJc w:val="left"/>
      <w:pPr>
        <w:ind w:left="1020" w:hanging="360"/>
      </w:pPr>
    </w:lvl>
    <w:lvl w:ilvl="3" w:tplc="1088A8A4">
      <w:start w:val="1"/>
      <w:numFmt w:val="decimal"/>
      <w:lvlText w:val="%4."/>
      <w:lvlJc w:val="left"/>
      <w:pPr>
        <w:ind w:left="1020" w:hanging="360"/>
      </w:pPr>
    </w:lvl>
    <w:lvl w:ilvl="4" w:tplc="157CA2F6">
      <w:start w:val="1"/>
      <w:numFmt w:val="decimal"/>
      <w:lvlText w:val="%5."/>
      <w:lvlJc w:val="left"/>
      <w:pPr>
        <w:ind w:left="1020" w:hanging="360"/>
      </w:pPr>
    </w:lvl>
    <w:lvl w:ilvl="5" w:tplc="546053CE">
      <w:start w:val="1"/>
      <w:numFmt w:val="decimal"/>
      <w:lvlText w:val="%6."/>
      <w:lvlJc w:val="left"/>
      <w:pPr>
        <w:ind w:left="1020" w:hanging="360"/>
      </w:pPr>
    </w:lvl>
    <w:lvl w:ilvl="6" w:tplc="978A2070">
      <w:start w:val="1"/>
      <w:numFmt w:val="decimal"/>
      <w:lvlText w:val="%7."/>
      <w:lvlJc w:val="left"/>
      <w:pPr>
        <w:ind w:left="1020" w:hanging="360"/>
      </w:pPr>
    </w:lvl>
    <w:lvl w:ilvl="7" w:tplc="C59C939E">
      <w:start w:val="1"/>
      <w:numFmt w:val="decimal"/>
      <w:lvlText w:val="%8."/>
      <w:lvlJc w:val="left"/>
      <w:pPr>
        <w:ind w:left="1020" w:hanging="360"/>
      </w:pPr>
    </w:lvl>
    <w:lvl w:ilvl="8" w:tplc="8B06D680">
      <w:start w:val="1"/>
      <w:numFmt w:val="decimal"/>
      <w:lvlText w:val="%9."/>
      <w:lvlJc w:val="left"/>
      <w:pPr>
        <w:ind w:left="1020" w:hanging="360"/>
      </w:pPr>
    </w:lvl>
  </w:abstractNum>
  <w:abstractNum w:abstractNumId="4" w15:restartNumberingAfterBreak="0">
    <w:nsid w:val="0D105060"/>
    <w:multiLevelType w:val="hybridMultilevel"/>
    <w:tmpl w:val="7C1EEA22"/>
    <w:lvl w:ilvl="0" w:tplc="CB0E6D46">
      <w:start w:val="1"/>
      <w:numFmt w:val="decimal"/>
      <w:lvlText w:val="%1."/>
      <w:lvlJc w:val="left"/>
      <w:pPr>
        <w:ind w:left="1020" w:hanging="360"/>
      </w:pPr>
    </w:lvl>
    <w:lvl w:ilvl="1" w:tplc="8A3C86AC">
      <w:start w:val="1"/>
      <w:numFmt w:val="decimal"/>
      <w:lvlText w:val="%2."/>
      <w:lvlJc w:val="left"/>
      <w:pPr>
        <w:ind w:left="1020" w:hanging="360"/>
      </w:pPr>
    </w:lvl>
    <w:lvl w:ilvl="2" w:tplc="E28EF4E4">
      <w:start w:val="1"/>
      <w:numFmt w:val="decimal"/>
      <w:lvlText w:val="%3."/>
      <w:lvlJc w:val="left"/>
      <w:pPr>
        <w:ind w:left="1020" w:hanging="360"/>
      </w:pPr>
    </w:lvl>
    <w:lvl w:ilvl="3" w:tplc="6D5023AE">
      <w:start w:val="1"/>
      <w:numFmt w:val="decimal"/>
      <w:lvlText w:val="%4."/>
      <w:lvlJc w:val="left"/>
      <w:pPr>
        <w:ind w:left="1020" w:hanging="360"/>
      </w:pPr>
    </w:lvl>
    <w:lvl w:ilvl="4" w:tplc="564E7732">
      <w:start w:val="1"/>
      <w:numFmt w:val="decimal"/>
      <w:lvlText w:val="%5."/>
      <w:lvlJc w:val="left"/>
      <w:pPr>
        <w:ind w:left="1020" w:hanging="360"/>
      </w:pPr>
    </w:lvl>
    <w:lvl w:ilvl="5" w:tplc="5680CE7C">
      <w:start w:val="1"/>
      <w:numFmt w:val="decimal"/>
      <w:lvlText w:val="%6."/>
      <w:lvlJc w:val="left"/>
      <w:pPr>
        <w:ind w:left="1020" w:hanging="360"/>
      </w:pPr>
    </w:lvl>
    <w:lvl w:ilvl="6" w:tplc="237463A4">
      <w:start w:val="1"/>
      <w:numFmt w:val="decimal"/>
      <w:lvlText w:val="%7."/>
      <w:lvlJc w:val="left"/>
      <w:pPr>
        <w:ind w:left="1020" w:hanging="360"/>
      </w:pPr>
    </w:lvl>
    <w:lvl w:ilvl="7" w:tplc="DF987A92">
      <w:start w:val="1"/>
      <w:numFmt w:val="decimal"/>
      <w:lvlText w:val="%8."/>
      <w:lvlJc w:val="left"/>
      <w:pPr>
        <w:ind w:left="1020" w:hanging="360"/>
      </w:pPr>
    </w:lvl>
    <w:lvl w:ilvl="8" w:tplc="B3E045F0">
      <w:start w:val="1"/>
      <w:numFmt w:val="decimal"/>
      <w:lvlText w:val="%9."/>
      <w:lvlJc w:val="left"/>
      <w:pPr>
        <w:ind w:left="1020" w:hanging="360"/>
      </w:pPr>
    </w:lvl>
  </w:abstractNum>
  <w:abstractNum w:abstractNumId="5" w15:restartNumberingAfterBreak="0">
    <w:nsid w:val="0EAD3E72"/>
    <w:multiLevelType w:val="hybridMultilevel"/>
    <w:tmpl w:val="7ABACFE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2272877"/>
    <w:multiLevelType w:val="hybridMultilevel"/>
    <w:tmpl w:val="72A6C378"/>
    <w:lvl w:ilvl="0" w:tplc="665C722C">
      <w:start w:val="1"/>
      <w:numFmt w:val="bullet"/>
      <w:lvlText w:val=""/>
      <w:lvlJc w:val="left"/>
      <w:pPr>
        <w:ind w:left="720" w:hanging="360"/>
      </w:pPr>
      <w:rPr>
        <w:rFonts w:ascii="Symbol" w:hAnsi="Symbol" w:hint="default"/>
      </w:rPr>
    </w:lvl>
    <w:lvl w:ilvl="1" w:tplc="72D6EEB6">
      <w:start w:val="1"/>
      <w:numFmt w:val="bullet"/>
      <w:lvlText w:val="o"/>
      <w:lvlJc w:val="left"/>
      <w:pPr>
        <w:ind w:left="1440" w:hanging="360"/>
      </w:pPr>
      <w:rPr>
        <w:rFonts w:ascii="Courier New" w:hAnsi="Courier New" w:hint="default"/>
      </w:rPr>
    </w:lvl>
    <w:lvl w:ilvl="2" w:tplc="82BAB9BA">
      <w:start w:val="1"/>
      <w:numFmt w:val="bullet"/>
      <w:lvlText w:val=""/>
      <w:lvlJc w:val="left"/>
      <w:pPr>
        <w:ind w:left="2160" w:hanging="360"/>
      </w:pPr>
      <w:rPr>
        <w:rFonts w:ascii="Wingdings" w:hAnsi="Wingdings" w:hint="default"/>
      </w:rPr>
    </w:lvl>
    <w:lvl w:ilvl="3" w:tplc="B38447A2">
      <w:start w:val="1"/>
      <w:numFmt w:val="bullet"/>
      <w:lvlText w:val=""/>
      <w:lvlJc w:val="left"/>
      <w:pPr>
        <w:ind w:left="2880" w:hanging="360"/>
      </w:pPr>
      <w:rPr>
        <w:rFonts w:ascii="Symbol" w:hAnsi="Symbol" w:hint="default"/>
      </w:rPr>
    </w:lvl>
    <w:lvl w:ilvl="4" w:tplc="8BB05A9E">
      <w:start w:val="1"/>
      <w:numFmt w:val="bullet"/>
      <w:lvlText w:val="o"/>
      <w:lvlJc w:val="left"/>
      <w:pPr>
        <w:ind w:left="3600" w:hanging="360"/>
      </w:pPr>
      <w:rPr>
        <w:rFonts w:ascii="Courier New" w:hAnsi="Courier New" w:hint="default"/>
      </w:rPr>
    </w:lvl>
    <w:lvl w:ilvl="5" w:tplc="E586F664">
      <w:start w:val="1"/>
      <w:numFmt w:val="bullet"/>
      <w:lvlText w:val=""/>
      <w:lvlJc w:val="left"/>
      <w:pPr>
        <w:ind w:left="4320" w:hanging="360"/>
      </w:pPr>
      <w:rPr>
        <w:rFonts w:ascii="Wingdings" w:hAnsi="Wingdings" w:hint="default"/>
      </w:rPr>
    </w:lvl>
    <w:lvl w:ilvl="6" w:tplc="0BEA5E42">
      <w:start w:val="1"/>
      <w:numFmt w:val="bullet"/>
      <w:lvlText w:val=""/>
      <w:lvlJc w:val="left"/>
      <w:pPr>
        <w:ind w:left="5040" w:hanging="360"/>
      </w:pPr>
      <w:rPr>
        <w:rFonts w:ascii="Symbol" w:hAnsi="Symbol" w:hint="default"/>
      </w:rPr>
    </w:lvl>
    <w:lvl w:ilvl="7" w:tplc="78B0574C">
      <w:start w:val="1"/>
      <w:numFmt w:val="bullet"/>
      <w:lvlText w:val="o"/>
      <w:lvlJc w:val="left"/>
      <w:pPr>
        <w:ind w:left="5760" w:hanging="360"/>
      </w:pPr>
      <w:rPr>
        <w:rFonts w:ascii="Courier New" w:hAnsi="Courier New" w:hint="default"/>
      </w:rPr>
    </w:lvl>
    <w:lvl w:ilvl="8" w:tplc="813EA36E">
      <w:start w:val="1"/>
      <w:numFmt w:val="bullet"/>
      <w:lvlText w:val=""/>
      <w:lvlJc w:val="left"/>
      <w:pPr>
        <w:ind w:left="6480" w:hanging="360"/>
      </w:pPr>
      <w:rPr>
        <w:rFonts w:ascii="Wingdings" w:hAnsi="Wingdings" w:hint="default"/>
      </w:rPr>
    </w:lvl>
  </w:abstractNum>
  <w:abstractNum w:abstractNumId="7" w15:restartNumberingAfterBreak="0">
    <w:nsid w:val="168A5441"/>
    <w:multiLevelType w:val="hybridMultilevel"/>
    <w:tmpl w:val="96A230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C219C0"/>
    <w:multiLevelType w:val="multilevel"/>
    <w:tmpl w:val="EF46D2AC"/>
    <w:lvl w:ilvl="0">
      <w:start w:val="4"/>
      <w:numFmt w:val="decimal"/>
      <w:lvlText w:val="%1."/>
      <w:lvlJc w:val="left"/>
      <w:pPr>
        <w:ind w:left="540" w:hanging="540"/>
      </w:pPr>
      <w:rPr>
        <w:rFonts w:hint="default"/>
        <w:b/>
        <w:bCs w:val="0"/>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F24DC1"/>
    <w:multiLevelType w:val="hybridMultilevel"/>
    <w:tmpl w:val="675A45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B5637D"/>
    <w:multiLevelType w:val="hybridMultilevel"/>
    <w:tmpl w:val="E7F6640C"/>
    <w:lvl w:ilvl="0" w:tplc="AFACECCC">
      <w:start w:val="1"/>
      <w:numFmt w:val="decimal"/>
      <w:lvlText w:val="%1."/>
      <w:lvlJc w:val="left"/>
      <w:pPr>
        <w:ind w:left="1020" w:hanging="360"/>
      </w:pPr>
    </w:lvl>
    <w:lvl w:ilvl="1" w:tplc="1416F80A">
      <w:start w:val="1"/>
      <w:numFmt w:val="decimal"/>
      <w:lvlText w:val="%2."/>
      <w:lvlJc w:val="left"/>
      <w:pPr>
        <w:ind w:left="1020" w:hanging="360"/>
      </w:pPr>
    </w:lvl>
    <w:lvl w:ilvl="2" w:tplc="58925824">
      <w:start w:val="1"/>
      <w:numFmt w:val="decimal"/>
      <w:lvlText w:val="%3."/>
      <w:lvlJc w:val="left"/>
      <w:pPr>
        <w:ind w:left="1020" w:hanging="360"/>
      </w:pPr>
    </w:lvl>
    <w:lvl w:ilvl="3" w:tplc="C7907418">
      <w:start w:val="1"/>
      <w:numFmt w:val="decimal"/>
      <w:lvlText w:val="%4."/>
      <w:lvlJc w:val="left"/>
      <w:pPr>
        <w:ind w:left="1020" w:hanging="360"/>
      </w:pPr>
    </w:lvl>
    <w:lvl w:ilvl="4" w:tplc="30E8C0FC">
      <w:start w:val="1"/>
      <w:numFmt w:val="decimal"/>
      <w:lvlText w:val="%5."/>
      <w:lvlJc w:val="left"/>
      <w:pPr>
        <w:ind w:left="1020" w:hanging="360"/>
      </w:pPr>
    </w:lvl>
    <w:lvl w:ilvl="5" w:tplc="0A94102A">
      <w:start w:val="1"/>
      <w:numFmt w:val="decimal"/>
      <w:lvlText w:val="%6."/>
      <w:lvlJc w:val="left"/>
      <w:pPr>
        <w:ind w:left="1020" w:hanging="360"/>
      </w:pPr>
    </w:lvl>
    <w:lvl w:ilvl="6" w:tplc="71A2C566">
      <w:start w:val="1"/>
      <w:numFmt w:val="decimal"/>
      <w:lvlText w:val="%7."/>
      <w:lvlJc w:val="left"/>
      <w:pPr>
        <w:ind w:left="1020" w:hanging="360"/>
      </w:pPr>
    </w:lvl>
    <w:lvl w:ilvl="7" w:tplc="8820CEA8">
      <w:start w:val="1"/>
      <w:numFmt w:val="decimal"/>
      <w:lvlText w:val="%8."/>
      <w:lvlJc w:val="left"/>
      <w:pPr>
        <w:ind w:left="1020" w:hanging="360"/>
      </w:pPr>
    </w:lvl>
    <w:lvl w:ilvl="8" w:tplc="8C3C51DE">
      <w:start w:val="1"/>
      <w:numFmt w:val="decimal"/>
      <w:lvlText w:val="%9."/>
      <w:lvlJc w:val="left"/>
      <w:pPr>
        <w:ind w:left="1020" w:hanging="360"/>
      </w:pPr>
    </w:lvl>
  </w:abstractNum>
  <w:abstractNum w:abstractNumId="11" w15:restartNumberingAfterBreak="0">
    <w:nsid w:val="242B44D7"/>
    <w:multiLevelType w:val="hybridMultilevel"/>
    <w:tmpl w:val="6F020B4C"/>
    <w:lvl w:ilvl="0" w:tplc="C9E2562C">
      <w:start w:val="1"/>
      <w:numFmt w:val="decimal"/>
      <w:lvlText w:val="%1."/>
      <w:lvlJc w:val="left"/>
      <w:pPr>
        <w:ind w:left="1020" w:hanging="360"/>
      </w:pPr>
    </w:lvl>
    <w:lvl w:ilvl="1" w:tplc="2EBEAB60">
      <w:start w:val="1"/>
      <w:numFmt w:val="decimal"/>
      <w:lvlText w:val="%2."/>
      <w:lvlJc w:val="left"/>
      <w:pPr>
        <w:ind w:left="1020" w:hanging="360"/>
      </w:pPr>
    </w:lvl>
    <w:lvl w:ilvl="2" w:tplc="FC6C5E84">
      <w:start w:val="1"/>
      <w:numFmt w:val="decimal"/>
      <w:lvlText w:val="%3."/>
      <w:lvlJc w:val="left"/>
      <w:pPr>
        <w:ind w:left="1020" w:hanging="360"/>
      </w:pPr>
    </w:lvl>
    <w:lvl w:ilvl="3" w:tplc="64405206">
      <w:start w:val="1"/>
      <w:numFmt w:val="decimal"/>
      <w:lvlText w:val="%4."/>
      <w:lvlJc w:val="left"/>
      <w:pPr>
        <w:ind w:left="1020" w:hanging="360"/>
      </w:pPr>
    </w:lvl>
    <w:lvl w:ilvl="4" w:tplc="20EC6AE8">
      <w:start w:val="1"/>
      <w:numFmt w:val="decimal"/>
      <w:lvlText w:val="%5."/>
      <w:lvlJc w:val="left"/>
      <w:pPr>
        <w:ind w:left="1020" w:hanging="360"/>
      </w:pPr>
    </w:lvl>
    <w:lvl w:ilvl="5" w:tplc="A6D00EF8">
      <w:start w:val="1"/>
      <w:numFmt w:val="decimal"/>
      <w:lvlText w:val="%6."/>
      <w:lvlJc w:val="left"/>
      <w:pPr>
        <w:ind w:left="1020" w:hanging="360"/>
      </w:pPr>
    </w:lvl>
    <w:lvl w:ilvl="6" w:tplc="B680FF36">
      <w:start w:val="1"/>
      <w:numFmt w:val="decimal"/>
      <w:lvlText w:val="%7."/>
      <w:lvlJc w:val="left"/>
      <w:pPr>
        <w:ind w:left="1020" w:hanging="360"/>
      </w:pPr>
    </w:lvl>
    <w:lvl w:ilvl="7" w:tplc="4858BF44">
      <w:start w:val="1"/>
      <w:numFmt w:val="decimal"/>
      <w:lvlText w:val="%8."/>
      <w:lvlJc w:val="left"/>
      <w:pPr>
        <w:ind w:left="1020" w:hanging="360"/>
      </w:pPr>
    </w:lvl>
    <w:lvl w:ilvl="8" w:tplc="3C561A94">
      <w:start w:val="1"/>
      <w:numFmt w:val="decimal"/>
      <w:lvlText w:val="%9."/>
      <w:lvlJc w:val="left"/>
      <w:pPr>
        <w:ind w:left="1020" w:hanging="360"/>
      </w:pPr>
    </w:lvl>
  </w:abstractNum>
  <w:abstractNum w:abstractNumId="12" w15:restartNumberingAfterBreak="0">
    <w:nsid w:val="269F5461"/>
    <w:multiLevelType w:val="hybridMultilevel"/>
    <w:tmpl w:val="BE5083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9845F2B"/>
    <w:multiLevelType w:val="hybridMultilevel"/>
    <w:tmpl w:val="8354AD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2BDB2A30"/>
    <w:multiLevelType w:val="hybridMultilevel"/>
    <w:tmpl w:val="58DEA678"/>
    <w:lvl w:ilvl="0" w:tplc="D3A4B49A">
      <w:start w:val="1"/>
      <w:numFmt w:val="decimal"/>
      <w:lvlText w:val="%1."/>
      <w:lvlJc w:val="left"/>
      <w:pPr>
        <w:ind w:left="1020" w:hanging="360"/>
      </w:pPr>
    </w:lvl>
    <w:lvl w:ilvl="1" w:tplc="05840FA4">
      <w:start w:val="1"/>
      <w:numFmt w:val="decimal"/>
      <w:lvlText w:val="%2."/>
      <w:lvlJc w:val="left"/>
      <w:pPr>
        <w:ind w:left="1020" w:hanging="360"/>
      </w:pPr>
    </w:lvl>
    <w:lvl w:ilvl="2" w:tplc="66368BB0">
      <w:start w:val="1"/>
      <w:numFmt w:val="decimal"/>
      <w:lvlText w:val="%3."/>
      <w:lvlJc w:val="left"/>
      <w:pPr>
        <w:ind w:left="1020" w:hanging="360"/>
      </w:pPr>
    </w:lvl>
    <w:lvl w:ilvl="3" w:tplc="43A457D4">
      <w:start w:val="1"/>
      <w:numFmt w:val="decimal"/>
      <w:lvlText w:val="%4."/>
      <w:lvlJc w:val="left"/>
      <w:pPr>
        <w:ind w:left="1020" w:hanging="360"/>
      </w:pPr>
    </w:lvl>
    <w:lvl w:ilvl="4" w:tplc="E2A21A90">
      <w:start w:val="1"/>
      <w:numFmt w:val="decimal"/>
      <w:lvlText w:val="%5."/>
      <w:lvlJc w:val="left"/>
      <w:pPr>
        <w:ind w:left="1020" w:hanging="360"/>
      </w:pPr>
    </w:lvl>
    <w:lvl w:ilvl="5" w:tplc="89701B18">
      <w:start w:val="1"/>
      <w:numFmt w:val="decimal"/>
      <w:lvlText w:val="%6."/>
      <w:lvlJc w:val="left"/>
      <w:pPr>
        <w:ind w:left="1020" w:hanging="360"/>
      </w:pPr>
    </w:lvl>
    <w:lvl w:ilvl="6" w:tplc="C8DA113E">
      <w:start w:val="1"/>
      <w:numFmt w:val="decimal"/>
      <w:lvlText w:val="%7."/>
      <w:lvlJc w:val="left"/>
      <w:pPr>
        <w:ind w:left="1020" w:hanging="360"/>
      </w:pPr>
    </w:lvl>
    <w:lvl w:ilvl="7" w:tplc="FC0E5BFE">
      <w:start w:val="1"/>
      <w:numFmt w:val="decimal"/>
      <w:lvlText w:val="%8."/>
      <w:lvlJc w:val="left"/>
      <w:pPr>
        <w:ind w:left="1020" w:hanging="360"/>
      </w:pPr>
    </w:lvl>
    <w:lvl w:ilvl="8" w:tplc="77C41B7C">
      <w:start w:val="1"/>
      <w:numFmt w:val="decimal"/>
      <w:lvlText w:val="%9."/>
      <w:lvlJc w:val="left"/>
      <w:pPr>
        <w:ind w:left="1020" w:hanging="360"/>
      </w:pPr>
    </w:lvl>
  </w:abstractNum>
  <w:abstractNum w:abstractNumId="15" w15:restartNumberingAfterBreak="0">
    <w:nsid w:val="2C6A103B"/>
    <w:multiLevelType w:val="hybridMultilevel"/>
    <w:tmpl w:val="3676D552"/>
    <w:lvl w:ilvl="0" w:tplc="3208D314">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E455D4"/>
    <w:multiLevelType w:val="hybridMultilevel"/>
    <w:tmpl w:val="7ABACFEA"/>
    <w:lvl w:ilvl="0" w:tplc="7E783F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E3E6C39"/>
    <w:multiLevelType w:val="hybridMultilevel"/>
    <w:tmpl w:val="11AA0FDA"/>
    <w:lvl w:ilvl="0" w:tplc="8386101E">
      <w:start w:val="1"/>
      <w:numFmt w:val="bullet"/>
      <w:lvlText w:val=""/>
      <w:lvlJc w:val="left"/>
      <w:pPr>
        <w:ind w:left="720" w:hanging="360"/>
      </w:pPr>
      <w:rPr>
        <w:rFonts w:ascii="Symbol" w:hAnsi="Symbol" w:hint="default"/>
      </w:rPr>
    </w:lvl>
    <w:lvl w:ilvl="1" w:tplc="B912659E">
      <w:start w:val="1"/>
      <w:numFmt w:val="bullet"/>
      <w:lvlText w:val="o"/>
      <w:lvlJc w:val="left"/>
      <w:pPr>
        <w:ind w:left="1440" w:hanging="360"/>
      </w:pPr>
      <w:rPr>
        <w:rFonts w:ascii="Courier New" w:hAnsi="Courier New" w:hint="default"/>
      </w:rPr>
    </w:lvl>
    <w:lvl w:ilvl="2" w:tplc="CCE02696">
      <w:start w:val="1"/>
      <w:numFmt w:val="bullet"/>
      <w:lvlText w:val=""/>
      <w:lvlJc w:val="left"/>
      <w:pPr>
        <w:ind w:left="2160" w:hanging="360"/>
      </w:pPr>
      <w:rPr>
        <w:rFonts w:ascii="Wingdings" w:hAnsi="Wingdings" w:hint="default"/>
      </w:rPr>
    </w:lvl>
    <w:lvl w:ilvl="3" w:tplc="AA6450B4">
      <w:start w:val="1"/>
      <w:numFmt w:val="bullet"/>
      <w:lvlText w:val=""/>
      <w:lvlJc w:val="left"/>
      <w:pPr>
        <w:ind w:left="2880" w:hanging="360"/>
      </w:pPr>
      <w:rPr>
        <w:rFonts w:ascii="Symbol" w:hAnsi="Symbol" w:hint="default"/>
      </w:rPr>
    </w:lvl>
    <w:lvl w:ilvl="4" w:tplc="6E169B4E">
      <w:start w:val="1"/>
      <w:numFmt w:val="bullet"/>
      <w:lvlText w:val="o"/>
      <w:lvlJc w:val="left"/>
      <w:pPr>
        <w:ind w:left="3600" w:hanging="360"/>
      </w:pPr>
      <w:rPr>
        <w:rFonts w:ascii="Courier New" w:hAnsi="Courier New" w:hint="default"/>
      </w:rPr>
    </w:lvl>
    <w:lvl w:ilvl="5" w:tplc="6DCC93C6">
      <w:start w:val="1"/>
      <w:numFmt w:val="bullet"/>
      <w:lvlText w:val=""/>
      <w:lvlJc w:val="left"/>
      <w:pPr>
        <w:ind w:left="4320" w:hanging="360"/>
      </w:pPr>
      <w:rPr>
        <w:rFonts w:ascii="Wingdings" w:hAnsi="Wingdings" w:hint="default"/>
      </w:rPr>
    </w:lvl>
    <w:lvl w:ilvl="6" w:tplc="7A86E82C">
      <w:start w:val="1"/>
      <w:numFmt w:val="bullet"/>
      <w:lvlText w:val=""/>
      <w:lvlJc w:val="left"/>
      <w:pPr>
        <w:ind w:left="5040" w:hanging="360"/>
      </w:pPr>
      <w:rPr>
        <w:rFonts w:ascii="Symbol" w:hAnsi="Symbol" w:hint="default"/>
      </w:rPr>
    </w:lvl>
    <w:lvl w:ilvl="7" w:tplc="61C419B2">
      <w:start w:val="1"/>
      <w:numFmt w:val="bullet"/>
      <w:lvlText w:val="o"/>
      <w:lvlJc w:val="left"/>
      <w:pPr>
        <w:ind w:left="5760" w:hanging="360"/>
      </w:pPr>
      <w:rPr>
        <w:rFonts w:ascii="Courier New" w:hAnsi="Courier New" w:hint="default"/>
      </w:rPr>
    </w:lvl>
    <w:lvl w:ilvl="8" w:tplc="0E0E88F4">
      <w:start w:val="1"/>
      <w:numFmt w:val="bullet"/>
      <w:lvlText w:val=""/>
      <w:lvlJc w:val="left"/>
      <w:pPr>
        <w:ind w:left="6480" w:hanging="360"/>
      </w:pPr>
      <w:rPr>
        <w:rFonts w:ascii="Wingdings" w:hAnsi="Wingdings" w:hint="default"/>
      </w:rPr>
    </w:lvl>
  </w:abstractNum>
  <w:abstractNum w:abstractNumId="18" w15:restartNumberingAfterBreak="0">
    <w:nsid w:val="2F3B27F4"/>
    <w:multiLevelType w:val="hybridMultilevel"/>
    <w:tmpl w:val="CA7443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2C907C0"/>
    <w:multiLevelType w:val="hybridMultilevel"/>
    <w:tmpl w:val="068EED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AE747F"/>
    <w:multiLevelType w:val="hybridMultilevel"/>
    <w:tmpl w:val="7ABACFE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74512D3"/>
    <w:multiLevelType w:val="hybridMultilevel"/>
    <w:tmpl w:val="7286EFBA"/>
    <w:lvl w:ilvl="0" w:tplc="4620B112">
      <w:start w:val="1"/>
      <w:numFmt w:val="decimal"/>
      <w:lvlText w:val="%1"/>
      <w:lvlJc w:val="left"/>
      <w:pPr>
        <w:ind w:left="720" w:hanging="360"/>
      </w:pPr>
      <w:rPr>
        <w:rFonts w:ascii="Calibri" w:eastAsia="Calibri" w:hAnsi="Calibri" w:cs="Calibri"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4E4E42"/>
    <w:multiLevelType w:val="hybridMultilevel"/>
    <w:tmpl w:val="F5DA70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D1F1179"/>
    <w:multiLevelType w:val="hybridMultilevel"/>
    <w:tmpl w:val="24AAFA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DA78936"/>
    <w:multiLevelType w:val="multilevel"/>
    <w:tmpl w:val="446404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4"/>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F885302"/>
    <w:multiLevelType w:val="hybridMultilevel"/>
    <w:tmpl w:val="FFFFFFFF"/>
    <w:lvl w:ilvl="0" w:tplc="4E3A7B6A">
      <w:start w:val="1"/>
      <w:numFmt w:val="bullet"/>
      <w:lvlText w:val=""/>
      <w:lvlJc w:val="left"/>
      <w:pPr>
        <w:ind w:left="720" w:hanging="360"/>
      </w:pPr>
      <w:rPr>
        <w:rFonts w:ascii="Symbol" w:hAnsi="Symbol" w:hint="default"/>
      </w:rPr>
    </w:lvl>
    <w:lvl w:ilvl="1" w:tplc="005E8C06">
      <w:start w:val="1"/>
      <w:numFmt w:val="bullet"/>
      <w:lvlText w:val="-"/>
      <w:lvlJc w:val="left"/>
      <w:pPr>
        <w:ind w:left="1440" w:hanging="360"/>
      </w:pPr>
      <w:rPr>
        <w:rFonts w:ascii="Aptos" w:hAnsi="Aptos" w:hint="default"/>
      </w:rPr>
    </w:lvl>
    <w:lvl w:ilvl="2" w:tplc="40F2013E">
      <w:start w:val="1"/>
      <w:numFmt w:val="bullet"/>
      <w:lvlText w:val=""/>
      <w:lvlJc w:val="left"/>
      <w:pPr>
        <w:ind w:left="2160" w:hanging="360"/>
      </w:pPr>
      <w:rPr>
        <w:rFonts w:ascii="Wingdings" w:hAnsi="Wingdings" w:hint="default"/>
      </w:rPr>
    </w:lvl>
    <w:lvl w:ilvl="3" w:tplc="00DC74AA">
      <w:start w:val="1"/>
      <w:numFmt w:val="bullet"/>
      <w:lvlText w:val=""/>
      <w:lvlJc w:val="left"/>
      <w:pPr>
        <w:ind w:left="2880" w:hanging="360"/>
      </w:pPr>
      <w:rPr>
        <w:rFonts w:ascii="Symbol" w:hAnsi="Symbol" w:hint="default"/>
      </w:rPr>
    </w:lvl>
    <w:lvl w:ilvl="4" w:tplc="400437D6">
      <w:start w:val="1"/>
      <w:numFmt w:val="bullet"/>
      <w:lvlText w:val="o"/>
      <w:lvlJc w:val="left"/>
      <w:pPr>
        <w:ind w:left="3600" w:hanging="360"/>
      </w:pPr>
      <w:rPr>
        <w:rFonts w:ascii="Courier New" w:hAnsi="Courier New" w:hint="default"/>
      </w:rPr>
    </w:lvl>
    <w:lvl w:ilvl="5" w:tplc="72D0FF96">
      <w:start w:val="1"/>
      <w:numFmt w:val="bullet"/>
      <w:lvlText w:val=""/>
      <w:lvlJc w:val="left"/>
      <w:pPr>
        <w:ind w:left="4320" w:hanging="360"/>
      </w:pPr>
      <w:rPr>
        <w:rFonts w:ascii="Wingdings" w:hAnsi="Wingdings" w:hint="default"/>
      </w:rPr>
    </w:lvl>
    <w:lvl w:ilvl="6" w:tplc="B9E406D6">
      <w:start w:val="1"/>
      <w:numFmt w:val="bullet"/>
      <w:lvlText w:val=""/>
      <w:lvlJc w:val="left"/>
      <w:pPr>
        <w:ind w:left="5040" w:hanging="360"/>
      </w:pPr>
      <w:rPr>
        <w:rFonts w:ascii="Symbol" w:hAnsi="Symbol" w:hint="default"/>
      </w:rPr>
    </w:lvl>
    <w:lvl w:ilvl="7" w:tplc="80A0FFB2">
      <w:start w:val="1"/>
      <w:numFmt w:val="bullet"/>
      <w:lvlText w:val="o"/>
      <w:lvlJc w:val="left"/>
      <w:pPr>
        <w:ind w:left="5760" w:hanging="360"/>
      </w:pPr>
      <w:rPr>
        <w:rFonts w:ascii="Courier New" w:hAnsi="Courier New" w:hint="default"/>
      </w:rPr>
    </w:lvl>
    <w:lvl w:ilvl="8" w:tplc="EB884328">
      <w:start w:val="1"/>
      <w:numFmt w:val="bullet"/>
      <w:lvlText w:val=""/>
      <w:lvlJc w:val="left"/>
      <w:pPr>
        <w:ind w:left="6480" w:hanging="360"/>
      </w:pPr>
      <w:rPr>
        <w:rFonts w:ascii="Wingdings" w:hAnsi="Wingdings" w:hint="default"/>
      </w:rPr>
    </w:lvl>
  </w:abstractNum>
  <w:abstractNum w:abstractNumId="26" w15:restartNumberingAfterBreak="0">
    <w:nsid w:val="42A57E01"/>
    <w:multiLevelType w:val="hybridMultilevel"/>
    <w:tmpl w:val="7ABACFE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4384620"/>
    <w:multiLevelType w:val="hybridMultilevel"/>
    <w:tmpl w:val="BF06D056"/>
    <w:lvl w:ilvl="0" w:tplc="247E703C">
      <w:start w:val="1"/>
      <w:numFmt w:val="bullet"/>
      <w:lvlText w:val=""/>
      <w:lvlJc w:val="left"/>
      <w:pPr>
        <w:ind w:left="720" w:hanging="360"/>
      </w:pPr>
      <w:rPr>
        <w:rFonts w:ascii="Symbol" w:hAnsi="Symbol" w:hint="default"/>
      </w:rPr>
    </w:lvl>
    <w:lvl w:ilvl="1" w:tplc="37341176">
      <w:start w:val="1"/>
      <w:numFmt w:val="bullet"/>
      <w:lvlText w:val="o"/>
      <w:lvlJc w:val="left"/>
      <w:pPr>
        <w:ind w:left="1440" w:hanging="360"/>
      </w:pPr>
      <w:rPr>
        <w:rFonts w:ascii="Courier New" w:hAnsi="Courier New" w:hint="default"/>
      </w:rPr>
    </w:lvl>
    <w:lvl w:ilvl="2" w:tplc="35C897CE">
      <w:start w:val="1"/>
      <w:numFmt w:val="bullet"/>
      <w:lvlText w:val=""/>
      <w:lvlJc w:val="left"/>
      <w:pPr>
        <w:ind w:left="2160" w:hanging="360"/>
      </w:pPr>
      <w:rPr>
        <w:rFonts w:ascii="Wingdings" w:hAnsi="Wingdings" w:hint="default"/>
      </w:rPr>
    </w:lvl>
    <w:lvl w:ilvl="3" w:tplc="46325988">
      <w:start w:val="1"/>
      <w:numFmt w:val="bullet"/>
      <w:lvlText w:val=""/>
      <w:lvlJc w:val="left"/>
      <w:pPr>
        <w:ind w:left="2880" w:hanging="360"/>
      </w:pPr>
      <w:rPr>
        <w:rFonts w:ascii="Symbol" w:hAnsi="Symbol" w:hint="default"/>
      </w:rPr>
    </w:lvl>
    <w:lvl w:ilvl="4" w:tplc="285E1392">
      <w:start w:val="1"/>
      <w:numFmt w:val="bullet"/>
      <w:lvlText w:val="o"/>
      <w:lvlJc w:val="left"/>
      <w:pPr>
        <w:ind w:left="3600" w:hanging="360"/>
      </w:pPr>
      <w:rPr>
        <w:rFonts w:ascii="Courier New" w:hAnsi="Courier New" w:hint="default"/>
      </w:rPr>
    </w:lvl>
    <w:lvl w:ilvl="5" w:tplc="23862E44">
      <w:start w:val="1"/>
      <w:numFmt w:val="bullet"/>
      <w:lvlText w:val=""/>
      <w:lvlJc w:val="left"/>
      <w:pPr>
        <w:ind w:left="4320" w:hanging="360"/>
      </w:pPr>
      <w:rPr>
        <w:rFonts w:ascii="Wingdings" w:hAnsi="Wingdings" w:hint="default"/>
      </w:rPr>
    </w:lvl>
    <w:lvl w:ilvl="6" w:tplc="379E26CA">
      <w:start w:val="1"/>
      <w:numFmt w:val="bullet"/>
      <w:lvlText w:val=""/>
      <w:lvlJc w:val="left"/>
      <w:pPr>
        <w:ind w:left="5040" w:hanging="360"/>
      </w:pPr>
      <w:rPr>
        <w:rFonts w:ascii="Symbol" w:hAnsi="Symbol" w:hint="default"/>
      </w:rPr>
    </w:lvl>
    <w:lvl w:ilvl="7" w:tplc="82B02B6E">
      <w:start w:val="1"/>
      <w:numFmt w:val="bullet"/>
      <w:lvlText w:val="o"/>
      <w:lvlJc w:val="left"/>
      <w:pPr>
        <w:ind w:left="5760" w:hanging="360"/>
      </w:pPr>
      <w:rPr>
        <w:rFonts w:ascii="Courier New" w:hAnsi="Courier New" w:hint="default"/>
      </w:rPr>
    </w:lvl>
    <w:lvl w:ilvl="8" w:tplc="997E2308">
      <w:start w:val="1"/>
      <w:numFmt w:val="bullet"/>
      <w:lvlText w:val=""/>
      <w:lvlJc w:val="left"/>
      <w:pPr>
        <w:ind w:left="6480" w:hanging="360"/>
      </w:pPr>
      <w:rPr>
        <w:rFonts w:ascii="Wingdings" w:hAnsi="Wingdings" w:hint="default"/>
      </w:rPr>
    </w:lvl>
  </w:abstractNum>
  <w:abstractNum w:abstractNumId="28" w15:restartNumberingAfterBreak="0">
    <w:nsid w:val="46654B10"/>
    <w:multiLevelType w:val="hybridMultilevel"/>
    <w:tmpl w:val="4F10A6B2"/>
    <w:lvl w:ilvl="0" w:tplc="0AB06DF2">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491F7A34"/>
    <w:multiLevelType w:val="hybridMultilevel"/>
    <w:tmpl w:val="168C6CF4"/>
    <w:lvl w:ilvl="0" w:tplc="3920EF9C">
      <w:start w:val="1"/>
      <w:numFmt w:val="bullet"/>
      <w:lvlText w:val="·"/>
      <w:lvlJc w:val="left"/>
      <w:pPr>
        <w:ind w:left="720" w:hanging="360"/>
      </w:pPr>
      <w:rPr>
        <w:rFonts w:ascii="Symbol" w:hAnsi="Symbol" w:hint="default"/>
      </w:rPr>
    </w:lvl>
    <w:lvl w:ilvl="1" w:tplc="FDD0A5A0">
      <w:start w:val="1"/>
      <w:numFmt w:val="bullet"/>
      <w:lvlText w:val="o"/>
      <w:lvlJc w:val="left"/>
      <w:pPr>
        <w:ind w:left="1440" w:hanging="360"/>
      </w:pPr>
      <w:rPr>
        <w:rFonts w:ascii="Courier New" w:hAnsi="Courier New" w:hint="default"/>
      </w:rPr>
    </w:lvl>
    <w:lvl w:ilvl="2" w:tplc="55843912">
      <w:start w:val="1"/>
      <w:numFmt w:val="bullet"/>
      <w:lvlText w:val=""/>
      <w:lvlJc w:val="left"/>
      <w:pPr>
        <w:ind w:left="2160" w:hanging="360"/>
      </w:pPr>
      <w:rPr>
        <w:rFonts w:ascii="Wingdings" w:hAnsi="Wingdings" w:hint="default"/>
      </w:rPr>
    </w:lvl>
    <w:lvl w:ilvl="3" w:tplc="C41625B6">
      <w:start w:val="1"/>
      <w:numFmt w:val="bullet"/>
      <w:lvlText w:val=""/>
      <w:lvlJc w:val="left"/>
      <w:pPr>
        <w:ind w:left="2880" w:hanging="360"/>
      </w:pPr>
      <w:rPr>
        <w:rFonts w:ascii="Symbol" w:hAnsi="Symbol" w:hint="default"/>
      </w:rPr>
    </w:lvl>
    <w:lvl w:ilvl="4" w:tplc="FEC8D84C">
      <w:start w:val="1"/>
      <w:numFmt w:val="bullet"/>
      <w:lvlText w:val="o"/>
      <w:lvlJc w:val="left"/>
      <w:pPr>
        <w:ind w:left="3600" w:hanging="360"/>
      </w:pPr>
      <w:rPr>
        <w:rFonts w:ascii="Courier New" w:hAnsi="Courier New" w:hint="default"/>
      </w:rPr>
    </w:lvl>
    <w:lvl w:ilvl="5" w:tplc="9E92B008">
      <w:start w:val="1"/>
      <w:numFmt w:val="bullet"/>
      <w:lvlText w:val=""/>
      <w:lvlJc w:val="left"/>
      <w:pPr>
        <w:ind w:left="4320" w:hanging="360"/>
      </w:pPr>
      <w:rPr>
        <w:rFonts w:ascii="Wingdings" w:hAnsi="Wingdings" w:hint="default"/>
      </w:rPr>
    </w:lvl>
    <w:lvl w:ilvl="6" w:tplc="944A4286">
      <w:start w:val="1"/>
      <w:numFmt w:val="bullet"/>
      <w:lvlText w:val=""/>
      <w:lvlJc w:val="left"/>
      <w:pPr>
        <w:ind w:left="5040" w:hanging="360"/>
      </w:pPr>
      <w:rPr>
        <w:rFonts w:ascii="Symbol" w:hAnsi="Symbol" w:hint="default"/>
      </w:rPr>
    </w:lvl>
    <w:lvl w:ilvl="7" w:tplc="7FEC0340">
      <w:start w:val="1"/>
      <w:numFmt w:val="bullet"/>
      <w:lvlText w:val="o"/>
      <w:lvlJc w:val="left"/>
      <w:pPr>
        <w:ind w:left="5760" w:hanging="360"/>
      </w:pPr>
      <w:rPr>
        <w:rFonts w:ascii="Courier New" w:hAnsi="Courier New" w:hint="default"/>
      </w:rPr>
    </w:lvl>
    <w:lvl w:ilvl="8" w:tplc="2FDC8A36">
      <w:start w:val="1"/>
      <w:numFmt w:val="bullet"/>
      <w:lvlText w:val=""/>
      <w:lvlJc w:val="left"/>
      <w:pPr>
        <w:ind w:left="6480" w:hanging="360"/>
      </w:pPr>
      <w:rPr>
        <w:rFonts w:ascii="Wingdings" w:hAnsi="Wingdings" w:hint="default"/>
      </w:rPr>
    </w:lvl>
  </w:abstractNum>
  <w:abstractNum w:abstractNumId="30" w15:restartNumberingAfterBreak="0">
    <w:nsid w:val="4A334577"/>
    <w:multiLevelType w:val="hybridMultilevel"/>
    <w:tmpl w:val="21342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E5E2492"/>
    <w:multiLevelType w:val="hybridMultilevel"/>
    <w:tmpl w:val="4280B8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26D3ADB"/>
    <w:multiLevelType w:val="hybridMultilevel"/>
    <w:tmpl w:val="FFFFFFFF"/>
    <w:lvl w:ilvl="0" w:tplc="7AC69B02">
      <w:start w:val="1"/>
      <w:numFmt w:val="bullet"/>
      <w:lvlText w:val=""/>
      <w:lvlJc w:val="left"/>
      <w:pPr>
        <w:ind w:left="720" w:hanging="360"/>
      </w:pPr>
      <w:rPr>
        <w:rFonts w:ascii="Symbol" w:hAnsi="Symbol" w:hint="default"/>
      </w:rPr>
    </w:lvl>
    <w:lvl w:ilvl="1" w:tplc="402AFDB0">
      <w:start w:val="1"/>
      <w:numFmt w:val="bullet"/>
      <w:lvlText w:val="o"/>
      <w:lvlJc w:val="left"/>
      <w:pPr>
        <w:ind w:left="1440" w:hanging="360"/>
      </w:pPr>
      <w:rPr>
        <w:rFonts w:ascii="Courier New" w:hAnsi="Courier New" w:hint="default"/>
      </w:rPr>
    </w:lvl>
    <w:lvl w:ilvl="2" w:tplc="FD869DC6">
      <w:start w:val="1"/>
      <w:numFmt w:val="bullet"/>
      <w:lvlText w:val=""/>
      <w:lvlJc w:val="left"/>
      <w:pPr>
        <w:ind w:left="2160" w:hanging="360"/>
      </w:pPr>
      <w:rPr>
        <w:rFonts w:ascii="Wingdings" w:hAnsi="Wingdings" w:hint="default"/>
      </w:rPr>
    </w:lvl>
    <w:lvl w:ilvl="3" w:tplc="23C0C6B2">
      <w:start w:val="1"/>
      <w:numFmt w:val="bullet"/>
      <w:lvlText w:val=""/>
      <w:lvlJc w:val="left"/>
      <w:pPr>
        <w:ind w:left="2880" w:hanging="360"/>
      </w:pPr>
      <w:rPr>
        <w:rFonts w:ascii="Symbol" w:hAnsi="Symbol" w:hint="default"/>
      </w:rPr>
    </w:lvl>
    <w:lvl w:ilvl="4" w:tplc="3F448158">
      <w:start w:val="1"/>
      <w:numFmt w:val="bullet"/>
      <w:lvlText w:val="o"/>
      <w:lvlJc w:val="left"/>
      <w:pPr>
        <w:ind w:left="3600" w:hanging="360"/>
      </w:pPr>
      <w:rPr>
        <w:rFonts w:ascii="Courier New" w:hAnsi="Courier New" w:hint="default"/>
      </w:rPr>
    </w:lvl>
    <w:lvl w:ilvl="5" w:tplc="73D64B74">
      <w:start w:val="1"/>
      <w:numFmt w:val="bullet"/>
      <w:lvlText w:val=""/>
      <w:lvlJc w:val="left"/>
      <w:pPr>
        <w:ind w:left="4320" w:hanging="360"/>
      </w:pPr>
      <w:rPr>
        <w:rFonts w:ascii="Wingdings" w:hAnsi="Wingdings" w:hint="default"/>
      </w:rPr>
    </w:lvl>
    <w:lvl w:ilvl="6" w:tplc="2A9AB960">
      <w:start w:val="1"/>
      <w:numFmt w:val="bullet"/>
      <w:lvlText w:val=""/>
      <w:lvlJc w:val="left"/>
      <w:pPr>
        <w:ind w:left="5040" w:hanging="360"/>
      </w:pPr>
      <w:rPr>
        <w:rFonts w:ascii="Symbol" w:hAnsi="Symbol" w:hint="default"/>
      </w:rPr>
    </w:lvl>
    <w:lvl w:ilvl="7" w:tplc="3EFCB6F2">
      <w:start w:val="1"/>
      <w:numFmt w:val="bullet"/>
      <w:lvlText w:val="o"/>
      <w:lvlJc w:val="left"/>
      <w:pPr>
        <w:ind w:left="5760" w:hanging="360"/>
      </w:pPr>
      <w:rPr>
        <w:rFonts w:ascii="Courier New" w:hAnsi="Courier New" w:hint="default"/>
      </w:rPr>
    </w:lvl>
    <w:lvl w:ilvl="8" w:tplc="D8F6E624">
      <w:start w:val="1"/>
      <w:numFmt w:val="bullet"/>
      <w:lvlText w:val=""/>
      <w:lvlJc w:val="left"/>
      <w:pPr>
        <w:ind w:left="6480" w:hanging="360"/>
      </w:pPr>
      <w:rPr>
        <w:rFonts w:ascii="Wingdings" w:hAnsi="Wingdings" w:hint="default"/>
      </w:rPr>
    </w:lvl>
  </w:abstractNum>
  <w:abstractNum w:abstractNumId="33" w15:restartNumberingAfterBreak="0">
    <w:nsid w:val="56F9443C"/>
    <w:multiLevelType w:val="hybridMultilevel"/>
    <w:tmpl w:val="E278BC2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4" w15:restartNumberingAfterBreak="0">
    <w:nsid w:val="578AF46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8F3B82E"/>
    <w:multiLevelType w:val="hybridMultilevel"/>
    <w:tmpl w:val="FFFFFFFF"/>
    <w:lvl w:ilvl="0" w:tplc="21F6533C">
      <w:start w:val="1"/>
      <w:numFmt w:val="bullet"/>
      <w:lvlText w:val=""/>
      <w:lvlJc w:val="left"/>
      <w:pPr>
        <w:ind w:left="720" w:hanging="360"/>
      </w:pPr>
      <w:rPr>
        <w:rFonts w:ascii="Symbol" w:hAnsi="Symbol" w:hint="default"/>
      </w:rPr>
    </w:lvl>
    <w:lvl w:ilvl="1" w:tplc="B0A89C36">
      <w:start w:val="1"/>
      <w:numFmt w:val="bullet"/>
      <w:lvlText w:val="o"/>
      <w:lvlJc w:val="left"/>
      <w:pPr>
        <w:ind w:left="1440" w:hanging="360"/>
      </w:pPr>
      <w:rPr>
        <w:rFonts w:ascii="Courier New" w:hAnsi="Courier New" w:hint="default"/>
      </w:rPr>
    </w:lvl>
    <w:lvl w:ilvl="2" w:tplc="6A5CA766">
      <w:start w:val="1"/>
      <w:numFmt w:val="bullet"/>
      <w:lvlText w:val=""/>
      <w:lvlJc w:val="left"/>
      <w:pPr>
        <w:ind w:left="2160" w:hanging="360"/>
      </w:pPr>
      <w:rPr>
        <w:rFonts w:ascii="Wingdings" w:hAnsi="Wingdings" w:hint="default"/>
      </w:rPr>
    </w:lvl>
    <w:lvl w:ilvl="3" w:tplc="6C28A0CA">
      <w:start w:val="1"/>
      <w:numFmt w:val="bullet"/>
      <w:lvlText w:val=""/>
      <w:lvlJc w:val="left"/>
      <w:pPr>
        <w:ind w:left="2880" w:hanging="360"/>
      </w:pPr>
      <w:rPr>
        <w:rFonts w:ascii="Symbol" w:hAnsi="Symbol" w:hint="default"/>
      </w:rPr>
    </w:lvl>
    <w:lvl w:ilvl="4" w:tplc="1402FFB4">
      <w:start w:val="1"/>
      <w:numFmt w:val="bullet"/>
      <w:lvlText w:val="o"/>
      <w:lvlJc w:val="left"/>
      <w:pPr>
        <w:ind w:left="3600" w:hanging="360"/>
      </w:pPr>
      <w:rPr>
        <w:rFonts w:ascii="Courier New" w:hAnsi="Courier New" w:hint="default"/>
      </w:rPr>
    </w:lvl>
    <w:lvl w:ilvl="5" w:tplc="3E2C7FC8">
      <w:start w:val="1"/>
      <w:numFmt w:val="bullet"/>
      <w:lvlText w:val=""/>
      <w:lvlJc w:val="left"/>
      <w:pPr>
        <w:ind w:left="4320" w:hanging="360"/>
      </w:pPr>
      <w:rPr>
        <w:rFonts w:ascii="Wingdings" w:hAnsi="Wingdings" w:hint="default"/>
      </w:rPr>
    </w:lvl>
    <w:lvl w:ilvl="6" w:tplc="9D74D480">
      <w:start w:val="1"/>
      <w:numFmt w:val="bullet"/>
      <w:lvlText w:val=""/>
      <w:lvlJc w:val="left"/>
      <w:pPr>
        <w:ind w:left="5040" w:hanging="360"/>
      </w:pPr>
      <w:rPr>
        <w:rFonts w:ascii="Symbol" w:hAnsi="Symbol" w:hint="default"/>
      </w:rPr>
    </w:lvl>
    <w:lvl w:ilvl="7" w:tplc="C20E3064">
      <w:start w:val="1"/>
      <w:numFmt w:val="bullet"/>
      <w:lvlText w:val="o"/>
      <w:lvlJc w:val="left"/>
      <w:pPr>
        <w:ind w:left="5760" w:hanging="360"/>
      </w:pPr>
      <w:rPr>
        <w:rFonts w:ascii="Courier New" w:hAnsi="Courier New" w:hint="default"/>
      </w:rPr>
    </w:lvl>
    <w:lvl w:ilvl="8" w:tplc="B720EFBA">
      <w:start w:val="1"/>
      <w:numFmt w:val="bullet"/>
      <w:lvlText w:val=""/>
      <w:lvlJc w:val="left"/>
      <w:pPr>
        <w:ind w:left="6480" w:hanging="360"/>
      </w:pPr>
      <w:rPr>
        <w:rFonts w:ascii="Wingdings" w:hAnsi="Wingdings" w:hint="default"/>
      </w:rPr>
    </w:lvl>
  </w:abstractNum>
  <w:abstractNum w:abstractNumId="36" w15:restartNumberingAfterBreak="0">
    <w:nsid w:val="590B363F"/>
    <w:multiLevelType w:val="hybridMultilevel"/>
    <w:tmpl w:val="B97EB06A"/>
    <w:lvl w:ilvl="0" w:tplc="B568C464">
      <w:start w:val="1"/>
      <w:numFmt w:val="decimal"/>
      <w:lvlText w:val="%1."/>
      <w:lvlJc w:val="left"/>
      <w:pPr>
        <w:ind w:left="720" w:hanging="360"/>
      </w:pPr>
      <w:rPr>
        <w:rFonts w:ascii="Calibri" w:eastAsia="Calibri" w:hAnsi="Calibri" w:cs="Calibri"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BC0219E"/>
    <w:multiLevelType w:val="hybridMultilevel"/>
    <w:tmpl w:val="7ABACFE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5ECD31E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0CB0F63"/>
    <w:multiLevelType w:val="hybridMultilevel"/>
    <w:tmpl w:val="4F10A6B2"/>
    <w:lvl w:ilvl="0" w:tplc="FFFFFFFF">
      <w:start w:val="5"/>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651E54B"/>
    <w:multiLevelType w:val="hybridMultilevel"/>
    <w:tmpl w:val="FFFFFFFF"/>
    <w:lvl w:ilvl="0" w:tplc="DC66DA8E">
      <w:start w:val="1"/>
      <w:numFmt w:val="bullet"/>
      <w:lvlText w:val=""/>
      <w:lvlJc w:val="left"/>
      <w:pPr>
        <w:ind w:left="720" w:hanging="360"/>
      </w:pPr>
      <w:rPr>
        <w:rFonts w:ascii="Symbol" w:hAnsi="Symbol" w:hint="default"/>
      </w:rPr>
    </w:lvl>
    <w:lvl w:ilvl="1" w:tplc="F4CE32FE">
      <w:start w:val="1"/>
      <w:numFmt w:val="bullet"/>
      <w:lvlText w:val="-"/>
      <w:lvlJc w:val="left"/>
      <w:pPr>
        <w:ind w:left="1440" w:hanging="360"/>
      </w:pPr>
      <w:rPr>
        <w:rFonts w:ascii="Aptos" w:hAnsi="Aptos" w:hint="default"/>
      </w:rPr>
    </w:lvl>
    <w:lvl w:ilvl="2" w:tplc="BC14DC4A">
      <w:start w:val="1"/>
      <w:numFmt w:val="bullet"/>
      <w:lvlText w:val=""/>
      <w:lvlJc w:val="left"/>
      <w:pPr>
        <w:ind w:left="2160" w:hanging="360"/>
      </w:pPr>
      <w:rPr>
        <w:rFonts w:ascii="Wingdings" w:hAnsi="Wingdings" w:hint="default"/>
      </w:rPr>
    </w:lvl>
    <w:lvl w:ilvl="3" w:tplc="B950C590">
      <w:start w:val="1"/>
      <w:numFmt w:val="bullet"/>
      <w:lvlText w:val=""/>
      <w:lvlJc w:val="left"/>
      <w:pPr>
        <w:ind w:left="2880" w:hanging="360"/>
      </w:pPr>
      <w:rPr>
        <w:rFonts w:ascii="Symbol" w:hAnsi="Symbol" w:hint="default"/>
      </w:rPr>
    </w:lvl>
    <w:lvl w:ilvl="4" w:tplc="ACF6C956">
      <w:start w:val="1"/>
      <w:numFmt w:val="bullet"/>
      <w:lvlText w:val="o"/>
      <w:lvlJc w:val="left"/>
      <w:pPr>
        <w:ind w:left="3600" w:hanging="360"/>
      </w:pPr>
      <w:rPr>
        <w:rFonts w:ascii="Courier New" w:hAnsi="Courier New" w:hint="default"/>
      </w:rPr>
    </w:lvl>
    <w:lvl w:ilvl="5" w:tplc="7E0049DE">
      <w:start w:val="1"/>
      <w:numFmt w:val="bullet"/>
      <w:lvlText w:val=""/>
      <w:lvlJc w:val="left"/>
      <w:pPr>
        <w:ind w:left="4320" w:hanging="360"/>
      </w:pPr>
      <w:rPr>
        <w:rFonts w:ascii="Wingdings" w:hAnsi="Wingdings" w:hint="default"/>
      </w:rPr>
    </w:lvl>
    <w:lvl w:ilvl="6" w:tplc="1E925274">
      <w:start w:val="1"/>
      <w:numFmt w:val="bullet"/>
      <w:lvlText w:val=""/>
      <w:lvlJc w:val="left"/>
      <w:pPr>
        <w:ind w:left="5040" w:hanging="360"/>
      </w:pPr>
      <w:rPr>
        <w:rFonts w:ascii="Symbol" w:hAnsi="Symbol" w:hint="default"/>
      </w:rPr>
    </w:lvl>
    <w:lvl w:ilvl="7" w:tplc="B044C902">
      <w:start w:val="1"/>
      <w:numFmt w:val="bullet"/>
      <w:lvlText w:val="o"/>
      <w:lvlJc w:val="left"/>
      <w:pPr>
        <w:ind w:left="5760" w:hanging="360"/>
      </w:pPr>
      <w:rPr>
        <w:rFonts w:ascii="Courier New" w:hAnsi="Courier New" w:hint="default"/>
      </w:rPr>
    </w:lvl>
    <w:lvl w:ilvl="8" w:tplc="06AE96BE">
      <w:start w:val="1"/>
      <w:numFmt w:val="bullet"/>
      <w:lvlText w:val=""/>
      <w:lvlJc w:val="left"/>
      <w:pPr>
        <w:ind w:left="6480" w:hanging="360"/>
      </w:pPr>
      <w:rPr>
        <w:rFonts w:ascii="Wingdings" w:hAnsi="Wingdings" w:hint="default"/>
      </w:rPr>
    </w:lvl>
  </w:abstractNum>
  <w:abstractNum w:abstractNumId="41" w15:restartNumberingAfterBreak="0">
    <w:nsid w:val="691D4F09"/>
    <w:multiLevelType w:val="hybridMultilevel"/>
    <w:tmpl w:val="A0963028"/>
    <w:lvl w:ilvl="0" w:tplc="DE064E10">
      <w:start w:val="1"/>
      <w:numFmt w:val="decimal"/>
      <w:lvlText w:val="%1."/>
      <w:lvlJc w:val="left"/>
      <w:pPr>
        <w:ind w:left="1020" w:hanging="360"/>
      </w:pPr>
    </w:lvl>
    <w:lvl w:ilvl="1" w:tplc="0974ECA2">
      <w:start w:val="1"/>
      <w:numFmt w:val="decimal"/>
      <w:lvlText w:val="%2."/>
      <w:lvlJc w:val="left"/>
      <w:pPr>
        <w:ind w:left="1020" w:hanging="360"/>
      </w:pPr>
    </w:lvl>
    <w:lvl w:ilvl="2" w:tplc="9FF4E690">
      <w:start w:val="1"/>
      <w:numFmt w:val="decimal"/>
      <w:lvlText w:val="%3."/>
      <w:lvlJc w:val="left"/>
      <w:pPr>
        <w:ind w:left="1020" w:hanging="360"/>
      </w:pPr>
    </w:lvl>
    <w:lvl w:ilvl="3" w:tplc="B88454AE">
      <w:start w:val="1"/>
      <w:numFmt w:val="decimal"/>
      <w:lvlText w:val="%4."/>
      <w:lvlJc w:val="left"/>
      <w:pPr>
        <w:ind w:left="1020" w:hanging="360"/>
      </w:pPr>
    </w:lvl>
    <w:lvl w:ilvl="4" w:tplc="00CA7D3A">
      <w:start w:val="1"/>
      <w:numFmt w:val="decimal"/>
      <w:lvlText w:val="%5."/>
      <w:lvlJc w:val="left"/>
      <w:pPr>
        <w:ind w:left="1020" w:hanging="360"/>
      </w:pPr>
    </w:lvl>
    <w:lvl w:ilvl="5" w:tplc="A5BEEFF8">
      <w:start w:val="1"/>
      <w:numFmt w:val="decimal"/>
      <w:lvlText w:val="%6."/>
      <w:lvlJc w:val="left"/>
      <w:pPr>
        <w:ind w:left="1020" w:hanging="360"/>
      </w:pPr>
    </w:lvl>
    <w:lvl w:ilvl="6" w:tplc="C69281D4">
      <w:start w:val="1"/>
      <w:numFmt w:val="decimal"/>
      <w:lvlText w:val="%7."/>
      <w:lvlJc w:val="left"/>
      <w:pPr>
        <w:ind w:left="1020" w:hanging="360"/>
      </w:pPr>
    </w:lvl>
    <w:lvl w:ilvl="7" w:tplc="389C3FDA">
      <w:start w:val="1"/>
      <w:numFmt w:val="decimal"/>
      <w:lvlText w:val="%8."/>
      <w:lvlJc w:val="left"/>
      <w:pPr>
        <w:ind w:left="1020" w:hanging="360"/>
      </w:pPr>
    </w:lvl>
    <w:lvl w:ilvl="8" w:tplc="1C320718">
      <w:start w:val="1"/>
      <w:numFmt w:val="decimal"/>
      <w:lvlText w:val="%9."/>
      <w:lvlJc w:val="left"/>
      <w:pPr>
        <w:ind w:left="1020" w:hanging="360"/>
      </w:pPr>
    </w:lvl>
  </w:abstractNum>
  <w:abstractNum w:abstractNumId="42" w15:restartNumberingAfterBreak="0">
    <w:nsid w:val="69523C6B"/>
    <w:multiLevelType w:val="hybridMultilevel"/>
    <w:tmpl w:val="0A166EE8"/>
    <w:lvl w:ilvl="0" w:tplc="1E46CF2C">
      <w:start w:val="1"/>
      <w:numFmt w:val="decimal"/>
      <w:lvlText w:val="%1."/>
      <w:lvlJc w:val="left"/>
      <w:pPr>
        <w:ind w:left="1020" w:hanging="360"/>
      </w:pPr>
    </w:lvl>
    <w:lvl w:ilvl="1" w:tplc="89FE4C86">
      <w:start w:val="1"/>
      <w:numFmt w:val="decimal"/>
      <w:lvlText w:val="%2."/>
      <w:lvlJc w:val="left"/>
      <w:pPr>
        <w:ind w:left="1020" w:hanging="360"/>
      </w:pPr>
    </w:lvl>
    <w:lvl w:ilvl="2" w:tplc="07CC7D08">
      <w:start w:val="1"/>
      <w:numFmt w:val="decimal"/>
      <w:lvlText w:val="%3."/>
      <w:lvlJc w:val="left"/>
      <w:pPr>
        <w:ind w:left="1020" w:hanging="360"/>
      </w:pPr>
    </w:lvl>
    <w:lvl w:ilvl="3" w:tplc="1E060DC8">
      <w:start w:val="1"/>
      <w:numFmt w:val="decimal"/>
      <w:lvlText w:val="%4."/>
      <w:lvlJc w:val="left"/>
      <w:pPr>
        <w:ind w:left="1020" w:hanging="360"/>
      </w:pPr>
    </w:lvl>
    <w:lvl w:ilvl="4" w:tplc="118C71BA">
      <w:start w:val="1"/>
      <w:numFmt w:val="decimal"/>
      <w:lvlText w:val="%5."/>
      <w:lvlJc w:val="left"/>
      <w:pPr>
        <w:ind w:left="1020" w:hanging="360"/>
      </w:pPr>
    </w:lvl>
    <w:lvl w:ilvl="5" w:tplc="57EEAD2A">
      <w:start w:val="1"/>
      <w:numFmt w:val="decimal"/>
      <w:lvlText w:val="%6."/>
      <w:lvlJc w:val="left"/>
      <w:pPr>
        <w:ind w:left="1020" w:hanging="360"/>
      </w:pPr>
    </w:lvl>
    <w:lvl w:ilvl="6" w:tplc="A7FC0642">
      <w:start w:val="1"/>
      <w:numFmt w:val="decimal"/>
      <w:lvlText w:val="%7."/>
      <w:lvlJc w:val="left"/>
      <w:pPr>
        <w:ind w:left="1020" w:hanging="360"/>
      </w:pPr>
    </w:lvl>
    <w:lvl w:ilvl="7" w:tplc="5F4A1D18">
      <w:start w:val="1"/>
      <w:numFmt w:val="decimal"/>
      <w:lvlText w:val="%8."/>
      <w:lvlJc w:val="left"/>
      <w:pPr>
        <w:ind w:left="1020" w:hanging="360"/>
      </w:pPr>
    </w:lvl>
    <w:lvl w:ilvl="8" w:tplc="A9FCD410">
      <w:start w:val="1"/>
      <w:numFmt w:val="decimal"/>
      <w:lvlText w:val="%9."/>
      <w:lvlJc w:val="left"/>
      <w:pPr>
        <w:ind w:left="1020" w:hanging="360"/>
      </w:pPr>
    </w:lvl>
  </w:abstractNum>
  <w:abstractNum w:abstractNumId="43" w15:restartNumberingAfterBreak="0">
    <w:nsid w:val="6DFF2597"/>
    <w:multiLevelType w:val="hybridMultilevel"/>
    <w:tmpl w:val="76E46926"/>
    <w:lvl w:ilvl="0" w:tplc="33EA2116">
      <w:start w:val="1"/>
      <w:numFmt w:val="decimal"/>
      <w:lvlText w:val="%1."/>
      <w:lvlJc w:val="left"/>
      <w:pPr>
        <w:ind w:left="1020" w:hanging="360"/>
      </w:pPr>
    </w:lvl>
    <w:lvl w:ilvl="1" w:tplc="AD3EB21A">
      <w:start w:val="1"/>
      <w:numFmt w:val="decimal"/>
      <w:lvlText w:val="%2."/>
      <w:lvlJc w:val="left"/>
      <w:pPr>
        <w:ind w:left="1020" w:hanging="360"/>
      </w:pPr>
    </w:lvl>
    <w:lvl w:ilvl="2" w:tplc="458458DE">
      <w:start w:val="1"/>
      <w:numFmt w:val="decimal"/>
      <w:lvlText w:val="%3."/>
      <w:lvlJc w:val="left"/>
      <w:pPr>
        <w:ind w:left="1020" w:hanging="360"/>
      </w:pPr>
    </w:lvl>
    <w:lvl w:ilvl="3" w:tplc="915E26EC">
      <w:start w:val="1"/>
      <w:numFmt w:val="decimal"/>
      <w:lvlText w:val="%4."/>
      <w:lvlJc w:val="left"/>
      <w:pPr>
        <w:ind w:left="1020" w:hanging="360"/>
      </w:pPr>
    </w:lvl>
    <w:lvl w:ilvl="4" w:tplc="8144AC4C">
      <w:start w:val="1"/>
      <w:numFmt w:val="decimal"/>
      <w:lvlText w:val="%5."/>
      <w:lvlJc w:val="left"/>
      <w:pPr>
        <w:ind w:left="1020" w:hanging="360"/>
      </w:pPr>
    </w:lvl>
    <w:lvl w:ilvl="5" w:tplc="7BFA8246">
      <w:start w:val="1"/>
      <w:numFmt w:val="decimal"/>
      <w:lvlText w:val="%6."/>
      <w:lvlJc w:val="left"/>
      <w:pPr>
        <w:ind w:left="1020" w:hanging="360"/>
      </w:pPr>
    </w:lvl>
    <w:lvl w:ilvl="6" w:tplc="380CB2B8">
      <w:start w:val="1"/>
      <w:numFmt w:val="decimal"/>
      <w:lvlText w:val="%7."/>
      <w:lvlJc w:val="left"/>
      <w:pPr>
        <w:ind w:left="1020" w:hanging="360"/>
      </w:pPr>
    </w:lvl>
    <w:lvl w:ilvl="7" w:tplc="D9485146">
      <w:start w:val="1"/>
      <w:numFmt w:val="decimal"/>
      <w:lvlText w:val="%8."/>
      <w:lvlJc w:val="left"/>
      <w:pPr>
        <w:ind w:left="1020" w:hanging="360"/>
      </w:pPr>
    </w:lvl>
    <w:lvl w:ilvl="8" w:tplc="6E0AFBE8">
      <w:start w:val="1"/>
      <w:numFmt w:val="decimal"/>
      <w:lvlText w:val="%9."/>
      <w:lvlJc w:val="left"/>
      <w:pPr>
        <w:ind w:left="1020" w:hanging="360"/>
      </w:pPr>
    </w:lvl>
  </w:abstractNum>
  <w:abstractNum w:abstractNumId="44" w15:restartNumberingAfterBreak="0">
    <w:nsid w:val="70122703"/>
    <w:multiLevelType w:val="hybridMultilevel"/>
    <w:tmpl w:val="3676D552"/>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7DBBC0"/>
    <w:multiLevelType w:val="hybridMultilevel"/>
    <w:tmpl w:val="F9889BCE"/>
    <w:lvl w:ilvl="0" w:tplc="DB3E80A4">
      <w:start w:val="1"/>
      <w:numFmt w:val="bullet"/>
      <w:lvlText w:val="·"/>
      <w:lvlJc w:val="left"/>
      <w:pPr>
        <w:ind w:left="720" w:hanging="360"/>
      </w:pPr>
      <w:rPr>
        <w:rFonts w:ascii="Symbol" w:hAnsi="Symbol" w:hint="default"/>
      </w:rPr>
    </w:lvl>
    <w:lvl w:ilvl="1" w:tplc="7B3C3930">
      <w:start w:val="1"/>
      <w:numFmt w:val="bullet"/>
      <w:lvlText w:val="o"/>
      <w:lvlJc w:val="left"/>
      <w:pPr>
        <w:ind w:left="1440" w:hanging="360"/>
      </w:pPr>
      <w:rPr>
        <w:rFonts w:ascii="Courier New" w:hAnsi="Courier New" w:hint="default"/>
      </w:rPr>
    </w:lvl>
    <w:lvl w:ilvl="2" w:tplc="50F891F4">
      <w:start w:val="1"/>
      <w:numFmt w:val="bullet"/>
      <w:lvlText w:val=""/>
      <w:lvlJc w:val="left"/>
      <w:pPr>
        <w:ind w:left="2160" w:hanging="360"/>
      </w:pPr>
      <w:rPr>
        <w:rFonts w:ascii="Wingdings" w:hAnsi="Wingdings" w:hint="default"/>
      </w:rPr>
    </w:lvl>
    <w:lvl w:ilvl="3" w:tplc="E2E29E58">
      <w:start w:val="1"/>
      <w:numFmt w:val="bullet"/>
      <w:lvlText w:val=""/>
      <w:lvlJc w:val="left"/>
      <w:pPr>
        <w:ind w:left="2880" w:hanging="360"/>
      </w:pPr>
      <w:rPr>
        <w:rFonts w:ascii="Symbol" w:hAnsi="Symbol" w:hint="default"/>
      </w:rPr>
    </w:lvl>
    <w:lvl w:ilvl="4" w:tplc="45567CB6">
      <w:start w:val="1"/>
      <w:numFmt w:val="bullet"/>
      <w:lvlText w:val="o"/>
      <w:lvlJc w:val="left"/>
      <w:pPr>
        <w:ind w:left="3600" w:hanging="360"/>
      </w:pPr>
      <w:rPr>
        <w:rFonts w:ascii="Courier New" w:hAnsi="Courier New" w:hint="default"/>
      </w:rPr>
    </w:lvl>
    <w:lvl w:ilvl="5" w:tplc="CA3C0F6C">
      <w:start w:val="1"/>
      <w:numFmt w:val="bullet"/>
      <w:lvlText w:val=""/>
      <w:lvlJc w:val="left"/>
      <w:pPr>
        <w:ind w:left="4320" w:hanging="360"/>
      </w:pPr>
      <w:rPr>
        <w:rFonts w:ascii="Wingdings" w:hAnsi="Wingdings" w:hint="default"/>
      </w:rPr>
    </w:lvl>
    <w:lvl w:ilvl="6" w:tplc="22A6939E">
      <w:start w:val="1"/>
      <w:numFmt w:val="bullet"/>
      <w:lvlText w:val=""/>
      <w:lvlJc w:val="left"/>
      <w:pPr>
        <w:ind w:left="5040" w:hanging="360"/>
      </w:pPr>
      <w:rPr>
        <w:rFonts w:ascii="Symbol" w:hAnsi="Symbol" w:hint="default"/>
      </w:rPr>
    </w:lvl>
    <w:lvl w:ilvl="7" w:tplc="7C9E19A8">
      <w:start w:val="1"/>
      <w:numFmt w:val="bullet"/>
      <w:lvlText w:val="o"/>
      <w:lvlJc w:val="left"/>
      <w:pPr>
        <w:ind w:left="5760" w:hanging="360"/>
      </w:pPr>
      <w:rPr>
        <w:rFonts w:ascii="Courier New" w:hAnsi="Courier New" w:hint="default"/>
      </w:rPr>
    </w:lvl>
    <w:lvl w:ilvl="8" w:tplc="AA586C28">
      <w:start w:val="1"/>
      <w:numFmt w:val="bullet"/>
      <w:lvlText w:val=""/>
      <w:lvlJc w:val="left"/>
      <w:pPr>
        <w:ind w:left="6480" w:hanging="360"/>
      </w:pPr>
      <w:rPr>
        <w:rFonts w:ascii="Wingdings" w:hAnsi="Wingdings" w:hint="default"/>
      </w:rPr>
    </w:lvl>
  </w:abstractNum>
  <w:num w:numId="1" w16cid:durableId="1679623011">
    <w:abstractNumId w:val="45"/>
  </w:num>
  <w:num w:numId="2" w16cid:durableId="1188299083">
    <w:abstractNumId w:val="29"/>
  </w:num>
  <w:num w:numId="3" w16cid:durableId="14039113">
    <w:abstractNumId w:val="6"/>
  </w:num>
  <w:num w:numId="4" w16cid:durableId="1849982576">
    <w:abstractNumId w:val="27"/>
  </w:num>
  <w:num w:numId="5" w16cid:durableId="892234455">
    <w:abstractNumId w:val="40"/>
  </w:num>
  <w:num w:numId="6" w16cid:durableId="1934584655">
    <w:abstractNumId w:val="25"/>
  </w:num>
  <w:num w:numId="7" w16cid:durableId="1208564452">
    <w:abstractNumId w:val="18"/>
  </w:num>
  <w:num w:numId="8" w16cid:durableId="1314142582">
    <w:abstractNumId w:val="16"/>
  </w:num>
  <w:num w:numId="9" w16cid:durableId="728267922">
    <w:abstractNumId w:val="26"/>
  </w:num>
  <w:num w:numId="10" w16cid:durableId="2083671612">
    <w:abstractNumId w:val="5"/>
  </w:num>
  <w:num w:numId="11" w16cid:durableId="1380127102">
    <w:abstractNumId w:val="15"/>
  </w:num>
  <w:num w:numId="12" w16cid:durableId="2073386929">
    <w:abstractNumId w:val="44"/>
  </w:num>
  <w:num w:numId="13" w16cid:durableId="1798135927">
    <w:abstractNumId w:val="2"/>
  </w:num>
  <w:num w:numId="14" w16cid:durableId="599533481">
    <w:abstractNumId w:val="0"/>
  </w:num>
  <w:num w:numId="15" w16cid:durableId="992022924">
    <w:abstractNumId w:val="28"/>
  </w:num>
  <w:num w:numId="16" w16cid:durableId="1283615932">
    <w:abstractNumId w:val="39"/>
  </w:num>
  <w:num w:numId="17" w16cid:durableId="862936493">
    <w:abstractNumId w:val="17"/>
  </w:num>
  <w:num w:numId="18" w16cid:durableId="1297448675">
    <w:abstractNumId w:val="20"/>
  </w:num>
  <w:num w:numId="19" w16cid:durableId="1190796978">
    <w:abstractNumId w:val="37"/>
  </w:num>
  <w:num w:numId="20" w16cid:durableId="160973437">
    <w:abstractNumId w:val="36"/>
  </w:num>
  <w:num w:numId="21" w16cid:durableId="1409767941">
    <w:abstractNumId w:val="21"/>
  </w:num>
  <w:num w:numId="22" w16cid:durableId="1406222066">
    <w:abstractNumId w:val="12"/>
  </w:num>
  <w:num w:numId="23" w16cid:durableId="862551671">
    <w:abstractNumId w:val="19"/>
  </w:num>
  <w:num w:numId="24" w16cid:durableId="554582652">
    <w:abstractNumId w:val="30"/>
  </w:num>
  <w:num w:numId="25" w16cid:durableId="1847666230">
    <w:abstractNumId w:val="22"/>
  </w:num>
  <w:num w:numId="26" w16cid:durableId="788625051">
    <w:abstractNumId w:val="35"/>
  </w:num>
  <w:num w:numId="27" w16cid:durableId="1746301456">
    <w:abstractNumId w:val="32"/>
  </w:num>
  <w:num w:numId="28" w16cid:durableId="2084177168">
    <w:abstractNumId w:val="31"/>
  </w:num>
  <w:num w:numId="29" w16cid:durableId="952980789">
    <w:abstractNumId w:val="9"/>
  </w:num>
  <w:num w:numId="30" w16cid:durableId="604383512">
    <w:abstractNumId w:val="13"/>
  </w:num>
  <w:num w:numId="31" w16cid:durableId="28575728">
    <w:abstractNumId w:val="7"/>
  </w:num>
  <w:num w:numId="32" w16cid:durableId="980770596">
    <w:abstractNumId w:val="23"/>
  </w:num>
  <w:num w:numId="33" w16cid:durableId="773474093">
    <w:abstractNumId w:val="7"/>
  </w:num>
  <w:num w:numId="34" w16cid:durableId="255791190">
    <w:abstractNumId w:val="3"/>
  </w:num>
  <w:num w:numId="35" w16cid:durableId="1244876258">
    <w:abstractNumId w:val="43"/>
  </w:num>
  <w:num w:numId="36" w16cid:durableId="1378553518">
    <w:abstractNumId w:val="11"/>
  </w:num>
  <w:num w:numId="37" w16cid:durableId="675227659">
    <w:abstractNumId w:val="14"/>
  </w:num>
  <w:num w:numId="38" w16cid:durableId="96951320">
    <w:abstractNumId w:val="41"/>
  </w:num>
  <w:num w:numId="39" w16cid:durableId="818617711">
    <w:abstractNumId w:val="33"/>
  </w:num>
  <w:num w:numId="40" w16cid:durableId="2099984294">
    <w:abstractNumId w:val="42"/>
  </w:num>
  <w:num w:numId="41" w16cid:durableId="177350940">
    <w:abstractNumId w:val="10"/>
  </w:num>
  <w:num w:numId="42" w16cid:durableId="589629495">
    <w:abstractNumId w:val="8"/>
  </w:num>
  <w:num w:numId="43" w16cid:durableId="77286770">
    <w:abstractNumId w:val="34"/>
  </w:num>
  <w:num w:numId="44" w16cid:durableId="1132866326">
    <w:abstractNumId w:val="38"/>
  </w:num>
  <w:num w:numId="45" w16cid:durableId="882181365">
    <w:abstractNumId w:val="1"/>
  </w:num>
  <w:num w:numId="46" w16cid:durableId="879242071">
    <w:abstractNumId w:val="4"/>
  </w:num>
  <w:num w:numId="47" w16cid:durableId="5500776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020E"/>
    <w:rsid w:val="0000174E"/>
    <w:rsid w:val="0000357E"/>
    <w:rsid w:val="000035A1"/>
    <w:rsid w:val="00004237"/>
    <w:rsid w:val="00004AFB"/>
    <w:rsid w:val="00004EC4"/>
    <w:rsid w:val="00005203"/>
    <w:rsid w:val="00006753"/>
    <w:rsid w:val="00007CF8"/>
    <w:rsid w:val="00010276"/>
    <w:rsid w:val="0001111F"/>
    <w:rsid w:val="0001327B"/>
    <w:rsid w:val="000138CA"/>
    <w:rsid w:val="00015969"/>
    <w:rsid w:val="00016DB1"/>
    <w:rsid w:val="00020A4C"/>
    <w:rsid w:val="000211A0"/>
    <w:rsid w:val="00021BD0"/>
    <w:rsid w:val="000238AA"/>
    <w:rsid w:val="0002391F"/>
    <w:rsid w:val="00023C09"/>
    <w:rsid w:val="00024185"/>
    <w:rsid w:val="00024EDF"/>
    <w:rsid w:val="000254AB"/>
    <w:rsid w:val="00025E8F"/>
    <w:rsid w:val="0002672A"/>
    <w:rsid w:val="00027B53"/>
    <w:rsid w:val="00030407"/>
    <w:rsid w:val="00030472"/>
    <w:rsid w:val="00030784"/>
    <w:rsid w:val="000310A4"/>
    <w:rsid w:val="0003128D"/>
    <w:rsid w:val="000318CC"/>
    <w:rsid w:val="00031AA2"/>
    <w:rsid w:val="00032A5B"/>
    <w:rsid w:val="000352B8"/>
    <w:rsid w:val="00036CAA"/>
    <w:rsid w:val="00041994"/>
    <w:rsid w:val="00041E6D"/>
    <w:rsid w:val="0004244B"/>
    <w:rsid w:val="00042A0D"/>
    <w:rsid w:val="00042D3E"/>
    <w:rsid w:val="0004504C"/>
    <w:rsid w:val="00046269"/>
    <w:rsid w:val="00046BD6"/>
    <w:rsid w:val="0005091F"/>
    <w:rsid w:val="000515F5"/>
    <w:rsid w:val="00051C1A"/>
    <w:rsid w:val="00053F7C"/>
    <w:rsid w:val="00054961"/>
    <w:rsid w:val="000554B9"/>
    <w:rsid w:val="0005787D"/>
    <w:rsid w:val="00061406"/>
    <w:rsid w:val="0006194A"/>
    <w:rsid w:val="00061FFF"/>
    <w:rsid w:val="000624FC"/>
    <w:rsid w:val="00064632"/>
    <w:rsid w:val="00066CEA"/>
    <w:rsid w:val="00072822"/>
    <w:rsid w:val="000733EE"/>
    <w:rsid w:val="0007428A"/>
    <w:rsid w:val="0007478E"/>
    <w:rsid w:val="00075668"/>
    <w:rsid w:val="00075B1C"/>
    <w:rsid w:val="00076770"/>
    <w:rsid w:val="000779B4"/>
    <w:rsid w:val="000811F6"/>
    <w:rsid w:val="00084178"/>
    <w:rsid w:val="00084DC2"/>
    <w:rsid w:val="00085BC7"/>
    <w:rsid w:val="00091308"/>
    <w:rsid w:val="000924AC"/>
    <w:rsid w:val="00092986"/>
    <w:rsid w:val="000943C3"/>
    <w:rsid w:val="00094F34"/>
    <w:rsid w:val="00096FD4"/>
    <w:rsid w:val="0009722E"/>
    <w:rsid w:val="0009781A"/>
    <w:rsid w:val="000A0F02"/>
    <w:rsid w:val="000A1967"/>
    <w:rsid w:val="000A215A"/>
    <w:rsid w:val="000A2301"/>
    <w:rsid w:val="000A2B28"/>
    <w:rsid w:val="000A3A3B"/>
    <w:rsid w:val="000A414D"/>
    <w:rsid w:val="000A45B0"/>
    <w:rsid w:val="000A4C5D"/>
    <w:rsid w:val="000B086E"/>
    <w:rsid w:val="000B1762"/>
    <w:rsid w:val="000B2784"/>
    <w:rsid w:val="000B3265"/>
    <w:rsid w:val="000B47A2"/>
    <w:rsid w:val="000B4B05"/>
    <w:rsid w:val="000B4ED2"/>
    <w:rsid w:val="000B552F"/>
    <w:rsid w:val="000B5C4D"/>
    <w:rsid w:val="000B6380"/>
    <w:rsid w:val="000C0EA9"/>
    <w:rsid w:val="000C1DD6"/>
    <w:rsid w:val="000C2229"/>
    <w:rsid w:val="000C372E"/>
    <w:rsid w:val="000C447A"/>
    <w:rsid w:val="000C4ED8"/>
    <w:rsid w:val="000C6A99"/>
    <w:rsid w:val="000C7708"/>
    <w:rsid w:val="000D1DF6"/>
    <w:rsid w:val="000D26B0"/>
    <w:rsid w:val="000D26D2"/>
    <w:rsid w:val="000D2A7A"/>
    <w:rsid w:val="000D3617"/>
    <w:rsid w:val="000D3634"/>
    <w:rsid w:val="000D4F32"/>
    <w:rsid w:val="000D52B7"/>
    <w:rsid w:val="000D7AB3"/>
    <w:rsid w:val="000E02F8"/>
    <w:rsid w:val="000E0809"/>
    <w:rsid w:val="000E0C1F"/>
    <w:rsid w:val="000E1587"/>
    <w:rsid w:val="000E459D"/>
    <w:rsid w:val="000E5052"/>
    <w:rsid w:val="000E5A96"/>
    <w:rsid w:val="000E5AB8"/>
    <w:rsid w:val="000F1DFF"/>
    <w:rsid w:val="000F2371"/>
    <w:rsid w:val="000F4531"/>
    <w:rsid w:val="000F4AE2"/>
    <w:rsid w:val="0010084B"/>
    <w:rsid w:val="00100A39"/>
    <w:rsid w:val="00104474"/>
    <w:rsid w:val="001044FB"/>
    <w:rsid w:val="001051A5"/>
    <w:rsid w:val="00106EF6"/>
    <w:rsid w:val="001074E6"/>
    <w:rsid w:val="00107BA1"/>
    <w:rsid w:val="00110559"/>
    <w:rsid w:val="001121A9"/>
    <w:rsid w:val="001135D0"/>
    <w:rsid w:val="00115312"/>
    <w:rsid w:val="0011641A"/>
    <w:rsid w:val="0012163A"/>
    <w:rsid w:val="00121FA6"/>
    <w:rsid w:val="00122251"/>
    <w:rsid w:val="0012312F"/>
    <w:rsid w:val="00123344"/>
    <w:rsid w:val="00123DB3"/>
    <w:rsid w:val="00125CA6"/>
    <w:rsid w:val="00127B0C"/>
    <w:rsid w:val="001357C5"/>
    <w:rsid w:val="00140E7F"/>
    <w:rsid w:val="00143940"/>
    <w:rsid w:val="00143ACD"/>
    <w:rsid w:val="00143CE4"/>
    <w:rsid w:val="00143F2B"/>
    <w:rsid w:val="00144AB3"/>
    <w:rsid w:val="001451C6"/>
    <w:rsid w:val="00146B2A"/>
    <w:rsid w:val="00146BAC"/>
    <w:rsid w:val="001472FE"/>
    <w:rsid w:val="00150C06"/>
    <w:rsid w:val="00151164"/>
    <w:rsid w:val="001513B1"/>
    <w:rsid w:val="00152F3D"/>
    <w:rsid w:val="00153F6B"/>
    <w:rsid w:val="00156FA4"/>
    <w:rsid w:val="00160828"/>
    <w:rsid w:val="0016283C"/>
    <w:rsid w:val="00163C15"/>
    <w:rsid w:val="00164F50"/>
    <w:rsid w:val="001658D1"/>
    <w:rsid w:val="00166A80"/>
    <w:rsid w:val="00170AD6"/>
    <w:rsid w:val="001712E2"/>
    <w:rsid w:val="001716B2"/>
    <w:rsid w:val="00172537"/>
    <w:rsid w:val="00172BB0"/>
    <w:rsid w:val="00176089"/>
    <w:rsid w:val="00176E71"/>
    <w:rsid w:val="001805C9"/>
    <w:rsid w:val="001817DD"/>
    <w:rsid w:val="00183AED"/>
    <w:rsid w:val="0018468E"/>
    <w:rsid w:val="00187500"/>
    <w:rsid w:val="00190CC7"/>
    <w:rsid w:val="00194E19"/>
    <w:rsid w:val="0019578B"/>
    <w:rsid w:val="0019597B"/>
    <w:rsid w:val="00196956"/>
    <w:rsid w:val="001973BC"/>
    <w:rsid w:val="00197A59"/>
    <w:rsid w:val="00197A7C"/>
    <w:rsid w:val="00197ADC"/>
    <w:rsid w:val="001A0B64"/>
    <w:rsid w:val="001A20F6"/>
    <w:rsid w:val="001A3F85"/>
    <w:rsid w:val="001A474B"/>
    <w:rsid w:val="001A53F9"/>
    <w:rsid w:val="001A5CF1"/>
    <w:rsid w:val="001A648D"/>
    <w:rsid w:val="001B1560"/>
    <w:rsid w:val="001B24ED"/>
    <w:rsid w:val="001B3D68"/>
    <w:rsid w:val="001B4B66"/>
    <w:rsid w:val="001B638D"/>
    <w:rsid w:val="001B78CE"/>
    <w:rsid w:val="001C0020"/>
    <w:rsid w:val="001C05EB"/>
    <w:rsid w:val="001C2640"/>
    <w:rsid w:val="001C5261"/>
    <w:rsid w:val="001C54E2"/>
    <w:rsid w:val="001D0413"/>
    <w:rsid w:val="001D0E0C"/>
    <w:rsid w:val="001D1C29"/>
    <w:rsid w:val="001D3602"/>
    <w:rsid w:val="001D4041"/>
    <w:rsid w:val="001D4A90"/>
    <w:rsid w:val="001D5F1A"/>
    <w:rsid w:val="001D5F1C"/>
    <w:rsid w:val="001D73B0"/>
    <w:rsid w:val="001E20D2"/>
    <w:rsid w:val="001E31BB"/>
    <w:rsid w:val="001E3647"/>
    <w:rsid w:val="001E450F"/>
    <w:rsid w:val="001E6A3E"/>
    <w:rsid w:val="001E6DE2"/>
    <w:rsid w:val="001E70B3"/>
    <w:rsid w:val="001E72F3"/>
    <w:rsid w:val="001F1F1F"/>
    <w:rsid w:val="001F3B7D"/>
    <w:rsid w:val="001F66A1"/>
    <w:rsid w:val="001F71F2"/>
    <w:rsid w:val="002010DF"/>
    <w:rsid w:val="00201670"/>
    <w:rsid w:val="00210518"/>
    <w:rsid w:val="002113BC"/>
    <w:rsid w:val="002117AC"/>
    <w:rsid w:val="00214552"/>
    <w:rsid w:val="00215A8E"/>
    <w:rsid w:val="00215DBB"/>
    <w:rsid w:val="00221E8F"/>
    <w:rsid w:val="002222D2"/>
    <w:rsid w:val="00222848"/>
    <w:rsid w:val="002246B3"/>
    <w:rsid w:val="00224C0B"/>
    <w:rsid w:val="00224F69"/>
    <w:rsid w:val="00224FAD"/>
    <w:rsid w:val="002252E8"/>
    <w:rsid w:val="00225537"/>
    <w:rsid w:val="00226433"/>
    <w:rsid w:val="00226D82"/>
    <w:rsid w:val="00227A25"/>
    <w:rsid w:val="00227E1F"/>
    <w:rsid w:val="00231037"/>
    <w:rsid w:val="00232971"/>
    <w:rsid w:val="00233836"/>
    <w:rsid w:val="00233CDA"/>
    <w:rsid w:val="00235189"/>
    <w:rsid w:val="00236197"/>
    <w:rsid w:val="0023653B"/>
    <w:rsid w:val="00236545"/>
    <w:rsid w:val="00237BBC"/>
    <w:rsid w:val="002442E2"/>
    <w:rsid w:val="00246E17"/>
    <w:rsid w:val="00247DB4"/>
    <w:rsid w:val="00247F75"/>
    <w:rsid w:val="0025007D"/>
    <w:rsid w:val="0025215C"/>
    <w:rsid w:val="00252945"/>
    <w:rsid w:val="00253101"/>
    <w:rsid w:val="00254A87"/>
    <w:rsid w:val="00255660"/>
    <w:rsid w:val="00256B48"/>
    <w:rsid w:val="002572D7"/>
    <w:rsid w:val="0025732B"/>
    <w:rsid w:val="00257CC8"/>
    <w:rsid w:val="00261FB4"/>
    <w:rsid w:val="00262250"/>
    <w:rsid w:val="002629A7"/>
    <w:rsid w:val="00264359"/>
    <w:rsid w:val="00264A97"/>
    <w:rsid w:val="00270CD5"/>
    <w:rsid w:val="002727DF"/>
    <w:rsid w:val="00275AFB"/>
    <w:rsid w:val="002775C5"/>
    <w:rsid w:val="00280B45"/>
    <w:rsid w:val="00281226"/>
    <w:rsid w:val="00281F36"/>
    <w:rsid w:val="00282D2C"/>
    <w:rsid w:val="002845BA"/>
    <w:rsid w:val="00286520"/>
    <w:rsid w:val="002868F0"/>
    <w:rsid w:val="00286C5F"/>
    <w:rsid w:val="00287023"/>
    <w:rsid w:val="0028719A"/>
    <w:rsid w:val="00287DAD"/>
    <w:rsid w:val="0029158A"/>
    <w:rsid w:val="00291DCA"/>
    <w:rsid w:val="00292DFC"/>
    <w:rsid w:val="0029359B"/>
    <w:rsid w:val="00293F0B"/>
    <w:rsid w:val="00294F5A"/>
    <w:rsid w:val="0029595D"/>
    <w:rsid w:val="002A265B"/>
    <w:rsid w:val="002A2A8D"/>
    <w:rsid w:val="002A3321"/>
    <w:rsid w:val="002A36F0"/>
    <w:rsid w:val="002A5C0E"/>
    <w:rsid w:val="002A6B33"/>
    <w:rsid w:val="002A6EE2"/>
    <w:rsid w:val="002A78E8"/>
    <w:rsid w:val="002B3E4A"/>
    <w:rsid w:val="002B59F5"/>
    <w:rsid w:val="002B69E1"/>
    <w:rsid w:val="002C14D3"/>
    <w:rsid w:val="002C1E8B"/>
    <w:rsid w:val="002C30E7"/>
    <w:rsid w:val="002C45D2"/>
    <w:rsid w:val="002C5C45"/>
    <w:rsid w:val="002C7CC7"/>
    <w:rsid w:val="002D0070"/>
    <w:rsid w:val="002D0DD7"/>
    <w:rsid w:val="002D1B87"/>
    <w:rsid w:val="002D38E7"/>
    <w:rsid w:val="002D3FBF"/>
    <w:rsid w:val="002D43D3"/>
    <w:rsid w:val="002D4DED"/>
    <w:rsid w:val="002D7A95"/>
    <w:rsid w:val="002E0B3D"/>
    <w:rsid w:val="002E1C10"/>
    <w:rsid w:val="002E2454"/>
    <w:rsid w:val="002E261C"/>
    <w:rsid w:val="002E3148"/>
    <w:rsid w:val="002E31BF"/>
    <w:rsid w:val="002E5305"/>
    <w:rsid w:val="002E5C2F"/>
    <w:rsid w:val="002E6267"/>
    <w:rsid w:val="002E6427"/>
    <w:rsid w:val="002E72A2"/>
    <w:rsid w:val="002F092C"/>
    <w:rsid w:val="002F31CB"/>
    <w:rsid w:val="002F6599"/>
    <w:rsid w:val="002F6A3D"/>
    <w:rsid w:val="00300884"/>
    <w:rsid w:val="00300965"/>
    <w:rsid w:val="003009DB"/>
    <w:rsid w:val="00300AA3"/>
    <w:rsid w:val="00301BBB"/>
    <w:rsid w:val="003026C8"/>
    <w:rsid w:val="003058FE"/>
    <w:rsid w:val="00307B8A"/>
    <w:rsid w:val="00311C7E"/>
    <w:rsid w:val="003133B5"/>
    <w:rsid w:val="0031385B"/>
    <w:rsid w:val="00313A9B"/>
    <w:rsid w:val="00316D38"/>
    <w:rsid w:val="00316F43"/>
    <w:rsid w:val="003173BB"/>
    <w:rsid w:val="003175D6"/>
    <w:rsid w:val="00320C3E"/>
    <w:rsid w:val="00321FAE"/>
    <w:rsid w:val="003232B6"/>
    <w:rsid w:val="00327A17"/>
    <w:rsid w:val="00330633"/>
    <w:rsid w:val="00331047"/>
    <w:rsid w:val="00331845"/>
    <w:rsid w:val="003322AB"/>
    <w:rsid w:val="00334C1C"/>
    <w:rsid w:val="0033563F"/>
    <w:rsid w:val="00335BD8"/>
    <w:rsid w:val="00337E18"/>
    <w:rsid w:val="00341E0D"/>
    <w:rsid w:val="00343FDF"/>
    <w:rsid w:val="003451AA"/>
    <w:rsid w:val="00345550"/>
    <w:rsid w:val="003459A0"/>
    <w:rsid w:val="00346F17"/>
    <w:rsid w:val="00347A0A"/>
    <w:rsid w:val="00350561"/>
    <w:rsid w:val="00354CCD"/>
    <w:rsid w:val="00356227"/>
    <w:rsid w:val="00356BD8"/>
    <w:rsid w:val="00360120"/>
    <w:rsid w:val="003601FC"/>
    <w:rsid w:val="0036422E"/>
    <w:rsid w:val="00366D0C"/>
    <w:rsid w:val="00370BD5"/>
    <w:rsid w:val="00372413"/>
    <w:rsid w:val="00372753"/>
    <w:rsid w:val="003730BC"/>
    <w:rsid w:val="00375781"/>
    <w:rsid w:val="00376342"/>
    <w:rsid w:val="00376C5D"/>
    <w:rsid w:val="00376E33"/>
    <w:rsid w:val="00377900"/>
    <w:rsid w:val="00380DEC"/>
    <w:rsid w:val="00381E3C"/>
    <w:rsid w:val="003835B5"/>
    <w:rsid w:val="00383878"/>
    <w:rsid w:val="00386615"/>
    <w:rsid w:val="00386FA7"/>
    <w:rsid w:val="00392367"/>
    <w:rsid w:val="00392F3C"/>
    <w:rsid w:val="00394A94"/>
    <w:rsid w:val="0039664C"/>
    <w:rsid w:val="00397343"/>
    <w:rsid w:val="003A00C8"/>
    <w:rsid w:val="003A403C"/>
    <w:rsid w:val="003A5544"/>
    <w:rsid w:val="003A612C"/>
    <w:rsid w:val="003A6535"/>
    <w:rsid w:val="003A7915"/>
    <w:rsid w:val="003B0D0A"/>
    <w:rsid w:val="003B10C1"/>
    <w:rsid w:val="003B3C84"/>
    <w:rsid w:val="003B4238"/>
    <w:rsid w:val="003B42FF"/>
    <w:rsid w:val="003B4A47"/>
    <w:rsid w:val="003B674C"/>
    <w:rsid w:val="003B68F0"/>
    <w:rsid w:val="003B7575"/>
    <w:rsid w:val="003B7F32"/>
    <w:rsid w:val="003C0894"/>
    <w:rsid w:val="003C24EB"/>
    <w:rsid w:val="003C2885"/>
    <w:rsid w:val="003C35F6"/>
    <w:rsid w:val="003C376A"/>
    <w:rsid w:val="003C57F5"/>
    <w:rsid w:val="003C6E63"/>
    <w:rsid w:val="003D0242"/>
    <w:rsid w:val="003D15D7"/>
    <w:rsid w:val="003D2ED7"/>
    <w:rsid w:val="003D3239"/>
    <w:rsid w:val="003D66D7"/>
    <w:rsid w:val="003D7C3C"/>
    <w:rsid w:val="003E2866"/>
    <w:rsid w:val="003E2C72"/>
    <w:rsid w:val="003E404E"/>
    <w:rsid w:val="003E43B6"/>
    <w:rsid w:val="003E47C5"/>
    <w:rsid w:val="003E637C"/>
    <w:rsid w:val="003E6D2D"/>
    <w:rsid w:val="003F15C0"/>
    <w:rsid w:val="003F2E0F"/>
    <w:rsid w:val="003F41CD"/>
    <w:rsid w:val="003F4234"/>
    <w:rsid w:val="003F66E8"/>
    <w:rsid w:val="003F735C"/>
    <w:rsid w:val="003F7504"/>
    <w:rsid w:val="0040118B"/>
    <w:rsid w:val="00401FCB"/>
    <w:rsid w:val="00402760"/>
    <w:rsid w:val="00402FFA"/>
    <w:rsid w:val="00403E77"/>
    <w:rsid w:val="004051EB"/>
    <w:rsid w:val="00405792"/>
    <w:rsid w:val="00405D20"/>
    <w:rsid w:val="00406EBD"/>
    <w:rsid w:val="0041043B"/>
    <w:rsid w:val="00411511"/>
    <w:rsid w:val="0041260B"/>
    <w:rsid w:val="00413E6F"/>
    <w:rsid w:val="00414317"/>
    <w:rsid w:val="00415A41"/>
    <w:rsid w:val="00415A85"/>
    <w:rsid w:val="0041642E"/>
    <w:rsid w:val="00416685"/>
    <w:rsid w:val="00426589"/>
    <w:rsid w:val="00426855"/>
    <w:rsid w:val="00426B47"/>
    <w:rsid w:val="0043148B"/>
    <w:rsid w:val="0043264B"/>
    <w:rsid w:val="00433BF0"/>
    <w:rsid w:val="00436FFE"/>
    <w:rsid w:val="004374DA"/>
    <w:rsid w:val="004405CA"/>
    <w:rsid w:val="00442A70"/>
    <w:rsid w:val="00442B5C"/>
    <w:rsid w:val="0044335D"/>
    <w:rsid w:val="004437E9"/>
    <w:rsid w:val="0044441E"/>
    <w:rsid w:val="00444454"/>
    <w:rsid w:val="0044565F"/>
    <w:rsid w:val="00445FC8"/>
    <w:rsid w:val="00447DB6"/>
    <w:rsid w:val="0045096F"/>
    <w:rsid w:val="00450AC0"/>
    <w:rsid w:val="004518D6"/>
    <w:rsid w:val="00451C26"/>
    <w:rsid w:val="0045223F"/>
    <w:rsid w:val="004541AE"/>
    <w:rsid w:val="0045424B"/>
    <w:rsid w:val="00457788"/>
    <w:rsid w:val="0046097E"/>
    <w:rsid w:val="00460C66"/>
    <w:rsid w:val="00461DCB"/>
    <w:rsid w:val="00462218"/>
    <w:rsid w:val="00463B49"/>
    <w:rsid w:val="00463EC6"/>
    <w:rsid w:val="004657A5"/>
    <w:rsid w:val="00466FEE"/>
    <w:rsid w:val="00474A11"/>
    <w:rsid w:val="00480D50"/>
    <w:rsid w:val="00482703"/>
    <w:rsid w:val="004834A9"/>
    <w:rsid w:val="004836A9"/>
    <w:rsid w:val="00484E68"/>
    <w:rsid w:val="00486BFE"/>
    <w:rsid w:val="0049323B"/>
    <w:rsid w:val="004968AA"/>
    <w:rsid w:val="004A041F"/>
    <w:rsid w:val="004A0ECE"/>
    <w:rsid w:val="004A1043"/>
    <w:rsid w:val="004A110E"/>
    <w:rsid w:val="004A4BDE"/>
    <w:rsid w:val="004A526B"/>
    <w:rsid w:val="004A5D0D"/>
    <w:rsid w:val="004A6D47"/>
    <w:rsid w:val="004B1DA9"/>
    <w:rsid w:val="004B3399"/>
    <w:rsid w:val="004B420A"/>
    <w:rsid w:val="004B5B61"/>
    <w:rsid w:val="004C0132"/>
    <w:rsid w:val="004C0227"/>
    <w:rsid w:val="004C1024"/>
    <w:rsid w:val="004C3F37"/>
    <w:rsid w:val="004C4178"/>
    <w:rsid w:val="004C55BE"/>
    <w:rsid w:val="004C5F04"/>
    <w:rsid w:val="004C7E12"/>
    <w:rsid w:val="004D0C77"/>
    <w:rsid w:val="004D1390"/>
    <w:rsid w:val="004D2FA4"/>
    <w:rsid w:val="004D31B9"/>
    <w:rsid w:val="004D49EF"/>
    <w:rsid w:val="004D509B"/>
    <w:rsid w:val="004D7272"/>
    <w:rsid w:val="004D7580"/>
    <w:rsid w:val="004D77BA"/>
    <w:rsid w:val="004E01C2"/>
    <w:rsid w:val="004E0D00"/>
    <w:rsid w:val="004E22E9"/>
    <w:rsid w:val="004E3215"/>
    <w:rsid w:val="004E3AA4"/>
    <w:rsid w:val="004E5280"/>
    <w:rsid w:val="004E57F2"/>
    <w:rsid w:val="004E58CC"/>
    <w:rsid w:val="004E5CF1"/>
    <w:rsid w:val="004E6894"/>
    <w:rsid w:val="004E7237"/>
    <w:rsid w:val="004E7A15"/>
    <w:rsid w:val="004E7FC3"/>
    <w:rsid w:val="004F116E"/>
    <w:rsid w:val="004F1953"/>
    <w:rsid w:val="004F1CFF"/>
    <w:rsid w:val="004F1D8F"/>
    <w:rsid w:val="004F2CF4"/>
    <w:rsid w:val="004F2E91"/>
    <w:rsid w:val="004F46A0"/>
    <w:rsid w:val="004F4FFF"/>
    <w:rsid w:val="004F6558"/>
    <w:rsid w:val="00502095"/>
    <w:rsid w:val="00502325"/>
    <w:rsid w:val="00502682"/>
    <w:rsid w:val="00503F09"/>
    <w:rsid w:val="005044DE"/>
    <w:rsid w:val="00504B93"/>
    <w:rsid w:val="005058A5"/>
    <w:rsid w:val="00506E25"/>
    <w:rsid w:val="00506E2F"/>
    <w:rsid w:val="0051070D"/>
    <w:rsid w:val="00511FA6"/>
    <w:rsid w:val="0051240A"/>
    <w:rsid w:val="0051263D"/>
    <w:rsid w:val="00513F15"/>
    <w:rsid w:val="005145AB"/>
    <w:rsid w:val="00514C81"/>
    <w:rsid w:val="005155D2"/>
    <w:rsid w:val="00517BCF"/>
    <w:rsid w:val="00522A6D"/>
    <w:rsid w:val="00522B1E"/>
    <w:rsid w:val="005249EF"/>
    <w:rsid w:val="00524C94"/>
    <w:rsid w:val="00525025"/>
    <w:rsid w:val="00525E3A"/>
    <w:rsid w:val="005327F2"/>
    <w:rsid w:val="00534C1D"/>
    <w:rsid w:val="00535262"/>
    <w:rsid w:val="00536131"/>
    <w:rsid w:val="00541082"/>
    <w:rsid w:val="00543C52"/>
    <w:rsid w:val="005445DE"/>
    <w:rsid w:val="00545C36"/>
    <w:rsid w:val="005469EE"/>
    <w:rsid w:val="005477CB"/>
    <w:rsid w:val="00547BA5"/>
    <w:rsid w:val="005524BA"/>
    <w:rsid w:val="00554A6D"/>
    <w:rsid w:val="00554D6F"/>
    <w:rsid w:val="00556300"/>
    <w:rsid w:val="0056072F"/>
    <w:rsid w:val="0056117F"/>
    <w:rsid w:val="0056152B"/>
    <w:rsid w:val="00562777"/>
    <w:rsid w:val="00564A49"/>
    <w:rsid w:val="00565745"/>
    <w:rsid w:val="00565BC0"/>
    <w:rsid w:val="005664FC"/>
    <w:rsid w:val="00571341"/>
    <w:rsid w:val="0057236C"/>
    <w:rsid w:val="0057350E"/>
    <w:rsid w:val="0057523D"/>
    <w:rsid w:val="005752AF"/>
    <w:rsid w:val="005766F7"/>
    <w:rsid w:val="00577CFE"/>
    <w:rsid w:val="0058023F"/>
    <w:rsid w:val="00580BF6"/>
    <w:rsid w:val="0058455E"/>
    <w:rsid w:val="00585719"/>
    <w:rsid w:val="005868F5"/>
    <w:rsid w:val="00586981"/>
    <w:rsid w:val="0058766E"/>
    <w:rsid w:val="00592679"/>
    <w:rsid w:val="0059413F"/>
    <w:rsid w:val="0059759B"/>
    <w:rsid w:val="0059787C"/>
    <w:rsid w:val="005A04A8"/>
    <w:rsid w:val="005A091E"/>
    <w:rsid w:val="005A0C15"/>
    <w:rsid w:val="005A0C74"/>
    <w:rsid w:val="005A16E1"/>
    <w:rsid w:val="005A1F84"/>
    <w:rsid w:val="005A2905"/>
    <w:rsid w:val="005A2C4F"/>
    <w:rsid w:val="005A7F33"/>
    <w:rsid w:val="005B0F84"/>
    <w:rsid w:val="005B1387"/>
    <w:rsid w:val="005B1CD2"/>
    <w:rsid w:val="005B2125"/>
    <w:rsid w:val="005B427C"/>
    <w:rsid w:val="005B4937"/>
    <w:rsid w:val="005B666E"/>
    <w:rsid w:val="005B738C"/>
    <w:rsid w:val="005C0011"/>
    <w:rsid w:val="005C08DB"/>
    <w:rsid w:val="005C2031"/>
    <w:rsid w:val="005C2BA3"/>
    <w:rsid w:val="005C4C33"/>
    <w:rsid w:val="005C5797"/>
    <w:rsid w:val="005C6D12"/>
    <w:rsid w:val="005D21E1"/>
    <w:rsid w:val="005D3229"/>
    <w:rsid w:val="005D3A57"/>
    <w:rsid w:val="005D411A"/>
    <w:rsid w:val="005D48D4"/>
    <w:rsid w:val="005D53C6"/>
    <w:rsid w:val="005D5CFB"/>
    <w:rsid w:val="005D6185"/>
    <w:rsid w:val="005D62EA"/>
    <w:rsid w:val="005E0FF6"/>
    <w:rsid w:val="005E29C9"/>
    <w:rsid w:val="005E4952"/>
    <w:rsid w:val="005E4AE1"/>
    <w:rsid w:val="005E5430"/>
    <w:rsid w:val="005E74DF"/>
    <w:rsid w:val="005E78B4"/>
    <w:rsid w:val="005E7F99"/>
    <w:rsid w:val="005F0EAF"/>
    <w:rsid w:val="005F19C3"/>
    <w:rsid w:val="005F1E34"/>
    <w:rsid w:val="005F2808"/>
    <w:rsid w:val="005F2C2E"/>
    <w:rsid w:val="005F3CD9"/>
    <w:rsid w:val="005F46D2"/>
    <w:rsid w:val="005F4DD5"/>
    <w:rsid w:val="005F66F9"/>
    <w:rsid w:val="006023FF"/>
    <w:rsid w:val="00602600"/>
    <w:rsid w:val="0060380A"/>
    <w:rsid w:val="006040C5"/>
    <w:rsid w:val="00604DBA"/>
    <w:rsid w:val="006052E0"/>
    <w:rsid w:val="00605CB6"/>
    <w:rsid w:val="00605E9A"/>
    <w:rsid w:val="006061B2"/>
    <w:rsid w:val="00606B86"/>
    <w:rsid w:val="006103D3"/>
    <w:rsid w:val="006127D7"/>
    <w:rsid w:val="00612A6C"/>
    <w:rsid w:val="006156AF"/>
    <w:rsid w:val="006168E4"/>
    <w:rsid w:val="0061732D"/>
    <w:rsid w:val="00617463"/>
    <w:rsid w:val="00620234"/>
    <w:rsid w:val="006208A0"/>
    <w:rsid w:val="00621A81"/>
    <w:rsid w:val="00621BC6"/>
    <w:rsid w:val="00621EAE"/>
    <w:rsid w:val="00623158"/>
    <w:rsid w:val="00624BA8"/>
    <w:rsid w:val="0062650E"/>
    <w:rsid w:val="006271C0"/>
    <w:rsid w:val="006303DC"/>
    <w:rsid w:val="00630F50"/>
    <w:rsid w:val="00631254"/>
    <w:rsid w:val="0063214B"/>
    <w:rsid w:val="00632392"/>
    <w:rsid w:val="00632443"/>
    <w:rsid w:val="00633786"/>
    <w:rsid w:val="00633A18"/>
    <w:rsid w:val="00633CA9"/>
    <w:rsid w:val="00634DC4"/>
    <w:rsid w:val="00634F9E"/>
    <w:rsid w:val="00635C77"/>
    <w:rsid w:val="006360F6"/>
    <w:rsid w:val="0064023E"/>
    <w:rsid w:val="00642095"/>
    <w:rsid w:val="00643AE7"/>
    <w:rsid w:val="00646EC9"/>
    <w:rsid w:val="0064751E"/>
    <w:rsid w:val="00653479"/>
    <w:rsid w:val="00653612"/>
    <w:rsid w:val="00654086"/>
    <w:rsid w:val="0065659E"/>
    <w:rsid w:val="0065673A"/>
    <w:rsid w:val="00657602"/>
    <w:rsid w:val="00657DED"/>
    <w:rsid w:val="006609CD"/>
    <w:rsid w:val="00661F4C"/>
    <w:rsid w:val="00662065"/>
    <w:rsid w:val="00662D85"/>
    <w:rsid w:val="00663AD2"/>
    <w:rsid w:val="0066545E"/>
    <w:rsid w:val="00666BD8"/>
    <w:rsid w:val="00670130"/>
    <w:rsid w:val="006701B7"/>
    <w:rsid w:val="0067042E"/>
    <w:rsid w:val="00671BC6"/>
    <w:rsid w:val="00673EE7"/>
    <w:rsid w:val="00673FEF"/>
    <w:rsid w:val="00677083"/>
    <w:rsid w:val="00680F7E"/>
    <w:rsid w:val="00681D10"/>
    <w:rsid w:val="006822E3"/>
    <w:rsid w:val="006848A1"/>
    <w:rsid w:val="00686272"/>
    <w:rsid w:val="00686A22"/>
    <w:rsid w:val="00686BBA"/>
    <w:rsid w:val="00687803"/>
    <w:rsid w:val="00690D90"/>
    <w:rsid w:val="0069294B"/>
    <w:rsid w:val="00693621"/>
    <w:rsid w:val="006968E7"/>
    <w:rsid w:val="0069724B"/>
    <w:rsid w:val="006A30D2"/>
    <w:rsid w:val="006A3D8C"/>
    <w:rsid w:val="006A4391"/>
    <w:rsid w:val="006A694F"/>
    <w:rsid w:val="006A73BC"/>
    <w:rsid w:val="006A79C9"/>
    <w:rsid w:val="006B0173"/>
    <w:rsid w:val="006B32B6"/>
    <w:rsid w:val="006B3300"/>
    <w:rsid w:val="006B540B"/>
    <w:rsid w:val="006B6193"/>
    <w:rsid w:val="006B6ABD"/>
    <w:rsid w:val="006B6E3F"/>
    <w:rsid w:val="006C0408"/>
    <w:rsid w:val="006C5FA7"/>
    <w:rsid w:val="006C64DA"/>
    <w:rsid w:val="006D16A4"/>
    <w:rsid w:val="006D4821"/>
    <w:rsid w:val="006D4AE3"/>
    <w:rsid w:val="006D4CE0"/>
    <w:rsid w:val="006D5D8B"/>
    <w:rsid w:val="006D6B2F"/>
    <w:rsid w:val="006D778E"/>
    <w:rsid w:val="006D7B63"/>
    <w:rsid w:val="006E0EC7"/>
    <w:rsid w:val="006E2840"/>
    <w:rsid w:val="006E2B8C"/>
    <w:rsid w:val="006E744D"/>
    <w:rsid w:val="006E75F5"/>
    <w:rsid w:val="006E7E62"/>
    <w:rsid w:val="006F2769"/>
    <w:rsid w:val="006F3023"/>
    <w:rsid w:val="006F3342"/>
    <w:rsid w:val="006F66E4"/>
    <w:rsid w:val="006F69DC"/>
    <w:rsid w:val="006F6E7E"/>
    <w:rsid w:val="006F71F1"/>
    <w:rsid w:val="00702C90"/>
    <w:rsid w:val="00704470"/>
    <w:rsid w:val="00705D59"/>
    <w:rsid w:val="007065A5"/>
    <w:rsid w:val="00706F14"/>
    <w:rsid w:val="007104F7"/>
    <w:rsid w:val="007115CB"/>
    <w:rsid w:val="007124DD"/>
    <w:rsid w:val="00713B7B"/>
    <w:rsid w:val="00716529"/>
    <w:rsid w:val="00722701"/>
    <w:rsid w:val="0072349C"/>
    <w:rsid w:val="00726477"/>
    <w:rsid w:val="007311E5"/>
    <w:rsid w:val="00731DA4"/>
    <w:rsid w:val="00732D3A"/>
    <w:rsid w:val="007333AC"/>
    <w:rsid w:val="007347F9"/>
    <w:rsid w:val="00735B95"/>
    <w:rsid w:val="00736117"/>
    <w:rsid w:val="007363C2"/>
    <w:rsid w:val="00736E99"/>
    <w:rsid w:val="00741863"/>
    <w:rsid w:val="00741F01"/>
    <w:rsid w:val="00742075"/>
    <w:rsid w:val="00743636"/>
    <w:rsid w:val="0074680E"/>
    <w:rsid w:val="00751A4E"/>
    <w:rsid w:val="007531B6"/>
    <w:rsid w:val="00753A4A"/>
    <w:rsid w:val="0075504F"/>
    <w:rsid w:val="007560F4"/>
    <w:rsid w:val="00757171"/>
    <w:rsid w:val="00757AF0"/>
    <w:rsid w:val="00760410"/>
    <w:rsid w:val="007614DD"/>
    <w:rsid w:val="00763F74"/>
    <w:rsid w:val="00764703"/>
    <w:rsid w:val="00764CA0"/>
    <w:rsid w:val="007664B3"/>
    <w:rsid w:val="0076709D"/>
    <w:rsid w:val="0077019F"/>
    <w:rsid w:val="00771E2D"/>
    <w:rsid w:val="007739F5"/>
    <w:rsid w:val="00777478"/>
    <w:rsid w:val="0078026D"/>
    <w:rsid w:val="0078219E"/>
    <w:rsid w:val="00782AA0"/>
    <w:rsid w:val="00784F8C"/>
    <w:rsid w:val="0078526C"/>
    <w:rsid w:val="00785B28"/>
    <w:rsid w:val="00787A59"/>
    <w:rsid w:val="0079007C"/>
    <w:rsid w:val="0079260E"/>
    <w:rsid w:val="00793ED1"/>
    <w:rsid w:val="00794A6E"/>
    <w:rsid w:val="0079760C"/>
    <w:rsid w:val="00797E28"/>
    <w:rsid w:val="007A2AF8"/>
    <w:rsid w:val="007A40AF"/>
    <w:rsid w:val="007A450E"/>
    <w:rsid w:val="007A7979"/>
    <w:rsid w:val="007B0CF7"/>
    <w:rsid w:val="007B1A52"/>
    <w:rsid w:val="007B36E4"/>
    <w:rsid w:val="007B3722"/>
    <w:rsid w:val="007B4BBF"/>
    <w:rsid w:val="007B60BD"/>
    <w:rsid w:val="007B79FC"/>
    <w:rsid w:val="007C128A"/>
    <w:rsid w:val="007C24F8"/>
    <w:rsid w:val="007C6105"/>
    <w:rsid w:val="007C615E"/>
    <w:rsid w:val="007C6C76"/>
    <w:rsid w:val="007C72CD"/>
    <w:rsid w:val="007C7C30"/>
    <w:rsid w:val="007D045A"/>
    <w:rsid w:val="007D0850"/>
    <w:rsid w:val="007D4EB2"/>
    <w:rsid w:val="007D5A31"/>
    <w:rsid w:val="007D6881"/>
    <w:rsid w:val="007D7F78"/>
    <w:rsid w:val="007E0190"/>
    <w:rsid w:val="007E1353"/>
    <w:rsid w:val="007E18E6"/>
    <w:rsid w:val="007E2C5B"/>
    <w:rsid w:val="007E3C7C"/>
    <w:rsid w:val="007E4A25"/>
    <w:rsid w:val="007F06FA"/>
    <w:rsid w:val="007F122F"/>
    <w:rsid w:val="007F30D5"/>
    <w:rsid w:val="007F371B"/>
    <w:rsid w:val="007F48C1"/>
    <w:rsid w:val="007F6744"/>
    <w:rsid w:val="007F6A47"/>
    <w:rsid w:val="008015AC"/>
    <w:rsid w:val="00803E57"/>
    <w:rsid w:val="008043DF"/>
    <w:rsid w:val="00804CAE"/>
    <w:rsid w:val="0080643B"/>
    <w:rsid w:val="00810342"/>
    <w:rsid w:val="00810D38"/>
    <w:rsid w:val="0081281D"/>
    <w:rsid w:val="00812E81"/>
    <w:rsid w:val="00814CA7"/>
    <w:rsid w:val="00814E61"/>
    <w:rsid w:val="008153FF"/>
    <w:rsid w:val="00815CC5"/>
    <w:rsid w:val="00817231"/>
    <w:rsid w:val="00817DAA"/>
    <w:rsid w:val="0082425E"/>
    <w:rsid w:val="00824F25"/>
    <w:rsid w:val="008278A9"/>
    <w:rsid w:val="00830213"/>
    <w:rsid w:val="008304F5"/>
    <w:rsid w:val="008314D6"/>
    <w:rsid w:val="00831BC0"/>
    <w:rsid w:val="00834868"/>
    <w:rsid w:val="00836AFC"/>
    <w:rsid w:val="00837288"/>
    <w:rsid w:val="00837841"/>
    <w:rsid w:val="00837D9F"/>
    <w:rsid w:val="0084054D"/>
    <w:rsid w:val="00840666"/>
    <w:rsid w:val="00840D76"/>
    <w:rsid w:val="00841AED"/>
    <w:rsid w:val="008420EE"/>
    <w:rsid w:val="00846085"/>
    <w:rsid w:val="00846B24"/>
    <w:rsid w:val="0085732F"/>
    <w:rsid w:val="00857B67"/>
    <w:rsid w:val="00861C8F"/>
    <w:rsid w:val="00863551"/>
    <w:rsid w:val="0086364B"/>
    <w:rsid w:val="008642EB"/>
    <w:rsid w:val="008645D3"/>
    <w:rsid w:val="00864B91"/>
    <w:rsid w:val="008650DB"/>
    <w:rsid w:val="008652BA"/>
    <w:rsid w:val="00865474"/>
    <w:rsid w:val="00865C4A"/>
    <w:rsid w:val="00871AB5"/>
    <w:rsid w:val="0087256A"/>
    <w:rsid w:val="00872998"/>
    <w:rsid w:val="00873784"/>
    <w:rsid w:val="00873FAA"/>
    <w:rsid w:val="008740D3"/>
    <w:rsid w:val="008743D0"/>
    <w:rsid w:val="00874BA3"/>
    <w:rsid w:val="0087508E"/>
    <w:rsid w:val="00877922"/>
    <w:rsid w:val="00880160"/>
    <w:rsid w:val="008804E2"/>
    <w:rsid w:val="0088235D"/>
    <w:rsid w:val="00883082"/>
    <w:rsid w:val="0088326F"/>
    <w:rsid w:val="008834DB"/>
    <w:rsid w:val="00884FBE"/>
    <w:rsid w:val="00885B2E"/>
    <w:rsid w:val="00887E2B"/>
    <w:rsid w:val="00891ACF"/>
    <w:rsid w:val="00891D1D"/>
    <w:rsid w:val="008927D0"/>
    <w:rsid w:val="00892A7F"/>
    <w:rsid w:val="0089315D"/>
    <w:rsid w:val="00893E41"/>
    <w:rsid w:val="008945EC"/>
    <w:rsid w:val="008958A4"/>
    <w:rsid w:val="00897439"/>
    <w:rsid w:val="008A291D"/>
    <w:rsid w:val="008A4326"/>
    <w:rsid w:val="008A5E72"/>
    <w:rsid w:val="008B2367"/>
    <w:rsid w:val="008B2943"/>
    <w:rsid w:val="008B30C9"/>
    <w:rsid w:val="008B3641"/>
    <w:rsid w:val="008B7F03"/>
    <w:rsid w:val="008C1CE5"/>
    <w:rsid w:val="008C2FB2"/>
    <w:rsid w:val="008C3767"/>
    <w:rsid w:val="008C5902"/>
    <w:rsid w:val="008C5CC9"/>
    <w:rsid w:val="008C6CEF"/>
    <w:rsid w:val="008C6F78"/>
    <w:rsid w:val="008C74F0"/>
    <w:rsid w:val="008D1F3B"/>
    <w:rsid w:val="008D49CF"/>
    <w:rsid w:val="008D534D"/>
    <w:rsid w:val="008D7151"/>
    <w:rsid w:val="008E027C"/>
    <w:rsid w:val="008E0937"/>
    <w:rsid w:val="008E1696"/>
    <w:rsid w:val="008E23D5"/>
    <w:rsid w:val="008E2BAD"/>
    <w:rsid w:val="008E37A1"/>
    <w:rsid w:val="008E5CD3"/>
    <w:rsid w:val="008F03EF"/>
    <w:rsid w:val="008F06C4"/>
    <w:rsid w:val="008F0D19"/>
    <w:rsid w:val="008F1BEB"/>
    <w:rsid w:val="008F39FB"/>
    <w:rsid w:val="008F4E18"/>
    <w:rsid w:val="008F6022"/>
    <w:rsid w:val="008F68A8"/>
    <w:rsid w:val="008F6FAB"/>
    <w:rsid w:val="008F704E"/>
    <w:rsid w:val="009013AE"/>
    <w:rsid w:val="00904A9C"/>
    <w:rsid w:val="00904C7B"/>
    <w:rsid w:val="00904F37"/>
    <w:rsid w:val="00907AA1"/>
    <w:rsid w:val="009109DC"/>
    <w:rsid w:val="00913200"/>
    <w:rsid w:val="0091485B"/>
    <w:rsid w:val="00914EAF"/>
    <w:rsid w:val="0091645A"/>
    <w:rsid w:val="00916DC9"/>
    <w:rsid w:val="009174DF"/>
    <w:rsid w:val="00917876"/>
    <w:rsid w:val="009179D9"/>
    <w:rsid w:val="00920E67"/>
    <w:rsid w:val="009215A6"/>
    <w:rsid w:val="0092302A"/>
    <w:rsid w:val="009233DD"/>
    <w:rsid w:val="009234B1"/>
    <w:rsid w:val="0093063E"/>
    <w:rsid w:val="00930F2C"/>
    <w:rsid w:val="009321E0"/>
    <w:rsid w:val="009339DB"/>
    <w:rsid w:val="00933B77"/>
    <w:rsid w:val="00935EA1"/>
    <w:rsid w:val="00937D98"/>
    <w:rsid w:val="0094015F"/>
    <w:rsid w:val="00941042"/>
    <w:rsid w:val="00944C90"/>
    <w:rsid w:val="00945F4E"/>
    <w:rsid w:val="00946672"/>
    <w:rsid w:val="0094668E"/>
    <w:rsid w:val="00950180"/>
    <w:rsid w:val="009530A1"/>
    <w:rsid w:val="00953501"/>
    <w:rsid w:val="009549E8"/>
    <w:rsid w:val="00954B52"/>
    <w:rsid w:val="00955544"/>
    <w:rsid w:val="00955765"/>
    <w:rsid w:val="0096060B"/>
    <w:rsid w:val="00960765"/>
    <w:rsid w:val="00960A23"/>
    <w:rsid w:val="009639F6"/>
    <w:rsid w:val="00963BB0"/>
    <w:rsid w:val="00965906"/>
    <w:rsid w:val="00967DC2"/>
    <w:rsid w:val="00971E36"/>
    <w:rsid w:val="00975FF5"/>
    <w:rsid w:val="009803FC"/>
    <w:rsid w:val="00981019"/>
    <w:rsid w:val="009831BB"/>
    <w:rsid w:val="00984156"/>
    <w:rsid w:val="00984CDF"/>
    <w:rsid w:val="00985773"/>
    <w:rsid w:val="00990DA4"/>
    <w:rsid w:val="00994329"/>
    <w:rsid w:val="009947D8"/>
    <w:rsid w:val="00996957"/>
    <w:rsid w:val="009A01D6"/>
    <w:rsid w:val="009A0F2E"/>
    <w:rsid w:val="009A290E"/>
    <w:rsid w:val="009A2A3D"/>
    <w:rsid w:val="009A4A6F"/>
    <w:rsid w:val="009A6073"/>
    <w:rsid w:val="009A64B9"/>
    <w:rsid w:val="009A6ECB"/>
    <w:rsid w:val="009A79FF"/>
    <w:rsid w:val="009B521F"/>
    <w:rsid w:val="009B57E5"/>
    <w:rsid w:val="009B6476"/>
    <w:rsid w:val="009B7277"/>
    <w:rsid w:val="009B7511"/>
    <w:rsid w:val="009C0896"/>
    <w:rsid w:val="009C0CBC"/>
    <w:rsid w:val="009C1FDB"/>
    <w:rsid w:val="009C460E"/>
    <w:rsid w:val="009C4FA7"/>
    <w:rsid w:val="009C5F42"/>
    <w:rsid w:val="009C6879"/>
    <w:rsid w:val="009C6D81"/>
    <w:rsid w:val="009D0767"/>
    <w:rsid w:val="009D089E"/>
    <w:rsid w:val="009D1EB3"/>
    <w:rsid w:val="009D1F52"/>
    <w:rsid w:val="009D3182"/>
    <w:rsid w:val="009D4CE5"/>
    <w:rsid w:val="009D607B"/>
    <w:rsid w:val="009D704A"/>
    <w:rsid w:val="009D7554"/>
    <w:rsid w:val="009E0E60"/>
    <w:rsid w:val="009E5ADD"/>
    <w:rsid w:val="009E6236"/>
    <w:rsid w:val="009E6DA8"/>
    <w:rsid w:val="009F1E7C"/>
    <w:rsid w:val="009F58E2"/>
    <w:rsid w:val="00A005B6"/>
    <w:rsid w:val="00A00BA3"/>
    <w:rsid w:val="00A017DD"/>
    <w:rsid w:val="00A01E58"/>
    <w:rsid w:val="00A0221E"/>
    <w:rsid w:val="00A024A7"/>
    <w:rsid w:val="00A02FC2"/>
    <w:rsid w:val="00A03D1F"/>
    <w:rsid w:val="00A04FB3"/>
    <w:rsid w:val="00A073A0"/>
    <w:rsid w:val="00A10921"/>
    <w:rsid w:val="00A109CA"/>
    <w:rsid w:val="00A11BEC"/>
    <w:rsid w:val="00A128F3"/>
    <w:rsid w:val="00A1331E"/>
    <w:rsid w:val="00A140B2"/>
    <w:rsid w:val="00A14DC7"/>
    <w:rsid w:val="00A1504F"/>
    <w:rsid w:val="00A21B00"/>
    <w:rsid w:val="00A22EF3"/>
    <w:rsid w:val="00A23ACA"/>
    <w:rsid w:val="00A23AE2"/>
    <w:rsid w:val="00A23B06"/>
    <w:rsid w:val="00A23CC3"/>
    <w:rsid w:val="00A2442F"/>
    <w:rsid w:val="00A25F91"/>
    <w:rsid w:val="00A27616"/>
    <w:rsid w:val="00A32AD4"/>
    <w:rsid w:val="00A331B3"/>
    <w:rsid w:val="00A34B56"/>
    <w:rsid w:val="00A355A7"/>
    <w:rsid w:val="00A373D6"/>
    <w:rsid w:val="00A37506"/>
    <w:rsid w:val="00A406B4"/>
    <w:rsid w:val="00A413F7"/>
    <w:rsid w:val="00A4309E"/>
    <w:rsid w:val="00A43EA8"/>
    <w:rsid w:val="00A442A5"/>
    <w:rsid w:val="00A4518C"/>
    <w:rsid w:val="00A51C39"/>
    <w:rsid w:val="00A53D54"/>
    <w:rsid w:val="00A54530"/>
    <w:rsid w:val="00A57DAA"/>
    <w:rsid w:val="00A6190D"/>
    <w:rsid w:val="00A61F89"/>
    <w:rsid w:val="00A62538"/>
    <w:rsid w:val="00A63C9C"/>
    <w:rsid w:val="00A64A7C"/>
    <w:rsid w:val="00A6506B"/>
    <w:rsid w:val="00A70565"/>
    <w:rsid w:val="00A71861"/>
    <w:rsid w:val="00A72CCC"/>
    <w:rsid w:val="00A74FE4"/>
    <w:rsid w:val="00A75867"/>
    <w:rsid w:val="00A77DCC"/>
    <w:rsid w:val="00A77FBC"/>
    <w:rsid w:val="00A804B2"/>
    <w:rsid w:val="00A80569"/>
    <w:rsid w:val="00A806A3"/>
    <w:rsid w:val="00A8341B"/>
    <w:rsid w:val="00A837D9"/>
    <w:rsid w:val="00A90555"/>
    <w:rsid w:val="00A90C74"/>
    <w:rsid w:val="00A9226E"/>
    <w:rsid w:val="00A9396A"/>
    <w:rsid w:val="00A95154"/>
    <w:rsid w:val="00A9592E"/>
    <w:rsid w:val="00A9660D"/>
    <w:rsid w:val="00AA1A8A"/>
    <w:rsid w:val="00AA1F63"/>
    <w:rsid w:val="00AA232D"/>
    <w:rsid w:val="00AA2F17"/>
    <w:rsid w:val="00AA3804"/>
    <w:rsid w:val="00AA40D9"/>
    <w:rsid w:val="00AA4938"/>
    <w:rsid w:val="00AA4AAE"/>
    <w:rsid w:val="00AA774E"/>
    <w:rsid w:val="00AA7D29"/>
    <w:rsid w:val="00AB01F0"/>
    <w:rsid w:val="00AB0557"/>
    <w:rsid w:val="00AB09E6"/>
    <w:rsid w:val="00AB1FDC"/>
    <w:rsid w:val="00AB2711"/>
    <w:rsid w:val="00AB2BC0"/>
    <w:rsid w:val="00AB2E6A"/>
    <w:rsid w:val="00AB3ED6"/>
    <w:rsid w:val="00AC0F7E"/>
    <w:rsid w:val="00AC4716"/>
    <w:rsid w:val="00AC4A59"/>
    <w:rsid w:val="00AC4DB2"/>
    <w:rsid w:val="00AD1396"/>
    <w:rsid w:val="00AD68F4"/>
    <w:rsid w:val="00AD7771"/>
    <w:rsid w:val="00AE1353"/>
    <w:rsid w:val="00AE1A3A"/>
    <w:rsid w:val="00AE1C1D"/>
    <w:rsid w:val="00AE1FEA"/>
    <w:rsid w:val="00AE2503"/>
    <w:rsid w:val="00AE41DB"/>
    <w:rsid w:val="00AE7AA1"/>
    <w:rsid w:val="00AF01C9"/>
    <w:rsid w:val="00AF0C67"/>
    <w:rsid w:val="00AF1771"/>
    <w:rsid w:val="00AF523F"/>
    <w:rsid w:val="00AF66FE"/>
    <w:rsid w:val="00AF7891"/>
    <w:rsid w:val="00B02A70"/>
    <w:rsid w:val="00B030FB"/>
    <w:rsid w:val="00B039B6"/>
    <w:rsid w:val="00B0468B"/>
    <w:rsid w:val="00B13379"/>
    <w:rsid w:val="00B13DF8"/>
    <w:rsid w:val="00B144D7"/>
    <w:rsid w:val="00B16208"/>
    <w:rsid w:val="00B16242"/>
    <w:rsid w:val="00B16F04"/>
    <w:rsid w:val="00B211DC"/>
    <w:rsid w:val="00B2522E"/>
    <w:rsid w:val="00B3352F"/>
    <w:rsid w:val="00B34838"/>
    <w:rsid w:val="00B36E84"/>
    <w:rsid w:val="00B40B00"/>
    <w:rsid w:val="00B4191F"/>
    <w:rsid w:val="00B42395"/>
    <w:rsid w:val="00B42BEF"/>
    <w:rsid w:val="00B438E3"/>
    <w:rsid w:val="00B43A13"/>
    <w:rsid w:val="00B44218"/>
    <w:rsid w:val="00B449B7"/>
    <w:rsid w:val="00B450CD"/>
    <w:rsid w:val="00B456FD"/>
    <w:rsid w:val="00B47143"/>
    <w:rsid w:val="00B47552"/>
    <w:rsid w:val="00B47A5F"/>
    <w:rsid w:val="00B505A3"/>
    <w:rsid w:val="00B50789"/>
    <w:rsid w:val="00B50854"/>
    <w:rsid w:val="00B50C53"/>
    <w:rsid w:val="00B51E4D"/>
    <w:rsid w:val="00B53605"/>
    <w:rsid w:val="00B54966"/>
    <w:rsid w:val="00B55606"/>
    <w:rsid w:val="00B55FA9"/>
    <w:rsid w:val="00B56ADF"/>
    <w:rsid w:val="00B60973"/>
    <w:rsid w:val="00B61543"/>
    <w:rsid w:val="00B63297"/>
    <w:rsid w:val="00B662C3"/>
    <w:rsid w:val="00B66B2B"/>
    <w:rsid w:val="00B677FF"/>
    <w:rsid w:val="00B703C3"/>
    <w:rsid w:val="00B712DC"/>
    <w:rsid w:val="00B739C1"/>
    <w:rsid w:val="00B7508F"/>
    <w:rsid w:val="00B80487"/>
    <w:rsid w:val="00B8146B"/>
    <w:rsid w:val="00B83EE5"/>
    <w:rsid w:val="00B86C99"/>
    <w:rsid w:val="00B874F2"/>
    <w:rsid w:val="00B87D2B"/>
    <w:rsid w:val="00B90D1B"/>
    <w:rsid w:val="00B91098"/>
    <w:rsid w:val="00B9154A"/>
    <w:rsid w:val="00B93898"/>
    <w:rsid w:val="00B9440B"/>
    <w:rsid w:val="00B948D2"/>
    <w:rsid w:val="00B94F1B"/>
    <w:rsid w:val="00B95368"/>
    <w:rsid w:val="00B957BA"/>
    <w:rsid w:val="00B963FF"/>
    <w:rsid w:val="00B966D7"/>
    <w:rsid w:val="00BA04FB"/>
    <w:rsid w:val="00BA0D59"/>
    <w:rsid w:val="00BA10E9"/>
    <w:rsid w:val="00BA252E"/>
    <w:rsid w:val="00BA3DF6"/>
    <w:rsid w:val="00BB2EC9"/>
    <w:rsid w:val="00BB5A28"/>
    <w:rsid w:val="00BB7AFC"/>
    <w:rsid w:val="00BC0E62"/>
    <w:rsid w:val="00BC1F81"/>
    <w:rsid w:val="00BC1FAE"/>
    <w:rsid w:val="00BC40CC"/>
    <w:rsid w:val="00BC4C5E"/>
    <w:rsid w:val="00BC5299"/>
    <w:rsid w:val="00BC7FB3"/>
    <w:rsid w:val="00BD1880"/>
    <w:rsid w:val="00BD4617"/>
    <w:rsid w:val="00BD5C94"/>
    <w:rsid w:val="00BD60D3"/>
    <w:rsid w:val="00BD6634"/>
    <w:rsid w:val="00BD7F6F"/>
    <w:rsid w:val="00BE26E4"/>
    <w:rsid w:val="00BE2B50"/>
    <w:rsid w:val="00BE3F49"/>
    <w:rsid w:val="00BE493A"/>
    <w:rsid w:val="00BE62D4"/>
    <w:rsid w:val="00BE76B6"/>
    <w:rsid w:val="00BF0874"/>
    <w:rsid w:val="00BF1056"/>
    <w:rsid w:val="00BF3E94"/>
    <w:rsid w:val="00BF5518"/>
    <w:rsid w:val="00BF56D4"/>
    <w:rsid w:val="00C00A1E"/>
    <w:rsid w:val="00C01AE4"/>
    <w:rsid w:val="00C01E9E"/>
    <w:rsid w:val="00C0332F"/>
    <w:rsid w:val="00C0454A"/>
    <w:rsid w:val="00C04847"/>
    <w:rsid w:val="00C057DC"/>
    <w:rsid w:val="00C07220"/>
    <w:rsid w:val="00C07618"/>
    <w:rsid w:val="00C07759"/>
    <w:rsid w:val="00C101B0"/>
    <w:rsid w:val="00C10C1B"/>
    <w:rsid w:val="00C13BDA"/>
    <w:rsid w:val="00C150EE"/>
    <w:rsid w:val="00C15DB9"/>
    <w:rsid w:val="00C1672C"/>
    <w:rsid w:val="00C20A20"/>
    <w:rsid w:val="00C22119"/>
    <w:rsid w:val="00C27B62"/>
    <w:rsid w:val="00C27F35"/>
    <w:rsid w:val="00C30EAA"/>
    <w:rsid w:val="00C31A58"/>
    <w:rsid w:val="00C32FA9"/>
    <w:rsid w:val="00C34D50"/>
    <w:rsid w:val="00C377AF"/>
    <w:rsid w:val="00C423EE"/>
    <w:rsid w:val="00C459BA"/>
    <w:rsid w:val="00C466B7"/>
    <w:rsid w:val="00C47FB4"/>
    <w:rsid w:val="00C50347"/>
    <w:rsid w:val="00C543BC"/>
    <w:rsid w:val="00C547DB"/>
    <w:rsid w:val="00C55B4E"/>
    <w:rsid w:val="00C56641"/>
    <w:rsid w:val="00C56B2E"/>
    <w:rsid w:val="00C57046"/>
    <w:rsid w:val="00C571C8"/>
    <w:rsid w:val="00C63A79"/>
    <w:rsid w:val="00C6603C"/>
    <w:rsid w:val="00C66872"/>
    <w:rsid w:val="00C70841"/>
    <w:rsid w:val="00C70FE6"/>
    <w:rsid w:val="00C71202"/>
    <w:rsid w:val="00C71385"/>
    <w:rsid w:val="00C72448"/>
    <w:rsid w:val="00C7350C"/>
    <w:rsid w:val="00C751F2"/>
    <w:rsid w:val="00C76CA4"/>
    <w:rsid w:val="00C801F1"/>
    <w:rsid w:val="00C807F4"/>
    <w:rsid w:val="00C84563"/>
    <w:rsid w:val="00C86721"/>
    <w:rsid w:val="00C87357"/>
    <w:rsid w:val="00C87A29"/>
    <w:rsid w:val="00C91274"/>
    <w:rsid w:val="00C91F0F"/>
    <w:rsid w:val="00C9254C"/>
    <w:rsid w:val="00C93220"/>
    <w:rsid w:val="00C95095"/>
    <w:rsid w:val="00C96356"/>
    <w:rsid w:val="00C9645F"/>
    <w:rsid w:val="00C9740A"/>
    <w:rsid w:val="00C97D91"/>
    <w:rsid w:val="00CA064D"/>
    <w:rsid w:val="00CA0D3B"/>
    <w:rsid w:val="00CA0EC4"/>
    <w:rsid w:val="00CA1E7B"/>
    <w:rsid w:val="00CA27A5"/>
    <w:rsid w:val="00CA38C4"/>
    <w:rsid w:val="00CA45C6"/>
    <w:rsid w:val="00CA4862"/>
    <w:rsid w:val="00CA5723"/>
    <w:rsid w:val="00CA5CAD"/>
    <w:rsid w:val="00CB16B7"/>
    <w:rsid w:val="00CB2920"/>
    <w:rsid w:val="00CB4887"/>
    <w:rsid w:val="00CB6948"/>
    <w:rsid w:val="00CB76CA"/>
    <w:rsid w:val="00CB7A65"/>
    <w:rsid w:val="00CC07D0"/>
    <w:rsid w:val="00CC0EA4"/>
    <w:rsid w:val="00CC3ECA"/>
    <w:rsid w:val="00CC6705"/>
    <w:rsid w:val="00CC74BB"/>
    <w:rsid w:val="00CD057B"/>
    <w:rsid w:val="00CD0CB0"/>
    <w:rsid w:val="00CD2129"/>
    <w:rsid w:val="00CD42B8"/>
    <w:rsid w:val="00CD6440"/>
    <w:rsid w:val="00CD6751"/>
    <w:rsid w:val="00CD72FA"/>
    <w:rsid w:val="00CD7E31"/>
    <w:rsid w:val="00CE30D0"/>
    <w:rsid w:val="00CE5DB5"/>
    <w:rsid w:val="00CE7289"/>
    <w:rsid w:val="00CE78CB"/>
    <w:rsid w:val="00CF019E"/>
    <w:rsid w:val="00CF04D5"/>
    <w:rsid w:val="00CF1060"/>
    <w:rsid w:val="00CF1B8B"/>
    <w:rsid w:val="00CF1BF9"/>
    <w:rsid w:val="00CF2722"/>
    <w:rsid w:val="00CF34B4"/>
    <w:rsid w:val="00CF3832"/>
    <w:rsid w:val="00CF4778"/>
    <w:rsid w:val="00D02EAD"/>
    <w:rsid w:val="00D03056"/>
    <w:rsid w:val="00D03A35"/>
    <w:rsid w:val="00D062A5"/>
    <w:rsid w:val="00D073E3"/>
    <w:rsid w:val="00D103D8"/>
    <w:rsid w:val="00D11C6E"/>
    <w:rsid w:val="00D15E98"/>
    <w:rsid w:val="00D1760C"/>
    <w:rsid w:val="00D20B8B"/>
    <w:rsid w:val="00D21703"/>
    <w:rsid w:val="00D22F21"/>
    <w:rsid w:val="00D235EF"/>
    <w:rsid w:val="00D25A9D"/>
    <w:rsid w:val="00D26B97"/>
    <w:rsid w:val="00D307BD"/>
    <w:rsid w:val="00D315C5"/>
    <w:rsid w:val="00D31750"/>
    <w:rsid w:val="00D31A68"/>
    <w:rsid w:val="00D32003"/>
    <w:rsid w:val="00D32615"/>
    <w:rsid w:val="00D33473"/>
    <w:rsid w:val="00D344A6"/>
    <w:rsid w:val="00D356AE"/>
    <w:rsid w:val="00D40BE8"/>
    <w:rsid w:val="00D40CFF"/>
    <w:rsid w:val="00D4101E"/>
    <w:rsid w:val="00D4400C"/>
    <w:rsid w:val="00D449A1"/>
    <w:rsid w:val="00D44FDD"/>
    <w:rsid w:val="00D4511F"/>
    <w:rsid w:val="00D4561E"/>
    <w:rsid w:val="00D456B6"/>
    <w:rsid w:val="00D45E16"/>
    <w:rsid w:val="00D553AB"/>
    <w:rsid w:val="00D60115"/>
    <w:rsid w:val="00D62661"/>
    <w:rsid w:val="00D6495C"/>
    <w:rsid w:val="00D667C2"/>
    <w:rsid w:val="00D670E5"/>
    <w:rsid w:val="00D728CC"/>
    <w:rsid w:val="00D732AF"/>
    <w:rsid w:val="00D74367"/>
    <w:rsid w:val="00D7461A"/>
    <w:rsid w:val="00D74855"/>
    <w:rsid w:val="00D74CF9"/>
    <w:rsid w:val="00D77159"/>
    <w:rsid w:val="00D80526"/>
    <w:rsid w:val="00D80B26"/>
    <w:rsid w:val="00D80E26"/>
    <w:rsid w:val="00D818C2"/>
    <w:rsid w:val="00D81FA3"/>
    <w:rsid w:val="00D82B71"/>
    <w:rsid w:val="00D853E6"/>
    <w:rsid w:val="00D871D4"/>
    <w:rsid w:val="00D9013F"/>
    <w:rsid w:val="00D91125"/>
    <w:rsid w:val="00D91BD4"/>
    <w:rsid w:val="00D92BDF"/>
    <w:rsid w:val="00D950C5"/>
    <w:rsid w:val="00D95516"/>
    <w:rsid w:val="00D95B56"/>
    <w:rsid w:val="00D95BA7"/>
    <w:rsid w:val="00D968F0"/>
    <w:rsid w:val="00D96B77"/>
    <w:rsid w:val="00D96CCE"/>
    <w:rsid w:val="00D96E1A"/>
    <w:rsid w:val="00DA0AD4"/>
    <w:rsid w:val="00DA2688"/>
    <w:rsid w:val="00DA4411"/>
    <w:rsid w:val="00DA51C8"/>
    <w:rsid w:val="00DA6050"/>
    <w:rsid w:val="00DA6CA7"/>
    <w:rsid w:val="00DB0EB2"/>
    <w:rsid w:val="00DB1DD6"/>
    <w:rsid w:val="00DB27E6"/>
    <w:rsid w:val="00DB6CFB"/>
    <w:rsid w:val="00DB7086"/>
    <w:rsid w:val="00DC0082"/>
    <w:rsid w:val="00DC0A96"/>
    <w:rsid w:val="00DC1325"/>
    <w:rsid w:val="00DC343D"/>
    <w:rsid w:val="00DC415F"/>
    <w:rsid w:val="00DC43C1"/>
    <w:rsid w:val="00DC6465"/>
    <w:rsid w:val="00DC75E2"/>
    <w:rsid w:val="00DD0E32"/>
    <w:rsid w:val="00DD1809"/>
    <w:rsid w:val="00DD1FDE"/>
    <w:rsid w:val="00DD3F2C"/>
    <w:rsid w:val="00DD3FE9"/>
    <w:rsid w:val="00DD660E"/>
    <w:rsid w:val="00DE166A"/>
    <w:rsid w:val="00DE1886"/>
    <w:rsid w:val="00DE22E1"/>
    <w:rsid w:val="00DE6275"/>
    <w:rsid w:val="00DE6541"/>
    <w:rsid w:val="00DE66C6"/>
    <w:rsid w:val="00DF1064"/>
    <w:rsid w:val="00DF1385"/>
    <w:rsid w:val="00DF281F"/>
    <w:rsid w:val="00DF3F53"/>
    <w:rsid w:val="00DF4777"/>
    <w:rsid w:val="00DF49B2"/>
    <w:rsid w:val="00DF4B1D"/>
    <w:rsid w:val="00DF580B"/>
    <w:rsid w:val="00DF76E3"/>
    <w:rsid w:val="00E006EB"/>
    <w:rsid w:val="00E026D4"/>
    <w:rsid w:val="00E03336"/>
    <w:rsid w:val="00E049E8"/>
    <w:rsid w:val="00E04A22"/>
    <w:rsid w:val="00E0732C"/>
    <w:rsid w:val="00E07BBE"/>
    <w:rsid w:val="00E10003"/>
    <w:rsid w:val="00E11073"/>
    <w:rsid w:val="00E11AA1"/>
    <w:rsid w:val="00E124F6"/>
    <w:rsid w:val="00E1475C"/>
    <w:rsid w:val="00E159A3"/>
    <w:rsid w:val="00E17DD4"/>
    <w:rsid w:val="00E17ECA"/>
    <w:rsid w:val="00E2163F"/>
    <w:rsid w:val="00E24E24"/>
    <w:rsid w:val="00E274AF"/>
    <w:rsid w:val="00E274CF"/>
    <w:rsid w:val="00E30082"/>
    <w:rsid w:val="00E3265A"/>
    <w:rsid w:val="00E332BE"/>
    <w:rsid w:val="00E33A16"/>
    <w:rsid w:val="00E353C6"/>
    <w:rsid w:val="00E3775D"/>
    <w:rsid w:val="00E40DD0"/>
    <w:rsid w:val="00E41657"/>
    <w:rsid w:val="00E42622"/>
    <w:rsid w:val="00E42D45"/>
    <w:rsid w:val="00E43564"/>
    <w:rsid w:val="00E4418C"/>
    <w:rsid w:val="00E447EF"/>
    <w:rsid w:val="00E447FC"/>
    <w:rsid w:val="00E465CB"/>
    <w:rsid w:val="00E46E28"/>
    <w:rsid w:val="00E5266C"/>
    <w:rsid w:val="00E53E57"/>
    <w:rsid w:val="00E5524A"/>
    <w:rsid w:val="00E55BC2"/>
    <w:rsid w:val="00E560F7"/>
    <w:rsid w:val="00E60530"/>
    <w:rsid w:val="00E606AD"/>
    <w:rsid w:val="00E60757"/>
    <w:rsid w:val="00E667EF"/>
    <w:rsid w:val="00E70D9F"/>
    <w:rsid w:val="00E7159D"/>
    <w:rsid w:val="00E73891"/>
    <w:rsid w:val="00E76F65"/>
    <w:rsid w:val="00E7725F"/>
    <w:rsid w:val="00E7798F"/>
    <w:rsid w:val="00E80230"/>
    <w:rsid w:val="00E80A7D"/>
    <w:rsid w:val="00E814E1"/>
    <w:rsid w:val="00E83F3B"/>
    <w:rsid w:val="00E84123"/>
    <w:rsid w:val="00E8648A"/>
    <w:rsid w:val="00E868DF"/>
    <w:rsid w:val="00E869E4"/>
    <w:rsid w:val="00E90105"/>
    <w:rsid w:val="00E90674"/>
    <w:rsid w:val="00E92C5F"/>
    <w:rsid w:val="00E93384"/>
    <w:rsid w:val="00E94183"/>
    <w:rsid w:val="00E94230"/>
    <w:rsid w:val="00EA1606"/>
    <w:rsid w:val="00EA25BE"/>
    <w:rsid w:val="00EA6D52"/>
    <w:rsid w:val="00EA7E77"/>
    <w:rsid w:val="00EB1586"/>
    <w:rsid w:val="00EB1B54"/>
    <w:rsid w:val="00EC16E1"/>
    <w:rsid w:val="00EC3178"/>
    <w:rsid w:val="00EC3936"/>
    <w:rsid w:val="00EC5265"/>
    <w:rsid w:val="00EC5FCE"/>
    <w:rsid w:val="00ED01B7"/>
    <w:rsid w:val="00ED08C5"/>
    <w:rsid w:val="00ED12D5"/>
    <w:rsid w:val="00ED17F5"/>
    <w:rsid w:val="00ED38A8"/>
    <w:rsid w:val="00ED5FD5"/>
    <w:rsid w:val="00ED6ADA"/>
    <w:rsid w:val="00ED6FCA"/>
    <w:rsid w:val="00EE0D96"/>
    <w:rsid w:val="00EE1635"/>
    <w:rsid w:val="00EE167B"/>
    <w:rsid w:val="00EE19B7"/>
    <w:rsid w:val="00EE1DCC"/>
    <w:rsid w:val="00EE4DA5"/>
    <w:rsid w:val="00EE5F8C"/>
    <w:rsid w:val="00EE61A6"/>
    <w:rsid w:val="00EE779F"/>
    <w:rsid w:val="00EF0A37"/>
    <w:rsid w:val="00EF0A3D"/>
    <w:rsid w:val="00EF1250"/>
    <w:rsid w:val="00EF294F"/>
    <w:rsid w:val="00EF4D1A"/>
    <w:rsid w:val="00EF640D"/>
    <w:rsid w:val="00EF695F"/>
    <w:rsid w:val="00EF85D7"/>
    <w:rsid w:val="00F000E6"/>
    <w:rsid w:val="00F0248A"/>
    <w:rsid w:val="00F02547"/>
    <w:rsid w:val="00F04099"/>
    <w:rsid w:val="00F04724"/>
    <w:rsid w:val="00F0640B"/>
    <w:rsid w:val="00F07276"/>
    <w:rsid w:val="00F07620"/>
    <w:rsid w:val="00F0798D"/>
    <w:rsid w:val="00F111E8"/>
    <w:rsid w:val="00F12175"/>
    <w:rsid w:val="00F1333E"/>
    <w:rsid w:val="00F207A4"/>
    <w:rsid w:val="00F21C65"/>
    <w:rsid w:val="00F24EAB"/>
    <w:rsid w:val="00F27442"/>
    <w:rsid w:val="00F30426"/>
    <w:rsid w:val="00F30831"/>
    <w:rsid w:val="00F30F82"/>
    <w:rsid w:val="00F33F8A"/>
    <w:rsid w:val="00F346FA"/>
    <w:rsid w:val="00F35B3D"/>
    <w:rsid w:val="00F408C4"/>
    <w:rsid w:val="00F40F46"/>
    <w:rsid w:val="00F4152F"/>
    <w:rsid w:val="00F41944"/>
    <w:rsid w:val="00F42BD1"/>
    <w:rsid w:val="00F43E4F"/>
    <w:rsid w:val="00F46E55"/>
    <w:rsid w:val="00F50234"/>
    <w:rsid w:val="00F50586"/>
    <w:rsid w:val="00F50716"/>
    <w:rsid w:val="00F53A80"/>
    <w:rsid w:val="00F55AAE"/>
    <w:rsid w:val="00F56C32"/>
    <w:rsid w:val="00F601B3"/>
    <w:rsid w:val="00F62249"/>
    <w:rsid w:val="00F6247C"/>
    <w:rsid w:val="00F624B1"/>
    <w:rsid w:val="00F627D2"/>
    <w:rsid w:val="00F6320D"/>
    <w:rsid w:val="00F63530"/>
    <w:rsid w:val="00F63CBB"/>
    <w:rsid w:val="00F640AA"/>
    <w:rsid w:val="00F6439E"/>
    <w:rsid w:val="00F67CCF"/>
    <w:rsid w:val="00F709A3"/>
    <w:rsid w:val="00F71437"/>
    <w:rsid w:val="00F715B8"/>
    <w:rsid w:val="00F71F31"/>
    <w:rsid w:val="00F7293F"/>
    <w:rsid w:val="00F72E78"/>
    <w:rsid w:val="00F75141"/>
    <w:rsid w:val="00F77614"/>
    <w:rsid w:val="00F81121"/>
    <w:rsid w:val="00F81228"/>
    <w:rsid w:val="00F81AAA"/>
    <w:rsid w:val="00F81D69"/>
    <w:rsid w:val="00F8571C"/>
    <w:rsid w:val="00F86C62"/>
    <w:rsid w:val="00F8774C"/>
    <w:rsid w:val="00F938AA"/>
    <w:rsid w:val="00F946D3"/>
    <w:rsid w:val="00F94859"/>
    <w:rsid w:val="00F95A59"/>
    <w:rsid w:val="00F95BF0"/>
    <w:rsid w:val="00F96FFC"/>
    <w:rsid w:val="00FA117B"/>
    <w:rsid w:val="00FA40D0"/>
    <w:rsid w:val="00FA4907"/>
    <w:rsid w:val="00FA5E11"/>
    <w:rsid w:val="00FB2164"/>
    <w:rsid w:val="00FB245D"/>
    <w:rsid w:val="00FB5C5A"/>
    <w:rsid w:val="00FB5CD5"/>
    <w:rsid w:val="00FB5DB8"/>
    <w:rsid w:val="00FB6D26"/>
    <w:rsid w:val="00FC0E32"/>
    <w:rsid w:val="00FC1615"/>
    <w:rsid w:val="00FC2DE6"/>
    <w:rsid w:val="00FC40ED"/>
    <w:rsid w:val="00FC63E9"/>
    <w:rsid w:val="00FC7E92"/>
    <w:rsid w:val="00FD03D0"/>
    <w:rsid w:val="00FD0431"/>
    <w:rsid w:val="00FD2775"/>
    <w:rsid w:val="00FD287E"/>
    <w:rsid w:val="00FD4307"/>
    <w:rsid w:val="00FD5D45"/>
    <w:rsid w:val="00FD741D"/>
    <w:rsid w:val="00FE0DA0"/>
    <w:rsid w:val="00FE2911"/>
    <w:rsid w:val="00FE2A55"/>
    <w:rsid w:val="00FE3AA1"/>
    <w:rsid w:val="00FE7D0A"/>
    <w:rsid w:val="00FF0977"/>
    <w:rsid w:val="00FF0A87"/>
    <w:rsid w:val="00FF1739"/>
    <w:rsid w:val="00FF20A5"/>
    <w:rsid w:val="00FF3402"/>
    <w:rsid w:val="00FF3614"/>
    <w:rsid w:val="00FF56D0"/>
    <w:rsid w:val="00FF5EA2"/>
    <w:rsid w:val="00FF6D7E"/>
    <w:rsid w:val="00FF782A"/>
    <w:rsid w:val="00FF7C6B"/>
    <w:rsid w:val="01054FFB"/>
    <w:rsid w:val="0108E5E1"/>
    <w:rsid w:val="010F77C3"/>
    <w:rsid w:val="012130EB"/>
    <w:rsid w:val="01434595"/>
    <w:rsid w:val="014DAB4F"/>
    <w:rsid w:val="01576757"/>
    <w:rsid w:val="01E9F8DB"/>
    <w:rsid w:val="01EF20CE"/>
    <w:rsid w:val="02186716"/>
    <w:rsid w:val="02539C0C"/>
    <w:rsid w:val="0285C773"/>
    <w:rsid w:val="0307BC50"/>
    <w:rsid w:val="03173B17"/>
    <w:rsid w:val="032A30D1"/>
    <w:rsid w:val="033AF37E"/>
    <w:rsid w:val="034C91AE"/>
    <w:rsid w:val="03983D75"/>
    <w:rsid w:val="03C43AD6"/>
    <w:rsid w:val="03EEED2D"/>
    <w:rsid w:val="03FED4E0"/>
    <w:rsid w:val="0416DE09"/>
    <w:rsid w:val="04272E3F"/>
    <w:rsid w:val="0431AC9E"/>
    <w:rsid w:val="04512139"/>
    <w:rsid w:val="04841DC5"/>
    <w:rsid w:val="04D48160"/>
    <w:rsid w:val="04E08F0D"/>
    <w:rsid w:val="05CA717C"/>
    <w:rsid w:val="060724CB"/>
    <w:rsid w:val="067D967E"/>
    <w:rsid w:val="069A8A04"/>
    <w:rsid w:val="06B45631"/>
    <w:rsid w:val="06DEE805"/>
    <w:rsid w:val="06E9EDDE"/>
    <w:rsid w:val="06FC35A1"/>
    <w:rsid w:val="072847F6"/>
    <w:rsid w:val="072CCED6"/>
    <w:rsid w:val="073C3CAD"/>
    <w:rsid w:val="074956EB"/>
    <w:rsid w:val="075625AF"/>
    <w:rsid w:val="075EB4B9"/>
    <w:rsid w:val="076685C4"/>
    <w:rsid w:val="0797AB02"/>
    <w:rsid w:val="079FC3EC"/>
    <w:rsid w:val="07A2F52C"/>
    <w:rsid w:val="07E4FE39"/>
    <w:rsid w:val="080EC9F5"/>
    <w:rsid w:val="08453052"/>
    <w:rsid w:val="086822E9"/>
    <w:rsid w:val="0891D368"/>
    <w:rsid w:val="08C1B946"/>
    <w:rsid w:val="08C8713F"/>
    <w:rsid w:val="09312559"/>
    <w:rsid w:val="094F3D91"/>
    <w:rsid w:val="0985415E"/>
    <w:rsid w:val="099759C3"/>
    <w:rsid w:val="09CFFE52"/>
    <w:rsid w:val="09F1EDDC"/>
    <w:rsid w:val="0A5EFCCD"/>
    <w:rsid w:val="0A619B6C"/>
    <w:rsid w:val="0A77B8BB"/>
    <w:rsid w:val="0AA69648"/>
    <w:rsid w:val="0AB387D5"/>
    <w:rsid w:val="0ADAB90F"/>
    <w:rsid w:val="0AE37893"/>
    <w:rsid w:val="0B42547E"/>
    <w:rsid w:val="0B51D1D4"/>
    <w:rsid w:val="0B78A273"/>
    <w:rsid w:val="0B8B10F1"/>
    <w:rsid w:val="0BB76DA4"/>
    <w:rsid w:val="0BFC85FF"/>
    <w:rsid w:val="0C3FD101"/>
    <w:rsid w:val="0C51E6DB"/>
    <w:rsid w:val="0C674BEF"/>
    <w:rsid w:val="0C84CB46"/>
    <w:rsid w:val="0C993A5B"/>
    <w:rsid w:val="0CC73F92"/>
    <w:rsid w:val="0D097476"/>
    <w:rsid w:val="0D0EA081"/>
    <w:rsid w:val="0D358C0F"/>
    <w:rsid w:val="0D8CD1C1"/>
    <w:rsid w:val="0D978BFD"/>
    <w:rsid w:val="0DCB1095"/>
    <w:rsid w:val="0E031C50"/>
    <w:rsid w:val="0E47F418"/>
    <w:rsid w:val="0E818CE7"/>
    <w:rsid w:val="0EB6C34C"/>
    <w:rsid w:val="0F0244E0"/>
    <w:rsid w:val="0F174FA3"/>
    <w:rsid w:val="0F3781E4"/>
    <w:rsid w:val="0F50335A"/>
    <w:rsid w:val="0F523D5F"/>
    <w:rsid w:val="0F5E95C3"/>
    <w:rsid w:val="0F7F724E"/>
    <w:rsid w:val="0F9D8E2B"/>
    <w:rsid w:val="0FA5AB5E"/>
    <w:rsid w:val="0FD736EF"/>
    <w:rsid w:val="0FFCF5F3"/>
    <w:rsid w:val="10165CD1"/>
    <w:rsid w:val="1049EE7C"/>
    <w:rsid w:val="104D64D9"/>
    <w:rsid w:val="1065EF16"/>
    <w:rsid w:val="10BA04F8"/>
    <w:rsid w:val="10CE2184"/>
    <w:rsid w:val="11012536"/>
    <w:rsid w:val="11104B3A"/>
    <w:rsid w:val="1175934C"/>
    <w:rsid w:val="118A0406"/>
    <w:rsid w:val="11A36E06"/>
    <w:rsid w:val="122AB645"/>
    <w:rsid w:val="12618699"/>
    <w:rsid w:val="12A16760"/>
    <w:rsid w:val="1331E76A"/>
    <w:rsid w:val="13379D91"/>
    <w:rsid w:val="13768D93"/>
    <w:rsid w:val="13ABA5EF"/>
    <w:rsid w:val="13ADCE0A"/>
    <w:rsid w:val="13D9C0B8"/>
    <w:rsid w:val="13EB35D1"/>
    <w:rsid w:val="13F1B50D"/>
    <w:rsid w:val="13FA46BD"/>
    <w:rsid w:val="13FF13F5"/>
    <w:rsid w:val="1443ABF8"/>
    <w:rsid w:val="146B3120"/>
    <w:rsid w:val="146DCDA1"/>
    <w:rsid w:val="147766A0"/>
    <w:rsid w:val="14FB27E0"/>
    <w:rsid w:val="1500794D"/>
    <w:rsid w:val="1538F2C2"/>
    <w:rsid w:val="1556C53B"/>
    <w:rsid w:val="15B9F773"/>
    <w:rsid w:val="15D14D6D"/>
    <w:rsid w:val="15DCBC4F"/>
    <w:rsid w:val="15DD62AA"/>
    <w:rsid w:val="15FC2766"/>
    <w:rsid w:val="15FF41FB"/>
    <w:rsid w:val="16212F74"/>
    <w:rsid w:val="1621F8C2"/>
    <w:rsid w:val="1623784B"/>
    <w:rsid w:val="163591E7"/>
    <w:rsid w:val="163733FF"/>
    <w:rsid w:val="1651C93B"/>
    <w:rsid w:val="1656621F"/>
    <w:rsid w:val="16AA5309"/>
    <w:rsid w:val="16E0D4FC"/>
    <w:rsid w:val="16ED74A3"/>
    <w:rsid w:val="17189F81"/>
    <w:rsid w:val="173A623D"/>
    <w:rsid w:val="1754B346"/>
    <w:rsid w:val="176D1DCE"/>
    <w:rsid w:val="177B4CBA"/>
    <w:rsid w:val="1785181F"/>
    <w:rsid w:val="17A00248"/>
    <w:rsid w:val="17A9B381"/>
    <w:rsid w:val="17E6F2DB"/>
    <w:rsid w:val="180453BB"/>
    <w:rsid w:val="1852F4F2"/>
    <w:rsid w:val="18546F2F"/>
    <w:rsid w:val="186185BA"/>
    <w:rsid w:val="18688090"/>
    <w:rsid w:val="18692CA0"/>
    <w:rsid w:val="18A928A7"/>
    <w:rsid w:val="18F8B88C"/>
    <w:rsid w:val="18FCA78A"/>
    <w:rsid w:val="19549281"/>
    <w:rsid w:val="19B55AC9"/>
    <w:rsid w:val="1A3815E1"/>
    <w:rsid w:val="1A4BC939"/>
    <w:rsid w:val="1AB2FF2F"/>
    <w:rsid w:val="1AE7C9FE"/>
    <w:rsid w:val="1B3F33E8"/>
    <w:rsid w:val="1B6B55E3"/>
    <w:rsid w:val="1B74BF1A"/>
    <w:rsid w:val="1B964B73"/>
    <w:rsid w:val="1B9BE408"/>
    <w:rsid w:val="1BBEC752"/>
    <w:rsid w:val="1BE3388B"/>
    <w:rsid w:val="1C21ED4A"/>
    <w:rsid w:val="1C3A0FB5"/>
    <w:rsid w:val="1C48BA93"/>
    <w:rsid w:val="1C7DA905"/>
    <w:rsid w:val="1C819981"/>
    <w:rsid w:val="1CB52A21"/>
    <w:rsid w:val="1CBC4AAF"/>
    <w:rsid w:val="1CD022BC"/>
    <w:rsid w:val="1CF0C9D2"/>
    <w:rsid w:val="1D982FCA"/>
    <w:rsid w:val="1DC6644B"/>
    <w:rsid w:val="1DDF77C7"/>
    <w:rsid w:val="1DE5D1B1"/>
    <w:rsid w:val="1DF01CE9"/>
    <w:rsid w:val="1E256E91"/>
    <w:rsid w:val="1E356E76"/>
    <w:rsid w:val="1E3CB4C1"/>
    <w:rsid w:val="1E714D85"/>
    <w:rsid w:val="1EDE32A9"/>
    <w:rsid w:val="1EF30454"/>
    <w:rsid w:val="1EFFC3D0"/>
    <w:rsid w:val="1F2402B4"/>
    <w:rsid w:val="1F540000"/>
    <w:rsid w:val="1F7B7598"/>
    <w:rsid w:val="1F957142"/>
    <w:rsid w:val="1FA21EF6"/>
    <w:rsid w:val="202B079A"/>
    <w:rsid w:val="202C9981"/>
    <w:rsid w:val="20549B6D"/>
    <w:rsid w:val="206E1163"/>
    <w:rsid w:val="207BBAA9"/>
    <w:rsid w:val="20DCB852"/>
    <w:rsid w:val="20E8BC04"/>
    <w:rsid w:val="2108FC56"/>
    <w:rsid w:val="21192452"/>
    <w:rsid w:val="21319D7A"/>
    <w:rsid w:val="213CD1F6"/>
    <w:rsid w:val="214FC84E"/>
    <w:rsid w:val="21680BE3"/>
    <w:rsid w:val="21734F96"/>
    <w:rsid w:val="21BCE199"/>
    <w:rsid w:val="21BCED93"/>
    <w:rsid w:val="21CDCD8A"/>
    <w:rsid w:val="21F6555F"/>
    <w:rsid w:val="220F7DBC"/>
    <w:rsid w:val="2245091C"/>
    <w:rsid w:val="22844033"/>
    <w:rsid w:val="22BF78B0"/>
    <w:rsid w:val="22C6FA6E"/>
    <w:rsid w:val="22D8A257"/>
    <w:rsid w:val="22EA85C6"/>
    <w:rsid w:val="22FF6622"/>
    <w:rsid w:val="2302173A"/>
    <w:rsid w:val="240E981C"/>
    <w:rsid w:val="24E63A45"/>
    <w:rsid w:val="24F51C8E"/>
    <w:rsid w:val="254A748C"/>
    <w:rsid w:val="254BFB69"/>
    <w:rsid w:val="25682CF3"/>
    <w:rsid w:val="25B7CFE2"/>
    <w:rsid w:val="25E64342"/>
    <w:rsid w:val="25F725FA"/>
    <w:rsid w:val="2603E236"/>
    <w:rsid w:val="2655920E"/>
    <w:rsid w:val="265731CF"/>
    <w:rsid w:val="266DA260"/>
    <w:rsid w:val="26C12AF1"/>
    <w:rsid w:val="2708B849"/>
    <w:rsid w:val="27238E08"/>
    <w:rsid w:val="274CE6C6"/>
    <w:rsid w:val="275605E8"/>
    <w:rsid w:val="2761202F"/>
    <w:rsid w:val="2771FDF0"/>
    <w:rsid w:val="277E39AA"/>
    <w:rsid w:val="278B2F1E"/>
    <w:rsid w:val="278CEE13"/>
    <w:rsid w:val="27A6F8E0"/>
    <w:rsid w:val="27CCB904"/>
    <w:rsid w:val="28247267"/>
    <w:rsid w:val="28556A19"/>
    <w:rsid w:val="285A3EBD"/>
    <w:rsid w:val="285CFB52"/>
    <w:rsid w:val="28662C83"/>
    <w:rsid w:val="28732C55"/>
    <w:rsid w:val="28B89E81"/>
    <w:rsid w:val="28B9943F"/>
    <w:rsid w:val="28D21136"/>
    <w:rsid w:val="2908AE28"/>
    <w:rsid w:val="2926FF7F"/>
    <w:rsid w:val="29A5D8B9"/>
    <w:rsid w:val="29F8CBB3"/>
    <w:rsid w:val="2A27DE19"/>
    <w:rsid w:val="2A82990C"/>
    <w:rsid w:val="2B350A23"/>
    <w:rsid w:val="2B7D82A9"/>
    <w:rsid w:val="2B8EEF26"/>
    <w:rsid w:val="2B99234B"/>
    <w:rsid w:val="2BA2D948"/>
    <w:rsid w:val="2BB87E99"/>
    <w:rsid w:val="2BE55EF7"/>
    <w:rsid w:val="2C2B6EAB"/>
    <w:rsid w:val="2C8E1B58"/>
    <w:rsid w:val="2C8FF214"/>
    <w:rsid w:val="2C916EEF"/>
    <w:rsid w:val="2CA48BE3"/>
    <w:rsid w:val="2CB62626"/>
    <w:rsid w:val="2CE4ED28"/>
    <w:rsid w:val="2CF9B696"/>
    <w:rsid w:val="2D00AADE"/>
    <w:rsid w:val="2D466B3C"/>
    <w:rsid w:val="2D6B5E2F"/>
    <w:rsid w:val="2D866A2E"/>
    <w:rsid w:val="2DA2E637"/>
    <w:rsid w:val="2DAA1970"/>
    <w:rsid w:val="2DE3E484"/>
    <w:rsid w:val="2E17FC10"/>
    <w:rsid w:val="2E1F1877"/>
    <w:rsid w:val="2E40D63D"/>
    <w:rsid w:val="2EA32C69"/>
    <w:rsid w:val="2ECDA9B3"/>
    <w:rsid w:val="2ED225CC"/>
    <w:rsid w:val="2EE7403C"/>
    <w:rsid w:val="2EEEECA9"/>
    <w:rsid w:val="2F1DD520"/>
    <w:rsid w:val="2F6B0112"/>
    <w:rsid w:val="2F6F523C"/>
    <w:rsid w:val="2F9A781D"/>
    <w:rsid w:val="2FA2B58D"/>
    <w:rsid w:val="2FEE37CA"/>
    <w:rsid w:val="30357A90"/>
    <w:rsid w:val="30530CBE"/>
    <w:rsid w:val="3064012A"/>
    <w:rsid w:val="30A5E06F"/>
    <w:rsid w:val="30ADE119"/>
    <w:rsid w:val="30AFC937"/>
    <w:rsid w:val="3142CB4B"/>
    <w:rsid w:val="31450469"/>
    <w:rsid w:val="315D436F"/>
    <w:rsid w:val="317E7E29"/>
    <w:rsid w:val="31B571E8"/>
    <w:rsid w:val="31DE93DB"/>
    <w:rsid w:val="31F05FAF"/>
    <w:rsid w:val="3279B4C6"/>
    <w:rsid w:val="32916356"/>
    <w:rsid w:val="335223A0"/>
    <w:rsid w:val="338FE839"/>
    <w:rsid w:val="33959564"/>
    <w:rsid w:val="33C62EBB"/>
    <w:rsid w:val="33CA497E"/>
    <w:rsid w:val="34283F47"/>
    <w:rsid w:val="3448190A"/>
    <w:rsid w:val="344D835E"/>
    <w:rsid w:val="345B1838"/>
    <w:rsid w:val="34901B82"/>
    <w:rsid w:val="34A9AFE6"/>
    <w:rsid w:val="34D87B0A"/>
    <w:rsid w:val="352D33DD"/>
    <w:rsid w:val="353165C5"/>
    <w:rsid w:val="35600D10"/>
    <w:rsid w:val="357C345B"/>
    <w:rsid w:val="358229A3"/>
    <w:rsid w:val="35861238"/>
    <w:rsid w:val="35D4DFC9"/>
    <w:rsid w:val="35E3FE99"/>
    <w:rsid w:val="35E953BF"/>
    <w:rsid w:val="35EEDBCA"/>
    <w:rsid w:val="360017C1"/>
    <w:rsid w:val="3627423A"/>
    <w:rsid w:val="3637BABC"/>
    <w:rsid w:val="36399C9B"/>
    <w:rsid w:val="367C1D51"/>
    <w:rsid w:val="36B9EB39"/>
    <w:rsid w:val="36D5EDDB"/>
    <w:rsid w:val="36F72323"/>
    <w:rsid w:val="371BF49D"/>
    <w:rsid w:val="378B34BF"/>
    <w:rsid w:val="37A42B7A"/>
    <w:rsid w:val="37A4EF6F"/>
    <w:rsid w:val="37AFA19C"/>
    <w:rsid w:val="37B43C1E"/>
    <w:rsid w:val="37FEA448"/>
    <w:rsid w:val="383FE321"/>
    <w:rsid w:val="387CB3D5"/>
    <w:rsid w:val="38FB1A1B"/>
    <w:rsid w:val="3948AFD3"/>
    <w:rsid w:val="394B27C2"/>
    <w:rsid w:val="394C46DE"/>
    <w:rsid w:val="39561301"/>
    <w:rsid w:val="39643A08"/>
    <w:rsid w:val="3965EF31"/>
    <w:rsid w:val="399BB5F1"/>
    <w:rsid w:val="39EDE6BA"/>
    <w:rsid w:val="39EE78D5"/>
    <w:rsid w:val="3A08A2C7"/>
    <w:rsid w:val="3A40AE3F"/>
    <w:rsid w:val="3A7947E1"/>
    <w:rsid w:val="3A99DB50"/>
    <w:rsid w:val="3AD19380"/>
    <w:rsid w:val="3AD388E4"/>
    <w:rsid w:val="3AEDB3DB"/>
    <w:rsid w:val="3B027FDB"/>
    <w:rsid w:val="3B537553"/>
    <w:rsid w:val="3B805CAA"/>
    <w:rsid w:val="3BA2D49E"/>
    <w:rsid w:val="3BA4255F"/>
    <w:rsid w:val="3BA4D5CE"/>
    <w:rsid w:val="3BB1E220"/>
    <w:rsid w:val="3BB23AC1"/>
    <w:rsid w:val="3BE32FCB"/>
    <w:rsid w:val="3C133FA1"/>
    <w:rsid w:val="3C653A2E"/>
    <w:rsid w:val="3C6AC294"/>
    <w:rsid w:val="3CB388F4"/>
    <w:rsid w:val="3CC56FDD"/>
    <w:rsid w:val="3CD3EE86"/>
    <w:rsid w:val="3CE93E5E"/>
    <w:rsid w:val="3CFEC662"/>
    <w:rsid w:val="3D29A315"/>
    <w:rsid w:val="3D756779"/>
    <w:rsid w:val="3D8AC360"/>
    <w:rsid w:val="3DE5897F"/>
    <w:rsid w:val="3DED928A"/>
    <w:rsid w:val="3DF306C6"/>
    <w:rsid w:val="3E012B91"/>
    <w:rsid w:val="3E25549D"/>
    <w:rsid w:val="3E70978A"/>
    <w:rsid w:val="3E8D9E2B"/>
    <w:rsid w:val="3E993A1D"/>
    <w:rsid w:val="3EB19D9E"/>
    <w:rsid w:val="3F3350F0"/>
    <w:rsid w:val="3F36B1B6"/>
    <w:rsid w:val="3F3CDA8F"/>
    <w:rsid w:val="3FA272C7"/>
    <w:rsid w:val="3FC124FE"/>
    <w:rsid w:val="3FE0E59F"/>
    <w:rsid w:val="3FF2C554"/>
    <w:rsid w:val="3FFF71C7"/>
    <w:rsid w:val="4009C01D"/>
    <w:rsid w:val="400F8B18"/>
    <w:rsid w:val="407DE3E8"/>
    <w:rsid w:val="407E701C"/>
    <w:rsid w:val="407F16B5"/>
    <w:rsid w:val="40899BA2"/>
    <w:rsid w:val="40BA332D"/>
    <w:rsid w:val="40CCF85F"/>
    <w:rsid w:val="40CE8B1A"/>
    <w:rsid w:val="40DADFD2"/>
    <w:rsid w:val="40FD2E10"/>
    <w:rsid w:val="4120CAC4"/>
    <w:rsid w:val="412B334E"/>
    <w:rsid w:val="413117C9"/>
    <w:rsid w:val="4193198E"/>
    <w:rsid w:val="4233FC14"/>
    <w:rsid w:val="423FD2A3"/>
    <w:rsid w:val="4242D26F"/>
    <w:rsid w:val="424B3624"/>
    <w:rsid w:val="42767564"/>
    <w:rsid w:val="42782BD6"/>
    <w:rsid w:val="42964DD3"/>
    <w:rsid w:val="42D8505C"/>
    <w:rsid w:val="42E71936"/>
    <w:rsid w:val="4301699C"/>
    <w:rsid w:val="430F7F0E"/>
    <w:rsid w:val="431A3D07"/>
    <w:rsid w:val="43513ABE"/>
    <w:rsid w:val="439A1F3C"/>
    <w:rsid w:val="439B7ED4"/>
    <w:rsid w:val="43B6813D"/>
    <w:rsid w:val="43C65ADA"/>
    <w:rsid w:val="43FEF071"/>
    <w:rsid w:val="442A1435"/>
    <w:rsid w:val="44429A1A"/>
    <w:rsid w:val="44A392FE"/>
    <w:rsid w:val="44BBFBC0"/>
    <w:rsid w:val="44D27074"/>
    <w:rsid w:val="4508EBD6"/>
    <w:rsid w:val="4532FF74"/>
    <w:rsid w:val="454B47CC"/>
    <w:rsid w:val="4565777A"/>
    <w:rsid w:val="45A8A609"/>
    <w:rsid w:val="45FE7FC8"/>
    <w:rsid w:val="469A2EA1"/>
    <w:rsid w:val="469CF9BB"/>
    <w:rsid w:val="46C14219"/>
    <w:rsid w:val="46F8E748"/>
    <w:rsid w:val="472CE5C0"/>
    <w:rsid w:val="4735217E"/>
    <w:rsid w:val="47A7AC51"/>
    <w:rsid w:val="47E33D70"/>
    <w:rsid w:val="481F4E12"/>
    <w:rsid w:val="4834B972"/>
    <w:rsid w:val="48381644"/>
    <w:rsid w:val="4846BEEE"/>
    <w:rsid w:val="485096DF"/>
    <w:rsid w:val="4864B611"/>
    <w:rsid w:val="48F72C8E"/>
    <w:rsid w:val="490A8048"/>
    <w:rsid w:val="493D3DBE"/>
    <w:rsid w:val="494DF673"/>
    <w:rsid w:val="4951D43F"/>
    <w:rsid w:val="4956075A"/>
    <w:rsid w:val="49B3EC98"/>
    <w:rsid w:val="49EBDDED"/>
    <w:rsid w:val="4A722173"/>
    <w:rsid w:val="4A73F6AC"/>
    <w:rsid w:val="4A85D697"/>
    <w:rsid w:val="4B09281D"/>
    <w:rsid w:val="4B13512C"/>
    <w:rsid w:val="4B17F5C6"/>
    <w:rsid w:val="4B295F51"/>
    <w:rsid w:val="4B4ED35F"/>
    <w:rsid w:val="4B514627"/>
    <w:rsid w:val="4B666901"/>
    <w:rsid w:val="4B968074"/>
    <w:rsid w:val="4BF4B877"/>
    <w:rsid w:val="4C075480"/>
    <w:rsid w:val="4C1774AE"/>
    <w:rsid w:val="4C511BC0"/>
    <w:rsid w:val="4C97502E"/>
    <w:rsid w:val="4CF4CD93"/>
    <w:rsid w:val="4D14A0AC"/>
    <w:rsid w:val="4D18A05A"/>
    <w:rsid w:val="4D516FBC"/>
    <w:rsid w:val="4D69B32A"/>
    <w:rsid w:val="4D74A600"/>
    <w:rsid w:val="4D90285B"/>
    <w:rsid w:val="4DB59CC3"/>
    <w:rsid w:val="4DD5DCB3"/>
    <w:rsid w:val="4E0B8301"/>
    <w:rsid w:val="4E4AF1EE"/>
    <w:rsid w:val="4ED319B3"/>
    <w:rsid w:val="4EE251CC"/>
    <w:rsid w:val="4EF6595B"/>
    <w:rsid w:val="4F107661"/>
    <w:rsid w:val="4F1E8A0A"/>
    <w:rsid w:val="4F236914"/>
    <w:rsid w:val="4F552318"/>
    <w:rsid w:val="4F78A11E"/>
    <w:rsid w:val="4F95A8BC"/>
    <w:rsid w:val="4FB71EEC"/>
    <w:rsid w:val="4FFF72F0"/>
    <w:rsid w:val="501FE8C7"/>
    <w:rsid w:val="50413EA2"/>
    <w:rsid w:val="5099632A"/>
    <w:rsid w:val="50AC46C2"/>
    <w:rsid w:val="50AE9FE5"/>
    <w:rsid w:val="5153CB1D"/>
    <w:rsid w:val="515B8248"/>
    <w:rsid w:val="51626E4E"/>
    <w:rsid w:val="51A31775"/>
    <w:rsid w:val="51C5D02D"/>
    <w:rsid w:val="51EC999B"/>
    <w:rsid w:val="51F4CEE0"/>
    <w:rsid w:val="5228CF45"/>
    <w:rsid w:val="52457FCA"/>
    <w:rsid w:val="52647C29"/>
    <w:rsid w:val="526EB61B"/>
    <w:rsid w:val="52CCBFBA"/>
    <w:rsid w:val="52FA2F3A"/>
    <w:rsid w:val="530C637C"/>
    <w:rsid w:val="531B48D9"/>
    <w:rsid w:val="531D5FCC"/>
    <w:rsid w:val="53358119"/>
    <w:rsid w:val="53B293E4"/>
    <w:rsid w:val="53FD95D1"/>
    <w:rsid w:val="540BBB69"/>
    <w:rsid w:val="54252AD0"/>
    <w:rsid w:val="54845E37"/>
    <w:rsid w:val="548DC5F3"/>
    <w:rsid w:val="54FC61D8"/>
    <w:rsid w:val="54FD70EF"/>
    <w:rsid w:val="55025E7E"/>
    <w:rsid w:val="55133A19"/>
    <w:rsid w:val="55308EFF"/>
    <w:rsid w:val="553C6D13"/>
    <w:rsid w:val="553ECEFF"/>
    <w:rsid w:val="5554A93D"/>
    <w:rsid w:val="5558ADEE"/>
    <w:rsid w:val="557FB7E5"/>
    <w:rsid w:val="55807926"/>
    <w:rsid w:val="55A3C8A0"/>
    <w:rsid w:val="5617FD50"/>
    <w:rsid w:val="5619DCAC"/>
    <w:rsid w:val="566A44C3"/>
    <w:rsid w:val="56B0D03C"/>
    <w:rsid w:val="56B9FE1A"/>
    <w:rsid w:val="56BC3902"/>
    <w:rsid w:val="56BC3AF6"/>
    <w:rsid w:val="56D86D43"/>
    <w:rsid w:val="573B784E"/>
    <w:rsid w:val="57A2DCC4"/>
    <w:rsid w:val="57D8BE94"/>
    <w:rsid w:val="57E24BA6"/>
    <w:rsid w:val="57EEB9FC"/>
    <w:rsid w:val="57F71FF6"/>
    <w:rsid w:val="58115EBE"/>
    <w:rsid w:val="581EABD5"/>
    <w:rsid w:val="584D5B79"/>
    <w:rsid w:val="5855CE7B"/>
    <w:rsid w:val="585BDB1F"/>
    <w:rsid w:val="588B4762"/>
    <w:rsid w:val="58D0CA27"/>
    <w:rsid w:val="593B8692"/>
    <w:rsid w:val="59AB7D72"/>
    <w:rsid w:val="59F9FADC"/>
    <w:rsid w:val="5A2ABB66"/>
    <w:rsid w:val="5A58C5A4"/>
    <w:rsid w:val="5A5C94B4"/>
    <w:rsid w:val="5A621851"/>
    <w:rsid w:val="5A70158E"/>
    <w:rsid w:val="5AEB868A"/>
    <w:rsid w:val="5AFEC515"/>
    <w:rsid w:val="5B104C99"/>
    <w:rsid w:val="5B1809D9"/>
    <w:rsid w:val="5B256B2B"/>
    <w:rsid w:val="5B568385"/>
    <w:rsid w:val="5BBCD5D2"/>
    <w:rsid w:val="5BDB67B2"/>
    <w:rsid w:val="5BDBDD05"/>
    <w:rsid w:val="5BE095A0"/>
    <w:rsid w:val="5BEB3FF9"/>
    <w:rsid w:val="5BF31CB6"/>
    <w:rsid w:val="5C1AB946"/>
    <w:rsid w:val="5C2D43DA"/>
    <w:rsid w:val="5CC8475B"/>
    <w:rsid w:val="5D0B4DEF"/>
    <w:rsid w:val="5D74C47E"/>
    <w:rsid w:val="5D8C3C9E"/>
    <w:rsid w:val="5D9B4C66"/>
    <w:rsid w:val="5E27A3D3"/>
    <w:rsid w:val="5E527BA8"/>
    <w:rsid w:val="5E703EC8"/>
    <w:rsid w:val="5E757C8E"/>
    <w:rsid w:val="5EB6B0F6"/>
    <w:rsid w:val="5F1B6518"/>
    <w:rsid w:val="5F2A89C9"/>
    <w:rsid w:val="5F4FD80D"/>
    <w:rsid w:val="5F638CE4"/>
    <w:rsid w:val="5F9D247C"/>
    <w:rsid w:val="5FC66CB5"/>
    <w:rsid w:val="601BCBD5"/>
    <w:rsid w:val="605120C0"/>
    <w:rsid w:val="60530399"/>
    <w:rsid w:val="6053AC3A"/>
    <w:rsid w:val="6071F495"/>
    <w:rsid w:val="60CC56CB"/>
    <w:rsid w:val="60FDFEFE"/>
    <w:rsid w:val="61111F1A"/>
    <w:rsid w:val="6122D998"/>
    <w:rsid w:val="615AAFF7"/>
    <w:rsid w:val="615FFEB3"/>
    <w:rsid w:val="61D887BF"/>
    <w:rsid w:val="61E64797"/>
    <w:rsid w:val="61EF8F3B"/>
    <w:rsid w:val="6241CEAE"/>
    <w:rsid w:val="62743C1C"/>
    <w:rsid w:val="6289D7A9"/>
    <w:rsid w:val="628A8C69"/>
    <w:rsid w:val="6297DEF2"/>
    <w:rsid w:val="62E02CAE"/>
    <w:rsid w:val="62F68058"/>
    <w:rsid w:val="633A3327"/>
    <w:rsid w:val="633E6C11"/>
    <w:rsid w:val="633F1B03"/>
    <w:rsid w:val="6340E906"/>
    <w:rsid w:val="63491B96"/>
    <w:rsid w:val="63636D96"/>
    <w:rsid w:val="63839F20"/>
    <w:rsid w:val="638C10A8"/>
    <w:rsid w:val="63C09D67"/>
    <w:rsid w:val="63C72417"/>
    <w:rsid w:val="63E05CF9"/>
    <w:rsid w:val="63E6EA2B"/>
    <w:rsid w:val="63F344F6"/>
    <w:rsid w:val="63FC784D"/>
    <w:rsid w:val="643CE096"/>
    <w:rsid w:val="6485ED4D"/>
    <w:rsid w:val="649E8114"/>
    <w:rsid w:val="64BC7AA1"/>
    <w:rsid w:val="65747440"/>
    <w:rsid w:val="6582D1BF"/>
    <w:rsid w:val="65A1B177"/>
    <w:rsid w:val="65A7350C"/>
    <w:rsid w:val="65ABDCDE"/>
    <w:rsid w:val="6671CAAA"/>
    <w:rsid w:val="66A3AA19"/>
    <w:rsid w:val="66E318FB"/>
    <w:rsid w:val="66EBAEDD"/>
    <w:rsid w:val="67130799"/>
    <w:rsid w:val="671C6D66"/>
    <w:rsid w:val="6744206F"/>
    <w:rsid w:val="6761C2F8"/>
    <w:rsid w:val="67703E78"/>
    <w:rsid w:val="67C0B46C"/>
    <w:rsid w:val="67E279E2"/>
    <w:rsid w:val="67E6F941"/>
    <w:rsid w:val="67F6BD27"/>
    <w:rsid w:val="67F79CFC"/>
    <w:rsid w:val="6804BAD8"/>
    <w:rsid w:val="68221A29"/>
    <w:rsid w:val="684CF342"/>
    <w:rsid w:val="68A5324C"/>
    <w:rsid w:val="68DADE53"/>
    <w:rsid w:val="68F87581"/>
    <w:rsid w:val="68F98ACA"/>
    <w:rsid w:val="693C7DD8"/>
    <w:rsid w:val="6949CA7D"/>
    <w:rsid w:val="698C2302"/>
    <w:rsid w:val="698F8D98"/>
    <w:rsid w:val="69928D88"/>
    <w:rsid w:val="69DC45B7"/>
    <w:rsid w:val="6A3D7FCA"/>
    <w:rsid w:val="6A48EE66"/>
    <w:rsid w:val="6A4E48B4"/>
    <w:rsid w:val="6A4EF635"/>
    <w:rsid w:val="6A8A54FF"/>
    <w:rsid w:val="6A8CA425"/>
    <w:rsid w:val="6ACE6722"/>
    <w:rsid w:val="6ADB6052"/>
    <w:rsid w:val="6B062EC9"/>
    <w:rsid w:val="6B074B74"/>
    <w:rsid w:val="6B187977"/>
    <w:rsid w:val="6B29CA62"/>
    <w:rsid w:val="6B2D5637"/>
    <w:rsid w:val="6B3A0E65"/>
    <w:rsid w:val="6B72FE7B"/>
    <w:rsid w:val="6B7C9551"/>
    <w:rsid w:val="6B8F6085"/>
    <w:rsid w:val="6BA0728B"/>
    <w:rsid w:val="6BDA14D0"/>
    <w:rsid w:val="6BE347A3"/>
    <w:rsid w:val="6BE7AEFB"/>
    <w:rsid w:val="6C12F92A"/>
    <w:rsid w:val="6C179192"/>
    <w:rsid w:val="6C5FEDE4"/>
    <w:rsid w:val="6C7A8FA2"/>
    <w:rsid w:val="6C8BC310"/>
    <w:rsid w:val="6C97BBF0"/>
    <w:rsid w:val="6CA55024"/>
    <w:rsid w:val="6CA731F6"/>
    <w:rsid w:val="6CCA2E4A"/>
    <w:rsid w:val="6CF3AA8F"/>
    <w:rsid w:val="6D235496"/>
    <w:rsid w:val="6D2DB5B0"/>
    <w:rsid w:val="6D362E96"/>
    <w:rsid w:val="6D405154"/>
    <w:rsid w:val="6D6E0FA5"/>
    <w:rsid w:val="6DC265A3"/>
    <w:rsid w:val="6DE623D4"/>
    <w:rsid w:val="6E230D1A"/>
    <w:rsid w:val="6E29726D"/>
    <w:rsid w:val="6E3E00A4"/>
    <w:rsid w:val="6E6095A8"/>
    <w:rsid w:val="6E64C7E4"/>
    <w:rsid w:val="6E6803F1"/>
    <w:rsid w:val="6EBDD9BE"/>
    <w:rsid w:val="6ECC3F85"/>
    <w:rsid w:val="6EE1D120"/>
    <w:rsid w:val="6EFACDA6"/>
    <w:rsid w:val="6F019C89"/>
    <w:rsid w:val="6F2AD961"/>
    <w:rsid w:val="6F4E29E1"/>
    <w:rsid w:val="6FE97640"/>
    <w:rsid w:val="6FF896EB"/>
    <w:rsid w:val="70310402"/>
    <w:rsid w:val="7084FE54"/>
    <w:rsid w:val="709BF00F"/>
    <w:rsid w:val="70A52E2C"/>
    <w:rsid w:val="70BDDDAF"/>
    <w:rsid w:val="70CFE573"/>
    <w:rsid w:val="70E4B9BC"/>
    <w:rsid w:val="7103EB13"/>
    <w:rsid w:val="711127D7"/>
    <w:rsid w:val="714BEEB4"/>
    <w:rsid w:val="71669EC7"/>
    <w:rsid w:val="7178C147"/>
    <w:rsid w:val="718DB1F7"/>
    <w:rsid w:val="71BBBAE0"/>
    <w:rsid w:val="71BFBBAB"/>
    <w:rsid w:val="7238FAB8"/>
    <w:rsid w:val="726BB5D4"/>
    <w:rsid w:val="72B4FF7B"/>
    <w:rsid w:val="72CB66FC"/>
    <w:rsid w:val="7347B1A3"/>
    <w:rsid w:val="73A8799E"/>
    <w:rsid w:val="73EE85C1"/>
    <w:rsid w:val="741A8EFB"/>
    <w:rsid w:val="744145D5"/>
    <w:rsid w:val="744EBCD9"/>
    <w:rsid w:val="747C3C15"/>
    <w:rsid w:val="74806C8F"/>
    <w:rsid w:val="74CDA96D"/>
    <w:rsid w:val="74F42A08"/>
    <w:rsid w:val="74F75136"/>
    <w:rsid w:val="74FAE8CF"/>
    <w:rsid w:val="7516F928"/>
    <w:rsid w:val="7520FE07"/>
    <w:rsid w:val="752CF352"/>
    <w:rsid w:val="75320358"/>
    <w:rsid w:val="755DBB39"/>
    <w:rsid w:val="7574FD80"/>
    <w:rsid w:val="75A0613E"/>
    <w:rsid w:val="75AD495B"/>
    <w:rsid w:val="75E18B95"/>
    <w:rsid w:val="76A4CCD4"/>
    <w:rsid w:val="76CEF2E0"/>
    <w:rsid w:val="76E96AEB"/>
    <w:rsid w:val="76EB9645"/>
    <w:rsid w:val="7788A8F3"/>
    <w:rsid w:val="77BCAE96"/>
    <w:rsid w:val="77C05903"/>
    <w:rsid w:val="77CD5C80"/>
    <w:rsid w:val="7800EDBE"/>
    <w:rsid w:val="7811D407"/>
    <w:rsid w:val="781CC018"/>
    <w:rsid w:val="78386B9F"/>
    <w:rsid w:val="78EF75DB"/>
    <w:rsid w:val="78F1A94C"/>
    <w:rsid w:val="78FAD2E1"/>
    <w:rsid w:val="79184B40"/>
    <w:rsid w:val="798C403D"/>
    <w:rsid w:val="79B95B83"/>
    <w:rsid w:val="79C78F9E"/>
    <w:rsid w:val="79EC5314"/>
    <w:rsid w:val="7A24D0F8"/>
    <w:rsid w:val="7A4A5DEA"/>
    <w:rsid w:val="7A534111"/>
    <w:rsid w:val="7A5615C1"/>
    <w:rsid w:val="7A6DA1E2"/>
    <w:rsid w:val="7A7F5219"/>
    <w:rsid w:val="7A87B97C"/>
    <w:rsid w:val="7AA1224D"/>
    <w:rsid w:val="7AB08759"/>
    <w:rsid w:val="7ABEE737"/>
    <w:rsid w:val="7B067B30"/>
    <w:rsid w:val="7B09F27D"/>
    <w:rsid w:val="7B131C8D"/>
    <w:rsid w:val="7BCDF437"/>
    <w:rsid w:val="7BD6F53E"/>
    <w:rsid w:val="7BE15223"/>
    <w:rsid w:val="7BE1F527"/>
    <w:rsid w:val="7C4F3CDC"/>
    <w:rsid w:val="7C522324"/>
    <w:rsid w:val="7C5A7783"/>
    <w:rsid w:val="7D7F91D3"/>
    <w:rsid w:val="7DDCD125"/>
    <w:rsid w:val="7DDFFC09"/>
    <w:rsid w:val="7DF6FF28"/>
    <w:rsid w:val="7E153B42"/>
    <w:rsid w:val="7E175284"/>
    <w:rsid w:val="7E7D9498"/>
    <w:rsid w:val="7EA3F580"/>
    <w:rsid w:val="7EA67298"/>
    <w:rsid w:val="7EBA82E2"/>
    <w:rsid w:val="7EE3E46F"/>
    <w:rsid w:val="7EF82DF1"/>
    <w:rsid w:val="7EF8DCB8"/>
    <w:rsid w:val="7F0110AF"/>
    <w:rsid w:val="7F3682B6"/>
    <w:rsid w:val="7F54919F"/>
    <w:rsid w:val="7F66D8E8"/>
    <w:rsid w:val="7FADE496"/>
    <w:rsid w:val="7FC0EB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25AEF"/>
  <w15:docId w15:val="{69F3323A-CF73-41EA-873F-E7979A84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95BF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25007D"/>
    <w:pPr>
      <w:ind w:left="720"/>
    </w:pPr>
    <w:rPr>
      <w:rFonts w:ascii="Aptos" w:eastAsiaTheme="minorHAnsi" w:hAnsi="Aptos" w:cs="Aptos"/>
      <w:sz w:val="22"/>
      <w:szCs w:val="22"/>
      <w14:ligatures w14:val="standardContextual"/>
    </w:rPr>
  </w:style>
  <w:style w:type="paragraph" w:styleId="Betarp">
    <w:name w:val="No Spacing"/>
    <w:uiPriority w:val="1"/>
    <w:qFormat/>
    <w:rsid w:val="00F12175"/>
    <w:pPr>
      <w:widowControl w:val="0"/>
      <w:adjustRightInd w:val="0"/>
      <w:jc w:val="both"/>
      <w:textAlignment w:val="baseline"/>
    </w:pPr>
    <w:rPr>
      <w:szCs w:val="24"/>
      <w:lang w:val="en-US"/>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Pataisymai">
    <w:name w:val="Revision"/>
    <w:hidden/>
    <w:semiHidden/>
    <w:rsid w:val="00A62538"/>
  </w:style>
  <w:style w:type="table" w:styleId="Lentelstinklelis">
    <w:name w:val="Table Grid"/>
    <w:basedOn w:val="prastojilentel"/>
    <w:uiPriority w:val="59"/>
    <w:rsid w:val="00B677FF"/>
    <w:rPr>
      <w:rFonts w:asciiTheme="minorHAnsi" w:eastAsiaTheme="minorHAnsi" w:hAnsiTheme="minorHAnsi" w:cstheme="minorBidi"/>
      <w:sz w:val="22"/>
      <w:szCs w:val="22"/>
      <w14:ligatures w14:val="standardContextual"/>
    </w:rPr>
    <w:tblPr/>
  </w:style>
  <w:style w:type="character" w:styleId="Hipersaitas">
    <w:name w:val="Hyperlink"/>
    <w:basedOn w:val="Numatytasispastraiposriftas"/>
    <w:uiPriority w:val="99"/>
    <w:unhideWhenUsed/>
    <w:rsid w:val="00B677FF"/>
    <w:rPr>
      <w:color w:val="0000FF" w:themeColor="hyperlink"/>
      <w:u w:val="single"/>
    </w:rPr>
  </w:style>
  <w:style w:type="paragraph" w:styleId="Komentarotema">
    <w:name w:val="annotation subject"/>
    <w:basedOn w:val="Komentarotekstas"/>
    <w:next w:val="Komentarotekstas"/>
    <w:link w:val="KomentarotemaDiagrama"/>
    <w:semiHidden/>
    <w:unhideWhenUsed/>
    <w:rsid w:val="00AA2F17"/>
    <w:rPr>
      <w:b/>
      <w:bCs/>
    </w:rPr>
  </w:style>
  <w:style w:type="character" w:customStyle="1" w:styleId="KomentarotemaDiagrama">
    <w:name w:val="Komentaro tema Diagrama"/>
    <w:basedOn w:val="KomentarotekstasDiagrama"/>
    <w:link w:val="Komentarotema"/>
    <w:semiHidden/>
    <w:rsid w:val="00AA2F17"/>
    <w:rPr>
      <w:b/>
      <w:bCs/>
      <w:sz w:val="20"/>
    </w:rPr>
  </w:style>
  <w:style w:type="character" w:styleId="Perirtashipersaitas">
    <w:name w:val="FollowedHyperlink"/>
    <w:basedOn w:val="Numatytasispastraiposriftas"/>
    <w:semiHidden/>
    <w:unhideWhenUsed/>
    <w:rsid w:val="00AA2F17"/>
    <w:rPr>
      <w:color w:val="800080" w:themeColor="followedHyperlink"/>
      <w:u w:val="single"/>
    </w:rPr>
  </w:style>
  <w:style w:type="character" w:customStyle="1" w:styleId="cf01">
    <w:name w:val="cf01"/>
    <w:basedOn w:val="Numatytasispastraiposriftas"/>
    <w:rsid w:val="00442A70"/>
    <w:rPr>
      <w:rFonts w:ascii="Segoe UI" w:hAnsi="Segoe UI" w:cs="Segoe UI" w:hint="default"/>
      <w:sz w:val="18"/>
      <w:szCs w:val="18"/>
    </w:rPr>
  </w:style>
  <w:style w:type="character" w:customStyle="1" w:styleId="ui-provider">
    <w:name w:val="ui-provider"/>
    <w:basedOn w:val="Numatytasispastraiposriftas"/>
    <w:rsid w:val="00661F4C"/>
  </w:style>
  <w:style w:type="paragraph" w:styleId="Debesliotekstas">
    <w:name w:val="Balloon Text"/>
    <w:basedOn w:val="prastasis"/>
    <w:link w:val="DebesliotekstasDiagrama"/>
    <w:semiHidden/>
    <w:unhideWhenUsed/>
    <w:rsid w:val="00BB2EC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B2EC9"/>
    <w:rPr>
      <w:rFonts w:ascii="Segoe UI" w:hAnsi="Segoe UI" w:cs="Segoe UI"/>
      <w:sz w:val="18"/>
      <w:szCs w:val="18"/>
    </w:rPr>
  </w:style>
  <w:style w:type="paragraph" w:customStyle="1" w:styleId="1">
    <w:name w:val="1"/>
    <w:basedOn w:val="prastasis"/>
    <w:rsid w:val="00680F7E"/>
    <w:pPr>
      <w:spacing w:after="160" w:line="240" w:lineRule="exact"/>
    </w:pPr>
    <w:rPr>
      <w:rFonts w:ascii="Tahoma" w:hAnsi="Tahoma"/>
      <w:sz w:val="20"/>
      <w:lang w:val="en-US"/>
    </w:rPr>
  </w:style>
  <w:style w:type="paragraph" w:customStyle="1" w:styleId="Default">
    <w:name w:val="Default"/>
    <w:rsid w:val="00392367"/>
    <w:pPr>
      <w:autoSpaceDE w:val="0"/>
      <w:autoSpaceDN w:val="0"/>
      <w:adjustRightInd w:val="0"/>
    </w:pPr>
    <w:rPr>
      <w:color w:val="000000"/>
      <w:szCs w:val="24"/>
    </w:rPr>
  </w:style>
  <w:style w:type="paragraph" w:styleId="Antrats">
    <w:name w:val="header"/>
    <w:basedOn w:val="prastasis"/>
    <w:link w:val="AntratsDiagrama"/>
    <w:uiPriority w:val="99"/>
    <w:unhideWhenUsed/>
    <w:rsid w:val="00CA0EC4"/>
    <w:pPr>
      <w:tabs>
        <w:tab w:val="center" w:pos="4819"/>
        <w:tab w:val="right" w:pos="9638"/>
      </w:tabs>
    </w:pPr>
  </w:style>
  <w:style w:type="character" w:customStyle="1" w:styleId="AntratsDiagrama">
    <w:name w:val="Antraštės Diagrama"/>
    <w:basedOn w:val="Numatytasispastraiposriftas"/>
    <w:link w:val="Antrats"/>
    <w:uiPriority w:val="99"/>
    <w:rsid w:val="00CA0EC4"/>
  </w:style>
  <w:style w:type="paragraph" w:styleId="Porat">
    <w:name w:val="footer"/>
    <w:basedOn w:val="prastasis"/>
    <w:link w:val="PoratDiagrama"/>
    <w:unhideWhenUsed/>
    <w:rsid w:val="00CA0EC4"/>
    <w:pPr>
      <w:tabs>
        <w:tab w:val="center" w:pos="4819"/>
        <w:tab w:val="right" w:pos="9638"/>
      </w:tabs>
    </w:pPr>
  </w:style>
  <w:style w:type="character" w:customStyle="1" w:styleId="PoratDiagrama">
    <w:name w:val="Poraštė Diagrama"/>
    <w:basedOn w:val="Numatytasispastraiposriftas"/>
    <w:link w:val="Porat"/>
    <w:rsid w:val="00CA0EC4"/>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892A7F"/>
    <w:rPr>
      <w:rFonts w:ascii="Aptos" w:eastAsiaTheme="minorHAnsi" w:hAnsi="Aptos" w:cs="Aptos"/>
      <w:sz w:val="22"/>
      <w:szCs w:val="22"/>
      <w14:ligatures w14:val="standardContextual"/>
    </w:rPr>
  </w:style>
  <w:style w:type="character" w:styleId="Neapdorotaspaminjimas">
    <w:name w:val="Unresolved Mention"/>
    <w:basedOn w:val="Numatytasispastraiposriftas"/>
    <w:uiPriority w:val="99"/>
    <w:semiHidden/>
    <w:unhideWhenUsed/>
    <w:rsid w:val="00E27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5919">
      <w:bodyDiv w:val="1"/>
      <w:marLeft w:val="0"/>
      <w:marRight w:val="0"/>
      <w:marTop w:val="0"/>
      <w:marBottom w:val="0"/>
      <w:divBdr>
        <w:top w:val="none" w:sz="0" w:space="0" w:color="auto"/>
        <w:left w:val="none" w:sz="0" w:space="0" w:color="auto"/>
        <w:bottom w:val="none" w:sz="0" w:space="0" w:color="auto"/>
        <w:right w:val="none" w:sz="0" w:space="0" w:color="auto"/>
      </w:divBdr>
    </w:div>
    <w:div w:id="177235100">
      <w:bodyDiv w:val="1"/>
      <w:marLeft w:val="0"/>
      <w:marRight w:val="0"/>
      <w:marTop w:val="0"/>
      <w:marBottom w:val="0"/>
      <w:divBdr>
        <w:top w:val="none" w:sz="0" w:space="0" w:color="auto"/>
        <w:left w:val="none" w:sz="0" w:space="0" w:color="auto"/>
        <w:bottom w:val="none" w:sz="0" w:space="0" w:color="auto"/>
        <w:right w:val="none" w:sz="0" w:space="0" w:color="auto"/>
      </w:divBdr>
    </w:div>
    <w:div w:id="430206288">
      <w:bodyDiv w:val="1"/>
      <w:marLeft w:val="0"/>
      <w:marRight w:val="0"/>
      <w:marTop w:val="0"/>
      <w:marBottom w:val="0"/>
      <w:divBdr>
        <w:top w:val="none" w:sz="0" w:space="0" w:color="auto"/>
        <w:left w:val="none" w:sz="0" w:space="0" w:color="auto"/>
        <w:bottom w:val="none" w:sz="0" w:space="0" w:color="auto"/>
        <w:right w:val="none" w:sz="0" w:space="0" w:color="auto"/>
      </w:divBdr>
    </w:div>
    <w:div w:id="782261590">
      <w:bodyDiv w:val="1"/>
      <w:marLeft w:val="0"/>
      <w:marRight w:val="0"/>
      <w:marTop w:val="0"/>
      <w:marBottom w:val="0"/>
      <w:divBdr>
        <w:top w:val="none" w:sz="0" w:space="0" w:color="auto"/>
        <w:left w:val="none" w:sz="0" w:space="0" w:color="auto"/>
        <w:bottom w:val="none" w:sz="0" w:space="0" w:color="auto"/>
        <w:right w:val="none" w:sz="0" w:space="0" w:color="auto"/>
      </w:divBdr>
    </w:div>
    <w:div w:id="909998165">
      <w:bodyDiv w:val="1"/>
      <w:marLeft w:val="0"/>
      <w:marRight w:val="0"/>
      <w:marTop w:val="0"/>
      <w:marBottom w:val="0"/>
      <w:divBdr>
        <w:top w:val="none" w:sz="0" w:space="0" w:color="auto"/>
        <w:left w:val="none" w:sz="0" w:space="0" w:color="auto"/>
        <w:bottom w:val="none" w:sz="0" w:space="0" w:color="auto"/>
        <w:right w:val="none" w:sz="0" w:space="0" w:color="auto"/>
      </w:divBdr>
    </w:div>
    <w:div w:id="923147838">
      <w:bodyDiv w:val="1"/>
      <w:marLeft w:val="0"/>
      <w:marRight w:val="0"/>
      <w:marTop w:val="0"/>
      <w:marBottom w:val="0"/>
      <w:divBdr>
        <w:top w:val="none" w:sz="0" w:space="0" w:color="auto"/>
        <w:left w:val="none" w:sz="0" w:space="0" w:color="auto"/>
        <w:bottom w:val="none" w:sz="0" w:space="0" w:color="auto"/>
        <w:right w:val="none" w:sz="0" w:space="0" w:color="auto"/>
      </w:divBdr>
    </w:div>
    <w:div w:id="955481363">
      <w:bodyDiv w:val="1"/>
      <w:marLeft w:val="0"/>
      <w:marRight w:val="0"/>
      <w:marTop w:val="0"/>
      <w:marBottom w:val="0"/>
      <w:divBdr>
        <w:top w:val="none" w:sz="0" w:space="0" w:color="auto"/>
        <w:left w:val="none" w:sz="0" w:space="0" w:color="auto"/>
        <w:bottom w:val="none" w:sz="0" w:space="0" w:color="auto"/>
        <w:right w:val="none" w:sz="0" w:space="0" w:color="auto"/>
      </w:divBdr>
    </w:div>
    <w:div w:id="1074008784">
      <w:bodyDiv w:val="1"/>
      <w:marLeft w:val="0"/>
      <w:marRight w:val="0"/>
      <w:marTop w:val="0"/>
      <w:marBottom w:val="0"/>
      <w:divBdr>
        <w:top w:val="none" w:sz="0" w:space="0" w:color="auto"/>
        <w:left w:val="none" w:sz="0" w:space="0" w:color="auto"/>
        <w:bottom w:val="none" w:sz="0" w:space="0" w:color="auto"/>
        <w:right w:val="none" w:sz="0" w:space="0" w:color="auto"/>
      </w:divBdr>
    </w:div>
    <w:div w:id="1114203519">
      <w:bodyDiv w:val="1"/>
      <w:marLeft w:val="0"/>
      <w:marRight w:val="0"/>
      <w:marTop w:val="0"/>
      <w:marBottom w:val="0"/>
      <w:divBdr>
        <w:top w:val="none" w:sz="0" w:space="0" w:color="auto"/>
        <w:left w:val="none" w:sz="0" w:space="0" w:color="auto"/>
        <w:bottom w:val="none" w:sz="0" w:space="0" w:color="auto"/>
        <w:right w:val="none" w:sz="0" w:space="0" w:color="auto"/>
      </w:divBdr>
    </w:div>
    <w:div w:id="1707220278">
      <w:bodyDiv w:val="1"/>
      <w:marLeft w:val="0"/>
      <w:marRight w:val="0"/>
      <w:marTop w:val="0"/>
      <w:marBottom w:val="0"/>
      <w:divBdr>
        <w:top w:val="none" w:sz="0" w:space="0" w:color="auto"/>
        <w:left w:val="none" w:sz="0" w:space="0" w:color="auto"/>
        <w:bottom w:val="none" w:sz="0" w:space="0" w:color="auto"/>
        <w:right w:val="none" w:sz="0" w:space="0" w:color="auto"/>
      </w:divBdr>
    </w:div>
    <w:div w:id="2066373917">
      <w:bodyDiv w:val="1"/>
      <w:marLeft w:val="0"/>
      <w:marRight w:val="0"/>
      <w:marTop w:val="0"/>
      <w:marBottom w:val="0"/>
      <w:divBdr>
        <w:top w:val="none" w:sz="0" w:space="0" w:color="auto"/>
        <w:left w:val="none" w:sz="0" w:space="0" w:color="auto"/>
        <w:bottom w:val="none" w:sz="0" w:space="0" w:color="auto"/>
        <w:right w:val="none" w:sz="0" w:space="0" w:color="auto"/>
      </w:divBdr>
    </w:div>
    <w:div w:id="209723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x.lrs.lt/portal/legalAct/lt/TAD/7035d062043811f0a2ad91db29a9514e?jfwid=-1aj48a7nv7%3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9f349d40221011edb4cae1b158f98ea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EB3C-F963-4704-91D8-B74ADD88C0A2}">
  <ds:schemaRefs>
    <ds:schemaRef ds:uri="http://schemas.openxmlformats.org/officeDocument/2006/bibliography"/>
  </ds:schemaRefs>
</ds:datastoreItem>
</file>

<file path=customXml/itemProps2.xml><?xml version="1.0" encoding="utf-8"?>
<ds:datastoreItem xmlns:ds="http://schemas.openxmlformats.org/officeDocument/2006/customXml" ds:itemID="{ED39DF50-ED5D-4733-A675-FCC8D4A8A430}">
  <ds:schemaRefs>
    <ds:schemaRef ds:uri="http://schemas.openxmlformats.org/officeDocument/2006/bibliography"/>
  </ds:schemaRefs>
</ds:datastoreItem>
</file>

<file path=customXml/itemProps3.xml><?xml version="1.0" encoding="utf-8"?>
<ds:datastoreItem xmlns:ds="http://schemas.openxmlformats.org/officeDocument/2006/customXml" ds:itemID="{17BE985D-C104-433D-AA0F-128C842B5CA5}">
  <ds:schemaRefs>
    <ds:schemaRef ds:uri="http://schemas.openxmlformats.org/officeDocument/2006/bibliography"/>
  </ds:schemaRefs>
</ds:datastoreItem>
</file>

<file path=customXml/itemProps4.xml><?xml version="1.0" encoding="utf-8"?>
<ds:datastoreItem xmlns:ds="http://schemas.openxmlformats.org/officeDocument/2006/customXml" ds:itemID="{05F03493-2EFB-4FC5-BA38-72CB62F5E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10017</Words>
  <Characters>5711</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Veiksmų programų administravimo</vt:lpstr>
    </vt:vector>
  </TitlesOfParts>
  <Company>LR finansų ministerija</Company>
  <LinksUpToDate>false</LinksUpToDate>
  <CharactersWithSpaces>15697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Sigitas Miškinis</cp:lastModifiedBy>
  <cp:revision>2</cp:revision>
  <cp:lastPrinted>2017-02-15T00:49:00Z</cp:lastPrinted>
  <dcterms:created xsi:type="dcterms:W3CDTF">2025-11-11T11:16:00Z</dcterms:created>
  <dcterms:modified xsi:type="dcterms:W3CDTF">2025-11-11T11:16:00Z</dcterms:modified>
</cp:coreProperties>
</file>