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B639" w14:textId="77777777" w:rsidR="00C04612" w:rsidRPr="002E6AC3" w:rsidRDefault="00C04612" w:rsidP="00C04612">
      <w:pPr>
        <w:tabs>
          <w:tab w:val="center" w:pos="4986"/>
          <w:tab w:val="right" w:pos="9972"/>
        </w:tabs>
      </w:pPr>
    </w:p>
    <w:p w14:paraId="3E4082FF" w14:textId="40E8281D" w:rsidR="00C04612" w:rsidRPr="00BA7F43" w:rsidRDefault="001F75C4" w:rsidP="001F75C4">
      <w:pPr>
        <w:jc w:val="right"/>
        <w:rPr>
          <w:b/>
          <w:bCs/>
          <w:color w:val="000000"/>
          <w:szCs w:val="24"/>
          <w:lang w:val="lt"/>
        </w:rPr>
      </w:pPr>
      <w:r w:rsidRPr="00BA7F43">
        <w:rPr>
          <w:b/>
          <w:bCs/>
          <w:szCs w:val="24"/>
        </w:rPr>
        <w:t>Projektas</w:t>
      </w:r>
    </w:p>
    <w:p w14:paraId="4BEE45C1" w14:textId="77777777" w:rsidR="00C04612" w:rsidRDefault="00C04612" w:rsidP="00C04612">
      <w:pPr>
        <w:jc w:val="center"/>
        <w:rPr>
          <w:b/>
          <w:bCs/>
          <w:color w:val="000000"/>
          <w:szCs w:val="24"/>
          <w:lang w:val="lt"/>
        </w:rPr>
      </w:pPr>
    </w:p>
    <w:p w14:paraId="0EF6E425" w14:textId="77777777" w:rsidR="00C04612" w:rsidRDefault="00C04612" w:rsidP="00C04612">
      <w:pPr>
        <w:jc w:val="center"/>
        <w:rPr>
          <w:b/>
          <w:bCs/>
          <w:color w:val="000000"/>
          <w:szCs w:val="24"/>
          <w:lang w:val="lt"/>
        </w:rPr>
      </w:pPr>
      <w:r>
        <w:rPr>
          <w:b/>
          <w:bCs/>
          <w:color w:val="000000"/>
          <w:szCs w:val="24"/>
          <w:lang w:val="lt"/>
        </w:rPr>
        <w:t>LIETUVOS RESPUBLIKOS SVEIKATOS APSAUGOS MINISTRAS</w:t>
      </w:r>
    </w:p>
    <w:p w14:paraId="309B098D" w14:textId="77777777" w:rsidR="00C04612" w:rsidRDefault="00C04612" w:rsidP="00C04612">
      <w:pPr>
        <w:ind w:firstLine="62"/>
        <w:jc w:val="center"/>
        <w:rPr>
          <w:b/>
          <w:bCs/>
          <w:color w:val="000000"/>
          <w:szCs w:val="24"/>
          <w:lang w:val="lt"/>
        </w:rPr>
      </w:pPr>
    </w:p>
    <w:p w14:paraId="46CA4335" w14:textId="77777777" w:rsidR="00C04612" w:rsidRDefault="00C04612" w:rsidP="00C04612">
      <w:pPr>
        <w:jc w:val="center"/>
        <w:rPr>
          <w:b/>
          <w:bCs/>
          <w:color w:val="000000"/>
          <w:szCs w:val="24"/>
          <w:lang w:val="lt"/>
        </w:rPr>
      </w:pPr>
      <w:r>
        <w:rPr>
          <w:b/>
          <w:bCs/>
          <w:color w:val="000000"/>
          <w:szCs w:val="24"/>
          <w:lang w:val="lt"/>
        </w:rPr>
        <w:t>ĮSAKYMAS</w:t>
      </w:r>
    </w:p>
    <w:p w14:paraId="5881320D" w14:textId="77777777" w:rsidR="00C04612" w:rsidRDefault="00C04612" w:rsidP="00C04612">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14:paraId="6F6A08D7" w14:textId="77777777" w:rsidR="00C04612" w:rsidRDefault="00C04612" w:rsidP="00C04612">
      <w:pPr>
        <w:jc w:val="center"/>
        <w:rPr>
          <w:szCs w:val="24"/>
        </w:rPr>
      </w:pPr>
    </w:p>
    <w:p w14:paraId="51E2246E" w14:textId="77777777" w:rsidR="00C04612" w:rsidRDefault="00C04612" w:rsidP="00C04612">
      <w:pPr>
        <w:jc w:val="center"/>
        <w:rPr>
          <w:szCs w:val="24"/>
        </w:rPr>
      </w:pPr>
      <w:r>
        <w:rPr>
          <w:szCs w:val="24"/>
        </w:rPr>
        <w:t>2025  m.                      d. Nr. V-</w:t>
      </w:r>
    </w:p>
    <w:p w14:paraId="6B9C6168" w14:textId="77777777" w:rsidR="00C04612" w:rsidRDefault="00C04612" w:rsidP="00C04612">
      <w:pPr>
        <w:jc w:val="center"/>
        <w:rPr>
          <w:szCs w:val="24"/>
        </w:rPr>
      </w:pPr>
      <w:r>
        <w:rPr>
          <w:szCs w:val="24"/>
        </w:rPr>
        <w:t>Vilnius</w:t>
      </w:r>
    </w:p>
    <w:p w14:paraId="6951BDA0" w14:textId="77777777" w:rsidR="00C04612" w:rsidRDefault="00C04612" w:rsidP="00C04612">
      <w:pPr>
        <w:ind w:firstLine="851"/>
        <w:jc w:val="both"/>
        <w:rPr>
          <w:szCs w:val="24"/>
        </w:rPr>
      </w:pPr>
    </w:p>
    <w:p w14:paraId="3A064C4A" w14:textId="77777777" w:rsidR="004C5339" w:rsidRDefault="004C5339" w:rsidP="004C5339">
      <w:pPr>
        <w:ind w:firstLine="851"/>
        <w:jc w:val="both"/>
        <w:rPr>
          <w:color w:val="000000" w:themeColor="text1"/>
          <w:szCs w:val="24"/>
          <w:lang w:val="lt"/>
        </w:rPr>
      </w:pPr>
      <w:r w:rsidRPr="00497DA2">
        <w:t>P a k e i č i u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„Gerinti sveikatos priežiūros paslaugų kokybę ir prieinamumą“ aprašo patvirtinimo“</w:t>
      </w:r>
      <w:r>
        <w:t>:</w:t>
      </w:r>
      <w:r>
        <w:rPr>
          <w:color w:val="000000" w:themeColor="text1"/>
          <w:szCs w:val="24"/>
          <w:lang w:val="lt"/>
        </w:rPr>
        <w:t xml:space="preserve"> </w:t>
      </w:r>
    </w:p>
    <w:p w14:paraId="14CC0DEB" w14:textId="33D380D8" w:rsidR="005B7B4C" w:rsidRPr="00FA0603" w:rsidRDefault="004C5339" w:rsidP="00235F5E">
      <w:pPr>
        <w:ind w:firstLine="851"/>
        <w:rPr>
          <w:color w:val="000000" w:themeColor="text1"/>
          <w:szCs w:val="24"/>
          <w:lang w:val="lt"/>
        </w:rPr>
      </w:pPr>
      <w:r>
        <w:rPr>
          <w:color w:val="000000" w:themeColor="text1"/>
          <w:szCs w:val="24"/>
          <w:lang w:val="lt"/>
        </w:rPr>
        <w:t xml:space="preserve">1. </w:t>
      </w:r>
      <w:r w:rsidR="005F7A6A" w:rsidRPr="005A10C3">
        <w:rPr>
          <w:szCs w:val="24"/>
        </w:rPr>
        <w:t>P</w:t>
      </w:r>
      <w:r w:rsidR="00EC46ED">
        <w:rPr>
          <w:szCs w:val="24"/>
        </w:rPr>
        <w:t>ripažįstu netekus</w:t>
      </w:r>
      <w:r w:rsidR="002F7301">
        <w:rPr>
          <w:szCs w:val="24"/>
        </w:rPr>
        <w:t>iu</w:t>
      </w:r>
      <w:r w:rsidR="00EC46ED">
        <w:rPr>
          <w:szCs w:val="24"/>
        </w:rPr>
        <w:t xml:space="preserve"> galios </w:t>
      </w:r>
      <w:r w:rsidR="005F7A6A" w:rsidRPr="005A10C3">
        <w:rPr>
          <w:szCs w:val="24"/>
        </w:rPr>
        <w:t xml:space="preserve">III skyriaus lentelės </w:t>
      </w:r>
      <w:r w:rsidR="00D44468">
        <w:rPr>
          <w:szCs w:val="24"/>
        </w:rPr>
        <w:t>2.7</w:t>
      </w:r>
      <w:r w:rsidR="005F7A6A" w:rsidRPr="005A10C3">
        <w:rPr>
          <w:szCs w:val="24"/>
        </w:rPr>
        <w:t xml:space="preserve"> papunktį</w:t>
      </w:r>
      <w:r w:rsidR="00D44468">
        <w:rPr>
          <w:szCs w:val="24"/>
        </w:rPr>
        <w:t>.</w:t>
      </w:r>
      <w:r w:rsidR="00235F5E" w:rsidRPr="00FA0603">
        <w:rPr>
          <w:color w:val="000000" w:themeColor="text1"/>
          <w:szCs w:val="24"/>
          <w:lang w:val="lt"/>
        </w:rPr>
        <w:t xml:space="preserve"> </w:t>
      </w:r>
    </w:p>
    <w:p w14:paraId="37E74037" w14:textId="5402ACC5" w:rsidR="004C5339" w:rsidRDefault="005B7B4C" w:rsidP="00235F5E">
      <w:pPr>
        <w:ind w:firstLine="851"/>
        <w:rPr>
          <w:color w:val="000000" w:themeColor="text1"/>
          <w:szCs w:val="24"/>
          <w:lang w:val="lt"/>
        </w:rPr>
      </w:pPr>
      <w:r w:rsidRPr="00FA0603">
        <w:rPr>
          <w:color w:val="000000" w:themeColor="text1"/>
          <w:szCs w:val="24"/>
          <w:lang w:val="lt"/>
        </w:rPr>
        <w:t>2</w:t>
      </w:r>
      <w:r w:rsidR="00D44468" w:rsidRPr="00FA0603">
        <w:rPr>
          <w:color w:val="000000" w:themeColor="text1"/>
          <w:szCs w:val="24"/>
          <w:lang w:val="lt"/>
        </w:rPr>
        <w:t xml:space="preserve">. </w:t>
      </w:r>
      <w:r w:rsidR="00D44468" w:rsidRPr="00FA0603">
        <w:rPr>
          <w:szCs w:val="24"/>
        </w:rPr>
        <w:t>Pripažįstu netekus</w:t>
      </w:r>
      <w:r w:rsidR="002F7301">
        <w:rPr>
          <w:szCs w:val="24"/>
        </w:rPr>
        <w:t>iu</w:t>
      </w:r>
      <w:r w:rsidR="00D44468" w:rsidRPr="00FA0603">
        <w:rPr>
          <w:szCs w:val="24"/>
        </w:rPr>
        <w:t xml:space="preserve"> galios III skyriaus lentelės 2.</w:t>
      </w:r>
      <w:r w:rsidRPr="00FA0603">
        <w:rPr>
          <w:szCs w:val="24"/>
        </w:rPr>
        <w:t>10</w:t>
      </w:r>
      <w:r w:rsidR="00D44468" w:rsidRPr="00FA0603">
        <w:rPr>
          <w:szCs w:val="24"/>
        </w:rPr>
        <w:t xml:space="preserve"> papunktį.</w:t>
      </w:r>
      <w:r w:rsidR="00235F5E">
        <w:rPr>
          <w:color w:val="000000" w:themeColor="text1"/>
          <w:szCs w:val="24"/>
          <w:lang w:val="lt"/>
        </w:rPr>
        <w:t xml:space="preserve"> </w:t>
      </w:r>
    </w:p>
    <w:p w14:paraId="092AE886" w14:textId="0E6F4360" w:rsidR="00C529B9" w:rsidRDefault="00C529B9" w:rsidP="00650473">
      <w:pPr>
        <w:ind w:firstLine="851"/>
        <w:rPr>
          <w:szCs w:val="24"/>
        </w:rPr>
      </w:pPr>
      <w:r>
        <w:rPr>
          <w:szCs w:val="24"/>
        </w:rPr>
        <w:t xml:space="preserve">3. Papildau III skyriaus lentelę </w:t>
      </w:r>
      <w:r w:rsidR="00E32CA7">
        <w:rPr>
          <w:szCs w:val="24"/>
        </w:rPr>
        <w:t>2.11 ir 2.12. papunkčiais</w:t>
      </w:r>
      <w:r w:rsidR="003035ED">
        <w:rPr>
          <w:szCs w:val="24"/>
        </w:rPr>
        <w:t>:</w:t>
      </w:r>
    </w:p>
    <w:tbl>
      <w:tblPr>
        <w:tblW w:w="15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567"/>
        <w:gridCol w:w="2127"/>
        <w:gridCol w:w="567"/>
        <w:gridCol w:w="708"/>
        <w:gridCol w:w="544"/>
        <w:gridCol w:w="1216"/>
        <w:gridCol w:w="1066"/>
        <w:gridCol w:w="2419"/>
        <w:gridCol w:w="1134"/>
        <w:gridCol w:w="992"/>
        <w:gridCol w:w="848"/>
      </w:tblGrid>
      <w:tr w:rsidR="00177E3B" w14:paraId="4581F36B" w14:textId="77777777" w:rsidTr="00FA0603">
        <w:trPr>
          <w:trHeight w:val="975"/>
        </w:trPr>
        <w:tc>
          <w:tcPr>
            <w:tcW w:w="2838" w:type="dxa"/>
            <w:vMerge w:val="restart"/>
            <w:tcMar>
              <w:left w:w="105" w:type="dxa"/>
              <w:right w:w="105" w:type="dxa"/>
            </w:tcMar>
          </w:tcPr>
          <w:p w14:paraId="5F547890" w14:textId="67D97B1D" w:rsidR="00177E3B" w:rsidRPr="0060778D" w:rsidRDefault="00466453">
            <w:pPr>
              <w:rPr>
                <w:color w:val="000000"/>
                <w:szCs w:val="24"/>
              </w:rPr>
            </w:pPr>
            <w:r>
              <w:rPr>
                <w:color w:val="000000"/>
                <w:szCs w:val="24"/>
              </w:rPr>
              <w:t>„</w:t>
            </w:r>
            <w:r w:rsidR="00177E3B" w:rsidRPr="0060778D">
              <w:rPr>
                <w:color w:val="000000"/>
                <w:szCs w:val="24"/>
              </w:rPr>
              <w:t xml:space="preserve">2.11. </w:t>
            </w:r>
            <w:r w:rsidR="00A23306" w:rsidRPr="0060778D">
              <w:rPr>
                <w:color w:val="000000"/>
                <w:szCs w:val="24"/>
              </w:rPr>
              <w:t>Sveikatos priežiūros specialistų</w:t>
            </w:r>
            <w:r w:rsidR="00177E3B" w:rsidRPr="0060778D">
              <w:rPr>
                <w:color w:val="000000"/>
                <w:szCs w:val="24"/>
              </w:rPr>
              <w:t xml:space="preserve"> (pirminės sveikatos priežiūros) paruošimas operatyviai ir koordinuotai teikti asmens sveikatos priežiūros paslaugas </w:t>
            </w:r>
            <w:r w:rsidR="0060778D" w:rsidRPr="0060778D">
              <w:rPr>
                <w:bCs/>
                <w:iCs/>
                <w:szCs w:val="24"/>
              </w:rPr>
              <w:t>įvairių krizių</w:t>
            </w:r>
            <w:r w:rsidR="00482783">
              <w:rPr>
                <w:bCs/>
                <w:iCs/>
                <w:szCs w:val="24"/>
              </w:rPr>
              <w:t xml:space="preserve"> ar</w:t>
            </w:r>
            <w:r w:rsidR="0060778D" w:rsidRPr="0060778D">
              <w:rPr>
                <w:bCs/>
                <w:iCs/>
                <w:szCs w:val="24"/>
              </w:rPr>
              <w:t xml:space="preserve"> ekstremaliųjų situacijų </w:t>
            </w:r>
            <w:r w:rsidR="00C860EA">
              <w:rPr>
                <w:bCs/>
                <w:iCs/>
                <w:szCs w:val="24"/>
              </w:rPr>
              <w:t>metu</w:t>
            </w:r>
          </w:p>
        </w:tc>
        <w:tc>
          <w:tcPr>
            <w:tcW w:w="567" w:type="dxa"/>
            <w:vMerge w:val="restart"/>
            <w:tcMar>
              <w:left w:w="105" w:type="dxa"/>
              <w:right w:w="105" w:type="dxa"/>
            </w:tcMar>
          </w:tcPr>
          <w:p w14:paraId="46A203E8" w14:textId="77777777" w:rsidR="00177E3B" w:rsidRPr="0060778D" w:rsidRDefault="00177E3B">
            <w:pPr>
              <w:rPr>
                <w:color w:val="000000"/>
                <w:szCs w:val="24"/>
              </w:rPr>
            </w:pPr>
            <w:r w:rsidRPr="0060778D">
              <w:rPr>
                <w:color w:val="000000"/>
                <w:szCs w:val="24"/>
              </w:rPr>
              <w:t>I</w:t>
            </w:r>
          </w:p>
        </w:tc>
        <w:tc>
          <w:tcPr>
            <w:tcW w:w="2127" w:type="dxa"/>
            <w:vMerge w:val="restart"/>
            <w:tcMar>
              <w:left w:w="105" w:type="dxa"/>
              <w:right w:w="105" w:type="dxa"/>
            </w:tcMar>
          </w:tcPr>
          <w:p w14:paraId="507CB2B9" w14:textId="77777777" w:rsidR="00177E3B" w:rsidRPr="0060778D" w:rsidRDefault="00177E3B">
            <w:pPr>
              <w:rPr>
                <w:color w:val="000000"/>
                <w:szCs w:val="24"/>
              </w:rPr>
            </w:pPr>
            <w:r w:rsidRPr="0060778D">
              <w:rPr>
                <w:szCs w:val="24"/>
              </w:rPr>
              <w:t xml:space="preserve">Sveikatos apsaugos ministerijos Ekstremalių sveikatai situacijų centras (toliau – ESSC), Vilniaus universitetas (toliau – VU), Lietuvos sveikatos mokslų </w:t>
            </w:r>
            <w:r w:rsidRPr="0060778D">
              <w:rPr>
                <w:szCs w:val="24"/>
              </w:rPr>
              <w:lastRenderedPageBreak/>
              <w:t>universitetas (toliau – LSMU)</w:t>
            </w:r>
          </w:p>
        </w:tc>
        <w:tc>
          <w:tcPr>
            <w:tcW w:w="567" w:type="dxa"/>
            <w:vMerge w:val="restart"/>
            <w:tcMar>
              <w:left w:w="105" w:type="dxa"/>
              <w:right w:w="105" w:type="dxa"/>
            </w:tcMar>
          </w:tcPr>
          <w:p w14:paraId="5AE13C12" w14:textId="77777777" w:rsidR="00177E3B" w:rsidRPr="0060778D" w:rsidRDefault="00177E3B">
            <w:pPr>
              <w:rPr>
                <w:color w:val="000000"/>
                <w:szCs w:val="24"/>
              </w:rPr>
            </w:pPr>
            <w:r w:rsidRPr="0060778D">
              <w:rPr>
                <w:color w:val="000000"/>
                <w:szCs w:val="24"/>
              </w:rPr>
              <w:lastRenderedPageBreak/>
              <w:t>P</w:t>
            </w:r>
          </w:p>
        </w:tc>
        <w:tc>
          <w:tcPr>
            <w:tcW w:w="708" w:type="dxa"/>
            <w:vMerge w:val="restart"/>
            <w:tcMar>
              <w:left w:w="105" w:type="dxa"/>
              <w:right w:w="105" w:type="dxa"/>
            </w:tcMar>
          </w:tcPr>
          <w:p w14:paraId="0DCA68B7" w14:textId="77777777" w:rsidR="00177E3B" w:rsidRPr="0060778D" w:rsidRDefault="00177E3B">
            <w:pPr>
              <w:rPr>
                <w:color w:val="000000"/>
                <w:szCs w:val="24"/>
              </w:rPr>
            </w:pPr>
            <w:r w:rsidRPr="0060778D">
              <w:rPr>
                <w:color w:val="000000"/>
                <w:szCs w:val="24"/>
              </w:rPr>
              <w:t>Taip</w:t>
            </w:r>
          </w:p>
        </w:tc>
        <w:tc>
          <w:tcPr>
            <w:tcW w:w="544" w:type="dxa"/>
            <w:vMerge w:val="restart"/>
            <w:tcMar>
              <w:left w:w="105" w:type="dxa"/>
              <w:right w:w="105" w:type="dxa"/>
            </w:tcMar>
          </w:tcPr>
          <w:p w14:paraId="291FF6B8" w14:textId="77777777" w:rsidR="00177E3B" w:rsidRPr="0060778D" w:rsidRDefault="00177E3B">
            <w:pPr>
              <w:rPr>
                <w:color w:val="000000"/>
                <w:szCs w:val="24"/>
              </w:rPr>
            </w:pPr>
            <w:r w:rsidRPr="0060778D">
              <w:rPr>
                <w:color w:val="000000"/>
                <w:szCs w:val="24"/>
              </w:rPr>
              <w:t>D</w:t>
            </w:r>
          </w:p>
        </w:tc>
        <w:tc>
          <w:tcPr>
            <w:tcW w:w="1216" w:type="dxa"/>
            <w:tcMar>
              <w:left w:w="105" w:type="dxa"/>
              <w:right w:w="105" w:type="dxa"/>
            </w:tcMar>
          </w:tcPr>
          <w:p w14:paraId="4A48BA33" w14:textId="77777777" w:rsidR="00177E3B" w:rsidRPr="0060778D" w:rsidRDefault="00177E3B">
            <w:pPr>
              <w:rPr>
                <w:color w:val="000000"/>
                <w:szCs w:val="24"/>
              </w:rPr>
            </w:pPr>
            <w:r w:rsidRPr="0060778D">
              <w:rPr>
                <w:color w:val="000000"/>
                <w:szCs w:val="24"/>
              </w:rPr>
              <w:t>1 616,463</w:t>
            </w:r>
          </w:p>
        </w:tc>
        <w:tc>
          <w:tcPr>
            <w:tcW w:w="1066" w:type="dxa"/>
            <w:tcMar>
              <w:left w:w="105" w:type="dxa"/>
              <w:right w:w="105" w:type="dxa"/>
            </w:tcMar>
          </w:tcPr>
          <w:p w14:paraId="631C09B2" w14:textId="77777777" w:rsidR="00177E3B" w:rsidRPr="0060778D" w:rsidRDefault="00177E3B">
            <w:pPr>
              <w:rPr>
                <w:color w:val="000000"/>
                <w:szCs w:val="24"/>
              </w:rPr>
            </w:pPr>
            <w:r w:rsidRPr="0060778D">
              <w:rPr>
                <w:color w:val="000000"/>
                <w:szCs w:val="24"/>
              </w:rPr>
              <w:t xml:space="preserve">2021–2027 m. IP (ESF+) </w:t>
            </w:r>
          </w:p>
        </w:tc>
        <w:tc>
          <w:tcPr>
            <w:tcW w:w="2419" w:type="dxa"/>
            <w:tcMar>
              <w:left w:w="105" w:type="dxa"/>
              <w:right w:w="105" w:type="dxa"/>
            </w:tcMar>
          </w:tcPr>
          <w:p w14:paraId="45ACE355" w14:textId="77777777" w:rsidR="00177E3B" w:rsidRPr="0060778D" w:rsidRDefault="00177E3B">
            <w:pPr>
              <w:ind w:left="-57" w:right="-57"/>
              <w:rPr>
                <w:color w:val="000000"/>
                <w:szCs w:val="24"/>
              </w:rPr>
            </w:pPr>
            <w:r w:rsidRPr="0060778D">
              <w:rPr>
                <w:color w:val="000000"/>
                <w:szCs w:val="24"/>
              </w:rPr>
              <w:t>P – Specialistai, dalyvavę kvalifikacijos tobulinimo ar perkvalifikavimo veiklose, asmenys</w:t>
            </w:r>
          </w:p>
        </w:tc>
        <w:tc>
          <w:tcPr>
            <w:tcW w:w="1134" w:type="dxa"/>
            <w:tcMar>
              <w:left w:w="105" w:type="dxa"/>
              <w:right w:w="105" w:type="dxa"/>
            </w:tcMar>
          </w:tcPr>
          <w:p w14:paraId="1499FC6A" w14:textId="77777777" w:rsidR="00177E3B" w:rsidRPr="0060778D" w:rsidRDefault="00177E3B">
            <w:pPr>
              <w:ind w:left="-57" w:right="-57"/>
              <w:jc w:val="center"/>
              <w:rPr>
                <w:color w:val="000000"/>
                <w:szCs w:val="24"/>
              </w:rPr>
            </w:pPr>
            <w:r w:rsidRPr="0060778D">
              <w:rPr>
                <w:color w:val="000000"/>
                <w:szCs w:val="24"/>
              </w:rPr>
              <w:t>1 090</w:t>
            </w:r>
          </w:p>
          <w:p w14:paraId="72751B63" w14:textId="77777777" w:rsidR="00177E3B" w:rsidRPr="0060778D" w:rsidRDefault="00177E3B">
            <w:pPr>
              <w:ind w:left="-57" w:right="-57"/>
              <w:jc w:val="center"/>
              <w:rPr>
                <w:color w:val="000000"/>
                <w:szCs w:val="24"/>
              </w:rPr>
            </w:pPr>
            <w:r w:rsidRPr="0060778D">
              <w:rPr>
                <w:color w:val="000000"/>
                <w:szCs w:val="24"/>
              </w:rPr>
              <w:t>(2029 m.)</w:t>
            </w:r>
          </w:p>
        </w:tc>
        <w:tc>
          <w:tcPr>
            <w:tcW w:w="992" w:type="dxa"/>
            <w:vMerge w:val="restart"/>
            <w:tcMar>
              <w:left w:w="105" w:type="dxa"/>
              <w:right w:w="105" w:type="dxa"/>
            </w:tcMar>
          </w:tcPr>
          <w:p w14:paraId="11A89D9A" w14:textId="77777777" w:rsidR="00177E3B" w:rsidRPr="0060778D" w:rsidRDefault="00177E3B">
            <w:pPr>
              <w:rPr>
                <w:color w:val="000000"/>
                <w:szCs w:val="24"/>
              </w:rPr>
            </w:pPr>
            <w:r w:rsidRPr="0060778D">
              <w:rPr>
                <w:color w:val="000000"/>
                <w:szCs w:val="24"/>
              </w:rPr>
              <w:t>CPVA</w:t>
            </w:r>
          </w:p>
        </w:tc>
        <w:tc>
          <w:tcPr>
            <w:tcW w:w="848" w:type="dxa"/>
            <w:vMerge w:val="restart"/>
            <w:tcMar>
              <w:left w:w="105" w:type="dxa"/>
              <w:right w:w="105" w:type="dxa"/>
            </w:tcMar>
          </w:tcPr>
          <w:p w14:paraId="0CB2E182" w14:textId="77777777" w:rsidR="00177E3B" w:rsidRPr="0060778D" w:rsidRDefault="00177E3B">
            <w:pPr>
              <w:rPr>
                <w:color w:val="000000"/>
                <w:szCs w:val="24"/>
              </w:rPr>
            </w:pPr>
            <w:r w:rsidRPr="0060778D">
              <w:rPr>
                <w:color w:val="000000"/>
                <w:szCs w:val="24"/>
              </w:rPr>
              <w:t>SAM</w:t>
            </w:r>
          </w:p>
        </w:tc>
      </w:tr>
      <w:tr w:rsidR="00177E3B" w14:paraId="03D354A7" w14:textId="77777777" w:rsidTr="00FA0603">
        <w:trPr>
          <w:trHeight w:val="416"/>
        </w:trPr>
        <w:tc>
          <w:tcPr>
            <w:tcW w:w="2838" w:type="dxa"/>
            <w:vMerge/>
            <w:vAlign w:val="center"/>
          </w:tcPr>
          <w:p w14:paraId="25643CBE" w14:textId="77777777" w:rsidR="00177E3B" w:rsidRPr="0060778D" w:rsidRDefault="00177E3B">
            <w:pPr>
              <w:rPr>
                <w:szCs w:val="24"/>
              </w:rPr>
            </w:pPr>
          </w:p>
        </w:tc>
        <w:tc>
          <w:tcPr>
            <w:tcW w:w="567" w:type="dxa"/>
            <w:vMerge/>
            <w:vAlign w:val="center"/>
          </w:tcPr>
          <w:p w14:paraId="117B1BF2" w14:textId="77777777" w:rsidR="00177E3B" w:rsidRPr="0060778D" w:rsidRDefault="00177E3B">
            <w:pPr>
              <w:rPr>
                <w:szCs w:val="24"/>
              </w:rPr>
            </w:pPr>
          </w:p>
        </w:tc>
        <w:tc>
          <w:tcPr>
            <w:tcW w:w="2127" w:type="dxa"/>
            <w:vMerge/>
            <w:vAlign w:val="center"/>
          </w:tcPr>
          <w:p w14:paraId="3AEBBB00" w14:textId="77777777" w:rsidR="00177E3B" w:rsidRPr="0060778D" w:rsidRDefault="00177E3B">
            <w:pPr>
              <w:rPr>
                <w:szCs w:val="24"/>
              </w:rPr>
            </w:pPr>
          </w:p>
        </w:tc>
        <w:tc>
          <w:tcPr>
            <w:tcW w:w="567" w:type="dxa"/>
            <w:vMerge/>
            <w:vAlign w:val="center"/>
          </w:tcPr>
          <w:p w14:paraId="0071CFA9" w14:textId="77777777" w:rsidR="00177E3B" w:rsidRPr="0060778D" w:rsidRDefault="00177E3B">
            <w:pPr>
              <w:rPr>
                <w:szCs w:val="24"/>
              </w:rPr>
            </w:pPr>
          </w:p>
        </w:tc>
        <w:tc>
          <w:tcPr>
            <w:tcW w:w="708" w:type="dxa"/>
            <w:vMerge/>
            <w:vAlign w:val="center"/>
          </w:tcPr>
          <w:p w14:paraId="29384603" w14:textId="77777777" w:rsidR="00177E3B" w:rsidRPr="0060778D" w:rsidRDefault="00177E3B">
            <w:pPr>
              <w:rPr>
                <w:szCs w:val="24"/>
              </w:rPr>
            </w:pPr>
          </w:p>
        </w:tc>
        <w:tc>
          <w:tcPr>
            <w:tcW w:w="544" w:type="dxa"/>
            <w:vMerge/>
            <w:vAlign w:val="center"/>
          </w:tcPr>
          <w:p w14:paraId="6EE29CBB" w14:textId="77777777" w:rsidR="00177E3B" w:rsidRPr="0060778D" w:rsidRDefault="00177E3B">
            <w:pPr>
              <w:rPr>
                <w:szCs w:val="24"/>
              </w:rPr>
            </w:pPr>
          </w:p>
        </w:tc>
        <w:tc>
          <w:tcPr>
            <w:tcW w:w="1216" w:type="dxa"/>
            <w:tcMar>
              <w:left w:w="105" w:type="dxa"/>
              <w:right w:w="105" w:type="dxa"/>
            </w:tcMar>
          </w:tcPr>
          <w:p w14:paraId="06A3ADC2" w14:textId="77777777" w:rsidR="00177E3B" w:rsidRPr="0060778D" w:rsidRDefault="00177E3B">
            <w:pPr>
              <w:rPr>
                <w:color w:val="000000"/>
                <w:szCs w:val="24"/>
              </w:rPr>
            </w:pPr>
            <w:r w:rsidRPr="0060778D">
              <w:rPr>
                <w:color w:val="000000"/>
                <w:szCs w:val="24"/>
              </w:rPr>
              <w:t>285,259</w:t>
            </w:r>
          </w:p>
        </w:tc>
        <w:tc>
          <w:tcPr>
            <w:tcW w:w="1066" w:type="dxa"/>
            <w:tcMar>
              <w:left w:w="105" w:type="dxa"/>
              <w:right w:w="105" w:type="dxa"/>
            </w:tcMar>
          </w:tcPr>
          <w:p w14:paraId="504D9210" w14:textId="77777777" w:rsidR="00177E3B" w:rsidRPr="0060778D" w:rsidRDefault="00177E3B">
            <w:pPr>
              <w:rPr>
                <w:color w:val="000000"/>
                <w:szCs w:val="24"/>
              </w:rPr>
            </w:pPr>
            <w:r w:rsidRPr="0060778D">
              <w:rPr>
                <w:color w:val="000000"/>
                <w:szCs w:val="24"/>
              </w:rPr>
              <w:t>2021–2027 m. IP (BF)</w:t>
            </w:r>
          </w:p>
        </w:tc>
        <w:tc>
          <w:tcPr>
            <w:tcW w:w="2419" w:type="dxa"/>
            <w:tcMar>
              <w:left w:w="105" w:type="dxa"/>
              <w:right w:w="105" w:type="dxa"/>
            </w:tcMar>
          </w:tcPr>
          <w:p w14:paraId="4AE95E8E" w14:textId="646CDD33" w:rsidR="00177E3B" w:rsidRPr="0060778D" w:rsidRDefault="00177E3B">
            <w:pPr>
              <w:ind w:left="-57" w:right="-57"/>
              <w:rPr>
                <w:color w:val="000000"/>
                <w:szCs w:val="24"/>
              </w:rPr>
            </w:pPr>
            <w:r w:rsidRPr="0060778D">
              <w:rPr>
                <w:color w:val="000000"/>
                <w:szCs w:val="24"/>
              </w:rPr>
              <w:t>R – Specialistų, kurie po dalyvavimo veiklose įgijo ar patobulino kvalifikaciją, dalis</w:t>
            </w:r>
            <w:r w:rsidR="004B714A">
              <w:rPr>
                <w:color w:val="000000"/>
                <w:szCs w:val="24"/>
              </w:rPr>
              <w:t>,</w:t>
            </w:r>
            <w:r w:rsidRPr="0060778D">
              <w:rPr>
                <w:color w:val="000000"/>
                <w:szCs w:val="24"/>
              </w:rPr>
              <w:t xml:space="preserve"> proc.</w:t>
            </w:r>
          </w:p>
        </w:tc>
        <w:tc>
          <w:tcPr>
            <w:tcW w:w="1134" w:type="dxa"/>
            <w:tcMar>
              <w:left w:w="105" w:type="dxa"/>
              <w:right w:w="105" w:type="dxa"/>
            </w:tcMar>
          </w:tcPr>
          <w:p w14:paraId="75DD5941" w14:textId="77777777" w:rsidR="00177E3B" w:rsidRPr="0060778D" w:rsidRDefault="00177E3B">
            <w:pPr>
              <w:ind w:left="-57" w:right="-57"/>
              <w:jc w:val="center"/>
              <w:rPr>
                <w:color w:val="000000"/>
                <w:szCs w:val="24"/>
              </w:rPr>
            </w:pPr>
            <w:r w:rsidRPr="0060778D">
              <w:rPr>
                <w:color w:val="000000"/>
                <w:szCs w:val="24"/>
              </w:rPr>
              <w:t>90</w:t>
            </w:r>
          </w:p>
          <w:p w14:paraId="47B6137D" w14:textId="77777777" w:rsidR="00177E3B" w:rsidRPr="0060778D" w:rsidRDefault="00177E3B">
            <w:pPr>
              <w:ind w:left="-57" w:right="-57"/>
              <w:jc w:val="center"/>
              <w:rPr>
                <w:color w:val="000000"/>
                <w:szCs w:val="24"/>
              </w:rPr>
            </w:pPr>
            <w:r w:rsidRPr="0060778D">
              <w:rPr>
                <w:color w:val="000000"/>
                <w:szCs w:val="24"/>
              </w:rPr>
              <w:t>(2029 m.)</w:t>
            </w:r>
          </w:p>
          <w:p w14:paraId="2F168C6F" w14:textId="77777777" w:rsidR="00177E3B" w:rsidRPr="0060778D" w:rsidRDefault="00177E3B">
            <w:pPr>
              <w:ind w:left="-57" w:right="-57"/>
              <w:jc w:val="center"/>
              <w:rPr>
                <w:color w:val="000000"/>
                <w:szCs w:val="24"/>
              </w:rPr>
            </w:pPr>
          </w:p>
        </w:tc>
        <w:tc>
          <w:tcPr>
            <w:tcW w:w="992" w:type="dxa"/>
            <w:vMerge/>
            <w:vAlign w:val="center"/>
          </w:tcPr>
          <w:p w14:paraId="0F1658FE" w14:textId="77777777" w:rsidR="00177E3B" w:rsidRPr="0060778D" w:rsidRDefault="00177E3B">
            <w:pPr>
              <w:rPr>
                <w:szCs w:val="24"/>
              </w:rPr>
            </w:pPr>
          </w:p>
        </w:tc>
        <w:tc>
          <w:tcPr>
            <w:tcW w:w="848" w:type="dxa"/>
            <w:vMerge/>
            <w:vAlign w:val="center"/>
          </w:tcPr>
          <w:p w14:paraId="6760B381" w14:textId="77777777" w:rsidR="00177E3B" w:rsidRPr="0060778D" w:rsidRDefault="00177E3B">
            <w:pPr>
              <w:rPr>
                <w:szCs w:val="24"/>
              </w:rPr>
            </w:pPr>
          </w:p>
        </w:tc>
      </w:tr>
      <w:tr w:rsidR="00466453" w14:paraId="3B401F14" w14:textId="77777777" w:rsidTr="00FA0603">
        <w:trPr>
          <w:trHeight w:val="975"/>
        </w:trPr>
        <w:tc>
          <w:tcPr>
            <w:tcW w:w="2838" w:type="dxa"/>
            <w:vMerge w:val="restart"/>
          </w:tcPr>
          <w:p w14:paraId="70BB4BDB" w14:textId="41CBDB46" w:rsidR="00466453" w:rsidRPr="0060778D" w:rsidRDefault="00466453">
            <w:pPr>
              <w:rPr>
                <w:szCs w:val="24"/>
              </w:rPr>
            </w:pPr>
            <w:r w:rsidRPr="0060778D">
              <w:rPr>
                <w:szCs w:val="24"/>
              </w:rPr>
              <w:t xml:space="preserve">2.12. Sveikatos priežiūros specialistų (specializuotos sveikatos priežiūros) paruošimas operatyviai ir koordinuotai teikti asmens sveikatos priežiūros paslaugas </w:t>
            </w:r>
            <w:r w:rsidRPr="0060778D">
              <w:rPr>
                <w:bCs/>
                <w:iCs/>
                <w:szCs w:val="24"/>
              </w:rPr>
              <w:t>įvairių krizių</w:t>
            </w:r>
            <w:r>
              <w:rPr>
                <w:bCs/>
                <w:iCs/>
                <w:szCs w:val="24"/>
              </w:rPr>
              <w:t xml:space="preserve"> ar</w:t>
            </w:r>
            <w:r w:rsidRPr="0060778D">
              <w:rPr>
                <w:bCs/>
                <w:iCs/>
                <w:szCs w:val="24"/>
              </w:rPr>
              <w:t xml:space="preserve"> ekstremaliųjų situacijų metu</w:t>
            </w:r>
          </w:p>
        </w:tc>
        <w:tc>
          <w:tcPr>
            <w:tcW w:w="567" w:type="dxa"/>
            <w:vMerge w:val="restart"/>
          </w:tcPr>
          <w:p w14:paraId="5C5A060B" w14:textId="77777777" w:rsidR="00466453" w:rsidRPr="0060778D" w:rsidRDefault="00466453">
            <w:pPr>
              <w:rPr>
                <w:szCs w:val="24"/>
              </w:rPr>
            </w:pPr>
            <w:r w:rsidRPr="0060778D">
              <w:rPr>
                <w:szCs w:val="24"/>
              </w:rPr>
              <w:t>I</w:t>
            </w:r>
          </w:p>
        </w:tc>
        <w:tc>
          <w:tcPr>
            <w:tcW w:w="2127" w:type="dxa"/>
            <w:vMerge w:val="restart"/>
          </w:tcPr>
          <w:p w14:paraId="04A6CD02" w14:textId="77777777" w:rsidR="00466453" w:rsidRPr="0060778D" w:rsidRDefault="00466453">
            <w:pPr>
              <w:rPr>
                <w:szCs w:val="24"/>
              </w:rPr>
            </w:pPr>
            <w:r w:rsidRPr="0060778D">
              <w:rPr>
                <w:szCs w:val="24"/>
              </w:rPr>
              <w:t>ESSC, VU ir LSMU</w:t>
            </w:r>
          </w:p>
        </w:tc>
        <w:tc>
          <w:tcPr>
            <w:tcW w:w="567" w:type="dxa"/>
            <w:vMerge w:val="restart"/>
          </w:tcPr>
          <w:p w14:paraId="0E13869E" w14:textId="77777777" w:rsidR="00466453" w:rsidRPr="0060778D" w:rsidRDefault="00466453">
            <w:pPr>
              <w:rPr>
                <w:szCs w:val="24"/>
              </w:rPr>
            </w:pPr>
            <w:r w:rsidRPr="0060778D">
              <w:rPr>
                <w:szCs w:val="24"/>
              </w:rPr>
              <w:t>P</w:t>
            </w:r>
          </w:p>
        </w:tc>
        <w:tc>
          <w:tcPr>
            <w:tcW w:w="708" w:type="dxa"/>
            <w:vMerge w:val="restart"/>
          </w:tcPr>
          <w:p w14:paraId="1E201A6A" w14:textId="77777777" w:rsidR="00466453" w:rsidRPr="0060778D" w:rsidRDefault="00466453">
            <w:pPr>
              <w:rPr>
                <w:szCs w:val="24"/>
              </w:rPr>
            </w:pPr>
            <w:r w:rsidRPr="0060778D">
              <w:rPr>
                <w:szCs w:val="24"/>
              </w:rPr>
              <w:t>Taip</w:t>
            </w:r>
          </w:p>
        </w:tc>
        <w:tc>
          <w:tcPr>
            <w:tcW w:w="544" w:type="dxa"/>
            <w:vMerge w:val="restart"/>
          </w:tcPr>
          <w:p w14:paraId="50A22521" w14:textId="77777777" w:rsidR="00466453" w:rsidRPr="0060778D" w:rsidRDefault="00466453">
            <w:pPr>
              <w:rPr>
                <w:szCs w:val="24"/>
              </w:rPr>
            </w:pPr>
            <w:r w:rsidRPr="0060778D">
              <w:rPr>
                <w:szCs w:val="24"/>
              </w:rPr>
              <w:t>D</w:t>
            </w:r>
          </w:p>
        </w:tc>
        <w:tc>
          <w:tcPr>
            <w:tcW w:w="1216" w:type="dxa"/>
            <w:tcMar>
              <w:left w:w="105" w:type="dxa"/>
              <w:right w:w="105" w:type="dxa"/>
            </w:tcMar>
          </w:tcPr>
          <w:p w14:paraId="77774DE8" w14:textId="77777777" w:rsidR="00466453" w:rsidRPr="0060778D" w:rsidRDefault="00466453">
            <w:pPr>
              <w:jc w:val="center"/>
              <w:rPr>
                <w:color w:val="000000"/>
                <w:szCs w:val="24"/>
              </w:rPr>
            </w:pPr>
            <w:r w:rsidRPr="0060778D">
              <w:rPr>
                <w:szCs w:val="24"/>
              </w:rPr>
              <w:t>6 723,896</w:t>
            </w:r>
          </w:p>
        </w:tc>
        <w:tc>
          <w:tcPr>
            <w:tcW w:w="1066" w:type="dxa"/>
            <w:tcMar>
              <w:left w:w="105" w:type="dxa"/>
              <w:right w:w="105" w:type="dxa"/>
            </w:tcMar>
          </w:tcPr>
          <w:p w14:paraId="36F4C534" w14:textId="77777777" w:rsidR="00466453" w:rsidRPr="0060778D" w:rsidRDefault="00466453">
            <w:pPr>
              <w:rPr>
                <w:color w:val="000000"/>
                <w:szCs w:val="24"/>
              </w:rPr>
            </w:pPr>
            <w:r w:rsidRPr="0060778D">
              <w:rPr>
                <w:szCs w:val="24"/>
              </w:rPr>
              <w:t xml:space="preserve">2021–2027 m. IP (ESF+) </w:t>
            </w:r>
          </w:p>
        </w:tc>
        <w:tc>
          <w:tcPr>
            <w:tcW w:w="2419" w:type="dxa"/>
            <w:tcMar>
              <w:left w:w="105" w:type="dxa"/>
              <w:right w:w="105" w:type="dxa"/>
            </w:tcMar>
          </w:tcPr>
          <w:p w14:paraId="673E228C" w14:textId="77777777" w:rsidR="00466453" w:rsidRPr="0060778D" w:rsidRDefault="00466453">
            <w:pPr>
              <w:ind w:left="-57" w:right="-57"/>
              <w:rPr>
                <w:color w:val="000000"/>
                <w:szCs w:val="24"/>
              </w:rPr>
            </w:pPr>
            <w:r w:rsidRPr="0060778D">
              <w:rPr>
                <w:szCs w:val="24"/>
              </w:rPr>
              <w:t>P – Specialistai, dalyvavę kvalifikacijos tobulinimo ar perkvalifikavimo veiklose, asmenys</w:t>
            </w:r>
          </w:p>
        </w:tc>
        <w:tc>
          <w:tcPr>
            <w:tcW w:w="1134" w:type="dxa"/>
            <w:tcMar>
              <w:left w:w="105" w:type="dxa"/>
              <w:right w:w="105" w:type="dxa"/>
            </w:tcMar>
          </w:tcPr>
          <w:p w14:paraId="55C039B6" w14:textId="77777777" w:rsidR="00466453" w:rsidRPr="0060778D" w:rsidRDefault="00466453">
            <w:pPr>
              <w:ind w:left="-57" w:right="-57"/>
              <w:jc w:val="center"/>
              <w:rPr>
                <w:szCs w:val="24"/>
              </w:rPr>
            </w:pPr>
            <w:r w:rsidRPr="0060778D">
              <w:rPr>
                <w:szCs w:val="24"/>
              </w:rPr>
              <w:t>3 830</w:t>
            </w:r>
          </w:p>
          <w:p w14:paraId="4A72E7B0" w14:textId="77777777" w:rsidR="00466453" w:rsidRPr="0060778D" w:rsidRDefault="00466453">
            <w:pPr>
              <w:ind w:left="-57" w:right="-57"/>
              <w:jc w:val="center"/>
              <w:rPr>
                <w:color w:val="000000"/>
                <w:szCs w:val="24"/>
              </w:rPr>
            </w:pPr>
            <w:r w:rsidRPr="0060778D">
              <w:rPr>
                <w:szCs w:val="24"/>
              </w:rPr>
              <w:t>(2029 m.)</w:t>
            </w:r>
          </w:p>
        </w:tc>
        <w:tc>
          <w:tcPr>
            <w:tcW w:w="992" w:type="dxa"/>
            <w:vMerge w:val="restart"/>
          </w:tcPr>
          <w:p w14:paraId="352F2C58" w14:textId="77777777" w:rsidR="00466453" w:rsidRPr="0060778D" w:rsidRDefault="00466453">
            <w:pPr>
              <w:rPr>
                <w:szCs w:val="24"/>
              </w:rPr>
            </w:pPr>
            <w:r w:rsidRPr="0060778D">
              <w:rPr>
                <w:szCs w:val="24"/>
              </w:rPr>
              <w:t>CPVA</w:t>
            </w:r>
          </w:p>
        </w:tc>
        <w:tc>
          <w:tcPr>
            <w:tcW w:w="848" w:type="dxa"/>
            <w:vMerge w:val="restart"/>
          </w:tcPr>
          <w:p w14:paraId="6DC50AE7" w14:textId="6A9C2687" w:rsidR="00466453" w:rsidRPr="0060778D" w:rsidRDefault="00466453">
            <w:pPr>
              <w:rPr>
                <w:szCs w:val="24"/>
              </w:rPr>
            </w:pPr>
            <w:r w:rsidRPr="0060778D">
              <w:rPr>
                <w:szCs w:val="24"/>
              </w:rPr>
              <w:t>SAM</w:t>
            </w:r>
            <w:r>
              <w:rPr>
                <w:szCs w:val="24"/>
              </w:rPr>
              <w:t>“</w:t>
            </w:r>
          </w:p>
        </w:tc>
      </w:tr>
      <w:tr w:rsidR="00466453" w14:paraId="2B64232B" w14:textId="77777777" w:rsidTr="00FA0603">
        <w:trPr>
          <w:trHeight w:val="975"/>
        </w:trPr>
        <w:tc>
          <w:tcPr>
            <w:tcW w:w="2838" w:type="dxa"/>
            <w:vMerge/>
            <w:vAlign w:val="center"/>
          </w:tcPr>
          <w:p w14:paraId="25F5101E" w14:textId="77777777" w:rsidR="00466453" w:rsidRPr="0060778D" w:rsidRDefault="00466453">
            <w:pPr>
              <w:rPr>
                <w:szCs w:val="24"/>
              </w:rPr>
            </w:pPr>
          </w:p>
        </w:tc>
        <w:tc>
          <w:tcPr>
            <w:tcW w:w="567" w:type="dxa"/>
            <w:vMerge/>
            <w:vAlign w:val="center"/>
          </w:tcPr>
          <w:p w14:paraId="45781E2C" w14:textId="77777777" w:rsidR="00466453" w:rsidRPr="0060778D" w:rsidRDefault="00466453">
            <w:pPr>
              <w:rPr>
                <w:szCs w:val="24"/>
              </w:rPr>
            </w:pPr>
          </w:p>
        </w:tc>
        <w:tc>
          <w:tcPr>
            <w:tcW w:w="2127" w:type="dxa"/>
            <w:vMerge/>
            <w:vAlign w:val="center"/>
          </w:tcPr>
          <w:p w14:paraId="2C2A5E92" w14:textId="77777777" w:rsidR="00466453" w:rsidRPr="0060778D" w:rsidRDefault="00466453">
            <w:pPr>
              <w:rPr>
                <w:szCs w:val="24"/>
              </w:rPr>
            </w:pPr>
          </w:p>
        </w:tc>
        <w:tc>
          <w:tcPr>
            <w:tcW w:w="567" w:type="dxa"/>
            <w:vMerge/>
            <w:vAlign w:val="center"/>
          </w:tcPr>
          <w:p w14:paraId="707ABFAF" w14:textId="77777777" w:rsidR="00466453" w:rsidRPr="0060778D" w:rsidRDefault="00466453">
            <w:pPr>
              <w:rPr>
                <w:szCs w:val="24"/>
              </w:rPr>
            </w:pPr>
          </w:p>
        </w:tc>
        <w:tc>
          <w:tcPr>
            <w:tcW w:w="708" w:type="dxa"/>
            <w:vMerge/>
            <w:vAlign w:val="center"/>
          </w:tcPr>
          <w:p w14:paraId="301882B4" w14:textId="77777777" w:rsidR="00466453" w:rsidRPr="0060778D" w:rsidRDefault="00466453">
            <w:pPr>
              <w:rPr>
                <w:szCs w:val="24"/>
              </w:rPr>
            </w:pPr>
          </w:p>
        </w:tc>
        <w:tc>
          <w:tcPr>
            <w:tcW w:w="544" w:type="dxa"/>
            <w:vMerge/>
            <w:vAlign w:val="center"/>
          </w:tcPr>
          <w:p w14:paraId="375AFD0C" w14:textId="77777777" w:rsidR="00466453" w:rsidRPr="0060778D" w:rsidRDefault="00466453">
            <w:pPr>
              <w:rPr>
                <w:szCs w:val="24"/>
              </w:rPr>
            </w:pPr>
          </w:p>
        </w:tc>
        <w:tc>
          <w:tcPr>
            <w:tcW w:w="1216" w:type="dxa"/>
            <w:tcMar>
              <w:left w:w="105" w:type="dxa"/>
              <w:right w:w="105" w:type="dxa"/>
            </w:tcMar>
          </w:tcPr>
          <w:p w14:paraId="38AA7E0A" w14:textId="77777777" w:rsidR="00466453" w:rsidRPr="0060778D" w:rsidRDefault="00466453">
            <w:pPr>
              <w:jc w:val="center"/>
              <w:rPr>
                <w:color w:val="000000"/>
                <w:szCs w:val="24"/>
              </w:rPr>
            </w:pPr>
            <w:r w:rsidRPr="0060778D">
              <w:rPr>
                <w:szCs w:val="24"/>
              </w:rPr>
              <w:t>1 186,570</w:t>
            </w:r>
          </w:p>
        </w:tc>
        <w:tc>
          <w:tcPr>
            <w:tcW w:w="1066" w:type="dxa"/>
            <w:tcMar>
              <w:left w:w="105" w:type="dxa"/>
              <w:right w:w="105" w:type="dxa"/>
            </w:tcMar>
          </w:tcPr>
          <w:p w14:paraId="7FB226D0" w14:textId="77777777" w:rsidR="00466453" w:rsidRPr="0060778D" w:rsidRDefault="00466453">
            <w:pPr>
              <w:rPr>
                <w:color w:val="000000"/>
                <w:szCs w:val="24"/>
              </w:rPr>
            </w:pPr>
            <w:r w:rsidRPr="0060778D">
              <w:rPr>
                <w:szCs w:val="24"/>
              </w:rPr>
              <w:t>2021–2027 m. IP (BF)</w:t>
            </w:r>
          </w:p>
        </w:tc>
        <w:tc>
          <w:tcPr>
            <w:tcW w:w="2419" w:type="dxa"/>
            <w:tcMar>
              <w:left w:w="105" w:type="dxa"/>
              <w:right w:w="105" w:type="dxa"/>
            </w:tcMar>
          </w:tcPr>
          <w:p w14:paraId="7087E9F4" w14:textId="5CC110C4" w:rsidR="00466453" w:rsidRPr="0060778D" w:rsidRDefault="00466453">
            <w:pPr>
              <w:ind w:left="-57" w:right="-57"/>
              <w:rPr>
                <w:color w:val="000000"/>
                <w:szCs w:val="24"/>
              </w:rPr>
            </w:pPr>
            <w:r w:rsidRPr="0060778D">
              <w:rPr>
                <w:szCs w:val="24"/>
              </w:rPr>
              <w:t>R – Specialistų, kurie po dalyvavimo veiklose įgijo ar patobulino kvalifikaciją, dalis</w:t>
            </w:r>
            <w:r w:rsidR="004B714A">
              <w:rPr>
                <w:szCs w:val="24"/>
              </w:rPr>
              <w:t>,</w:t>
            </w:r>
            <w:r w:rsidRPr="0060778D">
              <w:rPr>
                <w:szCs w:val="24"/>
              </w:rPr>
              <w:t xml:space="preserve"> proc.</w:t>
            </w:r>
          </w:p>
        </w:tc>
        <w:tc>
          <w:tcPr>
            <w:tcW w:w="1134" w:type="dxa"/>
            <w:tcMar>
              <w:left w:w="105" w:type="dxa"/>
              <w:right w:w="105" w:type="dxa"/>
            </w:tcMar>
          </w:tcPr>
          <w:p w14:paraId="2927212A" w14:textId="77777777" w:rsidR="00466453" w:rsidRPr="0060778D" w:rsidRDefault="00466453">
            <w:pPr>
              <w:ind w:left="-57" w:right="-57"/>
              <w:jc w:val="center"/>
              <w:rPr>
                <w:szCs w:val="24"/>
              </w:rPr>
            </w:pPr>
            <w:r w:rsidRPr="0060778D">
              <w:rPr>
                <w:szCs w:val="24"/>
              </w:rPr>
              <w:t>90</w:t>
            </w:r>
          </w:p>
          <w:p w14:paraId="5D3014E8" w14:textId="77777777" w:rsidR="00466453" w:rsidRPr="0060778D" w:rsidRDefault="00466453">
            <w:pPr>
              <w:ind w:left="-57" w:right="-57"/>
              <w:jc w:val="center"/>
              <w:rPr>
                <w:szCs w:val="24"/>
              </w:rPr>
            </w:pPr>
            <w:r w:rsidRPr="0060778D">
              <w:rPr>
                <w:szCs w:val="24"/>
              </w:rPr>
              <w:t>(2029 m.)</w:t>
            </w:r>
          </w:p>
          <w:p w14:paraId="189F0185" w14:textId="77777777" w:rsidR="00466453" w:rsidRPr="0060778D" w:rsidRDefault="00466453">
            <w:pPr>
              <w:ind w:left="-57" w:right="-57"/>
              <w:jc w:val="center"/>
              <w:rPr>
                <w:color w:val="000000"/>
                <w:szCs w:val="24"/>
              </w:rPr>
            </w:pPr>
          </w:p>
        </w:tc>
        <w:tc>
          <w:tcPr>
            <w:tcW w:w="992" w:type="dxa"/>
            <w:vMerge/>
            <w:vAlign w:val="center"/>
          </w:tcPr>
          <w:p w14:paraId="2709FABF" w14:textId="77777777" w:rsidR="00466453" w:rsidRPr="0060778D" w:rsidRDefault="00466453">
            <w:pPr>
              <w:rPr>
                <w:szCs w:val="24"/>
              </w:rPr>
            </w:pPr>
          </w:p>
        </w:tc>
        <w:tc>
          <w:tcPr>
            <w:tcW w:w="848" w:type="dxa"/>
            <w:vMerge/>
            <w:vAlign w:val="center"/>
          </w:tcPr>
          <w:p w14:paraId="44E54A67" w14:textId="77777777" w:rsidR="00466453" w:rsidRPr="0060778D" w:rsidRDefault="00466453">
            <w:pPr>
              <w:rPr>
                <w:szCs w:val="24"/>
              </w:rPr>
            </w:pPr>
          </w:p>
        </w:tc>
      </w:tr>
    </w:tbl>
    <w:p w14:paraId="6ED460B4" w14:textId="77777777" w:rsidR="003035ED" w:rsidRDefault="003035ED" w:rsidP="003035ED">
      <w:pPr>
        <w:rPr>
          <w:szCs w:val="24"/>
        </w:rPr>
      </w:pPr>
    </w:p>
    <w:p w14:paraId="7F2559B7" w14:textId="1B98B853" w:rsidR="004C5339" w:rsidRDefault="00FF7F88" w:rsidP="00650473">
      <w:pPr>
        <w:spacing w:line="360" w:lineRule="atLeast"/>
        <w:ind w:firstLine="851"/>
        <w:jc w:val="both"/>
        <w:rPr>
          <w:szCs w:val="24"/>
        </w:rPr>
      </w:pPr>
      <w:r>
        <w:rPr>
          <w:szCs w:val="24"/>
        </w:rPr>
        <w:t>4</w:t>
      </w:r>
      <w:r w:rsidR="004C5339">
        <w:rPr>
          <w:szCs w:val="24"/>
        </w:rPr>
        <w:t>. Papildau 3</w:t>
      </w:r>
      <w:r w:rsidR="00826BEB">
        <w:rPr>
          <w:szCs w:val="24"/>
        </w:rPr>
        <w:t>5</w:t>
      </w:r>
      <w:r w:rsidR="004C5339">
        <w:rPr>
          <w:szCs w:val="24"/>
        </w:rPr>
        <w:t xml:space="preserve"> priedu (pridedama).</w:t>
      </w:r>
    </w:p>
    <w:p w14:paraId="7D388C7B" w14:textId="565FC1CB" w:rsidR="00826BEB" w:rsidRPr="005A1F39" w:rsidRDefault="00826BEB" w:rsidP="00650473">
      <w:pPr>
        <w:spacing w:line="360" w:lineRule="atLeast"/>
        <w:ind w:firstLine="851"/>
        <w:jc w:val="both"/>
        <w:rPr>
          <w:szCs w:val="24"/>
        </w:rPr>
      </w:pPr>
    </w:p>
    <w:p w14:paraId="284B69F3" w14:textId="77777777" w:rsidR="00C04612" w:rsidRDefault="00C04612" w:rsidP="00C04612">
      <w:pPr>
        <w:jc w:val="both"/>
        <w:rPr>
          <w:color w:val="000000"/>
          <w:szCs w:val="24"/>
          <w:lang w:val="lt"/>
        </w:rPr>
      </w:pPr>
    </w:p>
    <w:p w14:paraId="4E4A3792" w14:textId="77777777" w:rsidR="00650473" w:rsidRDefault="00650473" w:rsidP="00C04612">
      <w:pPr>
        <w:jc w:val="both"/>
        <w:rPr>
          <w:color w:val="000000"/>
        </w:rPr>
      </w:pPr>
    </w:p>
    <w:p w14:paraId="6AD52412" w14:textId="77777777" w:rsidR="00650473" w:rsidRDefault="00650473" w:rsidP="00C04612">
      <w:pPr>
        <w:jc w:val="both"/>
        <w:rPr>
          <w:color w:val="000000"/>
        </w:rPr>
      </w:pPr>
    </w:p>
    <w:p w14:paraId="72CF354F" w14:textId="1042B98E" w:rsidR="00C04612" w:rsidRDefault="00C04612" w:rsidP="00C04612">
      <w:pPr>
        <w:jc w:val="both"/>
        <w:rPr>
          <w:color w:val="000000"/>
        </w:rPr>
      </w:pPr>
      <w:r>
        <w:rPr>
          <w:color w:val="000000"/>
        </w:rPr>
        <w:t>Sveikatos apsaugos ministr</w:t>
      </w:r>
      <w:r w:rsidR="001F75C4">
        <w:rPr>
          <w:color w:val="000000"/>
        </w:rPr>
        <w:t>as</w:t>
      </w:r>
      <w:r>
        <w:rPr>
          <w:color w:val="000000"/>
        </w:rPr>
        <w:tab/>
      </w:r>
      <w:r>
        <w:rPr>
          <w:color w:val="000000"/>
        </w:rPr>
        <w:tab/>
      </w:r>
      <w:r>
        <w:rPr>
          <w:color w:val="000000"/>
        </w:rPr>
        <w:tab/>
      </w:r>
    </w:p>
    <w:p w14:paraId="123D0F37" w14:textId="77777777" w:rsidR="00C04612" w:rsidRDefault="00C04612" w:rsidP="00C04612">
      <w:pPr>
        <w:jc w:val="both"/>
        <w:rPr>
          <w:color w:val="000000"/>
        </w:rPr>
      </w:pPr>
    </w:p>
    <w:p w14:paraId="4B7D59AB" w14:textId="77777777" w:rsidR="00C04612" w:rsidRDefault="00C04612" w:rsidP="00C04612">
      <w:pPr>
        <w:jc w:val="both"/>
        <w:rPr>
          <w:color w:val="000000"/>
        </w:rPr>
      </w:pPr>
    </w:p>
    <w:p w14:paraId="22E5C0CD" w14:textId="77777777" w:rsidR="00C04612" w:rsidRDefault="00C04612" w:rsidP="00C04612">
      <w:pPr>
        <w:jc w:val="both"/>
        <w:rPr>
          <w:color w:val="000000"/>
        </w:rPr>
      </w:pPr>
    </w:p>
    <w:p w14:paraId="63223D7B" w14:textId="77777777" w:rsidR="00C04612" w:rsidRDefault="00C04612" w:rsidP="00C04612">
      <w:pPr>
        <w:jc w:val="both"/>
        <w:rPr>
          <w:color w:val="000000"/>
        </w:rPr>
      </w:pPr>
    </w:p>
    <w:p w14:paraId="339D7CB0" w14:textId="77777777" w:rsidR="00C04612" w:rsidRDefault="00C04612" w:rsidP="00C04612">
      <w:pPr>
        <w:jc w:val="both"/>
        <w:rPr>
          <w:color w:val="000000"/>
        </w:rPr>
      </w:pPr>
    </w:p>
    <w:p w14:paraId="3BC54015" w14:textId="77777777" w:rsidR="00C04612" w:rsidRDefault="00C04612" w:rsidP="00C04612">
      <w:pPr>
        <w:jc w:val="both"/>
        <w:rPr>
          <w:color w:val="000000"/>
        </w:rPr>
      </w:pPr>
    </w:p>
    <w:p w14:paraId="19383ECC" w14:textId="77777777" w:rsidR="00C04612" w:rsidRDefault="00C04612" w:rsidP="00C04612">
      <w:pPr>
        <w:jc w:val="both"/>
        <w:rPr>
          <w:color w:val="000000"/>
        </w:rPr>
      </w:pPr>
    </w:p>
    <w:p w14:paraId="09C66378" w14:textId="77777777" w:rsidR="00C04612" w:rsidRDefault="00C04612" w:rsidP="00C04612">
      <w:pPr>
        <w:jc w:val="both"/>
        <w:rPr>
          <w:color w:val="000000"/>
        </w:rPr>
      </w:pPr>
    </w:p>
    <w:p w14:paraId="1AE2A626" w14:textId="77777777" w:rsidR="00C04612" w:rsidRDefault="00C04612" w:rsidP="00C04612">
      <w:pPr>
        <w:jc w:val="both"/>
        <w:rPr>
          <w:color w:val="000000"/>
        </w:rPr>
      </w:pPr>
    </w:p>
    <w:p w14:paraId="7AF39608" w14:textId="77777777" w:rsidR="001F75C4" w:rsidRDefault="001F75C4" w:rsidP="00D52068">
      <w:pPr>
        <w:jc w:val="both"/>
        <w:rPr>
          <w:color w:val="000000"/>
          <w:lang w:val="en-US"/>
        </w:rPr>
      </w:pPr>
    </w:p>
    <w:p w14:paraId="3159E1A1" w14:textId="3F2EA16D" w:rsidR="005F77C4" w:rsidRDefault="00C04612" w:rsidP="00D52068">
      <w:pPr>
        <w:jc w:val="both"/>
      </w:pPr>
      <w:r w:rsidDel="00C04612">
        <w:t xml:space="preserve"> </w:t>
      </w:r>
    </w:p>
    <w:p w14:paraId="26B642DB" w14:textId="7041D092" w:rsidR="001F75C4" w:rsidRDefault="001F75C4" w:rsidP="00D52068">
      <w:pPr>
        <w:jc w:val="both"/>
        <w:rPr>
          <w:szCs w:val="24"/>
        </w:rPr>
        <w:sectPr w:rsidR="001F75C4" w:rsidSect="004C5339">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p>
    <w:p w14:paraId="727EDC05" w14:textId="77777777" w:rsidR="005F77C4" w:rsidRDefault="005F77C4">
      <w:pPr>
        <w:tabs>
          <w:tab w:val="center" w:pos="4819"/>
          <w:tab w:val="right" w:pos="9638"/>
        </w:tabs>
      </w:pPr>
    </w:p>
    <w:p w14:paraId="07CB99BD" w14:textId="77777777" w:rsidR="005F77C4" w:rsidRDefault="00C87C4B">
      <w:pPr>
        <w:ind w:left="9639"/>
        <w:jc w:val="both"/>
        <w:rPr>
          <w:szCs w:val="24"/>
        </w:rPr>
      </w:pPr>
      <w:r>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28D5AD1F" w14:textId="77777777" w:rsidR="005F77C4" w:rsidRDefault="00C87C4B">
      <w:pPr>
        <w:ind w:left="9639"/>
        <w:jc w:val="both"/>
        <w:rPr>
          <w:szCs w:val="24"/>
        </w:rPr>
      </w:pPr>
      <w:r>
        <w:rPr>
          <w:szCs w:val="24"/>
        </w:rPr>
        <w:t>35 priedas</w:t>
      </w:r>
    </w:p>
    <w:p w14:paraId="285F405A" w14:textId="77777777" w:rsidR="005F77C4" w:rsidRDefault="005F77C4">
      <w:pPr>
        <w:ind w:left="9639"/>
        <w:rPr>
          <w:bCs/>
          <w:szCs w:val="24"/>
        </w:rPr>
      </w:pPr>
    </w:p>
    <w:p w14:paraId="6934781C" w14:textId="77777777" w:rsidR="005F77C4" w:rsidRDefault="00C87C4B">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14:paraId="1CF0CBF3" w14:textId="77777777" w:rsidR="005F77C4" w:rsidRDefault="00C87C4B">
      <w:pPr>
        <w:jc w:val="center"/>
        <w:rPr>
          <w:b/>
          <w:szCs w:val="24"/>
        </w:rPr>
      </w:pPr>
      <w:r>
        <w:rPr>
          <w:b/>
          <w:szCs w:val="24"/>
        </w:rPr>
        <w:t>PROJEKTŲ FINANSAVIMO SĄLYGŲ APRAŠAS NR. 35</w:t>
      </w:r>
    </w:p>
    <w:p w14:paraId="5CCCF3D4" w14:textId="77777777" w:rsidR="005F77C4" w:rsidRDefault="005F77C4">
      <w:pPr>
        <w:rPr>
          <w:bCs/>
          <w:i/>
          <w:szCs w:val="24"/>
        </w:rPr>
      </w:pPr>
    </w:p>
    <w:p w14:paraId="3DB301F4" w14:textId="77777777" w:rsidR="005F77C4" w:rsidRDefault="00C87C4B">
      <w:pPr>
        <w:spacing w:line="259" w:lineRule="auto"/>
        <w:jc w:val="center"/>
        <w:rPr>
          <w:b/>
          <w:bCs/>
        </w:rPr>
      </w:pPr>
      <w:r>
        <w:rPr>
          <w:b/>
          <w:bCs/>
        </w:rPr>
        <w:t>I SKYRIUS</w:t>
      </w:r>
    </w:p>
    <w:p w14:paraId="175EC3BC" w14:textId="77777777" w:rsidR="005F77C4" w:rsidRDefault="00C87C4B">
      <w:pPr>
        <w:spacing w:line="259" w:lineRule="auto"/>
        <w:jc w:val="center"/>
        <w:rPr>
          <w:b/>
          <w:bCs/>
        </w:rPr>
      </w:pPr>
      <w:r>
        <w:rPr>
          <w:b/>
          <w:bCs/>
        </w:rPr>
        <w:t>VEIKLOS AR POVEIKLĖS, KURIOMS NUSTATOMOS PROJEKTŲ FINANSAVIMO SĄLYGOS IR JŲ RODIKLIAI</w:t>
      </w:r>
    </w:p>
    <w:p w14:paraId="2987D1D3" w14:textId="77777777" w:rsidR="005F77C4" w:rsidRDefault="005F77C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992"/>
        <w:gridCol w:w="992"/>
        <w:gridCol w:w="993"/>
        <w:gridCol w:w="1134"/>
        <w:gridCol w:w="1275"/>
        <w:gridCol w:w="993"/>
        <w:gridCol w:w="1275"/>
        <w:gridCol w:w="1134"/>
        <w:gridCol w:w="1134"/>
        <w:gridCol w:w="970"/>
        <w:gridCol w:w="1149"/>
      </w:tblGrid>
      <w:tr w:rsidR="005F77C4" w14:paraId="60588EDD" w14:textId="77777777">
        <w:tc>
          <w:tcPr>
            <w:tcW w:w="15155" w:type="dxa"/>
            <w:gridSpan w:val="13"/>
            <w:vAlign w:val="center"/>
          </w:tcPr>
          <w:p w14:paraId="5A894CEA" w14:textId="2BC4BBE9" w:rsidR="005F77C4" w:rsidRDefault="00D52068" w:rsidP="00D52068">
            <w:pPr>
              <w:jc w:val="both"/>
              <w:rPr>
                <w:b/>
                <w:sz w:val="22"/>
                <w:szCs w:val="22"/>
              </w:rPr>
            </w:pPr>
            <w:r>
              <w:rPr>
                <w:b/>
                <w:sz w:val="22"/>
                <w:szCs w:val="22"/>
              </w:rPr>
              <w:t xml:space="preserve">1. </w:t>
            </w:r>
            <w:r w:rsidR="00C87C4B">
              <w:rPr>
                <w:b/>
                <w:sz w:val="22"/>
                <w:szCs w:val="22"/>
              </w:rPr>
              <w:t>Veiklos ar poveiklės, kurioms nustatomos projektų finansavimo sąlygos</w:t>
            </w:r>
          </w:p>
        </w:tc>
      </w:tr>
      <w:tr w:rsidR="005F77C4" w14:paraId="4CF7A8CB" w14:textId="77777777" w:rsidTr="007C2F48">
        <w:tc>
          <w:tcPr>
            <w:tcW w:w="1980" w:type="dxa"/>
            <w:vAlign w:val="center"/>
          </w:tcPr>
          <w:p w14:paraId="406D96AB" w14:textId="77777777" w:rsidR="005F77C4" w:rsidRDefault="00C87C4B">
            <w:pPr>
              <w:jc w:val="center"/>
              <w:rPr>
                <w:b/>
                <w:sz w:val="20"/>
              </w:rPr>
            </w:pPr>
            <w:r>
              <w:rPr>
                <w:b/>
                <w:sz w:val="20"/>
              </w:rPr>
              <w:t xml:space="preserve">Veiklos ar poveiklės </w:t>
            </w:r>
            <w:r>
              <w:rPr>
                <w:b/>
                <w:color w:val="000000"/>
                <w:sz w:val="20"/>
              </w:rPr>
              <w:t xml:space="preserve">numeris ir </w:t>
            </w:r>
            <w:r>
              <w:rPr>
                <w:b/>
                <w:sz w:val="20"/>
              </w:rPr>
              <w:t>pavadinimas</w:t>
            </w:r>
          </w:p>
        </w:tc>
        <w:tc>
          <w:tcPr>
            <w:tcW w:w="1134" w:type="dxa"/>
            <w:vAlign w:val="center"/>
          </w:tcPr>
          <w:p w14:paraId="4739E48E" w14:textId="77777777" w:rsidR="005F77C4" w:rsidRDefault="00C87C4B">
            <w:pPr>
              <w:jc w:val="center"/>
              <w:rPr>
                <w:b/>
                <w:sz w:val="20"/>
              </w:rPr>
            </w:pPr>
            <w:proofErr w:type="spellStart"/>
            <w:r>
              <w:rPr>
                <w:b/>
                <w:sz w:val="20"/>
              </w:rPr>
              <w:t>Finansa</w:t>
            </w:r>
            <w:proofErr w:type="spellEnd"/>
            <w:r>
              <w:rPr>
                <w:b/>
                <w:sz w:val="20"/>
              </w:rPr>
              <w:t>-vimo šaltinis</w:t>
            </w:r>
          </w:p>
        </w:tc>
        <w:tc>
          <w:tcPr>
            <w:tcW w:w="992" w:type="dxa"/>
            <w:vAlign w:val="center"/>
          </w:tcPr>
          <w:p w14:paraId="1301EB8A" w14:textId="77777777" w:rsidR="005F77C4" w:rsidRDefault="00C87C4B">
            <w:pPr>
              <w:jc w:val="center"/>
              <w:rPr>
                <w:b/>
                <w:sz w:val="20"/>
              </w:rPr>
            </w:pPr>
            <w:proofErr w:type="spellStart"/>
            <w:r>
              <w:rPr>
                <w:b/>
                <w:sz w:val="20"/>
              </w:rPr>
              <w:t>Priorite</w:t>
            </w:r>
            <w:proofErr w:type="spellEnd"/>
            <w:r>
              <w:rPr>
                <w:b/>
                <w:sz w:val="20"/>
              </w:rPr>
              <w:t xml:space="preserve">-tas ar </w:t>
            </w:r>
            <w:proofErr w:type="spellStart"/>
            <w:r>
              <w:rPr>
                <w:b/>
                <w:sz w:val="20"/>
              </w:rPr>
              <w:t>kompo-nentas</w:t>
            </w:r>
            <w:proofErr w:type="spellEnd"/>
          </w:p>
        </w:tc>
        <w:tc>
          <w:tcPr>
            <w:tcW w:w="992" w:type="dxa"/>
            <w:vAlign w:val="center"/>
          </w:tcPr>
          <w:p w14:paraId="4BB5B957" w14:textId="2ADBF442" w:rsidR="005F77C4" w:rsidRDefault="00C87C4B">
            <w:pPr>
              <w:jc w:val="center"/>
              <w:rPr>
                <w:b/>
                <w:sz w:val="20"/>
              </w:rPr>
            </w:pPr>
            <w:proofErr w:type="spellStart"/>
            <w:r>
              <w:rPr>
                <w:b/>
                <w:sz w:val="20"/>
              </w:rPr>
              <w:t>Uždavi-nys</w:t>
            </w:r>
            <w:proofErr w:type="spellEnd"/>
            <w:r>
              <w:rPr>
                <w:b/>
                <w:sz w:val="20"/>
              </w:rPr>
              <w:t xml:space="preserve"> ar prie</w:t>
            </w:r>
            <w:r w:rsidR="009667AA">
              <w:rPr>
                <w:b/>
                <w:sz w:val="20"/>
              </w:rPr>
              <w:t>-</w:t>
            </w:r>
            <w:proofErr w:type="spellStart"/>
            <w:r>
              <w:rPr>
                <w:b/>
                <w:sz w:val="20"/>
              </w:rPr>
              <w:t>monė</w:t>
            </w:r>
            <w:proofErr w:type="spellEnd"/>
          </w:p>
        </w:tc>
        <w:tc>
          <w:tcPr>
            <w:tcW w:w="993" w:type="dxa"/>
            <w:vAlign w:val="center"/>
          </w:tcPr>
          <w:p w14:paraId="15941EE4" w14:textId="77777777" w:rsidR="005F77C4" w:rsidRDefault="00C87C4B">
            <w:pPr>
              <w:jc w:val="center"/>
              <w:rPr>
                <w:b/>
                <w:sz w:val="20"/>
              </w:rPr>
            </w:pPr>
            <w:r>
              <w:rPr>
                <w:b/>
                <w:sz w:val="20"/>
              </w:rPr>
              <w:t xml:space="preserve">Veikla ar </w:t>
            </w:r>
            <w:proofErr w:type="spellStart"/>
            <w:r>
              <w:rPr>
                <w:b/>
                <w:sz w:val="20"/>
              </w:rPr>
              <w:t>paprie-monė</w:t>
            </w:r>
            <w:proofErr w:type="spellEnd"/>
          </w:p>
        </w:tc>
        <w:tc>
          <w:tcPr>
            <w:tcW w:w="1134" w:type="dxa"/>
            <w:vAlign w:val="center"/>
          </w:tcPr>
          <w:p w14:paraId="6E71D3F6" w14:textId="365ED1AB" w:rsidR="005F77C4" w:rsidRDefault="00C87C4B">
            <w:pPr>
              <w:jc w:val="center"/>
              <w:rPr>
                <w:b/>
                <w:sz w:val="20"/>
              </w:rPr>
            </w:pPr>
            <w:proofErr w:type="spellStart"/>
            <w:r>
              <w:rPr>
                <w:b/>
                <w:sz w:val="20"/>
              </w:rPr>
              <w:t>Interven</w:t>
            </w:r>
            <w:r w:rsidR="00232D64">
              <w:rPr>
                <w:b/>
                <w:sz w:val="20"/>
              </w:rPr>
              <w:t>-</w:t>
            </w:r>
            <w:r>
              <w:rPr>
                <w:b/>
                <w:sz w:val="20"/>
              </w:rPr>
              <w:t>cinės</w:t>
            </w:r>
            <w:proofErr w:type="spellEnd"/>
            <w:r>
              <w:rPr>
                <w:b/>
                <w:sz w:val="20"/>
              </w:rPr>
              <w:t xml:space="preserve"> priemonės kodas</w:t>
            </w:r>
          </w:p>
        </w:tc>
        <w:tc>
          <w:tcPr>
            <w:tcW w:w="1275" w:type="dxa"/>
            <w:vAlign w:val="center"/>
          </w:tcPr>
          <w:p w14:paraId="1FDD7AFB" w14:textId="77777777" w:rsidR="005F77C4" w:rsidRDefault="00C87C4B">
            <w:pPr>
              <w:jc w:val="center"/>
              <w:rPr>
                <w:b/>
                <w:sz w:val="20"/>
              </w:rPr>
            </w:pPr>
            <w:r>
              <w:rPr>
                <w:b/>
                <w:sz w:val="20"/>
              </w:rPr>
              <w:t>Regionas, kuriam priskiriama veikla ar poveiklė</w:t>
            </w:r>
          </w:p>
        </w:tc>
        <w:tc>
          <w:tcPr>
            <w:tcW w:w="993" w:type="dxa"/>
            <w:vAlign w:val="center"/>
          </w:tcPr>
          <w:p w14:paraId="0EC3B758" w14:textId="77777777" w:rsidR="005F77C4" w:rsidRDefault="00C87C4B">
            <w:pPr>
              <w:jc w:val="center"/>
              <w:rPr>
                <w:b/>
                <w:sz w:val="20"/>
              </w:rPr>
            </w:pPr>
            <w:r>
              <w:rPr>
                <w:b/>
                <w:sz w:val="20"/>
              </w:rPr>
              <w:t>Paramos formos kodas</w:t>
            </w:r>
          </w:p>
        </w:tc>
        <w:tc>
          <w:tcPr>
            <w:tcW w:w="1275" w:type="dxa"/>
            <w:vAlign w:val="center"/>
          </w:tcPr>
          <w:p w14:paraId="055D5B60" w14:textId="77777777" w:rsidR="005F77C4" w:rsidRDefault="00C87C4B">
            <w:pPr>
              <w:jc w:val="center"/>
              <w:rPr>
                <w:b/>
                <w:sz w:val="20"/>
              </w:rPr>
            </w:pPr>
            <w:r>
              <w:rPr>
                <w:b/>
                <w:sz w:val="20"/>
              </w:rPr>
              <w:t xml:space="preserve">Pagrindinės teritorinės srities kodas </w:t>
            </w:r>
          </w:p>
          <w:p w14:paraId="69873263" w14:textId="77777777" w:rsidR="005F77C4" w:rsidRDefault="00C87C4B">
            <w:pPr>
              <w:jc w:val="center"/>
              <w:rPr>
                <w:b/>
                <w:sz w:val="20"/>
              </w:rPr>
            </w:pPr>
            <w:r>
              <w:rPr>
                <w:b/>
                <w:sz w:val="20"/>
              </w:rPr>
              <w:t>(-ai)</w:t>
            </w:r>
          </w:p>
        </w:tc>
        <w:tc>
          <w:tcPr>
            <w:tcW w:w="1134" w:type="dxa"/>
            <w:vAlign w:val="center"/>
          </w:tcPr>
          <w:p w14:paraId="02A4E8DE" w14:textId="77777777" w:rsidR="005F77C4" w:rsidRDefault="00C87C4B">
            <w:pPr>
              <w:jc w:val="center"/>
              <w:rPr>
                <w:b/>
                <w:sz w:val="20"/>
              </w:rPr>
            </w:pPr>
            <w:proofErr w:type="spellStart"/>
            <w:r>
              <w:rPr>
                <w:b/>
                <w:sz w:val="20"/>
              </w:rPr>
              <w:t>Ekono</w:t>
            </w:r>
            <w:proofErr w:type="spellEnd"/>
            <w:r>
              <w:rPr>
                <w:b/>
                <w:sz w:val="20"/>
              </w:rPr>
              <w:t xml:space="preserve">-minės veiklos kodas </w:t>
            </w:r>
          </w:p>
          <w:p w14:paraId="0B864B84" w14:textId="77777777" w:rsidR="005F77C4" w:rsidRDefault="00C87C4B">
            <w:pPr>
              <w:jc w:val="center"/>
              <w:rPr>
                <w:b/>
                <w:sz w:val="20"/>
              </w:rPr>
            </w:pPr>
            <w:r>
              <w:rPr>
                <w:b/>
                <w:sz w:val="20"/>
              </w:rPr>
              <w:t>(-ai)</w:t>
            </w:r>
          </w:p>
        </w:tc>
        <w:tc>
          <w:tcPr>
            <w:tcW w:w="1134" w:type="dxa"/>
            <w:vAlign w:val="center"/>
          </w:tcPr>
          <w:p w14:paraId="3A0BC9A4" w14:textId="77777777" w:rsidR="005F77C4" w:rsidRDefault="00C87C4B">
            <w:pPr>
              <w:jc w:val="center"/>
              <w:rPr>
                <w:b/>
                <w:sz w:val="20"/>
              </w:rPr>
            </w:pPr>
            <w:r>
              <w:rPr>
                <w:b/>
                <w:sz w:val="20"/>
              </w:rPr>
              <w:t>„Europos socialinio fondo +“ (toliau – ESF+) antrinių temų kodai</w:t>
            </w:r>
          </w:p>
        </w:tc>
        <w:tc>
          <w:tcPr>
            <w:tcW w:w="970" w:type="dxa"/>
            <w:vAlign w:val="center"/>
          </w:tcPr>
          <w:p w14:paraId="71437C5F" w14:textId="77777777" w:rsidR="005F77C4" w:rsidRDefault="00C87C4B">
            <w:pPr>
              <w:jc w:val="center"/>
              <w:rPr>
                <w:b/>
                <w:sz w:val="20"/>
              </w:rPr>
            </w:pPr>
            <w:r>
              <w:rPr>
                <w:b/>
                <w:sz w:val="20"/>
              </w:rPr>
              <w:t>Lyčių lygybės mat-</w:t>
            </w:r>
            <w:proofErr w:type="spellStart"/>
            <w:r>
              <w:rPr>
                <w:b/>
                <w:sz w:val="20"/>
              </w:rPr>
              <w:t>mens</w:t>
            </w:r>
            <w:proofErr w:type="spellEnd"/>
            <w:r>
              <w:rPr>
                <w:b/>
                <w:sz w:val="20"/>
              </w:rPr>
              <w:t xml:space="preserve"> kodas</w:t>
            </w:r>
          </w:p>
        </w:tc>
        <w:tc>
          <w:tcPr>
            <w:tcW w:w="1149" w:type="dxa"/>
            <w:vAlign w:val="center"/>
          </w:tcPr>
          <w:p w14:paraId="45073755" w14:textId="77777777" w:rsidR="005F77C4" w:rsidRDefault="00C87C4B">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40E2843B" w14:textId="77777777" w:rsidR="005F77C4" w:rsidRDefault="00C87C4B">
            <w:pPr>
              <w:jc w:val="center"/>
              <w:rPr>
                <w:b/>
                <w:sz w:val="20"/>
              </w:rPr>
            </w:pPr>
            <w:r>
              <w:rPr>
                <w:b/>
                <w:sz w:val="20"/>
              </w:rPr>
              <w:t>(Taip / Ne)</w:t>
            </w:r>
          </w:p>
        </w:tc>
      </w:tr>
      <w:tr w:rsidR="005F77C4" w14:paraId="75C54EDA" w14:textId="77777777" w:rsidTr="007C2F48">
        <w:tc>
          <w:tcPr>
            <w:tcW w:w="1980" w:type="dxa"/>
          </w:tcPr>
          <w:p w14:paraId="54135A06" w14:textId="498CFE9B" w:rsidR="005F77C4" w:rsidRPr="002F7301" w:rsidRDefault="00C87C4B" w:rsidP="00E62467">
            <w:pPr>
              <w:widowControl w:val="0"/>
              <w:rPr>
                <w:sz w:val="22"/>
                <w:szCs w:val="22"/>
              </w:rPr>
            </w:pPr>
            <w:r w:rsidRPr="002F7301">
              <w:rPr>
                <w:sz w:val="22"/>
                <w:szCs w:val="22"/>
              </w:rPr>
              <w:t>1.1. 2.</w:t>
            </w:r>
            <w:r w:rsidR="0058061A" w:rsidRPr="002F7301">
              <w:rPr>
                <w:sz w:val="22"/>
                <w:szCs w:val="22"/>
              </w:rPr>
              <w:t>11</w:t>
            </w:r>
            <w:r w:rsidRPr="002F7301">
              <w:rPr>
                <w:sz w:val="22"/>
                <w:szCs w:val="22"/>
              </w:rPr>
              <w:t>. poveik</w:t>
            </w:r>
            <w:r>
              <w:rPr>
                <w:sz w:val="22"/>
                <w:szCs w:val="22"/>
              </w:rPr>
              <w:t>lė „</w:t>
            </w:r>
            <w:r w:rsidR="00C450EF">
              <w:rPr>
                <w:sz w:val="22"/>
                <w:szCs w:val="22"/>
              </w:rPr>
              <w:t>Sveikatos priežiūros specialistų</w:t>
            </w:r>
            <w:r>
              <w:rPr>
                <w:sz w:val="22"/>
                <w:szCs w:val="22"/>
              </w:rPr>
              <w:t xml:space="preserve"> (pirminės sveikatos priežiūros) </w:t>
            </w:r>
            <w:r>
              <w:rPr>
                <w:sz w:val="22"/>
                <w:szCs w:val="22"/>
              </w:rPr>
              <w:lastRenderedPageBreak/>
              <w:t xml:space="preserve">paruošimas operatyviai ir koordinuotai teikti asmens sveikatos priežiūros paslaugas </w:t>
            </w:r>
            <w:r w:rsidR="00421A11">
              <w:rPr>
                <w:sz w:val="22"/>
                <w:szCs w:val="22"/>
              </w:rPr>
              <w:t>įvairių krizių ar ekstremaliųjų situacijų metu</w:t>
            </w:r>
            <w:r>
              <w:rPr>
                <w:sz w:val="22"/>
                <w:szCs w:val="22"/>
              </w:rPr>
              <w:t xml:space="preserve">“ </w:t>
            </w:r>
          </w:p>
        </w:tc>
        <w:tc>
          <w:tcPr>
            <w:tcW w:w="1134" w:type="dxa"/>
          </w:tcPr>
          <w:p w14:paraId="05716FB3" w14:textId="77777777" w:rsidR="005F77C4" w:rsidRDefault="00C87C4B">
            <w:pPr>
              <w:jc w:val="center"/>
              <w:rPr>
                <w:bCs/>
                <w:iCs/>
                <w:sz w:val="22"/>
                <w:szCs w:val="22"/>
              </w:rPr>
            </w:pPr>
            <w:r>
              <w:rPr>
                <w:bCs/>
                <w:iCs/>
                <w:sz w:val="22"/>
                <w:szCs w:val="22"/>
              </w:rPr>
              <w:lastRenderedPageBreak/>
              <w:t xml:space="preserve">Europos Sąjungos fondų lėšos (toliau </w:t>
            </w:r>
            <w:r>
              <w:rPr>
                <w:bCs/>
                <w:sz w:val="22"/>
                <w:szCs w:val="22"/>
              </w:rPr>
              <w:t>–</w:t>
            </w:r>
            <w:r>
              <w:rPr>
                <w:bCs/>
                <w:iCs/>
                <w:sz w:val="22"/>
                <w:szCs w:val="22"/>
              </w:rPr>
              <w:t xml:space="preserve"> ES lėšos)</w:t>
            </w:r>
          </w:p>
          <w:p w14:paraId="6BD6DF7F" w14:textId="77777777" w:rsidR="005F77C4" w:rsidRDefault="00C87C4B">
            <w:pPr>
              <w:jc w:val="center"/>
              <w:rPr>
                <w:bCs/>
                <w:iCs/>
                <w:sz w:val="22"/>
                <w:szCs w:val="22"/>
              </w:rPr>
            </w:pPr>
            <w:r>
              <w:rPr>
                <w:bCs/>
                <w:sz w:val="22"/>
                <w:szCs w:val="22"/>
              </w:rPr>
              <w:lastRenderedPageBreak/>
              <w:t xml:space="preserve">Bendrojo </w:t>
            </w:r>
            <w:proofErr w:type="spellStart"/>
            <w:r>
              <w:rPr>
                <w:bCs/>
                <w:sz w:val="22"/>
                <w:szCs w:val="22"/>
              </w:rPr>
              <w:t>finansavi-mo</w:t>
            </w:r>
            <w:proofErr w:type="spellEnd"/>
            <w:r>
              <w:rPr>
                <w:bCs/>
                <w:sz w:val="22"/>
                <w:szCs w:val="22"/>
              </w:rPr>
              <w:t xml:space="preserve"> lėšos (toliau – BF lėšos)</w:t>
            </w:r>
          </w:p>
        </w:tc>
        <w:tc>
          <w:tcPr>
            <w:tcW w:w="992" w:type="dxa"/>
          </w:tcPr>
          <w:p w14:paraId="2D48F131" w14:textId="77777777" w:rsidR="005F77C4" w:rsidRDefault="00C87C4B">
            <w:pPr>
              <w:jc w:val="center"/>
              <w:rPr>
                <w:sz w:val="22"/>
                <w:szCs w:val="22"/>
              </w:rPr>
            </w:pPr>
            <w:r>
              <w:rPr>
                <w:sz w:val="22"/>
                <w:szCs w:val="22"/>
              </w:rPr>
              <w:lastRenderedPageBreak/>
              <w:t>4</w:t>
            </w:r>
          </w:p>
        </w:tc>
        <w:tc>
          <w:tcPr>
            <w:tcW w:w="992" w:type="dxa"/>
          </w:tcPr>
          <w:p w14:paraId="6259A78F" w14:textId="77777777" w:rsidR="005F77C4" w:rsidRDefault="00C87C4B">
            <w:pPr>
              <w:jc w:val="center"/>
              <w:rPr>
                <w:iCs/>
                <w:sz w:val="22"/>
                <w:szCs w:val="22"/>
              </w:rPr>
            </w:pPr>
            <w:r>
              <w:rPr>
                <w:iCs/>
                <w:sz w:val="22"/>
                <w:szCs w:val="22"/>
              </w:rPr>
              <w:t>4.8</w:t>
            </w:r>
          </w:p>
        </w:tc>
        <w:tc>
          <w:tcPr>
            <w:tcW w:w="993" w:type="dxa"/>
          </w:tcPr>
          <w:p w14:paraId="247E1316" w14:textId="77777777" w:rsidR="005F77C4" w:rsidRDefault="00C87C4B">
            <w:pPr>
              <w:jc w:val="center"/>
              <w:rPr>
                <w:iCs/>
                <w:sz w:val="22"/>
                <w:szCs w:val="22"/>
              </w:rPr>
            </w:pPr>
            <w:r>
              <w:rPr>
                <w:iCs/>
                <w:sz w:val="22"/>
                <w:szCs w:val="22"/>
              </w:rPr>
              <w:t xml:space="preserve">4.8.7. </w:t>
            </w:r>
          </w:p>
          <w:p w14:paraId="13AEE951" w14:textId="4B65444B" w:rsidR="005F77C4" w:rsidRDefault="00C87C4B">
            <w:pPr>
              <w:jc w:val="center"/>
              <w:rPr>
                <w:iCs/>
                <w:sz w:val="22"/>
                <w:szCs w:val="22"/>
              </w:rPr>
            </w:pPr>
            <w:r>
              <w:rPr>
                <w:iCs/>
                <w:sz w:val="22"/>
                <w:szCs w:val="22"/>
              </w:rPr>
              <w:t>Stiprinti pirminę sveika</w:t>
            </w:r>
            <w:r w:rsidR="009667AA">
              <w:rPr>
                <w:iCs/>
                <w:sz w:val="22"/>
                <w:szCs w:val="22"/>
              </w:rPr>
              <w:t>-</w:t>
            </w:r>
            <w:r>
              <w:rPr>
                <w:iCs/>
                <w:sz w:val="22"/>
                <w:szCs w:val="22"/>
              </w:rPr>
              <w:t>tos prie</w:t>
            </w:r>
            <w:r w:rsidR="009667AA">
              <w:rPr>
                <w:iCs/>
                <w:sz w:val="22"/>
                <w:szCs w:val="22"/>
              </w:rPr>
              <w:t>-</w:t>
            </w:r>
            <w:r>
              <w:rPr>
                <w:iCs/>
                <w:sz w:val="22"/>
                <w:szCs w:val="22"/>
              </w:rPr>
              <w:t>žiūrą</w:t>
            </w:r>
          </w:p>
        </w:tc>
        <w:tc>
          <w:tcPr>
            <w:tcW w:w="1134" w:type="dxa"/>
          </w:tcPr>
          <w:p w14:paraId="3839965A" w14:textId="77777777" w:rsidR="005F77C4" w:rsidRDefault="00C87C4B">
            <w:pPr>
              <w:jc w:val="center"/>
              <w:rPr>
                <w:iCs/>
                <w:sz w:val="22"/>
                <w:szCs w:val="22"/>
              </w:rPr>
            </w:pPr>
            <w:r>
              <w:rPr>
                <w:iCs/>
                <w:sz w:val="22"/>
                <w:szCs w:val="22"/>
              </w:rPr>
              <w:t>160</w:t>
            </w:r>
          </w:p>
        </w:tc>
        <w:tc>
          <w:tcPr>
            <w:tcW w:w="1275" w:type="dxa"/>
          </w:tcPr>
          <w:p w14:paraId="1449D0F1" w14:textId="77777777" w:rsidR="005F77C4" w:rsidRDefault="00C87C4B">
            <w:pPr>
              <w:jc w:val="center"/>
              <w:rPr>
                <w:iCs/>
                <w:sz w:val="22"/>
                <w:szCs w:val="22"/>
              </w:rPr>
            </w:pPr>
            <w:r>
              <w:rPr>
                <w:iCs/>
                <w:sz w:val="22"/>
                <w:szCs w:val="22"/>
              </w:rPr>
              <w:t xml:space="preserve">Vidurio ir vakarų Lietuvos regionas (visos apskritys, </w:t>
            </w:r>
            <w:r>
              <w:rPr>
                <w:iCs/>
                <w:sz w:val="22"/>
                <w:szCs w:val="22"/>
              </w:rPr>
              <w:lastRenderedPageBreak/>
              <w:t>išskyrus Vilniaus apskritį)</w:t>
            </w:r>
          </w:p>
        </w:tc>
        <w:tc>
          <w:tcPr>
            <w:tcW w:w="993" w:type="dxa"/>
          </w:tcPr>
          <w:p w14:paraId="6EE163A5" w14:textId="77777777" w:rsidR="005F77C4" w:rsidRDefault="00C87C4B">
            <w:pPr>
              <w:jc w:val="center"/>
              <w:rPr>
                <w:iCs/>
                <w:sz w:val="22"/>
                <w:szCs w:val="22"/>
              </w:rPr>
            </w:pPr>
            <w:r>
              <w:rPr>
                <w:iCs/>
                <w:sz w:val="22"/>
                <w:szCs w:val="22"/>
              </w:rPr>
              <w:lastRenderedPageBreak/>
              <w:t xml:space="preserve">01 - </w:t>
            </w:r>
            <w:r>
              <w:rPr>
                <w:bCs/>
                <w:iCs/>
                <w:sz w:val="22"/>
                <w:szCs w:val="22"/>
              </w:rPr>
              <w:t>Dotacija</w:t>
            </w:r>
          </w:p>
        </w:tc>
        <w:tc>
          <w:tcPr>
            <w:tcW w:w="1275" w:type="dxa"/>
          </w:tcPr>
          <w:p w14:paraId="57B8B6B0" w14:textId="77777777" w:rsidR="005F77C4" w:rsidRDefault="00C87C4B">
            <w:pPr>
              <w:jc w:val="center"/>
              <w:rPr>
                <w:bCs/>
                <w:iCs/>
                <w:sz w:val="22"/>
                <w:szCs w:val="22"/>
              </w:rPr>
            </w:pPr>
            <w:r>
              <w:rPr>
                <w:bCs/>
                <w:iCs/>
                <w:sz w:val="22"/>
                <w:szCs w:val="22"/>
              </w:rPr>
              <w:t xml:space="preserve">33 – </w:t>
            </w:r>
            <w:proofErr w:type="spellStart"/>
            <w:r>
              <w:rPr>
                <w:bCs/>
                <w:iCs/>
                <w:sz w:val="22"/>
                <w:szCs w:val="22"/>
              </w:rPr>
              <w:t>Nesiorien-tuojant</w:t>
            </w:r>
            <w:proofErr w:type="spellEnd"/>
            <w:r>
              <w:rPr>
                <w:bCs/>
                <w:iCs/>
                <w:sz w:val="22"/>
                <w:szCs w:val="22"/>
              </w:rPr>
              <w:t xml:space="preserve"> į </w:t>
            </w:r>
            <w:proofErr w:type="spellStart"/>
            <w:r>
              <w:rPr>
                <w:bCs/>
                <w:iCs/>
                <w:sz w:val="22"/>
                <w:szCs w:val="22"/>
              </w:rPr>
              <w:t>teritoriškumą</w:t>
            </w:r>
            <w:proofErr w:type="spellEnd"/>
          </w:p>
        </w:tc>
        <w:tc>
          <w:tcPr>
            <w:tcW w:w="1134" w:type="dxa"/>
          </w:tcPr>
          <w:p w14:paraId="6445609E" w14:textId="77777777" w:rsidR="005F77C4" w:rsidRDefault="00C87C4B">
            <w:pPr>
              <w:jc w:val="center"/>
              <w:rPr>
                <w:iCs/>
                <w:sz w:val="22"/>
                <w:szCs w:val="22"/>
              </w:rPr>
            </w:pPr>
            <w:r>
              <w:rPr>
                <w:iCs/>
                <w:sz w:val="22"/>
                <w:szCs w:val="22"/>
              </w:rPr>
              <w:t>22 -</w:t>
            </w:r>
            <w:r>
              <w:rPr>
                <w:bCs/>
                <w:sz w:val="22"/>
                <w:szCs w:val="22"/>
              </w:rPr>
              <w:t xml:space="preserve"> </w:t>
            </w:r>
            <w:r>
              <w:rPr>
                <w:color w:val="000000"/>
                <w:sz w:val="22"/>
                <w:szCs w:val="22"/>
              </w:rPr>
              <w:t>Žmonių sveikatos priežiūros veikla</w:t>
            </w:r>
          </w:p>
        </w:tc>
        <w:tc>
          <w:tcPr>
            <w:tcW w:w="1134" w:type="dxa"/>
          </w:tcPr>
          <w:p w14:paraId="54986FB4" w14:textId="08BF8CA7" w:rsidR="005F77C4" w:rsidRDefault="006E299D">
            <w:pPr>
              <w:jc w:val="center"/>
              <w:rPr>
                <w:iCs/>
                <w:sz w:val="22"/>
                <w:szCs w:val="22"/>
              </w:rPr>
            </w:pPr>
            <w:r w:rsidRPr="006E299D">
              <w:rPr>
                <w:iCs/>
                <w:sz w:val="22"/>
                <w:szCs w:val="22"/>
              </w:rPr>
              <w:t xml:space="preserve">10 – Europos semestre nustatytų problemų </w:t>
            </w:r>
            <w:r w:rsidRPr="006E299D">
              <w:rPr>
                <w:iCs/>
                <w:sz w:val="22"/>
                <w:szCs w:val="22"/>
              </w:rPr>
              <w:lastRenderedPageBreak/>
              <w:t>sprendi</w:t>
            </w:r>
            <w:r w:rsidR="00863254">
              <w:rPr>
                <w:iCs/>
                <w:sz w:val="22"/>
                <w:szCs w:val="22"/>
              </w:rPr>
              <w:t>-</w:t>
            </w:r>
            <w:proofErr w:type="spellStart"/>
            <w:r w:rsidRPr="006E299D">
              <w:rPr>
                <w:iCs/>
                <w:sz w:val="22"/>
                <w:szCs w:val="22"/>
              </w:rPr>
              <w:t>mas</w:t>
            </w:r>
            <w:proofErr w:type="spellEnd"/>
          </w:p>
        </w:tc>
        <w:tc>
          <w:tcPr>
            <w:tcW w:w="970" w:type="dxa"/>
          </w:tcPr>
          <w:p w14:paraId="77023237" w14:textId="77777777" w:rsidR="005F77C4" w:rsidRDefault="00C87C4B">
            <w:pPr>
              <w:jc w:val="center"/>
              <w:rPr>
                <w:iCs/>
                <w:sz w:val="22"/>
                <w:szCs w:val="22"/>
              </w:rPr>
            </w:pPr>
            <w:r>
              <w:rPr>
                <w:iCs/>
                <w:sz w:val="22"/>
                <w:szCs w:val="22"/>
              </w:rPr>
              <w:lastRenderedPageBreak/>
              <w:t xml:space="preserve">03 – </w:t>
            </w:r>
            <w:proofErr w:type="spellStart"/>
            <w:r>
              <w:rPr>
                <w:iCs/>
                <w:sz w:val="22"/>
                <w:szCs w:val="22"/>
              </w:rPr>
              <w:t>Neutra-lumas</w:t>
            </w:r>
            <w:proofErr w:type="spellEnd"/>
            <w:r>
              <w:rPr>
                <w:iCs/>
                <w:sz w:val="22"/>
                <w:szCs w:val="22"/>
              </w:rPr>
              <w:t xml:space="preserve"> lyties požiūriu</w:t>
            </w:r>
          </w:p>
        </w:tc>
        <w:tc>
          <w:tcPr>
            <w:tcW w:w="1149" w:type="dxa"/>
          </w:tcPr>
          <w:p w14:paraId="2A4D626A" w14:textId="77777777" w:rsidR="005F77C4" w:rsidRDefault="00C87C4B">
            <w:pPr>
              <w:jc w:val="center"/>
              <w:rPr>
                <w:bCs/>
                <w:sz w:val="22"/>
                <w:szCs w:val="22"/>
              </w:rPr>
            </w:pPr>
            <w:r>
              <w:rPr>
                <w:bCs/>
                <w:sz w:val="22"/>
                <w:szCs w:val="22"/>
              </w:rPr>
              <w:t>Ne</w:t>
            </w:r>
          </w:p>
        </w:tc>
      </w:tr>
      <w:tr w:rsidR="005F77C4" w14:paraId="5A21E663" w14:textId="77777777" w:rsidTr="007C2F48">
        <w:tc>
          <w:tcPr>
            <w:tcW w:w="1980" w:type="dxa"/>
          </w:tcPr>
          <w:p w14:paraId="2D6EF2F0" w14:textId="30117A05" w:rsidR="005F77C4" w:rsidRPr="002F7301" w:rsidRDefault="00C87C4B" w:rsidP="00E62467">
            <w:pPr>
              <w:widowControl w:val="0"/>
              <w:rPr>
                <w:sz w:val="22"/>
                <w:szCs w:val="22"/>
              </w:rPr>
            </w:pPr>
            <w:r w:rsidRPr="002F7301">
              <w:rPr>
                <w:sz w:val="22"/>
                <w:szCs w:val="22"/>
              </w:rPr>
              <w:t>1.2. 2.1</w:t>
            </w:r>
            <w:r w:rsidR="00AF4E0D" w:rsidRPr="002F7301">
              <w:rPr>
                <w:sz w:val="22"/>
                <w:szCs w:val="22"/>
              </w:rPr>
              <w:t>2</w:t>
            </w:r>
            <w:r w:rsidRPr="002F7301">
              <w:rPr>
                <w:sz w:val="22"/>
                <w:szCs w:val="22"/>
              </w:rPr>
              <w:t xml:space="preserve">. poveiklė </w:t>
            </w:r>
            <w:r>
              <w:rPr>
                <w:sz w:val="22"/>
                <w:szCs w:val="22"/>
              </w:rPr>
              <w:t>„</w:t>
            </w:r>
            <w:r w:rsidR="004949C1">
              <w:rPr>
                <w:sz w:val="22"/>
                <w:szCs w:val="22"/>
              </w:rPr>
              <w:t>Sveikatos priežiūros specialistų</w:t>
            </w:r>
            <w:r>
              <w:rPr>
                <w:sz w:val="22"/>
                <w:szCs w:val="22"/>
              </w:rPr>
              <w:t xml:space="preserve"> (specializuotos sveikatos priežiūros) paruošimas operatyviai ir koordinuotai teikti asmens sveikatos priežiūros paslaugas </w:t>
            </w:r>
            <w:r w:rsidR="004949C1">
              <w:rPr>
                <w:sz w:val="22"/>
                <w:szCs w:val="22"/>
              </w:rPr>
              <w:t>įvairių krizių ar ekstremaliųjų situacijų metu</w:t>
            </w:r>
            <w:r>
              <w:rPr>
                <w:sz w:val="22"/>
                <w:szCs w:val="22"/>
              </w:rPr>
              <w:t xml:space="preserve">“ </w:t>
            </w:r>
          </w:p>
        </w:tc>
        <w:tc>
          <w:tcPr>
            <w:tcW w:w="1134" w:type="dxa"/>
          </w:tcPr>
          <w:p w14:paraId="146AB0D7" w14:textId="77777777" w:rsidR="005F77C4" w:rsidRDefault="00C87C4B">
            <w:pPr>
              <w:jc w:val="center"/>
              <w:rPr>
                <w:bCs/>
                <w:iCs/>
                <w:sz w:val="22"/>
                <w:szCs w:val="22"/>
              </w:rPr>
            </w:pPr>
            <w:r>
              <w:rPr>
                <w:bCs/>
                <w:iCs/>
                <w:sz w:val="22"/>
                <w:szCs w:val="22"/>
              </w:rPr>
              <w:t>ES lėšos</w:t>
            </w:r>
          </w:p>
          <w:p w14:paraId="5C0EDECD" w14:textId="77777777" w:rsidR="005F77C4" w:rsidRDefault="005F77C4">
            <w:pPr>
              <w:jc w:val="center"/>
              <w:rPr>
                <w:bCs/>
                <w:iCs/>
                <w:sz w:val="22"/>
                <w:szCs w:val="22"/>
              </w:rPr>
            </w:pPr>
          </w:p>
          <w:p w14:paraId="41864F3D" w14:textId="77777777" w:rsidR="005F77C4" w:rsidRDefault="00C87C4B">
            <w:pPr>
              <w:jc w:val="center"/>
              <w:rPr>
                <w:bCs/>
                <w:iCs/>
                <w:sz w:val="22"/>
                <w:szCs w:val="22"/>
              </w:rPr>
            </w:pPr>
            <w:r>
              <w:rPr>
                <w:bCs/>
                <w:sz w:val="22"/>
                <w:szCs w:val="22"/>
              </w:rPr>
              <w:t>BF lėšos</w:t>
            </w:r>
          </w:p>
        </w:tc>
        <w:tc>
          <w:tcPr>
            <w:tcW w:w="992" w:type="dxa"/>
          </w:tcPr>
          <w:p w14:paraId="589ABF29" w14:textId="77777777" w:rsidR="005F77C4" w:rsidRDefault="00C87C4B">
            <w:pPr>
              <w:jc w:val="center"/>
              <w:rPr>
                <w:sz w:val="22"/>
                <w:szCs w:val="22"/>
              </w:rPr>
            </w:pPr>
            <w:r>
              <w:rPr>
                <w:sz w:val="22"/>
                <w:szCs w:val="22"/>
              </w:rPr>
              <w:t>4</w:t>
            </w:r>
          </w:p>
        </w:tc>
        <w:tc>
          <w:tcPr>
            <w:tcW w:w="992" w:type="dxa"/>
          </w:tcPr>
          <w:p w14:paraId="43A4663B" w14:textId="77777777" w:rsidR="005F77C4" w:rsidRDefault="00C87C4B">
            <w:pPr>
              <w:jc w:val="center"/>
              <w:rPr>
                <w:iCs/>
                <w:sz w:val="22"/>
                <w:szCs w:val="22"/>
              </w:rPr>
            </w:pPr>
            <w:r>
              <w:rPr>
                <w:iCs/>
                <w:sz w:val="22"/>
                <w:szCs w:val="22"/>
              </w:rPr>
              <w:t>4.8</w:t>
            </w:r>
          </w:p>
        </w:tc>
        <w:tc>
          <w:tcPr>
            <w:tcW w:w="993" w:type="dxa"/>
          </w:tcPr>
          <w:p w14:paraId="14F2B336" w14:textId="77777777" w:rsidR="005F77C4" w:rsidRDefault="00C87C4B">
            <w:pPr>
              <w:jc w:val="center"/>
              <w:rPr>
                <w:iCs/>
                <w:sz w:val="22"/>
                <w:szCs w:val="22"/>
              </w:rPr>
            </w:pPr>
            <w:r>
              <w:rPr>
                <w:iCs/>
                <w:sz w:val="22"/>
                <w:szCs w:val="22"/>
              </w:rPr>
              <w:t xml:space="preserve">4.8.8. </w:t>
            </w:r>
          </w:p>
          <w:p w14:paraId="3DD1E6EC" w14:textId="000B4B2F" w:rsidR="005F77C4" w:rsidRDefault="00C87C4B">
            <w:pPr>
              <w:jc w:val="center"/>
              <w:rPr>
                <w:iCs/>
                <w:sz w:val="22"/>
                <w:szCs w:val="22"/>
              </w:rPr>
            </w:pPr>
            <w:r>
              <w:rPr>
                <w:iCs/>
                <w:sz w:val="22"/>
                <w:szCs w:val="22"/>
              </w:rPr>
              <w:t>Gerinti aukštos kokybės speciali-</w:t>
            </w:r>
            <w:proofErr w:type="spellStart"/>
            <w:r>
              <w:rPr>
                <w:iCs/>
                <w:sz w:val="22"/>
                <w:szCs w:val="22"/>
              </w:rPr>
              <w:t>zuotos</w:t>
            </w:r>
            <w:proofErr w:type="spellEnd"/>
            <w:r>
              <w:rPr>
                <w:iCs/>
                <w:sz w:val="22"/>
                <w:szCs w:val="22"/>
              </w:rPr>
              <w:t xml:space="preserve"> sveika</w:t>
            </w:r>
            <w:r w:rsidR="00863254">
              <w:rPr>
                <w:iCs/>
                <w:sz w:val="22"/>
                <w:szCs w:val="22"/>
              </w:rPr>
              <w:t>-</w:t>
            </w:r>
            <w:r>
              <w:rPr>
                <w:iCs/>
                <w:sz w:val="22"/>
                <w:szCs w:val="22"/>
              </w:rPr>
              <w:t>tos prie</w:t>
            </w:r>
            <w:r w:rsidR="00863254">
              <w:rPr>
                <w:iCs/>
                <w:sz w:val="22"/>
                <w:szCs w:val="22"/>
              </w:rPr>
              <w:t>-</w:t>
            </w:r>
            <w:r>
              <w:rPr>
                <w:iCs/>
                <w:sz w:val="22"/>
                <w:szCs w:val="22"/>
              </w:rPr>
              <w:t>žiūros prieina-</w:t>
            </w:r>
            <w:proofErr w:type="spellStart"/>
            <w:r>
              <w:rPr>
                <w:iCs/>
                <w:sz w:val="22"/>
                <w:szCs w:val="22"/>
              </w:rPr>
              <w:t>mumą</w:t>
            </w:r>
            <w:proofErr w:type="spellEnd"/>
          </w:p>
          <w:p w14:paraId="3894D070" w14:textId="77777777" w:rsidR="005F77C4" w:rsidRDefault="005F77C4">
            <w:pPr>
              <w:jc w:val="center"/>
              <w:rPr>
                <w:iCs/>
                <w:sz w:val="22"/>
                <w:szCs w:val="22"/>
              </w:rPr>
            </w:pPr>
          </w:p>
        </w:tc>
        <w:tc>
          <w:tcPr>
            <w:tcW w:w="1134" w:type="dxa"/>
          </w:tcPr>
          <w:p w14:paraId="400D3752" w14:textId="77777777" w:rsidR="005F77C4" w:rsidRDefault="00C87C4B">
            <w:pPr>
              <w:jc w:val="center"/>
              <w:rPr>
                <w:iCs/>
                <w:sz w:val="22"/>
                <w:szCs w:val="22"/>
              </w:rPr>
            </w:pPr>
            <w:r>
              <w:rPr>
                <w:iCs/>
                <w:sz w:val="22"/>
                <w:szCs w:val="22"/>
              </w:rPr>
              <w:t>160</w:t>
            </w:r>
          </w:p>
        </w:tc>
        <w:tc>
          <w:tcPr>
            <w:tcW w:w="1275" w:type="dxa"/>
          </w:tcPr>
          <w:p w14:paraId="56102E70" w14:textId="77777777" w:rsidR="005F77C4" w:rsidRDefault="00C87C4B">
            <w:pPr>
              <w:jc w:val="center"/>
              <w:rPr>
                <w:iCs/>
                <w:sz w:val="22"/>
                <w:szCs w:val="22"/>
              </w:rPr>
            </w:pPr>
            <w:r>
              <w:rPr>
                <w:iCs/>
                <w:sz w:val="22"/>
                <w:szCs w:val="22"/>
              </w:rPr>
              <w:t>Vidurio ir vakarų Lietuvos regionas (visos apskritys, išskyrus Vilniaus apskritį)</w:t>
            </w:r>
          </w:p>
        </w:tc>
        <w:tc>
          <w:tcPr>
            <w:tcW w:w="993" w:type="dxa"/>
          </w:tcPr>
          <w:p w14:paraId="45D25CDF" w14:textId="77777777" w:rsidR="005F77C4" w:rsidRDefault="00C87C4B">
            <w:pPr>
              <w:jc w:val="center"/>
              <w:rPr>
                <w:iCs/>
                <w:sz w:val="22"/>
                <w:szCs w:val="22"/>
              </w:rPr>
            </w:pPr>
            <w:r>
              <w:rPr>
                <w:iCs/>
                <w:sz w:val="22"/>
                <w:szCs w:val="22"/>
              </w:rPr>
              <w:t xml:space="preserve">01 - </w:t>
            </w:r>
            <w:r>
              <w:rPr>
                <w:bCs/>
                <w:iCs/>
                <w:sz w:val="22"/>
                <w:szCs w:val="22"/>
              </w:rPr>
              <w:t>Dotacija</w:t>
            </w:r>
          </w:p>
        </w:tc>
        <w:tc>
          <w:tcPr>
            <w:tcW w:w="1275" w:type="dxa"/>
          </w:tcPr>
          <w:p w14:paraId="3241BD37" w14:textId="77777777" w:rsidR="005F77C4" w:rsidRDefault="00C87C4B">
            <w:pPr>
              <w:jc w:val="center"/>
              <w:rPr>
                <w:bCs/>
                <w:iCs/>
                <w:sz w:val="22"/>
                <w:szCs w:val="22"/>
              </w:rPr>
            </w:pPr>
            <w:r>
              <w:rPr>
                <w:bCs/>
                <w:iCs/>
                <w:sz w:val="22"/>
                <w:szCs w:val="22"/>
              </w:rPr>
              <w:t xml:space="preserve">33 – </w:t>
            </w:r>
            <w:proofErr w:type="spellStart"/>
            <w:r>
              <w:rPr>
                <w:bCs/>
                <w:iCs/>
                <w:sz w:val="22"/>
                <w:szCs w:val="22"/>
              </w:rPr>
              <w:t>Nesiorien-tuojant</w:t>
            </w:r>
            <w:proofErr w:type="spellEnd"/>
            <w:r>
              <w:rPr>
                <w:bCs/>
                <w:iCs/>
                <w:sz w:val="22"/>
                <w:szCs w:val="22"/>
              </w:rPr>
              <w:t xml:space="preserve"> į </w:t>
            </w:r>
            <w:proofErr w:type="spellStart"/>
            <w:r>
              <w:rPr>
                <w:bCs/>
                <w:iCs/>
                <w:sz w:val="22"/>
                <w:szCs w:val="22"/>
              </w:rPr>
              <w:t>teritoriškumą</w:t>
            </w:r>
            <w:proofErr w:type="spellEnd"/>
          </w:p>
        </w:tc>
        <w:tc>
          <w:tcPr>
            <w:tcW w:w="1134" w:type="dxa"/>
          </w:tcPr>
          <w:p w14:paraId="1F04B788" w14:textId="77777777" w:rsidR="005F77C4" w:rsidRDefault="00C87C4B">
            <w:pPr>
              <w:jc w:val="center"/>
              <w:rPr>
                <w:iCs/>
                <w:sz w:val="22"/>
                <w:szCs w:val="22"/>
              </w:rPr>
            </w:pPr>
            <w:r>
              <w:rPr>
                <w:iCs/>
                <w:sz w:val="22"/>
                <w:szCs w:val="22"/>
              </w:rPr>
              <w:t>22 -</w:t>
            </w:r>
            <w:r>
              <w:rPr>
                <w:bCs/>
                <w:sz w:val="22"/>
                <w:szCs w:val="22"/>
              </w:rPr>
              <w:t xml:space="preserve"> </w:t>
            </w:r>
            <w:r>
              <w:rPr>
                <w:color w:val="000000"/>
                <w:sz w:val="22"/>
                <w:szCs w:val="22"/>
              </w:rPr>
              <w:t xml:space="preserve">Žmonių sveikatos </w:t>
            </w:r>
            <w:proofErr w:type="spellStart"/>
            <w:r>
              <w:rPr>
                <w:color w:val="000000"/>
                <w:sz w:val="22"/>
                <w:szCs w:val="22"/>
              </w:rPr>
              <w:t>priežiū</w:t>
            </w:r>
            <w:proofErr w:type="spellEnd"/>
            <w:r>
              <w:rPr>
                <w:color w:val="000000"/>
                <w:sz w:val="22"/>
                <w:szCs w:val="22"/>
              </w:rPr>
              <w:t>-ros veikla</w:t>
            </w:r>
          </w:p>
        </w:tc>
        <w:tc>
          <w:tcPr>
            <w:tcW w:w="1134" w:type="dxa"/>
          </w:tcPr>
          <w:p w14:paraId="13019A00" w14:textId="7EC897AE" w:rsidR="005F77C4" w:rsidRDefault="00651174">
            <w:pPr>
              <w:jc w:val="center"/>
              <w:rPr>
                <w:iCs/>
                <w:sz w:val="22"/>
                <w:szCs w:val="22"/>
              </w:rPr>
            </w:pPr>
            <w:r w:rsidRPr="006E299D">
              <w:rPr>
                <w:iCs/>
                <w:sz w:val="22"/>
                <w:szCs w:val="22"/>
              </w:rPr>
              <w:t>Europos semestre nustatytų problemų sprendi</w:t>
            </w:r>
            <w:r w:rsidR="00863254">
              <w:rPr>
                <w:iCs/>
                <w:sz w:val="22"/>
                <w:szCs w:val="22"/>
              </w:rPr>
              <w:t>-</w:t>
            </w:r>
            <w:proofErr w:type="spellStart"/>
            <w:r w:rsidRPr="006E299D">
              <w:rPr>
                <w:iCs/>
                <w:sz w:val="22"/>
                <w:szCs w:val="22"/>
              </w:rPr>
              <w:t>mas</w:t>
            </w:r>
            <w:proofErr w:type="spellEnd"/>
          </w:p>
        </w:tc>
        <w:tc>
          <w:tcPr>
            <w:tcW w:w="970" w:type="dxa"/>
          </w:tcPr>
          <w:p w14:paraId="3F7DB151" w14:textId="77777777" w:rsidR="005F77C4" w:rsidRDefault="00C87C4B">
            <w:pPr>
              <w:jc w:val="center"/>
              <w:rPr>
                <w:iCs/>
                <w:sz w:val="22"/>
                <w:szCs w:val="22"/>
              </w:rPr>
            </w:pPr>
            <w:r>
              <w:rPr>
                <w:iCs/>
                <w:sz w:val="22"/>
                <w:szCs w:val="22"/>
              </w:rPr>
              <w:t xml:space="preserve">03 – </w:t>
            </w:r>
            <w:proofErr w:type="spellStart"/>
            <w:r>
              <w:rPr>
                <w:iCs/>
                <w:sz w:val="22"/>
                <w:szCs w:val="22"/>
              </w:rPr>
              <w:t>Neutra-lumas</w:t>
            </w:r>
            <w:proofErr w:type="spellEnd"/>
            <w:r>
              <w:rPr>
                <w:iCs/>
                <w:sz w:val="22"/>
                <w:szCs w:val="22"/>
              </w:rPr>
              <w:t xml:space="preserve"> lyties požiūriu</w:t>
            </w:r>
          </w:p>
        </w:tc>
        <w:tc>
          <w:tcPr>
            <w:tcW w:w="1149" w:type="dxa"/>
          </w:tcPr>
          <w:p w14:paraId="5408368F" w14:textId="77777777" w:rsidR="005F77C4" w:rsidRDefault="00C87C4B">
            <w:pPr>
              <w:jc w:val="center"/>
              <w:rPr>
                <w:bCs/>
                <w:sz w:val="22"/>
                <w:szCs w:val="22"/>
              </w:rPr>
            </w:pPr>
            <w:r>
              <w:rPr>
                <w:bCs/>
                <w:sz w:val="22"/>
                <w:szCs w:val="22"/>
              </w:rPr>
              <w:t>Ne</w:t>
            </w:r>
          </w:p>
        </w:tc>
      </w:tr>
    </w:tbl>
    <w:p w14:paraId="61904705" w14:textId="77777777" w:rsidR="005F77C4" w:rsidRDefault="005F77C4">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433"/>
        <w:gridCol w:w="3789"/>
      </w:tblGrid>
      <w:tr w:rsidR="005F77C4" w14:paraId="0C3D0A2C" w14:textId="77777777">
        <w:trPr>
          <w:trHeight w:val="405"/>
        </w:trPr>
        <w:tc>
          <w:tcPr>
            <w:tcW w:w="15155" w:type="dxa"/>
            <w:gridSpan w:val="4"/>
            <w:vAlign w:val="center"/>
          </w:tcPr>
          <w:p w14:paraId="77016999" w14:textId="77777777" w:rsidR="005F77C4" w:rsidRDefault="00C87C4B">
            <w:pPr>
              <w:rPr>
                <w:sz w:val="22"/>
                <w:szCs w:val="22"/>
              </w:rPr>
            </w:pPr>
            <w:r>
              <w:rPr>
                <w:b/>
                <w:sz w:val="22"/>
                <w:szCs w:val="22"/>
              </w:rPr>
              <w:t>2. Veiklos ar poveiklės rodikliai</w:t>
            </w:r>
          </w:p>
        </w:tc>
      </w:tr>
      <w:tr w:rsidR="005F77C4" w14:paraId="5362C6B7" w14:textId="77777777">
        <w:trPr>
          <w:trHeight w:val="405"/>
        </w:trPr>
        <w:tc>
          <w:tcPr>
            <w:tcW w:w="4673" w:type="dxa"/>
            <w:vAlign w:val="center"/>
          </w:tcPr>
          <w:p w14:paraId="1CBBE991" w14:textId="77777777" w:rsidR="005F77C4" w:rsidRDefault="00C87C4B">
            <w:pPr>
              <w:jc w:val="center"/>
              <w:rPr>
                <w:szCs w:val="24"/>
              </w:rPr>
            </w:pPr>
            <w:r>
              <w:rPr>
                <w:szCs w:val="24"/>
              </w:rPr>
              <w:t>Rodiklio pavadinimas</w:t>
            </w:r>
          </w:p>
        </w:tc>
        <w:tc>
          <w:tcPr>
            <w:tcW w:w="3260" w:type="dxa"/>
            <w:vAlign w:val="center"/>
          </w:tcPr>
          <w:p w14:paraId="6FFC2043" w14:textId="77777777" w:rsidR="005F77C4" w:rsidRDefault="00C87C4B">
            <w:pPr>
              <w:jc w:val="center"/>
              <w:rPr>
                <w:szCs w:val="24"/>
              </w:rPr>
            </w:pPr>
            <w:r>
              <w:rPr>
                <w:szCs w:val="24"/>
              </w:rPr>
              <w:t>Rodiklio kodas</w:t>
            </w:r>
          </w:p>
        </w:tc>
        <w:tc>
          <w:tcPr>
            <w:tcW w:w="3433" w:type="dxa"/>
            <w:vAlign w:val="center"/>
          </w:tcPr>
          <w:p w14:paraId="366E9A35" w14:textId="77777777" w:rsidR="005F77C4" w:rsidRDefault="00C87C4B">
            <w:pPr>
              <w:jc w:val="center"/>
              <w:rPr>
                <w:szCs w:val="24"/>
              </w:rPr>
            </w:pPr>
            <w:r>
              <w:rPr>
                <w:szCs w:val="24"/>
              </w:rPr>
              <w:t>Matavimo vienetai</w:t>
            </w:r>
          </w:p>
        </w:tc>
        <w:tc>
          <w:tcPr>
            <w:tcW w:w="3789" w:type="dxa"/>
            <w:vAlign w:val="center"/>
          </w:tcPr>
          <w:p w14:paraId="4C1EC46F" w14:textId="77777777" w:rsidR="005F77C4" w:rsidRDefault="00C87C4B">
            <w:pPr>
              <w:jc w:val="center"/>
              <w:rPr>
                <w:szCs w:val="24"/>
              </w:rPr>
            </w:pPr>
            <w:r>
              <w:rPr>
                <w:szCs w:val="24"/>
              </w:rPr>
              <w:t>Siektina reikšmė ir pasiekimo data</w:t>
            </w:r>
          </w:p>
        </w:tc>
      </w:tr>
      <w:tr w:rsidR="005F77C4" w14:paraId="148060F1" w14:textId="77777777">
        <w:trPr>
          <w:trHeight w:val="405"/>
        </w:trPr>
        <w:tc>
          <w:tcPr>
            <w:tcW w:w="15155" w:type="dxa"/>
            <w:gridSpan w:val="4"/>
            <w:vAlign w:val="center"/>
          </w:tcPr>
          <w:p w14:paraId="0F6E4601" w14:textId="6F9ABB48" w:rsidR="005F77C4" w:rsidRDefault="00C87C4B">
            <w:pPr>
              <w:jc w:val="both"/>
              <w:rPr>
                <w:szCs w:val="24"/>
              </w:rPr>
            </w:pPr>
            <w:r>
              <w:rPr>
                <w:szCs w:val="24"/>
              </w:rPr>
              <w:t xml:space="preserve">2.1. </w:t>
            </w:r>
            <w:r w:rsidRPr="002F7301">
              <w:rPr>
                <w:szCs w:val="24"/>
              </w:rPr>
              <w:t>2.</w:t>
            </w:r>
            <w:r w:rsidR="004949C1" w:rsidRPr="002F7301">
              <w:rPr>
                <w:szCs w:val="24"/>
              </w:rPr>
              <w:t>11</w:t>
            </w:r>
            <w:r w:rsidRPr="002F7301">
              <w:rPr>
                <w:szCs w:val="24"/>
              </w:rPr>
              <w:t>. poveik</w:t>
            </w:r>
            <w:r>
              <w:rPr>
                <w:szCs w:val="24"/>
              </w:rPr>
              <w:t>lė „</w:t>
            </w:r>
            <w:r w:rsidR="004949C1">
              <w:rPr>
                <w:szCs w:val="24"/>
              </w:rPr>
              <w:t>Sveikatos priežiūros specialistų</w:t>
            </w:r>
            <w:r>
              <w:rPr>
                <w:szCs w:val="24"/>
              </w:rPr>
              <w:t xml:space="preserve"> (pirminės sveikatos priežiūros) paruošimas operatyviai ir koordinuotai teikti asmens sveikatos priežiūros paslaugas </w:t>
            </w:r>
            <w:r w:rsidR="004949C1">
              <w:rPr>
                <w:sz w:val="22"/>
                <w:szCs w:val="22"/>
              </w:rPr>
              <w:t>įvairių krizių ar ekstremaliųjų situacijų metu</w:t>
            </w:r>
            <w:r>
              <w:rPr>
                <w:szCs w:val="24"/>
              </w:rPr>
              <w:t>“:</w:t>
            </w:r>
          </w:p>
        </w:tc>
      </w:tr>
      <w:tr w:rsidR="005F77C4" w14:paraId="32A4B449" w14:textId="77777777">
        <w:trPr>
          <w:trHeight w:val="405"/>
        </w:trPr>
        <w:tc>
          <w:tcPr>
            <w:tcW w:w="4673" w:type="dxa"/>
          </w:tcPr>
          <w:p w14:paraId="1C13C975" w14:textId="77777777" w:rsidR="005F77C4" w:rsidRDefault="00C87C4B">
            <w:pPr>
              <w:jc w:val="both"/>
              <w:rPr>
                <w:szCs w:val="24"/>
              </w:rPr>
            </w:pPr>
            <w:r>
              <w:rPr>
                <w:szCs w:val="24"/>
              </w:rPr>
              <w:t>2.1.1. Specialistai, dalyvavę kvalifikacijos tobulinimo ar perkvalifikavimo veiklose</w:t>
            </w:r>
          </w:p>
        </w:tc>
        <w:tc>
          <w:tcPr>
            <w:tcW w:w="3260" w:type="dxa"/>
          </w:tcPr>
          <w:p w14:paraId="3E24410E" w14:textId="77777777" w:rsidR="005F77C4" w:rsidRDefault="00C87C4B">
            <w:pPr>
              <w:jc w:val="center"/>
              <w:rPr>
                <w:szCs w:val="24"/>
              </w:rPr>
            </w:pPr>
            <w:r>
              <w:rPr>
                <w:szCs w:val="24"/>
              </w:rPr>
              <w:t>P-11-002-02-11-01-59</w:t>
            </w:r>
          </w:p>
          <w:p w14:paraId="0FE08EBB" w14:textId="77777777" w:rsidR="005F77C4" w:rsidRDefault="00C87C4B">
            <w:pPr>
              <w:jc w:val="center"/>
              <w:rPr>
                <w:szCs w:val="24"/>
              </w:rPr>
            </w:pPr>
            <w:r>
              <w:rPr>
                <w:szCs w:val="24"/>
              </w:rPr>
              <w:t>P.S.2.1520</w:t>
            </w:r>
          </w:p>
        </w:tc>
        <w:tc>
          <w:tcPr>
            <w:tcW w:w="3433" w:type="dxa"/>
          </w:tcPr>
          <w:p w14:paraId="34D04AD7" w14:textId="5FECD773" w:rsidR="005F77C4" w:rsidRDefault="00570CEC">
            <w:pPr>
              <w:jc w:val="center"/>
              <w:rPr>
                <w:szCs w:val="24"/>
              </w:rPr>
            </w:pPr>
            <w:r>
              <w:rPr>
                <w:szCs w:val="24"/>
              </w:rPr>
              <w:t>Asmenys</w:t>
            </w:r>
          </w:p>
        </w:tc>
        <w:tc>
          <w:tcPr>
            <w:tcW w:w="3789" w:type="dxa"/>
          </w:tcPr>
          <w:p w14:paraId="35D3E8B5" w14:textId="77777777" w:rsidR="005F77C4" w:rsidRDefault="00C87C4B">
            <w:pPr>
              <w:jc w:val="center"/>
              <w:rPr>
                <w:szCs w:val="24"/>
              </w:rPr>
            </w:pPr>
            <w:r>
              <w:rPr>
                <w:szCs w:val="24"/>
              </w:rPr>
              <w:t>1 010</w:t>
            </w:r>
          </w:p>
          <w:p w14:paraId="1D932FFD" w14:textId="77777777" w:rsidR="005F77C4" w:rsidRDefault="00C87C4B">
            <w:pPr>
              <w:jc w:val="center"/>
              <w:rPr>
                <w:szCs w:val="24"/>
              </w:rPr>
            </w:pPr>
            <w:r>
              <w:rPr>
                <w:szCs w:val="24"/>
              </w:rPr>
              <w:t>(2029 m.)</w:t>
            </w:r>
          </w:p>
        </w:tc>
      </w:tr>
      <w:tr w:rsidR="005F77C4" w14:paraId="263129E6" w14:textId="77777777">
        <w:trPr>
          <w:trHeight w:val="405"/>
        </w:trPr>
        <w:tc>
          <w:tcPr>
            <w:tcW w:w="4673" w:type="dxa"/>
          </w:tcPr>
          <w:p w14:paraId="73A510E9" w14:textId="77777777" w:rsidR="005F77C4" w:rsidRDefault="00C87C4B">
            <w:pPr>
              <w:jc w:val="both"/>
              <w:rPr>
                <w:szCs w:val="24"/>
              </w:rPr>
            </w:pPr>
            <w:r>
              <w:rPr>
                <w:rFonts w:eastAsia="Calibri"/>
                <w:szCs w:val="24"/>
              </w:rPr>
              <w:lastRenderedPageBreak/>
              <w:t xml:space="preserve">2.1.2. </w:t>
            </w:r>
            <w:r>
              <w:rPr>
                <w:szCs w:val="24"/>
              </w:rPr>
              <w:t>Specialistų, kurie po dalyvavimo veiklose įgijo ar patobulino kvalifikaciją, dalis</w:t>
            </w:r>
          </w:p>
        </w:tc>
        <w:tc>
          <w:tcPr>
            <w:tcW w:w="3260" w:type="dxa"/>
          </w:tcPr>
          <w:p w14:paraId="1E86A3EC" w14:textId="77777777" w:rsidR="005F77C4" w:rsidRDefault="00C87C4B">
            <w:pPr>
              <w:jc w:val="center"/>
              <w:rPr>
                <w:szCs w:val="24"/>
              </w:rPr>
            </w:pPr>
            <w:r>
              <w:rPr>
                <w:szCs w:val="24"/>
              </w:rPr>
              <w:t>R-11-002-02-11-01-56</w:t>
            </w:r>
          </w:p>
          <w:p w14:paraId="2E4B5027" w14:textId="77777777" w:rsidR="005F77C4" w:rsidRDefault="00C87C4B">
            <w:pPr>
              <w:jc w:val="center"/>
              <w:rPr>
                <w:szCs w:val="24"/>
              </w:rPr>
            </w:pPr>
            <w:r>
              <w:rPr>
                <w:szCs w:val="24"/>
              </w:rPr>
              <w:t>R.S.2.3524</w:t>
            </w:r>
          </w:p>
        </w:tc>
        <w:tc>
          <w:tcPr>
            <w:tcW w:w="3433" w:type="dxa"/>
          </w:tcPr>
          <w:p w14:paraId="1A4EC395" w14:textId="77777777" w:rsidR="005F77C4" w:rsidRDefault="00C87C4B">
            <w:pPr>
              <w:jc w:val="center"/>
              <w:rPr>
                <w:szCs w:val="24"/>
              </w:rPr>
            </w:pPr>
            <w:r>
              <w:rPr>
                <w:szCs w:val="24"/>
              </w:rPr>
              <w:t>Procentai</w:t>
            </w:r>
          </w:p>
        </w:tc>
        <w:tc>
          <w:tcPr>
            <w:tcW w:w="3789" w:type="dxa"/>
          </w:tcPr>
          <w:p w14:paraId="5AB1F5AE" w14:textId="77777777" w:rsidR="005F77C4" w:rsidRDefault="00C87C4B">
            <w:pPr>
              <w:jc w:val="center"/>
              <w:rPr>
                <w:szCs w:val="24"/>
              </w:rPr>
            </w:pPr>
            <w:r>
              <w:rPr>
                <w:szCs w:val="24"/>
              </w:rPr>
              <w:t>90</w:t>
            </w:r>
          </w:p>
          <w:p w14:paraId="782B0A25" w14:textId="77777777" w:rsidR="005F77C4" w:rsidRDefault="00C87C4B">
            <w:pPr>
              <w:jc w:val="center"/>
              <w:rPr>
                <w:szCs w:val="24"/>
              </w:rPr>
            </w:pPr>
            <w:r>
              <w:rPr>
                <w:szCs w:val="24"/>
              </w:rPr>
              <w:t>(2029 m.)</w:t>
            </w:r>
          </w:p>
        </w:tc>
      </w:tr>
      <w:tr w:rsidR="005F77C4" w14:paraId="5E8165C3" w14:textId="77777777">
        <w:trPr>
          <w:trHeight w:val="405"/>
        </w:trPr>
        <w:tc>
          <w:tcPr>
            <w:tcW w:w="15155" w:type="dxa"/>
            <w:gridSpan w:val="4"/>
            <w:vAlign w:val="center"/>
          </w:tcPr>
          <w:p w14:paraId="47212B28" w14:textId="43CEBA7F" w:rsidR="005F77C4" w:rsidRDefault="00C87C4B">
            <w:pPr>
              <w:jc w:val="both"/>
              <w:rPr>
                <w:szCs w:val="24"/>
              </w:rPr>
            </w:pPr>
            <w:r>
              <w:rPr>
                <w:szCs w:val="24"/>
              </w:rPr>
              <w:t xml:space="preserve">2.2. </w:t>
            </w:r>
            <w:r w:rsidRPr="002F7301">
              <w:rPr>
                <w:szCs w:val="24"/>
              </w:rPr>
              <w:t>2.</w:t>
            </w:r>
            <w:r w:rsidR="00AF4E0D" w:rsidRPr="002F7301">
              <w:rPr>
                <w:szCs w:val="24"/>
              </w:rPr>
              <w:t>12</w:t>
            </w:r>
            <w:r w:rsidRPr="002F7301">
              <w:rPr>
                <w:szCs w:val="24"/>
              </w:rPr>
              <w:t xml:space="preserve">. poveiklė </w:t>
            </w:r>
            <w:r>
              <w:rPr>
                <w:szCs w:val="24"/>
              </w:rPr>
              <w:t>„</w:t>
            </w:r>
            <w:r w:rsidR="004949C1">
              <w:rPr>
                <w:szCs w:val="24"/>
              </w:rPr>
              <w:t>Sveikatos priežiūros specialistų</w:t>
            </w:r>
            <w:r>
              <w:rPr>
                <w:szCs w:val="24"/>
              </w:rPr>
              <w:t xml:space="preserve"> (specializuotos sveikatos priežiūros) paruošimas operatyviai ir koordinuotai teikti asmens sveikatos priežiūros paslaugas </w:t>
            </w:r>
            <w:r w:rsidR="004949C1">
              <w:rPr>
                <w:sz w:val="22"/>
                <w:szCs w:val="22"/>
              </w:rPr>
              <w:t>įvairių krizių ar ekstremaliųjų situacijų metu</w:t>
            </w:r>
            <w:r>
              <w:rPr>
                <w:szCs w:val="24"/>
              </w:rPr>
              <w:t xml:space="preserve">“: </w:t>
            </w:r>
          </w:p>
        </w:tc>
      </w:tr>
      <w:tr w:rsidR="005F77C4" w14:paraId="0D818C46" w14:textId="77777777">
        <w:trPr>
          <w:trHeight w:val="416"/>
        </w:trPr>
        <w:tc>
          <w:tcPr>
            <w:tcW w:w="4673" w:type="dxa"/>
          </w:tcPr>
          <w:p w14:paraId="2529C794" w14:textId="77777777" w:rsidR="005F77C4" w:rsidRDefault="00C87C4B">
            <w:pPr>
              <w:jc w:val="both"/>
              <w:rPr>
                <w:i/>
                <w:iCs/>
                <w:szCs w:val="24"/>
              </w:rPr>
            </w:pPr>
            <w:r>
              <w:rPr>
                <w:szCs w:val="24"/>
              </w:rPr>
              <w:t>2.2.1. Specialistai, dalyvavę kvalifikacijos tobulinimo ar perkvalifikavimo veiklose</w:t>
            </w:r>
          </w:p>
        </w:tc>
        <w:tc>
          <w:tcPr>
            <w:tcW w:w="3260" w:type="dxa"/>
          </w:tcPr>
          <w:p w14:paraId="4EDA3528" w14:textId="77777777" w:rsidR="005F77C4" w:rsidRDefault="00C87C4B">
            <w:pPr>
              <w:jc w:val="center"/>
              <w:rPr>
                <w:szCs w:val="24"/>
              </w:rPr>
            </w:pPr>
            <w:r>
              <w:rPr>
                <w:szCs w:val="24"/>
              </w:rPr>
              <w:t>P-11-002-02-11-01-59</w:t>
            </w:r>
          </w:p>
          <w:p w14:paraId="243628CF" w14:textId="77777777" w:rsidR="005F77C4" w:rsidRDefault="00C87C4B">
            <w:pPr>
              <w:jc w:val="center"/>
              <w:rPr>
                <w:szCs w:val="24"/>
              </w:rPr>
            </w:pPr>
            <w:r>
              <w:rPr>
                <w:szCs w:val="24"/>
              </w:rPr>
              <w:t>P.S.2.1520</w:t>
            </w:r>
          </w:p>
        </w:tc>
        <w:tc>
          <w:tcPr>
            <w:tcW w:w="3433" w:type="dxa"/>
          </w:tcPr>
          <w:p w14:paraId="4CC8488B" w14:textId="1C123018" w:rsidR="005F77C4" w:rsidRDefault="00570CEC">
            <w:pPr>
              <w:jc w:val="center"/>
              <w:rPr>
                <w:szCs w:val="24"/>
              </w:rPr>
            </w:pPr>
            <w:r>
              <w:rPr>
                <w:szCs w:val="24"/>
              </w:rPr>
              <w:t>Asmenys</w:t>
            </w:r>
          </w:p>
        </w:tc>
        <w:tc>
          <w:tcPr>
            <w:tcW w:w="3789" w:type="dxa"/>
          </w:tcPr>
          <w:p w14:paraId="3A93D0F1" w14:textId="77777777" w:rsidR="005F77C4" w:rsidRDefault="00C87C4B">
            <w:pPr>
              <w:jc w:val="center"/>
              <w:rPr>
                <w:szCs w:val="24"/>
              </w:rPr>
            </w:pPr>
            <w:r>
              <w:rPr>
                <w:szCs w:val="24"/>
              </w:rPr>
              <w:t>320</w:t>
            </w:r>
          </w:p>
          <w:p w14:paraId="53C37C39" w14:textId="77777777" w:rsidR="005F77C4" w:rsidRDefault="00C87C4B">
            <w:pPr>
              <w:jc w:val="center"/>
              <w:rPr>
                <w:szCs w:val="24"/>
              </w:rPr>
            </w:pPr>
            <w:r>
              <w:rPr>
                <w:szCs w:val="24"/>
              </w:rPr>
              <w:t>(2029 m.)</w:t>
            </w:r>
          </w:p>
        </w:tc>
      </w:tr>
      <w:tr w:rsidR="005F77C4" w14:paraId="15F18A71" w14:textId="77777777">
        <w:trPr>
          <w:trHeight w:val="416"/>
        </w:trPr>
        <w:tc>
          <w:tcPr>
            <w:tcW w:w="4673" w:type="dxa"/>
          </w:tcPr>
          <w:p w14:paraId="3DEF0CAE" w14:textId="77777777" w:rsidR="005F77C4" w:rsidRDefault="00C87C4B">
            <w:pPr>
              <w:jc w:val="both"/>
              <w:rPr>
                <w:szCs w:val="24"/>
              </w:rPr>
            </w:pPr>
            <w:r>
              <w:rPr>
                <w:rFonts w:eastAsia="Calibri"/>
                <w:szCs w:val="24"/>
              </w:rPr>
              <w:t xml:space="preserve">2.2.2. </w:t>
            </w:r>
            <w:r>
              <w:rPr>
                <w:szCs w:val="24"/>
              </w:rPr>
              <w:t>Specialistų, kurie po dalyvavimo veiklose įgijo ar patobulino kvalifikaciją, dalis</w:t>
            </w:r>
          </w:p>
        </w:tc>
        <w:tc>
          <w:tcPr>
            <w:tcW w:w="3260" w:type="dxa"/>
          </w:tcPr>
          <w:p w14:paraId="16C65258" w14:textId="77777777" w:rsidR="005F77C4" w:rsidRDefault="00C87C4B">
            <w:pPr>
              <w:jc w:val="center"/>
              <w:rPr>
                <w:szCs w:val="24"/>
              </w:rPr>
            </w:pPr>
            <w:r>
              <w:rPr>
                <w:szCs w:val="24"/>
              </w:rPr>
              <w:t>R-11-002-02-11-01-56</w:t>
            </w:r>
          </w:p>
          <w:p w14:paraId="5151B95B" w14:textId="77777777" w:rsidR="005F77C4" w:rsidRDefault="00C87C4B">
            <w:pPr>
              <w:jc w:val="center"/>
              <w:rPr>
                <w:szCs w:val="24"/>
              </w:rPr>
            </w:pPr>
            <w:r>
              <w:rPr>
                <w:szCs w:val="24"/>
              </w:rPr>
              <w:t>R.S.2.3524</w:t>
            </w:r>
          </w:p>
        </w:tc>
        <w:tc>
          <w:tcPr>
            <w:tcW w:w="3433" w:type="dxa"/>
          </w:tcPr>
          <w:p w14:paraId="4740CB86" w14:textId="77777777" w:rsidR="005F77C4" w:rsidRDefault="00C87C4B">
            <w:pPr>
              <w:jc w:val="center"/>
              <w:rPr>
                <w:szCs w:val="24"/>
              </w:rPr>
            </w:pPr>
            <w:r>
              <w:rPr>
                <w:szCs w:val="24"/>
              </w:rPr>
              <w:t>Procentai</w:t>
            </w:r>
          </w:p>
        </w:tc>
        <w:tc>
          <w:tcPr>
            <w:tcW w:w="3789" w:type="dxa"/>
          </w:tcPr>
          <w:p w14:paraId="1BCCAA00" w14:textId="77777777" w:rsidR="005F77C4" w:rsidRDefault="00C87C4B">
            <w:pPr>
              <w:jc w:val="center"/>
              <w:rPr>
                <w:szCs w:val="24"/>
              </w:rPr>
            </w:pPr>
            <w:r>
              <w:rPr>
                <w:szCs w:val="24"/>
              </w:rPr>
              <w:t>90</w:t>
            </w:r>
          </w:p>
          <w:p w14:paraId="15A27F12" w14:textId="77777777" w:rsidR="005F77C4" w:rsidRDefault="00C87C4B">
            <w:pPr>
              <w:jc w:val="center"/>
              <w:rPr>
                <w:szCs w:val="24"/>
              </w:rPr>
            </w:pPr>
            <w:r>
              <w:rPr>
                <w:szCs w:val="24"/>
              </w:rPr>
              <w:t>(2029 m.)</w:t>
            </w:r>
          </w:p>
        </w:tc>
      </w:tr>
    </w:tbl>
    <w:p w14:paraId="6E58CDAA" w14:textId="77777777" w:rsidR="005F77C4" w:rsidRDefault="005F77C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F77C4" w14:paraId="53E5FC88" w14:textId="77777777">
        <w:trPr>
          <w:trHeight w:val="298"/>
        </w:trPr>
        <w:tc>
          <w:tcPr>
            <w:tcW w:w="15158" w:type="dxa"/>
          </w:tcPr>
          <w:p w14:paraId="5FD6F0EF" w14:textId="77777777" w:rsidR="005F77C4" w:rsidRDefault="00C87C4B">
            <w:pPr>
              <w:jc w:val="both"/>
              <w:rPr>
                <w:szCs w:val="24"/>
              </w:rPr>
            </w:pPr>
            <w:r>
              <w:rPr>
                <w:b/>
                <w:bCs/>
                <w:szCs w:val="24"/>
              </w:rPr>
              <w:t>3.</w:t>
            </w:r>
            <w:r>
              <w:rPr>
                <w:szCs w:val="24"/>
              </w:rPr>
              <w:t xml:space="preserve"> </w:t>
            </w:r>
            <w:r>
              <w:rPr>
                <w:b/>
                <w:bCs/>
                <w:szCs w:val="24"/>
              </w:rPr>
              <w:t>Ministerijos stebėsenos rodiklių aprašymo kortelės</w:t>
            </w:r>
          </w:p>
        </w:tc>
      </w:tr>
      <w:tr w:rsidR="005F77C4" w14:paraId="12E5B4EF" w14:textId="77777777">
        <w:trPr>
          <w:trHeight w:val="315"/>
        </w:trPr>
        <w:tc>
          <w:tcPr>
            <w:tcW w:w="15158" w:type="dxa"/>
          </w:tcPr>
          <w:p w14:paraId="3915C2FA" w14:textId="77777777" w:rsidR="005F77C4" w:rsidRDefault="00C87C4B">
            <w:pPr>
              <w:jc w:val="both"/>
              <w:rPr>
                <w:iCs/>
                <w:szCs w:val="24"/>
                <w:highlight w:val="yellow"/>
              </w:rPr>
            </w:pPr>
            <w:r>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115AEC93" w14:textId="77777777" w:rsidR="005F77C4" w:rsidRDefault="005F77C4">
      <w:pPr>
        <w:jc w:val="center"/>
        <w:rPr>
          <w:szCs w:val="24"/>
        </w:rPr>
      </w:pPr>
    </w:p>
    <w:p w14:paraId="68327C45" w14:textId="77777777" w:rsidR="005F77C4" w:rsidRDefault="00C87C4B">
      <w:pPr>
        <w:jc w:val="center"/>
        <w:rPr>
          <w:b/>
          <w:bCs/>
          <w:szCs w:val="24"/>
        </w:rPr>
      </w:pPr>
      <w:r>
        <w:rPr>
          <w:b/>
          <w:bCs/>
          <w:szCs w:val="24"/>
        </w:rPr>
        <w:t>II SKYRIUS</w:t>
      </w:r>
    </w:p>
    <w:p w14:paraId="73D65E19" w14:textId="77777777" w:rsidR="005F77C4" w:rsidRDefault="00C87C4B">
      <w:pPr>
        <w:jc w:val="center"/>
        <w:rPr>
          <w:b/>
          <w:szCs w:val="24"/>
        </w:rPr>
      </w:pPr>
      <w:r>
        <w:rPr>
          <w:b/>
          <w:szCs w:val="24"/>
        </w:rPr>
        <w:t>SPECIALIEJI FINANSAVIMO REIKALAVIMAI</w:t>
      </w:r>
    </w:p>
    <w:p w14:paraId="01E4C8AA" w14:textId="77777777" w:rsidR="005F77C4" w:rsidRDefault="005F77C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F77C4" w14:paraId="413B55D5" w14:textId="77777777">
        <w:tc>
          <w:tcPr>
            <w:tcW w:w="15134" w:type="dxa"/>
          </w:tcPr>
          <w:p w14:paraId="40F2E4AB" w14:textId="77777777" w:rsidR="005F77C4" w:rsidRDefault="00C87C4B">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5F77C4" w14:paraId="7177511A" w14:textId="77777777">
        <w:tc>
          <w:tcPr>
            <w:tcW w:w="15134" w:type="dxa"/>
          </w:tcPr>
          <w:p w14:paraId="1C589177" w14:textId="77777777" w:rsidR="005F77C4" w:rsidRDefault="00C87C4B">
            <w:pPr>
              <w:jc w:val="both"/>
              <w:rPr>
                <w:szCs w:val="24"/>
                <w:lang w:eastAsia="lt-LT"/>
              </w:rPr>
            </w:pPr>
            <w:r>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w:t>
            </w:r>
            <w:r>
              <w:rPr>
                <w:color w:val="000000"/>
                <w:szCs w:val="24"/>
              </w:rPr>
              <w:t>Pažangos priemonė</w:t>
            </w:r>
            <w:r>
              <w:rPr>
                <w:szCs w:val="24"/>
                <w:lang w:eastAsia="lt-LT"/>
              </w:rPr>
              <w:t>)</w:t>
            </w:r>
            <w:r>
              <w:rPr>
                <w:color w:val="000000"/>
                <w:szCs w:val="24"/>
                <w:vertAlign w:val="superscript"/>
              </w:rPr>
              <w:t xml:space="preserve"> </w:t>
            </w:r>
            <w:r>
              <w:rPr>
                <w:szCs w:val="24"/>
                <w:lang w:eastAsia="lt-LT"/>
              </w:rPr>
              <w:t xml:space="preserve">patvirtintą </w:t>
            </w:r>
            <w:r>
              <w:rPr>
                <w:szCs w:val="24"/>
              </w:rPr>
              <w:t>2022–2030 metų sveikatos priežiūros kokybės ir efektyvumo didinimo plėtros programos pažangos priemonės Nr. 11-002-02-11-01 „Gerinti sveikatos priežiūros paslaugų kokybę ir prieinamumą“ projektų finansavimo sąlygų aprašą Nr. 35</w:t>
            </w:r>
            <w:r>
              <w:rPr>
                <w:szCs w:val="24"/>
                <w:lang w:eastAsia="lt-LT"/>
              </w:rPr>
              <w:t xml:space="preserve"> (toliau – Aprašas):</w:t>
            </w:r>
          </w:p>
          <w:p w14:paraId="0CD147D8" w14:textId="77777777" w:rsidR="005F77C4" w:rsidRDefault="00C87C4B">
            <w:pPr>
              <w:tabs>
                <w:tab w:val="left" w:pos="600"/>
              </w:tabs>
              <w:ind w:left="29"/>
              <w:jc w:val="both"/>
              <w:rPr>
                <w:b/>
                <w:bCs/>
                <w:color w:val="000000"/>
                <w:szCs w:val="24"/>
              </w:rPr>
            </w:pPr>
            <w:r>
              <w:rPr>
                <w:b/>
                <w:bCs/>
                <w:color w:val="000000"/>
                <w:szCs w:val="24"/>
              </w:rPr>
              <w:t>4.1. bendrieji teisės aktai:</w:t>
            </w:r>
          </w:p>
          <w:p w14:paraId="53BDD321" w14:textId="00CBCFFB" w:rsidR="005F77C4" w:rsidRDefault="00C87C4B">
            <w:pPr>
              <w:tabs>
                <w:tab w:val="left" w:pos="457"/>
              </w:tabs>
              <w:jc w:val="both"/>
              <w:rPr>
                <w:szCs w:val="24"/>
                <w:lang w:eastAsia="lt-LT"/>
              </w:rPr>
            </w:pPr>
            <w:r>
              <w:rPr>
                <w:szCs w:val="24"/>
                <w:lang w:eastAsia="lt-LT"/>
              </w:rPr>
              <w:t xml:space="preserve">4.1.1. </w:t>
            </w:r>
            <w:r>
              <w:rPr>
                <w:szCs w:val="24"/>
              </w:rPr>
              <w:t xml:space="preserve">2021 m. birželio 24 d. Europos Parlamento ir Tarybos </w:t>
            </w:r>
            <w:r w:rsidRPr="006E5BF4">
              <w:rPr>
                <w:szCs w:val="24"/>
              </w:rPr>
              <w:t xml:space="preserve">reglamentas </w:t>
            </w:r>
            <w:r w:rsidR="007B39AD" w:rsidRPr="00D52068">
              <w:rPr>
                <w:szCs w:val="24"/>
              </w:rPr>
              <w:t>(ES)2021/1060</w:t>
            </w:r>
            <w:r w:rsidRPr="006E5BF4">
              <w:rPr>
                <w:szCs w:val="24"/>
              </w:rPr>
              <w:t xml:space="preserve">, </w:t>
            </w:r>
            <w:r>
              <w:rPr>
                <w:szCs w:val="24"/>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34597287" w14:textId="77777777" w:rsidR="005F77C4" w:rsidRDefault="00C87C4B">
            <w:pPr>
              <w:tabs>
                <w:tab w:val="left" w:pos="457"/>
              </w:tabs>
              <w:jc w:val="both"/>
              <w:rPr>
                <w:szCs w:val="24"/>
                <w:lang w:eastAsia="lt-LT"/>
              </w:rPr>
            </w:pPr>
            <w:r>
              <w:rPr>
                <w:szCs w:val="24"/>
                <w:lang w:eastAsia="lt-LT"/>
              </w:rPr>
              <w:t xml:space="preserve">4.1.2. </w:t>
            </w:r>
            <w:r>
              <w:rPr>
                <w:szCs w:val="24"/>
              </w:rPr>
              <w:t>2022 m. rugpjūčio 3 d. Europos Komisijos sprendimas Nr. C(2022)5742, kuriuo patvirtinta 2021–2027 metų Europos Sąjungos investicijų programa (toliau – Investicijų programa)</w:t>
            </w:r>
            <w:r>
              <w:rPr>
                <w:szCs w:val="24"/>
                <w:lang w:eastAsia="lt-LT"/>
              </w:rPr>
              <w:t>;</w:t>
            </w:r>
          </w:p>
          <w:p w14:paraId="668B8134" w14:textId="5D085552" w:rsidR="005F77C4" w:rsidRDefault="00C87C4B">
            <w:pPr>
              <w:tabs>
                <w:tab w:val="left" w:pos="457"/>
              </w:tabs>
              <w:jc w:val="both"/>
              <w:rPr>
                <w:szCs w:val="24"/>
                <w:lang w:eastAsia="lt-LT"/>
              </w:rPr>
            </w:pPr>
            <w:r>
              <w:rPr>
                <w:szCs w:val="24"/>
                <w:lang w:eastAsia="lt-LT"/>
              </w:rPr>
              <w:lastRenderedPageBreak/>
              <w:t xml:space="preserve">4.1.3. </w:t>
            </w:r>
            <w:r>
              <w:rPr>
                <w:szCs w:val="24"/>
              </w:rPr>
              <w:t xml:space="preserve">2020 m. rugsėjo 9 d. Lietuvos Respublikos Vyriausybės nutarimas Nr. 998 „Dėl 2021–2030 m. </w:t>
            </w:r>
            <w:r w:rsidR="00EF1EF1">
              <w:rPr>
                <w:szCs w:val="24"/>
              </w:rPr>
              <w:t>n</w:t>
            </w:r>
            <w:r>
              <w:rPr>
                <w:szCs w:val="24"/>
              </w:rPr>
              <w:t>acionalinio pažangos plano patvirtinimo“;</w:t>
            </w:r>
          </w:p>
          <w:p w14:paraId="10E891C4" w14:textId="23BE199C" w:rsidR="005F77C4" w:rsidRDefault="00C87C4B">
            <w:pPr>
              <w:tabs>
                <w:tab w:val="left" w:pos="457"/>
              </w:tabs>
              <w:jc w:val="both"/>
              <w:rPr>
                <w:szCs w:val="24"/>
              </w:rPr>
            </w:pPr>
            <w:r>
              <w:rPr>
                <w:szCs w:val="24"/>
              </w:rPr>
              <w:t>4.1.4. 2021 m. balandžio 28 d</w:t>
            </w:r>
            <w:r w:rsidR="00EF1EF1">
              <w:rPr>
                <w:szCs w:val="24"/>
              </w:rPr>
              <w:t>.</w:t>
            </w:r>
            <w:r>
              <w:rPr>
                <w:szCs w:val="24"/>
              </w:rPr>
              <w:t xml:space="preserve"> Lietuvos Respublikos Vyriausybės nutarimas Nr. 292 „Dėl </w:t>
            </w:r>
            <w:r w:rsidR="00EF1EF1">
              <w:rPr>
                <w:szCs w:val="24"/>
              </w:rPr>
              <w:t>S</w:t>
            </w:r>
            <w:r>
              <w:rPr>
                <w:szCs w:val="24"/>
              </w:rPr>
              <w:t>trateginio valdymo metodikos patvirtinimo“;</w:t>
            </w:r>
          </w:p>
          <w:p w14:paraId="452CD8EE" w14:textId="4EE941F3" w:rsidR="005F77C4" w:rsidRDefault="00C87C4B">
            <w:pPr>
              <w:tabs>
                <w:tab w:val="left" w:pos="457"/>
              </w:tabs>
              <w:jc w:val="both"/>
              <w:rPr>
                <w:szCs w:val="24"/>
              </w:rPr>
            </w:pPr>
            <w:r>
              <w:rPr>
                <w:color w:val="000000"/>
                <w:szCs w:val="24"/>
                <w:lang w:eastAsia="lt-LT"/>
              </w:rPr>
              <w:t xml:space="preserve">4.1.5. </w:t>
            </w:r>
            <w:r>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r w:rsidR="00EF1EF1">
              <w:rPr>
                <w:szCs w:val="24"/>
              </w:rPr>
              <w:t>;</w:t>
            </w:r>
          </w:p>
          <w:p w14:paraId="648AFC4C" w14:textId="77777777" w:rsidR="005F77C4" w:rsidRDefault="00C87C4B">
            <w:pPr>
              <w:tabs>
                <w:tab w:val="left" w:pos="457"/>
              </w:tabs>
              <w:jc w:val="both"/>
              <w:rPr>
                <w:b/>
                <w:bCs/>
                <w:color w:val="000000"/>
                <w:szCs w:val="24"/>
              </w:rPr>
            </w:pPr>
            <w:r>
              <w:rPr>
                <w:b/>
                <w:bCs/>
                <w:color w:val="000000"/>
                <w:szCs w:val="24"/>
              </w:rPr>
              <w:t>4.2. specialieji teisės aktai:</w:t>
            </w:r>
          </w:p>
          <w:p w14:paraId="42FDE7A5" w14:textId="7D45808C" w:rsidR="005F77C4" w:rsidRDefault="00C87C4B">
            <w:pPr>
              <w:jc w:val="both"/>
              <w:rPr>
                <w:szCs w:val="24"/>
              </w:rPr>
            </w:pPr>
            <w:r>
              <w:rPr>
                <w:szCs w:val="24"/>
              </w:rPr>
              <w:t xml:space="preserve">4.2.1. </w:t>
            </w:r>
            <w:r>
              <w:rPr>
                <w:color w:val="000000"/>
                <w:szCs w:val="24"/>
              </w:rPr>
              <w:t>Lietuvos Respublikos sveikatos apsaugos</w:t>
            </w:r>
            <w:r>
              <w:rPr>
                <w:szCs w:val="24"/>
              </w:rPr>
              <w:t xml:space="preserve"> </w:t>
            </w:r>
            <w:r>
              <w:rPr>
                <w:color w:val="000000"/>
                <w:szCs w:val="24"/>
              </w:rPr>
              <w:t>ministro 2002 m. kovo 18 d. įsakymas Nr. 132</w:t>
            </w:r>
            <w:r>
              <w:rPr>
                <w:szCs w:val="24"/>
              </w:rPr>
              <w:t xml:space="preserve"> „Dėl Sveikatos priežiūros ir farmacijos specialistų profesinės kvalifikacijos tobulinimo ir jo finansavimo tvarkos“;</w:t>
            </w:r>
          </w:p>
          <w:p w14:paraId="21AC7E55" w14:textId="77777777" w:rsidR="005F77C4" w:rsidRDefault="00C87C4B">
            <w:pPr>
              <w:jc w:val="both"/>
              <w:rPr>
                <w:szCs w:val="24"/>
              </w:rPr>
            </w:pPr>
            <w:r>
              <w:rPr>
                <w:szCs w:val="24"/>
              </w:rPr>
              <w:t xml:space="preserve">4.2.2. </w:t>
            </w:r>
            <w:r>
              <w:rPr>
                <w:color w:val="000000"/>
                <w:szCs w:val="24"/>
              </w:rPr>
              <w:t>Lietuvos Respublikos sveikatos apsaugos</w:t>
            </w:r>
            <w:r>
              <w:rPr>
                <w:szCs w:val="24"/>
              </w:rPr>
              <w:t xml:space="preserve"> </w:t>
            </w:r>
            <w:r>
              <w:rPr>
                <w:color w:val="000000"/>
                <w:szCs w:val="24"/>
              </w:rPr>
              <w:t>ministro 2011 m. birželio 28 d. įsakymas Nr. V-645 „</w:t>
            </w:r>
            <w:r>
              <w:rPr>
                <w:szCs w:val="24"/>
              </w:rPr>
              <w:t>Dėl Sveikatos specialistų tobulinimo programų derinimo taisyklių ir Tobulinimo programų vertinimo komisijos nuostatų patvirtinimo“.</w:t>
            </w:r>
          </w:p>
        </w:tc>
      </w:tr>
      <w:tr w:rsidR="005F77C4" w14:paraId="0CA6145E" w14:textId="77777777">
        <w:tc>
          <w:tcPr>
            <w:tcW w:w="15134" w:type="dxa"/>
          </w:tcPr>
          <w:p w14:paraId="096F4491" w14:textId="77777777" w:rsidR="005F77C4" w:rsidRDefault="00C87C4B">
            <w:pPr>
              <w:rPr>
                <w:bCs/>
                <w:szCs w:val="24"/>
              </w:rPr>
            </w:pPr>
            <w:r>
              <w:rPr>
                <w:b/>
                <w:szCs w:val="24"/>
              </w:rPr>
              <w:lastRenderedPageBreak/>
              <w:t>5</w:t>
            </w:r>
            <w:r>
              <w:rPr>
                <w:bCs/>
                <w:szCs w:val="24"/>
              </w:rPr>
              <w:t xml:space="preserve">. </w:t>
            </w:r>
            <w:r>
              <w:rPr>
                <w:b/>
                <w:szCs w:val="24"/>
              </w:rPr>
              <w:t>Reikalavimai projektams, pareiškėjams ir partneriams</w:t>
            </w:r>
          </w:p>
        </w:tc>
      </w:tr>
      <w:tr w:rsidR="005F77C4" w14:paraId="1490EBFC" w14:textId="77777777">
        <w:trPr>
          <w:trHeight w:val="1247"/>
        </w:trPr>
        <w:tc>
          <w:tcPr>
            <w:tcW w:w="15134" w:type="dxa"/>
          </w:tcPr>
          <w:p w14:paraId="5A681BA2" w14:textId="77777777" w:rsidR="005F77C4" w:rsidRDefault="00C87C4B">
            <w:pPr>
              <w:jc w:val="both"/>
              <w:rPr>
                <w:i/>
                <w:iCs/>
                <w:szCs w:val="24"/>
              </w:rPr>
            </w:pPr>
            <w:r>
              <w:rPr>
                <w:b/>
                <w:bCs/>
                <w:szCs w:val="24"/>
              </w:rPr>
              <w:t>5.1. Reikalavimai projektams</w:t>
            </w:r>
          </w:p>
          <w:p w14:paraId="66F90C9C" w14:textId="0CE2A9D9" w:rsidR="005F77C4" w:rsidRDefault="00C87C4B">
            <w:pPr>
              <w:jc w:val="both"/>
              <w:rPr>
                <w:szCs w:val="24"/>
              </w:rPr>
            </w:pPr>
            <w:r>
              <w:rPr>
                <w:szCs w:val="24"/>
              </w:rPr>
              <w:t>5.1.1. Pagal Aprašą investicijos skiriamos sveikatos priežiūros specialistų kvalifikacij</w:t>
            </w:r>
            <w:r w:rsidR="007E6D1B">
              <w:rPr>
                <w:szCs w:val="24"/>
              </w:rPr>
              <w:t>ai</w:t>
            </w:r>
            <w:r>
              <w:rPr>
                <w:szCs w:val="24"/>
              </w:rPr>
              <w:t xml:space="preserve"> </w:t>
            </w:r>
            <w:r w:rsidR="007E6D1B">
              <w:rPr>
                <w:szCs w:val="24"/>
              </w:rPr>
              <w:t xml:space="preserve">tobulinti </w:t>
            </w:r>
            <w:r w:rsidR="00445BD7">
              <w:rPr>
                <w:szCs w:val="24"/>
              </w:rPr>
              <w:t>ir nauj</w:t>
            </w:r>
            <w:r w:rsidR="007E6D1B">
              <w:rPr>
                <w:szCs w:val="24"/>
              </w:rPr>
              <w:t>iems</w:t>
            </w:r>
            <w:r w:rsidR="00445BD7">
              <w:rPr>
                <w:szCs w:val="24"/>
              </w:rPr>
              <w:t xml:space="preserve"> įgūdži</w:t>
            </w:r>
            <w:r w:rsidR="007E6D1B">
              <w:rPr>
                <w:szCs w:val="24"/>
              </w:rPr>
              <w:t>ams</w:t>
            </w:r>
            <w:r w:rsidR="005A28B0">
              <w:rPr>
                <w:szCs w:val="24"/>
              </w:rPr>
              <w:t xml:space="preserve"> įg</w:t>
            </w:r>
            <w:r w:rsidR="007E6D1B">
              <w:rPr>
                <w:szCs w:val="24"/>
              </w:rPr>
              <w:t>yti</w:t>
            </w:r>
            <w:r>
              <w:rPr>
                <w:szCs w:val="24"/>
              </w:rPr>
              <w:t xml:space="preserve"> siekiant paruošti </w:t>
            </w:r>
            <w:r w:rsidR="00AF4E0D">
              <w:rPr>
                <w:szCs w:val="24"/>
              </w:rPr>
              <w:t>sveikatos priežiūros specialistus</w:t>
            </w:r>
            <w:r>
              <w:rPr>
                <w:szCs w:val="24"/>
              </w:rPr>
              <w:t xml:space="preserve"> operatyviai ir koordinuotai teikti sveikatos priežiūros paslaugas </w:t>
            </w:r>
            <w:r w:rsidR="00AF4E0D">
              <w:rPr>
                <w:szCs w:val="24"/>
              </w:rPr>
              <w:t xml:space="preserve">įvairių krizių ir </w:t>
            </w:r>
            <w:r w:rsidR="00D250BA">
              <w:rPr>
                <w:szCs w:val="24"/>
              </w:rPr>
              <w:t>ekstremali</w:t>
            </w:r>
            <w:r w:rsidR="00AF4E0D">
              <w:rPr>
                <w:szCs w:val="24"/>
              </w:rPr>
              <w:t>ųjų situacijų metu</w:t>
            </w:r>
            <w:r>
              <w:rPr>
                <w:szCs w:val="24"/>
              </w:rPr>
              <w:t>. Finansuojamos veiklos</w:t>
            </w:r>
            <w:r w:rsidR="002F7FB9">
              <w:rPr>
                <w:szCs w:val="24"/>
              </w:rPr>
              <w:t xml:space="preserve"> (</w:t>
            </w:r>
            <w:r w:rsidR="009C5EC2">
              <w:rPr>
                <w:szCs w:val="24"/>
              </w:rPr>
              <w:t xml:space="preserve">įskaitant </w:t>
            </w:r>
            <w:r w:rsidR="002A5388">
              <w:rPr>
                <w:szCs w:val="24"/>
              </w:rPr>
              <w:t>dokumentų parengim</w:t>
            </w:r>
            <w:r w:rsidR="00882E73">
              <w:rPr>
                <w:szCs w:val="24"/>
              </w:rPr>
              <w:t>ą</w:t>
            </w:r>
            <w:r w:rsidR="002A5388">
              <w:rPr>
                <w:szCs w:val="24"/>
              </w:rPr>
              <w:t xml:space="preserve"> ir mokymams</w:t>
            </w:r>
            <w:r w:rsidR="00DB27B5">
              <w:rPr>
                <w:szCs w:val="24"/>
              </w:rPr>
              <w:t xml:space="preserve"> bei stažuotėms reikalingų priemonių įsigijimą)</w:t>
            </w:r>
            <w:r>
              <w:rPr>
                <w:szCs w:val="24"/>
              </w:rPr>
              <w:t>:</w:t>
            </w:r>
          </w:p>
          <w:p w14:paraId="7B65B90D" w14:textId="2C3218DD" w:rsidR="005F77C4" w:rsidRPr="007E6C6F" w:rsidRDefault="00C87C4B">
            <w:pPr>
              <w:jc w:val="both"/>
              <w:rPr>
                <w:szCs w:val="24"/>
              </w:rPr>
            </w:pPr>
            <w:r>
              <w:rPr>
                <w:szCs w:val="24"/>
              </w:rPr>
              <w:t xml:space="preserve">5.1.1.1. sveikatos priežiūros specialistų, teikiančių sveikatos priežiūros paslaugas, kvalifikacijos tobulinimas, įskaitant </w:t>
            </w:r>
            <w:r w:rsidRPr="00900CCF">
              <w:rPr>
                <w:szCs w:val="24"/>
              </w:rPr>
              <w:t>taktinę</w:t>
            </w:r>
            <w:r>
              <w:rPr>
                <w:szCs w:val="24"/>
              </w:rPr>
              <w:t xml:space="preserve"> </w:t>
            </w:r>
            <w:r w:rsidRPr="007E6C6F">
              <w:rPr>
                <w:szCs w:val="24"/>
              </w:rPr>
              <w:t>mediciną:</w:t>
            </w:r>
          </w:p>
          <w:p w14:paraId="087915A5" w14:textId="5246FC7F" w:rsidR="005F77C4" w:rsidRDefault="00C87C4B">
            <w:pPr>
              <w:jc w:val="both"/>
              <w:rPr>
                <w:szCs w:val="24"/>
              </w:rPr>
            </w:pPr>
            <w:r w:rsidRPr="007E6C6F">
              <w:rPr>
                <w:szCs w:val="24"/>
              </w:rPr>
              <w:t xml:space="preserve">5.1.1.1.1. pirminės sveikatos priežiūros paslaugas teikiančių specialistų mokymai Lietuvoje, remiantis TECC </w:t>
            </w:r>
            <w:r w:rsidRPr="007E6C6F">
              <w:rPr>
                <w:iCs/>
                <w:szCs w:val="24"/>
              </w:rPr>
              <w:t>(</w:t>
            </w:r>
            <w:proofErr w:type="spellStart"/>
            <w:r w:rsidRPr="007E6C6F">
              <w:rPr>
                <w:i/>
                <w:szCs w:val="24"/>
              </w:rPr>
              <w:t>Tactical</w:t>
            </w:r>
            <w:proofErr w:type="spellEnd"/>
            <w:r w:rsidRPr="007E6C6F">
              <w:rPr>
                <w:i/>
                <w:szCs w:val="24"/>
              </w:rPr>
              <w:t xml:space="preserve"> </w:t>
            </w:r>
            <w:proofErr w:type="spellStart"/>
            <w:r w:rsidRPr="007E6C6F">
              <w:rPr>
                <w:i/>
                <w:szCs w:val="24"/>
              </w:rPr>
              <w:t>Emergency</w:t>
            </w:r>
            <w:proofErr w:type="spellEnd"/>
            <w:r w:rsidRPr="007E6C6F">
              <w:rPr>
                <w:i/>
                <w:szCs w:val="24"/>
              </w:rPr>
              <w:t xml:space="preserve"> </w:t>
            </w:r>
            <w:proofErr w:type="spellStart"/>
            <w:r w:rsidRPr="007E6C6F">
              <w:rPr>
                <w:i/>
                <w:szCs w:val="24"/>
              </w:rPr>
              <w:t>Casualty</w:t>
            </w:r>
            <w:proofErr w:type="spellEnd"/>
            <w:r w:rsidRPr="007E6C6F">
              <w:rPr>
                <w:i/>
                <w:szCs w:val="24"/>
              </w:rPr>
              <w:t xml:space="preserve"> Care</w:t>
            </w:r>
            <w:r>
              <w:rPr>
                <w:iCs/>
                <w:szCs w:val="24"/>
              </w:rPr>
              <w:t xml:space="preserve">) </w:t>
            </w:r>
            <w:r>
              <w:rPr>
                <w:szCs w:val="24"/>
              </w:rPr>
              <w:t>ir CLS (</w:t>
            </w:r>
            <w:proofErr w:type="spellStart"/>
            <w:r>
              <w:rPr>
                <w:i/>
                <w:iCs/>
                <w:szCs w:val="24"/>
              </w:rPr>
              <w:t>Combat</w:t>
            </w:r>
            <w:proofErr w:type="spellEnd"/>
            <w:r>
              <w:rPr>
                <w:i/>
                <w:iCs/>
                <w:szCs w:val="24"/>
              </w:rPr>
              <w:t xml:space="preserve"> </w:t>
            </w:r>
            <w:proofErr w:type="spellStart"/>
            <w:r>
              <w:rPr>
                <w:i/>
                <w:iCs/>
                <w:szCs w:val="24"/>
              </w:rPr>
              <w:t>Lifesaver</w:t>
            </w:r>
            <w:proofErr w:type="spellEnd"/>
            <w:r>
              <w:rPr>
                <w:i/>
                <w:iCs/>
                <w:szCs w:val="24"/>
              </w:rPr>
              <w:t xml:space="preserve"> </w:t>
            </w:r>
            <w:proofErr w:type="spellStart"/>
            <w:r>
              <w:rPr>
                <w:i/>
                <w:iCs/>
                <w:szCs w:val="24"/>
              </w:rPr>
              <w:t>Course</w:t>
            </w:r>
            <w:proofErr w:type="spellEnd"/>
            <w:r>
              <w:rPr>
                <w:szCs w:val="24"/>
              </w:rPr>
              <w:t>) mokymų turiniu</w:t>
            </w:r>
            <w:r w:rsidR="00851A34">
              <w:rPr>
                <w:szCs w:val="24"/>
              </w:rPr>
              <w:t xml:space="preserve"> </w:t>
            </w:r>
            <w:r w:rsidR="00851A34" w:rsidRPr="00A46926">
              <w:rPr>
                <w:szCs w:val="24"/>
              </w:rPr>
              <w:t>arba kitomis lygiavertėmis mokymų programomis / standartais</w:t>
            </w:r>
            <w:r>
              <w:rPr>
                <w:szCs w:val="24"/>
              </w:rPr>
              <w:t>;</w:t>
            </w:r>
          </w:p>
          <w:p w14:paraId="28402067" w14:textId="45EFA6B6" w:rsidR="005F77C4" w:rsidRDefault="00C87C4B">
            <w:pPr>
              <w:jc w:val="both"/>
              <w:rPr>
                <w:szCs w:val="24"/>
              </w:rPr>
            </w:pPr>
            <w:r>
              <w:rPr>
                <w:szCs w:val="24"/>
              </w:rPr>
              <w:t>5.1.1.1.2. specializuotos sveikatos priežiūros paslaugas teikiančių specialistų mokymai Ukrainoje, remiantis LTT (</w:t>
            </w:r>
            <w:proofErr w:type="spellStart"/>
            <w:r>
              <w:rPr>
                <w:i/>
                <w:iCs/>
                <w:szCs w:val="24"/>
              </w:rPr>
              <w:t>Live</w:t>
            </w:r>
            <w:proofErr w:type="spellEnd"/>
            <w:r>
              <w:rPr>
                <w:i/>
                <w:iCs/>
                <w:szCs w:val="24"/>
              </w:rPr>
              <w:t xml:space="preserve"> </w:t>
            </w:r>
            <w:proofErr w:type="spellStart"/>
            <w:r>
              <w:rPr>
                <w:i/>
                <w:iCs/>
                <w:szCs w:val="24"/>
              </w:rPr>
              <w:t>Tissue</w:t>
            </w:r>
            <w:proofErr w:type="spellEnd"/>
            <w:r>
              <w:rPr>
                <w:i/>
                <w:iCs/>
                <w:szCs w:val="24"/>
              </w:rPr>
              <w:t xml:space="preserve"> </w:t>
            </w:r>
            <w:proofErr w:type="spellStart"/>
            <w:r>
              <w:rPr>
                <w:i/>
                <w:iCs/>
                <w:szCs w:val="24"/>
              </w:rPr>
              <w:t>Training</w:t>
            </w:r>
            <w:proofErr w:type="spellEnd"/>
            <w:r>
              <w:rPr>
                <w:szCs w:val="24"/>
              </w:rPr>
              <w:t>) mokymų turiniu</w:t>
            </w:r>
            <w:r w:rsidR="00851A34">
              <w:rPr>
                <w:szCs w:val="24"/>
              </w:rPr>
              <w:t xml:space="preserve"> </w:t>
            </w:r>
            <w:r w:rsidR="00A46926" w:rsidRPr="00A46926">
              <w:rPr>
                <w:szCs w:val="24"/>
              </w:rPr>
              <w:t>arba kitomis lygiavertėmis mokymų programomis / standartais</w:t>
            </w:r>
            <w:r>
              <w:rPr>
                <w:szCs w:val="24"/>
              </w:rPr>
              <w:t>;</w:t>
            </w:r>
          </w:p>
          <w:p w14:paraId="3F27D181" w14:textId="77777777" w:rsidR="005F77C4" w:rsidRDefault="00C87C4B">
            <w:pPr>
              <w:jc w:val="both"/>
              <w:rPr>
                <w:szCs w:val="24"/>
              </w:rPr>
            </w:pPr>
            <w:r>
              <w:rPr>
                <w:szCs w:val="24"/>
              </w:rPr>
              <w:t>5.1.1.1.3. specializuotos sveikatos priežiūros paslaugas teikiančių specialistų stažuotės Ukrainoje;</w:t>
            </w:r>
          </w:p>
          <w:p w14:paraId="759D23A4" w14:textId="36ADC562" w:rsidR="005F77C4" w:rsidRDefault="00C87C4B">
            <w:pPr>
              <w:jc w:val="both"/>
              <w:rPr>
                <w:szCs w:val="24"/>
              </w:rPr>
            </w:pPr>
            <w:r>
              <w:rPr>
                <w:szCs w:val="24"/>
              </w:rPr>
              <w:t>5.1.1.1.4. Greitosios medicinos pagalbos tarnyboje (toliau – GMPT) dirbančių specialistų mokymai Lietuvoje, remiantis TCCC (</w:t>
            </w:r>
            <w:proofErr w:type="spellStart"/>
            <w:r>
              <w:rPr>
                <w:i/>
                <w:iCs/>
                <w:szCs w:val="24"/>
              </w:rPr>
              <w:t>Tactical</w:t>
            </w:r>
            <w:proofErr w:type="spellEnd"/>
            <w:r>
              <w:rPr>
                <w:i/>
                <w:iCs/>
                <w:szCs w:val="24"/>
              </w:rPr>
              <w:t xml:space="preserve"> </w:t>
            </w:r>
            <w:proofErr w:type="spellStart"/>
            <w:r>
              <w:rPr>
                <w:i/>
                <w:iCs/>
                <w:szCs w:val="24"/>
              </w:rPr>
              <w:t>Combat</w:t>
            </w:r>
            <w:proofErr w:type="spellEnd"/>
            <w:r>
              <w:rPr>
                <w:i/>
                <w:iCs/>
                <w:szCs w:val="24"/>
              </w:rPr>
              <w:t xml:space="preserve"> </w:t>
            </w:r>
            <w:proofErr w:type="spellStart"/>
            <w:r>
              <w:rPr>
                <w:i/>
                <w:iCs/>
                <w:szCs w:val="24"/>
              </w:rPr>
              <w:t>Casualty</w:t>
            </w:r>
            <w:proofErr w:type="spellEnd"/>
            <w:r>
              <w:rPr>
                <w:i/>
                <w:iCs/>
                <w:szCs w:val="24"/>
              </w:rPr>
              <w:t xml:space="preserve"> Care</w:t>
            </w:r>
            <w:r>
              <w:rPr>
                <w:szCs w:val="24"/>
              </w:rPr>
              <w:t>) mokymų turiniu</w:t>
            </w:r>
            <w:r w:rsidR="00A46926">
              <w:rPr>
                <w:szCs w:val="24"/>
              </w:rPr>
              <w:t xml:space="preserve"> </w:t>
            </w:r>
            <w:r w:rsidR="00A46926" w:rsidRPr="00A46926">
              <w:rPr>
                <w:szCs w:val="24"/>
              </w:rPr>
              <w:t>arba kitomis lygiavertėmis mokymų programomis / standartais</w:t>
            </w:r>
            <w:r>
              <w:rPr>
                <w:szCs w:val="24"/>
              </w:rPr>
              <w:t xml:space="preserve">, </w:t>
            </w:r>
            <w:r w:rsidR="007E6D1B">
              <w:rPr>
                <w:szCs w:val="24"/>
              </w:rPr>
              <w:t>skirti instruktoriams parengti</w:t>
            </w:r>
            <w:r>
              <w:rPr>
                <w:szCs w:val="24"/>
              </w:rPr>
              <w:t>;</w:t>
            </w:r>
          </w:p>
          <w:p w14:paraId="35B92BC6" w14:textId="5A22084B" w:rsidR="002E1A20" w:rsidRPr="002F7301" w:rsidRDefault="00C87C4B" w:rsidP="002E1A20">
            <w:pPr>
              <w:jc w:val="both"/>
              <w:rPr>
                <w:szCs w:val="24"/>
              </w:rPr>
            </w:pPr>
            <w:r>
              <w:rPr>
                <w:szCs w:val="24"/>
              </w:rPr>
              <w:t xml:space="preserve">5.1.1.2. </w:t>
            </w:r>
            <w:r w:rsidR="002E1A20">
              <w:rPr>
                <w:szCs w:val="24"/>
              </w:rPr>
              <w:t>d</w:t>
            </w:r>
            <w:r w:rsidR="002E1A20" w:rsidRPr="002E1A20">
              <w:rPr>
                <w:szCs w:val="24"/>
              </w:rPr>
              <w:t>okumentų (veiklos procedūrų, tvark</w:t>
            </w:r>
            <w:r w:rsidR="00F3626B">
              <w:rPr>
                <w:szCs w:val="24"/>
              </w:rPr>
              <w:t>ų</w:t>
            </w:r>
            <w:r w:rsidR="002E1A20" w:rsidRPr="002E1A20">
              <w:rPr>
                <w:szCs w:val="24"/>
              </w:rPr>
              <w:t xml:space="preserve">, planų, algoritmų </w:t>
            </w:r>
            <w:r w:rsidR="003821CC">
              <w:rPr>
                <w:szCs w:val="24"/>
              </w:rPr>
              <w:t>ir kt.</w:t>
            </w:r>
            <w:r w:rsidR="00987BCD">
              <w:rPr>
                <w:szCs w:val="24"/>
              </w:rPr>
              <w:t>)</w:t>
            </w:r>
            <w:r w:rsidR="002E1A20" w:rsidRPr="002E1A20">
              <w:rPr>
                <w:szCs w:val="24"/>
              </w:rPr>
              <w:t xml:space="preserve">, reikalingų </w:t>
            </w:r>
            <w:r w:rsidR="002E1A20">
              <w:rPr>
                <w:szCs w:val="24"/>
              </w:rPr>
              <w:t xml:space="preserve">Aprašo </w:t>
            </w:r>
            <w:r w:rsidR="002E1A20" w:rsidRPr="002F7301">
              <w:rPr>
                <w:szCs w:val="24"/>
              </w:rPr>
              <w:t>5.1.1.1</w:t>
            </w:r>
            <w:r w:rsidR="002E1A20" w:rsidRPr="002E1A20">
              <w:rPr>
                <w:szCs w:val="24"/>
              </w:rPr>
              <w:t xml:space="preserve"> papunkčiuose numatyt</w:t>
            </w:r>
            <w:r w:rsidR="007E6D1B">
              <w:rPr>
                <w:szCs w:val="24"/>
              </w:rPr>
              <w:t>oms</w:t>
            </w:r>
            <w:r w:rsidR="002E1A20" w:rsidRPr="002E1A20">
              <w:rPr>
                <w:szCs w:val="24"/>
              </w:rPr>
              <w:t xml:space="preserve"> veikl</w:t>
            </w:r>
            <w:r w:rsidR="007E6D1B">
              <w:rPr>
                <w:szCs w:val="24"/>
              </w:rPr>
              <w:t>oms</w:t>
            </w:r>
            <w:r w:rsidR="002E1A20" w:rsidRPr="002E1A20">
              <w:rPr>
                <w:szCs w:val="24"/>
              </w:rPr>
              <w:t xml:space="preserve"> įgyvend</w:t>
            </w:r>
            <w:r w:rsidR="007E6D1B">
              <w:rPr>
                <w:szCs w:val="24"/>
              </w:rPr>
              <w:t>inti</w:t>
            </w:r>
            <w:r w:rsidR="00512D0C">
              <w:rPr>
                <w:szCs w:val="24"/>
              </w:rPr>
              <w:t>,</w:t>
            </w:r>
            <w:r w:rsidR="002E1A20" w:rsidRPr="002E1A20">
              <w:rPr>
                <w:szCs w:val="24"/>
              </w:rPr>
              <w:t xml:space="preserve"> parengimas</w:t>
            </w:r>
            <w:r w:rsidR="00AF58E1">
              <w:rPr>
                <w:szCs w:val="24"/>
              </w:rPr>
              <w:t xml:space="preserve">, </w:t>
            </w:r>
            <w:r w:rsidR="0051313B">
              <w:rPr>
                <w:szCs w:val="24"/>
              </w:rPr>
              <w:t xml:space="preserve"> ir jų </w:t>
            </w:r>
            <w:r w:rsidR="00230C14">
              <w:rPr>
                <w:szCs w:val="24"/>
              </w:rPr>
              <w:t>įdiegim</w:t>
            </w:r>
            <w:r w:rsidR="0051313B">
              <w:rPr>
                <w:szCs w:val="24"/>
              </w:rPr>
              <w:t>o</w:t>
            </w:r>
            <w:r w:rsidR="00230C14">
              <w:rPr>
                <w:szCs w:val="24"/>
              </w:rPr>
              <w:t xml:space="preserve"> į praktiką</w:t>
            </w:r>
            <w:r w:rsidR="0051313B">
              <w:rPr>
                <w:szCs w:val="24"/>
              </w:rPr>
              <w:t xml:space="preserve"> koordinavimas</w:t>
            </w:r>
            <w:r w:rsidR="0079474B">
              <w:rPr>
                <w:szCs w:val="24"/>
              </w:rPr>
              <w:t>;</w:t>
            </w:r>
          </w:p>
          <w:p w14:paraId="286D4C5B" w14:textId="2C475F3A" w:rsidR="005F77C4" w:rsidRDefault="009F221A">
            <w:pPr>
              <w:jc w:val="both"/>
              <w:rPr>
                <w:szCs w:val="24"/>
              </w:rPr>
            </w:pPr>
            <w:r>
              <w:rPr>
                <w:szCs w:val="24"/>
              </w:rPr>
              <w:t xml:space="preserve">5.1.1.3. </w:t>
            </w:r>
            <w:r w:rsidR="00C87C4B">
              <w:rPr>
                <w:szCs w:val="24"/>
              </w:rPr>
              <w:t>informacinė kampanija</w:t>
            </w:r>
            <w:r w:rsidR="00754B79">
              <w:rPr>
                <w:szCs w:val="24"/>
              </w:rPr>
              <w:t xml:space="preserve">, skirta </w:t>
            </w:r>
            <w:r w:rsidR="00335EAF">
              <w:rPr>
                <w:szCs w:val="24"/>
              </w:rPr>
              <w:t>sveikatos priežiūros specialistams, kuria siekiama stiprinti sveikatos</w:t>
            </w:r>
            <w:r w:rsidR="00C87C4B">
              <w:rPr>
                <w:szCs w:val="24"/>
              </w:rPr>
              <w:t xml:space="preserve"> sistemos pasirengim</w:t>
            </w:r>
            <w:r w:rsidR="00335EAF">
              <w:rPr>
                <w:szCs w:val="24"/>
              </w:rPr>
              <w:t>ą</w:t>
            </w:r>
            <w:r w:rsidR="00C87C4B">
              <w:rPr>
                <w:szCs w:val="24"/>
              </w:rPr>
              <w:t xml:space="preserve"> ir atsparum</w:t>
            </w:r>
            <w:r w:rsidR="00335EAF">
              <w:rPr>
                <w:szCs w:val="24"/>
              </w:rPr>
              <w:t>ą</w:t>
            </w:r>
            <w:r w:rsidR="00C87C4B">
              <w:rPr>
                <w:szCs w:val="24"/>
              </w:rPr>
              <w:t xml:space="preserve"> grėsmėms</w:t>
            </w:r>
            <w:r w:rsidR="00FE5F73">
              <w:rPr>
                <w:szCs w:val="24"/>
              </w:rPr>
              <w:t>.</w:t>
            </w:r>
          </w:p>
          <w:p w14:paraId="0417099E" w14:textId="4A2A5F08" w:rsidR="005F77C4" w:rsidRDefault="00C87C4B">
            <w:pPr>
              <w:jc w:val="both"/>
              <w:rPr>
                <w:szCs w:val="24"/>
              </w:rPr>
            </w:pPr>
            <w:r>
              <w:rPr>
                <w:szCs w:val="24"/>
              </w:rPr>
              <w:t>5.1.2. Pagal Aprašą įgyvendinamas 1 (vienas) projektas</w:t>
            </w:r>
            <w:r w:rsidR="007E6D1B">
              <w:rPr>
                <w:szCs w:val="24"/>
              </w:rPr>
              <w:t>,</w:t>
            </w:r>
            <w:r w:rsidR="006B4B23">
              <w:rPr>
                <w:szCs w:val="24"/>
              </w:rPr>
              <w:t xml:space="preserve"> apimantis visas Apraše nurodytas veiklas.</w:t>
            </w:r>
          </w:p>
          <w:p w14:paraId="02D89B9D" w14:textId="66A51231" w:rsidR="005F77C4" w:rsidRDefault="00C87C4B">
            <w:pPr>
              <w:jc w:val="both"/>
              <w:rPr>
                <w:szCs w:val="24"/>
              </w:rPr>
            </w:pPr>
            <w:r>
              <w:rPr>
                <w:szCs w:val="24"/>
              </w:rPr>
              <w:t>5.1.</w:t>
            </w:r>
            <w:r w:rsidR="007E6D1B">
              <w:rPr>
                <w:szCs w:val="24"/>
              </w:rPr>
              <w:t>3</w:t>
            </w:r>
            <w:r>
              <w:rPr>
                <w:szCs w:val="24"/>
              </w:rPr>
              <w:t>. Pagal Aprašą veiklos įgyvendinamos valstybės planavimo būdu.</w:t>
            </w:r>
          </w:p>
          <w:p w14:paraId="4AD685C4" w14:textId="110E629E" w:rsidR="005F77C4" w:rsidRDefault="00C87C4B">
            <w:pPr>
              <w:jc w:val="both"/>
              <w:rPr>
                <w:szCs w:val="24"/>
              </w:rPr>
            </w:pPr>
            <w:r>
              <w:rPr>
                <w:szCs w:val="24"/>
              </w:rPr>
              <w:t>5.1.</w:t>
            </w:r>
            <w:r w:rsidR="007E6D1B">
              <w:rPr>
                <w:szCs w:val="24"/>
              </w:rPr>
              <w:t>4</w:t>
            </w:r>
            <w:r>
              <w:rPr>
                <w:szCs w:val="24"/>
              </w:rPr>
              <w:t>. Projektui taikoma finansavimo forma – dotacija.</w:t>
            </w:r>
          </w:p>
          <w:p w14:paraId="22D67EBC" w14:textId="6FE9EF68" w:rsidR="005F77C4" w:rsidRDefault="00C87C4B">
            <w:pPr>
              <w:jc w:val="both"/>
              <w:rPr>
                <w:szCs w:val="24"/>
              </w:rPr>
            </w:pPr>
            <w:r>
              <w:rPr>
                <w:szCs w:val="24"/>
              </w:rPr>
              <w:t>5.1.</w:t>
            </w:r>
            <w:r w:rsidR="007E6D1B">
              <w:rPr>
                <w:szCs w:val="24"/>
              </w:rPr>
              <w:t>5</w:t>
            </w:r>
            <w:r>
              <w:rPr>
                <w:szCs w:val="24"/>
              </w:rPr>
              <w:t>. Aprašo veikloms įgyvendinti skiriama finansavimo lėšų suma:</w:t>
            </w:r>
          </w:p>
          <w:p w14:paraId="12360009" w14:textId="77777777" w:rsidR="005F5D63" w:rsidRDefault="005F5D63">
            <w:pPr>
              <w:jc w:val="both"/>
              <w:rPr>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5520"/>
              <w:gridCol w:w="1817"/>
              <w:gridCol w:w="2015"/>
              <w:gridCol w:w="2168"/>
              <w:gridCol w:w="2213"/>
            </w:tblGrid>
            <w:tr w:rsidR="000D2E9F" w14:paraId="180B5847" w14:textId="77777777" w:rsidTr="00D52068">
              <w:tc>
                <w:tcPr>
                  <w:tcW w:w="1150" w:type="dxa"/>
                  <w:tcBorders>
                    <w:top w:val="single" w:sz="4" w:space="0" w:color="auto"/>
                    <w:left w:val="single" w:sz="4" w:space="0" w:color="auto"/>
                    <w:bottom w:val="single" w:sz="4" w:space="0" w:color="auto"/>
                    <w:right w:val="single" w:sz="4" w:space="0" w:color="auto"/>
                  </w:tcBorders>
                  <w:hideMark/>
                </w:tcPr>
                <w:p w14:paraId="19C8A434" w14:textId="77777777" w:rsidR="000D2E9F" w:rsidRDefault="000D2E9F">
                  <w:pPr>
                    <w:jc w:val="center"/>
                    <w:rPr>
                      <w:szCs w:val="24"/>
                    </w:rPr>
                  </w:pPr>
                  <w:r>
                    <w:rPr>
                      <w:szCs w:val="24"/>
                    </w:rPr>
                    <w:lastRenderedPageBreak/>
                    <w:t>Poveiklės Nr.</w:t>
                  </w:r>
                </w:p>
              </w:tc>
              <w:tc>
                <w:tcPr>
                  <w:tcW w:w="5520" w:type="dxa"/>
                  <w:tcBorders>
                    <w:top w:val="single" w:sz="4" w:space="0" w:color="auto"/>
                    <w:left w:val="single" w:sz="4" w:space="0" w:color="auto"/>
                    <w:bottom w:val="single" w:sz="4" w:space="0" w:color="auto"/>
                    <w:right w:val="single" w:sz="4" w:space="0" w:color="auto"/>
                  </w:tcBorders>
                  <w:hideMark/>
                </w:tcPr>
                <w:p w14:paraId="41501151" w14:textId="77777777" w:rsidR="000D2E9F" w:rsidRDefault="000D2E9F">
                  <w:pPr>
                    <w:jc w:val="center"/>
                    <w:rPr>
                      <w:szCs w:val="24"/>
                    </w:rPr>
                  </w:pPr>
                  <w:r>
                    <w:rPr>
                      <w:szCs w:val="24"/>
                    </w:rPr>
                    <w:t xml:space="preserve">Poveiklės pavadinimas </w:t>
                  </w:r>
                </w:p>
              </w:tc>
              <w:tc>
                <w:tcPr>
                  <w:tcW w:w="1817" w:type="dxa"/>
                </w:tcPr>
                <w:p w14:paraId="50CBE3C5" w14:textId="283035AE" w:rsidR="000D2E9F" w:rsidRDefault="009D2A3B">
                  <w:pPr>
                    <w:jc w:val="center"/>
                    <w:rPr>
                      <w:szCs w:val="24"/>
                    </w:rPr>
                  </w:pPr>
                  <w:r>
                    <w:rPr>
                      <w:szCs w:val="24"/>
                    </w:rPr>
                    <w:t>Aprašo veikl</w:t>
                  </w:r>
                  <w:r w:rsidR="00C565D2">
                    <w:rPr>
                      <w:szCs w:val="24"/>
                    </w:rPr>
                    <w:t>a</w:t>
                  </w:r>
                  <w:r>
                    <w:rPr>
                      <w:szCs w:val="24"/>
                    </w:rPr>
                    <w:t xml:space="preserve"> </w:t>
                  </w:r>
                </w:p>
              </w:tc>
              <w:tc>
                <w:tcPr>
                  <w:tcW w:w="2015" w:type="dxa"/>
                  <w:tcBorders>
                    <w:top w:val="single" w:sz="4" w:space="0" w:color="auto"/>
                    <w:left w:val="single" w:sz="4" w:space="0" w:color="auto"/>
                    <w:bottom w:val="single" w:sz="4" w:space="0" w:color="auto"/>
                    <w:right w:val="single" w:sz="4" w:space="0" w:color="auto"/>
                  </w:tcBorders>
                  <w:hideMark/>
                </w:tcPr>
                <w:p w14:paraId="37B533A2" w14:textId="4940AA23" w:rsidR="000D2E9F" w:rsidRDefault="000D2E9F">
                  <w:pPr>
                    <w:jc w:val="center"/>
                    <w:rPr>
                      <w:szCs w:val="24"/>
                    </w:rPr>
                  </w:pPr>
                  <w:r>
                    <w:rPr>
                      <w:szCs w:val="24"/>
                    </w:rPr>
                    <w:t>ES lėšos, eurais</w:t>
                  </w:r>
                </w:p>
              </w:tc>
              <w:tc>
                <w:tcPr>
                  <w:tcW w:w="2168" w:type="dxa"/>
                  <w:tcBorders>
                    <w:top w:val="single" w:sz="4" w:space="0" w:color="auto"/>
                    <w:left w:val="single" w:sz="4" w:space="0" w:color="auto"/>
                    <w:bottom w:val="single" w:sz="4" w:space="0" w:color="auto"/>
                    <w:right w:val="single" w:sz="4" w:space="0" w:color="auto"/>
                  </w:tcBorders>
                  <w:hideMark/>
                </w:tcPr>
                <w:p w14:paraId="3D8A9436" w14:textId="77777777" w:rsidR="000D2E9F" w:rsidRDefault="000D2E9F">
                  <w:pPr>
                    <w:jc w:val="center"/>
                    <w:rPr>
                      <w:szCs w:val="24"/>
                    </w:rPr>
                  </w:pPr>
                  <w:r>
                    <w:rPr>
                      <w:szCs w:val="24"/>
                    </w:rPr>
                    <w:t>BF lėšos, eurais</w:t>
                  </w:r>
                </w:p>
              </w:tc>
              <w:tc>
                <w:tcPr>
                  <w:tcW w:w="2213" w:type="dxa"/>
                  <w:tcBorders>
                    <w:top w:val="single" w:sz="4" w:space="0" w:color="auto"/>
                    <w:left w:val="single" w:sz="4" w:space="0" w:color="auto"/>
                    <w:bottom w:val="single" w:sz="4" w:space="0" w:color="auto"/>
                    <w:right w:val="single" w:sz="4" w:space="0" w:color="auto"/>
                  </w:tcBorders>
                  <w:hideMark/>
                </w:tcPr>
                <w:p w14:paraId="0864A49A" w14:textId="77777777" w:rsidR="000D2E9F" w:rsidRDefault="000D2E9F">
                  <w:pPr>
                    <w:jc w:val="center"/>
                    <w:rPr>
                      <w:szCs w:val="24"/>
                    </w:rPr>
                  </w:pPr>
                  <w:r>
                    <w:rPr>
                      <w:szCs w:val="24"/>
                    </w:rPr>
                    <w:t>Bendra suma, eurais</w:t>
                  </w:r>
                </w:p>
              </w:tc>
            </w:tr>
            <w:tr w:rsidR="000D2E9F" w14:paraId="1CEB2F4F" w14:textId="77777777" w:rsidTr="00D52068">
              <w:tc>
                <w:tcPr>
                  <w:tcW w:w="1150" w:type="dxa"/>
                  <w:tcBorders>
                    <w:top w:val="single" w:sz="4" w:space="0" w:color="auto"/>
                    <w:left w:val="single" w:sz="4" w:space="0" w:color="auto"/>
                    <w:bottom w:val="single" w:sz="4" w:space="0" w:color="auto"/>
                    <w:right w:val="single" w:sz="4" w:space="0" w:color="auto"/>
                  </w:tcBorders>
                </w:tcPr>
                <w:p w14:paraId="06465557" w14:textId="7E9BBD92" w:rsidR="000D2E9F" w:rsidRDefault="000D2E9F">
                  <w:pPr>
                    <w:jc w:val="center"/>
                  </w:pPr>
                  <w:r>
                    <w:rPr>
                      <w:szCs w:val="24"/>
                    </w:rPr>
                    <w:t>2.</w:t>
                  </w:r>
                  <w:r w:rsidR="00630D07">
                    <w:rPr>
                      <w:szCs w:val="24"/>
                    </w:rPr>
                    <w:t>11</w:t>
                  </w:r>
                  <w:r>
                    <w:rPr>
                      <w:szCs w:val="24"/>
                    </w:rPr>
                    <w:t>.</w:t>
                  </w:r>
                </w:p>
              </w:tc>
              <w:tc>
                <w:tcPr>
                  <w:tcW w:w="5520" w:type="dxa"/>
                  <w:tcBorders>
                    <w:top w:val="single" w:sz="4" w:space="0" w:color="auto"/>
                    <w:left w:val="single" w:sz="4" w:space="0" w:color="auto"/>
                    <w:bottom w:val="single" w:sz="4" w:space="0" w:color="auto"/>
                    <w:right w:val="single" w:sz="4" w:space="0" w:color="auto"/>
                  </w:tcBorders>
                </w:tcPr>
                <w:p w14:paraId="5344B143" w14:textId="06A8445A" w:rsidR="000D2E9F" w:rsidRDefault="00630D07">
                  <w:r>
                    <w:t>Sveikatos priežiūros specialistų</w:t>
                  </w:r>
                  <w:r w:rsidR="000D2E9F">
                    <w:t xml:space="preserve"> (pirminės sveikatos priežiūros) paruošimas operatyviai ir koordinuotai teikti asmens sveikatos priežiūros paslaugas </w:t>
                  </w:r>
                  <w:r>
                    <w:rPr>
                      <w:sz w:val="22"/>
                      <w:szCs w:val="22"/>
                    </w:rPr>
                    <w:t>įvairių krizių ar ekstremaliųjų situacijų metu</w:t>
                  </w:r>
                </w:p>
              </w:tc>
              <w:tc>
                <w:tcPr>
                  <w:tcW w:w="1817" w:type="dxa"/>
                </w:tcPr>
                <w:p w14:paraId="317C90B0" w14:textId="77777777" w:rsidR="000D2E9F" w:rsidRDefault="009D2A3B">
                  <w:pPr>
                    <w:jc w:val="center"/>
                    <w:rPr>
                      <w:szCs w:val="24"/>
                    </w:rPr>
                  </w:pPr>
                  <w:r>
                    <w:rPr>
                      <w:szCs w:val="24"/>
                    </w:rPr>
                    <w:t>5.1.1.1.1</w:t>
                  </w:r>
                </w:p>
                <w:p w14:paraId="10736ADF" w14:textId="77777777" w:rsidR="009D2A3B" w:rsidRDefault="003C2A0D">
                  <w:pPr>
                    <w:jc w:val="center"/>
                    <w:rPr>
                      <w:szCs w:val="24"/>
                    </w:rPr>
                  </w:pPr>
                  <w:r>
                    <w:rPr>
                      <w:szCs w:val="24"/>
                    </w:rPr>
                    <w:t>5.1.1.1.4</w:t>
                  </w:r>
                </w:p>
                <w:p w14:paraId="33B85904" w14:textId="405D72E3" w:rsidR="003C2A0D" w:rsidRDefault="003C2A0D">
                  <w:pPr>
                    <w:jc w:val="center"/>
                    <w:rPr>
                      <w:szCs w:val="24"/>
                    </w:rPr>
                  </w:pPr>
                  <w:r>
                    <w:rPr>
                      <w:szCs w:val="24"/>
                    </w:rPr>
                    <w:t>5.1.1.2</w:t>
                  </w:r>
                </w:p>
              </w:tc>
              <w:tc>
                <w:tcPr>
                  <w:tcW w:w="2015" w:type="dxa"/>
                  <w:tcBorders>
                    <w:top w:val="single" w:sz="4" w:space="0" w:color="auto"/>
                    <w:left w:val="single" w:sz="4" w:space="0" w:color="auto"/>
                    <w:bottom w:val="single" w:sz="4" w:space="0" w:color="auto"/>
                    <w:right w:val="single" w:sz="4" w:space="0" w:color="auto"/>
                  </w:tcBorders>
                </w:tcPr>
                <w:p w14:paraId="0D513C32" w14:textId="0D9BF951" w:rsidR="000D2E9F" w:rsidRDefault="000D2E9F">
                  <w:pPr>
                    <w:jc w:val="center"/>
                    <w:rPr>
                      <w:szCs w:val="24"/>
                    </w:rPr>
                  </w:pPr>
                  <w:r>
                    <w:rPr>
                      <w:szCs w:val="24"/>
                    </w:rPr>
                    <w:t>827 376</w:t>
                  </w:r>
                </w:p>
              </w:tc>
              <w:tc>
                <w:tcPr>
                  <w:tcW w:w="2168" w:type="dxa"/>
                  <w:tcBorders>
                    <w:top w:val="single" w:sz="4" w:space="0" w:color="auto"/>
                    <w:left w:val="single" w:sz="4" w:space="0" w:color="auto"/>
                    <w:bottom w:val="single" w:sz="4" w:space="0" w:color="auto"/>
                    <w:right w:val="single" w:sz="4" w:space="0" w:color="auto"/>
                  </w:tcBorders>
                </w:tcPr>
                <w:p w14:paraId="007F1060" w14:textId="77777777" w:rsidR="000D2E9F" w:rsidRDefault="000D2E9F">
                  <w:pPr>
                    <w:jc w:val="center"/>
                    <w:rPr>
                      <w:szCs w:val="24"/>
                    </w:rPr>
                  </w:pPr>
                  <w:r>
                    <w:rPr>
                      <w:szCs w:val="24"/>
                    </w:rPr>
                    <w:t>146 007</w:t>
                  </w:r>
                </w:p>
              </w:tc>
              <w:tc>
                <w:tcPr>
                  <w:tcW w:w="2213" w:type="dxa"/>
                  <w:tcBorders>
                    <w:top w:val="single" w:sz="4" w:space="0" w:color="auto"/>
                    <w:left w:val="single" w:sz="4" w:space="0" w:color="auto"/>
                    <w:bottom w:val="single" w:sz="4" w:space="0" w:color="auto"/>
                    <w:right w:val="single" w:sz="4" w:space="0" w:color="auto"/>
                  </w:tcBorders>
                </w:tcPr>
                <w:p w14:paraId="25A3EDEC" w14:textId="77777777" w:rsidR="000D2E9F" w:rsidRDefault="000D2E9F">
                  <w:pPr>
                    <w:jc w:val="center"/>
                    <w:rPr>
                      <w:szCs w:val="24"/>
                    </w:rPr>
                  </w:pPr>
                  <w:r>
                    <w:rPr>
                      <w:szCs w:val="24"/>
                    </w:rPr>
                    <w:t>973 383</w:t>
                  </w:r>
                </w:p>
              </w:tc>
            </w:tr>
            <w:tr w:rsidR="000D2E9F" w14:paraId="23B16C50" w14:textId="77777777" w:rsidTr="00D52068">
              <w:tc>
                <w:tcPr>
                  <w:tcW w:w="1150" w:type="dxa"/>
                  <w:tcBorders>
                    <w:top w:val="single" w:sz="4" w:space="0" w:color="auto"/>
                    <w:left w:val="single" w:sz="4" w:space="0" w:color="auto"/>
                    <w:bottom w:val="single" w:sz="4" w:space="0" w:color="auto"/>
                    <w:right w:val="single" w:sz="4" w:space="0" w:color="auto"/>
                  </w:tcBorders>
                </w:tcPr>
                <w:p w14:paraId="0582AE00" w14:textId="0052D7D0" w:rsidR="000D2E9F" w:rsidRDefault="000D2E9F">
                  <w:pPr>
                    <w:jc w:val="center"/>
                  </w:pPr>
                  <w:r>
                    <w:t>2.1</w:t>
                  </w:r>
                  <w:r w:rsidR="00630D07">
                    <w:t>2</w:t>
                  </w:r>
                  <w:r>
                    <w:t>.</w:t>
                  </w:r>
                </w:p>
              </w:tc>
              <w:tc>
                <w:tcPr>
                  <w:tcW w:w="5520" w:type="dxa"/>
                  <w:tcBorders>
                    <w:top w:val="single" w:sz="4" w:space="0" w:color="auto"/>
                    <w:left w:val="single" w:sz="4" w:space="0" w:color="auto"/>
                    <w:bottom w:val="single" w:sz="4" w:space="0" w:color="auto"/>
                    <w:right w:val="single" w:sz="4" w:space="0" w:color="auto"/>
                  </w:tcBorders>
                </w:tcPr>
                <w:p w14:paraId="0159EBFD" w14:textId="4ECFEF76" w:rsidR="000D2E9F" w:rsidRDefault="008C0876">
                  <w:r>
                    <w:t xml:space="preserve">Sveikatos priežiūros </w:t>
                  </w:r>
                  <w:r w:rsidR="00091AF4">
                    <w:t>specialistų</w:t>
                  </w:r>
                  <w:r w:rsidR="000D2E9F">
                    <w:t xml:space="preserve"> (specializuotos sveikatos priežiūros) paruošimas operatyviai ir koordinuotai teikti asmens sveikatos priežiūros paslaugas </w:t>
                  </w:r>
                  <w:r>
                    <w:rPr>
                      <w:sz w:val="22"/>
                      <w:szCs w:val="22"/>
                    </w:rPr>
                    <w:t>įvairių krizių ar ekstremaliųjų situacijų metu</w:t>
                  </w:r>
                </w:p>
              </w:tc>
              <w:tc>
                <w:tcPr>
                  <w:tcW w:w="1817" w:type="dxa"/>
                </w:tcPr>
                <w:p w14:paraId="47961F05" w14:textId="77777777" w:rsidR="000D2E9F" w:rsidRDefault="003C2A0D">
                  <w:pPr>
                    <w:jc w:val="center"/>
                    <w:rPr>
                      <w:szCs w:val="24"/>
                    </w:rPr>
                  </w:pPr>
                  <w:r>
                    <w:rPr>
                      <w:szCs w:val="24"/>
                    </w:rPr>
                    <w:t>5.1.1.1.2</w:t>
                  </w:r>
                </w:p>
                <w:p w14:paraId="43CEE2C1" w14:textId="77777777" w:rsidR="003C2A0D" w:rsidRDefault="003C2A0D">
                  <w:pPr>
                    <w:jc w:val="center"/>
                    <w:rPr>
                      <w:szCs w:val="24"/>
                    </w:rPr>
                  </w:pPr>
                  <w:r>
                    <w:rPr>
                      <w:szCs w:val="24"/>
                    </w:rPr>
                    <w:t>5.1.1.1.3</w:t>
                  </w:r>
                </w:p>
                <w:p w14:paraId="20A770DD" w14:textId="32FDC6AB" w:rsidR="003C2A0D" w:rsidRDefault="003C2A0D">
                  <w:pPr>
                    <w:jc w:val="center"/>
                    <w:rPr>
                      <w:szCs w:val="24"/>
                    </w:rPr>
                  </w:pPr>
                  <w:r>
                    <w:rPr>
                      <w:szCs w:val="24"/>
                    </w:rPr>
                    <w:t>5.1.1.2</w:t>
                  </w:r>
                </w:p>
              </w:tc>
              <w:tc>
                <w:tcPr>
                  <w:tcW w:w="2015" w:type="dxa"/>
                  <w:tcBorders>
                    <w:top w:val="single" w:sz="4" w:space="0" w:color="auto"/>
                    <w:left w:val="single" w:sz="4" w:space="0" w:color="auto"/>
                    <w:bottom w:val="single" w:sz="4" w:space="0" w:color="auto"/>
                    <w:right w:val="single" w:sz="4" w:space="0" w:color="auto"/>
                  </w:tcBorders>
                </w:tcPr>
                <w:p w14:paraId="71BF0AA8" w14:textId="78A30298" w:rsidR="000D2E9F" w:rsidRDefault="000D2E9F">
                  <w:pPr>
                    <w:jc w:val="center"/>
                    <w:rPr>
                      <w:szCs w:val="24"/>
                    </w:rPr>
                  </w:pPr>
                  <w:r>
                    <w:rPr>
                      <w:szCs w:val="24"/>
                    </w:rPr>
                    <w:t>1 922 957</w:t>
                  </w:r>
                </w:p>
              </w:tc>
              <w:tc>
                <w:tcPr>
                  <w:tcW w:w="2168" w:type="dxa"/>
                  <w:tcBorders>
                    <w:top w:val="single" w:sz="4" w:space="0" w:color="auto"/>
                    <w:left w:val="single" w:sz="4" w:space="0" w:color="auto"/>
                    <w:bottom w:val="single" w:sz="4" w:space="0" w:color="auto"/>
                    <w:right w:val="single" w:sz="4" w:space="0" w:color="auto"/>
                  </w:tcBorders>
                </w:tcPr>
                <w:p w14:paraId="4908CB00" w14:textId="77777777" w:rsidR="000D2E9F" w:rsidRDefault="000D2E9F">
                  <w:pPr>
                    <w:jc w:val="center"/>
                    <w:rPr>
                      <w:szCs w:val="24"/>
                    </w:rPr>
                  </w:pPr>
                  <w:r>
                    <w:rPr>
                      <w:szCs w:val="24"/>
                    </w:rPr>
                    <w:t>339 346</w:t>
                  </w:r>
                </w:p>
              </w:tc>
              <w:tc>
                <w:tcPr>
                  <w:tcW w:w="2213" w:type="dxa"/>
                  <w:tcBorders>
                    <w:top w:val="single" w:sz="4" w:space="0" w:color="auto"/>
                    <w:left w:val="single" w:sz="4" w:space="0" w:color="auto"/>
                    <w:bottom w:val="single" w:sz="4" w:space="0" w:color="auto"/>
                    <w:right w:val="single" w:sz="4" w:space="0" w:color="auto"/>
                  </w:tcBorders>
                </w:tcPr>
                <w:p w14:paraId="7160A546" w14:textId="77777777" w:rsidR="000D2E9F" w:rsidRDefault="000D2E9F">
                  <w:pPr>
                    <w:jc w:val="center"/>
                    <w:rPr>
                      <w:szCs w:val="24"/>
                    </w:rPr>
                  </w:pPr>
                  <w:r>
                    <w:rPr>
                      <w:szCs w:val="24"/>
                    </w:rPr>
                    <w:t>2 262 303</w:t>
                  </w:r>
                </w:p>
              </w:tc>
            </w:tr>
            <w:tr w:rsidR="000D2E9F" w14:paraId="7CB13146" w14:textId="77777777" w:rsidTr="00D52068">
              <w:tc>
                <w:tcPr>
                  <w:tcW w:w="1150" w:type="dxa"/>
                  <w:tcBorders>
                    <w:top w:val="single" w:sz="4" w:space="0" w:color="auto"/>
                    <w:left w:val="single" w:sz="4" w:space="0" w:color="auto"/>
                    <w:bottom w:val="single" w:sz="4" w:space="0" w:color="auto"/>
                    <w:right w:val="single" w:sz="4" w:space="0" w:color="auto"/>
                  </w:tcBorders>
                </w:tcPr>
                <w:p w14:paraId="6894F288" w14:textId="77777777" w:rsidR="000D2E9F" w:rsidRDefault="000D2E9F">
                  <w:pPr>
                    <w:jc w:val="center"/>
                  </w:pPr>
                </w:p>
              </w:tc>
              <w:tc>
                <w:tcPr>
                  <w:tcW w:w="5520" w:type="dxa"/>
                  <w:tcBorders>
                    <w:top w:val="single" w:sz="4" w:space="0" w:color="auto"/>
                    <w:left w:val="single" w:sz="4" w:space="0" w:color="auto"/>
                    <w:bottom w:val="single" w:sz="4" w:space="0" w:color="auto"/>
                    <w:right w:val="single" w:sz="4" w:space="0" w:color="auto"/>
                  </w:tcBorders>
                </w:tcPr>
                <w:p w14:paraId="35293176" w14:textId="77777777" w:rsidR="000D2E9F" w:rsidRDefault="000D2E9F">
                  <w:pPr>
                    <w:jc w:val="center"/>
                    <w:rPr>
                      <w:b/>
                      <w:bCs/>
                    </w:rPr>
                  </w:pPr>
                  <w:r>
                    <w:rPr>
                      <w:b/>
                      <w:bCs/>
                    </w:rPr>
                    <w:t>Iš viso:</w:t>
                  </w:r>
                </w:p>
              </w:tc>
              <w:tc>
                <w:tcPr>
                  <w:tcW w:w="1817" w:type="dxa"/>
                </w:tcPr>
                <w:p w14:paraId="7F661FB9" w14:textId="77777777" w:rsidR="000D2E9F" w:rsidRDefault="000D2E9F">
                  <w:pPr>
                    <w:jc w:val="center"/>
                    <w:rPr>
                      <w:b/>
                      <w:bCs/>
                      <w:szCs w:val="24"/>
                    </w:rPr>
                  </w:pPr>
                </w:p>
              </w:tc>
              <w:tc>
                <w:tcPr>
                  <w:tcW w:w="2015" w:type="dxa"/>
                  <w:tcBorders>
                    <w:top w:val="single" w:sz="4" w:space="0" w:color="auto"/>
                    <w:left w:val="single" w:sz="4" w:space="0" w:color="auto"/>
                    <w:bottom w:val="single" w:sz="4" w:space="0" w:color="auto"/>
                    <w:right w:val="single" w:sz="4" w:space="0" w:color="auto"/>
                  </w:tcBorders>
                </w:tcPr>
                <w:p w14:paraId="085B3E7B" w14:textId="163EB9AF" w:rsidR="000D2E9F" w:rsidRDefault="000D2E9F">
                  <w:pPr>
                    <w:jc w:val="center"/>
                    <w:rPr>
                      <w:b/>
                      <w:bCs/>
                      <w:szCs w:val="24"/>
                    </w:rPr>
                  </w:pPr>
                  <w:r>
                    <w:rPr>
                      <w:b/>
                      <w:bCs/>
                      <w:szCs w:val="24"/>
                    </w:rPr>
                    <w:t>2 750 333</w:t>
                  </w:r>
                </w:p>
              </w:tc>
              <w:tc>
                <w:tcPr>
                  <w:tcW w:w="2168" w:type="dxa"/>
                  <w:tcBorders>
                    <w:top w:val="single" w:sz="4" w:space="0" w:color="auto"/>
                    <w:left w:val="single" w:sz="4" w:space="0" w:color="auto"/>
                    <w:bottom w:val="single" w:sz="4" w:space="0" w:color="auto"/>
                    <w:right w:val="single" w:sz="4" w:space="0" w:color="auto"/>
                  </w:tcBorders>
                </w:tcPr>
                <w:p w14:paraId="2F78BA85" w14:textId="77777777" w:rsidR="000D2E9F" w:rsidRDefault="000D2E9F">
                  <w:pPr>
                    <w:jc w:val="center"/>
                    <w:rPr>
                      <w:b/>
                      <w:bCs/>
                      <w:szCs w:val="24"/>
                    </w:rPr>
                  </w:pPr>
                  <w:r>
                    <w:rPr>
                      <w:b/>
                      <w:bCs/>
                      <w:szCs w:val="24"/>
                    </w:rPr>
                    <w:t>485 353</w:t>
                  </w:r>
                </w:p>
              </w:tc>
              <w:tc>
                <w:tcPr>
                  <w:tcW w:w="2213" w:type="dxa"/>
                  <w:tcBorders>
                    <w:top w:val="single" w:sz="4" w:space="0" w:color="auto"/>
                    <w:left w:val="single" w:sz="4" w:space="0" w:color="auto"/>
                    <w:bottom w:val="single" w:sz="4" w:space="0" w:color="auto"/>
                    <w:right w:val="single" w:sz="4" w:space="0" w:color="auto"/>
                  </w:tcBorders>
                </w:tcPr>
                <w:p w14:paraId="45983EE2" w14:textId="77777777" w:rsidR="000D2E9F" w:rsidRDefault="000D2E9F">
                  <w:pPr>
                    <w:jc w:val="center"/>
                    <w:rPr>
                      <w:b/>
                      <w:bCs/>
                      <w:szCs w:val="24"/>
                    </w:rPr>
                  </w:pPr>
                  <w:r>
                    <w:rPr>
                      <w:b/>
                      <w:bCs/>
                      <w:szCs w:val="24"/>
                    </w:rPr>
                    <w:t>3 235 686</w:t>
                  </w:r>
                </w:p>
              </w:tc>
            </w:tr>
          </w:tbl>
          <w:p w14:paraId="34BC4E14" w14:textId="7C9268D5" w:rsidR="005F77C4" w:rsidRDefault="00C87C4B">
            <w:pPr>
              <w:jc w:val="both"/>
              <w:rPr>
                <w:szCs w:val="24"/>
              </w:rPr>
            </w:pPr>
            <w:r>
              <w:rPr>
                <w:szCs w:val="24"/>
              </w:rPr>
              <w:t>5.1.</w:t>
            </w:r>
            <w:r w:rsidR="00883EFB">
              <w:rPr>
                <w:szCs w:val="24"/>
              </w:rPr>
              <w:t>6</w:t>
            </w:r>
            <w:r>
              <w:rPr>
                <w:szCs w:val="24"/>
              </w:rPr>
              <w:t>. Projekto tinkamų finansuoti išlaidų dalis, kurios nepadengia projektui skiriamo finansavimo lėšos, turi būti finansuojama iš projekto vykdytojo ir (ar) partnerių lėšų.</w:t>
            </w:r>
          </w:p>
          <w:p w14:paraId="370C34A6" w14:textId="17CC9D8E" w:rsidR="005F77C4" w:rsidRDefault="00C87C4B">
            <w:pPr>
              <w:jc w:val="both"/>
              <w:rPr>
                <w:szCs w:val="24"/>
              </w:rPr>
            </w:pPr>
            <w:r>
              <w:rPr>
                <w:szCs w:val="24"/>
              </w:rPr>
              <w:t>5.1.</w:t>
            </w:r>
            <w:r w:rsidR="00883EFB">
              <w:rPr>
                <w:szCs w:val="24"/>
              </w:rPr>
              <w:t>7</w:t>
            </w:r>
            <w:r>
              <w:rPr>
                <w:szCs w:val="24"/>
              </w:rPr>
              <w:t xml:space="preserve">. Projektas priskiriamas Vidurio ir vakarų Lietuvos regionui. Taikant </w:t>
            </w:r>
            <w:r w:rsidRPr="008D16BA">
              <w:rPr>
                <w:szCs w:val="24"/>
              </w:rPr>
              <w:t xml:space="preserve">Reglamento </w:t>
            </w:r>
            <w:r w:rsidR="00053220" w:rsidRPr="00D52068">
              <w:rPr>
                <w:szCs w:val="24"/>
              </w:rPr>
              <w:t>(ES) 2021/1060</w:t>
            </w:r>
            <w:r w:rsidRPr="008D16BA">
              <w:rPr>
                <w:szCs w:val="24"/>
              </w:rPr>
              <w:t xml:space="preserve"> 63 </w:t>
            </w:r>
            <w:r>
              <w:rPr>
                <w:szCs w:val="24"/>
              </w:rPr>
              <w:t>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6A4CA6E8" w14:textId="1FC512E6" w:rsidR="005F77C4" w:rsidRDefault="00C87C4B">
            <w:pPr>
              <w:jc w:val="both"/>
              <w:rPr>
                <w:bCs/>
                <w:szCs w:val="24"/>
              </w:rPr>
            </w:pPr>
            <w:r>
              <w:rPr>
                <w:bCs/>
                <w:szCs w:val="24"/>
              </w:rPr>
              <w:t>5.1.</w:t>
            </w:r>
            <w:r w:rsidR="00883EFB">
              <w:rPr>
                <w:bCs/>
                <w:szCs w:val="24"/>
              </w:rPr>
              <w:t>8</w:t>
            </w:r>
            <w:r>
              <w:rPr>
                <w:bCs/>
                <w:szCs w:val="24"/>
              </w:rPr>
              <w:t>. Didžiausia galima projekto finansuojamoji dalis sudaro 100 proc. visų tinkamų finansuoti projekto išlaidų. Pareiškėjas savo iniciatyva ir savo ir (arba) kitų šaltinių lėšomis gali prisidėti prie projekto įgyvendinimo.</w:t>
            </w:r>
          </w:p>
          <w:p w14:paraId="19AC13FC" w14:textId="5DEA73C9" w:rsidR="005F77C4" w:rsidRDefault="00C87C4B">
            <w:pPr>
              <w:jc w:val="both"/>
              <w:rPr>
                <w:szCs w:val="24"/>
              </w:rPr>
            </w:pPr>
            <w:r>
              <w:rPr>
                <w:szCs w:val="24"/>
              </w:rPr>
              <w:t>5.1.</w:t>
            </w:r>
            <w:r w:rsidR="00883EFB">
              <w:rPr>
                <w:szCs w:val="24"/>
              </w:rPr>
              <w:t>9</w:t>
            </w:r>
            <w:r>
              <w:rPr>
                <w:szCs w:val="24"/>
              </w:rPr>
              <w:t>. Projektui taikomos matomumo ir informavimo priemonės nurodytos PAFT VIII skyriaus „Kiti projektų reikalavimai“ pirmame skirsnyje „</w:t>
            </w:r>
            <w:r w:rsidR="00C76CDB" w:rsidRPr="00BE6A97">
              <w:rPr>
                <w:bCs/>
                <w:iCs/>
                <w:szCs w:val="24"/>
              </w:rPr>
              <w:t>Informacija apie projekto biudžeto paskirstymą</w:t>
            </w:r>
            <w:r w:rsidR="00C76CDB">
              <w:rPr>
                <w:bCs/>
                <w:iCs/>
                <w:szCs w:val="24"/>
              </w:rPr>
              <w:t xml:space="preserve"> pagal pareiškėjus ir partnerius</w:t>
            </w:r>
            <w:r>
              <w:rPr>
                <w:szCs w:val="24"/>
              </w:rPr>
              <w:t>“. Papildomi matomumo reikalavimai nenustatomi.</w:t>
            </w:r>
          </w:p>
          <w:p w14:paraId="79876E21" w14:textId="0668D810" w:rsidR="005F77C4" w:rsidRDefault="00C87C4B">
            <w:pPr>
              <w:jc w:val="both"/>
              <w:rPr>
                <w:bCs/>
                <w:szCs w:val="24"/>
              </w:rPr>
            </w:pPr>
            <w:r>
              <w:rPr>
                <w:szCs w:val="24"/>
              </w:rPr>
              <w:t>5.1.1</w:t>
            </w:r>
            <w:r w:rsidR="00883EFB">
              <w:rPr>
                <w:szCs w:val="24"/>
              </w:rPr>
              <w:t>0</w:t>
            </w:r>
            <w:r>
              <w:rPr>
                <w:bCs/>
                <w:szCs w:val="24"/>
              </w:rPr>
              <w:t>. Kartu su PĮP (PAFT 1 priedas „Projekto įgyvendinimo plano forma“) administruojančiajai institucijai turi būti pateikti šie priedai:</w:t>
            </w:r>
          </w:p>
          <w:p w14:paraId="5B98E20C" w14:textId="7F35A2D1" w:rsidR="005F77C4" w:rsidRDefault="00C87C4B">
            <w:pPr>
              <w:jc w:val="both"/>
              <w:rPr>
                <w:bCs/>
                <w:szCs w:val="24"/>
              </w:rPr>
            </w:pPr>
            <w:r>
              <w:rPr>
                <w:bCs/>
                <w:szCs w:val="24"/>
              </w:rPr>
              <w:t>5.1.1</w:t>
            </w:r>
            <w:r w:rsidR="00883EFB">
              <w:rPr>
                <w:bCs/>
                <w:szCs w:val="24"/>
              </w:rPr>
              <w:t>0</w:t>
            </w:r>
            <w:r>
              <w:rPr>
                <w:bCs/>
                <w:szCs w:val="24"/>
              </w:rPr>
              <w:t xml:space="preserve">.1. pasirašytos </w:t>
            </w:r>
            <w:r>
              <w:rPr>
                <w:bCs/>
                <w:iCs/>
                <w:szCs w:val="24"/>
              </w:rPr>
              <w:t>partnerių deklaracijos (PAFT 1 priedo „Projekto įgyvendinimo planas“ 1 priedas „Partnerio deklaracija“);</w:t>
            </w:r>
          </w:p>
          <w:p w14:paraId="1324BC28" w14:textId="47B4374B" w:rsidR="005F77C4" w:rsidRDefault="00C87C4B">
            <w:pPr>
              <w:jc w:val="both"/>
              <w:rPr>
                <w:bCs/>
                <w:iCs/>
                <w:szCs w:val="24"/>
              </w:rPr>
            </w:pPr>
            <w:r>
              <w:rPr>
                <w:bCs/>
                <w:szCs w:val="24"/>
              </w:rPr>
              <w:t>5.1.1</w:t>
            </w:r>
            <w:r w:rsidR="00883EFB">
              <w:rPr>
                <w:bCs/>
                <w:szCs w:val="24"/>
              </w:rPr>
              <w:t>0</w:t>
            </w:r>
            <w:r>
              <w:rPr>
                <w:bCs/>
                <w:szCs w:val="24"/>
              </w:rPr>
              <w:t xml:space="preserve">.2. </w:t>
            </w:r>
            <w:r>
              <w:rPr>
                <w:bCs/>
                <w:iCs/>
                <w:szCs w:val="24"/>
              </w:rPr>
              <w:t>informacija apie projekto biudžeto pasiskirstymą pagal pareiškėjus ir partnerius (PAFT 1 priedo „Projekto įgyvendinimo plano forma“ 2 priedas „Informacija apie projekto biudžeto paskirstymą“);</w:t>
            </w:r>
          </w:p>
          <w:p w14:paraId="0352FD30" w14:textId="67BA0C63" w:rsidR="005F77C4" w:rsidRDefault="00C87C4B">
            <w:pPr>
              <w:jc w:val="both"/>
              <w:rPr>
                <w:bCs/>
                <w:szCs w:val="24"/>
              </w:rPr>
            </w:pPr>
            <w:r>
              <w:rPr>
                <w:bCs/>
                <w:szCs w:val="24"/>
              </w:rPr>
              <w:t>5.1.1</w:t>
            </w:r>
            <w:r w:rsidR="00883EFB">
              <w:rPr>
                <w:bCs/>
                <w:szCs w:val="24"/>
              </w:rPr>
              <w:t>0</w:t>
            </w:r>
            <w:r>
              <w:rPr>
                <w:bCs/>
                <w:szCs w:val="24"/>
              </w:rPr>
              <w:t xml:space="preserve">.3. dokumentai, pagrindžiantys projekto išlaidų pagrįstumą (sudarytos sutartys, komerciniai pasiūlymai, nuorodos į rinkoje esančias kainas (pvz.,  Centrinėje viešųjų pirkimų informacinėje sistemoje) ir kt.); </w:t>
            </w:r>
          </w:p>
          <w:p w14:paraId="07FCE9A7" w14:textId="677A317E" w:rsidR="005F77C4" w:rsidRDefault="007125C9">
            <w:pPr>
              <w:jc w:val="both"/>
              <w:rPr>
                <w:lang w:eastAsia="lt-LT"/>
              </w:rPr>
            </w:pPr>
            <w:r>
              <w:rPr>
                <w:szCs w:val="24"/>
              </w:rPr>
              <w:t>5.1.</w:t>
            </w:r>
            <w:r w:rsidR="00856F02">
              <w:rPr>
                <w:szCs w:val="24"/>
              </w:rPr>
              <w:t>1</w:t>
            </w:r>
            <w:r w:rsidR="00883EFB">
              <w:rPr>
                <w:szCs w:val="24"/>
              </w:rPr>
              <w:t>0</w:t>
            </w:r>
            <w:r w:rsidR="00856F02">
              <w:rPr>
                <w:szCs w:val="24"/>
              </w:rPr>
              <w:t>.4</w:t>
            </w:r>
            <w:r w:rsidR="00C87C4B">
              <w:rPr>
                <w:szCs w:val="24"/>
              </w:rPr>
              <w:t>. p</w:t>
            </w:r>
            <w:r w:rsidR="00C87C4B">
              <w:t>ažyma darbo užmokesčiui apskaičiuoti pagal formą, patvirtintą 2024 m. birželio 21 d. VšĮ Centrinės projektų valdymo agentūros direktoriaus įsakymu Nr. 2024/8-265 (https://www.esinvesticijos.lt/dokumentai/pazyma-darbo-uzmokescio-apskaiciavimui)</w:t>
            </w:r>
            <w:r w:rsidR="00C87C4B">
              <w:rPr>
                <w:lang w:eastAsia="lt-LT"/>
              </w:rPr>
              <w:t>;</w:t>
            </w:r>
          </w:p>
          <w:p w14:paraId="0C9C666A" w14:textId="55C98E75" w:rsidR="005F77C4" w:rsidRDefault="00856F02">
            <w:pPr>
              <w:jc w:val="both"/>
              <w:rPr>
                <w:szCs w:val="24"/>
              </w:rPr>
            </w:pPr>
            <w:r>
              <w:rPr>
                <w:iCs/>
              </w:rPr>
              <w:t>5.1.1</w:t>
            </w:r>
            <w:r w:rsidR="00883EFB">
              <w:rPr>
                <w:iCs/>
              </w:rPr>
              <w:t>0</w:t>
            </w:r>
            <w:r>
              <w:rPr>
                <w:iCs/>
              </w:rPr>
              <w:t>.5</w:t>
            </w:r>
            <w:r w:rsidR="00C87C4B">
              <w:rPr>
                <w:iCs/>
              </w:rPr>
              <w:t xml:space="preserve">. </w:t>
            </w:r>
            <w:r w:rsidR="00C87C4B">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6711B391" w14:textId="306AF69F" w:rsidR="005F77C4" w:rsidRDefault="00856F02">
            <w:pPr>
              <w:ind w:left="36"/>
              <w:jc w:val="both"/>
              <w:rPr>
                <w:szCs w:val="24"/>
              </w:rPr>
            </w:pPr>
            <w:r>
              <w:rPr>
                <w:szCs w:val="24"/>
              </w:rPr>
              <w:lastRenderedPageBreak/>
              <w:t>5.1.1</w:t>
            </w:r>
            <w:r w:rsidR="00883EFB">
              <w:rPr>
                <w:szCs w:val="24"/>
              </w:rPr>
              <w:t>0</w:t>
            </w:r>
            <w:r>
              <w:rPr>
                <w:szCs w:val="24"/>
              </w:rPr>
              <w:t>.6</w:t>
            </w:r>
            <w:r w:rsidR="00C87C4B">
              <w:rPr>
                <w:szCs w:val="24"/>
              </w:rPr>
              <w:t xml:space="preserve">. pareiškėjo ir (ar) partnerių įsipareigojimo padengti netinkamas finansuoti, tačiau šiam projektui įgyvendinti būtinas išlaidas, ir tinkamas išlaidas, kurių nepadengia projekto finansavimas, pagrindimo dokumentas (juridinio asmens valdymo organo, turinčio kompetenciją priimti atitinkamą sprendimą, </w:t>
            </w:r>
            <w:r w:rsidR="00C87C4B">
              <w:rPr>
                <w:bCs/>
                <w:iCs/>
                <w:szCs w:val="24"/>
              </w:rPr>
              <w:t>M</w:t>
            </w:r>
            <w:r w:rsidR="00C87C4B">
              <w:rPr>
                <w:szCs w:val="24"/>
              </w:rPr>
              <w:t>inisterijos, kaip asignavimų valdytojos, garantinis raštas, banko sąskaitos išrašas, paskolos sutartis, garantinis banko raštas ir kt.).</w:t>
            </w:r>
          </w:p>
          <w:p w14:paraId="70B05B56" w14:textId="1283FC9E" w:rsidR="00223D1E" w:rsidRDefault="00C87C4B">
            <w:pPr>
              <w:jc w:val="both"/>
              <w:rPr>
                <w:szCs w:val="24"/>
              </w:rPr>
            </w:pPr>
            <w:r>
              <w:rPr>
                <w:szCs w:val="24"/>
              </w:rPr>
              <w:t>5.1.1</w:t>
            </w:r>
            <w:r w:rsidR="00883EFB">
              <w:rPr>
                <w:szCs w:val="24"/>
              </w:rPr>
              <w:t>1</w:t>
            </w:r>
            <w:r>
              <w:rPr>
                <w:szCs w:val="24"/>
              </w:rPr>
              <w:t xml:space="preserve">. Projekto veiklos turi būti įgyvendintos iki </w:t>
            </w:r>
            <w:r w:rsidR="006B6F42" w:rsidRPr="00AF2207">
              <w:rPr>
                <w:szCs w:val="24"/>
              </w:rPr>
              <w:t>2029 m. rugpjūčio 31 d.</w:t>
            </w:r>
            <w:r w:rsidR="00FF0E15">
              <w:rPr>
                <w:szCs w:val="24"/>
              </w:rPr>
              <w:t xml:space="preserve"> PAFT</w:t>
            </w:r>
            <w:r w:rsidR="00FF0E15" w:rsidRPr="00FF0E15">
              <w:rPr>
                <w:szCs w:val="24"/>
              </w:rPr>
              <w:t xml:space="preserve"> 40 punkte nustatytais atvejais arba įgyvendinant projektą sutaupius lėšų, projekto veiklų įgyvendinimo terminas gali būti pratęstas, nepažeidžiant </w:t>
            </w:r>
            <w:r w:rsidR="00085ABA">
              <w:rPr>
                <w:szCs w:val="24"/>
              </w:rPr>
              <w:t>PAFT</w:t>
            </w:r>
            <w:r w:rsidR="00FF0E15" w:rsidRPr="00FF0E15">
              <w:rPr>
                <w:szCs w:val="24"/>
              </w:rPr>
              <w:t xml:space="preserve"> 149.1 papunktyje ir 164 punkte nurodytų terminų.</w:t>
            </w:r>
          </w:p>
          <w:p w14:paraId="26F962FE" w14:textId="5EF5A0A7" w:rsidR="005F77C4" w:rsidRDefault="00C87C4B">
            <w:pPr>
              <w:jc w:val="both"/>
              <w:rPr>
                <w:szCs w:val="24"/>
              </w:rPr>
            </w:pPr>
            <w:r>
              <w:rPr>
                <w:szCs w:val="24"/>
              </w:rPr>
              <w:t>5.1.1</w:t>
            </w:r>
            <w:r w:rsidR="00883EFB">
              <w:rPr>
                <w:szCs w:val="24"/>
              </w:rPr>
              <w:t>2</w:t>
            </w:r>
            <w:r>
              <w:rPr>
                <w:szCs w:val="24"/>
              </w:rPr>
              <w:t>.</w:t>
            </w:r>
            <w:r w:rsidR="00FF58EE">
              <w:rPr>
                <w:szCs w:val="24"/>
              </w:rPr>
              <w:t xml:space="preserve"> </w:t>
            </w:r>
            <w:r w:rsidR="00FF58EE" w:rsidRPr="00FF58EE">
              <w:rPr>
                <w:szCs w:val="24"/>
              </w:rPr>
              <w:t xml:space="preserve">Projektu privaloma siekti visų </w:t>
            </w:r>
            <w:r w:rsidR="00246769">
              <w:rPr>
                <w:szCs w:val="24"/>
              </w:rPr>
              <w:t>Aprašo 2 punkte nurodytų</w:t>
            </w:r>
            <w:r w:rsidR="00FF58EE" w:rsidRPr="00FF58EE">
              <w:rPr>
                <w:szCs w:val="24"/>
              </w:rPr>
              <w:t xml:space="preserve"> stebėsenos rodiklių</w:t>
            </w:r>
            <w:r w:rsidR="00FF58EE">
              <w:rPr>
                <w:szCs w:val="24"/>
              </w:rPr>
              <w:t>.</w:t>
            </w:r>
          </w:p>
          <w:p w14:paraId="485779B2" w14:textId="10211D22" w:rsidR="005F77C4" w:rsidRDefault="00C87C4B">
            <w:pPr>
              <w:jc w:val="both"/>
              <w:rPr>
                <w:szCs w:val="24"/>
              </w:rPr>
            </w:pPr>
            <w:r>
              <w:rPr>
                <w:szCs w:val="24"/>
              </w:rPr>
              <w:t>5.1.1</w:t>
            </w:r>
            <w:r w:rsidR="00883EFB">
              <w:rPr>
                <w:szCs w:val="24"/>
              </w:rPr>
              <w:t>3</w:t>
            </w:r>
            <w:r>
              <w:rPr>
                <w:szCs w:val="24"/>
              </w:rPr>
              <w:t xml:space="preserve">. Projekto veiklos turi būti vykdomos </w:t>
            </w:r>
            <w:r>
              <w:t xml:space="preserve">Lietuvos Respublikos teritorijoje ir </w:t>
            </w:r>
            <w:r w:rsidR="00234461">
              <w:t>Ukrainoje</w:t>
            </w:r>
            <w:r>
              <w:rPr>
                <w:szCs w:val="24"/>
              </w:rPr>
              <w:t xml:space="preserve">. Taikant </w:t>
            </w:r>
            <w:r w:rsidRPr="00D50017">
              <w:rPr>
                <w:szCs w:val="24"/>
              </w:rPr>
              <w:t xml:space="preserve">Reglamento </w:t>
            </w:r>
            <w:r w:rsidR="00053220" w:rsidRPr="00D52068">
              <w:rPr>
                <w:szCs w:val="24"/>
              </w:rPr>
              <w:t>(ES) 2021/1060</w:t>
            </w:r>
            <w:r w:rsidRPr="00D50017">
              <w:rPr>
                <w:szCs w:val="24"/>
              </w:rPr>
              <w:t xml:space="preserve"> 63 straipsnio 4 dalies nuostatą projekto veiklos arba dalis veiklų gali būti vykdomos už </w:t>
            </w:r>
            <w:r w:rsidRPr="00D50017">
              <w:t xml:space="preserve">Lietuvos Respublikos, taip pat už ES ribų, kadangi </w:t>
            </w:r>
            <w:r w:rsidRPr="00D50017">
              <w:rPr>
                <w:szCs w:val="24"/>
              </w:rPr>
              <w:t xml:space="preserve">projektas </w:t>
            </w:r>
            <w:r>
              <w:rPr>
                <w:szCs w:val="24"/>
              </w:rPr>
              <w:t xml:space="preserve">padeda siekti Investicijų programos tikslų. </w:t>
            </w:r>
          </w:p>
          <w:p w14:paraId="5EE4902F" w14:textId="61675B7F" w:rsidR="005F77C4" w:rsidRDefault="00C87C4B">
            <w:pPr>
              <w:tabs>
                <w:tab w:val="left" w:pos="426"/>
                <w:tab w:val="left" w:pos="709"/>
              </w:tabs>
              <w:jc w:val="both"/>
              <w:rPr>
                <w:szCs w:val="24"/>
              </w:rPr>
            </w:pPr>
            <w:r>
              <w:rPr>
                <w:szCs w:val="24"/>
              </w:rPr>
              <w:t>5.1.1</w:t>
            </w:r>
            <w:r w:rsidR="00883EFB">
              <w:rPr>
                <w:szCs w:val="24"/>
              </w:rPr>
              <w:t>4</w:t>
            </w:r>
            <w:r>
              <w:rPr>
                <w:szCs w:val="24"/>
              </w:rPr>
              <w:t xml:space="preserve">. Projekto veiklos gali būti pradėtos vykdyti iki projekto sutarties pasirašymo, tačiau turi atitikti PAFT ir šio Aprašo nuostatas. Visos projekto veiklos negali būti baigtos iki pareiškėjui pateikiant PĮP. </w:t>
            </w:r>
          </w:p>
          <w:p w14:paraId="017C31D8" w14:textId="552DEF2D" w:rsidR="005F77C4" w:rsidRDefault="00C87C4B">
            <w:pPr>
              <w:tabs>
                <w:tab w:val="left" w:pos="426"/>
                <w:tab w:val="left" w:pos="709"/>
              </w:tabs>
              <w:jc w:val="both"/>
              <w:rPr>
                <w:szCs w:val="24"/>
              </w:rPr>
            </w:pPr>
            <w:r>
              <w:rPr>
                <w:szCs w:val="24"/>
              </w:rPr>
              <w:t>5.1.1</w:t>
            </w:r>
            <w:r w:rsidR="00883EFB">
              <w:rPr>
                <w:szCs w:val="24"/>
              </w:rPr>
              <w:t>5</w:t>
            </w:r>
            <w:r>
              <w:rPr>
                <w:szCs w:val="24"/>
              </w:rPr>
              <w:t xml:space="preserve">. 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 </w:t>
            </w:r>
          </w:p>
        </w:tc>
      </w:tr>
      <w:tr w:rsidR="005F77C4" w14:paraId="5C1890BA" w14:textId="77777777">
        <w:trPr>
          <w:trHeight w:val="1118"/>
        </w:trPr>
        <w:tc>
          <w:tcPr>
            <w:tcW w:w="15134" w:type="dxa"/>
          </w:tcPr>
          <w:p w14:paraId="16B9E516" w14:textId="77777777" w:rsidR="005F77C4" w:rsidRDefault="00C87C4B">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7496475B" w14:textId="77777777" w:rsidR="005F77C4" w:rsidRDefault="00C87C4B">
            <w:pPr>
              <w:jc w:val="both"/>
              <w:rPr>
                <w:szCs w:val="24"/>
              </w:rPr>
            </w:pPr>
            <w:r>
              <w:rPr>
                <w:szCs w:val="24"/>
              </w:rPr>
              <w:t xml:space="preserve">5.2.1. Galimas pareiškėjas – </w:t>
            </w:r>
            <w:r>
              <w:t>Sveikatos apsaugos ministerijos Ekstremalių sveikatai situacijų centras</w:t>
            </w:r>
            <w:r>
              <w:rPr>
                <w:szCs w:val="24"/>
              </w:rPr>
              <w:t>.</w:t>
            </w:r>
          </w:p>
          <w:p w14:paraId="443C65C2" w14:textId="77777777" w:rsidR="005F77C4" w:rsidRDefault="00C87C4B">
            <w:pPr>
              <w:jc w:val="both"/>
              <w:rPr>
                <w:b/>
                <w:bCs/>
                <w:szCs w:val="24"/>
              </w:rPr>
            </w:pPr>
            <w:r>
              <w:rPr>
                <w:szCs w:val="24"/>
              </w:rPr>
              <w:t>5.2.2. Iki projekto sutarties sudarymo pareiškėjas su partneriu (-</w:t>
            </w:r>
            <w:proofErr w:type="spellStart"/>
            <w:r>
              <w:rPr>
                <w:szCs w:val="24"/>
              </w:rPr>
              <w:t>iais</w:t>
            </w:r>
            <w:proofErr w:type="spellEnd"/>
            <w:r>
              <w:rPr>
                <w:szCs w:val="24"/>
              </w:rPr>
              <w:t>) turi susitarti dėl tarpusavio teisių ir pareigų įgyvendinant projektą ir pateikti administruojančiajai institucijai tai įrodantį dokumentą.</w:t>
            </w:r>
          </w:p>
        </w:tc>
      </w:tr>
      <w:tr w:rsidR="005F77C4" w14:paraId="2E9F2CB6" w14:textId="77777777">
        <w:tc>
          <w:tcPr>
            <w:tcW w:w="15134" w:type="dxa"/>
          </w:tcPr>
          <w:p w14:paraId="357513D3" w14:textId="77777777" w:rsidR="005F77C4" w:rsidRDefault="00C87C4B">
            <w:pPr>
              <w:jc w:val="both"/>
              <w:rPr>
                <w:b/>
                <w:bCs/>
                <w:szCs w:val="24"/>
              </w:rPr>
            </w:pPr>
            <w:r>
              <w:rPr>
                <w:b/>
                <w:bCs/>
                <w:szCs w:val="24"/>
              </w:rPr>
              <w:t>5.3.</w:t>
            </w:r>
            <w:r>
              <w:rPr>
                <w:b/>
                <w:bCs/>
                <w:i/>
                <w:iCs/>
                <w:szCs w:val="24"/>
              </w:rPr>
              <w:t xml:space="preserve"> </w:t>
            </w:r>
            <w:r>
              <w:rPr>
                <w:b/>
                <w:bCs/>
                <w:szCs w:val="24"/>
              </w:rPr>
              <w:t>Reikalavimai partneriams</w:t>
            </w:r>
          </w:p>
          <w:p w14:paraId="678660D7" w14:textId="77777777" w:rsidR="005F77C4" w:rsidRDefault="00C87C4B">
            <w:pPr>
              <w:jc w:val="both"/>
              <w:rPr>
                <w:szCs w:val="24"/>
              </w:rPr>
            </w:pPr>
            <w:r>
              <w:rPr>
                <w:szCs w:val="24"/>
              </w:rPr>
              <w:t xml:space="preserve">5.3.1. Galimi partneriai: </w:t>
            </w:r>
          </w:p>
          <w:p w14:paraId="293DF41E" w14:textId="61D4AE0D" w:rsidR="005F77C4" w:rsidRDefault="00C87C4B">
            <w:pPr>
              <w:jc w:val="both"/>
              <w:rPr>
                <w:szCs w:val="24"/>
              </w:rPr>
            </w:pPr>
            <w:r>
              <w:rPr>
                <w:szCs w:val="24"/>
              </w:rPr>
              <w:t xml:space="preserve">5.3.1.1. Nevyriausybinės organizacijos, organizuojančios ir vykdančios sveikatos priežiūros specialistų stažuotes Ukrainoje – viešoji įstaiga „Mėlyna ir </w:t>
            </w:r>
            <w:r w:rsidR="00A64E55" w:rsidRPr="00D6255F">
              <w:rPr>
                <w:szCs w:val="24"/>
              </w:rPr>
              <w:t>geltona</w:t>
            </w:r>
            <w:r>
              <w:rPr>
                <w:szCs w:val="24"/>
              </w:rPr>
              <w:t>“;</w:t>
            </w:r>
          </w:p>
          <w:p w14:paraId="48CAFED6" w14:textId="4F9048C9" w:rsidR="005F77C4" w:rsidRDefault="00FC1885">
            <w:pPr>
              <w:jc w:val="both"/>
              <w:rPr>
                <w:szCs w:val="24"/>
              </w:rPr>
            </w:pPr>
            <w:r>
              <w:rPr>
                <w:szCs w:val="24"/>
              </w:rPr>
              <w:t>5.3.1.2. viešoji įstaiga Centrinė projektų valdymo agentūra.</w:t>
            </w:r>
          </w:p>
        </w:tc>
      </w:tr>
      <w:tr w:rsidR="005F77C4" w14:paraId="5FB798F8" w14:textId="77777777">
        <w:tc>
          <w:tcPr>
            <w:tcW w:w="15134" w:type="dxa"/>
          </w:tcPr>
          <w:p w14:paraId="2B831B35" w14:textId="77777777" w:rsidR="005F77C4" w:rsidRDefault="00C87C4B">
            <w:pPr>
              <w:jc w:val="both"/>
              <w:rPr>
                <w:b/>
                <w:iCs/>
                <w:szCs w:val="24"/>
              </w:rPr>
            </w:pPr>
            <w:r>
              <w:rPr>
                <w:b/>
                <w:szCs w:val="24"/>
              </w:rPr>
              <w:t>6. Reikalavimai jungtinio projekto projektams ir jungtinio projekto projektų pareiškėjams</w:t>
            </w:r>
          </w:p>
        </w:tc>
      </w:tr>
      <w:tr w:rsidR="005F77C4" w14:paraId="15754B08" w14:textId="77777777">
        <w:trPr>
          <w:trHeight w:val="581"/>
        </w:trPr>
        <w:tc>
          <w:tcPr>
            <w:tcW w:w="15134" w:type="dxa"/>
          </w:tcPr>
          <w:p w14:paraId="21743E55" w14:textId="77777777" w:rsidR="005F77C4" w:rsidRDefault="00C87C4B">
            <w:pPr>
              <w:jc w:val="both"/>
              <w:rPr>
                <w:b/>
                <w:bCs/>
                <w:szCs w:val="24"/>
              </w:rPr>
            </w:pPr>
            <w:r>
              <w:rPr>
                <w:b/>
                <w:bCs/>
                <w:szCs w:val="24"/>
              </w:rPr>
              <w:t>6.1. Reikalavimai jungtinio projekto projektams</w:t>
            </w:r>
          </w:p>
          <w:p w14:paraId="03880D5D" w14:textId="77777777" w:rsidR="005F77C4" w:rsidRDefault="00C87C4B">
            <w:pPr>
              <w:jc w:val="both"/>
              <w:rPr>
                <w:szCs w:val="24"/>
              </w:rPr>
            </w:pPr>
            <w:r>
              <w:rPr>
                <w:szCs w:val="24"/>
              </w:rPr>
              <w:t>Netaikoma</w:t>
            </w:r>
          </w:p>
        </w:tc>
      </w:tr>
      <w:tr w:rsidR="005F77C4" w14:paraId="176D768E" w14:textId="77777777">
        <w:trPr>
          <w:trHeight w:val="285"/>
        </w:trPr>
        <w:tc>
          <w:tcPr>
            <w:tcW w:w="15134" w:type="dxa"/>
          </w:tcPr>
          <w:p w14:paraId="5AA21787" w14:textId="77777777" w:rsidR="005F77C4" w:rsidRDefault="00C87C4B">
            <w:pPr>
              <w:rPr>
                <w:bCs/>
                <w:szCs w:val="24"/>
              </w:rPr>
            </w:pPr>
            <w:r>
              <w:rPr>
                <w:b/>
                <w:szCs w:val="24"/>
              </w:rPr>
              <w:t>7. Projekto tikslinės grupės</w:t>
            </w:r>
          </w:p>
        </w:tc>
      </w:tr>
      <w:tr w:rsidR="005F77C4" w14:paraId="1425C7BB" w14:textId="77777777">
        <w:trPr>
          <w:trHeight w:val="285"/>
        </w:trPr>
        <w:tc>
          <w:tcPr>
            <w:tcW w:w="15134" w:type="dxa"/>
          </w:tcPr>
          <w:p w14:paraId="5D69D743" w14:textId="3C272B90" w:rsidR="005F77C4" w:rsidRDefault="00C87C4B">
            <w:pPr>
              <w:jc w:val="both"/>
              <w:rPr>
                <w:iCs/>
                <w:szCs w:val="24"/>
              </w:rPr>
            </w:pPr>
            <w:r>
              <w:rPr>
                <w:iCs/>
                <w:szCs w:val="24"/>
              </w:rPr>
              <w:t xml:space="preserve">7.1. Tikslinės grupės – sveikatos priežiūros specialistai, dirbantys </w:t>
            </w:r>
            <w:r w:rsidRPr="00466453">
              <w:rPr>
                <w:iCs/>
                <w:szCs w:val="24"/>
              </w:rPr>
              <w:t>L</w:t>
            </w:r>
            <w:r w:rsidR="00185C7F" w:rsidRPr="00466453">
              <w:rPr>
                <w:iCs/>
                <w:szCs w:val="24"/>
              </w:rPr>
              <w:t>ietuvos nacionalinei sveikatos sistemai</w:t>
            </w:r>
            <w:r w:rsidRPr="00466453">
              <w:rPr>
                <w:iCs/>
                <w:szCs w:val="24"/>
              </w:rPr>
              <w:t xml:space="preserve"> priklausančioje asmens sveikatos priežiūros įstaigoje (toliau – ASPĮ) bei</w:t>
            </w:r>
            <w:r>
              <w:rPr>
                <w:iCs/>
                <w:szCs w:val="24"/>
              </w:rPr>
              <w:t xml:space="preserve"> turintys Valstybinės akreditavimo sveikatos priežiūros veiklai tarnybos prie Sveikatos apsaugos ministerijos (toliau – VASPVT) išduotą galiojančią atitinkamos praktikos licenciją verstis praktika pagal licencijoje nurodytą kvalifikaciją ar turintys VASPVT suteiktą spaudo numerį.</w:t>
            </w:r>
          </w:p>
          <w:p w14:paraId="40740F97" w14:textId="77777777" w:rsidR="005F77C4" w:rsidRDefault="00C87C4B">
            <w:pPr>
              <w:jc w:val="both"/>
              <w:rPr>
                <w:iCs/>
                <w:szCs w:val="24"/>
              </w:rPr>
            </w:pPr>
            <w:r>
              <w:rPr>
                <w:iCs/>
                <w:szCs w:val="24"/>
              </w:rPr>
              <w:t>7.2. Projekto dalyviai: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736"/>
              <w:gridCol w:w="3118"/>
              <w:gridCol w:w="3119"/>
            </w:tblGrid>
            <w:tr w:rsidR="005F77C4" w14:paraId="46E4371A" w14:textId="77777777" w:rsidTr="00D52068">
              <w:tc>
                <w:tcPr>
                  <w:tcW w:w="1928" w:type="dxa"/>
                  <w:vAlign w:val="center"/>
                </w:tcPr>
                <w:p w14:paraId="3F86DD10" w14:textId="77777777" w:rsidR="005F77C4" w:rsidRDefault="00C87C4B">
                  <w:pPr>
                    <w:jc w:val="center"/>
                    <w:rPr>
                      <w:b/>
                      <w:bCs/>
                      <w:szCs w:val="24"/>
                    </w:rPr>
                  </w:pPr>
                  <w:r>
                    <w:rPr>
                      <w:b/>
                      <w:bCs/>
                      <w:szCs w:val="24"/>
                    </w:rPr>
                    <w:lastRenderedPageBreak/>
                    <w:t>Apraše numatytos veiklos numeris</w:t>
                  </w:r>
                </w:p>
              </w:tc>
              <w:tc>
                <w:tcPr>
                  <w:tcW w:w="6736" w:type="dxa"/>
                  <w:vAlign w:val="center"/>
                </w:tcPr>
                <w:p w14:paraId="33DB740C" w14:textId="77777777" w:rsidR="005F77C4" w:rsidRDefault="00C87C4B">
                  <w:pPr>
                    <w:jc w:val="center"/>
                    <w:rPr>
                      <w:b/>
                      <w:bCs/>
                      <w:szCs w:val="24"/>
                    </w:rPr>
                  </w:pPr>
                  <w:r>
                    <w:rPr>
                      <w:b/>
                      <w:bCs/>
                      <w:szCs w:val="24"/>
                    </w:rPr>
                    <w:t>Projekto dalyviai</w:t>
                  </w:r>
                </w:p>
              </w:tc>
              <w:tc>
                <w:tcPr>
                  <w:tcW w:w="3118" w:type="dxa"/>
                  <w:vAlign w:val="center"/>
                </w:tcPr>
                <w:p w14:paraId="04FFC3E9" w14:textId="77777777" w:rsidR="005F77C4" w:rsidRDefault="00C87C4B">
                  <w:pPr>
                    <w:jc w:val="center"/>
                    <w:rPr>
                      <w:b/>
                      <w:bCs/>
                      <w:szCs w:val="24"/>
                    </w:rPr>
                  </w:pPr>
                  <w:r>
                    <w:rPr>
                      <w:b/>
                      <w:bCs/>
                      <w:szCs w:val="24"/>
                    </w:rPr>
                    <w:t>Projekto dalyvio tinkamumą pagrindžiantys dokumentai</w:t>
                  </w:r>
                </w:p>
              </w:tc>
              <w:tc>
                <w:tcPr>
                  <w:tcW w:w="3119" w:type="dxa"/>
                  <w:vAlign w:val="center"/>
                </w:tcPr>
                <w:p w14:paraId="630B6310" w14:textId="77777777" w:rsidR="005F77C4" w:rsidRDefault="00C87C4B">
                  <w:pPr>
                    <w:jc w:val="center"/>
                    <w:rPr>
                      <w:b/>
                      <w:bCs/>
                      <w:szCs w:val="24"/>
                    </w:rPr>
                  </w:pPr>
                  <w:r>
                    <w:rPr>
                      <w:b/>
                      <w:bCs/>
                      <w:szCs w:val="24"/>
                    </w:rPr>
                    <w:t>Stebėsenos rodiklis</w:t>
                  </w:r>
                </w:p>
              </w:tc>
            </w:tr>
            <w:tr w:rsidR="00802A14" w14:paraId="1E675019" w14:textId="77777777" w:rsidTr="00D52068">
              <w:tc>
                <w:tcPr>
                  <w:tcW w:w="1928" w:type="dxa"/>
                </w:tcPr>
                <w:p w14:paraId="3C22B590" w14:textId="28E471A6" w:rsidR="00802A14" w:rsidRDefault="00802A14">
                  <w:pPr>
                    <w:jc w:val="both"/>
                    <w:rPr>
                      <w:szCs w:val="24"/>
                    </w:rPr>
                  </w:pPr>
                  <w:r>
                    <w:rPr>
                      <w:szCs w:val="24"/>
                    </w:rPr>
                    <w:t>5.1.1.</w:t>
                  </w:r>
                  <w:r w:rsidR="00AF1EB6">
                    <w:rPr>
                      <w:szCs w:val="24"/>
                    </w:rPr>
                    <w:t>1.</w:t>
                  </w:r>
                  <w:r>
                    <w:rPr>
                      <w:szCs w:val="24"/>
                    </w:rPr>
                    <w:t>1 papunktis</w:t>
                  </w:r>
                </w:p>
              </w:tc>
              <w:tc>
                <w:tcPr>
                  <w:tcW w:w="6736" w:type="dxa"/>
                </w:tcPr>
                <w:p w14:paraId="1A9C3C57" w14:textId="77777777" w:rsidR="00802A14" w:rsidRDefault="00802A14">
                  <w:pPr>
                    <w:jc w:val="both"/>
                    <w:rPr>
                      <w:szCs w:val="24"/>
                    </w:rPr>
                  </w:pPr>
                  <w:r>
                    <w:rPr>
                      <w:szCs w:val="24"/>
                    </w:rPr>
                    <w:t>Pirminės sveikatos priežiūros paslaugas teikiantys specialistai:</w:t>
                  </w:r>
                </w:p>
                <w:p w14:paraId="76C3A613" w14:textId="77777777" w:rsidR="00802A14" w:rsidRDefault="00802A14">
                  <w:pPr>
                    <w:ind w:left="720" w:hanging="360"/>
                    <w:jc w:val="both"/>
                    <w:rPr>
                      <w:szCs w:val="24"/>
                    </w:rPr>
                  </w:pPr>
                  <w:r>
                    <w:rPr>
                      <w:szCs w:val="24"/>
                    </w:rPr>
                    <w:t>-</w:t>
                  </w:r>
                  <w:r>
                    <w:rPr>
                      <w:szCs w:val="24"/>
                    </w:rPr>
                    <w:tab/>
                    <w:t>šeimos gydytojai;</w:t>
                  </w:r>
                </w:p>
                <w:p w14:paraId="4AC72A40" w14:textId="77777777" w:rsidR="00802A14" w:rsidRDefault="00802A14">
                  <w:pPr>
                    <w:ind w:left="720" w:hanging="360"/>
                    <w:rPr>
                      <w:szCs w:val="24"/>
                    </w:rPr>
                  </w:pPr>
                  <w:r>
                    <w:rPr>
                      <w:szCs w:val="24"/>
                    </w:rPr>
                    <w:t>-</w:t>
                  </w:r>
                  <w:r>
                    <w:rPr>
                      <w:szCs w:val="24"/>
                    </w:rPr>
                    <w:tab/>
                    <w:t>bendrosios praktikos slaugytojai.</w:t>
                  </w:r>
                </w:p>
              </w:tc>
              <w:tc>
                <w:tcPr>
                  <w:tcW w:w="3118" w:type="dxa"/>
                  <w:vMerge w:val="restart"/>
                </w:tcPr>
                <w:p w14:paraId="1C0F811F" w14:textId="2D39EE4E" w:rsidR="00223D1E" w:rsidRPr="00223D1E" w:rsidRDefault="00223D1E" w:rsidP="00223D1E">
                  <w:pPr>
                    <w:jc w:val="both"/>
                    <w:rPr>
                      <w:szCs w:val="24"/>
                    </w:rPr>
                  </w:pPr>
                  <w:r w:rsidRPr="00223D1E">
                    <w:rPr>
                      <w:szCs w:val="24"/>
                    </w:rPr>
                    <w:t>ASPĮ vadovo ar jo įgalioto asmens laisvos formos patvirtinimo raštas, kuriame nurodoma specialisto vardas, pavardė, pareigos įstaigoje, faktas, kad specialistas dirba įstaigoje (o jeigu taikoma – nurod</w:t>
                  </w:r>
                  <w:r>
                    <w:rPr>
                      <w:szCs w:val="24"/>
                    </w:rPr>
                    <w:t>omas</w:t>
                  </w:r>
                  <w:r w:rsidRPr="00223D1E">
                    <w:rPr>
                      <w:szCs w:val="24"/>
                    </w:rPr>
                    <w:t xml:space="preserve"> skyri</w:t>
                  </w:r>
                  <w:r>
                    <w:rPr>
                      <w:szCs w:val="24"/>
                    </w:rPr>
                    <w:t>us, kuriame dirba specialistas</w:t>
                  </w:r>
                  <w:r w:rsidRPr="00223D1E">
                    <w:rPr>
                      <w:szCs w:val="24"/>
                    </w:rPr>
                    <w:t>)</w:t>
                  </w:r>
                  <w:r w:rsidR="001E63CF">
                    <w:rPr>
                      <w:szCs w:val="24"/>
                    </w:rPr>
                    <w:t>,</w:t>
                  </w:r>
                  <w:r>
                    <w:rPr>
                      <w:szCs w:val="24"/>
                    </w:rPr>
                    <w:t xml:space="preserve"> </w:t>
                  </w:r>
                  <w:r w:rsidRPr="00223D1E">
                    <w:rPr>
                      <w:szCs w:val="24"/>
                    </w:rPr>
                    <w:t xml:space="preserve">ir patvirtinama, kad jis vykdo </w:t>
                  </w:r>
                  <w:r w:rsidR="001E63CF" w:rsidRPr="00223D1E">
                    <w:rPr>
                      <w:szCs w:val="24"/>
                    </w:rPr>
                    <w:t xml:space="preserve">atitinkamos srities </w:t>
                  </w:r>
                  <w:r w:rsidRPr="00223D1E">
                    <w:rPr>
                      <w:szCs w:val="24"/>
                    </w:rPr>
                    <w:t xml:space="preserve">profesinę veiklą pagal galiojančioje licencijoje nurodytą kvalifikaciją. </w:t>
                  </w:r>
                  <w:r w:rsidR="001E63CF">
                    <w:rPr>
                      <w:szCs w:val="24"/>
                    </w:rPr>
                    <w:t xml:space="preserve"> </w:t>
                  </w:r>
                </w:p>
                <w:p w14:paraId="4DA6A473" w14:textId="19D94061" w:rsidR="00802A14" w:rsidRPr="002F7301" w:rsidRDefault="00802A14">
                  <w:pPr>
                    <w:jc w:val="both"/>
                    <w:rPr>
                      <w:szCs w:val="24"/>
                    </w:rPr>
                  </w:pPr>
                </w:p>
                <w:p w14:paraId="7A0BFB95" w14:textId="1E547DBA" w:rsidR="00802A14" w:rsidRPr="002F7301" w:rsidRDefault="00802A14">
                  <w:pPr>
                    <w:jc w:val="both"/>
                    <w:rPr>
                      <w:szCs w:val="24"/>
                    </w:rPr>
                  </w:pPr>
                </w:p>
              </w:tc>
              <w:tc>
                <w:tcPr>
                  <w:tcW w:w="3119" w:type="dxa"/>
                  <w:vMerge w:val="restart"/>
                </w:tcPr>
                <w:p w14:paraId="38BF7492" w14:textId="77777777" w:rsidR="00802A14" w:rsidRDefault="00802A14">
                  <w:pPr>
                    <w:rPr>
                      <w:szCs w:val="24"/>
                    </w:rPr>
                  </w:pPr>
                  <w:r>
                    <w:rPr>
                      <w:szCs w:val="24"/>
                    </w:rPr>
                    <w:t>Specialistų, kurie po dalyvavimo veiklose įgijo ar patobulino kvalifikaciją, dalis</w:t>
                  </w:r>
                </w:p>
                <w:p w14:paraId="23E7DF2E" w14:textId="77777777" w:rsidR="00802A14" w:rsidRDefault="00802A14"/>
                <w:p w14:paraId="1FDCE8F9" w14:textId="77777777" w:rsidR="00802A14" w:rsidRDefault="00802A14">
                  <w:pPr>
                    <w:jc w:val="both"/>
                    <w:rPr>
                      <w:szCs w:val="24"/>
                    </w:rPr>
                  </w:pPr>
                  <w:r>
                    <w:rPr>
                      <w:szCs w:val="24"/>
                    </w:rPr>
                    <w:t>Specialistai, dalyvavę kvalifikacijos tobulinimo ar perkvalifikavimo veiklose</w:t>
                  </w:r>
                </w:p>
                <w:p w14:paraId="1169AEE5" w14:textId="74063577" w:rsidR="00802A14" w:rsidRDefault="00802A14">
                  <w:pPr>
                    <w:jc w:val="both"/>
                    <w:rPr>
                      <w:szCs w:val="24"/>
                    </w:rPr>
                  </w:pPr>
                </w:p>
              </w:tc>
            </w:tr>
            <w:tr w:rsidR="00802A14" w14:paraId="7A9FC8A6" w14:textId="77777777" w:rsidTr="00D52068">
              <w:tc>
                <w:tcPr>
                  <w:tcW w:w="1928" w:type="dxa"/>
                </w:tcPr>
                <w:p w14:paraId="7C789ECD" w14:textId="62615ACE" w:rsidR="00802A14" w:rsidRDefault="00802A14">
                  <w:pPr>
                    <w:jc w:val="both"/>
                    <w:rPr>
                      <w:szCs w:val="24"/>
                    </w:rPr>
                  </w:pPr>
                  <w:r>
                    <w:rPr>
                      <w:szCs w:val="24"/>
                    </w:rPr>
                    <w:t>5.1.1.</w:t>
                  </w:r>
                  <w:r w:rsidR="00AF1EB6">
                    <w:rPr>
                      <w:szCs w:val="24"/>
                    </w:rPr>
                    <w:t>1.</w:t>
                  </w:r>
                  <w:r>
                    <w:rPr>
                      <w:szCs w:val="24"/>
                    </w:rPr>
                    <w:t>2 papunktis</w:t>
                  </w:r>
                </w:p>
              </w:tc>
              <w:tc>
                <w:tcPr>
                  <w:tcW w:w="6736" w:type="dxa"/>
                </w:tcPr>
                <w:p w14:paraId="3A7128DE" w14:textId="77777777" w:rsidR="00802A14" w:rsidRDefault="00802A14">
                  <w:pPr>
                    <w:jc w:val="both"/>
                    <w:rPr>
                      <w:szCs w:val="24"/>
                    </w:rPr>
                  </w:pPr>
                  <w:r>
                    <w:rPr>
                      <w:szCs w:val="24"/>
                    </w:rPr>
                    <w:t>Specializuotos sveikatos priežiūros paslaugas teikiantys specialistai:</w:t>
                  </w:r>
                </w:p>
                <w:p w14:paraId="15C97CB6" w14:textId="737B7A9A" w:rsidR="00802A14" w:rsidRDefault="00802A14" w:rsidP="001020EA">
                  <w:pPr>
                    <w:ind w:left="720" w:hanging="360"/>
                    <w:rPr>
                      <w:szCs w:val="24"/>
                    </w:rPr>
                  </w:pPr>
                  <w:r>
                    <w:rPr>
                      <w:szCs w:val="24"/>
                    </w:rPr>
                    <w:t>-</w:t>
                  </w:r>
                  <w:r>
                    <w:rPr>
                      <w:szCs w:val="24"/>
                    </w:rPr>
                    <w:tab/>
                  </w:r>
                  <w:r w:rsidR="00DB4DA7">
                    <w:rPr>
                      <w:szCs w:val="24"/>
                    </w:rPr>
                    <w:t>chirurginio profilio gydytojai</w:t>
                  </w:r>
                  <w:r w:rsidR="00C94F72">
                    <w:rPr>
                      <w:szCs w:val="24"/>
                    </w:rPr>
                    <w:t>*</w:t>
                  </w:r>
                  <w:r w:rsidRPr="004367D4">
                    <w:rPr>
                      <w:szCs w:val="24"/>
                    </w:rPr>
                    <w:t>;</w:t>
                  </w:r>
                  <w:r w:rsidR="004367D4" w:rsidRPr="004367D4">
                    <w:rPr>
                      <w:szCs w:val="24"/>
                    </w:rPr>
                    <w:tab/>
                  </w:r>
                </w:p>
                <w:p w14:paraId="6DC20272" w14:textId="77777777" w:rsidR="00802A14" w:rsidRDefault="00802A14">
                  <w:pPr>
                    <w:ind w:left="720" w:hanging="360"/>
                    <w:rPr>
                      <w:szCs w:val="24"/>
                    </w:rPr>
                  </w:pPr>
                  <w:r>
                    <w:rPr>
                      <w:szCs w:val="24"/>
                    </w:rPr>
                    <w:t>-</w:t>
                  </w:r>
                  <w:r>
                    <w:rPr>
                      <w:szCs w:val="24"/>
                    </w:rPr>
                    <w:tab/>
                    <w:t>gydytojai anesteziologai reanimatologai;</w:t>
                  </w:r>
                </w:p>
                <w:p w14:paraId="65F35341" w14:textId="1A453017" w:rsidR="004367D4" w:rsidRDefault="004367D4">
                  <w:pPr>
                    <w:ind w:left="720" w:hanging="360"/>
                    <w:rPr>
                      <w:szCs w:val="24"/>
                    </w:rPr>
                  </w:pPr>
                  <w:r>
                    <w:rPr>
                      <w:szCs w:val="24"/>
                    </w:rPr>
                    <w:t>-</w:t>
                  </w:r>
                  <w:r>
                    <w:rPr>
                      <w:szCs w:val="24"/>
                    </w:rPr>
                    <w:tab/>
                    <w:t>vaikų intensyviosios terapijos gydytojai;</w:t>
                  </w:r>
                </w:p>
                <w:p w14:paraId="46E4AF52" w14:textId="77777777" w:rsidR="00802A14" w:rsidRDefault="00802A14">
                  <w:pPr>
                    <w:ind w:left="720" w:hanging="360"/>
                    <w:rPr>
                      <w:szCs w:val="24"/>
                    </w:rPr>
                  </w:pPr>
                  <w:r>
                    <w:rPr>
                      <w:szCs w:val="24"/>
                    </w:rPr>
                    <w:t>-</w:t>
                  </w:r>
                  <w:r>
                    <w:rPr>
                      <w:szCs w:val="24"/>
                    </w:rPr>
                    <w:tab/>
                    <w:t>skubiosios medicinos gydytojai;</w:t>
                  </w:r>
                </w:p>
                <w:p w14:paraId="7292E51A" w14:textId="77777777" w:rsidR="004444A2" w:rsidRDefault="00802A14">
                  <w:pPr>
                    <w:ind w:left="720" w:hanging="360"/>
                    <w:rPr>
                      <w:szCs w:val="24"/>
                    </w:rPr>
                  </w:pPr>
                  <w:r>
                    <w:rPr>
                      <w:szCs w:val="24"/>
                    </w:rPr>
                    <w:t>-</w:t>
                  </w:r>
                  <w:r>
                    <w:rPr>
                      <w:szCs w:val="24"/>
                    </w:rPr>
                    <w:tab/>
                    <w:t>vidaus ligų gydytojai</w:t>
                  </w:r>
                  <w:r w:rsidR="004444A2">
                    <w:rPr>
                      <w:szCs w:val="24"/>
                    </w:rPr>
                    <w:t>;</w:t>
                  </w:r>
                </w:p>
                <w:p w14:paraId="4E26C9CF" w14:textId="631B6612" w:rsidR="00802A14" w:rsidRDefault="004444A2">
                  <w:pPr>
                    <w:ind w:left="720" w:hanging="360"/>
                    <w:rPr>
                      <w:szCs w:val="24"/>
                    </w:rPr>
                  </w:pPr>
                  <w:r>
                    <w:rPr>
                      <w:szCs w:val="24"/>
                    </w:rPr>
                    <w:t xml:space="preserve">- </w:t>
                  </w:r>
                  <w:r w:rsidR="00DF17B8">
                    <w:rPr>
                      <w:szCs w:val="24"/>
                    </w:rPr>
                    <w:t xml:space="preserve">    vaikų ligų gydytojai.</w:t>
                  </w:r>
                </w:p>
              </w:tc>
              <w:tc>
                <w:tcPr>
                  <w:tcW w:w="3118" w:type="dxa"/>
                  <w:vMerge/>
                </w:tcPr>
                <w:p w14:paraId="4118EF0E" w14:textId="69CCB519" w:rsidR="00802A14" w:rsidRDefault="00802A14">
                  <w:pPr>
                    <w:jc w:val="both"/>
                    <w:rPr>
                      <w:szCs w:val="24"/>
                    </w:rPr>
                  </w:pPr>
                </w:p>
              </w:tc>
              <w:tc>
                <w:tcPr>
                  <w:tcW w:w="3119" w:type="dxa"/>
                  <w:vMerge/>
                </w:tcPr>
                <w:p w14:paraId="7497B24A" w14:textId="7824B061" w:rsidR="00802A14" w:rsidRDefault="00802A14">
                  <w:pPr>
                    <w:jc w:val="both"/>
                    <w:rPr>
                      <w:szCs w:val="24"/>
                    </w:rPr>
                  </w:pPr>
                </w:p>
              </w:tc>
            </w:tr>
            <w:tr w:rsidR="00802A14" w14:paraId="64671F0C" w14:textId="77777777" w:rsidTr="00D52068">
              <w:tc>
                <w:tcPr>
                  <w:tcW w:w="1928" w:type="dxa"/>
                </w:tcPr>
                <w:p w14:paraId="5EE18D9A" w14:textId="3C00CBC3" w:rsidR="00802A14" w:rsidRDefault="00802A14">
                  <w:pPr>
                    <w:jc w:val="both"/>
                    <w:rPr>
                      <w:szCs w:val="24"/>
                    </w:rPr>
                  </w:pPr>
                  <w:r>
                    <w:rPr>
                      <w:szCs w:val="24"/>
                    </w:rPr>
                    <w:t>5.1.1.</w:t>
                  </w:r>
                  <w:r w:rsidR="00AF1EB6">
                    <w:rPr>
                      <w:szCs w:val="24"/>
                    </w:rPr>
                    <w:t>1.</w:t>
                  </w:r>
                  <w:r>
                    <w:rPr>
                      <w:szCs w:val="24"/>
                    </w:rPr>
                    <w:t>3 papunktis</w:t>
                  </w:r>
                </w:p>
              </w:tc>
              <w:tc>
                <w:tcPr>
                  <w:tcW w:w="6736" w:type="dxa"/>
                </w:tcPr>
                <w:p w14:paraId="0E022C2F" w14:textId="77777777" w:rsidR="00802A14" w:rsidRDefault="00802A14">
                  <w:pPr>
                    <w:jc w:val="both"/>
                    <w:rPr>
                      <w:szCs w:val="24"/>
                    </w:rPr>
                  </w:pPr>
                  <w:r>
                    <w:rPr>
                      <w:szCs w:val="24"/>
                    </w:rPr>
                    <w:t>Specializuotos sveikatos priežiūros paslaugas teikiantys specialistai:</w:t>
                  </w:r>
                </w:p>
                <w:p w14:paraId="0465B562" w14:textId="2D27B1C2" w:rsidR="00802A14" w:rsidRDefault="00802A14">
                  <w:pPr>
                    <w:ind w:left="720" w:hanging="360"/>
                    <w:rPr>
                      <w:szCs w:val="24"/>
                    </w:rPr>
                  </w:pPr>
                  <w:r>
                    <w:rPr>
                      <w:szCs w:val="24"/>
                    </w:rPr>
                    <w:t>-</w:t>
                  </w:r>
                  <w:r>
                    <w:rPr>
                      <w:szCs w:val="24"/>
                    </w:rPr>
                    <w:tab/>
                  </w:r>
                  <w:r w:rsidR="00C65B89">
                    <w:rPr>
                      <w:szCs w:val="24"/>
                    </w:rPr>
                    <w:t>chirurginio profilio gydytojai*</w:t>
                  </w:r>
                  <w:r>
                    <w:rPr>
                      <w:szCs w:val="24"/>
                    </w:rPr>
                    <w:t>;</w:t>
                  </w:r>
                </w:p>
                <w:p w14:paraId="1BA69421" w14:textId="64CC4C11" w:rsidR="00802A14" w:rsidRDefault="009A264E">
                  <w:pPr>
                    <w:ind w:left="720" w:hanging="360"/>
                    <w:rPr>
                      <w:szCs w:val="24"/>
                    </w:rPr>
                  </w:pPr>
                  <w:r w:rsidRPr="004367D4">
                    <w:rPr>
                      <w:szCs w:val="24"/>
                    </w:rPr>
                    <w:t>-</w:t>
                  </w:r>
                  <w:r w:rsidRPr="004367D4">
                    <w:rPr>
                      <w:szCs w:val="24"/>
                    </w:rPr>
                    <w:tab/>
                  </w:r>
                  <w:r w:rsidR="00C253D2">
                    <w:rPr>
                      <w:szCs w:val="24"/>
                    </w:rPr>
                    <w:t>g</w:t>
                  </w:r>
                  <w:r w:rsidR="00802A14">
                    <w:rPr>
                      <w:szCs w:val="24"/>
                    </w:rPr>
                    <w:t>ydytojai anesteziologai reanimatologai;</w:t>
                  </w:r>
                </w:p>
                <w:p w14:paraId="00E95091" w14:textId="77777777" w:rsidR="007340D5" w:rsidRDefault="009A264E">
                  <w:pPr>
                    <w:ind w:left="720" w:hanging="360"/>
                    <w:rPr>
                      <w:szCs w:val="24"/>
                    </w:rPr>
                  </w:pPr>
                  <w:r>
                    <w:rPr>
                      <w:szCs w:val="24"/>
                    </w:rPr>
                    <w:t>-</w:t>
                  </w:r>
                  <w:r>
                    <w:rPr>
                      <w:szCs w:val="24"/>
                    </w:rPr>
                    <w:tab/>
                    <w:t>vaikų intensyviosios terapijos gydytojai;</w:t>
                  </w:r>
                </w:p>
                <w:p w14:paraId="608D6A5D" w14:textId="0E8E3739" w:rsidR="00802A14" w:rsidRDefault="00802A14">
                  <w:pPr>
                    <w:ind w:left="720" w:hanging="360"/>
                    <w:rPr>
                      <w:szCs w:val="24"/>
                    </w:rPr>
                  </w:pPr>
                  <w:r>
                    <w:rPr>
                      <w:szCs w:val="24"/>
                    </w:rPr>
                    <w:t>-</w:t>
                  </w:r>
                  <w:r>
                    <w:rPr>
                      <w:szCs w:val="24"/>
                    </w:rPr>
                    <w:tab/>
                    <w:t>skubiosios medicinos gydytojai;</w:t>
                  </w:r>
                </w:p>
                <w:p w14:paraId="39CF2CFF" w14:textId="2D0D813E" w:rsidR="00802A14" w:rsidRDefault="00802A14" w:rsidP="003A4709">
                  <w:pPr>
                    <w:ind w:left="720" w:hanging="360"/>
                    <w:rPr>
                      <w:szCs w:val="24"/>
                    </w:rPr>
                  </w:pPr>
                  <w:r>
                    <w:rPr>
                      <w:szCs w:val="24"/>
                    </w:rPr>
                    <w:t>-</w:t>
                  </w:r>
                  <w:r>
                    <w:rPr>
                      <w:szCs w:val="24"/>
                    </w:rPr>
                    <w:tab/>
                  </w:r>
                  <w:r w:rsidR="003A4709">
                    <w:rPr>
                      <w:szCs w:val="24"/>
                    </w:rPr>
                    <w:t>slaugos specialistai**</w:t>
                  </w:r>
                  <w:r w:rsidR="00E448BA">
                    <w:rPr>
                      <w:szCs w:val="24"/>
                    </w:rPr>
                    <w:t>.</w:t>
                  </w:r>
                </w:p>
              </w:tc>
              <w:tc>
                <w:tcPr>
                  <w:tcW w:w="3118" w:type="dxa"/>
                  <w:vMerge/>
                </w:tcPr>
                <w:p w14:paraId="5BFE055B" w14:textId="154658B0" w:rsidR="00802A14" w:rsidRDefault="00802A14">
                  <w:pPr>
                    <w:jc w:val="both"/>
                    <w:rPr>
                      <w:szCs w:val="24"/>
                    </w:rPr>
                  </w:pPr>
                </w:p>
              </w:tc>
              <w:tc>
                <w:tcPr>
                  <w:tcW w:w="3119" w:type="dxa"/>
                  <w:vMerge/>
                </w:tcPr>
                <w:p w14:paraId="3B206247" w14:textId="42D320F8" w:rsidR="00802A14" w:rsidRDefault="00802A14">
                  <w:pPr>
                    <w:jc w:val="both"/>
                    <w:rPr>
                      <w:szCs w:val="24"/>
                    </w:rPr>
                  </w:pPr>
                </w:p>
              </w:tc>
            </w:tr>
            <w:tr w:rsidR="00802A14" w14:paraId="50102F4B" w14:textId="77777777" w:rsidTr="00D52068">
              <w:tc>
                <w:tcPr>
                  <w:tcW w:w="1928" w:type="dxa"/>
                </w:tcPr>
                <w:p w14:paraId="631F06B8" w14:textId="7F34C7E3" w:rsidR="00802A14" w:rsidRDefault="00802A14">
                  <w:pPr>
                    <w:jc w:val="both"/>
                    <w:rPr>
                      <w:szCs w:val="24"/>
                    </w:rPr>
                  </w:pPr>
                  <w:r>
                    <w:rPr>
                      <w:szCs w:val="24"/>
                    </w:rPr>
                    <w:t>5.1.1.</w:t>
                  </w:r>
                  <w:r w:rsidR="00AF1EB6">
                    <w:rPr>
                      <w:szCs w:val="24"/>
                    </w:rPr>
                    <w:t>1.</w:t>
                  </w:r>
                  <w:r>
                    <w:rPr>
                      <w:szCs w:val="24"/>
                    </w:rPr>
                    <w:t>4 papunktis</w:t>
                  </w:r>
                </w:p>
              </w:tc>
              <w:tc>
                <w:tcPr>
                  <w:tcW w:w="6736" w:type="dxa"/>
                </w:tcPr>
                <w:p w14:paraId="3851A83F" w14:textId="70605E36" w:rsidR="00802A14" w:rsidRDefault="00802A14">
                  <w:pPr>
                    <w:jc w:val="both"/>
                    <w:rPr>
                      <w:szCs w:val="24"/>
                    </w:rPr>
                  </w:pPr>
                  <w:r>
                    <w:rPr>
                      <w:szCs w:val="24"/>
                    </w:rPr>
                    <w:t>GMPT dirbantys sveikatos priežiūros specialistai*</w:t>
                  </w:r>
                  <w:r w:rsidR="00AF0661">
                    <w:rPr>
                      <w:szCs w:val="24"/>
                    </w:rPr>
                    <w:t>**.</w:t>
                  </w:r>
                  <w:r>
                    <w:rPr>
                      <w:szCs w:val="24"/>
                    </w:rPr>
                    <w:t xml:space="preserve"> </w:t>
                  </w:r>
                </w:p>
              </w:tc>
              <w:tc>
                <w:tcPr>
                  <w:tcW w:w="3118" w:type="dxa"/>
                  <w:vMerge/>
                </w:tcPr>
                <w:p w14:paraId="1874117D" w14:textId="13D51CCA" w:rsidR="00802A14" w:rsidRDefault="00802A14">
                  <w:pPr>
                    <w:jc w:val="both"/>
                    <w:rPr>
                      <w:szCs w:val="24"/>
                    </w:rPr>
                  </w:pPr>
                </w:p>
              </w:tc>
              <w:tc>
                <w:tcPr>
                  <w:tcW w:w="3119" w:type="dxa"/>
                  <w:vMerge/>
                </w:tcPr>
                <w:p w14:paraId="30BFFB15" w14:textId="304163DC" w:rsidR="00802A14" w:rsidRDefault="00802A14">
                  <w:pPr>
                    <w:jc w:val="both"/>
                    <w:rPr>
                      <w:szCs w:val="24"/>
                    </w:rPr>
                  </w:pPr>
                </w:p>
              </w:tc>
            </w:tr>
          </w:tbl>
          <w:p w14:paraId="5081060E" w14:textId="7A23F31F" w:rsidR="001020EA" w:rsidRDefault="00C94F72" w:rsidP="001020EA">
            <w:pPr>
              <w:pStyle w:val="Betarp"/>
              <w:jc w:val="both"/>
              <w:rPr>
                <w:rFonts w:ascii="Times New Roman" w:hAnsi="Times New Roman" w:cs="Times New Roman"/>
                <w:sz w:val="24"/>
                <w:szCs w:val="24"/>
                <w:lang w:eastAsia="lt-LT"/>
              </w:rPr>
            </w:pPr>
            <w:r w:rsidRPr="00D87BCC">
              <w:rPr>
                <w:rFonts w:ascii="Times New Roman" w:hAnsi="Times New Roman" w:cs="Times New Roman"/>
                <w:sz w:val="24"/>
                <w:szCs w:val="24"/>
              </w:rPr>
              <w:t>*</w:t>
            </w:r>
            <w:r w:rsidR="001020EA" w:rsidRPr="00D87BCC">
              <w:rPr>
                <w:rFonts w:ascii="Times New Roman" w:hAnsi="Times New Roman" w:cs="Times New Roman"/>
                <w:sz w:val="24"/>
                <w:szCs w:val="24"/>
                <w:lang w:eastAsia="lt-LT"/>
              </w:rPr>
              <w:t xml:space="preserve"> Chirurginio profilio gydytojai specialistai: gydytojas chirurgas, abdominalinės chirurgijos gydytojas, gydytojas ortopedas traumatologas, gydytojas vaikų chirurgas</w:t>
            </w:r>
            <w:r w:rsidR="00BA1E32">
              <w:rPr>
                <w:rFonts w:ascii="Times New Roman" w:hAnsi="Times New Roman" w:cs="Times New Roman"/>
                <w:sz w:val="24"/>
                <w:szCs w:val="24"/>
                <w:lang w:eastAsia="lt-LT"/>
              </w:rPr>
              <w:t xml:space="preserve">, </w:t>
            </w:r>
            <w:r w:rsidR="001020EA" w:rsidRPr="00D87BCC">
              <w:rPr>
                <w:rFonts w:ascii="Times New Roman" w:hAnsi="Times New Roman" w:cs="Times New Roman"/>
                <w:sz w:val="24"/>
                <w:szCs w:val="24"/>
                <w:lang w:eastAsia="lt-LT"/>
              </w:rPr>
              <w:t xml:space="preserve">taip pat gali būti pasitelkiami gydytojas kraujagyslių chirurgas, gydytojas neurochirurgas, gydytojas urologas, gydytojas akušeris ginekologas, plastinės ir rekonstrukcinės chirurgijos gydytojas, gydytojas veido ir žandikaulių chirurgijos gydytojas, gydytojas </w:t>
            </w:r>
            <w:proofErr w:type="spellStart"/>
            <w:r w:rsidR="001020EA" w:rsidRPr="00D87BCC">
              <w:rPr>
                <w:rFonts w:ascii="Times New Roman" w:hAnsi="Times New Roman" w:cs="Times New Roman"/>
                <w:sz w:val="24"/>
                <w:szCs w:val="24"/>
                <w:lang w:eastAsia="lt-LT"/>
              </w:rPr>
              <w:t>otorinolaringologas</w:t>
            </w:r>
            <w:proofErr w:type="spellEnd"/>
            <w:r w:rsidR="001020EA" w:rsidRPr="00D87BCC">
              <w:rPr>
                <w:rFonts w:ascii="Times New Roman" w:hAnsi="Times New Roman" w:cs="Times New Roman"/>
                <w:sz w:val="24"/>
                <w:szCs w:val="24"/>
                <w:lang w:eastAsia="lt-LT"/>
              </w:rPr>
              <w:t>, gydytojas oftalmologas.</w:t>
            </w:r>
          </w:p>
          <w:p w14:paraId="583910FE" w14:textId="4C68CCB6" w:rsidR="00AF0661" w:rsidRPr="00D87BCC" w:rsidRDefault="00E448BA" w:rsidP="00AF0661">
            <w:pPr>
              <w:pStyle w:val="Betarp"/>
              <w:jc w:val="both"/>
              <w:rPr>
                <w:rFonts w:ascii="Times New Roman" w:hAnsi="Times New Roman" w:cs="Times New Roman"/>
                <w:sz w:val="24"/>
                <w:szCs w:val="24"/>
                <w:lang w:eastAsia="lt-LT"/>
              </w:rPr>
            </w:pPr>
            <w:r w:rsidRPr="00AF0661">
              <w:rPr>
                <w:rFonts w:ascii="Times New Roman" w:hAnsi="Times New Roman" w:cs="Times New Roman"/>
                <w:sz w:val="24"/>
                <w:szCs w:val="24"/>
                <w:lang w:eastAsia="lt-LT"/>
              </w:rPr>
              <w:t>**</w:t>
            </w:r>
            <w:r w:rsidR="00AF0661" w:rsidRPr="00D87BCC">
              <w:rPr>
                <w:rFonts w:ascii="Times New Roman" w:hAnsi="Times New Roman" w:cs="Times New Roman"/>
                <w:sz w:val="24"/>
                <w:szCs w:val="24"/>
              </w:rPr>
              <w:t xml:space="preserve"> Slaugos specialistai: b</w:t>
            </w:r>
            <w:r w:rsidR="00AF0661" w:rsidRPr="00D87BCC">
              <w:rPr>
                <w:rFonts w:ascii="Times New Roman" w:hAnsi="Times New Roman" w:cs="Times New Roman"/>
                <w:sz w:val="24"/>
                <w:szCs w:val="24"/>
                <w:lang w:eastAsia="lt-LT"/>
              </w:rPr>
              <w:t>endrosios praktikos slaugytojas, dirbantis skubiosios medicinos pagalbos skyriuje, anestezijos ir intensyvios terapijos slaugytojas, operacinės slaugytojas, išplėstinės praktikos slaugytojas.</w:t>
            </w:r>
          </w:p>
          <w:p w14:paraId="17F321D9" w14:textId="5BE6C360" w:rsidR="005F77C4" w:rsidRDefault="00C87C4B">
            <w:pPr>
              <w:jc w:val="both"/>
              <w:rPr>
                <w:szCs w:val="24"/>
              </w:rPr>
            </w:pPr>
            <w:r>
              <w:rPr>
                <w:szCs w:val="24"/>
              </w:rPr>
              <w:t>*</w:t>
            </w:r>
            <w:r w:rsidR="00AF0661">
              <w:rPr>
                <w:szCs w:val="24"/>
              </w:rPr>
              <w:t>**</w:t>
            </w:r>
            <w:r>
              <w:rPr>
                <w:szCs w:val="24"/>
              </w:rPr>
              <w:t xml:space="preserve"> Sveikatos priežiūros specialistai, nurodyti Greitosios medicinos pagalbos paslaugų teikimo reikalavimų aprašo, patvirtinto Lietuvos Respublikos sveikatos apsaugos ministro 2007 m. lapkričio 6 d. įsakymu Nr. V-895 „Dėl Greitosios medicinos pagalbos paslaugų teikimo organizavimo tvarkos aprašo patvirtinimo“, 12.1</w:t>
            </w:r>
            <w:r w:rsidR="001E63CF">
              <w:rPr>
                <w:iCs/>
                <w:szCs w:val="24"/>
              </w:rPr>
              <w:t>–</w:t>
            </w:r>
            <w:r>
              <w:rPr>
                <w:szCs w:val="24"/>
              </w:rPr>
              <w:t>12.4 ir 12.7 papunkčiuose.</w:t>
            </w:r>
          </w:p>
          <w:p w14:paraId="65662DE3" w14:textId="354B6010" w:rsidR="005F77C4" w:rsidRDefault="00C87C4B">
            <w:pPr>
              <w:jc w:val="both"/>
              <w:rPr>
                <w:szCs w:val="24"/>
              </w:rPr>
            </w:pPr>
            <w:r>
              <w:rPr>
                <w:szCs w:val="24"/>
              </w:rPr>
              <w:t>7.3. Projekto dalyviai pirmąją dalyvavimo veiklose dieną</w:t>
            </w:r>
            <w:r w:rsidR="00C44124">
              <w:rPr>
                <w:szCs w:val="24"/>
              </w:rPr>
              <w:t xml:space="preserve"> projekto vykdytojui</w:t>
            </w:r>
            <w:r>
              <w:rPr>
                <w:szCs w:val="24"/>
              </w:rPr>
              <w:t xml:space="preserve"> turi pateikti Aprašo 7.2 papunkčio lentelėje nurodytus projekto dalyvio tinkamumą pagrindžiančius</w:t>
            </w:r>
            <w:r w:rsidR="00C44124">
              <w:rPr>
                <w:szCs w:val="24"/>
              </w:rPr>
              <w:t xml:space="preserve"> ir kitus</w:t>
            </w:r>
            <w:r>
              <w:rPr>
                <w:szCs w:val="24"/>
              </w:rPr>
              <w:t xml:space="preserve"> dokumentus</w:t>
            </w:r>
            <w:r w:rsidR="00C44124">
              <w:rPr>
                <w:szCs w:val="24"/>
              </w:rPr>
              <w:t xml:space="preserve">, kaip numatyta </w:t>
            </w:r>
            <w:r w:rsidR="00603699">
              <w:rPr>
                <w:bCs/>
                <w:szCs w:val="24"/>
              </w:rPr>
              <w:t xml:space="preserve">Projekto dalyvių informacijos administravimo instrukcijoje, </w:t>
            </w:r>
            <w:r w:rsidR="00603699">
              <w:rPr>
                <w:szCs w:val="24"/>
              </w:rPr>
              <w:t xml:space="preserve">kuriai pritarta Tarpinstitucinės </w:t>
            </w:r>
            <w:r w:rsidR="00603699">
              <w:rPr>
                <w:szCs w:val="24"/>
              </w:rPr>
              <w:lastRenderedPageBreak/>
              <w:t xml:space="preserve">darbo grupės, sudarytos Lietuvos Respublikos finansų ministro 2021 m.  birželio 11 d.  įsakymu Nr. 1K-219 „Dėl tarpinstitucinės darbo grupės sudarymo“, 2025 m. rugpjūčio 29 d. posėdžio protokolu Nr. 29 </w:t>
            </w:r>
            <w:r w:rsidR="00603699">
              <w:rPr>
                <w:bCs/>
                <w:szCs w:val="24"/>
              </w:rPr>
              <w:t>(https://2021.esinvesticijos.lt/dokumentai/projekto-dalyviu-informacijos-administravimo-instrukcija)</w:t>
            </w:r>
            <w:r>
              <w:rPr>
                <w:szCs w:val="24"/>
              </w:rPr>
              <w:t>.</w:t>
            </w:r>
          </w:p>
          <w:p w14:paraId="1BFB562D" w14:textId="1E412F06" w:rsidR="005F77C4" w:rsidRDefault="00C87C4B">
            <w:pPr>
              <w:jc w:val="both"/>
              <w:rPr>
                <w:szCs w:val="24"/>
              </w:rPr>
            </w:pPr>
            <w:r>
              <w:rPr>
                <w:szCs w:val="24"/>
              </w:rPr>
              <w:t xml:space="preserve">7.4. </w:t>
            </w:r>
            <w:r>
              <w:rPr>
                <w:bCs/>
                <w:szCs w:val="24"/>
              </w:rPr>
              <w:t>Projekto vykdytojas privalo įsitikinti</w:t>
            </w:r>
            <w:r w:rsidR="00562EC0">
              <w:rPr>
                <w:bCs/>
                <w:szCs w:val="24"/>
              </w:rPr>
              <w:t>, kad</w:t>
            </w:r>
            <w:r>
              <w:rPr>
                <w:bCs/>
                <w:szCs w:val="24"/>
              </w:rPr>
              <w:t xml:space="preserve"> projekto dalyvi</w:t>
            </w:r>
            <w:r w:rsidR="00562EC0">
              <w:rPr>
                <w:bCs/>
                <w:szCs w:val="24"/>
              </w:rPr>
              <w:t>s</w:t>
            </w:r>
            <w:r>
              <w:rPr>
                <w:bCs/>
                <w:szCs w:val="24"/>
              </w:rPr>
              <w:t xml:space="preserve"> priklaus</w:t>
            </w:r>
            <w:r w:rsidR="00562EC0">
              <w:rPr>
                <w:bCs/>
                <w:szCs w:val="24"/>
              </w:rPr>
              <w:t>o</w:t>
            </w:r>
            <w:r>
              <w:rPr>
                <w:bCs/>
                <w:szCs w:val="24"/>
              </w:rPr>
              <w:t xml:space="preserve"> tikslinei grupei.</w:t>
            </w:r>
          </w:p>
        </w:tc>
      </w:tr>
      <w:tr w:rsidR="005F77C4" w14:paraId="316553AA" w14:textId="77777777">
        <w:trPr>
          <w:trHeight w:val="285"/>
        </w:trPr>
        <w:tc>
          <w:tcPr>
            <w:tcW w:w="15134" w:type="dxa"/>
          </w:tcPr>
          <w:p w14:paraId="086BFA13" w14:textId="77777777" w:rsidR="005F77C4" w:rsidRDefault="00C87C4B">
            <w:pPr>
              <w:rPr>
                <w:bCs/>
                <w:sz w:val="22"/>
                <w:szCs w:val="22"/>
              </w:rPr>
            </w:pPr>
            <w:r>
              <w:rPr>
                <w:b/>
                <w:szCs w:val="24"/>
              </w:rPr>
              <w:lastRenderedPageBreak/>
              <w:t>8.</w:t>
            </w:r>
            <w:r>
              <w:rPr>
                <w:bCs/>
                <w:szCs w:val="24"/>
              </w:rPr>
              <w:t xml:space="preserve"> </w:t>
            </w:r>
            <w:r>
              <w:rPr>
                <w:b/>
                <w:szCs w:val="24"/>
              </w:rPr>
              <w:t>Horizontaliųjų principų (toliau – HP) reikalavimai</w:t>
            </w:r>
          </w:p>
        </w:tc>
      </w:tr>
      <w:tr w:rsidR="005F77C4" w14:paraId="1DD71520" w14:textId="77777777">
        <w:tc>
          <w:tcPr>
            <w:tcW w:w="15134" w:type="dxa"/>
          </w:tcPr>
          <w:p w14:paraId="17477368" w14:textId="77777777" w:rsidR="005F77C4" w:rsidRPr="002237F9" w:rsidRDefault="00C87C4B">
            <w:pPr>
              <w:jc w:val="both"/>
              <w:rPr>
                <w:szCs w:val="24"/>
              </w:rPr>
            </w:pPr>
            <w:r w:rsidRPr="002237F9">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2B231DAC" w14:textId="41685813" w:rsidR="005F77C4" w:rsidRPr="002237F9" w:rsidRDefault="00C87C4B">
            <w:pPr>
              <w:jc w:val="both"/>
              <w:rPr>
                <w:szCs w:val="24"/>
              </w:rPr>
            </w:pPr>
            <w:r w:rsidRPr="002237F9">
              <w:rPr>
                <w:szCs w:val="24"/>
                <w:lang w:eastAsia="lt-LT"/>
              </w:rPr>
              <w:t>8.</w:t>
            </w:r>
            <w:r w:rsidRPr="002237F9">
              <w:rPr>
                <w:szCs w:val="24"/>
              </w:rPr>
              <w:t xml:space="preserve">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r w:rsidR="00053220" w:rsidRPr="00D52068">
              <w:rPr>
                <w:szCs w:val="24"/>
              </w:rPr>
              <w:t>(ES) 2020/852</w:t>
            </w:r>
            <w:r w:rsidRPr="002237F9">
              <w:rPr>
                <w:szCs w:val="24"/>
              </w:rPr>
              <w:t xml:space="preserve"> dėl sistemos tvariam investavimui palengvinti sukūrimo, kuriuo iš dalies keičiamas Reglamentas </w:t>
            </w:r>
            <w:r w:rsidR="00053220" w:rsidRPr="00D52068">
              <w:rPr>
                <w:szCs w:val="24"/>
              </w:rPr>
              <w:t>(ES) 2019/2088</w:t>
            </w:r>
            <w:r w:rsidRPr="002237F9">
              <w:rPr>
                <w:szCs w:val="24"/>
              </w:rPr>
              <w:t>, 17 straipsnyje. Projekto atitikties reikšmingos žalos nedarymo HP vertinimo reikalavimai pateikiami Aprašo priede „Projekto atitikties reikšmingos žalos nedarymo horizontaliajam principui vertinimo reikalavimų aprašas“.</w:t>
            </w:r>
          </w:p>
          <w:p w14:paraId="7D360E7F" w14:textId="5064AA3D" w:rsidR="005F77C4" w:rsidRPr="002237F9" w:rsidRDefault="00C87C4B">
            <w:pPr>
              <w:jc w:val="both"/>
              <w:rPr>
                <w:bCs/>
                <w:szCs w:val="24"/>
              </w:rPr>
            </w:pPr>
            <w:r w:rsidRPr="002237F9">
              <w:rPr>
                <w:szCs w:val="24"/>
              </w:rPr>
              <w:t>8.3. Įvertinus Investicijų programos 4.8</w:t>
            </w:r>
            <w:r w:rsidRPr="002237F9">
              <w:rPr>
                <w:szCs w:val="24"/>
                <w:lang w:eastAsia="lt-LT"/>
              </w:rPr>
              <w:t xml:space="preserve"> uždavinio „</w:t>
            </w:r>
            <w:r w:rsidRPr="002237F9">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2237F9">
              <w:rPr>
                <w:szCs w:val="24"/>
                <w:lang w:eastAsia="lt-LT"/>
              </w:rPr>
              <w:t xml:space="preserve">“ </w:t>
            </w:r>
            <w:r w:rsidRPr="002237F9">
              <w:rPr>
                <w:bCs/>
                <w:szCs w:val="24"/>
              </w:rPr>
              <w:t>poveikį šešiems aplinkos veiksniams, nurodytiems</w:t>
            </w:r>
            <w:r w:rsidRPr="002237F9">
              <w:rPr>
                <w:szCs w:val="24"/>
              </w:rPr>
              <w:t xml:space="preserve"> Reglamento </w:t>
            </w:r>
            <w:r w:rsidR="00053220" w:rsidRPr="00D52068">
              <w:rPr>
                <w:szCs w:val="24"/>
              </w:rPr>
              <w:t>(ES) Nr. 2020/852</w:t>
            </w:r>
            <w:r w:rsidRPr="002237F9">
              <w:rPr>
                <w:szCs w:val="24"/>
              </w:rPr>
              <w:t xml:space="preserve"> dėl sistemos tvariam investavimui palengvinti sukūrimo, kuriuo iš dalies keičiamas Reglamentas </w:t>
            </w:r>
            <w:r w:rsidR="00053220" w:rsidRPr="00D52068">
              <w:rPr>
                <w:szCs w:val="24"/>
              </w:rPr>
              <w:t>(ES) 2019/2088</w:t>
            </w:r>
            <w:r w:rsidRPr="002237F9">
              <w:rPr>
                <w:szCs w:val="24"/>
              </w:rPr>
              <w:t>, 17 straipsnyje,</w:t>
            </w:r>
            <w:r w:rsidRPr="002237F9">
              <w:rPr>
                <w:bCs/>
                <w:szCs w:val="24"/>
              </w:rPr>
              <w:t xml:space="preserve"> nustatyta, kad planuojamos įgyvendinti veiklos neturi jokio poveikio visiems šešiems aplinkos tikslams arba numatomas jų poveikis yra nereikšmingas, t. y. nedaro tiesioginio ir pirminio netiesioginio poveikio per visą gyvavimo ciklą, atsižvelgiant į jų pobūdį, ir todėl laikoma, kad jos atitinka reikšmingos žalos nedarymo principą.</w:t>
            </w:r>
          </w:p>
        </w:tc>
      </w:tr>
      <w:tr w:rsidR="005F77C4" w14:paraId="6F35B9A1" w14:textId="77777777">
        <w:tc>
          <w:tcPr>
            <w:tcW w:w="15134" w:type="dxa"/>
          </w:tcPr>
          <w:p w14:paraId="5F52312F" w14:textId="77777777" w:rsidR="005F77C4" w:rsidRPr="002237F9" w:rsidRDefault="00C87C4B">
            <w:pPr>
              <w:spacing w:line="259" w:lineRule="auto"/>
              <w:jc w:val="both"/>
              <w:rPr>
                <w:b/>
                <w:iCs/>
                <w:szCs w:val="24"/>
              </w:rPr>
            </w:pPr>
            <w:r w:rsidRPr="002237F9">
              <w:rPr>
                <w:b/>
                <w:iCs/>
                <w:szCs w:val="24"/>
              </w:rPr>
              <w:t>9. Europos Sąjungos pagrindinių teisių chartijos (toliau – Chartija) reikalavimai</w:t>
            </w:r>
          </w:p>
        </w:tc>
      </w:tr>
      <w:tr w:rsidR="005F77C4" w14:paraId="64CDAA00" w14:textId="77777777">
        <w:tc>
          <w:tcPr>
            <w:tcW w:w="15134" w:type="dxa"/>
          </w:tcPr>
          <w:p w14:paraId="7B1F425B" w14:textId="77777777" w:rsidR="005F77C4" w:rsidRPr="00D52068" w:rsidRDefault="00C87C4B">
            <w:pPr>
              <w:jc w:val="both"/>
            </w:pPr>
            <w:r w:rsidRPr="002237F9">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79419A69" w14:textId="77777777" w:rsidR="005F77C4" w:rsidRPr="002237F9" w:rsidRDefault="00C87C4B">
            <w:pPr>
              <w:jc w:val="both"/>
              <w:rPr>
                <w:sz w:val="22"/>
                <w:szCs w:val="22"/>
              </w:rPr>
            </w:pPr>
            <w:r w:rsidRPr="00D52068">
              <w:t>Projektuose neturi būti numatyta veiksmų, kurie galėtų riboti ar pažeisti Chartijoje numatytas pagrindines teises.</w:t>
            </w:r>
          </w:p>
        </w:tc>
      </w:tr>
      <w:tr w:rsidR="005F77C4" w14:paraId="2A8007F7" w14:textId="77777777">
        <w:tc>
          <w:tcPr>
            <w:tcW w:w="15134" w:type="dxa"/>
          </w:tcPr>
          <w:p w14:paraId="40FFA594" w14:textId="77777777" w:rsidR="005F77C4" w:rsidRPr="002237F9" w:rsidRDefault="00C87C4B">
            <w:pPr>
              <w:jc w:val="both"/>
              <w:rPr>
                <w:i/>
                <w:szCs w:val="24"/>
              </w:rPr>
            </w:pPr>
            <w:r w:rsidRPr="002237F9">
              <w:rPr>
                <w:b/>
                <w:bCs/>
                <w:szCs w:val="24"/>
              </w:rPr>
              <w:t>9</w:t>
            </w:r>
            <w:r w:rsidRPr="002237F9">
              <w:rPr>
                <w:b/>
                <w:bCs/>
                <w:szCs w:val="24"/>
                <w:vertAlign w:val="superscript"/>
              </w:rPr>
              <w:t>1</w:t>
            </w:r>
            <w:r w:rsidRPr="002237F9">
              <w:rPr>
                <w:b/>
                <w:bCs/>
                <w:szCs w:val="24"/>
              </w:rPr>
              <w:t xml:space="preserve">. </w:t>
            </w:r>
            <w:r w:rsidRPr="002237F9">
              <w:rPr>
                <w:b/>
                <w:bCs/>
                <w:iCs/>
                <w:szCs w:val="24"/>
              </w:rPr>
              <w:t xml:space="preserve">Projekto prisidėjimas prie Europos Sąjungos Baltijos jūros regiono strategijos įgyvendinimo </w:t>
            </w:r>
          </w:p>
        </w:tc>
      </w:tr>
      <w:tr w:rsidR="005F77C4" w14:paraId="7FE0F928" w14:textId="77777777">
        <w:tc>
          <w:tcPr>
            <w:tcW w:w="15134" w:type="dxa"/>
          </w:tcPr>
          <w:p w14:paraId="0CBE6979" w14:textId="53692AE1" w:rsidR="005F77C4" w:rsidRPr="002237F9" w:rsidRDefault="00C87C4B">
            <w:pPr>
              <w:jc w:val="both"/>
              <w:rPr>
                <w:i/>
                <w:szCs w:val="24"/>
              </w:rPr>
            </w:pPr>
            <w:r w:rsidRPr="002237F9">
              <w:rPr>
                <w:szCs w:val="24"/>
              </w:rPr>
              <w:t>Netaikoma</w:t>
            </w:r>
            <w:r w:rsidR="00562EC0">
              <w:rPr>
                <w:szCs w:val="24"/>
              </w:rPr>
              <w:t>.</w:t>
            </w:r>
          </w:p>
        </w:tc>
      </w:tr>
      <w:tr w:rsidR="005F77C4" w14:paraId="078118F7" w14:textId="77777777">
        <w:tc>
          <w:tcPr>
            <w:tcW w:w="15134" w:type="dxa"/>
          </w:tcPr>
          <w:p w14:paraId="74C36831" w14:textId="77777777" w:rsidR="005F77C4" w:rsidRPr="002237F9" w:rsidRDefault="00C87C4B">
            <w:pPr>
              <w:rPr>
                <w:b/>
                <w:szCs w:val="24"/>
              </w:rPr>
            </w:pPr>
            <w:r w:rsidRPr="002237F9">
              <w:rPr>
                <w:b/>
                <w:szCs w:val="24"/>
              </w:rPr>
              <w:t>10. Apskritis, kurioje gali būti įgyvendinami projektai</w:t>
            </w:r>
          </w:p>
        </w:tc>
      </w:tr>
      <w:tr w:rsidR="005F77C4" w14:paraId="76BE68CE" w14:textId="77777777">
        <w:tc>
          <w:tcPr>
            <w:tcW w:w="15134" w:type="dxa"/>
          </w:tcPr>
          <w:p w14:paraId="7EA76443" w14:textId="7B21C6CC" w:rsidR="005F77C4" w:rsidRPr="002237F9" w:rsidRDefault="00C87C4B">
            <w:pPr>
              <w:jc w:val="both"/>
              <w:rPr>
                <w:szCs w:val="24"/>
              </w:rPr>
            </w:pPr>
            <w:r w:rsidRPr="002237F9">
              <w:rPr>
                <w:szCs w:val="24"/>
              </w:rPr>
              <w:lastRenderedPageBreak/>
              <w:t>Netaikoma</w:t>
            </w:r>
            <w:r w:rsidR="00562EC0">
              <w:rPr>
                <w:szCs w:val="24"/>
              </w:rPr>
              <w:t>.</w:t>
            </w:r>
          </w:p>
        </w:tc>
      </w:tr>
      <w:tr w:rsidR="005F77C4" w14:paraId="617D121B" w14:textId="77777777">
        <w:tc>
          <w:tcPr>
            <w:tcW w:w="15134" w:type="dxa"/>
          </w:tcPr>
          <w:p w14:paraId="01C79A74" w14:textId="77777777" w:rsidR="005F77C4" w:rsidRPr="002237F9" w:rsidRDefault="00C87C4B">
            <w:pPr>
              <w:jc w:val="both"/>
              <w:rPr>
                <w:b/>
                <w:szCs w:val="24"/>
              </w:rPr>
            </w:pPr>
            <w:r w:rsidRPr="002237F9">
              <w:rPr>
                <w:b/>
                <w:szCs w:val="24"/>
              </w:rPr>
              <w:t>11. Reikalavimai valstybės pagalbai (kurie nėra nurodyti kituose Aprašo punktuose)</w:t>
            </w:r>
          </w:p>
        </w:tc>
      </w:tr>
      <w:tr w:rsidR="005F77C4" w14:paraId="43032DA0" w14:textId="77777777">
        <w:tc>
          <w:tcPr>
            <w:tcW w:w="15134" w:type="dxa"/>
          </w:tcPr>
          <w:p w14:paraId="162C77F8" w14:textId="651241AF" w:rsidR="005F77C4" w:rsidRPr="002237F9" w:rsidRDefault="00C87C4B">
            <w:pPr>
              <w:jc w:val="both"/>
              <w:rPr>
                <w:i/>
                <w:iCs/>
                <w:szCs w:val="24"/>
              </w:rPr>
            </w:pPr>
            <w:r w:rsidRPr="002237F9">
              <w:rPr>
                <w:szCs w:val="24"/>
              </w:rPr>
              <w:t xml:space="preserve">Pagal Aprašą valstybės pagalba, kaip ji apibrėžta Sutarties dėl Europos Sąjungos veikimo 107 straipsnyje, ir </w:t>
            </w:r>
            <w:r w:rsidRPr="002237F9">
              <w:rPr>
                <w:i/>
                <w:iCs/>
                <w:szCs w:val="24"/>
              </w:rPr>
              <w:t xml:space="preserve">de </w:t>
            </w:r>
            <w:proofErr w:type="spellStart"/>
            <w:r w:rsidRPr="002237F9">
              <w:rPr>
                <w:i/>
                <w:iCs/>
                <w:szCs w:val="24"/>
              </w:rPr>
              <w:t>minimis</w:t>
            </w:r>
            <w:proofErr w:type="spellEnd"/>
            <w:r w:rsidRPr="002237F9">
              <w:rPr>
                <w:szCs w:val="24"/>
              </w:rPr>
              <w:t xml:space="preserve"> pagalba, kuri atitinka 2013 m. gruodžio 13 d. Komisijos reglamento </w:t>
            </w:r>
            <w:r w:rsidR="00053220" w:rsidRPr="00D52068">
              <w:rPr>
                <w:szCs w:val="24"/>
              </w:rPr>
              <w:t>(ES) Nr. 2023/2831</w:t>
            </w:r>
            <w:r w:rsidRPr="002237F9">
              <w:rPr>
                <w:szCs w:val="24"/>
              </w:rPr>
              <w:t xml:space="preserve"> dėl Sutarties dėl Europos Sąjungos veikimo 107 ir 108 straipsnių taikymo </w:t>
            </w:r>
            <w:r w:rsidRPr="0076793D">
              <w:rPr>
                <w:i/>
                <w:iCs/>
                <w:szCs w:val="24"/>
              </w:rPr>
              <w:t xml:space="preserve">de </w:t>
            </w:r>
            <w:proofErr w:type="spellStart"/>
            <w:r w:rsidRPr="0076793D">
              <w:rPr>
                <w:i/>
                <w:iCs/>
                <w:szCs w:val="24"/>
              </w:rPr>
              <w:t>minimis</w:t>
            </w:r>
            <w:proofErr w:type="spellEnd"/>
            <w:r w:rsidR="00562EC0">
              <w:rPr>
                <w:szCs w:val="24"/>
              </w:rPr>
              <w:t xml:space="preserve"> </w:t>
            </w:r>
            <w:r w:rsidRPr="002237F9">
              <w:rPr>
                <w:szCs w:val="24"/>
              </w:rPr>
              <w:t>pagalbai nuostatas, neteikiama.</w:t>
            </w:r>
          </w:p>
        </w:tc>
      </w:tr>
      <w:tr w:rsidR="005F77C4" w14:paraId="4788CF94" w14:textId="77777777">
        <w:tc>
          <w:tcPr>
            <w:tcW w:w="15134" w:type="dxa"/>
          </w:tcPr>
          <w:p w14:paraId="6BFA265E" w14:textId="77777777" w:rsidR="005F77C4" w:rsidRDefault="00C87C4B">
            <w:pPr>
              <w:ind w:left="426" w:hanging="426"/>
              <w:jc w:val="both"/>
              <w:rPr>
                <w:bCs/>
                <w:szCs w:val="24"/>
              </w:rPr>
            </w:pPr>
            <w:r>
              <w:rPr>
                <w:b/>
                <w:szCs w:val="24"/>
              </w:rPr>
              <w:t>12</w:t>
            </w:r>
            <w:r>
              <w:rPr>
                <w:bCs/>
                <w:szCs w:val="24"/>
              </w:rPr>
              <w:t xml:space="preserve">. </w:t>
            </w:r>
            <w:r>
              <w:rPr>
                <w:b/>
                <w:szCs w:val="24"/>
              </w:rPr>
              <w:t>Projektų atrankos kriterijai</w:t>
            </w:r>
          </w:p>
          <w:p w14:paraId="769EDCC8" w14:textId="77777777" w:rsidR="005F77C4" w:rsidRDefault="00C87C4B">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5F77C4" w14:paraId="65970433" w14:textId="77777777">
        <w:trPr>
          <w:trHeight w:val="309"/>
        </w:trPr>
        <w:tc>
          <w:tcPr>
            <w:tcW w:w="15134" w:type="dxa"/>
          </w:tcPr>
          <w:p w14:paraId="66904265" w14:textId="77777777" w:rsidR="005F77C4" w:rsidRDefault="00C87C4B">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47501088" w14:textId="4EBF6307" w:rsidR="005F77C4" w:rsidRDefault="00C87C4B">
            <w:pPr>
              <w:jc w:val="both"/>
              <w:rPr>
                <w:i/>
                <w:sz w:val="22"/>
                <w:szCs w:val="22"/>
              </w:rPr>
            </w:pPr>
            <w:r>
              <w:t>Netaikoma</w:t>
            </w:r>
            <w:r w:rsidR="00562EC0">
              <w:t>.</w:t>
            </w:r>
          </w:p>
        </w:tc>
      </w:tr>
      <w:tr w:rsidR="005F77C4" w14:paraId="3DE0029E" w14:textId="77777777">
        <w:tc>
          <w:tcPr>
            <w:tcW w:w="15134" w:type="dxa"/>
          </w:tcPr>
          <w:p w14:paraId="6D890DB6" w14:textId="77777777" w:rsidR="005F77C4" w:rsidRDefault="00C87C4B">
            <w:pPr>
              <w:rPr>
                <w:bCs/>
                <w:szCs w:val="24"/>
              </w:rPr>
            </w:pPr>
            <w:r>
              <w:rPr>
                <w:b/>
                <w:szCs w:val="24"/>
              </w:rPr>
              <w:t>14</w:t>
            </w:r>
            <w:r>
              <w:rPr>
                <w:bCs/>
                <w:szCs w:val="24"/>
              </w:rPr>
              <w:t xml:space="preserve">. </w:t>
            </w:r>
            <w:r>
              <w:rPr>
                <w:b/>
                <w:szCs w:val="24"/>
              </w:rPr>
              <w:t>Reikalavimai įgyvendinus projektų veiklas</w:t>
            </w:r>
          </w:p>
        </w:tc>
      </w:tr>
      <w:tr w:rsidR="005F77C4" w14:paraId="567EA151" w14:textId="77777777">
        <w:trPr>
          <w:trHeight w:val="249"/>
        </w:trPr>
        <w:tc>
          <w:tcPr>
            <w:tcW w:w="15134" w:type="dxa"/>
          </w:tcPr>
          <w:p w14:paraId="55D138D8" w14:textId="77777777" w:rsidR="005F77C4" w:rsidRDefault="00C87C4B">
            <w:pPr>
              <w:jc w:val="both"/>
              <w:rPr>
                <w:i/>
                <w:szCs w:val="24"/>
              </w:rPr>
            </w:pPr>
            <w:r>
              <w:rPr>
                <w:szCs w:val="24"/>
              </w:rPr>
              <w:t>Netaikoma.</w:t>
            </w:r>
          </w:p>
        </w:tc>
      </w:tr>
      <w:tr w:rsidR="005F77C4" w14:paraId="2E1F1315" w14:textId="77777777">
        <w:tc>
          <w:tcPr>
            <w:tcW w:w="15134" w:type="dxa"/>
          </w:tcPr>
          <w:p w14:paraId="52FF7B03" w14:textId="77777777" w:rsidR="005F77C4" w:rsidRDefault="00C87C4B">
            <w:pPr>
              <w:rPr>
                <w:b/>
                <w:szCs w:val="24"/>
              </w:rPr>
            </w:pPr>
            <w:r>
              <w:rPr>
                <w:b/>
                <w:szCs w:val="24"/>
              </w:rPr>
              <w:t>15. Kiti reikalavimai</w:t>
            </w:r>
          </w:p>
        </w:tc>
      </w:tr>
      <w:tr w:rsidR="005F77C4" w14:paraId="23B6E0F5" w14:textId="77777777">
        <w:tc>
          <w:tcPr>
            <w:tcW w:w="15134" w:type="dxa"/>
          </w:tcPr>
          <w:p w14:paraId="792BE32B" w14:textId="3BFEBFBB" w:rsidR="005F77C4" w:rsidRDefault="00C87C4B">
            <w:pPr>
              <w:tabs>
                <w:tab w:val="left" w:pos="1134"/>
              </w:tabs>
              <w:jc w:val="both"/>
              <w:rPr>
                <w:i/>
                <w:szCs w:val="24"/>
              </w:rPr>
            </w:pPr>
            <w:r>
              <w:rPr>
                <w:szCs w:val="24"/>
              </w:rPr>
              <w:t>Netaikoma</w:t>
            </w:r>
            <w:r w:rsidR="00562EC0">
              <w:rPr>
                <w:szCs w:val="24"/>
              </w:rPr>
              <w:t>.</w:t>
            </w:r>
          </w:p>
        </w:tc>
      </w:tr>
    </w:tbl>
    <w:p w14:paraId="39E0E60E" w14:textId="77777777" w:rsidR="005F77C4" w:rsidRDefault="005F77C4">
      <w:pPr>
        <w:jc w:val="center"/>
        <w:rPr>
          <w:b/>
          <w:szCs w:val="24"/>
        </w:rPr>
      </w:pPr>
    </w:p>
    <w:p w14:paraId="03E672C4" w14:textId="77777777" w:rsidR="005F77C4" w:rsidRDefault="00C87C4B">
      <w:pPr>
        <w:jc w:val="center"/>
        <w:rPr>
          <w:b/>
          <w:szCs w:val="24"/>
        </w:rPr>
      </w:pPr>
      <w:r>
        <w:rPr>
          <w:b/>
          <w:szCs w:val="24"/>
        </w:rPr>
        <w:t>III SKYRIUS</w:t>
      </w:r>
    </w:p>
    <w:p w14:paraId="3ACD8E36" w14:textId="77777777" w:rsidR="005F77C4" w:rsidRDefault="00C87C4B">
      <w:pPr>
        <w:jc w:val="center"/>
        <w:rPr>
          <w:b/>
          <w:szCs w:val="24"/>
        </w:rPr>
      </w:pPr>
      <w:r>
        <w:rPr>
          <w:b/>
          <w:szCs w:val="24"/>
        </w:rPr>
        <w:t>IŠLAIDŲ TINKAMUMO FINANSUOTI REIKALAVIMAI</w:t>
      </w:r>
    </w:p>
    <w:p w14:paraId="7AD5929E" w14:textId="77777777" w:rsidR="005F77C4" w:rsidRDefault="005F77C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F77C4" w14:paraId="74C3EA85" w14:textId="77777777">
        <w:tc>
          <w:tcPr>
            <w:tcW w:w="15134" w:type="dxa"/>
          </w:tcPr>
          <w:p w14:paraId="6E66B1E7" w14:textId="77777777" w:rsidR="005F77C4" w:rsidRDefault="00C87C4B">
            <w:pPr>
              <w:jc w:val="both"/>
              <w:rPr>
                <w:bCs/>
                <w:szCs w:val="24"/>
              </w:rPr>
            </w:pPr>
            <w:r>
              <w:rPr>
                <w:b/>
                <w:szCs w:val="24"/>
              </w:rPr>
              <w:t>16</w:t>
            </w:r>
            <w:r>
              <w:rPr>
                <w:bCs/>
                <w:szCs w:val="24"/>
              </w:rPr>
              <w:t xml:space="preserve">. </w:t>
            </w:r>
            <w:r>
              <w:rPr>
                <w:b/>
                <w:szCs w:val="24"/>
              </w:rPr>
              <w:t>Išlaidų tinkamumo finansuoti reikalavimai</w:t>
            </w:r>
          </w:p>
        </w:tc>
      </w:tr>
      <w:tr w:rsidR="005F77C4" w14:paraId="0DFF7EDD" w14:textId="77777777">
        <w:tc>
          <w:tcPr>
            <w:tcW w:w="15134" w:type="dxa"/>
          </w:tcPr>
          <w:p w14:paraId="1B08D70C" w14:textId="6CF1D3E8" w:rsidR="005F77C4" w:rsidRDefault="00C87C4B">
            <w:pPr>
              <w:jc w:val="both"/>
              <w:rPr>
                <w:szCs w:val="24"/>
              </w:rPr>
            </w:pPr>
            <w:r>
              <w:rPr>
                <w:szCs w:val="24"/>
              </w:rPr>
              <w:t xml:space="preserve">16.1. Išlaidų tinkamumo finansuoti reikalavimai nustatyti PAFT VII skyriuje „Projektų išlaidų reikalavimai“ ir Rekomendacijose dėl projektų išlaidų atitikties Europos Sąjungos fondų reikalavimams, patvirtintose VšĮ Centrinės projektų valdymo agentūros direktoriaus </w:t>
            </w:r>
            <w:r w:rsidR="00023E51" w:rsidRPr="00E06D9C">
              <w:t>2023 m. birželio 22 d. įsakymu Nr. 2023/8-246 (</w:t>
            </w:r>
            <w:r>
              <w:rPr>
                <w:szCs w:val="24"/>
              </w:rPr>
              <w:t>https://www.esinvesticijos.lt/dokumentai/rekomendacijos-del-projektu-islaidu-atitikties-europos-sajungos-fondu-reikalavimams).</w:t>
            </w:r>
          </w:p>
          <w:p w14:paraId="3D2E9C09" w14:textId="77777777" w:rsidR="005F77C4" w:rsidRDefault="00C87C4B">
            <w:pPr>
              <w:jc w:val="both"/>
              <w:rPr>
                <w:szCs w:val="24"/>
              </w:rPr>
            </w:pPr>
            <w:r>
              <w:rPr>
                <w:szCs w:val="24"/>
              </w:rPr>
              <w:t>16.2. Projekto vykdytojui, vadovaujantis PAFT numatytomis sąlygomis, gali būti mokamas avansas.</w:t>
            </w:r>
          </w:p>
          <w:p w14:paraId="4024D358" w14:textId="77777777" w:rsidR="005F77C4" w:rsidRDefault="00C87C4B">
            <w:pPr>
              <w:jc w:val="both"/>
              <w:rPr>
                <w:szCs w:val="24"/>
              </w:rPr>
            </w:pPr>
            <w:r>
              <w:rPr>
                <w:szCs w:val="24"/>
              </w:rPr>
              <w:t>16.3. Projekto išlaidos projekto įgyvendinimo metu apmokamos išlaidų kompensavimo būdu projekto vykdytojui deklaruojant patirtas ir apmokėtas išlaidas, supaprastintai apmokamas išlaidas arba kartu derinant šias abi apmokėjimo formas.</w:t>
            </w:r>
          </w:p>
          <w:p w14:paraId="5FCCBB25" w14:textId="77777777" w:rsidR="005F77C4" w:rsidRDefault="00C87C4B">
            <w:pPr>
              <w:jc w:val="both"/>
              <w:rPr>
                <w:szCs w:val="24"/>
              </w:rPr>
            </w:pPr>
            <w:r>
              <w:rPr>
                <w:szCs w:val="24"/>
              </w:rPr>
              <w:t>16.4. Projektui taikomi supaprastinti išlaidų dydžiai, kurie nurodyti Aprašo 17 punkte „Projektų veiklų ir jungtinio projekto projektų įgyvendinimui taikomi supaprastintai apmokamų išlaidų dydžiai“.</w:t>
            </w:r>
          </w:p>
          <w:p w14:paraId="4C347506" w14:textId="086ECEB0" w:rsidR="005F77C4" w:rsidRDefault="00C87C4B">
            <w:pPr>
              <w:jc w:val="both"/>
              <w:rPr>
                <w:szCs w:val="24"/>
              </w:rPr>
            </w:pPr>
            <w:r>
              <w:rPr>
                <w:szCs w:val="24"/>
              </w:rPr>
              <w:t xml:space="preserve">16.5. Sudarant projekto biudžetą ir nustatant išlaidas projektą vykdantiems asmenims, kurie </w:t>
            </w:r>
            <w:r w:rsidR="00133523" w:rsidRPr="00534646">
              <w:rPr>
                <w:szCs w:val="24"/>
              </w:rPr>
              <w:t>yra projekto vykdytojo</w:t>
            </w:r>
            <w:r w:rsidR="00B91C3E">
              <w:rPr>
                <w:szCs w:val="24"/>
              </w:rPr>
              <w:t xml:space="preserve"> ar partnerio</w:t>
            </w:r>
            <w:r w:rsidR="00133523" w:rsidRPr="00534646">
              <w:rPr>
                <w:szCs w:val="24"/>
              </w:rPr>
              <w:t xml:space="preserve"> </w:t>
            </w:r>
            <w:r>
              <w:rPr>
                <w:szCs w:val="24"/>
              </w:rPr>
              <w:t>darbuotojai ar planuojami įdarbinti nauji darbuotojai, būtina remtis dabartiniu tos institucijos analogiškas pareigas einančių darbuotojų darbo užmokesčiu. Valstybės tarnautojų, biudžetinių įstaigų darbuotojų darbo užmokesčio valandinis įkainis turi būti apskaičiuotas vadovaujantis nacionaliniais teisės aktais, reglamentuojančiais tokių darbuotojų darbo užmokesčio apskaičiavimą</w:t>
            </w:r>
            <w:r w:rsidR="00562EC0">
              <w:rPr>
                <w:szCs w:val="24"/>
              </w:rPr>
              <w:t>.</w:t>
            </w:r>
          </w:p>
          <w:p w14:paraId="137A4751" w14:textId="77777777" w:rsidR="005F77C4" w:rsidRDefault="00C87C4B">
            <w:pPr>
              <w:jc w:val="both"/>
              <w:rPr>
                <w:bCs/>
                <w:szCs w:val="24"/>
              </w:rPr>
            </w:pPr>
            <w:r>
              <w:rPr>
                <w:szCs w:val="24"/>
              </w:rPr>
              <w:t>16.6.</w:t>
            </w:r>
            <w:r>
              <w:rPr>
                <w:bCs/>
                <w:szCs w:val="24"/>
              </w:rPr>
              <w:t xml:space="preserve"> Projekto vykdytojas teikia administruojančiajai institucijai informaciją apie ESF+ projekto dalyvius vadovaudamasis PAFT IV skyriaus 6 skirsniu ir Projekto dalyvių informacijos administravimo instrukcija, </w:t>
            </w:r>
            <w:r>
              <w:rPr>
                <w:szCs w:val="24"/>
              </w:rPr>
              <w:t xml:space="preserve">kuriai pritarta Tarpinstitucinės darbo grupės, sudarytos Lietuvos Respublikos finansų </w:t>
            </w:r>
            <w:r>
              <w:rPr>
                <w:szCs w:val="24"/>
              </w:rPr>
              <w:lastRenderedPageBreak/>
              <w:t xml:space="preserve">ministro 2021 m.  birželio 11 d.  įsakymu Nr. 1K-219 „Dėl tarpinstitucinės darbo grupės sudarymo“, 2025 m. rugpjūčio 29 d. posėdžio protokolu Nr. 29 </w:t>
            </w:r>
            <w:r>
              <w:rPr>
                <w:bCs/>
                <w:szCs w:val="24"/>
              </w:rPr>
              <w:t>(https://2021.esinvesticijos.lt/dokumentai/projekto-dalyviu-informacijos-administravimo-instrukcija).</w:t>
            </w:r>
          </w:p>
          <w:p w14:paraId="550EA3A0" w14:textId="77777777" w:rsidR="005F77C4" w:rsidRDefault="00C87C4B">
            <w:pPr>
              <w:jc w:val="both"/>
              <w:rPr>
                <w:bCs/>
                <w:szCs w:val="24"/>
              </w:rPr>
            </w:pPr>
            <w:r>
              <w:rPr>
                <w:bCs/>
                <w:szCs w:val="24"/>
              </w:rPr>
              <w:t>16.7. Pagal Aprašą netinkamos finansuoti projekto lėšomis išlaidos nustatytos PAFT VII skyriaus „Projektų išlaidų reikalavimai“ 3 skirsnyje „Netinkamos finansuoti išlaidos“. Be kitų šiame skirsnyje nurodytų reikalavimų, netinkamos išlaidos taip pat yra:</w:t>
            </w:r>
          </w:p>
          <w:p w14:paraId="2DA8099E" w14:textId="77777777" w:rsidR="005F77C4" w:rsidRDefault="00C87C4B">
            <w:pPr>
              <w:jc w:val="both"/>
              <w:rPr>
                <w:bCs/>
                <w:szCs w:val="24"/>
              </w:rPr>
            </w:pPr>
            <w:r>
              <w:rPr>
                <w:bCs/>
                <w:szCs w:val="24"/>
              </w:rPr>
              <w:t>16.7.1. naudojamo ilgalaikio turto nusidėvėjimo (amortizacijos) sąnaudos;</w:t>
            </w:r>
          </w:p>
          <w:p w14:paraId="2285B9BB" w14:textId="1DFBEFEF" w:rsidR="005F77C4" w:rsidRDefault="00C87C4B">
            <w:pPr>
              <w:jc w:val="both"/>
              <w:rPr>
                <w:bCs/>
                <w:szCs w:val="24"/>
              </w:rPr>
            </w:pPr>
            <w:r>
              <w:rPr>
                <w:bCs/>
                <w:szCs w:val="24"/>
              </w:rPr>
              <w:t>16.7.2. nepiniginis projekto vykdytojo / partnerio įnašas</w:t>
            </w:r>
            <w:r w:rsidR="00562EC0">
              <w:rPr>
                <w:bCs/>
                <w:szCs w:val="24"/>
              </w:rPr>
              <w:t>.</w:t>
            </w:r>
          </w:p>
          <w:p w14:paraId="7F3311C6" w14:textId="77777777" w:rsidR="005F77C4" w:rsidRDefault="00C87C4B">
            <w:pPr>
              <w:jc w:val="both"/>
              <w:rPr>
                <w:szCs w:val="24"/>
              </w:rPr>
            </w:pPr>
            <w:r>
              <w:rPr>
                <w:bCs/>
                <w:szCs w:val="24"/>
              </w:rPr>
              <w:t xml:space="preserve">16.8. </w:t>
            </w:r>
            <w:r>
              <w:rPr>
                <w:szCs w:val="24"/>
              </w:rPr>
              <w:t>Darbo užmokesčio išlaidos tinkamos finansuoti esamiems įstaigų darbuotojams tik tuo atveju, jei darbo užmokestis mokamas už papildomų funkcijų ar užduočių, nenustatytų pareigybės aprašyme, vykdymą.</w:t>
            </w:r>
          </w:p>
          <w:p w14:paraId="653DC6C6" w14:textId="77777777" w:rsidR="005F77C4" w:rsidRDefault="00C87C4B">
            <w:pPr>
              <w:jc w:val="both"/>
              <w:rPr>
                <w:szCs w:val="24"/>
              </w:rPr>
            </w:pPr>
            <w:r>
              <w:rPr>
                <w:szCs w:val="24"/>
              </w:rPr>
              <w:t>16.9. Kryžminis finansavimas netaikomas.</w:t>
            </w:r>
          </w:p>
        </w:tc>
      </w:tr>
    </w:tbl>
    <w:p w14:paraId="1DB28B1A" w14:textId="77777777" w:rsidR="005F77C4" w:rsidRDefault="005F77C4">
      <w:pPr>
        <w:jc w:val="center"/>
        <w:rPr>
          <w:b/>
          <w:szCs w:val="24"/>
        </w:rPr>
      </w:pPr>
    </w:p>
    <w:p w14:paraId="658F1B5E" w14:textId="77777777" w:rsidR="005F77C4" w:rsidRDefault="00C87C4B">
      <w:pPr>
        <w:jc w:val="center"/>
        <w:rPr>
          <w:b/>
          <w:szCs w:val="24"/>
        </w:rPr>
      </w:pPr>
      <w:r>
        <w:rPr>
          <w:b/>
          <w:szCs w:val="24"/>
        </w:rPr>
        <w:t>IV SKYRIUS</w:t>
      </w:r>
    </w:p>
    <w:p w14:paraId="3E19C475" w14:textId="77777777" w:rsidR="005F77C4" w:rsidRDefault="00C87C4B">
      <w:pPr>
        <w:jc w:val="center"/>
        <w:rPr>
          <w:b/>
          <w:szCs w:val="24"/>
        </w:rPr>
      </w:pPr>
      <w:r>
        <w:rPr>
          <w:b/>
          <w:szCs w:val="24"/>
        </w:rPr>
        <w:t>SUPAPRASTINTAI APMOKAMŲ IŠLAIDŲ DYDŽIAI</w:t>
      </w:r>
    </w:p>
    <w:p w14:paraId="7D929823" w14:textId="77777777" w:rsidR="005F77C4" w:rsidRDefault="005F77C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F77C4" w14:paraId="612D7D7E" w14:textId="77777777">
        <w:trPr>
          <w:trHeight w:val="349"/>
        </w:trPr>
        <w:tc>
          <w:tcPr>
            <w:tcW w:w="15134" w:type="dxa"/>
          </w:tcPr>
          <w:p w14:paraId="7BE37C89" w14:textId="77777777" w:rsidR="005F77C4" w:rsidRDefault="00C87C4B">
            <w:pPr>
              <w:jc w:val="both"/>
              <w:rPr>
                <w:bCs/>
                <w:szCs w:val="24"/>
              </w:rPr>
            </w:pPr>
            <w:r>
              <w:rPr>
                <w:b/>
                <w:szCs w:val="24"/>
              </w:rPr>
              <w:t>17. Projektų veiklų ir jungtinio projekto projektų įgyvendinimui taikomi supaprastintai apmokamų išlaidų dydžiai</w:t>
            </w:r>
          </w:p>
        </w:tc>
      </w:tr>
      <w:tr w:rsidR="005F77C4" w14:paraId="7D5A31A3" w14:textId="77777777">
        <w:tc>
          <w:tcPr>
            <w:tcW w:w="15134" w:type="dxa"/>
          </w:tcPr>
          <w:p w14:paraId="29343001" w14:textId="77777777" w:rsidR="005F77C4" w:rsidRDefault="005F77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098"/>
              <w:gridCol w:w="2410"/>
              <w:gridCol w:w="2835"/>
              <w:gridCol w:w="5242"/>
            </w:tblGrid>
            <w:tr w:rsidR="005F77C4" w14:paraId="5F83397C" w14:textId="77777777">
              <w:tc>
                <w:tcPr>
                  <w:tcW w:w="14898" w:type="dxa"/>
                  <w:gridSpan w:val="5"/>
                  <w:tcBorders>
                    <w:top w:val="single" w:sz="8" w:space="0" w:color="auto"/>
                    <w:left w:val="single" w:sz="8" w:space="0" w:color="auto"/>
                    <w:bottom w:val="single" w:sz="8" w:space="0" w:color="auto"/>
                    <w:right w:val="single" w:sz="8" w:space="0" w:color="auto"/>
                  </w:tcBorders>
                </w:tcPr>
                <w:p w14:paraId="5222590C" w14:textId="77777777" w:rsidR="005F77C4" w:rsidRDefault="00C87C4B">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0ABF1487" w14:textId="77777777" w:rsidR="005F77C4" w:rsidRDefault="00C87C4B">
                  <w:pPr>
                    <w:jc w:val="both"/>
                    <w:rPr>
                      <w:b/>
                      <w:bCs/>
                      <w:sz w:val="22"/>
                      <w:szCs w:val="22"/>
                    </w:rPr>
                  </w:pPr>
                  <w:r>
                    <w:rPr>
                      <w:rFonts w:eastAsia="MS Gothic"/>
                      <w:b/>
                      <w:bCs/>
                      <w:szCs w:val="24"/>
                    </w:rPr>
                    <w:t>X</w:t>
                  </w:r>
                  <w:r>
                    <w:rPr>
                      <w:rFonts w:ascii="MS Gothic" w:eastAsia="MS Gothic" w:hAnsi="MS Gothic" w:cs="MS Gothic"/>
                      <w:b/>
                      <w:bCs/>
                      <w:sz w:val="22"/>
                      <w:szCs w:val="22"/>
                    </w:rPr>
                    <w:t xml:space="preserve"> </w:t>
                  </w:r>
                  <w:r>
                    <w:rPr>
                      <w:b/>
                      <w:bCs/>
                      <w:sz w:val="22"/>
                      <w:szCs w:val="22"/>
                    </w:rPr>
                    <w:t>Neindeksuojama</w:t>
                  </w:r>
                </w:p>
              </w:tc>
            </w:tr>
            <w:tr w:rsidR="005F77C4" w14:paraId="0A51D59A" w14:textId="77777777">
              <w:tc>
                <w:tcPr>
                  <w:tcW w:w="2313" w:type="dxa"/>
                  <w:tcBorders>
                    <w:top w:val="single" w:sz="8" w:space="0" w:color="auto"/>
                    <w:left w:val="single" w:sz="8" w:space="0" w:color="auto"/>
                    <w:bottom w:val="single" w:sz="8" w:space="0" w:color="auto"/>
                    <w:right w:val="single" w:sz="8" w:space="0" w:color="auto"/>
                  </w:tcBorders>
                  <w:vAlign w:val="center"/>
                </w:tcPr>
                <w:p w14:paraId="48413DF6" w14:textId="77777777" w:rsidR="005F77C4" w:rsidRDefault="00C87C4B">
                  <w:pPr>
                    <w:jc w:val="center"/>
                    <w:rPr>
                      <w:b/>
                      <w:bCs/>
                      <w:sz w:val="22"/>
                      <w:szCs w:val="22"/>
                    </w:rPr>
                  </w:pPr>
                  <w:r>
                    <w:rPr>
                      <w:b/>
                      <w:bCs/>
                      <w:sz w:val="22"/>
                      <w:szCs w:val="22"/>
                    </w:rPr>
                    <w:t>Veiklos ir (ar) išlaidos, kurioms taikomi supaprastintai apmokamų išlaidų dydžiai</w:t>
                  </w:r>
                </w:p>
              </w:tc>
              <w:tc>
                <w:tcPr>
                  <w:tcW w:w="2098" w:type="dxa"/>
                  <w:tcBorders>
                    <w:top w:val="single" w:sz="8" w:space="0" w:color="auto"/>
                    <w:left w:val="single" w:sz="8" w:space="0" w:color="auto"/>
                    <w:bottom w:val="single" w:sz="8" w:space="0" w:color="auto"/>
                    <w:right w:val="single" w:sz="8" w:space="0" w:color="auto"/>
                  </w:tcBorders>
                  <w:vAlign w:val="center"/>
                </w:tcPr>
                <w:p w14:paraId="09F2E023" w14:textId="77777777" w:rsidR="005F77C4" w:rsidRDefault="00C87C4B">
                  <w:pPr>
                    <w:jc w:val="center"/>
                    <w:rPr>
                      <w:b/>
                      <w:bCs/>
                      <w:sz w:val="22"/>
                      <w:szCs w:val="22"/>
                    </w:rPr>
                  </w:pPr>
                  <w:r>
                    <w:rPr>
                      <w:b/>
                      <w:bCs/>
                      <w:sz w:val="22"/>
                      <w:szCs w:val="22"/>
                    </w:rPr>
                    <w:t>Supaprastintai apmokamų išlaidų dydžio kodas</w:t>
                  </w:r>
                </w:p>
              </w:tc>
              <w:tc>
                <w:tcPr>
                  <w:tcW w:w="2410" w:type="dxa"/>
                  <w:tcBorders>
                    <w:top w:val="single" w:sz="8" w:space="0" w:color="auto"/>
                    <w:left w:val="single" w:sz="8" w:space="0" w:color="auto"/>
                    <w:bottom w:val="single" w:sz="8" w:space="0" w:color="auto"/>
                    <w:right w:val="single" w:sz="8" w:space="0" w:color="auto"/>
                  </w:tcBorders>
                  <w:vAlign w:val="center"/>
                </w:tcPr>
                <w:p w14:paraId="458D430E" w14:textId="77777777" w:rsidR="005F77C4" w:rsidRDefault="00C87C4B">
                  <w:pPr>
                    <w:jc w:val="center"/>
                    <w:rPr>
                      <w:b/>
                      <w:bCs/>
                      <w:i/>
                      <w:iCs/>
                      <w:color w:val="808080"/>
                      <w:sz w:val="22"/>
                      <w:szCs w:val="22"/>
                    </w:rPr>
                  </w:pPr>
                  <w:r>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57524D98" w14:textId="77777777" w:rsidR="005F77C4" w:rsidRDefault="00C87C4B">
                  <w:pPr>
                    <w:jc w:val="center"/>
                    <w:rPr>
                      <w:b/>
                      <w:bCs/>
                      <w:sz w:val="22"/>
                      <w:szCs w:val="22"/>
                    </w:rPr>
                  </w:pPr>
                  <w:r>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0B77B470" w14:textId="77777777" w:rsidR="005F77C4" w:rsidRDefault="00C87C4B">
                  <w:pPr>
                    <w:jc w:val="center"/>
                    <w:rPr>
                      <w:b/>
                      <w:bCs/>
                      <w:sz w:val="22"/>
                      <w:szCs w:val="22"/>
                    </w:rPr>
                  </w:pPr>
                  <w:r>
                    <w:rPr>
                      <w:b/>
                      <w:bCs/>
                      <w:sz w:val="22"/>
                      <w:szCs w:val="22"/>
                    </w:rPr>
                    <w:t>Papildoma informacija</w:t>
                  </w:r>
                </w:p>
              </w:tc>
            </w:tr>
            <w:tr w:rsidR="005F77C4" w14:paraId="103C54CE" w14:textId="77777777">
              <w:tc>
                <w:tcPr>
                  <w:tcW w:w="2313" w:type="dxa"/>
                  <w:tcBorders>
                    <w:top w:val="single" w:sz="8" w:space="0" w:color="auto"/>
                    <w:left w:val="single" w:sz="8" w:space="0" w:color="auto"/>
                    <w:bottom w:val="single" w:sz="8" w:space="0" w:color="auto"/>
                    <w:right w:val="single" w:sz="8" w:space="0" w:color="auto"/>
                  </w:tcBorders>
                </w:tcPr>
                <w:p w14:paraId="007C2F2B" w14:textId="77777777" w:rsidR="005F77C4" w:rsidRDefault="00C87C4B">
                  <w:pPr>
                    <w:rPr>
                      <w:sz w:val="22"/>
                      <w:szCs w:val="22"/>
                    </w:rPr>
                  </w:pPr>
                  <w:r>
                    <w:rPr>
                      <w:sz w:val="22"/>
                      <w:szCs w:val="22"/>
                    </w:rPr>
                    <w:t>17.1. Matomumo ir informavimo priemonės</w:t>
                  </w:r>
                </w:p>
                <w:p w14:paraId="372A3D45" w14:textId="77777777" w:rsidR="005F77C4" w:rsidRDefault="005F77C4">
                  <w:pPr>
                    <w:jc w:val="center"/>
                    <w:rPr>
                      <w:sz w:val="22"/>
                      <w:szCs w:val="22"/>
                    </w:rPr>
                  </w:pPr>
                </w:p>
              </w:tc>
              <w:tc>
                <w:tcPr>
                  <w:tcW w:w="2098" w:type="dxa"/>
                  <w:tcBorders>
                    <w:top w:val="single" w:sz="8" w:space="0" w:color="auto"/>
                    <w:left w:val="single" w:sz="8" w:space="0" w:color="auto"/>
                    <w:bottom w:val="single" w:sz="8" w:space="0" w:color="auto"/>
                    <w:right w:val="single" w:sz="8" w:space="0" w:color="auto"/>
                  </w:tcBorders>
                </w:tcPr>
                <w:p w14:paraId="6A7D3FD4" w14:textId="77777777" w:rsidR="005F77C4" w:rsidRDefault="00C87C4B">
                  <w:pPr>
                    <w:jc w:val="center"/>
                    <w:rPr>
                      <w:sz w:val="22"/>
                      <w:szCs w:val="22"/>
                    </w:rPr>
                  </w:pPr>
                  <w:r>
                    <w:rPr>
                      <w:sz w:val="22"/>
                      <w:szCs w:val="22"/>
                    </w:rPr>
                    <w:t>FS-01-01</w:t>
                  </w:r>
                </w:p>
                <w:p w14:paraId="6206A36C" w14:textId="77777777" w:rsidR="005F77C4" w:rsidRDefault="005F77C4">
                  <w:pPr>
                    <w:jc w:val="center"/>
                    <w:rPr>
                      <w:sz w:val="22"/>
                      <w:szCs w:val="22"/>
                    </w:rPr>
                  </w:pPr>
                </w:p>
              </w:tc>
              <w:tc>
                <w:tcPr>
                  <w:tcW w:w="2410" w:type="dxa"/>
                  <w:tcBorders>
                    <w:top w:val="single" w:sz="8" w:space="0" w:color="auto"/>
                    <w:left w:val="single" w:sz="8" w:space="0" w:color="auto"/>
                    <w:bottom w:val="single" w:sz="8" w:space="0" w:color="auto"/>
                    <w:right w:val="single" w:sz="8" w:space="0" w:color="auto"/>
                  </w:tcBorders>
                </w:tcPr>
                <w:p w14:paraId="33B8464B" w14:textId="77777777" w:rsidR="005F77C4" w:rsidRDefault="00C87C4B">
                  <w:pPr>
                    <w:jc w:val="center"/>
                    <w:rPr>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3F6D7FD7" w14:textId="77777777" w:rsidR="005F77C4" w:rsidRDefault="00C87C4B">
                  <w:pPr>
                    <w:jc w:val="center"/>
                    <w:rPr>
                      <w:sz w:val="22"/>
                      <w:szCs w:val="22"/>
                    </w:rPr>
                  </w:pPr>
                  <w:r>
                    <w:rPr>
                      <w:sz w:val="22"/>
                      <w:szCs w:val="22"/>
                    </w:rPr>
                    <w:t xml:space="preserve">Įgyvendintų privalomų matomumo ir informavimo priemonių apie ES fondų investicijų veiklas fiksuotoji suma (toliau – FS), pirmojo rinkinio FS su pridėtinės vertės mokesčiu (toliau – PVM ) </w:t>
                  </w:r>
                </w:p>
              </w:tc>
              <w:tc>
                <w:tcPr>
                  <w:tcW w:w="5242" w:type="dxa"/>
                  <w:tcBorders>
                    <w:top w:val="single" w:sz="8" w:space="0" w:color="auto"/>
                    <w:left w:val="single" w:sz="8" w:space="0" w:color="auto"/>
                    <w:bottom w:val="single" w:sz="8" w:space="0" w:color="auto"/>
                    <w:right w:val="single" w:sz="8" w:space="0" w:color="auto"/>
                  </w:tcBorders>
                </w:tcPr>
                <w:p w14:paraId="66CE37B7"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02C1819E" w14:textId="77777777">
              <w:tc>
                <w:tcPr>
                  <w:tcW w:w="2313" w:type="dxa"/>
                  <w:tcBorders>
                    <w:top w:val="single" w:sz="8" w:space="0" w:color="auto"/>
                    <w:left w:val="single" w:sz="8" w:space="0" w:color="auto"/>
                    <w:bottom w:val="single" w:sz="8" w:space="0" w:color="auto"/>
                    <w:right w:val="single" w:sz="8" w:space="0" w:color="auto"/>
                  </w:tcBorders>
                </w:tcPr>
                <w:p w14:paraId="758E16D5" w14:textId="77777777" w:rsidR="005F77C4" w:rsidRDefault="00C87C4B">
                  <w:pPr>
                    <w:rPr>
                      <w:i/>
                      <w:iCs/>
                      <w:sz w:val="22"/>
                      <w:szCs w:val="22"/>
                    </w:rPr>
                  </w:pPr>
                  <w:r>
                    <w:rPr>
                      <w:sz w:val="22"/>
                      <w:szCs w:val="22"/>
                    </w:rPr>
                    <w:lastRenderedPageBreak/>
                    <w:t>17.2. Matomumo ir informavimo priemonės</w:t>
                  </w:r>
                </w:p>
              </w:tc>
              <w:tc>
                <w:tcPr>
                  <w:tcW w:w="2098" w:type="dxa"/>
                  <w:tcBorders>
                    <w:top w:val="single" w:sz="8" w:space="0" w:color="auto"/>
                    <w:left w:val="single" w:sz="8" w:space="0" w:color="auto"/>
                    <w:bottom w:val="single" w:sz="8" w:space="0" w:color="auto"/>
                    <w:right w:val="single" w:sz="8" w:space="0" w:color="auto"/>
                  </w:tcBorders>
                </w:tcPr>
                <w:p w14:paraId="670EEBD4" w14:textId="77777777" w:rsidR="005F77C4" w:rsidRDefault="00C87C4B">
                  <w:pPr>
                    <w:jc w:val="center"/>
                    <w:rPr>
                      <w:i/>
                      <w:iCs/>
                      <w:sz w:val="22"/>
                      <w:szCs w:val="22"/>
                    </w:rPr>
                  </w:pPr>
                  <w:r>
                    <w:rPr>
                      <w:sz w:val="22"/>
                      <w:szCs w:val="22"/>
                    </w:rPr>
                    <w:t>FS-01-02</w:t>
                  </w:r>
                </w:p>
              </w:tc>
              <w:tc>
                <w:tcPr>
                  <w:tcW w:w="2410" w:type="dxa"/>
                  <w:tcBorders>
                    <w:top w:val="single" w:sz="8" w:space="0" w:color="auto"/>
                    <w:left w:val="single" w:sz="8" w:space="0" w:color="auto"/>
                    <w:bottom w:val="single" w:sz="8" w:space="0" w:color="auto"/>
                    <w:right w:val="single" w:sz="8" w:space="0" w:color="auto"/>
                  </w:tcBorders>
                </w:tcPr>
                <w:p w14:paraId="427A06FF" w14:textId="77777777" w:rsidR="005F77C4" w:rsidRDefault="00C87C4B">
                  <w:pPr>
                    <w:jc w:val="center"/>
                    <w:rPr>
                      <w:i/>
                      <w:iCs/>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5E6B3C73" w14:textId="77777777" w:rsidR="005F77C4" w:rsidRDefault="00C87C4B">
                  <w:pPr>
                    <w:jc w:val="center"/>
                    <w:rPr>
                      <w:i/>
                      <w:iCs/>
                      <w:sz w:val="22"/>
                      <w:szCs w:val="22"/>
                    </w:rPr>
                  </w:pPr>
                  <w:r>
                    <w:rPr>
                      <w:sz w:val="22"/>
                      <w:szCs w:val="22"/>
                    </w:rPr>
                    <w:t>Įgyvendintų privalomų matomumo ir informavimo priemonių apie ES fondų investicijų veiklas FS, pirmojo rinkinio FS be PVM</w:t>
                  </w:r>
                </w:p>
              </w:tc>
              <w:tc>
                <w:tcPr>
                  <w:tcW w:w="5242" w:type="dxa"/>
                  <w:tcBorders>
                    <w:top w:val="single" w:sz="8" w:space="0" w:color="auto"/>
                    <w:left w:val="single" w:sz="8" w:space="0" w:color="auto"/>
                    <w:bottom w:val="single" w:sz="8" w:space="0" w:color="auto"/>
                    <w:right w:val="single" w:sz="8" w:space="0" w:color="auto"/>
                  </w:tcBorders>
                </w:tcPr>
                <w:p w14:paraId="52FB037C" w14:textId="77777777" w:rsidR="005F77C4" w:rsidRDefault="00C87C4B">
                  <w:pPr>
                    <w:jc w:val="center"/>
                    <w:rPr>
                      <w:i/>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2D55F0DC" w14:textId="77777777">
              <w:tc>
                <w:tcPr>
                  <w:tcW w:w="2313" w:type="dxa"/>
                  <w:tcBorders>
                    <w:top w:val="single" w:sz="8" w:space="0" w:color="auto"/>
                    <w:left w:val="single" w:sz="8" w:space="0" w:color="auto"/>
                    <w:bottom w:val="single" w:sz="8" w:space="0" w:color="auto"/>
                    <w:right w:val="single" w:sz="8" w:space="0" w:color="auto"/>
                  </w:tcBorders>
                </w:tcPr>
                <w:p w14:paraId="54964E82" w14:textId="77777777" w:rsidR="005F77C4" w:rsidRDefault="00C87C4B">
                  <w:pPr>
                    <w:rPr>
                      <w:sz w:val="22"/>
                      <w:szCs w:val="22"/>
                    </w:rPr>
                  </w:pPr>
                  <w:r>
                    <w:rPr>
                      <w:sz w:val="22"/>
                      <w:szCs w:val="22"/>
                    </w:rPr>
                    <w:t>17.3. Netiesioginės išlaidos</w:t>
                  </w:r>
                </w:p>
              </w:tc>
              <w:tc>
                <w:tcPr>
                  <w:tcW w:w="2098" w:type="dxa"/>
                  <w:tcBorders>
                    <w:top w:val="single" w:sz="8" w:space="0" w:color="auto"/>
                    <w:left w:val="single" w:sz="8" w:space="0" w:color="auto"/>
                    <w:bottom w:val="single" w:sz="8" w:space="0" w:color="auto"/>
                    <w:right w:val="single" w:sz="8" w:space="0" w:color="auto"/>
                  </w:tcBorders>
                </w:tcPr>
                <w:p w14:paraId="254EAF57" w14:textId="77777777" w:rsidR="005F77C4" w:rsidRDefault="00C87C4B">
                  <w:pPr>
                    <w:jc w:val="center"/>
                    <w:rPr>
                      <w:sz w:val="22"/>
                      <w:szCs w:val="22"/>
                    </w:rPr>
                  </w:pPr>
                  <w:r>
                    <w:rPr>
                      <w:sz w:val="22"/>
                      <w:szCs w:val="22"/>
                    </w:rPr>
                    <w:t>FN-01</w:t>
                  </w:r>
                </w:p>
              </w:tc>
              <w:tc>
                <w:tcPr>
                  <w:tcW w:w="2410" w:type="dxa"/>
                  <w:tcBorders>
                    <w:top w:val="single" w:sz="8" w:space="0" w:color="auto"/>
                    <w:left w:val="single" w:sz="8" w:space="0" w:color="auto"/>
                    <w:bottom w:val="single" w:sz="8" w:space="0" w:color="auto"/>
                    <w:right w:val="single" w:sz="8" w:space="0" w:color="auto"/>
                  </w:tcBorders>
                </w:tcPr>
                <w:p w14:paraId="56A96C7A"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CB37649" w14:textId="77777777" w:rsidR="005F77C4" w:rsidRDefault="00C87C4B">
                  <w:pPr>
                    <w:jc w:val="center"/>
                    <w:rPr>
                      <w:sz w:val="22"/>
                      <w:szCs w:val="22"/>
                    </w:rPr>
                  </w:pPr>
                  <w:r>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4BCDB2EC" w14:textId="77777777" w:rsidR="005F77C4" w:rsidRDefault="00C87C4B">
                  <w:pPr>
                    <w:jc w:val="center"/>
                    <w:rPr>
                      <w:sz w:val="22"/>
                      <w:szCs w:val="22"/>
                    </w:rPr>
                  </w:pPr>
                  <w:r>
                    <w:rPr>
                      <w:iCs/>
                      <w:sz w:val="22"/>
                      <w:szCs w:val="22"/>
                    </w:rPr>
                    <w:t xml:space="preserve">Projektui nustatoma 7 proc. netiesioginių išlaidų fiksuotoji norma </w:t>
                  </w:r>
                </w:p>
              </w:tc>
            </w:tr>
            <w:tr w:rsidR="005F77C4" w14:paraId="4A659F1C" w14:textId="77777777">
              <w:tc>
                <w:tcPr>
                  <w:tcW w:w="2313" w:type="dxa"/>
                  <w:tcBorders>
                    <w:top w:val="single" w:sz="8" w:space="0" w:color="auto"/>
                    <w:left w:val="single" w:sz="8" w:space="0" w:color="auto"/>
                    <w:bottom w:val="single" w:sz="8" w:space="0" w:color="auto"/>
                    <w:right w:val="single" w:sz="8" w:space="0" w:color="auto"/>
                  </w:tcBorders>
                </w:tcPr>
                <w:p w14:paraId="5505FBB1" w14:textId="77777777" w:rsidR="005F77C4" w:rsidRDefault="00C87C4B">
                  <w:pPr>
                    <w:rPr>
                      <w:sz w:val="22"/>
                      <w:szCs w:val="22"/>
                    </w:rPr>
                  </w:pPr>
                  <w:r>
                    <w:rPr>
                      <w:sz w:val="22"/>
                      <w:szCs w:val="22"/>
                    </w:rPr>
                    <w:t>17.4.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619591FC" w14:textId="77777777" w:rsidR="005F77C4" w:rsidRDefault="00C87C4B">
                  <w:pPr>
                    <w:jc w:val="center"/>
                    <w:rPr>
                      <w:sz w:val="22"/>
                      <w:szCs w:val="22"/>
                    </w:rPr>
                  </w:pPr>
                  <w:r>
                    <w:rPr>
                      <w:sz w:val="22"/>
                      <w:szCs w:val="22"/>
                    </w:rPr>
                    <w:t>FN-05-01</w:t>
                  </w:r>
                </w:p>
              </w:tc>
              <w:tc>
                <w:tcPr>
                  <w:tcW w:w="2410" w:type="dxa"/>
                  <w:tcBorders>
                    <w:top w:val="single" w:sz="8" w:space="0" w:color="auto"/>
                    <w:left w:val="single" w:sz="8" w:space="0" w:color="auto"/>
                    <w:bottom w:val="single" w:sz="8" w:space="0" w:color="auto"/>
                    <w:right w:val="single" w:sz="8" w:space="0" w:color="auto"/>
                  </w:tcBorders>
                </w:tcPr>
                <w:p w14:paraId="420E64D6"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D3F3BFC" w14:textId="77777777" w:rsidR="005F77C4" w:rsidRDefault="00C87C4B">
                  <w:pPr>
                    <w:jc w:val="center"/>
                    <w:rPr>
                      <w:sz w:val="22"/>
                      <w:szCs w:val="22"/>
                    </w:rPr>
                  </w:pPr>
                  <w:r>
                    <w:rPr>
                      <w:sz w:val="22"/>
                      <w:szCs w:val="22"/>
                    </w:rPr>
                    <w:t>Fiksuotoji norma, taikoma, kai priklauso 20 d. d. (jeigu dirbama 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3DED0F02" w14:textId="77777777" w:rsidR="005F77C4" w:rsidRDefault="00C87C4B">
                  <w:pPr>
                    <w:jc w:val="center"/>
                    <w:rPr>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64DC42B4" w14:textId="77777777">
              <w:tc>
                <w:tcPr>
                  <w:tcW w:w="2313" w:type="dxa"/>
                  <w:tcBorders>
                    <w:top w:val="single" w:sz="8" w:space="0" w:color="auto"/>
                    <w:left w:val="single" w:sz="8" w:space="0" w:color="auto"/>
                    <w:bottom w:val="single" w:sz="8" w:space="0" w:color="auto"/>
                    <w:right w:val="single" w:sz="8" w:space="0" w:color="auto"/>
                  </w:tcBorders>
                </w:tcPr>
                <w:p w14:paraId="3795D7C7" w14:textId="77777777" w:rsidR="005F77C4" w:rsidRDefault="00C87C4B">
                  <w:pPr>
                    <w:rPr>
                      <w:sz w:val="22"/>
                      <w:szCs w:val="22"/>
                    </w:rPr>
                  </w:pPr>
                  <w:r>
                    <w:rPr>
                      <w:sz w:val="22"/>
                      <w:szCs w:val="22"/>
                    </w:rPr>
                    <w:t>17.5.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0A83C8A2" w14:textId="77777777" w:rsidR="005F77C4" w:rsidRDefault="00C87C4B">
                  <w:pPr>
                    <w:jc w:val="center"/>
                    <w:rPr>
                      <w:sz w:val="22"/>
                      <w:szCs w:val="22"/>
                    </w:rPr>
                  </w:pPr>
                  <w:r>
                    <w:rPr>
                      <w:sz w:val="22"/>
                      <w:szCs w:val="22"/>
                    </w:rPr>
                    <w:t>FN-05-02</w:t>
                  </w:r>
                </w:p>
              </w:tc>
              <w:tc>
                <w:tcPr>
                  <w:tcW w:w="2410" w:type="dxa"/>
                  <w:tcBorders>
                    <w:top w:val="single" w:sz="8" w:space="0" w:color="auto"/>
                    <w:left w:val="single" w:sz="8" w:space="0" w:color="auto"/>
                    <w:bottom w:val="single" w:sz="8" w:space="0" w:color="auto"/>
                    <w:right w:val="single" w:sz="8" w:space="0" w:color="auto"/>
                  </w:tcBorders>
                </w:tcPr>
                <w:p w14:paraId="7CB4B26F"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B2E4662" w14:textId="77777777" w:rsidR="005F77C4" w:rsidRDefault="00C87C4B">
                  <w:pPr>
                    <w:jc w:val="center"/>
                    <w:rPr>
                      <w:sz w:val="22"/>
                      <w:szCs w:val="22"/>
                    </w:rPr>
                  </w:pPr>
                  <w:r>
                    <w:rPr>
                      <w:sz w:val="22"/>
                      <w:szCs w:val="22"/>
                    </w:rPr>
                    <w:t>Fiksuotoji norma, taikoma, kai priklauso nuo 21 iki 25 d. d. (jeigu dirbama 5 d. d. per savaitę) arba nuo 25 iki 30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794EF364"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1CD6E920" w14:textId="77777777">
              <w:tc>
                <w:tcPr>
                  <w:tcW w:w="2313" w:type="dxa"/>
                  <w:tcBorders>
                    <w:top w:val="single" w:sz="8" w:space="0" w:color="auto"/>
                    <w:left w:val="single" w:sz="8" w:space="0" w:color="auto"/>
                    <w:bottom w:val="single" w:sz="8" w:space="0" w:color="auto"/>
                    <w:right w:val="single" w:sz="8" w:space="0" w:color="auto"/>
                  </w:tcBorders>
                </w:tcPr>
                <w:p w14:paraId="70F7EB7F" w14:textId="77777777" w:rsidR="005F77C4" w:rsidRDefault="00C87C4B">
                  <w:pPr>
                    <w:rPr>
                      <w:sz w:val="22"/>
                      <w:szCs w:val="22"/>
                    </w:rPr>
                  </w:pPr>
                  <w:r>
                    <w:rPr>
                      <w:sz w:val="22"/>
                      <w:szCs w:val="22"/>
                    </w:rPr>
                    <w:t>17.6.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72126DDB" w14:textId="77777777" w:rsidR="005F77C4" w:rsidRDefault="00C87C4B">
                  <w:pPr>
                    <w:jc w:val="center"/>
                    <w:rPr>
                      <w:sz w:val="22"/>
                      <w:szCs w:val="22"/>
                    </w:rPr>
                  </w:pPr>
                  <w:r>
                    <w:rPr>
                      <w:sz w:val="22"/>
                      <w:szCs w:val="22"/>
                    </w:rPr>
                    <w:t>FN-05-03</w:t>
                  </w:r>
                </w:p>
              </w:tc>
              <w:tc>
                <w:tcPr>
                  <w:tcW w:w="2410" w:type="dxa"/>
                  <w:tcBorders>
                    <w:top w:val="single" w:sz="8" w:space="0" w:color="auto"/>
                    <w:left w:val="single" w:sz="8" w:space="0" w:color="auto"/>
                    <w:bottom w:val="single" w:sz="8" w:space="0" w:color="auto"/>
                    <w:right w:val="single" w:sz="8" w:space="0" w:color="auto"/>
                  </w:tcBorders>
                </w:tcPr>
                <w:p w14:paraId="480D5B2D"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36FA77D" w14:textId="77777777" w:rsidR="005F77C4" w:rsidRDefault="00C87C4B">
                  <w:pPr>
                    <w:jc w:val="center"/>
                    <w:rPr>
                      <w:sz w:val="22"/>
                      <w:szCs w:val="22"/>
                    </w:rPr>
                  </w:pPr>
                  <w:r>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2D792D98"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60C35102" w14:textId="77777777">
              <w:tc>
                <w:tcPr>
                  <w:tcW w:w="2313" w:type="dxa"/>
                  <w:tcBorders>
                    <w:top w:val="single" w:sz="8" w:space="0" w:color="auto"/>
                    <w:left w:val="single" w:sz="8" w:space="0" w:color="auto"/>
                    <w:bottom w:val="single" w:sz="8" w:space="0" w:color="auto"/>
                    <w:right w:val="single" w:sz="8" w:space="0" w:color="auto"/>
                  </w:tcBorders>
                </w:tcPr>
                <w:p w14:paraId="7BBA4058" w14:textId="77777777" w:rsidR="005F77C4" w:rsidRDefault="00C87C4B">
                  <w:pPr>
                    <w:rPr>
                      <w:sz w:val="22"/>
                      <w:szCs w:val="22"/>
                    </w:rPr>
                  </w:pPr>
                  <w:r>
                    <w:rPr>
                      <w:sz w:val="22"/>
                      <w:szCs w:val="22"/>
                    </w:rPr>
                    <w:t>17.7.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33437A5D" w14:textId="77777777" w:rsidR="005F77C4" w:rsidRDefault="00C87C4B">
                  <w:pPr>
                    <w:jc w:val="center"/>
                    <w:rPr>
                      <w:sz w:val="22"/>
                      <w:szCs w:val="22"/>
                    </w:rPr>
                  </w:pPr>
                  <w:r>
                    <w:rPr>
                      <w:sz w:val="22"/>
                      <w:szCs w:val="22"/>
                    </w:rPr>
                    <w:t>FN-05-04</w:t>
                  </w:r>
                </w:p>
              </w:tc>
              <w:tc>
                <w:tcPr>
                  <w:tcW w:w="2410" w:type="dxa"/>
                  <w:tcBorders>
                    <w:top w:val="single" w:sz="8" w:space="0" w:color="auto"/>
                    <w:left w:val="single" w:sz="8" w:space="0" w:color="auto"/>
                    <w:bottom w:val="single" w:sz="8" w:space="0" w:color="auto"/>
                    <w:right w:val="single" w:sz="8" w:space="0" w:color="auto"/>
                  </w:tcBorders>
                </w:tcPr>
                <w:p w14:paraId="3EBA0825"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01D73C6D" w14:textId="77777777" w:rsidR="005F77C4" w:rsidRDefault="00C87C4B">
                  <w:pPr>
                    <w:jc w:val="center"/>
                    <w:rPr>
                      <w:sz w:val="22"/>
                      <w:szCs w:val="22"/>
                    </w:rPr>
                  </w:pPr>
                  <w:r>
                    <w:rPr>
                      <w:sz w:val="22"/>
                      <w:szCs w:val="22"/>
                    </w:rPr>
                    <w:t>Fiksuotoji norma, taikoma, kai priklauso nuo 31 iki 36 d. 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3935D1ED"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3EAB6279" w14:textId="77777777">
              <w:tc>
                <w:tcPr>
                  <w:tcW w:w="2313" w:type="dxa"/>
                  <w:tcBorders>
                    <w:top w:val="single" w:sz="8" w:space="0" w:color="auto"/>
                    <w:left w:val="single" w:sz="8" w:space="0" w:color="auto"/>
                    <w:bottom w:val="single" w:sz="8" w:space="0" w:color="auto"/>
                    <w:right w:val="single" w:sz="8" w:space="0" w:color="auto"/>
                  </w:tcBorders>
                </w:tcPr>
                <w:p w14:paraId="40079763" w14:textId="77777777" w:rsidR="005F77C4" w:rsidRDefault="00C87C4B">
                  <w:pPr>
                    <w:rPr>
                      <w:sz w:val="22"/>
                      <w:szCs w:val="22"/>
                    </w:rPr>
                  </w:pPr>
                  <w:r>
                    <w:rPr>
                      <w:sz w:val="22"/>
                      <w:szCs w:val="22"/>
                    </w:rPr>
                    <w:t>17.8.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7E478CC0" w14:textId="77777777" w:rsidR="005F77C4" w:rsidRDefault="00C87C4B">
                  <w:pPr>
                    <w:jc w:val="center"/>
                    <w:rPr>
                      <w:sz w:val="22"/>
                      <w:szCs w:val="22"/>
                    </w:rPr>
                  </w:pPr>
                  <w:r>
                    <w:rPr>
                      <w:sz w:val="22"/>
                      <w:szCs w:val="22"/>
                    </w:rPr>
                    <w:t>FN-05-05</w:t>
                  </w:r>
                </w:p>
              </w:tc>
              <w:tc>
                <w:tcPr>
                  <w:tcW w:w="2410" w:type="dxa"/>
                  <w:tcBorders>
                    <w:top w:val="single" w:sz="8" w:space="0" w:color="auto"/>
                    <w:left w:val="single" w:sz="8" w:space="0" w:color="auto"/>
                    <w:bottom w:val="single" w:sz="8" w:space="0" w:color="auto"/>
                    <w:right w:val="single" w:sz="8" w:space="0" w:color="auto"/>
                  </w:tcBorders>
                </w:tcPr>
                <w:p w14:paraId="19EF8F26"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16535FC7" w14:textId="77777777" w:rsidR="005F77C4" w:rsidRDefault="00C87C4B">
                  <w:pPr>
                    <w:jc w:val="center"/>
                    <w:rPr>
                      <w:sz w:val="22"/>
                      <w:szCs w:val="22"/>
                    </w:rPr>
                  </w:pPr>
                  <w:r>
                    <w:rPr>
                      <w:sz w:val="22"/>
                      <w:szCs w:val="22"/>
                    </w:rPr>
                    <w:t xml:space="preserve">Fiksuotoji norma, taikoma, kai priklauso nuo 37 iki 39 d. d. (jeigu dirbama 5 d. d. per savaitę) arba nuo 43 iki 47 d. </w:t>
                  </w:r>
                  <w:r>
                    <w:rPr>
                      <w:sz w:val="22"/>
                      <w:szCs w:val="22"/>
                    </w:rPr>
                    <w:lastRenderedPageBreak/>
                    <w:t>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78E06E6" w14:textId="77777777" w:rsidR="005F77C4" w:rsidRDefault="00C87C4B">
                  <w:pPr>
                    <w:jc w:val="center"/>
                    <w:rPr>
                      <w:sz w:val="22"/>
                      <w:szCs w:val="22"/>
                    </w:rPr>
                  </w:pPr>
                  <w:r>
                    <w:rPr>
                      <w:sz w:val="22"/>
                      <w:szCs w:val="22"/>
                    </w:rPr>
                    <w:lastRenderedPageBreak/>
                    <w:t xml:space="preserve">Supaprastintai apmokamų išlaidų dydžių registras yra paskelbtas Europos Sąjungos investicijų interneto svetainėje adresu </w:t>
                  </w:r>
                  <w:r>
                    <w:rPr>
                      <w:sz w:val="22"/>
                      <w:szCs w:val="22"/>
                    </w:rPr>
                    <w:lastRenderedPageBreak/>
                    <w:t>https://2021.esinvesticijos.lt/dokumentai/supaprastintai-apmokamu-islaidu-dydziu-registras</w:t>
                  </w:r>
                </w:p>
              </w:tc>
            </w:tr>
            <w:tr w:rsidR="005F77C4" w14:paraId="3843CD7D" w14:textId="77777777">
              <w:tc>
                <w:tcPr>
                  <w:tcW w:w="2313" w:type="dxa"/>
                  <w:tcBorders>
                    <w:top w:val="single" w:sz="8" w:space="0" w:color="auto"/>
                    <w:left w:val="single" w:sz="8" w:space="0" w:color="auto"/>
                    <w:bottom w:val="single" w:sz="8" w:space="0" w:color="auto"/>
                    <w:right w:val="single" w:sz="8" w:space="0" w:color="auto"/>
                  </w:tcBorders>
                </w:tcPr>
                <w:p w14:paraId="4FED8948" w14:textId="77777777" w:rsidR="005F77C4" w:rsidRDefault="00C87C4B">
                  <w:pPr>
                    <w:rPr>
                      <w:sz w:val="22"/>
                      <w:szCs w:val="22"/>
                    </w:rPr>
                  </w:pPr>
                  <w:r>
                    <w:rPr>
                      <w:sz w:val="22"/>
                      <w:szCs w:val="22"/>
                    </w:rPr>
                    <w:lastRenderedPageBreak/>
                    <w:t>17.9.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66B87A60" w14:textId="77777777" w:rsidR="005F77C4" w:rsidRDefault="00C87C4B">
                  <w:pPr>
                    <w:jc w:val="center"/>
                    <w:rPr>
                      <w:sz w:val="22"/>
                      <w:szCs w:val="22"/>
                    </w:rPr>
                  </w:pPr>
                  <w:r>
                    <w:rPr>
                      <w:sz w:val="22"/>
                      <w:szCs w:val="22"/>
                    </w:rPr>
                    <w:t>FN-05-06</w:t>
                  </w:r>
                </w:p>
              </w:tc>
              <w:tc>
                <w:tcPr>
                  <w:tcW w:w="2410" w:type="dxa"/>
                  <w:tcBorders>
                    <w:top w:val="single" w:sz="8" w:space="0" w:color="auto"/>
                    <w:left w:val="single" w:sz="8" w:space="0" w:color="auto"/>
                    <w:bottom w:val="single" w:sz="8" w:space="0" w:color="auto"/>
                    <w:right w:val="single" w:sz="8" w:space="0" w:color="auto"/>
                  </w:tcBorders>
                </w:tcPr>
                <w:p w14:paraId="4E3BB24E"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633436B8" w14:textId="77777777" w:rsidR="005F77C4" w:rsidRDefault="00C87C4B">
                  <w:pPr>
                    <w:jc w:val="center"/>
                    <w:rPr>
                      <w:sz w:val="22"/>
                      <w:szCs w:val="22"/>
                    </w:rPr>
                  </w:pPr>
                  <w:r>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65242F9F"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5F77C4" w14:paraId="30E111DA" w14:textId="77777777">
              <w:tc>
                <w:tcPr>
                  <w:tcW w:w="2313" w:type="dxa"/>
                  <w:tcBorders>
                    <w:top w:val="single" w:sz="8" w:space="0" w:color="auto"/>
                    <w:left w:val="single" w:sz="8" w:space="0" w:color="auto"/>
                    <w:bottom w:val="single" w:sz="8" w:space="0" w:color="auto"/>
                    <w:right w:val="single" w:sz="8" w:space="0" w:color="auto"/>
                  </w:tcBorders>
                </w:tcPr>
                <w:p w14:paraId="1C2F0F60" w14:textId="77777777" w:rsidR="005F77C4" w:rsidRDefault="00C87C4B">
                  <w:pPr>
                    <w:rPr>
                      <w:sz w:val="22"/>
                      <w:szCs w:val="22"/>
                    </w:rPr>
                  </w:pPr>
                  <w:r>
                    <w:rPr>
                      <w:sz w:val="22"/>
                      <w:szCs w:val="22"/>
                    </w:rPr>
                    <w:t>17.10.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46D9CFB" w14:textId="77777777" w:rsidR="005F77C4" w:rsidRDefault="00C87C4B">
                  <w:pPr>
                    <w:jc w:val="center"/>
                    <w:rPr>
                      <w:sz w:val="22"/>
                      <w:szCs w:val="22"/>
                    </w:rPr>
                  </w:pPr>
                  <w:r>
                    <w:rPr>
                      <w:sz w:val="22"/>
                      <w:szCs w:val="22"/>
                    </w:rPr>
                    <w:t>FN-05-07</w:t>
                  </w:r>
                </w:p>
              </w:tc>
              <w:tc>
                <w:tcPr>
                  <w:tcW w:w="2410" w:type="dxa"/>
                  <w:tcBorders>
                    <w:top w:val="single" w:sz="8" w:space="0" w:color="auto"/>
                    <w:left w:val="single" w:sz="8" w:space="0" w:color="auto"/>
                    <w:bottom w:val="single" w:sz="8" w:space="0" w:color="auto"/>
                    <w:right w:val="single" w:sz="8" w:space="0" w:color="auto"/>
                  </w:tcBorders>
                </w:tcPr>
                <w:p w14:paraId="0C2C317D" w14:textId="77777777" w:rsidR="005F77C4" w:rsidRDefault="00C87C4B">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167335E5" w14:textId="77777777" w:rsidR="005F77C4" w:rsidRDefault="00C87C4B">
                  <w:pPr>
                    <w:jc w:val="center"/>
                    <w:rPr>
                      <w:sz w:val="22"/>
                      <w:szCs w:val="22"/>
                    </w:rPr>
                  </w:pPr>
                  <w:r>
                    <w:rPr>
                      <w:sz w:val="22"/>
                      <w:szCs w:val="22"/>
                    </w:rPr>
                    <w:t>Fiksuotoji norma, taikoma, kai priklauso nuo 41 d. d. (jeigu dirbama 5 d. d. per savaitę) arba nuo 49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5CE74F7B" w14:textId="77777777" w:rsidR="005F77C4" w:rsidRDefault="00C87C4B">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bl>
          <w:p w14:paraId="4576AED0" w14:textId="77777777" w:rsidR="005F77C4" w:rsidRDefault="005F77C4">
            <w:pPr>
              <w:jc w:val="both"/>
              <w:rPr>
                <w:sz w:val="22"/>
                <w:szCs w:val="22"/>
              </w:rPr>
            </w:pPr>
          </w:p>
          <w:p w14:paraId="751D3A80" w14:textId="77777777" w:rsidR="005F77C4" w:rsidRPr="002F7301" w:rsidRDefault="005F77C4">
            <w:pPr>
              <w:jc w:val="both"/>
              <w:rPr>
                <w:sz w:val="22"/>
                <w:szCs w:val="22"/>
              </w:rPr>
            </w:pPr>
          </w:p>
        </w:tc>
      </w:tr>
    </w:tbl>
    <w:p w14:paraId="082F4536" w14:textId="77777777" w:rsidR="005F77C4" w:rsidRDefault="005F77C4"/>
    <w:p w14:paraId="187ED9FF" w14:textId="77777777" w:rsidR="005F77C4" w:rsidRDefault="00C87C4B">
      <w:pPr>
        <w:spacing w:line="276" w:lineRule="auto"/>
        <w:jc w:val="center"/>
        <w:rPr>
          <w:rFonts w:eastAsia="Calibri"/>
          <w:szCs w:val="24"/>
        </w:rPr>
      </w:pPr>
      <w:r>
        <w:rPr>
          <w:rFonts w:eastAsia="Calibri"/>
          <w:szCs w:val="24"/>
        </w:rPr>
        <w:t>________________</w:t>
      </w:r>
    </w:p>
    <w:p w14:paraId="557DDA03" w14:textId="77777777" w:rsidR="005F77C4" w:rsidRDefault="005F77C4">
      <w:pPr>
        <w:ind w:left="9639"/>
        <w:jc w:val="both"/>
        <w:rPr>
          <w:szCs w:val="24"/>
        </w:rPr>
        <w:sectPr w:rsidR="005F77C4">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p>
    <w:p w14:paraId="58217EC7" w14:textId="77777777" w:rsidR="005F77C4" w:rsidRDefault="005F77C4">
      <w:pPr>
        <w:tabs>
          <w:tab w:val="center" w:pos="4986"/>
          <w:tab w:val="right" w:pos="9972"/>
        </w:tabs>
      </w:pPr>
    </w:p>
    <w:p w14:paraId="18098265" w14:textId="77777777" w:rsidR="005F77C4" w:rsidRDefault="00C87C4B">
      <w:pPr>
        <w:ind w:left="9639"/>
        <w:jc w:val="both"/>
        <w:rPr>
          <w:szCs w:val="24"/>
        </w:rPr>
      </w:pPr>
      <w:r>
        <w:rPr>
          <w:szCs w:val="24"/>
        </w:rPr>
        <w:t>2022–2030 metų sveikatos priežiūros kokybės ir efektyvumo didinimo plėtros programos pažangos priemonės Nr. 11-002-11-01 „Gerinti sveikatos priežiūros paslaugų kokybę ir prieinamumą“ projektų finansavimo sąlygų aprašo Nr. 35</w:t>
      </w:r>
    </w:p>
    <w:p w14:paraId="3FDC17F6" w14:textId="77777777" w:rsidR="005F77C4" w:rsidRDefault="00C87C4B">
      <w:pPr>
        <w:ind w:left="9639"/>
        <w:jc w:val="both"/>
        <w:rPr>
          <w:szCs w:val="24"/>
        </w:rPr>
      </w:pPr>
      <w:r>
        <w:rPr>
          <w:szCs w:val="24"/>
        </w:rPr>
        <w:t>priedas</w:t>
      </w:r>
    </w:p>
    <w:p w14:paraId="799005D7" w14:textId="77777777" w:rsidR="005F77C4" w:rsidRDefault="005F77C4">
      <w:pPr>
        <w:jc w:val="both"/>
        <w:rPr>
          <w:rFonts w:eastAsia="Calibri"/>
          <w:b/>
          <w:bCs/>
          <w:szCs w:val="24"/>
        </w:rPr>
      </w:pPr>
    </w:p>
    <w:p w14:paraId="253D0244" w14:textId="77777777" w:rsidR="005F77C4" w:rsidRDefault="00C87C4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08CB99B" w14:textId="77777777" w:rsidR="005F77C4" w:rsidRDefault="005F77C4">
      <w:pPr>
        <w:jc w:val="center"/>
        <w:rPr>
          <w:rFonts w:eastAsia="Calibri"/>
          <w:b/>
          <w:bCs/>
          <w:szCs w:val="24"/>
        </w:rPr>
      </w:pPr>
    </w:p>
    <w:p w14:paraId="21B92D0D" w14:textId="77777777" w:rsidR="005F77C4" w:rsidRDefault="00C87C4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580218F9" w14:textId="77777777" w:rsidR="005F77C4" w:rsidRDefault="00C87C4B">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6384ECB6" w14:textId="77777777" w:rsidR="005F77C4" w:rsidRDefault="00C87C4B">
      <w:pPr>
        <w:spacing w:line="276" w:lineRule="auto"/>
        <w:jc w:val="both"/>
        <w:rPr>
          <w:rFonts w:eastAsia="Calibri"/>
          <w:bCs/>
          <w:szCs w:val="24"/>
        </w:rPr>
      </w:pPr>
      <w:r>
        <w:t>X   Europos Sąjungos fondų i</w:t>
      </w:r>
      <w:r>
        <w:rPr>
          <w:rFonts w:eastAsia="Calibri"/>
          <w:bCs/>
          <w:szCs w:val="24"/>
        </w:rPr>
        <w:t>nvesticijų programa (toliau – ESFIP)</w:t>
      </w:r>
    </w:p>
    <w:p w14:paraId="7D79DD4D" w14:textId="77777777" w:rsidR="005F77C4" w:rsidRDefault="005F77C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5F77C4" w14:paraId="153FC52D" w14:textId="77777777">
        <w:tc>
          <w:tcPr>
            <w:tcW w:w="4933" w:type="dxa"/>
          </w:tcPr>
          <w:p w14:paraId="472BD559" w14:textId="77777777" w:rsidR="005F77C4" w:rsidRDefault="00C87C4B">
            <w:pPr>
              <w:jc w:val="center"/>
              <w:rPr>
                <w:rFonts w:eastAsia="Calibri"/>
                <w:b/>
                <w:szCs w:val="24"/>
              </w:rPr>
            </w:pPr>
            <w:r>
              <w:rPr>
                <w:rFonts w:eastAsia="Calibri"/>
                <w:b/>
                <w:szCs w:val="24"/>
              </w:rPr>
              <w:t>Aplinkos tikslai</w:t>
            </w:r>
          </w:p>
          <w:p w14:paraId="77A49344" w14:textId="0BF921D4" w:rsidR="005F77C4" w:rsidRDefault="00C87C4B">
            <w:pPr>
              <w:jc w:val="both"/>
              <w:rPr>
                <w:rFonts w:eastAsia="Calibri"/>
                <w:szCs w:val="24"/>
              </w:rPr>
            </w:pPr>
            <w:r>
              <w:rPr>
                <w:rFonts w:eastAsia="Calibri"/>
                <w:szCs w:val="24"/>
              </w:rPr>
              <w:t>(</w:t>
            </w:r>
            <w:r>
              <w:rPr>
                <w:rFonts w:eastAsia="Calibri"/>
                <w:i/>
                <w:szCs w:val="24"/>
              </w:rPr>
              <w:t xml:space="preserve">pagal 2020 m. birželio 18 d. Europos Parlamento ir Tarybos reglamentą </w:t>
            </w:r>
            <w:r w:rsidR="007B39AD" w:rsidRPr="00D52068">
              <w:rPr>
                <w:rFonts w:eastAsia="Calibri"/>
                <w:i/>
                <w:szCs w:val="24"/>
              </w:rPr>
              <w:t>(ES) 2020/852</w:t>
            </w:r>
            <w:r w:rsidRPr="002237F9">
              <w:rPr>
                <w:rFonts w:eastAsia="Calibri"/>
                <w:i/>
                <w:szCs w:val="24"/>
              </w:rPr>
              <w:t xml:space="preserve"> dėl sistemos tvariam investavimui palengvinti sukūrimo, kuriuo iš dalies keičiamas Reglamentas </w:t>
            </w:r>
            <w:r w:rsidR="007B39AD" w:rsidRPr="00D52068">
              <w:rPr>
                <w:rFonts w:eastAsia="Calibri"/>
                <w:i/>
                <w:szCs w:val="24"/>
              </w:rPr>
              <w:t>(ES) Nr. 2019/2088</w:t>
            </w:r>
            <w:r w:rsidRPr="002237F9">
              <w:rPr>
                <w:rFonts w:eastAsia="Calibri"/>
                <w:i/>
                <w:szCs w:val="24"/>
              </w:rPr>
              <w:t>)</w:t>
            </w:r>
          </w:p>
        </w:tc>
        <w:tc>
          <w:tcPr>
            <w:tcW w:w="4678" w:type="dxa"/>
          </w:tcPr>
          <w:p w14:paraId="7FB29308" w14:textId="77777777" w:rsidR="005F77C4" w:rsidRDefault="00C87C4B">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0BF9983" w14:textId="77777777" w:rsidR="005F77C4" w:rsidRDefault="00C87C4B">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170F6F4" w14:textId="77777777" w:rsidR="005F77C4" w:rsidRDefault="00C87C4B">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75BEC99A" w14:textId="77777777" w:rsidR="005F77C4" w:rsidRDefault="00C87C4B">
            <w:pPr>
              <w:jc w:val="center"/>
              <w:rPr>
                <w:rFonts w:eastAsia="Calibri"/>
                <w:b/>
                <w:i/>
                <w:sz w:val="20"/>
              </w:rPr>
            </w:pPr>
            <w:r>
              <w:rPr>
                <w:rFonts w:eastAsia="Calibri"/>
                <w:b/>
                <w:szCs w:val="24"/>
              </w:rPr>
              <w:t>Pagrindimo dokumentai</w:t>
            </w:r>
          </w:p>
          <w:p w14:paraId="334911E1" w14:textId="77777777" w:rsidR="005F77C4" w:rsidRDefault="00C87C4B">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5F77C4" w14:paraId="591313C9" w14:textId="77777777">
        <w:tc>
          <w:tcPr>
            <w:tcW w:w="4933" w:type="dxa"/>
          </w:tcPr>
          <w:p w14:paraId="4A7BFA0E" w14:textId="77777777" w:rsidR="005F77C4" w:rsidRDefault="00C87C4B">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1134D975" w14:textId="77777777" w:rsidR="005F77C4" w:rsidRDefault="00C87C4B">
            <w:pPr>
              <w:jc w:val="both"/>
              <w:rPr>
                <w:rFonts w:eastAsia="Calibri"/>
                <w:bCs/>
                <w:i/>
                <w:sz w:val="20"/>
              </w:rPr>
            </w:pPr>
            <w:r>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w:t>
            </w:r>
            <w:r>
              <w:rPr>
                <w:rFonts w:eastAsia="Calibri"/>
                <w:bCs/>
                <w:iCs/>
                <w:szCs w:val="24"/>
              </w:rPr>
              <w:lastRenderedPageBreak/>
              <w:t xml:space="preserve">kad įgyvendinamos veiklos prisidės prie šiltnamio efektą sukeliančių dujų išsiskyrimo. </w:t>
            </w:r>
          </w:p>
        </w:tc>
        <w:tc>
          <w:tcPr>
            <w:tcW w:w="5387" w:type="dxa"/>
          </w:tcPr>
          <w:p w14:paraId="33872656" w14:textId="77777777" w:rsidR="005F77C4" w:rsidRDefault="00C87C4B">
            <w:pPr>
              <w:tabs>
                <w:tab w:val="left" w:pos="589"/>
              </w:tabs>
              <w:jc w:val="both"/>
              <w:rPr>
                <w:szCs w:val="24"/>
              </w:rPr>
            </w:pPr>
            <w:r>
              <w:rPr>
                <w:szCs w:val="24"/>
              </w:rPr>
              <w:lastRenderedPageBreak/>
              <w:t>Netaikoma, nes projekto veiklos apima sveikatos priežiūros specialistų kvalifikacijos tobulinimą.</w:t>
            </w:r>
          </w:p>
          <w:p w14:paraId="62D679FF" w14:textId="77777777" w:rsidR="005F77C4" w:rsidRDefault="005F77C4">
            <w:pPr>
              <w:tabs>
                <w:tab w:val="left" w:pos="589"/>
              </w:tabs>
              <w:jc w:val="both"/>
              <w:rPr>
                <w:rFonts w:eastAsia="Calibri"/>
                <w:iCs/>
                <w:sz w:val="20"/>
              </w:rPr>
            </w:pPr>
          </w:p>
        </w:tc>
      </w:tr>
      <w:tr w:rsidR="005F77C4" w14:paraId="03358A16" w14:textId="77777777">
        <w:tc>
          <w:tcPr>
            <w:tcW w:w="4933" w:type="dxa"/>
          </w:tcPr>
          <w:p w14:paraId="4BEAF24A" w14:textId="77777777" w:rsidR="005F77C4" w:rsidRDefault="00C87C4B">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0F5DECC8" w14:textId="77777777" w:rsidR="005F77C4" w:rsidRDefault="00C87C4B">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21517DB7" w14:textId="77777777" w:rsidR="005F77C4" w:rsidRDefault="00C87C4B">
            <w:pPr>
              <w:tabs>
                <w:tab w:val="left" w:pos="589"/>
              </w:tabs>
              <w:jc w:val="both"/>
              <w:rPr>
                <w:szCs w:val="24"/>
              </w:rPr>
            </w:pPr>
            <w:r>
              <w:rPr>
                <w:szCs w:val="24"/>
              </w:rPr>
              <w:t>Netaikoma, nes projekto veiklos apima sveikatos priežiūros specialistų kvalifikacijos tobulinimą.</w:t>
            </w:r>
          </w:p>
          <w:p w14:paraId="4E508CC7" w14:textId="77777777" w:rsidR="005F77C4" w:rsidRDefault="005F77C4">
            <w:pPr>
              <w:tabs>
                <w:tab w:val="left" w:pos="589"/>
              </w:tabs>
              <w:jc w:val="both"/>
              <w:rPr>
                <w:rFonts w:eastAsia="Calibri"/>
                <w:szCs w:val="24"/>
              </w:rPr>
            </w:pPr>
          </w:p>
        </w:tc>
      </w:tr>
      <w:tr w:rsidR="005F77C4" w14:paraId="67D3BC7B" w14:textId="77777777">
        <w:tc>
          <w:tcPr>
            <w:tcW w:w="4933" w:type="dxa"/>
          </w:tcPr>
          <w:p w14:paraId="37FF0EA9" w14:textId="77777777" w:rsidR="005F77C4" w:rsidRDefault="00C87C4B">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4EE24ABA" w14:textId="77777777" w:rsidR="005F77C4" w:rsidRDefault="00C87C4B">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Pr>
                <w:rFonts w:eastAsia="Calibri"/>
              </w:rPr>
              <w:t>gyvendinant projektą nenumatoma naudoti vandens ir jūrų išteklių.</w:t>
            </w:r>
          </w:p>
        </w:tc>
        <w:tc>
          <w:tcPr>
            <w:tcW w:w="5387" w:type="dxa"/>
          </w:tcPr>
          <w:p w14:paraId="5A59B08A" w14:textId="77777777" w:rsidR="005F77C4" w:rsidRDefault="00C87C4B">
            <w:pPr>
              <w:tabs>
                <w:tab w:val="left" w:pos="589"/>
              </w:tabs>
              <w:jc w:val="both"/>
              <w:rPr>
                <w:szCs w:val="24"/>
              </w:rPr>
            </w:pPr>
            <w:r>
              <w:rPr>
                <w:szCs w:val="24"/>
              </w:rPr>
              <w:t>Netaikoma, nes projekto veiklos apima sveikatos priežiūros specialistų kvalifikacijos tobulinimą.</w:t>
            </w:r>
          </w:p>
          <w:p w14:paraId="3DD67859" w14:textId="77777777" w:rsidR="005F77C4" w:rsidRDefault="005F77C4">
            <w:pPr>
              <w:tabs>
                <w:tab w:val="left" w:pos="589"/>
              </w:tabs>
              <w:jc w:val="both"/>
              <w:rPr>
                <w:szCs w:val="24"/>
              </w:rPr>
            </w:pPr>
          </w:p>
        </w:tc>
      </w:tr>
      <w:tr w:rsidR="005F77C4" w14:paraId="1F03D056" w14:textId="77777777">
        <w:tc>
          <w:tcPr>
            <w:tcW w:w="4933" w:type="dxa"/>
          </w:tcPr>
          <w:p w14:paraId="40F2A5D5" w14:textId="77777777" w:rsidR="005F77C4" w:rsidRDefault="00C87C4B">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37D0AC7A" w14:textId="77777777" w:rsidR="005F77C4" w:rsidRDefault="00C87C4B">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nes vykdant veiklas nenumatoma kurti infrastruktūros, kuri galėtų daryti žalą </w:t>
            </w:r>
            <w:r>
              <w:rPr>
                <w:bCs/>
                <w:color w:val="000000"/>
                <w:szCs w:val="24"/>
                <w:shd w:val="clear" w:color="auto" w:fill="FFFFFF"/>
              </w:rPr>
              <w:t>žiedinei ekonomikai</w:t>
            </w:r>
            <w:r>
              <w:rPr>
                <w:bCs/>
                <w:szCs w:val="24"/>
              </w:rPr>
              <w:t xml:space="preserve">, įskaitant atliekų prevenciją ir perdirbimą. </w:t>
            </w:r>
            <w:r>
              <w:rPr>
                <w:bCs/>
              </w:rPr>
              <w:t>Nenumatoma, kad įgyvendinant projektą galėtų susidaryti atliekų.</w:t>
            </w:r>
          </w:p>
        </w:tc>
        <w:tc>
          <w:tcPr>
            <w:tcW w:w="5387" w:type="dxa"/>
          </w:tcPr>
          <w:p w14:paraId="5B75A4D4" w14:textId="77777777" w:rsidR="005F77C4" w:rsidRDefault="00C87C4B">
            <w:pPr>
              <w:tabs>
                <w:tab w:val="left" w:pos="589"/>
              </w:tabs>
              <w:jc w:val="both"/>
              <w:rPr>
                <w:szCs w:val="24"/>
              </w:rPr>
            </w:pPr>
            <w:r>
              <w:rPr>
                <w:szCs w:val="24"/>
              </w:rPr>
              <w:t>Netaikoma, nes projekto veiklos apima sveikatos priežiūros specialistų kvalifikacijos tobulinimą.</w:t>
            </w:r>
          </w:p>
          <w:p w14:paraId="4B41310E" w14:textId="77777777" w:rsidR="005F77C4" w:rsidRDefault="005F77C4">
            <w:pPr>
              <w:tabs>
                <w:tab w:val="left" w:pos="589"/>
              </w:tabs>
              <w:jc w:val="both"/>
              <w:rPr>
                <w:rFonts w:eastAsia="Calibri"/>
                <w:szCs w:val="24"/>
              </w:rPr>
            </w:pPr>
          </w:p>
        </w:tc>
      </w:tr>
      <w:tr w:rsidR="005F77C4" w14:paraId="6457EC13" w14:textId="77777777">
        <w:tc>
          <w:tcPr>
            <w:tcW w:w="4933" w:type="dxa"/>
          </w:tcPr>
          <w:p w14:paraId="705C3C72" w14:textId="77777777" w:rsidR="005F77C4" w:rsidRDefault="00C87C4B">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4678" w:type="dxa"/>
          </w:tcPr>
          <w:p w14:paraId="1D87CD03" w14:textId="77777777" w:rsidR="005F77C4" w:rsidRDefault="00C87C4B">
            <w:pPr>
              <w:jc w:val="both"/>
              <w:rPr>
                <w:rFonts w:eastAsia="Calibri"/>
                <w:szCs w:val="24"/>
              </w:rPr>
            </w:pPr>
            <w:r>
              <w:rPr>
                <w:bCs/>
                <w:szCs w:val="24"/>
              </w:rPr>
              <w:t>Vertinama, kad planuojamos įgyvendinti veiklos neturi jokio numatomo poveikio šiam aplinkos tikslui arba numatomas jos poveikis yra nereikšmingas, t. y. nedaro tiesioginio ir pirminio netiesioginio poveikio per visą gyvavimo ciklą, todėl laikoma, kad ši investicija atitinka oro, vandens ar žemės taršos prevencijos ir kontrolės tikslą. Nenumatoma, kad įgyvendinant veiklas padidės teršalų išmetimas į orą, vandenį ar žemę, kadangi įsigyjamos transporto priemonės ir įranga turės atitikti visus aukščiausius kokybės reikalavimus.</w:t>
            </w:r>
          </w:p>
        </w:tc>
        <w:tc>
          <w:tcPr>
            <w:tcW w:w="5387" w:type="dxa"/>
          </w:tcPr>
          <w:p w14:paraId="7DD0BFA2" w14:textId="77777777" w:rsidR="005F77C4" w:rsidRDefault="00C87C4B">
            <w:pPr>
              <w:tabs>
                <w:tab w:val="left" w:pos="589"/>
              </w:tabs>
              <w:jc w:val="both"/>
              <w:rPr>
                <w:szCs w:val="24"/>
              </w:rPr>
            </w:pPr>
            <w:r>
              <w:rPr>
                <w:szCs w:val="24"/>
              </w:rPr>
              <w:t>Netaikoma, nes projekto veiklos apima sveikatos priežiūros specialistų kvalifikacijos tobulinimą.</w:t>
            </w:r>
          </w:p>
          <w:p w14:paraId="4C5497FF" w14:textId="77777777" w:rsidR="005F77C4" w:rsidRDefault="005F77C4">
            <w:pPr>
              <w:tabs>
                <w:tab w:val="left" w:pos="589"/>
              </w:tabs>
              <w:jc w:val="both"/>
              <w:rPr>
                <w:rFonts w:eastAsia="Calibri"/>
                <w:szCs w:val="24"/>
              </w:rPr>
            </w:pPr>
          </w:p>
        </w:tc>
      </w:tr>
      <w:tr w:rsidR="005F77C4" w14:paraId="1DCCA434" w14:textId="77777777">
        <w:tc>
          <w:tcPr>
            <w:tcW w:w="4933" w:type="dxa"/>
          </w:tcPr>
          <w:p w14:paraId="1C0877F6" w14:textId="77777777" w:rsidR="005F77C4" w:rsidRDefault="00C87C4B">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0BEED0CB" w14:textId="77777777" w:rsidR="005F77C4" w:rsidRDefault="00C87C4B">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tc>
        <w:tc>
          <w:tcPr>
            <w:tcW w:w="5387" w:type="dxa"/>
          </w:tcPr>
          <w:p w14:paraId="63CCA69A" w14:textId="77777777" w:rsidR="005F77C4" w:rsidRDefault="00C87C4B">
            <w:pPr>
              <w:tabs>
                <w:tab w:val="left" w:pos="589"/>
              </w:tabs>
              <w:jc w:val="both"/>
              <w:rPr>
                <w:szCs w:val="24"/>
              </w:rPr>
            </w:pPr>
            <w:r>
              <w:rPr>
                <w:szCs w:val="24"/>
              </w:rPr>
              <w:t>Netaikoma, nes projekto veiklos apima sveikatos priežiūros specialistų kvalifikacijos tobulinimą.</w:t>
            </w:r>
          </w:p>
          <w:p w14:paraId="3D205E40" w14:textId="77777777" w:rsidR="005F77C4" w:rsidRDefault="005F77C4">
            <w:pPr>
              <w:tabs>
                <w:tab w:val="left" w:pos="589"/>
              </w:tabs>
              <w:jc w:val="both"/>
              <w:rPr>
                <w:rFonts w:eastAsia="Calibri"/>
                <w:szCs w:val="24"/>
              </w:rPr>
            </w:pPr>
          </w:p>
        </w:tc>
      </w:tr>
    </w:tbl>
    <w:p w14:paraId="4EC42865" w14:textId="77777777" w:rsidR="005F77C4" w:rsidRDefault="005F77C4">
      <w:pPr>
        <w:spacing w:line="276" w:lineRule="auto"/>
        <w:jc w:val="center"/>
        <w:rPr>
          <w:rFonts w:eastAsia="Calibri"/>
          <w:szCs w:val="24"/>
        </w:rPr>
      </w:pPr>
    </w:p>
    <w:p w14:paraId="4EDFFE3C" w14:textId="262D1691" w:rsidR="00382772" w:rsidRDefault="00C87C4B" w:rsidP="00FF7F88">
      <w:pPr>
        <w:spacing w:line="276" w:lineRule="auto"/>
        <w:jc w:val="center"/>
        <w:rPr>
          <w:szCs w:val="24"/>
        </w:rPr>
      </w:pPr>
      <w:r>
        <w:rPr>
          <w:rFonts w:ascii="Calibri" w:eastAsia="Calibri" w:hAnsi="Calibri"/>
        </w:rPr>
        <w:t>________________</w:t>
      </w:r>
    </w:p>
    <w:sectPr w:rsidR="00382772">
      <w:headerReference w:type="first" r:id="rId24"/>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F18F" w14:textId="77777777" w:rsidR="00722CD2" w:rsidRDefault="00722CD2">
      <w:pPr>
        <w:rPr>
          <w:sz w:val="22"/>
          <w:szCs w:val="22"/>
        </w:rPr>
      </w:pPr>
      <w:r>
        <w:rPr>
          <w:sz w:val="22"/>
          <w:szCs w:val="22"/>
        </w:rPr>
        <w:separator/>
      </w:r>
    </w:p>
  </w:endnote>
  <w:endnote w:type="continuationSeparator" w:id="0">
    <w:p w14:paraId="63C47A4B" w14:textId="77777777" w:rsidR="00722CD2" w:rsidRDefault="00722CD2">
      <w:pPr>
        <w:rPr>
          <w:sz w:val="22"/>
          <w:szCs w:val="22"/>
        </w:rPr>
      </w:pPr>
      <w:r>
        <w:rPr>
          <w:sz w:val="22"/>
          <w:szCs w:val="22"/>
        </w:rPr>
        <w:continuationSeparator/>
      </w:r>
    </w:p>
  </w:endnote>
  <w:endnote w:type="continuationNotice" w:id="1">
    <w:p w14:paraId="728A0064" w14:textId="77777777" w:rsidR="00722CD2" w:rsidRDefault="00722C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96BA" w14:textId="77777777" w:rsidR="005F77C4" w:rsidRDefault="005F77C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F590" w14:textId="77777777" w:rsidR="005F77C4" w:rsidRDefault="005F77C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EF96" w14:textId="77777777" w:rsidR="005F77C4" w:rsidRDefault="005F77C4">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4627" w14:textId="77777777" w:rsidR="005F77C4" w:rsidRDefault="005F77C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1242" w14:textId="77777777" w:rsidR="005F77C4" w:rsidRDefault="005F77C4">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4160" w14:textId="77777777" w:rsidR="005F77C4" w:rsidRDefault="005F77C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0763" w14:textId="77777777" w:rsidR="00722CD2" w:rsidRDefault="00722CD2">
      <w:pPr>
        <w:rPr>
          <w:sz w:val="22"/>
          <w:szCs w:val="22"/>
        </w:rPr>
      </w:pPr>
      <w:r>
        <w:rPr>
          <w:sz w:val="22"/>
          <w:szCs w:val="22"/>
        </w:rPr>
        <w:separator/>
      </w:r>
    </w:p>
  </w:footnote>
  <w:footnote w:type="continuationSeparator" w:id="0">
    <w:p w14:paraId="0B53CFE8" w14:textId="77777777" w:rsidR="00722CD2" w:rsidRDefault="00722CD2">
      <w:pPr>
        <w:rPr>
          <w:sz w:val="22"/>
          <w:szCs w:val="22"/>
        </w:rPr>
      </w:pPr>
      <w:r>
        <w:rPr>
          <w:sz w:val="22"/>
          <w:szCs w:val="22"/>
        </w:rPr>
        <w:continuationSeparator/>
      </w:r>
    </w:p>
  </w:footnote>
  <w:footnote w:type="continuationNotice" w:id="1">
    <w:p w14:paraId="3AEF5A74" w14:textId="77777777" w:rsidR="00722CD2" w:rsidRDefault="00722C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5BF2" w14:textId="77777777" w:rsidR="005F77C4" w:rsidRDefault="005F77C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B06" w14:textId="77777777" w:rsidR="005F77C4" w:rsidRDefault="00C87C4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194C14D3" w14:textId="77777777" w:rsidR="005F77C4" w:rsidRDefault="005F77C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F27E" w14:textId="77777777" w:rsidR="005F77C4" w:rsidRDefault="005F77C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68A1" w14:textId="77777777" w:rsidR="005F77C4" w:rsidRDefault="005F77C4">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0A8A" w14:textId="77777777" w:rsidR="005F77C4" w:rsidRDefault="00C87C4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w:t>
    </w:r>
    <w:r>
      <w:rPr>
        <w:szCs w:val="22"/>
      </w:rPr>
      <w:t>2</w:t>
    </w:r>
    <w:r>
      <w:rPr>
        <w:szCs w:val="22"/>
      </w:rPr>
      <w:fldChar w:fldCharType="end"/>
    </w:r>
  </w:p>
  <w:p w14:paraId="777016F0" w14:textId="77777777" w:rsidR="005F77C4" w:rsidRDefault="005F77C4">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CA55" w14:textId="77777777" w:rsidR="005F77C4" w:rsidRDefault="005F77C4">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B9D0" w14:textId="77777777" w:rsidR="005F77C4" w:rsidRDefault="005F77C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2238"/>
    <w:multiLevelType w:val="hybridMultilevel"/>
    <w:tmpl w:val="D61A2EF2"/>
    <w:lvl w:ilvl="0" w:tplc="785A7198">
      <w:start w:val="1"/>
      <w:numFmt w:val="decimal"/>
      <w:lvlText w:val="%1."/>
      <w:lvlJc w:val="left"/>
      <w:pPr>
        <w:ind w:left="1020" w:hanging="360"/>
      </w:pPr>
    </w:lvl>
    <w:lvl w:ilvl="1" w:tplc="6A2A663E">
      <w:start w:val="1"/>
      <w:numFmt w:val="decimal"/>
      <w:lvlText w:val="%2."/>
      <w:lvlJc w:val="left"/>
      <w:pPr>
        <w:ind w:left="1020" w:hanging="360"/>
      </w:pPr>
    </w:lvl>
    <w:lvl w:ilvl="2" w:tplc="E524485E">
      <w:start w:val="1"/>
      <w:numFmt w:val="decimal"/>
      <w:lvlText w:val="%3."/>
      <w:lvlJc w:val="left"/>
      <w:pPr>
        <w:ind w:left="1020" w:hanging="360"/>
      </w:pPr>
    </w:lvl>
    <w:lvl w:ilvl="3" w:tplc="CC3EDCDC">
      <w:start w:val="1"/>
      <w:numFmt w:val="decimal"/>
      <w:lvlText w:val="%4."/>
      <w:lvlJc w:val="left"/>
      <w:pPr>
        <w:ind w:left="1020" w:hanging="360"/>
      </w:pPr>
    </w:lvl>
    <w:lvl w:ilvl="4" w:tplc="A2C4E48A">
      <w:start w:val="1"/>
      <w:numFmt w:val="decimal"/>
      <w:lvlText w:val="%5."/>
      <w:lvlJc w:val="left"/>
      <w:pPr>
        <w:ind w:left="1020" w:hanging="360"/>
      </w:pPr>
    </w:lvl>
    <w:lvl w:ilvl="5" w:tplc="0EEA66DE">
      <w:start w:val="1"/>
      <w:numFmt w:val="decimal"/>
      <w:lvlText w:val="%6."/>
      <w:lvlJc w:val="left"/>
      <w:pPr>
        <w:ind w:left="1020" w:hanging="360"/>
      </w:pPr>
    </w:lvl>
    <w:lvl w:ilvl="6" w:tplc="C9FAF538">
      <w:start w:val="1"/>
      <w:numFmt w:val="decimal"/>
      <w:lvlText w:val="%7."/>
      <w:lvlJc w:val="left"/>
      <w:pPr>
        <w:ind w:left="1020" w:hanging="360"/>
      </w:pPr>
    </w:lvl>
    <w:lvl w:ilvl="7" w:tplc="2C5C3EFA">
      <w:start w:val="1"/>
      <w:numFmt w:val="decimal"/>
      <w:lvlText w:val="%8."/>
      <w:lvlJc w:val="left"/>
      <w:pPr>
        <w:ind w:left="1020" w:hanging="360"/>
      </w:pPr>
    </w:lvl>
    <w:lvl w:ilvl="8" w:tplc="58005728">
      <w:start w:val="1"/>
      <w:numFmt w:val="decimal"/>
      <w:lvlText w:val="%9."/>
      <w:lvlJc w:val="left"/>
      <w:pPr>
        <w:ind w:left="1020" w:hanging="360"/>
      </w:pPr>
    </w:lvl>
  </w:abstractNum>
  <w:abstractNum w:abstractNumId="1" w15:restartNumberingAfterBreak="0">
    <w:nsid w:val="5E1A4948"/>
    <w:multiLevelType w:val="hybridMultilevel"/>
    <w:tmpl w:val="42C043E8"/>
    <w:lvl w:ilvl="0" w:tplc="81562F1A">
      <w:start w:val="1"/>
      <w:numFmt w:val="decimal"/>
      <w:lvlText w:val="%1."/>
      <w:lvlJc w:val="left"/>
      <w:pPr>
        <w:ind w:left="1020" w:hanging="360"/>
      </w:pPr>
    </w:lvl>
    <w:lvl w:ilvl="1" w:tplc="75A499E4">
      <w:start w:val="1"/>
      <w:numFmt w:val="decimal"/>
      <w:lvlText w:val="%2."/>
      <w:lvlJc w:val="left"/>
      <w:pPr>
        <w:ind w:left="1020" w:hanging="360"/>
      </w:pPr>
    </w:lvl>
    <w:lvl w:ilvl="2" w:tplc="3146A9AC">
      <w:start w:val="1"/>
      <w:numFmt w:val="decimal"/>
      <w:lvlText w:val="%3."/>
      <w:lvlJc w:val="left"/>
      <w:pPr>
        <w:ind w:left="1020" w:hanging="360"/>
      </w:pPr>
    </w:lvl>
    <w:lvl w:ilvl="3" w:tplc="C38A16C0">
      <w:start w:val="1"/>
      <w:numFmt w:val="decimal"/>
      <w:lvlText w:val="%4."/>
      <w:lvlJc w:val="left"/>
      <w:pPr>
        <w:ind w:left="1020" w:hanging="360"/>
      </w:pPr>
    </w:lvl>
    <w:lvl w:ilvl="4" w:tplc="4878B2B0">
      <w:start w:val="1"/>
      <w:numFmt w:val="decimal"/>
      <w:lvlText w:val="%5."/>
      <w:lvlJc w:val="left"/>
      <w:pPr>
        <w:ind w:left="1020" w:hanging="360"/>
      </w:pPr>
    </w:lvl>
    <w:lvl w:ilvl="5" w:tplc="C0260B1E">
      <w:start w:val="1"/>
      <w:numFmt w:val="decimal"/>
      <w:lvlText w:val="%6."/>
      <w:lvlJc w:val="left"/>
      <w:pPr>
        <w:ind w:left="1020" w:hanging="360"/>
      </w:pPr>
    </w:lvl>
    <w:lvl w:ilvl="6" w:tplc="0178BB3C">
      <w:start w:val="1"/>
      <w:numFmt w:val="decimal"/>
      <w:lvlText w:val="%7."/>
      <w:lvlJc w:val="left"/>
      <w:pPr>
        <w:ind w:left="1020" w:hanging="360"/>
      </w:pPr>
    </w:lvl>
    <w:lvl w:ilvl="7" w:tplc="67466F1C">
      <w:start w:val="1"/>
      <w:numFmt w:val="decimal"/>
      <w:lvlText w:val="%8."/>
      <w:lvlJc w:val="left"/>
      <w:pPr>
        <w:ind w:left="1020" w:hanging="360"/>
      </w:pPr>
    </w:lvl>
    <w:lvl w:ilvl="8" w:tplc="02EC7ABE">
      <w:start w:val="1"/>
      <w:numFmt w:val="decimal"/>
      <w:lvlText w:val="%9."/>
      <w:lvlJc w:val="left"/>
      <w:pPr>
        <w:ind w:left="1020" w:hanging="360"/>
      </w:pPr>
    </w:lvl>
  </w:abstractNum>
  <w:abstractNum w:abstractNumId="2" w15:restartNumberingAfterBreak="0">
    <w:nsid w:val="726A1AC5"/>
    <w:multiLevelType w:val="hybridMultilevel"/>
    <w:tmpl w:val="441678DE"/>
    <w:lvl w:ilvl="0" w:tplc="7E8C4236">
      <w:start w:val="1"/>
      <w:numFmt w:val="decimal"/>
      <w:lvlText w:val="%1."/>
      <w:lvlJc w:val="left"/>
      <w:pPr>
        <w:ind w:left="1020" w:hanging="360"/>
      </w:pPr>
    </w:lvl>
    <w:lvl w:ilvl="1" w:tplc="788E7D6E">
      <w:start w:val="1"/>
      <w:numFmt w:val="decimal"/>
      <w:lvlText w:val="%2."/>
      <w:lvlJc w:val="left"/>
      <w:pPr>
        <w:ind w:left="1020" w:hanging="360"/>
      </w:pPr>
    </w:lvl>
    <w:lvl w:ilvl="2" w:tplc="5AEA4A66">
      <w:start w:val="1"/>
      <w:numFmt w:val="decimal"/>
      <w:lvlText w:val="%3."/>
      <w:lvlJc w:val="left"/>
      <w:pPr>
        <w:ind w:left="1020" w:hanging="360"/>
      </w:pPr>
    </w:lvl>
    <w:lvl w:ilvl="3" w:tplc="98BAC13C">
      <w:start w:val="1"/>
      <w:numFmt w:val="decimal"/>
      <w:lvlText w:val="%4."/>
      <w:lvlJc w:val="left"/>
      <w:pPr>
        <w:ind w:left="1020" w:hanging="360"/>
      </w:pPr>
    </w:lvl>
    <w:lvl w:ilvl="4" w:tplc="B170B6AE">
      <w:start w:val="1"/>
      <w:numFmt w:val="decimal"/>
      <w:lvlText w:val="%5."/>
      <w:lvlJc w:val="left"/>
      <w:pPr>
        <w:ind w:left="1020" w:hanging="360"/>
      </w:pPr>
    </w:lvl>
    <w:lvl w:ilvl="5" w:tplc="BA7A7414">
      <w:start w:val="1"/>
      <w:numFmt w:val="decimal"/>
      <w:lvlText w:val="%6."/>
      <w:lvlJc w:val="left"/>
      <w:pPr>
        <w:ind w:left="1020" w:hanging="360"/>
      </w:pPr>
    </w:lvl>
    <w:lvl w:ilvl="6" w:tplc="9E7A1548">
      <w:start w:val="1"/>
      <w:numFmt w:val="decimal"/>
      <w:lvlText w:val="%7."/>
      <w:lvlJc w:val="left"/>
      <w:pPr>
        <w:ind w:left="1020" w:hanging="360"/>
      </w:pPr>
    </w:lvl>
    <w:lvl w:ilvl="7" w:tplc="E3283BE8">
      <w:start w:val="1"/>
      <w:numFmt w:val="decimal"/>
      <w:lvlText w:val="%8."/>
      <w:lvlJc w:val="left"/>
      <w:pPr>
        <w:ind w:left="1020" w:hanging="360"/>
      </w:pPr>
    </w:lvl>
    <w:lvl w:ilvl="8" w:tplc="AA587A3A">
      <w:start w:val="1"/>
      <w:numFmt w:val="decimal"/>
      <w:lvlText w:val="%9."/>
      <w:lvlJc w:val="left"/>
      <w:pPr>
        <w:ind w:left="1020" w:hanging="360"/>
      </w:pPr>
    </w:lvl>
  </w:abstractNum>
  <w:num w:numId="1" w16cid:durableId="1196231876">
    <w:abstractNumId w:val="2"/>
  </w:num>
  <w:num w:numId="2" w16cid:durableId="411393706">
    <w:abstractNumId w:val="1"/>
  </w:num>
  <w:num w:numId="3" w16cid:durableId="7078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02C"/>
    <w:rsid w:val="0000161C"/>
    <w:rsid w:val="0001287E"/>
    <w:rsid w:val="00023E51"/>
    <w:rsid w:val="0002675E"/>
    <w:rsid w:val="00053220"/>
    <w:rsid w:val="00071B3B"/>
    <w:rsid w:val="00072F2F"/>
    <w:rsid w:val="00085ABA"/>
    <w:rsid w:val="00087D35"/>
    <w:rsid w:val="00091AF4"/>
    <w:rsid w:val="000A57CF"/>
    <w:rsid w:val="000B3C4F"/>
    <w:rsid w:val="000B5AD3"/>
    <w:rsid w:val="000D2E9F"/>
    <w:rsid w:val="000D621B"/>
    <w:rsid w:val="000D6D57"/>
    <w:rsid w:val="000E1A12"/>
    <w:rsid w:val="000E4FF7"/>
    <w:rsid w:val="000E7579"/>
    <w:rsid w:val="000F2725"/>
    <w:rsid w:val="001020EA"/>
    <w:rsid w:val="00125424"/>
    <w:rsid w:val="001310E5"/>
    <w:rsid w:val="00133523"/>
    <w:rsid w:val="00150899"/>
    <w:rsid w:val="0016004F"/>
    <w:rsid w:val="001719F3"/>
    <w:rsid w:val="00171E09"/>
    <w:rsid w:val="00175F05"/>
    <w:rsid w:val="00177E3B"/>
    <w:rsid w:val="00185C7F"/>
    <w:rsid w:val="001B3ED7"/>
    <w:rsid w:val="001C60EB"/>
    <w:rsid w:val="001D18C6"/>
    <w:rsid w:val="001D7D00"/>
    <w:rsid w:val="001E02E0"/>
    <w:rsid w:val="001E5307"/>
    <w:rsid w:val="001E63CF"/>
    <w:rsid w:val="001F3AD2"/>
    <w:rsid w:val="001F75C4"/>
    <w:rsid w:val="002237F9"/>
    <w:rsid w:val="00223D1E"/>
    <w:rsid w:val="00227CCB"/>
    <w:rsid w:val="00230C14"/>
    <w:rsid w:val="00231103"/>
    <w:rsid w:val="00232D64"/>
    <w:rsid w:val="00234461"/>
    <w:rsid w:val="00234CE4"/>
    <w:rsid w:val="00235F5E"/>
    <w:rsid w:val="002463DD"/>
    <w:rsid w:val="002465D4"/>
    <w:rsid w:val="00246769"/>
    <w:rsid w:val="00247B0B"/>
    <w:rsid w:val="00254A9D"/>
    <w:rsid w:val="00271318"/>
    <w:rsid w:val="0027604C"/>
    <w:rsid w:val="00285C0A"/>
    <w:rsid w:val="002909A5"/>
    <w:rsid w:val="002A5388"/>
    <w:rsid w:val="002B78D0"/>
    <w:rsid w:val="002D5E75"/>
    <w:rsid w:val="002E1A20"/>
    <w:rsid w:val="002E1F5B"/>
    <w:rsid w:val="002E6AC3"/>
    <w:rsid w:val="002E6E78"/>
    <w:rsid w:val="002F10B7"/>
    <w:rsid w:val="002F5F6C"/>
    <w:rsid w:val="002F7301"/>
    <w:rsid w:val="002F7FB9"/>
    <w:rsid w:val="003035ED"/>
    <w:rsid w:val="00304039"/>
    <w:rsid w:val="00304563"/>
    <w:rsid w:val="00314B4E"/>
    <w:rsid w:val="00324AE4"/>
    <w:rsid w:val="00335EAF"/>
    <w:rsid w:val="00341678"/>
    <w:rsid w:val="00351B8B"/>
    <w:rsid w:val="00363BF0"/>
    <w:rsid w:val="00363D3F"/>
    <w:rsid w:val="003821CC"/>
    <w:rsid w:val="00382772"/>
    <w:rsid w:val="003A4709"/>
    <w:rsid w:val="003B6AB5"/>
    <w:rsid w:val="003B7BF1"/>
    <w:rsid w:val="003C2A0D"/>
    <w:rsid w:val="003E0531"/>
    <w:rsid w:val="003F272C"/>
    <w:rsid w:val="003F47E4"/>
    <w:rsid w:val="00421A11"/>
    <w:rsid w:val="004220CF"/>
    <w:rsid w:val="00426C36"/>
    <w:rsid w:val="004367D4"/>
    <w:rsid w:val="004368A8"/>
    <w:rsid w:val="004426D9"/>
    <w:rsid w:val="004432B1"/>
    <w:rsid w:val="004440E2"/>
    <w:rsid w:val="004444A2"/>
    <w:rsid w:val="00445BD7"/>
    <w:rsid w:val="00466453"/>
    <w:rsid w:val="00482783"/>
    <w:rsid w:val="00485D0C"/>
    <w:rsid w:val="004868E5"/>
    <w:rsid w:val="004949C1"/>
    <w:rsid w:val="00494D8C"/>
    <w:rsid w:val="004A0F58"/>
    <w:rsid w:val="004A3630"/>
    <w:rsid w:val="004B714A"/>
    <w:rsid w:val="004C3335"/>
    <w:rsid w:val="004C5339"/>
    <w:rsid w:val="004C5D88"/>
    <w:rsid w:val="004D1446"/>
    <w:rsid w:val="00512342"/>
    <w:rsid w:val="00512D0C"/>
    <w:rsid w:val="0051313B"/>
    <w:rsid w:val="00527FDD"/>
    <w:rsid w:val="005432B1"/>
    <w:rsid w:val="0055447F"/>
    <w:rsid w:val="005606A5"/>
    <w:rsid w:val="00562EC0"/>
    <w:rsid w:val="00570CEC"/>
    <w:rsid w:val="0058061A"/>
    <w:rsid w:val="00580D60"/>
    <w:rsid w:val="00596DEF"/>
    <w:rsid w:val="005A10B5"/>
    <w:rsid w:val="005A23AB"/>
    <w:rsid w:val="005A28B0"/>
    <w:rsid w:val="005B7B4C"/>
    <w:rsid w:val="005D0C4C"/>
    <w:rsid w:val="005F5D63"/>
    <w:rsid w:val="005F63D9"/>
    <w:rsid w:val="005F77C4"/>
    <w:rsid w:val="005F7A6A"/>
    <w:rsid w:val="00603699"/>
    <w:rsid w:val="006058E6"/>
    <w:rsid w:val="0060778D"/>
    <w:rsid w:val="00630D07"/>
    <w:rsid w:val="00640141"/>
    <w:rsid w:val="00650473"/>
    <w:rsid w:val="00651174"/>
    <w:rsid w:val="006552D6"/>
    <w:rsid w:val="00663616"/>
    <w:rsid w:val="00677B03"/>
    <w:rsid w:val="00683621"/>
    <w:rsid w:val="00694BDA"/>
    <w:rsid w:val="00696AF1"/>
    <w:rsid w:val="006A14E5"/>
    <w:rsid w:val="006A2E95"/>
    <w:rsid w:val="006A2F59"/>
    <w:rsid w:val="006B1AC4"/>
    <w:rsid w:val="006B3E61"/>
    <w:rsid w:val="006B4B23"/>
    <w:rsid w:val="006B6F42"/>
    <w:rsid w:val="006C2FC7"/>
    <w:rsid w:val="006D2F4D"/>
    <w:rsid w:val="006D3648"/>
    <w:rsid w:val="006E07EF"/>
    <w:rsid w:val="006E299D"/>
    <w:rsid w:val="006E5BF4"/>
    <w:rsid w:val="006F2D6E"/>
    <w:rsid w:val="006F6824"/>
    <w:rsid w:val="007125C9"/>
    <w:rsid w:val="00722CD2"/>
    <w:rsid w:val="00733729"/>
    <w:rsid w:val="007340D5"/>
    <w:rsid w:val="0074032C"/>
    <w:rsid w:val="007410AF"/>
    <w:rsid w:val="00754B79"/>
    <w:rsid w:val="0076793D"/>
    <w:rsid w:val="00783ED0"/>
    <w:rsid w:val="007849C0"/>
    <w:rsid w:val="00787915"/>
    <w:rsid w:val="007901D4"/>
    <w:rsid w:val="0079474B"/>
    <w:rsid w:val="007A09AB"/>
    <w:rsid w:val="007B39AD"/>
    <w:rsid w:val="007C2F48"/>
    <w:rsid w:val="007D4ABE"/>
    <w:rsid w:val="007E6C6F"/>
    <w:rsid w:val="007E6D1B"/>
    <w:rsid w:val="007F6981"/>
    <w:rsid w:val="007F70D0"/>
    <w:rsid w:val="00802A14"/>
    <w:rsid w:val="00810794"/>
    <w:rsid w:val="00812066"/>
    <w:rsid w:val="00826BEB"/>
    <w:rsid w:val="00843B2D"/>
    <w:rsid w:val="00851A34"/>
    <w:rsid w:val="00856F02"/>
    <w:rsid w:val="008572C0"/>
    <w:rsid w:val="00863254"/>
    <w:rsid w:val="00871DB9"/>
    <w:rsid w:val="008772B8"/>
    <w:rsid w:val="00877A2C"/>
    <w:rsid w:val="00881BA7"/>
    <w:rsid w:val="00882E73"/>
    <w:rsid w:val="00883EFB"/>
    <w:rsid w:val="00893D83"/>
    <w:rsid w:val="00894E32"/>
    <w:rsid w:val="008A77C4"/>
    <w:rsid w:val="008B06C1"/>
    <w:rsid w:val="008B0D26"/>
    <w:rsid w:val="008C0876"/>
    <w:rsid w:val="008C35DB"/>
    <w:rsid w:val="008C4CA6"/>
    <w:rsid w:val="008D16BA"/>
    <w:rsid w:val="008D6956"/>
    <w:rsid w:val="008E3464"/>
    <w:rsid w:val="008E6FD5"/>
    <w:rsid w:val="00900CCF"/>
    <w:rsid w:val="00902BBF"/>
    <w:rsid w:val="00911B19"/>
    <w:rsid w:val="0091320A"/>
    <w:rsid w:val="00936D7B"/>
    <w:rsid w:val="00941F76"/>
    <w:rsid w:val="00953933"/>
    <w:rsid w:val="0096610C"/>
    <w:rsid w:val="009667AA"/>
    <w:rsid w:val="00975AB9"/>
    <w:rsid w:val="00984A46"/>
    <w:rsid w:val="00987BCD"/>
    <w:rsid w:val="009A264E"/>
    <w:rsid w:val="009A3A2F"/>
    <w:rsid w:val="009A4D42"/>
    <w:rsid w:val="009B544D"/>
    <w:rsid w:val="009B70AB"/>
    <w:rsid w:val="009C050D"/>
    <w:rsid w:val="009C5EC2"/>
    <w:rsid w:val="009D2773"/>
    <w:rsid w:val="009D2A3B"/>
    <w:rsid w:val="009D5E35"/>
    <w:rsid w:val="009F221A"/>
    <w:rsid w:val="009F531C"/>
    <w:rsid w:val="00A0047B"/>
    <w:rsid w:val="00A0685D"/>
    <w:rsid w:val="00A171E3"/>
    <w:rsid w:val="00A23306"/>
    <w:rsid w:val="00A24543"/>
    <w:rsid w:val="00A27A63"/>
    <w:rsid w:val="00A361B0"/>
    <w:rsid w:val="00A375A7"/>
    <w:rsid w:val="00A46926"/>
    <w:rsid w:val="00A558B0"/>
    <w:rsid w:val="00A6176B"/>
    <w:rsid w:val="00A64CBE"/>
    <w:rsid w:val="00A64E55"/>
    <w:rsid w:val="00AB57FA"/>
    <w:rsid w:val="00AC35B3"/>
    <w:rsid w:val="00AC6E38"/>
    <w:rsid w:val="00AC75F1"/>
    <w:rsid w:val="00AD5623"/>
    <w:rsid w:val="00AD6391"/>
    <w:rsid w:val="00AF0661"/>
    <w:rsid w:val="00AF1EB6"/>
    <w:rsid w:val="00AF4E0D"/>
    <w:rsid w:val="00AF540D"/>
    <w:rsid w:val="00AF58E1"/>
    <w:rsid w:val="00B01845"/>
    <w:rsid w:val="00B07C21"/>
    <w:rsid w:val="00B25A98"/>
    <w:rsid w:val="00B26F92"/>
    <w:rsid w:val="00B3244D"/>
    <w:rsid w:val="00B33E35"/>
    <w:rsid w:val="00B42D4D"/>
    <w:rsid w:val="00B70136"/>
    <w:rsid w:val="00B83C51"/>
    <w:rsid w:val="00B91C3E"/>
    <w:rsid w:val="00B925D0"/>
    <w:rsid w:val="00BA064A"/>
    <w:rsid w:val="00BA1E32"/>
    <w:rsid w:val="00BA7F43"/>
    <w:rsid w:val="00BB7159"/>
    <w:rsid w:val="00BC2754"/>
    <w:rsid w:val="00BD7357"/>
    <w:rsid w:val="00BE36AB"/>
    <w:rsid w:val="00BE7B79"/>
    <w:rsid w:val="00BF500F"/>
    <w:rsid w:val="00C04612"/>
    <w:rsid w:val="00C04D3C"/>
    <w:rsid w:val="00C253D2"/>
    <w:rsid w:val="00C27034"/>
    <w:rsid w:val="00C44124"/>
    <w:rsid w:val="00C450EF"/>
    <w:rsid w:val="00C459DB"/>
    <w:rsid w:val="00C52657"/>
    <w:rsid w:val="00C529B9"/>
    <w:rsid w:val="00C54DB7"/>
    <w:rsid w:val="00C56213"/>
    <w:rsid w:val="00C565D2"/>
    <w:rsid w:val="00C65B89"/>
    <w:rsid w:val="00C75DDF"/>
    <w:rsid w:val="00C76CDB"/>
    <w:rsid w:val="00C860EA"/>
    <w:rsid w:val="00C87C4B"/>
    <w:rsid w:val="00C90D50"/>
    <w:rsid w:val="00C94F72"/>
    <w:rsid w:val="00C953CF"/>
    <w:rsid w:val="00C96617"/>
    <w:rsid w:val="00C96A52"/>
    <w:rsid w:val="00CA3BE7"/>
    <w:rsid w:val="00CB06EA"/>
    <w:rsid w:val="00CB750C"/>
    <w:rsid w:val="00CD1A55"/>
    <w:rsid w:val="00CD1DDD"/>
    <w:rsid w:val="00CD7223"/>
    <w:rsid w:val="00CF593E"/>
    <w:rsid w:val="00D250BA"/>
    <w:rsid w:val="00D44468"/>
    <w:rsid w:val="00D50017"/>
    <w:rsid w:val="00D52068"/>
    <w:rsid w:val="00D66610"/>
    <w:rsid w:val="00D675AE"/>
    <w:rsid w:val="00D80394"/>
    <w:rsid w:val="00D87BCC"/>
    <w:rsid w:val="00DB27B5"/>
    <w:rsid w:val="00DB39FD"/>
    <w:rsid w:val="00DB3E08"/>
    <w:rsid w:val="00DB4DA7"/>
    <w:rsid w:val="00DC39A7"/>
    <w:rsid w:val="00DC6646"/>
    <w:rsid w:val="00DC7EA9"/>
    <w:rsid w:val="00DD17B3"/>
    <w:rsid w:val="00DD618C"/>
    <w:rsid w:val="00DD78E4"/>
    <w:rsid w:val="00DE22B1"/>
    <w:rsid w:val="00DF17B8"/>
    <w:rsid w:val="00E31446"/>
    <w:rsid w:val="00E32CA7"/>
    <w:rsid w:val="00E448BA"/>
    <w:rsid w:val="00E6006B"/>
    <w:rsid w:val="00E62467"/>
    <w:rsid w:val="00E76F72"/>
    <w:rsid w:val="00E81DDB"/>
    <w:rsid w:val="00E87975"/>
    <w:rsid w:val="00E907D2"/>
    <w:rsid w:val="00E92874"/>
    <w:rsid w:val="00E9545A"/>
    <w:rsid w:val="00EB7870"/>
    <w:rsid w:val="00EC096F"/>
    <w:rsid w:val="00EC46ED"/>
    <w:rsid w:val="00EF1EF1"/>
    <w:rsid w:val="00F053C1"/>
    <w:rsid w:val="00F11325"/>
    <w:rsid w:val="00F17C6C"/>
    <w:rsid w:val="00F20DC2"/>
    <w:rsid w:val="00F279D5"/>
    <w:rsid w:val="00F34D31"/>
    <w:rsid w:val="00F3626B"/>
    <w:rsid w:val="00F404ED"/>
    <w:rsid w:val="00F722C6"/>
    <w:rsid w:val="00F77EF7"/>
    <w:rsid w:val="00F80B90"/>
    <w:rsid w:val="00F80E3F"/>
    <w:rsid w:val="00F921AF"/>
    <w:rsid w:val="00FA0603"/>
    <w:rsid w:val="00FA1995"/>
    <w:rsid w:val="00FA5B44"/>
    <w:rsid w:val="00FC0886"/>
    <w:rsid w:val="00FC1885"/>
    <w:rsid w:val="00FC2E7C"/>
    <w:rsid w:val="00FC4140"/>
    <w:rsid w:val="00FD097B"/>
    <w:rsid w:val="00FD2CEA"/>
    <w:rsid w:val="00FD3E34"/>
    <w:rsid w:val="00FD6EAE"/>
    <w:rsid w:val="00FE552C"/>
    <w:rsid w:val="00FE5F73"/>
    <w:rsid w:val="00FF0E15"/>
    <w:rsid w:val="00FF58EE"/>
    <w:rsid w:val="00FF7F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C5C7"/>
  <w15:docId w15:val="{6A006A8D-5D79-4C33-91CF-0B853675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E7B79"/>
    <w:rPr>
      <w:sz w:val="16"/>
      <w:szCs w:val="16"/>
    </w:rPr>
  </w:style>
  <w:style w:type="paragraph" w:styleId="Komentarotekstas">
    <w:name w:val="annotation text"/>
    <w:basedOn w:val="prastasis"/>
    <w:link w:val="KomentarotekstasDiagrama"/>
    <w:unhideWhenUsed/>
    <w:rsid w:val="00BE7B79"/>
    <w:rPr>
      <w:sz w:val="20"/>
    </w:rPr>
  </w:style>
  <w:style w:type="character" w:customStyle="1" w:styleId="KomentarotekstasDiagrama">
    <w:name w:val="Komentaro tekstas Diagrama"/>
    <w:basedOn w:val="Numatytasispastraiposriftas"/>
    <w:link w:val="Komentarotekstas"/>
    <w:rsid w:val="00BE7B79"/>
    <w:rPr>
      <w:sz w:val="20"/>
    </w:rPr>
  </w:style>
  <w:style w:type="paragraph" w:styleId="Komentarotema">
    <w:name w:val="annotation subject"/>
    <w:basedOn w:val="Komentarotekstas"/>
    <w:next w:val="Komentarotekstas"/>
    <w:link w:val="KomentarotemaDiagrama"/>
    <w:semiHidden/>
    <w:unhideWhenUsed/>
    <w:rsid w:val="00BE7B79"/>
    <w:rPr>
      <w:b/>
      <w:bCs/>
    </w:rPr>
  </w:style>
  <w:style w:type="character" w:customStyle="1" w:styleId="KomentarotemaDiagrama">
    <w:name w:val="Komentaro tema Diagrama"/>
    <w:basedOn w:val="KomentarotekstasDiagrama"/>
    <w:link w:val="Komentarotema"/>
    <w:semiHidden/>
    <w:rsid w:val="00BE7B79"/>
    <w:rPr>
      <w:b/>
      <w:bCs/>
      <w:sz w:val="20"/>
    </w:rPr>
  </w:style>
  <w:style w:type="paragraph" w:styleId="Pataisymai">
    <w:name w:val="Revision"/>
    <w:hidden/>
    <w:semiHidden/>
    <w:rsid w:val="00C87C4B"/>
  </w:style>
  <w:style w:type="character" w:styleId="Hipersaitas">
    <w:name w:val="Hyperlink"/>
    <w:basedOn w:val="Numatytasispastraiposriftas"/>
    <w:unhideWhenUsed/>
    <w:rsid w:val="00CF593E"/>
    <w:rPr>
      <w:color w:val="0563C1" w:themeColor="hyperlink"/>
      <w:u w:val="single"/>
    </w:rPr>
  </w:style>
  <w:style w:type="character" w:styleId="Neapdorotaspaminjimas">
    <w:name w:val="Unresolved Mention"/>
    <w:basedOn w:val="Numatytasispastraiposriftas"/>
    <w:uiPriority w:val="99"/>
    <w:semiHidden/>
    <w:unhideWhenUsed/>
    <w:rsid w:val="00CF593E"/>
    <w:rPr>
      <w:color w:val="605E5C"/>
      <w:shd w:val="clear" w:color="auto" w:fill="E1DFDD"/>
    </w:rPr>
  </w:style>
  <w:style w:type="paragraph" w:styleId="Antrats">
    <w:name w:val="header"/>
    <w:basedOn w:val="prastasis"/>
    <w:link w:val="AntratsDiagrama"/>
    <w:unhideWhenUsed/>
    <w:rsid w:val="00FC2E7C"/>
    <w:pPr>
      <w:tabs>
        <w:tab w:val="center" w:pos="4819"/>
        <w:tab w:val="right" w:pos="9638"/>
      </w:tabs>
    </w:pPr>
  </w:style>
  <w:style w:type="character" w:customStyle="1" w:styleId="AntratsDiagrama">
    <w:name w:val="Antraštės Diagrama"/>
    <w:basedOn w:val="Numatytasispastraiposriftas"/>
    <w:link w:val="Antrats"/>
    <w:rsid w:val="00FC2E7C"/>
  </w:style>
  <w:style w:type="paragraph" w:styleId="Porat">
    <w:name w:val="footer"/>
    <w:basedOn w:val="prastasis"/>
    <w:link w:val="PoratDiagrama"/>
    <w:semiHidden/>
    <w:unhideWhenUsed/>
    <w:rsid w:val="00FC2E7C"/>
    <w:pPr>
      <w:tabs>
        <w:tab w:val="center" w:pos="4819"/>
        <w:tab w:val="right" w:pos="9638"/>
      </w:tabs>
    </w:pPr>
  </w:style>
  <w:style w:type="character" w:customStyle="1" w:styleId="PoratDiagrama">
    <w:name w:val="Poraštė Diagrama"/>
    <w:basedOn w:val="Numatytasispastraiposriftas"/>
    <w:link w:val="Porat"/>
    <w:semiHidden/>
    <w:rsid w:val="00FC2E7C"/>
  </w:style>
  <w:style w:type="paragraph" w:styleId="Sraopastraipa">
    <w:name w:val="List Paragraph"/>
    <w:basedOn w:val="prastasis"/>
    <w:rsid w:val="00D52068"/>
    <w:pPr>
      <w:ind w:left="720"/>
      <w:contextualSpacing/>
    </w:pPr>
  </w:style>
  <w:style w:type="paragraph" w:styleId="Betarp">
    <w:name w:val="No Spacing"/>
    <w:uiPriority w:val="1"/>
    <w:qFormat/>
    <w:rsid w:val="001020EA"/>
    <w:rPr>
      <w:rFonts w:asciiTheme="minorHAnsi" w:eastAsiaTheme="minorHAnsi" w:hAnsiTheme="minorHAnsi" w:cstheme="minorBid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1846818">
      <w:bodyDiv w:val="1"/>
      <w:marLeft w:val="0"/>
      <w:marRight w:val="0"/>
      <w:marTop w:val="0"/>
      <w:marBottom w:val="0"/>
      <w:divBdr>
        <w:top w:val="none" w:sz="0" w:space="0" w:color="auto"/>
        <w:left w:val="none" w:sz="0" w:space="0" w:color="auto"/>
        <w:bottom w:val="none" w:sz="0" w:space="0" w:color="auto"/>
        <w:right w:val="none" w:sz="0" w:space="0" w:color="auto"/>
      </w:divBdr>
    </w:div>
    <w:div w:id="135610386">
      <w:bodyDiv w:val="1"/>
      <w:marLeft w:val="0"/>
      <w:marRight w:val="0"/>
      <w:marTop w:val="0"/>
      <w:marBottom w:val="0"/>
      <w:divBdr>
        <w:top w:val="none" w:sz="0" w:space="0" w:color="auto"/>
        <w:left w:val="none" w:sz="0" w:space="0" w:color="auto"/>
        <w:bottom w:val="none" w:sz="0" w:space="0" w:color="auto"/>
        <w:right w:val="none" w:sz="0" w:space="0" w:color="auto"/>
      </w:divBdr>
    </w:div>
    <w:div w:id="141238107">
      <w:bodyDiv w:val="1"/>
      <w:marLeft w:val="0"/>
      <w:marRight w:val="0"/>
      <w:marTop w:val="0"/>
      <w:marBottom w:val="0"/>
      <w:divBdr>
        <w:top w:val="none" w:sz="0" w:space="0" w:color="auto"/>
        <w:left w:val="none" w:sz="0" w:space="0" w:color="auto"/>
        <w:bottom w:val="none" w:sz="0" w:space="0" w:color="auto"/>
        <w:right w:val="none" w:sz="0" w:space="0" w:color="auto"/>
      </w:divBdr>
    </w:div>
    <w:div w:id="168833545">
      <w:bodyDiv w:val="1"/>
      <w:marLeft w:val="0"/>
      <w:marRight w:val="0"/>
      <w:marTop w:val="0"/>
      <w:marBottom w:val="0"/>
      <w:divBdr>
        <w:top w:val="none" w:sz="0" w:space="0" w:color="auto"/>
        <w:left w:val="none" w:sz="0" w:space="0" w:color="auto"/>
        <w:bottom w:val="none" w:sz="0" w:space="0" w:color="auto"/>
        <w:right w:val="none" w:sz="0" w:space="0" w:color="auto"/>
      </w:divBdr>
    </w:div>
    <w:div w:id="34217011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30702880">
      <w:bodyDiv w:val="1"/>
      <w:marLeft w:val="0"/>
      <w:marRight w:val="0"/>
      <w:marTop w:val="0"/>
      <w:marBottom w:val="0"/>
      <w:divBdr>
        <w:top w:val="none" w:sz="0" w:space="0" w:color="auto"/>
        <w:left w:val="none" w:sz="0" w:space="0" w:color="auto"/>
        <w:bottom w:val="none" w:sz="0" w:space="0" w:color="auto"/>
        <w:right w:val="none" w:sz="0" w:space="0" w:color="auto"/>
      </w:divBdr>
    </w:div>
    <w:div w:id="662702820">
      <w:bodyDiv w:val="1"/>
      <w:marLeft w:val="0"/>
      <w:marRight w:val="0"/>
      <w:marTop w:val="0"/>
      <w:marBottom w:val="0"/>
      <w:divBdr>
        <w:top w:val="none" w:sz="0" w:space="0" w:color="auto"/>
        <w:left w:val="none" w:sz="0" w:space="0" w:color="auto"/>
        <w:bottom w:val="none" w:sz="0" w:space="0" w:color="auto"/>
        <w:right w:val="none" w:sz="0" w:space="0" w:color="auto"/>
      </w:divBdr>
    </w:div>
    <w:div w:id="748116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1447729">
      <w:bodyDiv w:val="1"/>
      <w:marLeft w:val="0"/>
      <w:marRight w:val="0"/>
      <w:marTop w:val="0"/>
      <w:marBottom w:val="0"/>
      <w:divBdr>
        <w:top w:val="none" w:sz="0" w:space="0" w:color="auto"/>
        <w:left w:val="none" w:sz="0" w:space="0" w:color="auto"/>
        <w:bottom w:val="none" w:sz="0" w:space="0" w:color="auto"/>
        <w:right w:val="none" w:sz="0" w:space="0" w:color="auto"/>
      </w:divBdr>
    </w:div>
    <w:div w:id="912470599">
      <w:bodyDiv w:val="1"/>
      <w:marLeft w:val="0"/>
      <w:marRight w:val="0"/>
      <w:marTop w:val="0"/>
      <w:marBottom w:val="0"/>
      <w:divBdr>
        <w:top w:val="none" w:sz="0" w:space="0" w:color="auto"/>
        <w:left w:val="none" w:sz="0" w:space="0" w:color="auto"/>
        <w:bottom w:val="none" w:sz="0" w:space="0" w:color="auto"/>
        <w:right w:val="none" w:sz="0" w:space="0" w:color="auto"/>
      </w:divBdr>
    </w:div>
    <w:div w:id="1103766230">
      <w:bodyDiv w:val="1"/>
      <w:marLeft w:val="0"/>
      <w:marRight w:val="0"/>
      <w:marTop w:val="0"/>
      <w:marBottom w:val="0"/>
      <w:divBdr>
        <w:top w:val="none" w:sz="0" w:space="0" w:color="auto"/>
        <w:left w:val="none" w:sz="0" w:space="0" w:color="auto"/>
        <w:bottom w:val="none" w:sz="0" w:space="0" w:color="auto"/>
        <w:right w:val="none" w:sz="0" w:space="0" w:color="auto"/>
      </w:divBdr>
    </w:div>
    <w:div w:id="1449856047">
      <w:bodyDiv w:val="1"/>
      <w:marLeft w:val="0"/>
      <w:marRight w:val="0"/>
      <w:marTop w:val="0"/>
      <w:marBottom w:val="0"/>
      <w:divBdr>
        <w:top w:val="none" w:sz="0" w:space="0" w:color="auto"/>
        <w:left w:val="none" w:sz="0" w:space="0" w:color="auto"/>
        <w:bottom w:val="none" w:sz="0" w:space="0" w:color="auto"/>
        <w:right w:val="none" w:sz="0" w:space="0" w:color="auto"/>
      </w:divBdr>
    </w:div>
    <w:div w:id="1470709701">
      <w:bodyDiv w:val="1"/>
      <w:marLeft w:val="0"/>
      <w:marRight w:val="0"/>
      <w:marTop w:val="0"/>
      <w:marBottom w:val="0"/>
      <w:divBdr>
        <w:top w:val="none" w:sz="0" w:space="0" w:color="auto"/>
        <w:left w:val="none" w:sz="0" w:space="0" w:color="auto"/>
        <w:bottom w:val="none" w:sz="0" w:space="0" w:color="auto"/>
        <w:right w:val="none" w:sz="0" w:space="0" w:color="auto"/>
      </w:divBdr>
    </w:div>
    <w:div w:id="1528762146">
      <w:bodyDiv w:val="1"/>
      <w:marLeft w:val="0"/>
      <w:marRight w:val="0"/>
      <w:marTop w:val="0"/>
      <w:marBottom w:val="0"/>
      <w:divBdr>
        <w:top w:val="none" w:sz="0" w:space="0" w:color="auto"/>
        <w:left w:val="none" w:sz="0" w:space="0" w:color="auto"/>
        <w:bottom w:val="none" w:sz="0" w:space="0" w:color="auto"/>
        <w:right w:val="none" w:sz="0" w:space="0" w:color="auto"/>
      </w:divBdr>
    </w:div>
    <w:div w:id="1651397374">
      <w:bodyDiv w:val="1"/>
      <w:marLeft w:val="0"/>
      <w:marRight w:val="0"/>
      <w:marTop w:val="0"/>
      <w:marBottom w:val="0"/>
      <w:divBdr>
        <w:top w:val="none" w:sz="0" w:space="0" w:color="auto"/>
        <w:left w:val="none" w:sz="0" w:space="0" w:color="auto"/>
        <w:bottom w:val="none" w:sz="0" w:space="0" w:color="auto"/>
        <w:right w:val="none" w:sz="0" w:space="0" w:color="auto"/>
      </w:divBdr>
    </w:div>
    <w:div w:id="180199588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2395599">
      <w:bodyDiv w:val="1"/>
      <w:marLeft w:val="0"/>
      <w:marRight w:val="0"/>
      <w:marTop w:val="0"/>
      <w:marBottom w:val="0"/>
      <w:divBdr>
        <w:top w:val="none" w:sz="0" w:space="0" w:color="auto"/>
        <w:left w:val="none" w:sz="0" w:space="0" w:color="auto"/>
        <w:bottom w:val="none" w:sz="0" w:space="0" w:color="auto"/>
        <w:right w:val="none" w:sz="0" w:space="0" w:color="auto"/>
      </w:divBdr>
    </w:div>
    <w:div w:id="2072725056">
      <w:bodyDiv w:val="1"/>
      <w:marLeft w:val="0"/>
      <w:marRight w:val="0"/>
      <w:marTop w:val="0"/>
      <w:marBottom w:val="0"/>
      <w:divBdr>
        <w:top w:val="none" w:sz="0" w:space="0" w:color="auto"/>
        <w:left w:val="none" w:sz="0" w:space="0" w:color="auto"/>
        <w:bottom w:val="none" w:sz="0" w:space="0" w:color="auto"/>
        <w:right w:val="none" w:sz="0" w:space="0" w:color="auto"/>
      </w:divBdr>
    </w:div>
    <w:div w:id="20856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4BF8A-F5F9-459B-B8C9-8C2136CA12B8}">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684B56A-66E0-47C9-9521-D33F5723253D}">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9FF60DFD-9B0E-492A-81C1-FA9FEBFB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24028</Words>
  <Characters>13696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PžP_aprašo_35-37_priedai_2.7_2.10_11.2_ir_11.6_poveiklės_CPVA pastabos</vt:lpstr>
      <vt:lpstr>PžP_aprašo_35-37_priedai_2.7_2.10_11.2_ir_11.6_poveiklės_CPVA pastabos</vt:lpstr>
    </vt:vector>
  </TitlesOfParts>
  <Company>HP Inc.</Company>
  <LinksUpToDate>false</LinksUpToDate>
  <CharactersWithSpaces>37649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PžP_aprašo_35-37_priedai_2.7_2.10_11.2_ir_11.6_poveiklės_CPVA pastabos</dc:title>
  <dc:subject/>
  <dc:creator>Virginija Levinskienė</dc:creator>
  <cp:keywords/>
  <dc:description/>
  <cp:lastModifiedBy>Gedmilė Bieliauskienė</cp:lastModifiedBy>
  <cp:revision>6</cp:revision>
  <dcterms:created xsi:type="dcterms:W3CDTF">2025-12-16T14:33:00Z</dcterms:created>
  <dcterms:modified xsi:type="dcterms:W3CDTF">2025-12-18T13:54:00Z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244;#Sveikatos projektų skyrius|5908eca3-6d57-464f-8cbe-536f81c5e307;#3308;#Procesų valdymo skyrius|1d2453fc-c175-46b4-b9fe-6151c1a059d8;#62;#Finansų skyrius|7d9d544b-d496-4126-a894-fd0e68da2d8e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136;#Alvyda Ažubalytė;#306;#Neringa Žemaitienė;#758;#Toma Šukienė;#1089;#Rasa Mockutė;#1227;#Sonata Macijauskienė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