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B43D7D" w:rsidRDefault="001A705B">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B43D7D" w:rsidRDefault="001A705B">
      <w:pPr>
        <w:widowControl w:val="0"/>
        <w:ind w:left="9639"/>
        <w:jc w:val="both"/>
        <w:textAlignment w:val="baseline"/>
        <w:rPr>
          <w:szCs w:val="24"/>
        </w:rPr>
      </w:pPr>
      <w:r>
        <w:rPr>
          <w:szCs w:val="24"/>
        </w:rPr>
        <w:t>6 priedas</w:t>
      </w:r>
    </w:p>
    <w:p w14:paraId="6F31F7B5" w14:textId="77777777" w:rsidR="00B43D7D" w:rsidRDefault="00B43D7D">
      <w:pPr>
        <w:widowControl w:val="0"/>
        <w:jc w:val="right"/>
        <w:textAlignment w:val="baseline"/>
        <w:rPr>
          <w:szCs w:val="24"/>
        </w:rPr>
      </w:pPr>
    </w:p>
    <w:p w14:paraId="6AF8CFF1" w14:textId="6EA45138" w:rsidR="00B43D7D" w:rsidRDefault="001A705B">
      <w:pPr>
        <w:widowControl w:val="0"/>
        <w:shd w:val="clear" w:color="auto" w:fill="FFFFFF"/>
        <w:jc w:val="center"/>
        <w:textAlignment w:val="baseline"/>
        <w:rPr>
          <w:b/>
          <w:bCs/>
          <w:szCs w:val="24"/>
        </w:rPr>
      </w:pPr>
      <w:r>
        <w:rPr>
          <w:b/>
          <w:bCs/>
          <w:szCs w:val="24"/>
        </w:rPr>
        <w:t>(Pasiūlymo dėl projektų specialiųjų ir prioritetinių atrankos kriterijų nustatymo ir (arba) keitimo bei vertinimo metodikos forma)</w:t>
      </w:r>
    </w:p>
    <w:p w14:paraId="664E2DAF" w14:textId="61D3E5F3" w:rsidR="00B43D7D" w:rsidRDefault="00B43D7D">
      <w:pPr>
        <w:widowControl w:val="0"/>
        <w:textAlignment w:val="baseline"/>
        <w:rPr>
          <w:szCs w:val="24"/>
        </w:rPr>
      </w:pPr>
    </w:p>
    <w:p w14:paraId="5B9AC0C8" w14:textId="0B3ED4B1" w:rsidR="00B43D7D" w:rsidRDefault="008C3120">
      <w:pPr>
        <w:widowControl w:val="0"/>
        <w:jc w:val="center"/>
        <w:textAlignment w:val="baseline"/>
        <w:rPr>
          <w:szCs w:val="24"/>
        </w:rPr>
      </w:pPr>
      <w:r w:rsidRPr="008C3120">
        <w:rPr>
          <w:szCs w:val="24"/>
          <w:u w:val="single"/>
        </w:rPr>
        <w:t xml:space="preserve"> </w:t>
      </w:r>
      <w:r w:rsidRPr="0012074C">
        <w:rPr>
          <w:szCs w:val="24"/>
          <w:u w:val="single"/>
        </w:rPr>
        <w:t>Lietuvos Respublikos ekonomikos ir inovacijų ministerija</w:t>
      </w:r>
      <w:r>
        <w:rPr>
          <w:szCs w:val="24"/>
        </w:rPr>
        <w:t xml:space="preserve"> </w:t>
      </w:r>
    </w:p>
    <w:p w14:paraId="5AE29B7C" w14:textId="43549ECF" w:rsidR="00B43D7D" w:rsidRDefault="001A705B">
      <w:pPr>
        <w:widowControl w:val="0"/>
        <w:jc w:val="center"/>
        <w:textAlignment w:val="baseline"/>
        <w:rPr>
          <w:szCs w:val="24"/>
        </w:rPr>
      </w:pPr>
      <w:r>
        <w:rPr>
          <w:szCs w:val="24"/>
        </w:rPr>
        <w:t>(ministerijos arba regiono plėtros tarybos pavadinimas)</w:t>
      </w:r>
    </w:p>
    <w:p w14:paraId="06A2625F" w14:textId="77777777" w:rsidR="00B43D7D" w:rsidRDefault="00B43D7D">
      <w:pPr>
        <w:widowControl w:val="0"/>
        <w:textAlignment w:val="baseline"/>
        <w:rPr>
          <w:szCs w:val="24"/>
        </w:rPr>
      </w:pPr>
    </w:p>
    <w:p w14:paraId="1EA47AC8" w14:textId="0E0B3188" w:rsidR="00B43D7D" w:rsidRDefault="001A705B">
      <w:pPr>
        <w:widowControl w:val="0"/>
        <w:textAlignment w:val="baseline"/>
        <w:rPr>
          <w:szCs w:val="24"/>
        </w:rPr>
      </w:pPr>
      <w:r>
        <w:rPr>
          <w:szCs w:val="24"/>
        </w:rPr>
        <w:t>______________________________</w:t>
      </w:r>
    </w:p>
    <w:p w14:paraId="2706FAD6" w14:textId="77777777" w:rsidR="00B43D7D" w:rsidRDefault="001A705B">
      <w:pPr>
        <w:widowControl w:val="0"/>
        <w:ind w:left="1276"/>
        <w:textAlignment w:val="baseline"/>
        <w:rPr>
          <w:szCs w:val="24"/>
        </w:rPr>
      </w:pPr>
      <w:r>
        <w:rPr>
          <w:szCs w:val="24"/>
        </w:rPr>
        <w:t>(gavėjas)</w:t>
      </w:r>
    </w:p>
    <w:p w14:paraId="51D1B5B7" w14:textId="77777777" w:rsidR="00B43D7D" w:rsidRDefault="00B43D7D">
      <w:pPr>
        <w:widowControl w:val="0"/>
        <w:textAlignment w:val="baseline"/>
        <w:rPr>
          <w:szCs w:val="24"/>
        </w:rPr>
      </w:pPr>
    </w:p>
    <w:p w14:paraId="7534FC61" w14:textId="4C2F64DB" w:rsidR="00B43D7D" w:rsidRDefault="001A705B">
      <w:pPr>
        <w:widowControl w:val="0"/>
        <w:jc w:val="center"/>
        <w:textAlignment w:val="baseline"/>
        <w:rPr>
          <w:b/>
          <w:bCs/>
          <w:szCs w:val="24"/>
        </w:rPr>
      </w:pPr>
      <w:r>
        <w:rPr>
          <w:b/>
          <w:bCs/>
          <w:szCs w:val="24"/>
        </w:rPr>
        <w:t>PASIŪLYMAS DĖL PROJEKTŲ SPECIALIŲJŲ IR PRIORITETINIŲ ATRANKOS KRITERIJŲ NUSTATYMO IR (ARBA) KEITIMO BEI VERTINIMO METODIKA</w:t>
      </w:r>
    </w:p>
    <w:p w14:paraId="0CC2F959" w14:textId="77777777" w:rsidR="00B43D7D" w:rsidRDefault="00B43D7D">
      <w:pPr>
        <w:widowControl w:val="0"/>
        <w:jc w:val="center"/>
        <w:textAlignment w:val="baseline"/>
        <w:rPr>
          <w:szCs w:val="24"/>
        </w:rPr>
      </w:pPr>
    </w:p>
    <w:p w14:paraId="2EE47239" w14:textId="77777777" w:rsidR="00B43D7D" w:rsidRDefault="001A705B">
      <w:pPr>
        <w:widowControl w:val="0"/>
        <w:jc w:val="center"/>
        <w:textAlignment w:val="baseline"/>
        <w:rPr>
          <w:szCs w:val="24"/>
        </w:rPr>
      </w:pPr>
      <w:r>
        <w:rPr>
          <w:szCs w:val="24"/>
        </w:rPr>
        <w:t>20__ m. ________d.</w:t>
      </w:r>
    </w:p>
    <w:p w14:paraId="0CFEB29A" w14:textId="77777777" w:rsidR="00B43D7D" w:rsidRDefault="00B43D7D">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469"/>
      </w:tblGrid>
      <w:tr w:rsidR="00B43D7D" w14:paraId="77188082" w14:textId="77777777" w:rsidTr="00D972DA">
        <w:tc>
          <w:tcPr>
            <w:tcW w:w="6658" w:type="dxa"/>
            <w:vAlign w:val="center"/>
          </w:tcPr>
          <w:p w14:paraId="27B7C8B4" w14:textId="26D73FFD" w:rsidR="00B43D7D" w:rsidRDefault="001A705B">
            <w:pPr>
              <w:widowControl w:val="0"/>
              <w:textAlignment w:val="baseline"/>
              <w:rPr>
                <w:b/>
                <w:szCs w:val="24"/>
              </w:rPr>
            </w:pPr>
            <w:r>
              <w:rPr>
                <w:b/>
                <w:szCs w:val="24"/>
              </w:rPr>
              <w:t>Pasiūlymą dėl projektų atrankos kriterijų nustatymo ir (arba) keitimo bei vertinimo metodiką teikianti institucija</w:t>
            </w:r>
          </w:p>
        </w:tc>
        <w:tc>
          <w:tcPr>
            <w:tcW w:w="8469" w:type="dxa"/>
            <w:vAlign w:val="center"/>
          </w:tcPr>
          <w:p w14:paraId="509B765C" w14:textId="0CD0602E" w:rsidR="00B43D7D" w:rsidRDefault="008C3120">
            <w:pPr>
              <w:widowControl w:val="0"/>
              <w:jc w:val="both"/>
              <w:textAlignment w:val="baseline"/>
              <w:rPr>
                <w:i/>
                <w:szCs w:val="24"/>
              </w:rPr>
            </w:pPr>
            <w:r w:rsidRPr="00CB710D">
              <w:rPr>
                <w:i/>
                <w:iCs/>
                <w:szCs w:val="24"/>
              </w:rPr>
              <w:t>Lietuvos Respublikos ekonomikos ir inovacijų ministerija</w:t>
            </w:r>
            <w:r w:rsidRPr="00CB710D">
              <w:rPr>
                <w:i/>
                <w:szCs w:val="24"/>
              </w:rPr>
              <w:t>.</w:t>
            </w:r>
          </w:p>
        </w:tc>
      </w:tr>
      <w:tr w:rsidR="00B43D7D" w14:paraId="5BE1F7E2" w14:textId="77777777" w:rsidTr="00D972DA">
        <w:tc>
          <w:tcPr>
            <w:tcW w:w="6658" w:type="dxa"/>
            <w:vAlign w:val="center"/>
          </w:tcPr>
          <w:p w14:paraId="0206FA4F" w14:textId="4BEED8B3" w:rsidR="00B43D7D" w:rsidRDefault="001A705B">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469" w:type="dxa"/>
            <w:vAlign w:val="center"/>
          </w:tcPr>
          <w:p w14:paraId="60BD5E92" w14:textId="2A8855E5" w:rsidR="00B43D7D" w:rsidRDefault="006A248A">
            <w:pPr>
              <w:widowControl w:val="0"/>
              <w:jc w:val="both"/>
              <w:textAlignment w:val="baseline"/>
              <w:rPr>
                <w:szCs w:val="24"/>
              </w:rPr>
            </w:pPr>
            <w:r w:rsidRPr="006A248A">
              <w:rPr>
                <w:i/>
                <w:iCs/>
                <w:szCs w:val="24"/>
                <w:lang w:eastAsia="lt-LT"/>
              </w:rPr>
              <w:t xml:space="preserve">2022–2030 metų </w:t>
            </w:r>
            <w:r w:rsidRPr="006A248A">
              <w:rPr>
                <w:i/>
                <w:iCs/>
                <w:szCs w:val="24"/>
              </w:rPr>
              <w:t>ekonomikos transformacijos ir konkurencingumo plėtros programos pažangos priemonės Nr. 05-001-01-05-05 „Skatinti įmones skaitmenizuotis“</w:t>
            </w:r>
            <w:r w:rsidRPr="00CF3C52">
              <w:rPr>
                <w:szCs w:val="24"/>
              </w:rPr>
              <w:t xml:space="preserve"> </w:t>
            </w:r>
            <w:r w:rsidRPr="006A248A">
              <w:rPr>
                <w:i/>
                <w:iCs/>
                <w:szCs w:val="24"/>
              </w:rPr>
              <w:t>7 veikla</w:t>
            </w:r>
            <w:r>
              <w:rPr>
                <w:szCs w:val="24"/>
              </w:rPr>
              <w:t xml:space="preserve"> </w:t>
            </w:r>
            <w:r>
              <w:rPr>
                <w:i/>
                <w:iCs/>
                <w:szCs w:val="24"/>
              </w:rPr>
              <w:t>„</w:t>
            </w:r>
            <w:r w:rsidR="008C3120" w:rsidRPr="00CB710D">
              <w:rPr>
                <w:i/>
                <w:iCs/>
                <w:szCs w:val="24"/>
              </w:rPr>
              <w:t>Skatinti labai mažas, mažas ir vidutines įmones (toliau – MVĮ) vystyti dirbtinio intelekto (toliau – DI) sprendimus (Vidurio ir vakarų Lietuvos regionas)</w:t>
            </w:r>
            <w:r>
              <w:rPr>
                <w:i/>
                <w:iCs/>
                <w:szCs w:val="24"/>
              </w:rPr>
              <w:t>“</w:t>
            </w:r>
            <w:r w:rsidR="008C3120" w:rsidRPr="00CB710D">
              <w:rPr>
                <w:i/>
                <w:iCs/>
                <w:szCs w:val="24"/>
              </w:rPr>
              <w:t>.</w:t>
            </w:r>
          </w:p>
        </w:tc>
      </w:tr>
      <w:tr w:rsidR="00B43D7D" w14:paraId="31AE92AE" w14:textId="77777777" w:rsidTr="00D972DA">
        <w:tc>
          <w:tcPr>
            <w:tcW w:w="6658" w:type="dxa"/>
            <w:vAlign w:val="center"/>
          </w:tcPr>
          <w:p w14:paraId="06EF78B7" w14:textId="77C8EE32" w:rsidR="00B43D7D" w:rsidRDefault="001A705B">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469" w:type="dxa"/>
            <w:vAlign w:val="center"/>
          </w:tcPr>
          <w:p w14:paraId="2BF6AF44" w14:textId="1F5189E1" w:rsidR="00B43D7D" w:rsidRDefault="008C3120">
            <w:pPr>
              <w:widowControl w:val="0"/>
              <w:jc w:val="both"/>
              <w:textAlignment w:val="baseline"/>
              <w:rPr>
                <w:szCs w:val="24"/>
              </w:rPr>
            </w:pPr>
            <w:r w:rsidRPr="00CB710D">
              <w:rPr>
                <w:i/>
                <w:iCs/>
                <w:szCs w:val="24"/>
              </w:rPr>
              <w:t>15,00 mln.</w:t>
            </w:r>
            <w:r w:rsidR="00AC153F">
              <w:rPr>
                <w:i/>
                <w:iCs/>
                <w:szCs w:val="24"/>
              </w:rPr>
              <w:t xml:space="preserve"> </w:t>
            </w:r>
            <w:r w:rsidR="00D47480">
              <w:rPr>
                <w:i/>
                <w:iCs/>
                <w:szCs w:val="24"/>
              </w:rPr>
              <w:t xml:space="preserve">Eur </w:t>
            </w:r>
            <w:r w:rsidR="00AC153F">
              <w:rPr>
                <w:i/>
                <w:iCs/>
                <w:szCs w:val="24"/>
              </w:rPr>
              <w:t>Pirmam kvietimui numatoma skirti iki 10 mln. Eur.</w:t>
            </w:r>
          </w:p>
        </w:tc>
      </w:tr>
      <w:tr w:rsidR="00B43D7D" w14:paraId="390279EA" w14:textId="77777777" w:rsidTr="00D972DA">
        <w:tc>
          <w:tcPr>
            <w:tcW w:w="6658" w:type="dxa"/>
            <w:vAlign w:val="center"/>
          </w:tcPr>
          <w:p w14:paraId="113DE1EC" w14:textId="78882A84" w:rsidR="00B43D7D" w:rsidRDefault="001A705B">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469" w:type="dxa"/>
            <w:vAlign w:val="center"/>
          </w:tcPr>
          <w:p w14:paraId="0E10E3DE" w14:textId="1D32671C" w:rsidR="00B43D7D" w:rsidRDefault="008C3120">
            <w:pPr>
              <w:jc w:val="both"/>
              <w:rPr>
                <w:i/>
                <w:szCs w:val="24"/>
              </w:rPr>
            </w:pPr>
            <w:r w:rsidRPr="00CB710D">
              <w:rPr>
                <w:i/>
                <w:iCs/>
                <w:szCs w:val="24"/>
              </w:rPr>
              <w:t>2021–2027 metų Europos Sąjungos fondų investicijų programos (toliau – Investicijų programa) lėšos.</w:t>
            </w:r>
          </w:p>
        </w:tc>
      </w:tr>
      <w:tr w:rsidR="00B43D7D" w14:paraId="4C57846C" w14:textId="77777777" w:rsidTr="00D972DA">
        <w:tc>
          <w:tcPr>
            <w:tcW w:w="6658" w:type="dxa"/>
            <w:vAlign w:val="center"/>
          </w:tcPr>
          <w:p w14:paraId="2F0BDDAD" w14:textId="74EBD4D1" w:rsidR="00B43D7D" w:rsidRDefault="001A705B">
            <w:pPr>
              <w:widowControl w:val="0"/>
              <w:textAlignment w:val="baseline"/>
              <w:rPr>
                <w:b/>
                <w:szCs w:val="24"/>
              </w:rPr>
            </w:pPr>
            <w:r>
              <w:rPr>
                <w:b/>
                <w:szCs w:val="24"/>
              </w:rPr>
              <w:t xml:space="preserve">Prioritetas ir konkretus uždavinys arba komponentas </w:t>
            </w:r>
          </w:p>
        </w:tc>
        <w:tc>
          <w:tcPr>
            <w:tcW w:w="8469" w:type="dxa"/>
            <w:vAlign w:val="center"/>
          </w:tcPr>
          <w:p w14:paraId="7543FD40" w14:textId="44D0B99C" w:rsidR="00B43D7D" w:rsidRDefault="008C3120">
            <w:pPr>
              <w:widowControl w:val="0"/>
              <w:jc w:val="both"/>
              <w:textAlignment w:val="baseline"/>
              <w:rPr>
                <w:i/>
                <w:szCs w:val="24"/>
              </w:rPr>
            </w:pPr>
            <w:r w:rsidRPr="00CB710D">
              <w:rPr>
                <w:i/>
                <w:iCs/>
                <w:szCs w:val="24"/>
              </w:rPr>
              <w:t>Investicijų programos 1 prioritetas „Pažangesnė Lietuva“, 1.2 uždavinys „Pasinaudoti skaitmeninimo teikiama nauda piliečiams, įmonėms, mokslinių tyrimų organizacijoms ir valdžios institucijoms“</w:t>
            </w:r>
            <w:r>
              <w:rPr>
                <w:i/>
                <w:iCs/>
                <w:szCs w:val="24"/>
              </w:rPr>
              <w:t>.</w:t>
            </w:r>
          </w:p>
        </w:tc>
      </w:tr>
      <w:tr w:rsidR="00B43D7D" w14:paraId="56C14B24" w14:textId="77777777" w:rsidTr="00D972DA">
        <w:tc>
          <w:tcPr>
            <w:tcW w:w="6658" w:type="dxa"/>
            <w:vAlign w:val="center"/>
          </w:tcPr>
          <w:p w14:paraId="58D0CC3F" w14:textId="55A500C4" w:rsidR="00B43D7D" w:rsidRDefault="001A705B">
            <w:pPr>
              <w:widowControl w:val="0"/>
              <w:textAlignment w:val="baseline"/>
              <w:rPr>
                <w:b/>
                <w:szCs w:val="24"/>
              </w:rPr>
            </w:pPr>
            <w:r>
              <w:rPr>
                <w:b/>
                <w:szCs w:val="24"/>
              </w:rPr>
              <w:t xml:space="preserve">Veikla (veiksmų rūšis) ar </w:t>
            </w:r>
            <w:proofErr w:type="spellStart"/>
            <w:r>
              <w:rPr>
                <w:b/>
                <w:szCs w:val="24"/>
              </w:rPr>
              <w:t>papriemonė</w:t>
            </w:r>
            <w:proofErr w:type="spellEnd"/>
          </w:p>
        </w:tc>
        <w:tc>
          <w:tcPr>
            <w:tcW w:w="8469" w:type="dxa"/>
            <w:vAlign w:val="center"/>
          </w:tcPr>
          <w:p w14:paraId="5D385FD5" w14:textId="67EE8AFF" w:rsidR="00B43D7D" w:rsidRDefault="008C3120">
            <w:pPr>
              <w:widowControl w:val="0"/>
              <w:jc w:val="both"/>
              <w:textAlignment w:val="baseline"/>
              <w:rPr>
                <w:i/>
                <w:iCs/>
                <w:szCs w:val="24"/>
              </w:rPr>
            </w:pPr>
            <w:r w:rsidRPr="00CB710D">
              <w:rPr>
                <w:i/>
                <w:iCs/>
                <w:szCs w:val="24"/>
              </w:rPr>
              <w:t xml:space="preserve">Investicijų programos 1.2.7 veikla </w:t>
            </w:r>
            <w:bookmarkStart w:id="0" w:name="_Hlk216354964"/>
            <w:r w:rsidRPr="00CB710D">
              <w:rPr>
                <w:i/>
                <w:iCs/>
                <w:szCs w:val="24"/>
              </w:rPr>
              <w:t>„Skatinti MVĮ vystyti DI sprendimus“</w:t>
            </w:r>
            <w:bookmarkEnd w:id="0"/>
            <w:r>
              <w:rPr>
                <w:i/>
                <w:iCs/>
                <w:szCs w:val="24"/>
              </w:rPr>
              <w:t>.</w:t>
            </w:r>
          </w:p>
        </w:tc>
      </w:tr>
      <w:tr w:rsidR="00B43D7D" w14:paraId="336BAD4A" w14:textId="77777777" w:rsidTr="00D972DA">
        <w:tc>
          <w:tcPr>
            <w:tcW w:w="6658" w:type="dxa"/>
            <w:vAlign w:val="center"/>
          </w:tcPr>
          <w:p w14:paraId="3F00C7BD" w14:textId="4D595484" w:rsidR="00B43D7D" w:rsidRDefault="001A705B">
            <w:pPr>
              <w:widowControl w:val="0"/>
              <w:textAlignment w:val="baseline"/>
              <w:rPr>
                <w:b/>
                <w:szCs w:val="24"/>
              </w:rPr>
            </w:pPr>
            <w:r>
              <w:rPr>
                <w:b/>
                <w:szCs w:val="24"/>
              </w:rPr>
              <w:t>Projektų atrankos būdas (finansavimo forma, kai įgyvendinamos finansinės priemonės)</w:t>
            </w:r>
          </w:p>
        </w:tc>
        <w:tc>
          <w:tcPr>
            <w:tcW w:w="8469" w:type="dxa"/>
            <w:vAlign w:val="center"/>
          </w:tcPr>
          <w:p w14:paraId="1BFB854A" w14:textId="77777777" w:rsidR="00B43D7D" w:rsidRDefault="001A705B">
            <w:pPr>
              <w:widowControl w:val="0"/>
              <w:jc w:val="both"/>
              <w:textAlignment w:val="baseline"/>
              <w:rPr>
                <w:szCs w:val="24"/>
              </w:rPr>
            </w:pPr>
            <w:r>
              <w:rPr>
                <w:bCs/>
                <w:szCs w:val="24"/>
                <w:lang w:eastAsia="lt-LT"/>
              </w:rPr>
              <w:t>□</w:t>
            </w:r>
            <w:r>
              <w:rPr>
                <w:szCs w:val="24"/>
              </w:rPr>
              <w:t xml:space="preserve"> Planavimo</w:t>
            </w:r>
          </w:p>
          <w:p w14:paraId="1B352361" w14:textId="19521DDB" w:rsidR="00B43D7D" w:rsidRDefault="008C3120">
            <w:pPr>
              <w:widowControl w:val="0"/>
              <w:jc w:val="both"/>
              <w:textAlignment w:val="baseline"/>
              <w:rPr>
                <w:szCs w:val="24"/>
              </w:rPr>
            </w:pPr>
            <w:r w:rsidRPr="00CB710D">
              <w:rPr>
                <w:rFonts w:ascii="Segoe UI Symbol" w:hAnsi="Segoe UI Symbol" w:cs="Segoe UI Symbol"/>
                <w:szCs w:val="24"/>
              </w:rPr>
              <w:t>☒</w:t>
            </w:r>
            <w:r w:rsidR="001A705B">
              <w:rPr>
                <w:szCs w:val="24"/>
              </w:rPr>
              <w:t xml:space="preserve"> Konkurso</w:t>
            </w:r>
          </w:p>
          <w:p w14:paraId="609AFC41" w14:textId="77777777" w:rsidR="00B43D7D" w:rsidRDefault="001A705B">
            <w:pPr>
              <w:widowControl w:val="0"/>
              <w:jc w:val="both"/>
              <w:textAlignment w:val="baseline"/>
              <w:rPr>
                <w:szCs w:val="24"/>
              </w:rPr>
            </w:pPr>
            <w:r>
              <w:rPr>
                <w:bCs/>
                <w:szCs w:val="24"/>
                <w:lang w:eastAsia="lt-LT"/>
              </w:rPr>
              <w:lastRenderedPageBreak/>
              <w:t>□</w:t>
            </w:r>
            <w:r>
              <w:rPr>
                <w:szCs w:val="24"/>
              </w:rPr>
              <w:t xml:space="preserve"> Tęstinės projektų atrankos</w:t>
            </w:r>
          </w:p>
          <w:p w14:paraId="34CC3669" w14:textId="77777777" w:rsidR="00B43D7D" w:rsidRDefault="001A705B">
            <w:pPr>
              <w:widowControl w:val="0"/>
              <w:jc w:val="both"/>
              <w:textAlignment w:val="baseline"/>
              <w:rPr>
                <w:szCs w:val="24"/>
              </w:rPr>
            </w:pPr>
            <w:r>
              <w:rPr>
                <w:bCs/>
                <w:szCs w:val="24"/>
                <w:lang w:eastAsia="lt-LT"/>
              </w:rPr>
              <w:t>□ Finansinė priemonė</w:t>
            </w:r>
          </w:p>
          <w:p w14:paraId="19502A19" w14:textId="7C41E46A" w:rsidR="00B43D7D" w:rsidRDefault="001A705B">
            <w:pPr>
              <w:widowControl w:val="0"/>
              <w:jc w:val="both"/>
              <w:textAlignment w:val="baseline"/>
              <w:rPr>
                <w:i/>
                <w:szCs w:val="24"/>
              </w:rPr>
            </w:pPr>
            <w:r>
              <w:rPr>
                <w:i/>
                <w:szCs w:val="24"/>
              </w:rPr>
              <w:t>(Pažymimas vienas iš projektų atrankos būdų (finansavimo forma žymima, kai įgyvendinamos finansinės priemonės).)</w:t>
            </w:r>
          </w:p>
        </w:tc>
      </w:tr>
    </w:tbl>
    <w:p w14:paraId="2F56A5BA" w14:textId="17416D89" w:rsidR="00B43D7D" w:rsidRDefault="00B43D7D">
      <w:pPr>
        <w:widowControl w:val="0"/>
        <w:jc w:val="both"/>
        <w:textAlignment w:val="baseline"/>
        <w:rPr>
          <w:bCs/>
          <w:i/>
          <w:szCs w:val="24"/>
          <w:u w:val="single"/>
          <w:lang w:eastAsia="lt-LT"/>
        </w:rPr>
      </w:pPr>
    </w:p>
    <w:p w14:paraId="2A20A757" w14:textId="77777777" w:rsidR="00B43D7D" w:rsidRDefault="00B43D7D">
      <w:pPr>
        <w:widowControl w:val="0"/>
        <w:jc w:val="both"/>
        <w:textAlignment w:val="baseline"/>
        <w:rPr>
          <w:bCs/>
          <w:i/>
          <w:szCs w:val="24"/>
          <w:u w:val="single"/>
          <w:lang w:eastAsia="lt-LT"/>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4"/>
        <w:gridCol w:w="8534"/>
      </w:tblGrid>
      <w:tr w:rsidR="00B43D7D" w14:paraId="51B3363E" w14:textId="77777777" w:rsidTr="4EFC4267">
        <w:tc>
          <w:tcPr>
            <w:tcW w:w="6634" w:type="dxa"/>
          </w:tcPr>
          <w:p w14:paraId="41C0751E" w14:textId="4B92B861" w:rsidR="00B43D7D" w:rsidRDefault="001A705B">
            <w:pPr>
              <w:widowControl w:val="0"/>
              <w:jc w:val="both"/>
              <w:textAlignment w:val="baseline"/>
              <w:rPr>
                <w:b/>
                <w:bCs/>
                <w:szCs w:val="24"/>
                <w:lang w:eastAsia="lt-LT"/>
              </w:rPr>
            </w:pPr>
            <w:bookmarkStart w:id="1" w:name="_Hlk199507659"/>
            <w:r>
              <w:rPr>
                <w:szCs w:val="24"/>
              </w:rPr>
              <w:br w:type="page"/>
            </w:r>
            <w:r w:rsidR="00C2757D" w:rsidRPr="00CB710D">
              <w:rPr>
                <w:rFonts w:ascii="Segoe UI Symbol" w:hAnsi="Segoe UI Symbol" w:cs="Segoe UI Symbol"/>
                <w:b/>
                <w:bCs/>
                <w:szCs w:val="24"/>
                <w:lang w:eastAsia="lt-LT"/>
              </w:rPr>
              <w:t>☒</w:t>
            </w:r>
            <w:r>
              <w:rPr>
                <w:b/>
                <w:bCs/>
                <w:szCs w:val="24"/>
                <w:lang w:eastAsia="lt-LT"/>
              </w:rPr>
              <w:t xml:space="preserve"> SPECIALUSIS PROJEKTŲ ATRANKOS KRITERIJUS</w:t>
            </w:r>
          </w:p>
          <w:p w14:paraId="0F59E8CD" w14:textId="77777777" w:rsidR="00B43D7D" w:rsidRDefault="001A705B">
            <w:pPr>
              <w:widowControl w:val="0"/>
              <w:jc w:val="both"/>
              <w:textAlignment w:val="baseline"/>
              <w:rPr>
                <w:b/>
                <w:bCs/>
                <w:szCs w:val="24"/>
                <w:lang w:eastAsia="lt-LT"/>
              </w:rPr>
            </w:pPr>
            <w:r>
              <w:rPr>
                <w:b/>
                <w:bCs/>
                <w:szCs w:val="24"/>
                <w:lang w:eastAsia="lt-LT"/>
              </w:rPr>
              <w:t>□ PRIORITETINIS PROJEKTŲ ATRANKOS KRITERIJUS</w:t>
            </w:r>
          </w:p>
          <w:p w14:paraId="0744BF57" w14:textId="77777777" w:rsidR="00B43D7D" w:rsidRDefault="001A705B">
            <w:pPr>
              <w:widowControl w:val="0"/>
              <w:jc w:val="both"/>
              <w:textAlignment w:val="baseline"/>
              <w:rPr>
                <w:szCs w:val="24"/>
                <w:lang w:eastAsia="lt-LT"/>
              </w:rPr>
            </w:pPr>
            <w:r>
              <w:rPr>
                <w:i/>
                <w:szCs w:val="24"/>
              </w:rPr>
              <w:t>(Pažymimas vienas iš galimų projektų atrankos kriterijų tipų.)</w:t>
            </w:r>
          </w:p>
        </w:tc>
        <w:tc>
          <w:tcPr>
            <w:tcW w:w="8534" w:type="dxa"/>
          </w:tcPr>
          <w:p w14:paraId="3C27C74E" w14:textId="77777777" w:rsidR="008A2AC0" w:rsidRDefault="008A2AC0" w:rsidP="008A2AC0">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3EBC1D0C" w14:textId="5D15DEFD" w:rsidR="00B43D7D" w:rsidRPr="00FD3AB4" w:rsidRDefault="008A2AC0" w:rsidP="008A2AC0">
            <w:pPr>
              <w:widowControl w:val="0"/>
              <w:jc w:val="both"/>
              <w:textAlignment w:val="baseline"/>
              <w:rPr>
                <w:rFonts w:ascii="Calibri" w:hAnsi="Calibri" w:cs="Calibri"/>
                <w:b/>
                <w:bCs/>
                <w:szCs w:val="24"/>
                <w:lang w:eastAsia="lt-LT"/>
              </w:rPr>
            </w:pPr>
            <w:r>
              <w:rPr>
                <w:b/>
                <w:bCs/>
                <w:szCs w:val="24"/>
                <w:lang w:eastAsia="lt-LT"/>
              </w:rPr>
              <w:t>□ Keitimas</w:t>
            </w:r>
          </w:p>
        </w:tc>
      </w:tr>
      <w:tr w:rsidR="00B43D7D" w14:paraId="6C9B72A7" w14:textId="77777777" w:rsidTr="4EFC4267">
        <w:tc>
          <w:tcPr>
            <w:tcW w:w="6634" w:type="dxa"/>
            <w:vAlign w:val="center"/>
          </w:tcPr>
          <w:p w14:paraId="6334BD0A" w14:textId="6FE24095" w:rsidR="00B43D7D" w:rsidRDefault="001A705B">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794524A3" w14:textId="0AAEC454" w:rsidR="00B43D7D" w:rsidRPr="00426CF7" w:rsidRDefault="00426CF7" w:rsidP="00426CF7">
            <w:pPr>
              <w:pStyle w:val="Sraopastraipa"/>
              <w:widowControl w:val="0"/>
              <w:numPr>
                <w:ilvl w:val="0"/>
                <w:numId w:val="1"/>
              </w:numPr>
              <w:tabs>
                <w:tab w:val="left" w:pos="344"/>
              </w:tabs>
              <w:ind w:left="0" w:firstLine="0"/>
              <w:jc w:val="both"/>
              <w:textAlignment w:val="baseline"/>
              <w:rPr>
                <w:bCs/>
                <w:i/>
                <w:szCs w:val="24"/>
                <w:lang w:eastAsia="lt-LT"/>
              </w:rPr>
            </w:pPr>
            <w:r w:rsidRPr="00426CF7">
              <w:rPr>
                <w:b/>
                <w:bCs/>
              </w:rPr>
              <w:t xml:space="preserve">Pareiškėjas iki projekto įgyvendinimo plano (toliau – PĮP) pateikimo yra ne trumpiau kaip </w:t>
            </w:r>
            <w:r w:rsidR="00FD2FA5">
              <w:rPr>
                <w:b/>
                <w:bCs/>
              </w:rPr>
              <w:t>dvejus</w:t>
            </w:r>
            <w:r w:rsidRPr="00426CF7">
              <w:rPr>
                <w:b/>
                <w:bCs/>
              </w:rPr>
              <w:t xml:space="preserve"> metus veikianti MVĮ</w:t>
            </w:r>
            <w:r w:rsidRPr="0CB81EBE">
              <w:rPr>
                <w:b/>
              </w:rPr>
              <w:t xml:space="preserve"> </w:t>
            </w:r>
            <w:r>
              <w:rPr>
                <w:b/>
              </w:rPr>
              <w:t xml:space="preserve">ir jos </w:t>
            </w:r>
            <w:r w:rsidRPr="0CB81EBE">
              <w:rPr>
                <w:b/>
              </w:rPr>
              <w:t xml:space="preserve">metinės </w:t>
            </w:r>
            <w:r w:rsidR="00D50E00">
              <w:rPr>
                <w:b/>
              </w:rPr>
              <w:t xml:space="preserve">pardavimo </w:t>
            </w:r>
            <w:r w:rsidRPr="0CB81EBE">
              <w:rPr>
                <w:b/>
              </w:rPr>
              <w:t xml:space="preserve">pajamos per pastaruosius </w:t>
            </w:r>
            <w:r w:rsidR="00D50E00">
              <w:rPr>
                <w:b/>
              </w:rPr>
              <w:t xml:space="preserve">dvejus </w:t>
            </w:r>
            <w:r w:rsidRPr="0CB81EBE">
              <w:rPr>
                <w:b/>
              </w:rPr>
              <w:t xml:space="preserve">finansinius metus </w:t>
            </w:r>
            <w:r w:rsidRPr="0CB81EBE">
              <w:rPr>
                <w:b/>
                <w:bCs/>
              </w:rPr>
              <w:t xml:space="preserve">iki PĮP pateikimo </w:t>
            </w:r>
            <w:r w:rsidRPr="0CB81EBE">
              <w:rPr>
                <w:b/>
              </w:rPr>
              <w:t>yra ne mažesnės kaip 1</w:t>
            </w:r>
            <w:r>
              <w:rPr>
                <w:b/>
              </w:rPr>
              <w:t>45</w:t>
            </w:r>
            <w:r w:rsidRPr="0CB81EBE">
              <w:rPr>
                <w:b/>
              </w:rPr>
              <w:t xml:space="preserve"> 000 (šimtas </w:t>
            </w:r>
            <w:r>
              <w:rPr>
                <w:b/>
              </w:rPr>
              <w:t xml:space="preserve">keturiasdešimt penki </w:t>
            </w:r>
            <w:r w:rsidRPr="0CB81EBE">
              <w:rPr>
                <w:b/>
              </w:rPr>
              <w:t>tūkstanči</w:t>
            </w:r>
            <w:r>
              <w:rPr>
                <w:b/>
              </w:rPr>
              <w:t>ai</w:t>
            </w:r>
            <w:r w:rsidRPr="0CB81EBE">
              <w:rPr>
                <w:b/>
              </w:rPr>
              <w:t>) eurų.</w:t>
            </w:r>
          </w:p>
        </w:tc>
      </w:tr>
      <w:tr w:rsidR="00B43D7D" w14:paraId="225452A9" w14:textId="77777777" w:rsidTr="4EFC4267">
        <w:tc>
          <w:tcPr>
            <w:tcW w:w="6634" w:type="dxa"/>
            <w:vAlign w:val="center"/>
          </w:tcPr>
          <w:p w14:paraId="228A712C" w14:textId="56261FD1" w:rsidR="00B43D7D" w:rsidRDefault="001A705B">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282F8E50" w14:textId="785C8B14" w:rsidR="00426CF7" w:rsidRDefault="00426CF7" w:rsidP="00426CF7">
            <w:pPr>
              <w:tabs>
                <w:tab w:val="left" w:pos="486"/>
              </w:tabs>
              <w:jc w:val="both"/>
              <w:rPr>
                <w:i/>
                <w:iCs/>
              </w:rPr>
            </w:pPr>
            <w:r>
              <w:rPr>
                <w:i/>
                <w:iCs/>
              </w:rPr>
              <w:t xml:space="preserve">Vertinama, ar pareiškėjas yra MVĮ, kuri turi pakankamai veiklos vykdymo patirties, </w:t>
            </w:r>
            <w:r>
              <w:rPr>
                <w:i/>
                <w:iCs/>
              </w:rPr>
              <w:br/>
              <w:t xml:space="preserve">t. y. Juridinių asmenų registre įregistruota ir veikianti ne trumpiau kaip </w:t>
            </w:r>
            <w:r w:rsidR="00FD2FA5">
              <w:rPr>
                <w:i/>
                <w:iCs/>
              </w:rPr>
              <w:t>dvejus</w:t>
            </w:r>
            <w:r>
              <w:rPr>
                <w:i/>
                <w:iCs/>
              </w:rPr>
              <w:t xml:space="preserve"> metus iki PĮP pateikimo, ir </w:t>
            </w:r>
            <w:r w:rsidRPr="0CB81EBE">
              <w:rPr>
                <w:i/>
              </w:rPr>
              <w:t>yra finansiškai pajėgi, t. y. kurios paskutinių</w:t>
            </w:r>
            <w:r w:rsidR="00D50E00">
              <w:rPr>
                <w:i/>
              </w:rPr>
              <w:t xml:space="preserve"> dvejų</w:t>
            </w:r>
            <w:r w:rsidRPr="0CB81EBE">
              <w:rPr>
                <w:i/>
              </w:rPr>
              <w:t xml:space="preserve"> finansinių metų </w:t>
            </w:r>
            <w:r w:rsidRPr="0CB81EBE">
              <w:rPr>
                <w:i/>
                <w:iCs/>
              </w:rPr>
              <w:t xml:space="preserve">iki PĮP pateikimo </w:t>
            </w:r>
            <w:r w:rsidRPr="0CB81EBE">
              <w:rPr>
                <w:i/>
              </w:rPr>
              <w:t>metinės pardavimo pajamos yra ne mažesnės kaip 1</w:t>
            </w:r>
            <w:r>
              <w:rPr>
                <w:i/>
              </w:rPr>
              <w:t>45</w:t>
            </w:r>
            <w:r w:rsidRPr="0CB81EBE">
              <w:rPr>
                <w:i/>
              </w:rPr>
              <w:t xml:space="preserve"> 000  (šimtas</w:t>
            </w:r>
            <w:r>
              <w:rPr>
                <w:i/>
              </w:rPr>
              <w:t xml:space="preserve"> keturiasdešimt penki</w:t>
            </w:r>
            <w:r w:rsidRPr="0CB81EBE">
              <w:rPr>
                <w:i/>
              </w:rPr>
              <w:t xml:space="preserve"> tūkstanči</w:t>
            </w:r>
            <w:r>
              <w:rPr>
                <w:i/>
              </w:rPr>
              <w:t>ai</w:t>
            </w:r>
            <w:r w:rsidRPr="0CB81EBE">
              <w:rPr>
                <w:i/>
              </w:rPr>
              <w:t xml:space="preserve"> )</w:t>
            </w:r>
            <w:r w:rsidR="00FD2FA5">
              <w:rPr>
                <w:i/>
              </w:rPr>
              <w:t xml:space="preserve"> eurų</w:t>
            </w:r>
            <w:r w:rsidRPr="0CB81EBE">
              <w:rPr>
                <w:i/>
              </w:rPr>
              <w:t>, įgyvendinti projekte numatytas veiklas.</w:t>
            </w:r>
          </w:p>
          <w:p w14:paraId="43734E7B" w14:textId="68C7ED3F" w:rsidR="00426CF7" w:rsidRDefault="00426CF7" w:rsidP="00426CF7">
            <w:pPr>
              <w:jc w:val="both"/>
              <w:rPr>
                <w:i/>
                <w:iCs/>
              </w:rPr>
            </w:pPr>
            <w:r>
              <w:rPr>
                <w:i/>
                <w:iCs/>
              </w:rPr>
              <w:t>Pareiškėjas yra veikianti įmonė, t. y. Juridinių asmenų registre įregistruota įmonė, turinti pajamų ir darbuotojų ir teisės aktų</w:t>
            </w:r>
            <w:r w:rsidR="00FD2FA5">
              <w:rPr>
                <w:i/>
                <w:iCs/>
              </w:rPr>
              <w:t>, reguliuojančių įmonių atskaitomybę ir įmonių grupių konsoliduotąją atskaitomybę,</w:t>
            </w:r>
            <w:r>
              <w:rPr>
                <w:i/>
                <w:iCs/>
              </w:rPr>
              <w:t xml:space="preserve"> nustatyta tvarka teikianti ataskaitas Valstybinei mokesčių inspekcijai</w:t>
            </w:r>
            <w:r w:rsidR="00FD2FA5">
              <w:rPr>
                <w:i/>
                <w:iCs/>
              </w:rPr>
              <w:t xml:space="preserve"> prie Lietuvos Respublikos finansų ministerijos</w:t>
            </w:r>
            <w:r>
              <w:rPr>
                <w:i/>
                <w:iCs/>
              </w:rPr>
              <w:t>, Valstybinio socialinio draudimo fondo valdybos</w:t>
            </w:r>
            <w:r w:rsidR="00FD2FA5">
              <w:rPr>
                <w:i/>
                <w:iCs/>
              </w:rPr>
              <w:t xml:space="preserve"> prie Socialinės apsaugos ir darbo ministerijos</w:t>
            </w:r>
            <w:r>
              <w:rPr>
                <w:i/>
                <w:iCs/>
              </w:rPr>
              <w:t xml:space="preserve"> skyriams ir patvirtintus metinių finansinių ataskaitų rinkinius Juridinių asmenų registrui.</w:t>
            </w:r>
          </w:p>
          <w:p w14:paraId="3996A019" w14:textId="1150696B" w:rsidR="00426CF7" w:rsidRDefault="00426CF7" w:rsidP="00426CF7">
            <w:pPr>
              <w:jc w:val="both"/>
              <w:rPr>
                <w:i/>
                <w:iCs/>
              </w:rPr>
            </w:pPr>
            <w:r w:rsidRPr="00086D1C">
              <w:rPr>
                <w:i/>
                <w:iCs/>
              </w:rPr>
              <w:t>Įmonės veikimo laikotarpis tikrinamas pagal Juridinių asmenų registro informaciją, kai įmonė yra veikianti Lietuvo</w:t>
            </w:r>
            <w:r w:rsidR="00FD2FA5">
              <w:rPr>
                <w:i/>
                <w:iCs/>
              </w:rPr>
              <w:t>s Respublikoje</w:t>
            </w:r>
            <w:r w:rsidRPr="00086D1C">
              <w:rPr>
                <w:i/>
                <w:iCs/>
              </w:rPr>
              <w:t>, arba</w:t>
            </w:r>
            <w:r w:rsidR="00163352">
              <w:rPr>
                <w:i/>
                <w:iCs/>
              </w:rPr>
              <w:t>,</w:t>
            </w:r>
            <w:r w:rsidR="00163352" w:rsidRPr="00086D1C">
              <w:rPr>
                <w:i/>
                <w:iCs/>
              </w:rPr>
              <w:t xml:space="preserve"> kai įmonė yra ne Lietuvos Respublikoje registruotas juridinis asmuo</w:t>
            </w:r>
            <w:r w:rsidR="00163352">
              <w:rPr>
                <w:i/>
                <w:iCs/>
              </w:rPr>
              <w:t>,</w:t>
            </w:r>
            <w:r w:rsidRPr="00086D1C">
              <w:rPr>
                <w:i/>
                <w:iCs/>
              </w:rPr>
              <w:t xml:space="preserve"> pagal kitus įmonės veikimo laikotarpį įrodančius dokumentus, pvz., registracijos pažymėjimą, išrašą iš valstybės, kurioje įmonė veikia, </w:t>
            </w:r>
            <w:r w:rsidR="00D47480" w:rsidRPr="00086D1C">
              <w:rPr>
                <w:i/>
                <w:iCs/>
              </w:rPr>
              <w:t>registr</w:t>
            </w:r>
            <w:r w:rsidR="00D47480">
              <w:rPr>
                <w:i/>
                <w:iCs/>
              </w:rPr>
              <w:t>ų</w:t>
            </w:r>
            <w:r w:rsidR="00D47480" w:rsidRPr="00086D1C">
              <w:rPr>
                <w:i/>
                <w:iCs/>
              </w:rPr>
              <w:t xml:space="preserve"> </w:t>
            </w:r>
            <w:r w:rsidRPr="00086D1C">
              <w:rPr>
                <w:i/>
                <w:iCs/>
              </w:rPr>
              <w:t>centro ir pan.</w:t>
            </w:r>
          </w:p>
          <w:p w14:paraId="26647B52" w14:textId="372D1352" w:rsidR="00426CF7" w:rsidRPr="00D972DA" w:rsidRDefault="00426CF7" w:rsidP="00D972DA">
            <w:pPr>
              <w:tabs>
                <w:tab w:val="left" w:pos="486"/>
              </w:tabs>
              <w:spacing w:after="200" w:line="276" w:lineRule="auto"/>
              <w:contextualSpacing/>
              <w:jc w:val="both"/>
              <w:rPr>
                <w:i/>
              </w:rPr>
            </w:pPr>
            <w:r w:rsidRPr="0CB81EBE">
              <w:rPr>
                <w:i/>
              </w:rPr>
              <w:t>Įmonės pardavimo pajamos vertinamos pagal</w:t>
            </w:r>
            <w:r w:rsidR="00D50E00">
              <w:rPr>
                <w:i/>
              </w:rPr>
              <w:t xml:space="preserve"> dvejų</w:t>
            </w:r>
            <w:r w:rsidRPr="0CB81EBE">
              <w:rPr>
                <w:i/>
              </w:rPr>
              <w:t xml:space="preserve"> paskutinių ataskaitinių</w:t>
            </w:r>
            <w:r w:rsidR="00D50E00">
              <w:rPr>
                <w:i/>
              </w:rPr>
              <w:t xml:space="preserve"> </w:t>
            </w:r>
            <w:r w:rsidRPr="0CB81EBE">
              <w:rPr>
                <w:i/>
              </w:rPr>
              <w:t xml:space="preserve">finansinių metų </w:t>
            </w:r>
            <w:r w:rsidRPr="0CB81EBE">
              <w:rPr>
                <w:i/>
                <w:iCs/>
              </w:rPr>
              <w:t xml:space="preserve">iki PĮP pateikimo </w:t>
            </w:r>
            <w:r w:rsidR="00163352" w:rsidRPr="0CB81EBE">
              <w:rPr>
                <w:i/>
              </w:rPr>
              <w:t xml:space="preserve">patvirtintų </w:t>
            </w:r>
            <w:r w:rsidRPr="0CB81EBE">
              <w:rPr>
                <w:i/>
              </w:rPr>
              <w:t>metinių finansinių ataskaitų rinkinių duomenis</w:t>
            </w:r>
            <w:r w:rsidR="006A264D">
              <w:rPr>
                <w:i/>
              </w:rPr>
              <w:t xml:space="preserve"> </w:t>
            </w:r>
            <w:r w:rsidR="006A264D" w:rsidRPr="00890DC0">
              <w:rPr>
                <w:i/>
                <w:iCs/>
              </w:rPr>
              <w:t>ir (arba) kitus įmonės ekonominę veiklą pagrindžiančius buhalterinės apskaitos dokumentus</w:t>
            </w:r>
            <w:r w:rsidRPr="0CB81EBE">
              <w:rPr>
                <w:i/>
              </w:rPr>
              <w:t xml:space="preserve">. </w:t>
            </w:r>
          </w:p>
          <w:p w14:paraId="5F20071D" w14:textId="77777777" w:rsidR="006A264D" w:rsidRDefault="006A264D" w:rsidP="006A264D">
            <w:pPr>
              <w:jc w:val="both"/>
              <w:rPr>
                <w:i/>
                <w:iCs/>
              </w:rPr>
            </w:pPr>
            <w:r w:rsidRPr="00086D1C">
              <w:rPr>
                <w:i/>
                <w:iCs/>
              </w:rPr>
              <w:lastRenderedPageBreak/>
              <w:t xml:space="preserve">Atitiktis kriterijui </w:t>
            </w:r>
            <w:r>
              <w:rPr>
                <w:i/>
                <w:iCs/>
              </w:rPr>
              <w:t>t</w:t>
            </w:r>
            <w:r w:rsidRPr="00086D1C">
              <w:rPr>
                <w:i/>
                <w:iCs/>
              </w:rPr>
              <w:t>ikrinama pagal PĮP pateiktą informaciją, Valstybės duomenų agentūros, Juridinių asmenų registro duomenis.</w:t>
            </w:r>
          </w:p>
          <w:p w14:paraId="74595665" w14:textId="62ADE798" w:rsidR="00B43D7D" w:rsidRDefault="00426CF7" w:rsidP="00426CF7">
            <w:pPr>
              <w:widowControl w:val="0"/>
              <w:jc w:val="both"/>
              <w:textAlignment w:val="baseline"/>
              <w:rPr>
                <w:bCs/>
                <w:szCs w:val="24"/>
                <w:lang w:eastAsia="lt-LT"/>
              </w:rPr>
            </w:pPr>
            <w:r>
              <w:rPr>
                <w:i/>
                <w:iCs/>
                <w:szCs w:val="24"/>
              </w:rPr>
              <w:t xml:space="preserve">Šis projektų atrankos kriterijus taikomas </w:t>
            </w:r>
            <w:r>
              <w:rPr>
                <w:i/>
                <w:color w:val="000000"/>
                <w:szCs w:val="24"/>
              </w:rPr>
              <w:t xml:space="preserve">tik </w:t>
            </w:r>
            <w:r w:rsidR="00D972DA">
              <w:rPr>
                <w:i/>
                <w:color w:val="000000"/>
                <w:szCs w:val="24"/>
              </w:rPr>
              <w:t xml:space="preserve">PĮP </w:t>
            </w:r>
            <w:r>
              <w:rPr>
                <w:i/>
                <w:color w:val="000000"/>
                <w:szCs w:val="24"/>
              </w:rPr>
              <w:t>vertinimo metu</w:t>
            </w:r>
            <w:r>
              <w:rPr>
                <w:i/>
                <w:iCs/>
                <w:szCs w:val="24"/>
              </w:rPr>
              <w:t>.</w:t>
            </w:r>
          </w:p>
        </w:tc>
      </w:tr>
      <w:tr w:rsidR="00B43D7D" w14:paraId="394004C0" w14:textId="77777777" w:rsidTr="4EFC4267">
        <w:tc>
          <w:tcPr>
            <w:tcW w:w="6634" w:type="dxa"/>
            <w:vAlign w:val="center"/>
          </w:tcPr>
          <w:p w14:paraId="17F3DB83" w14:textId="4623DD08" w:rsidR="00B43D7D" w:rsidRDefault="001A705B">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3BC966BE" w14:textId="77777777" w:rsidR="008C3120" w:rsidRDefault="008C3120" w:rsidP="008C3120">
            <w:pPr>
              <w:jc w:val="both"/>
              <w:rPr>
                <w:i/>
                <w:iCs/>
                <w:szCs w:val="24"/>
              </w:rPr>
            </w:pPr>
            <w:r w:rsidRPr="00CB710D">
              <w:rPr>
                <w:i/>
                <w:iCs/>
                <w:szCs w:val="24"/>
              </w:rPr>
              <w:t xml:space="preserve">Šis kriterijus nustatytas siekiant įsitikinti, ar pareiškėjas yra veikiantis ir turintis veiklos patirties bei finansinius pajėgumus. </w:t>
            </w:r>
          </w:p>
          <w:p w14:paraId="47204DD1" w14:textId="63216211" w:rsidR="00AD1332" w:rsidRPr="00CB710D" w:rsidRDefault="00AD1332" w:rsidP="008C3120">
            <w:pPr>
              <w:jc w:val="both"/>
              <w:rPr>
                <w:i/>
                <w:iCs/>
                <w:szCs w:val="24"/>
              </w:rPr>
            </w:pPr>
            <w:r w:rsidRPr="00086D1C">
              <w:rPr>
                <w:i/>
                <w:szCs w:val="24"/>
                <w:lang w:eastAsia="lt-LT"/>
              </w:rPr>
              <w:t>Kriterijus nustatytas siekiant įvertinti</w:t>
            </w:r>
            <w:r>
              <w:rPr>
                <w:i/>
                <w:szCs w:val="24"/>
                <w:lang w:eastAsia="lt-LT"/>
              </w:rPr>
              <w:t xml:space="preserve"> MVĮ </w:t>
            </w:r>
            <w:r w:rsidRPr="000F598C">
              <w:rPr>
                <w:bCs/>
                <w:i/>
                <w:szCs w:val="24"/>
                <w:lang w:eastAsia="lt-LT"/>
              </w:rPr>
              <w:t>veiklos realumą ir užtikrinti, kad paramą gaus veikian</w:t>
            </w:r>
            <w:r>
              <w:rPr>
                <w:bCs/>
                <w:i/>
                <w:szCs w:val="24"/>
                <w:lang w:eastAsia="lt-LT"/>
              </w:rPr>
              <w:t>čios</w:t>
            </w:r>
            <w:r w:rsidRPr="000F598C">
              <w:rPr>
                <w:bCs/>
                <w:i/>
                <w:szCs w:val="24"/>
                <w:lang w:eastAsia="lt-LT"/>
              </w:rPr>
              <w:t>, veiklas vykdan</w:t>
            </w:r>
            <w:r>
              <w:rPr>
                <w:bCs/>
                <w:i/>
                <w:szCs w:val="24"/>
                <w:lang w:eastAsia="lt-LT"/>
              </w:rPr>
              <w:t>čios MVĮ, o ne tikslingai tik dėl finansavimo sukurta MVĮ.</w:t>
            </w:r>
            <w:r w:rsidR="00BE1487">
              <w:rPr>
                <w:bCs/>
                <w:i/>
                <w:szCs w:val="24"/>
                <w:lang w:eastAsia="lt-LT"/>
              </w:rPr>
              <w:t xml:space="preserve"> Kadangi yra numatoma, kad didžiausia finansavimo suma galėtų siekti iki 138 000 Eur (šimtas trisdešimt aštuonių tūkstančių eurų) ir įvertinus ankstesnių kvietimų duomenis bei MVĮ pajėgumus, nustatoma 145 000 Eur (šimtas keturiasdešimt penki tūkstančiai eurų) suma reikalaujamo</w:t>
            </w:r>
            <w:r w:rsidR="00D972DA">
              <w:rPr>
                <w:bCs/>
                <w:i/>
                <w:szCs w:val="24"/>
                <w:lang w:eastAsia="lt-LT"/>
              </w:rPr>
              <w:t>m</w:t>
            </w:r>
            <w:r w:rsidR="00BE1487">
              <w:rPr>
                <w:bCs/>
                <w:i/>
                <w:szCs w:val="24"/>
                <w:lang w:eastAsia="lt-LT"/>
              </w:rPr>
              <w:t>s pardavimo pajamoms.</w:t>
            </w:r>
          </w:p>
          <w:p w14:paraId="387759F8" w14:textId="77777777" w:rsidR="008C3120" w:rsidRPr="00CB710D" w:rsidRDefault="008C3120" w:rsidP="008C3120">
            <w:pPr>
              <w:widowControl w:val="0"/>
              <w:jc w:val="both"/>
              <w:textAlignment w:val="baseline"/>
              <w:rPr>
                <w:i/>
                <w:iCs/>
                <w:szCs w:val="24"/>
              </w:rPr>
            </w:pPr>
            <w:r w:rsidRPr="00CB710D">
              <w:rPr>
                <w:i/>
                <w:iCs/>
                <w:szCs w:val="24"/>
              </w:rPr>
              <w:t>Šis kriterijus taip pat padės užtikrinti, kad Europos Sąjungos investicijų fondų lėšos bus panaudotos tikslingai ir efektyviai.</w:t>
            </w:r>
          </w:p>
          <w:p w14:paraId="01E7EB71" w14:textId="55FF22BF" w:rsidR="00B43D7D" w:rsidRDefault="008C3120" w:rsidP="008C3120">
            <w:pPr>
              <w:widowControl w:val="0"/>
              <w:jc w:val="both"/>
              <w:textAlignment w:val="baseline"/>
              <w:rPr>
                <w:bCs/>
                <w:i/>
                <w:szCs w:val="24"/>
              </w:rPr>
            </w:pPr>
            <w:r w:rsidRPr="00CB710D">
              <w:rPr>
                <w:i/>
                <w:iCs/>
                <w:szCs w:val="24"/>
              </w:rPr>
              <w:t xml:space="preserve">Nustatytas kriterijus padės užtikrinti, kad pareiškėjas gebės įgyvendinti numatytas veiklas ir padės pasiekti nustatyto rodiklio, t. y. ne trumpiau kaip </w:t>
            </w:r>
            <w:r>
              <w:rPr>
                <w:i/>
                <w:iCs/>
                <w:szCs w:val="24"/>
              </w:rPr>
              <w:t>2</w:t>
            </w:r>
            <w:r w:rsidRPr="00CB710D">
              <w:rPr>
                <w:i/>
                <w:iCs/>
                <w:szCs w:val="24"/>
              </w:rPr>
              <w:t xml:space="preserve"> metus veikianti MVĮ gebės pristatyti ir išvystyti DI produkto ir (ar</w:t>
            </w:r>
            <w:r w:rsidR="00D65D28">
              <w:rPr>
                <w:i/>
                <w:iCs/>
                <w:szCs w:val="24"/>
              </w:rPr>
              <w:t>ba</w:t>
            </w:r>
            <w:r w:rsidRPr="00CB710D">
              <w:rPr>
                <w:i/>
                <w:iCs/>
                <w:szCs w:val="24"/>
              </w:rPr>
              <w:t>) sprendimo idėją bei prisidėti prie rodiklio „Sukurti dirbtinio intelekto produktai ir (ar</w:t>
            </w:r>
            <w:r w:rsidR="00D65D28">
              <w:rPr>
                <w:i/>
                <w:iCs/>
                <w:szCs w:val="24"/>
              </w:rPr>
              <w:t>ba</w:t>
            </w:r>
            <w:r w:rsidRPr="00CB710D">
              <w:rPr>
                <w:i/>
                <w:iCs/>
                <w:szCs w:val="24"/>
              </w:rPr>
              <w:t xml:space="preserve">) sprendimai pagal atitinkamos stadijos rezultatą“ pasiekimo ir taip prisidėti prie 1 prioriteto „Pažangesnė Lietuva“, 1.2 uždavinio „Pasinaudoti skaitmeninimo teikiama nauda piliečiams, įmonėms, mokslinių tyrimų organizacijoms ir valdžios institucijoms“ </w:t>
            </w:r>
            <w:r>
              <w:rPr>
                <w:i/>
                <w:iCs/>
                <w:szCs w:val="24"/>
              </w:rPr>
              <w:t xml:space="preserve">tikslų </w:t>
            </w:r>
            <w:r w:rsidRPr="00CB710D">
              <w:rPr>
                <w:i/>
                <w:iCs/>
                <w:szCs w:val="24"/>
              </w:rPr>
              <w:t>įgyvendinimo.</w:t>
            </w:r>
          </w:p>
        </w:tc>
      </w:tr>
      <w:tr w:rsidR="00C2757D" w14:paraId="4BD7E302" w14:textId="77777777" w:rsidTr="4EFC4267">
        <w:tc>
          <w:tcPr>
            <w:tcW w:w="6634" w:type="dxa"/>
          </w:tcPr>
          <w:p w14:paraId="46B3E809" w14:textId="77777777" w:rsidR="00C2757D" w:rsidRDefault="00C2757D">
            <w:pPr>
              <w:widowControl w:val="0"/>
              <w:jc w:val="both"/>
              <w:textAlignment w:val="baseline"/>
              <w:rPr>
                <w:b/>
                <w:bCs/>
                <w:szCs w:val="24"/>
                <w:lang w:eastAsia="lt-LT"/>
              </w:rPr>
            </w:pPr>
            <w:bookmarkStart w:id="2" w:name="_Hlk216354843"/>
            <w:bookmarkEnd w:id="1"/>
            <w:r>
              <w:rPr>
                <w:szCs w:val="24"/>
              </w:rPr>
              <w:br w:type="page"/>
            </w:r>
            <w:r w:rsidRPr="00CB710D">
              <w:rPr>
                <w:rFonts w:ascii="Segoe UI Symbol" w:hAnsi="Segoe UI Symbol" w:cs="Segoe UI Symbol"/>
                <w:b/>
                <w:bCs/>
                <w:szCs w:val="24"/>
                <w:lang w:eastAsia="lt-LT"/>
              </w:rPr>
              <w:t>☒</w:t>
            </w:r>
            <w:r>
              <w:rPr>
                <w:b/>
                <w:bCs/>
                <w:szCs w:val="24"/>
                <w:lang w:eastAsia="lt-LT"/>
              </w:rPr>
              <w:t xml:space="preserve"> SPECIALUSIS PROJEKTŲ ATRANKOS KRITERIJUS</w:t>
            </w:r>
          </w:p>
          <w:p w14:paraId="7ED98BAB" w14:textId="77777777" w:rsidR="00C2757D" w:rsidRDefault="00C2757D">
            <w:pPr>
              <w:widowControl w:val="0"/>
              <w:jc w:val="both"/>
              <w:textAlignment w:val="baseline"/>
              <w:rPr>
                <w:b/>
                <w:bCs/>
                <w:szCs w:val="24"/>
                <w:lang w:eastAsia="lt-LT"/>
              </w:rPr>
            </w:pPr>
            <w:r>
              <w:rPr>
                <w:b/>
                <w:bCs/>
                <w:szCs w:val="24"/>
                <w:lang w:eastAsia="lt-LT"/>
              </w:rPr>
              <w:t>□ PRIORITETINIS PROJEKTŲ ATRANKOS KRITERIJUS</w:t>
            </w:r>
          </w:p>
          <w:p w14:paraId="7AD00D43" w14:textId="77777777" w:rsidR="00C2757D" w:rsidRDefault="00C2757D">
            <w:pPr>
              <w:widowControl w:val="0"/>
              <w:jc w:val="both"/>
              <w:textAlignment w:val="baseline"/>
              <w:rPr>
                <w:szCs w:val="24"/>
                <w:lang w:eastAsia="lt-LT"/>
              </w:rPr>
            </w:pPr>
            <w:r>
              <w:rPr>
                <w:i/>
                <w:szCs w:val="24"/>
              </w:rPr>
              <w:t>(Pažymimas vienas iš galimų projektų atrankos kriterijų tipų.)</w:t>
            </w:r>
          </w:p>
        </w:tc>
        <w:tc>
          <w:tcPr>
            <w:tcW w:w="8534" w:type="dxa"/>
          </w:tcPr>
          <w:p w14:paraId="0EB30B56" w14:textId="77777777" w:rsidR="008A2AC0" w:rsidRDefault="008A2AC0" w:rsidP="008A2AC0">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18067C36" w14:textId="05C698A5" w:rsidR="00C2757D" w:rsidRDefault="008A2AC0" w:rsidP="008A2AC0">
            <w:pPr>
              <w:widowControl w:val="0"/>
              <w:jc w:val="both"/>
              <w:textAlignment w:val="baseline"/>
              <w:rPr>
                <w:szCs w:val="24"/>
              </w:rPr>
            </w:pPr>
            <w:r>
              <w:rPr>
                <w:b/>
                <w:bCs/>
                <w:szCs w:val="24"/>
                <w:lang w:eastAsia="lt-LT"/>
              </w:rPr>
              <w:t>□ Keitimas</w:t>
            </w:r>
          </w:p>
        </w:tc>
      </w:tr>
      <w:tr w:rsidR="00C2757D" w14:paraId="669CFF4F" w14:textId="77777777" w:rsidTr="4EFC4267">
        <w:tc>
          <w:tcPr>
            <w:tcW w:w="6634" w:type="dxa"/>
            <w:vAlign w:val="center"/>
          </w:tcPr>
          <w:p w14:paraId="342C90D4" w14:textId="77777777" w:rsidR="00C2757D" w:rsidRDefault="00C2757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2CBCEB56" w14:textId="103AB28F" w:rsidR="00C2757D" w:rsidRPr="00426CF7" w:rsidRDefault="00C2757D">
            <w:pPr>
              <w:pStyle w:val="Sraopastraipa"/>
              <w:widowControl w:val="0"/>
              <w:numPr>
                <w:ilvl w:val="0"/>
                <w:numId w:val="1"/>
              </w:numPr>
              <w:tabs>
                <w:tab w:val="left" w:pos="344"/>
              </w:tabs>
              <w:ind w:left="0" w:firstLine="0"/>
              <w:jc w:val="both"/>
              <w:textAlignment w:val="baseline"/>
              <w:rPr>
                <w:bCs/>
                <w:i/>
                <w:szCs w:val="24"/>
                <w:lang w:eastAsia="lt-LT"/>
              </w:rPr>
            </w:pPr>
            <w:r w:rsidRPr="00CB710D">
              <w:rPr>
                <w:b/>
                <w:bCs/>
              </w:rPr>
              <w:t xml:space="preserve">Pareiškėjo </w:t>
            </w:r>
            <w:r w:rsidR="00D50E00">
              <w:rPr>
                <w:b/>
                <w:bCs/>
              </w:rPr>
              <w:t xml:space="preserve">pagrindinė </w:t>
            </w:r>
            <w:r w:rsidRPr="00CB710D">
              <w:rPr>
                <w:b/>
                <w:bCs/>
              </w:rPr>
              <w:t xml:space="preserve">vykdoma veikla pagal </w:t>
            </w:r>
            <w:r w:rsidR="00FD2FA5">
              <w:rPr>
                <w:b/>
                <w:bCs/>
              </w:rPr>
              <w:t xml:space="preserve">Valstybės duomenų agentūros generalinio direktoriaus įsakymu tvirtinamą </w:t>
            </w:r>
            <w:r w:rsidR="00D50E00" w:rsidRPr="00D50E00">
              <w:rPr>
                <w:b/>
                <w:bCs/>
                <w:color w:val="000000" w:themeColor="text1"/>
              </w:rPr>
              <w:t>Ekonominės veiklos rūšių klasifikatorių (EVRK 2</w:t>
            </w:r>
            <w:r w:rsidR="00FD2FA5">
              <w:rPr>
                <w:b/>
                <w:bCs/>
                <w:color w:val="000000" w:themeColor="text1"/>
              </w:rPr>
              <w:t>.</w:t>
            </w:r>
            <w:r w:rsidR="00FD2FA5" w:rsidRPr="00FD3AB4">
              <w:rPr>
                <w:b/>
                <w:bCs/>
                <w:color w:val="000000" w:themeColor="text1"/>
              </w:rPr>
              <w:t>1</w:t>
            </w:r>
            <w:r w:rsidR="00D50E00" w:rsidRPr="00D50E00">
              <w:rPr>
                <w:b/>
                <w:bCs/>
                <w:color w:val="000000" w:themeColor="text1"/>
              </w:rPr>
              <w:t xml:space="preserve"> red.) </w:t>
            </w:r>
            <w:r w:rsidR="00D50E00" w:rsidRPr="00D50E00">
              <w:rPr>
                <w:b/>
                <w:bCs/>
              </w:rPr>
              <w:t>(toliau –</w:t>
            </w:r>
            <w:r w:rsidR="00D50E00">
              <w:t xml:space="preserve"> </w:t>
            </w:r>
            <w:r w:rsidRPr="00CB710D">
              <w:rPr>
                <w:b/>
                <w:bCs/>
              </w:rPr>
              <w:t>EVRK</w:t>
            </w:r>
            <w:r w:rsidR="00415442">
              <w:rPr>
                <w:b/>
                <w:bCs/>
              </w:rPr>
              <w:t xml:space="preserve"> 2.1 red.</w:t>
            </w:r>
            <w:r w:rsidR="00D50E00">
              <w:rPr>
                <w:b/>
                <w:bCs/>
              </w:rPr>
              <w:t>)</w:t>
            </w:r>
            <w:r w:rsidR="00D972DA">
              <w:rPr>
                <w:b/>
                <w:bCs/>
              </w:rPr>
              <w:t>,</w:t>
            </w:r>
            <w:r w:rsidRPr="00CB710D">
              <w:rPr>
                <w:b/>
                <w:bCs/>
              </w:rPr>
              <w:t xml:space="preserve"> yra</w:t>
            </w:r>
            <w:r w:rsidR="00790B6A">
              <w:rPr>
                <w:b/>
                <w:bCs/>
              </w:rPr>
              <w:t xml:space="preserve"> informacinių ir ryšių technologijų (toliau –</w:t>
            </w:r>
            <w:r w:rsidRPr="00CB710D">
              <w:rPr>
                <w:b/>
                <w:bCs/>
              </w:rPr>
              <w:t xml:space="preserve"> IRT</w:t>
            </w:r>
            <w:r w:rsidR="00790B6A">
              <w:rPr>
                <w:b/>
                <w:bCs/>
              </w:rPr>
              <w:t>)</w:t>
            </w:r>
            <w:r w:rsidRPr="00CB710D">
              <w:rPr>
                <w:b/>
                <w:bCs/>
              </w:rPr>
              <w:t xml:space="preserve"> </w:t>
            </w:r>
            <w:r w:rsidR="00D50E00">
              <w:rPr>
                <w:b/>
                <w:bCs/>
              </w:rPr>
              <w:t>ir (</w:t>
            </w:r>
            <w:r w:rsidRPr="00CB710D">
              <w:rPr>
                <w:b/>
                <w:bCs/>
              </w:rPr>
              <w:t>ar</w:t>
            </w:r>
            <w:r w:rsidR="00D50E00">
              <w:rPr>
                <w:b/>
                <w:bCs/>
              </w:rPr>
              <w:t>ba)</w:t>
            </w:r>
            <w:r w:rsidRPr="00CB710D">
              <w:rPr>
                <w:b/>
                <w:bCs/>
              </w:rPr>
              <w:t xml:space="preserve"> pramonės srityje</w:t>
            </w:r>
            <w:r>
              <w:rPr>
                <w:b/>
                <w:bCs/>
              </w:rPr>
              <w:t>.</w:t>
            </w:r>
          </w:p>
        </w:tc>
      </w:tr>
      <w:tr w:rsidR="00C2757D" w14:paraId="772E3C17" w14:textId="77777777" w:rsidTr="4EFC4267">
        <w:tc>
          <w:tcPr>
            <w:tcW w:w="6634" w:type="dxa"/>
            <w:vAlign w:val="center"/>
          </w:tcPr>
          <w:p w14:paraId="2FFB54F7" w14:textId="77777777" w:rsidR="00C2757D" w:rsidRDefault="00C2757D">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757CBCBC" w14:textId="7108D594" w:rsidR="00C2757D" w:rsidRPr="00CB710D" w:rsidRDefault="00C2757D" w:rsidP="00FD3AB4">
            <w:pPr>
              <w:jc w:val="both"/>
              <w:rPr>
                <w:i/>
                <w:iCs/>
                <w:szCs w:val="24"/>
              </w:rPr>
            </w:pPr>
            <w:r w:rsidRPr="00CB710D">
              <w:rPr>
                <w:i/>
                <w:iCs/>
                <w:szCs w:val="24"/>
              </w:rPr>
              <w:t xml:space="preserve">Vertinama, ar pareiškėjo </w:t>
            </w:r>
            <w:r w:rsidR="00D828F2">
              <w:rPr>
                <w:i/>
                <w:iCs/>
                <w:szCs w:val="24"/>
              </w:rPr>
              <w:t xml:space="preserve">pagrindinė </w:t>
            </w:r>
            <w:r w:rsidRPr="00CB710D">
              <w:rPr>
                <w:i/>
                <w:iCs/>
                <w:szCs w:val="24"/>
              </w:rPr>
              <w:t>vykdoma veikla atitinka ekonominę veiklą pagal</w:t>
            </w:r>
            <w:r w:rsidR="00E2671D">
              <w:rPr>
                <w:i/>
                <w:iCs/>
                <w:szCs w:val="24"/>
              </w:rPr>
              <w:t xml:space="preserve"> </w:t>
            </w:r>
            <w:hyperlink r:id="rId14" w:history="1">
              <w:r w:rsidR="00E2671D" w:rsidRPr="00E2671D">
                <w:rPr>
                  <w:rStyle w:val="Hipersaitas"/>
                  <w:i/>
                  <w:iCs/>
                  <w:strike/>
                  <w:color w:val="auto"/>
                  <w:u w:val="none"/>
                </w:rPr>
                <w:t>EVRK</w:t>
              </w:r>
            </w:hyperlink>
            <w:r w:rsidR="00D828F2">
              <w:rPr>
                <w:i/>
                <w:iCs/>
                <w:szCs w:val="24"/>
              </w:rPr>
              <w:t xml:space="preserve"> </w:t>
            </w:r>
            <w:hyperlink r:id="rId15" w:history="1">
              <w:r w:rsidR="00D828F2" w:rsidRPr="00FD3AB4">
                <w:rPr>
                  <w:rStyle w:val="Hipersaitas"/>
                  <w:i/>
                  <w:iCs/>
                </w:rPr>
                <w:t>EVRK</w:t>
              </w:r>
              <w:r w:rsidR="00415442" w:rsidRPr="00FD3AB4">
                <w:rPr>
                  <w:rStyle w:val="Hipersaitas"/>
                </w:rPr>
                <w:t xml:space="preserve"> </w:t>
              </w:r>
              <w:r w:rsidR="00415442" w:rsidRPr="00FD3AB4">
                <w:rPr>
                  <w:rStyle w:val="Hipersaitas"/>
                  <w:i/>
                  <w:iCs/>
                </w:rPr>
                <w:t>2.1</w:t>
              </w:r>
              <w:r w:rsidR="00DF1F8D" w:rsidRPr="00FD3AB4">
                <w:rPr>
                  <w:rStyle w:val="Hipersaitas"/>
                  <w:i/>
                  <w:iCs/>
                </w:rPr>
                <w:t xml:space="preserve"> red.</w:t>
              </w:r>
            </w:hyperlink>
            <w:r w:rsidRPr="00CB710D">
              <w:rPr>
                <w:i/>
                <w:iCs/>
                <w:szCs w:val="24"/>
              </w:rPr>
              <w:t>, priskirtiną B sekcijai „Kasyba ir karjerų eksploatavimas“ (išskyrus šias ekonomines veiklas: B sekcijos 06 skyriaus „Žalios naftos ir gamtinių dujų gavyba“, B sekcijos 08.92 klasės „Durpių gavyba“ ir B sekcijos 09.1 grupės „</w:t>
            </w:r>
            <w:r w:rsidR="00415442">
              <w:rPr>
                <w:i/>
                <w:iCs/>
                <w:szCs w:val="24"/>
              </w:rPr>
              <w:t>Su n</w:t>
            </w:r>
            <w:r w:rsidRPr="00CB710D">
              <w:rPr>
                <w:i/>
                <w:iCs/>
                <w:szCs w:val="24"/>
              </w:rPr>
              <w:t>aftos ir gamtinių dujų gavyba</w:t>
            </w:r>
            <w:r w:rsidR="00415442">
              <w:rPr>
                <w:i/>
                <w:iCs/>
                <w:szCs w:val="24"/>
              </w:rPr>
              <w:t xml:space="preserve"> susijusių</w:t>
            </w:r>
            <w:r w:rsidRPr="00CB710D">
              <w:rPr>
                <w:i/>
                <w:iCs/>
                <w:szCs w:val="24"/>
              </w:rPr>
              <w:t xml:space="preserve"> paslaugų veikla“) ir</w:t>
            </w:r>
            <w:r w:rsidR="000C4F10">
              <w:rPr>
                <w:i/>
                <w:iCs/>
                <w:szCs w:val="24"/>
              </w:rPr>
              <w:t xml:space="preserve"> (arba)</w:t>
            </w:r>
            <w:r w:rsidRPr="00CB710D">
              <w:rPr>
                <w:i/>
                <w:iCs/>
                <w:szCs w:val="24"/>
              </w:rPr>
              <w:t xml:space="preserve"> C </w:t>
            </w:r>
            <w:r w:rsidR="000C4F10" w:rsidRPr="00CB710D">
              <w:rPr>
                <w:i/>
                <w:iCs/>
                <w:szCs w:val="24"/>
              </w:rPr>
              <w:t>sekcij</w:t>
            </w:r>
            <w:r w:rsidR="000C4F10">
              <w:rPr>
                <w:i/>
                <w:iCs/>
                <w:szCs w:val="24"/>
              </w:rPr>
              <w:t>ai</w:t>
            </w:r>
            <w:r w:rsidR="000C4F10" w:rsidRPr="00CB710D">
              <w:rPr>
                <w:i/>
                <w:iCs/>
                <w:szCs w:val="24"/>
              </w:rPr>
              <w:t xml:space="preserve"> </w:t>
            </w:r>
            <w:r w:rsidRPr="00CB710D">
              <w:rPr>
                <w:i/>
                <w:iCs/>
                <w:szCs w:val="24"/>
              </w:rPr>
              <w:t xml:space="preserve">„Apdirbamoji gamyba“ (išskyrus C sekcijos 19 skyriaus „Kokso ir rafinuotų naftos produktų gamyba“ ekonominę veiklą) </w:t>
            </w:r>
            <w:r w:rsidRPr="00213566">
              <w:rPr>
                <w:i/>
                <w:iCs/>
                <w:szCs w:val="24"/>
              </w:rPr>
              <w:t>ir</w:t>
            </w:r>
            <w:r w:rsidR="00D828F2" w:rsidRPr="00213566">
              <w:rPr>
                <w:i/>
                <w:iCs/>
                <w:szCs w:val="24"/>
              </w:rPr>
              <w:t xml:space="preserve"> </w:t>
            </w:r>
            <w:r w:rsidR="00D828F2" w:rsidRPr="00213566">
              <w:rPr>
                <w:i/>
                <w:iCs/>
              </w:rPr>
              <w:t>(arba)</w:t>
            </w:r>
            <w:r w:rsidRPr="00213566">
              <w:rPr>
                <w:i/>
                <w:iCs/>
                <w:szCs w:val="24"/>
              </w:rPr>
              <w:t xml:space="preserve"> priskirtiną </w:t>
            </w:r>
            <w:r w:rsidRPr="00FD3AB4">
              <w:rPr>
                <w:i/>
                <w:iCs/>
                <w:strike/>
                <w:szCs w:val="24"/>
              </w:rPr>
              <w:t>J sekcijai „</w:t>
            </w:r>
            <w:r w:rsidR="00415442" w:rsidRPr="00FD3AB4">
              <w:rPr>
                <w:i/>
                <w:iCs/>
                <w:strike/>
                <w:szCs w:val="24"/>
              </w:rPr>
              <w:t>Leidyba, transliavimas ir turinio kūrimo ir platinimo veikla</w:t>
            </w:r>
            <w:r w:rsidR="00415442" w:rsidRPr="00FD3AB4">
              <w:rPr>
                <w:i/>
                <w:iCs/>
                <w:szCs w:val="24"/>
              </w:rPr>
              <w:t>“</w:t>
            </w:r>
            <w:r w:rsidR="00FD3AB4">
              <w:rPr>
                <w:i/>
                <w:iCs/>
                <w:szCs w:val="24"/>
              </w:rPr>
              <w:t xml:space="preserve"> </w:t>
            </w:r>
            <w:r w:rsidR="00FD3AB4" w:rsidRPr="00282D90">
              <w:rPr>
                <w:b/>
                <w:bCs/>
                <w:i/>
                <w:iCs/>
                <w:szCs w:val="24"/>
              </w:rPr>
              <w:t xml:space="preserve">K sekcijai „Telekomunikacijų, </w:t>
            </w:r>
            <w:r w:rsidR="00FD3AB4" w:rsidRPr="00282D90">
              <w:rPr>
                <w:b/>
                <w:bCs/>
                <w:i/>
                <w:iCs/>
                <w:szCs w:val="24"/>
              </w:rPr>
              <w:lastRenderedPageBreak/>
              <w:t>kompiuterių programavimo, konsultacinė, kompiuterijos infrastruktūros ir kita informacinių paslaugų veikla“</w:t>
            </w:r>
            <w:r w:rsidRPr="00282D90">
              <w:rPr>
                <w:b/>
                <w:bCs/>
                <w:i/>
                <w:iCs/>
                <w:szCs w:val="24"/>
              </w:rPr>
              <w:t>.</w:t>
            </w:r>
          </w:p>
          <w:p w14:paraId="4D6174D4" w14:textId="77882D2C" w:rsidR="00C2757D" w:rsidRDefault="00C2757D" w:rsidP="00C2757D">
            <w:pPr>
              <w:tabs>
                <w:tab w:val="left" w:pos="486"/>
              </w:tabs>
              <w:jc w:val="both"/>
              <w:rPr>
                <w:i/>
              </w:rPr>
            </w:pPr>
            <w:r w:rsidRPr="0CB81EBE">
              <w:rPr>
                <w:i/>
              </w:rPr>
              <w:t xml:space="preserve">Pramonės įmone laikoma įmonė, kurios </w:t>
            </w:r>
            <w:r w:rsidR="00D828F2">
              <w:rPr>
                <w:i/>
              </w:rPr>
              <w:t xml:space="preserve">pardavimo </w:t>
            </w:r>
            <w:r w:rsidRPr="0CB81EBE">
              <w:rPr>
                <w:i/>
              </w:rPr>
              <w:t>pajamos iš pramonės įmonės veiklos (-ų)</w:t>
            </w:r>
            <w:r w:rsidR="004319AE">
              <w:rPr>
                <w:i/>
              </w:rPr>
              <w:t xml:space="preserve"> bent dvejus</w:t>
            </w:r>
            <w:r w:rsidR="00A90743">
              <w:rPr>
                <w:i/>
              </w:rPr>
              <w:t xml:space="preserve"> metus</w:t>
            </w:r>
            <w:r w:rsidR="004319AE">
              <w:rPr>
                <w:i/>
              </w:rPr>
              <w:t xml:space="preserve"> iki PĮP pateikimo</w:t>
            </w:r>
            <w:r w:rsidRPr="0CB81EBE">
              <w:rPr>
                <w:i/>
              </w:rPr>
              <w:t xml:space="preserve"> sudaro ne mažiau kaip 51 procentą visų įmonės veiklų</w:t>
            </w:r>
            <w:r w:rsidR="0078265C">
              <w:rPr>
                <w:i/>
              </w:rPr>
              <w:t xml:space="preserve"> pardavimo pajamų</w:t>
            </w:r>
            <w:r w:rsidR="00F345B3">
              <w:rPr>
                <w:i/>
              </w:rPr>
              <w:t xml:space="preserve"> kiekvienais metais</w:t>
            </w:r>
            <w:r w:rsidRPr="0CB81EBE">
              <w:rPr>
                <w:i/>
              </w:rPr>
              <w:t>.</w:t>
            </w:r>
          </w:p>
          <w:p w14:paraId="308DE00D" w14:textId="5F624BCB" w:rsidR="00A003AC" w:rsidRDefault="00A003AC" w:rsidP="00C2757D">
            <w:pPr>
              <w:tabs>
                <w:tab w:val="left" w:pos="486"/>
              </w:tabs>
              <w:jc w:val="both"/>
              <w:rPr>
                <w:i/>
              </w:rPr>
            </w:pPr>
            <w:r>
              <w:rPr>
                <w:i/>
              </w:rPr>
              <w:t xml:space="preserve">IRT įmone laikoma įmonė, kurios </w:t>
            </w:r>
            <w:r w:rsidR="00D828F2">
              <w:rPr>
                <w:i/>
              </w:rPr>
              <w:t xml:space="preserve">pardavimo </w:t>
            </w:r>
            <w:r>
              <w:rPr>
                <w:i/>
              </w:rPr>
              <w:t xml:space="preserve">pajamos iš IRT įmonės veiklos (-ų) bent dvejus </w:t>
            </w:r>
            <w:r w:rsidR="00A90743">
              <w:rPr>
                <w:i/>
              </w:rPr>
              <w:t xml:space="preserve">metus </w:t>
            </w:r>
            <w:r>
              <w:rPr>
                <w:i/>
              </w:rPr>
              <w:t xml:space="preserve">iki PĮP pateikimo sudaro ne mažiau kaip </w:t>
            </w:r>
            <w:r w:rsidRPr="00A003AC">
              <w:rPr>
                <w:i/>
              </w:rPr>
              <w:t>5</w:t>
            </w:r>
            <w:r>
              <w:rPr>
                <w:i/>
              </w:rPr>
              <w:t>1 procentą visų įmonės veiklų</w:t>
            </w:r>
            <w:r w:rsidR="0078265C">
              <w:rPr>
                <w:i/>
              </w:rPr>
              <w:t xml:space="preserve"> pardavimo pajamų</w:t>
            </w:r>
            <w:r w:rsidR="00F345B3">
              <w:rPr>
                <w:i/>
              </w:rPr>
              <w:t xml:space="preserve"> kiekvienais metais</w:t>
            </w:r>
            <w:r>
              <w:rPr>
                <w:i/>
              </w:rPr>
              <w:t>.</w:t>
            </w:r>
          </w:p>
          <w:p w14:paraId="65455208" w14:textId="6F1C279C" w:rsidR="00F345B3" w:rsidRPr="00F345B3" w:rsidRDefault="00F345B3" w:rsidP="00F345B3">
            <w:pPr>
              <w:jc w:val="both"/>
              <w:rPr>
                <w:i/>
              </w:rPr>
            </w:pPr>
            <w:r w:rsidRPr="00F345B3">
              <w:rPr>
                <w:i/>
              </w:rPr>
              <w:t xml:space="preserve">Jei įmonė vykdo abi – pramonės ir IRT – veiklas, bendros pardavimo pajamos iš šių veiklų bent dvejus metus iki PĮP pateikimo sudaro ne mažiau kaip 51 procentą visų įmonės veiklų </w:t>
            </w:r>
            <w:r w:rsidR="0078265C">
              <w:rPr>
                <w:i/>
              </w:rPr>
              <w:t xml:space="preserve">pardavimo pajamų </w:t>
            </w:r>
            <w:r w:rsidRPr="00F345B3">
              <w:rPr>
                <w:i/>
              </w:rPr>
              <w:t>kiekvienais metais.</w:t>
            </w:r>
          </w:p>
          <w:p w14:paraId="595E2479" w14:textId="77777777" w:rsidR="00C2757D" w:rsidRPr="00CB710D" w:rsidRDefault="00C2757D" w:rsidP="00C2757D">
            <w:pPr>
              <w:pStyle w:val="Komentarotekstas"/>
              <w:jc w:val="both"/>
              <w:rPr>
                <w:i/>
                <w:iCs/>
                <w:sz w:val="24"/>
                <w:szCs w:val="24"/>
              </w:rPr>
            </w:pPr>
            <w:r w:rsidRPr="00CB710D">
              <w:rPr>
                <w:i/>
                <w:iCs/>
                <w:sz w:val="24"/>
                <w:szCs w:val="24"/>
              </w:rPr>
              <w:t>Įmonės ekonominės</w:t>
            </w:r>
            <w:r w:rsidRPr="00CB710D">
              <w:rPr>
                <w:i/>
                <w:sz w:val="24"/>
                <w:szCs w:val="24"/>
              </w:rPr>
              <w:t xml:space="preserve"> veiklos </w:t>
            </w:r>
            <w:r w:rsidRPr="00CB710D">
              <w:rPr>
                <w:i/>
                <w:iCs/>
                <w:sz w:val="24"/>
                <w:szCs w:val="24"/>
              </w:rPr>
              <w:t>vykdymas tikrinamas pagal paskutinį patvirtintą metinių finansinių ataskaitų rinkinį ir (ar) kitus įmonės ekonominę veiklą pagrindžiančius buhalterinės apskaitos dokumentus.</w:t>
            </w:r>
          </w:p>
          <w:p w14:paraId="0BAA0FF3" w14:textId="77777777" w:rsidR="00C2757D" w:rsidRPr="00CB710D" w:rsidRDefault="00C2757D" w:rsidP="00C2757D">
            <w:pPr>
              <w:jc w:val="both"/>
              <w:rPr>
                <w:i/>
                <w:iCs/>
                <w:szCs w:val="24"/>
              </w:rPr>
            </w:pPr>
            <w:r w:rsidRPr="00CB710D">
              <w:rPr>
                <w:i/>
                <w:iCs/>
                <w:szCs w:val="24"/>
              </w:rPr>
              <w:t>Tikrinama pagal PĮP pateiktą informaciją ir Juridinių asmenų registro duomenis.</w:t>
            </w:r>
          </w:p>
          <w:p w14:paraId="3975CC5F" w14:textId="2BE3673D" w:rsidR="00C2757D" w:rsidRDefault="00C2757D" w:rsidP="00C2757D">
            <w:pPr>
              <w:widowControl w:val="0"/>
              <w:jc w:val="both"/>
              <w:textAlignment w:val="baseline"/>
              <w:rPr>
                <w:bCs/>
                <w:szCs w:val="24"/>
                <w:lang w:eastAsia="lt-LT"/>
              </w:rPr>
            </w:pPr>
            <w:r w:rsidRPr="00CB710D">
              <w:rPr>
                <w:i/>
                <w:iCs/>
                <w:szCs w:val="24"/>
              </w:rPr>
              <w:t xml:space="preserve">Šis projektų atrankos kriterijus taikomas tik </w:t>
            </w:r>
            <w:r w:rsidR="007D007B">
              <w:rPr>
                <w:i/>
                <w:color w:val="000000"/>
                <w:szCs w:val="24"/>
              </w:rPr>
              <w:t>PĮP</w:t>
            </w:r>
            <w:r>
              <w:rPr>
                <w:i/>
                <w:color w:val="000000"/>
                <w:szCs w:val="24"/>
              </w:rPr>
              <w:t xml:space="preserve"> vertinimo metu</w:t>
            </w:r>
            <w:r w:rsidRPr="00CB710D">
              <w:rPr>
                <w:i/>
                <w:iCs/>
                <w:szCs w:val="24"/>
              </w:rPr>
              <w:t>.</w:t>
            </w:r>
          </w:p>
        </w:tc>
      </w:tr>
      <w:tr w:rsidR="00C2757D" w14:paraId="7734A429" w14:textId="77777777" w:rsidTr="4EFC4267">
        <w:tc>
          <w:tcPr>
            <w:tcW w:w="6634" w:type="dxa"/>
            <w:vAlign w:val="center"/>
          </w:tcPr>
          <w:p w14:paraId="43C4278E" w14:textId="77777777" w:rsidR="00C2757D" w:rsidRDefault="00C2757D">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493AFE25" w14:textId="30B5786E" w:rsidR="00282D90" w:rsidRPr="001575A8" w:rsidRDefault="00790B6A">
            <w:pPr>
              <w:widowControl w:val="0"/>
              <w:jc w:val="both"/>
              <w:textAlignment w:val="baseline"/>
              <w:rPr>
                <w:bCs/>
                <w:i/>
                <w:iCs/>
                <w:szCs w:val="24"/>
                <w:lang w:eastAsia="lt-LT"/>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w:t>
            </w:r>
            <w:r>
              <w:rPr>
                <w:bCs/>
                <w:i/>
                <w:iCs/>
                <w:szCs w:val="24"/>
                <w:lang w:eastAsia="lt-LT"/>
              </w:rPr>
              <w:t>, nes būtent IRT ir pramonės sektoriuose veikiančios MVĮ turės didžiausią potencialą sukurti inovatyvius DI produktus ir (ar</w:t>
            </w:r>
            <w:r w:rsidR="00D65D28">
              <w:rPr>
                <w:bCs/>
                <w:i/>
                <w:iCs/>
                <w:szCs w:val="24"/>
                <w:lang w:eastAsia="lt-LT"/>
              </w:rPr>
              <w:t>ba</w:t>
            </w:r>
            <w:r>
              <w:rPr>
                <w:bCs/>
                <w:i/>
                <w:iCs/>
                <w:szCs w:val="24"/>
                <w:lang w:eastAsia="lt-LT"/>
              </w:rPr>
              <w:t>) sprendimus.</w:t>
            </w:r>
            <w:r w:rsidR="00227AD3">
              <w:rPr>
                <w:bCs/>
                <w:i/>
                <w:iCs/>
                <w:szCs w:val="24"/>
                <w:lang w:eastAsia="lt-LT"/>
              </w:rPr>
              <w:t xml:space="preserve"> DI technologijų naudojimas šiose srityse sąlygoja visų įmonės veiklos rodiklių spartų augimą, pramonės ir IRT sektoriaus įmonės turi palankiausias sąlygas kurti ir taikyti DI, labiausiai prisidedant prie valstybės ekonomikos skatinimo.</w:t>
            </w:r>
          </w:p>
        </w:tc>
      </w:tr>
      <w:bookmarkEnd w:id="2"/>
      <w:tr w:rsidR="00790B6A" w14:paraId="31022309" w14:textId="77777777" w:rsidTr="4EFC4267">
        <w:tc>
          <w:tcPr>
            <w:tcW w:w="6634" w:type="dxa"/>
          </w:tcPr>
          <w:p w14:paraId="7982CBF8" w14:textId="77777777" w:rsidR="00790B6A" w:rsidRDefault="00790B6A">
            <w:pPr>
              <w:widowControl w:val="0"/>
              <w:jc w:val="both"/>
              <w:textAlignment w:val="baseline"/>
              <w:rPr>
                <w:b/>
                <w:bCs/>
                <w:szCs w:val="24"/>
                <w:lang w:eastAsia="lt-LT"/>
              </w:rPr>
            </w:pPr>
            <w:r>
              <w:rPr>
                <w:szCs w:val="24"/>
              </w:rPr>
              <w:br w:type="page"/>
            </w:r>
            <w:r w:rsidRPr="00CB710D">
              <w:rPr>
                <w:rFonts w:ascii="Segoe UI Symbol" w:hAnsi="Segoe UI Symbol" w:cs="Segoe UI Symbol"/>
                <w:b/>
                <w:bCs/>
                <w:szCs w:val="24"/>
                <w:lang w:eastAsia="lt-LT"/>
              </w:rPr>
              <w:t>☒</w:t>
            </w:r>
            <w:r>
              <w:rPr>
                <w:b/>
                <w:bCs/>
                <w:szCs w:val="24"/>
                <w:lang w:eastAsia="lt-LT"/>
              </w:rPr>
              <w:t xml:space="preserve"> SPECIALUSIS PROJEKTŲ ATRANKOS KRITERIJUS</w:t>
            </w:r>
          </w:p>
          <w:p w14:paraId="29D7F54A" w14:textId="77777777" w:rsidR="00790B6A" w:rsidRDefault="00790B6A">
            <w:pPr>
              <w:widowControl w:val="0"/>
              <w:jc w:val="both"/>
              <w:textAlignment w:val="baseline"/>
              <w:rPr>
                <w:b/>
                <w:bCs/>
                <w:szCs w:val="24"/>
                <w:lang w:eastAsia="lt-LT"/>
              </w:rPr>
            </w:pPr>
            <w:r>
              <w:rPr>
                <w:b/>
                <w:bCs/>
                <w:szCs w:val="24"/>
                <w:lang w:eastAsia="lt-LT"/>
              </w:rPr>
              <w:t>□ PRIORITETINIS PROJEKTŲ ATRANKOS KRITERIJUS</w:t>
            </w:r>
          </w:p>
          <w:p w14:paraId="5CE9DC97" w14:textId="77777777" w:rsidR="00790B6A" w:rsidRDefault="00790B6A">
            <w:pPr>
              <w:widowControl w:val="0"/>
              <w:jc w:val="both"/>
              <w:textAlignment w:val="baseline"/>
              <w:rPr>
                <w:szCs w:val="24"/>
                <w:lang w:eastAsia="lt-LT"/>
              </w:rPr>
            </w:pPr>
            <w:r>
              <w:rPr>
                <w:i/>
                <w:szCs w:val="24"/>
              </w:rPr>
              <w:t>(Pažymimas vienas iš galimų projektų atrankos kriterijų tipų.)</w:t>
            </w:r>
          </w:p>
        </w:tc>
        <w:tc>
          <w:tcPr>
            <w:tcW w:w="8534" w:type="dxa"/>
          </w:tcPr>
          <w:p w14:paraId="2D767721" w14:textId="77777777" w:rsidR="008A2AC0" w:rsidRDefault="008A2AC0" w:rsidP="008A2AC0">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7D6F46F5" w14:textId="34C4E6AF" w:rsidR="00790B6A" w:rsidRDefault="008A2AC0" w:rsidP="008A2AC0">
            <w:pPr>
              <w:widowControl w:val="0"/>
              <w:jc w:val="both"/>
              <w:textAlignment w:val="baseline"/>
              <w:rPr>
                <w:szCs w:val="24"/>
              </w:rPr>
            </w:pPr>
            <w:r>
              <w:rPr>
                <w:b/>
                <w:bCs/>
                <w:szCs w:val="24"/>
                <w:lang w:eastAsia="lt-LT"/>
              </w:rPr>
              <w:t>□ Keitimas</w:t>
            </w:r>
          </w:p>
        </w:tc>
      </w:tr>
      <w:tr w:rsidR="00790B6A" w:rsidRPr="00426CF7" w14:paraId="1BE01B8A" w14:textId="77777777" w:rsidTr="4EFC4267">
        <w:tc>
          <w:tcPr>
            <w:tcW w:w="6634" w:type="dxa"/>
            <w:vAlign w:val="center"/>
          </w:tcPr>
          <w:p w14:paraId="3A06D7D4" w14:textId="77777777" w:rsidR="00790B6A" w:rsidRDefault="00790B6A">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3392A566" w14:textId="2EEA2095" w:rsidR="00790B6A" w:rsidRPr="00426CF7" w:rsidRDefault="00790B6A">
            <w:pPr>
              <w:pStyle w:val="Sraopastraipa"/>
              <w:widowControl w:val="0"/>
              <w:numPr>
                <w:ilvl w:val="0"/>
                <w:numId w:val="1"/>
              </w:numPr>
              <w:tabs>
                <w:tab w:val="left" w:pos="344"/>
              </w:tabs>
              <w:ind w:left="0" w:firstLine="0"/>
              <w:jc w:val="both"/>
              <w:textAlignment w:val="baseline"/>
              <w:rPr>
                <w:bCs/>
                <w:i/>
                <w:szCs w:val="24"/>
                <w:lang w:eastAsia="lt-LT"/>
              </w:rPr>
            </w:pPr>
            <w:r w:rsidRPr="0CB81EBE">
              <w:rPr>
                <w:b/>
                <w:bCs/>
              </w:rPr>
              <w:t>Numatomas (-i) kurti</w:t>
            </w:r>
            <w:r w:rsidRPr="0CB81EBE">
              <w:rPr>
                <w:b/>
              </w:rPr>
              <w:t xml:space="preserve"> DI produktas (-ai) ir (ar</w:t>
            </w:r>
            <w:r w:rsidR="00D65D28">
              <w:rPr>
                <w:b/>
              </w:rPr>
              <w:t>ba</w:t>
            </w:r>
            <w:r w:rsidRPr="0CB81EBE">
              <w:rPr>
                <w:b/>
              </w:rPr>
              <w:t>) sprendimas (-ai) atitinka vieną iš DI sričių (</w:t>
            </w:r>
            <w:r>
              <w:rPr>
                <w:b/>
              </w:rPr>
              <w:t xml:space="preserve">mašininis mokymasis, kompiuterinė rega, </w:t>
            </w:r>
            <w:r w:rsidR="0078265C">
              <w:rPr>
                <w:b/>
              </w:rPr>
              <w:t>išmani</w:t>
            </w:r>
            <w:r w:rsidR="00227AD3">
              <w:rPr>
                <w:b/>
              </w:rPr>
              <w:t>oji</w:t>
            </w:r>
            <w:r w:rsidR="0078265C">
              <w:rPr>
                <w:b/>
              </w:rPr>
              <w:t xml:space="preserve"> </w:t>
            </w:r>
            <w:proofErr w:type="spellStart"/>
            <w:r>
              <w:rPr>
                <w:b/>
              </w:rPr>
              <w:t>robotika</w:t>
            </w:r>
            <w:proofErr w:type="spellEnd"/>
            <w:r>
              <w:rPr>
                <w:b/>
              </w:rPr>
              <w:t xml:space="preserve"> ir automatizavimas, natūralios kalbos apdorojimas</w:t>
            </w:r>
            <w:r w:rsidR="00D828F2">
              <w:rPr>
                <w:b/>
              </w:rPr>
              <w:t>,</w:t>
            </w:r>
            <w:r>
              <w:rPr>
                <w:b/>
              </w:rPr>
              <w:t xml:space="preserve"> skaitmeniniai dvyniai</w:t>
            </w:r>
            <w:r w:rsidR="00D828F2">
              <w:rPr>
                <w:b/>
              </w:rPr>
              <w:t>)</w:t>
            </w:r>
            <w:r>
              <w:rPr>
                <w:b/>
              </w:rPr>
              <w:t>.</w:t>
            </w:r>
          </w:p>
        </w:tc>
      </w:tr>
      <w:tr w:rsidR="00790B6A" w14:paraId="5E973C23" w14:textId="77777777" w:rsidTr="4EFC4267">
        <w:tc>
          <w:tcPr>
            <w:tcW w:w="6634" w:type="dxa"/>
            <w:vAlign w:val="center"/>
          </w:tcPr>
          <w:p w14:paraId="7F8D3CAB" w14:textId="77777777" w:rsidR="00790B6A" w:rsidRDefault="00790B6A">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61B668A1" w14:textId="486C2C61" w:rsidR="00790B6A" w:rsidRDefault="00790B6A" w:rsidP="4EFC4267">
            <w:pPr>
              <w:widowControl w:val="0"/>
              <w:jc w:val="both"/>
              <w:textAlignment w:val="baseline"/>
              <w:rPr>
                <w:i/>
                <w:iCs/>
              </w:rPr>
            </w:pPr>
            <w:r w:rsidRPr="4EFC4267">
              <w:rPr>
                <w:i/>
                <w:iCs/>
              </w:rPr>
              <w:t>Vertinama, ar projekto įgyvendinimo metu numatomas (-i) kurti DI produktas (-ai) ir (ar</w:t>
            </w:r>
            <w:r w:rsidR="00D65D28" w:rsidRPr="4EFC4267">
              <w:rPr>
                <w:i/>
                <w:iCs/>
              </w:rPr>
              <w:t>ba</w:t>
            </w:r>
            <w:r w:rsidRPr="4EFC4267">
              <w:rPr>
                <w:i/>
                <w:iCs/>
              </w:rPr>
              <w:t xml:space="preserve">) sprendimas (-ai) atitinka vieną iš DI sričių (mašininis mokymasis, kompiuterinė rega, </w:t>
            </w:r>
            <w:r w:rsidR="76D6C69E" w:rsidRPr="4EFC4267">
              <w:rPr>
                <w:i/>
                <w:iCs/>
              </w:rPr>
              <w:t xml:space="preserve">išmanioji </w:t>
            </w:r>
            <w:proofErr w:type="spellStart"/>
            <w:r w:rsidRPr="4EFC4267">
              <w:rPr>
                <w:i/>
                <w:iCs/>
              </w:rPr>
              <w:t>robotika</w:t>
            </w:r>
            <w:proofErr w:type="spellEnd"/>
            <w:r w:rsidRPr="4EFC4267">
              <w:rPr>
                <w:i/>
                <w:iCs/>
              </w:rPr>
              <w:t xml:space="preserve"> ir automatizavimas, natūralios kalbos apdorojimas, skaitmeniniai dvyniai).</w:t>
            </w:r>
          </w:p>
          <w:p w14:paraId="5242DD8D" w14:textId="77777777" w:rsidR="00BB20BA" w:rsidRDefault="00790B6A" w:rsidP="00BB20BA">
            <w:pPr>
              <w:pStyle w:val="prastasiniatinklio"/>
              <w:spacing w:after="0"/>
              <w:jc w:val="both"/>
              <w:rPr>
                <w:bCs/>
                <w:i/>
                <w:iCs/>
                <w:lang w:eastAsia="lt-LT"/>
              </w:rPr>
            </w:pPr>
            <w:r w:rsidRPr="006F1802">
              <w:rPr>
                <w:b/>
                <w:i/>
                <w:iCs/>
                <w:lang w:eastAsia="lt-LT"/>
              </w:rPr>
              <w:t>Mašininis mokymasis (ML):</w:t>
            </w:r>
            <w:r w:rsidRPr="006F1802">
              <w:rPr>
                <w:bCs/>
                <w:i/>
                <w:iCs/>
                <w:lang w:eastAsia="lt-LT"/>
              </w:rPr>
              <w:t xml:space="preserve"> </w:t>
            </w:r>
            <w:r w:rsidR="00F345B3" w:rsidRPr="00F345B3">
              <w:rPr>
                <w:i/>
                <w:szCs w:val="20"/>
                <w:lang w:eastAsia="en-US"/>
              </w:rPr>
              <w:t xml:space="preserve">Mašininis mokymasis (angl. </w:t>
            </w:r>
            <w:proofErr w:type="spellStart"/>
            <w:r w:rsidR="00F345B3" w:rsidRPr="00F345B3">
              <w:rPr>
                <w:i/>
                <w:szCs w:val="20"/>
                <w:lang w:eastAsia="en-US"/>
              </w:rPr>
              <w:t>machine</w:t>
            </w:r>
            <w:proofErr w:type="spellEnd"/>
            <w:r w:rsidR="00F345B3" w:rsidRPr="00F345B3">
              <w:rPr>
                <w:i/>
                <w:szCs w:val="20"/>
                <w:lang w:eastAsia="en-US"/>
              </w:rPr>
              <w:t xml:space="preserve"> </w:t>
            </w:r>
            <w:proofErr w:type="spellStart"/>
            <w:r w:rsidR="00F345B3" w:rsidRPr="00F345B3">
              <w:rPr>
                <w:i/>
                <w:szCs w:val="20"/>
                <w:lang w:eastAsia="en-US"/>
              </w:rPr>
              <w:t>learning</w:t>
            </w:r>
            <w:proofErr w:type="spellEnd"/>
            <w:r w:rsidR="00F345B3" w:rsidRPr="00F345B3">
              <w:rPr>
                <w:i/>
                <w:szCs w:val="20"/>
                <w:lang w:eastAsia="en-US"/>
              </w:rPr>
              <w:t>) yra dirbtinio intelekto (DI) sritis, kurioje sistemoms suteikiama galimybė mokytis ir tobulėti iš duomenų, neatliekant tiesioginio programavimo.</w:t>
            </w:r>
            <w:r w:rsidR="00F345B3" w:rsidRPr="00A20737">
              <w:rPr>
                <w:rFonts w:ascii="Verdana" w:hAnsi="Verdana"/>
                <w:bCs/>
                <w:i/>
                <w:iCs/>
                <w:sz w:val="20"/>
                <w:szCs w:val="20"/>
                <w:lang w:eastAsia="lt-LT"/>
              </w:rPr>
              <w:t xml:space="preserve"> </w:t>
            </w:r>
            <w:r w:rsidRPr="006F1802">
              <w:rPr>
                <w:bCs/>
                <w:i/>
                <w:iCs/>
                <w:lang w:eastAsia="lt-LT"/>
              </w:rPr>
              <w:t>ML algoritmai</w:t>
            </w:r>
            <w:r w:rsidR="00F345B3">
              <w:rPr>
                <w:bCs/>
                <w:i/>
                <w:iCs/>
                <w:lang w:eastAsia="lt-LT"/>
              </w:rPr>
              <w:t xml:space="preserve">, </w:t>
            </w:r>
            <w:r w:rsidR="00F345B3" w:rsidRPr="00BB20BA">
              <w:rPr>
                <w:bCs/>
                <w:i/>
                <w:iCs/>
                <w:lang w:eastAsia="lt-LT"/>
              </w:rPr>
              <w:t>įskaitant gilųjį mokymąsi,</w:t>
            </w:r>
            <w:r w:rsidRPr="006F1802">
              <w:rPr>
                <w:bCs/>
                <w:i/>
                <w:iCs/>
                <w:lang w:eastAsia="lt-LT"/>
              </w:rPr>
              <w:t xml:space="preserve"> analizuoja duomenų modelius iš</w:t>
            </w:r>
            <w:r w:rsidR="00F345B3">
              <w:rPr>
                <w:bCs/>
                <w:i/>
                <w:iCs/>
                <w:lang w:eastAsia="lt-LT"/>
              </w:rPr>
              <w:t xml:space="preserve"> </w:t>
            </w:r>
            <w:r w:rsidR="00F345B3" w:rsidRPr="00BB20BA">
              <w:rPr>
                <w:bCs/>
                <w:i/>
                <w:iCs/>
                <w:lang w:eastAsia="lt-LT"/>
              </w:rPr>
              <w:t>duomenų saugyklų,</w:t>
            </w:r>
            <w:r w:rsidRPr="006F1802">
              <w:rPr>
                <w:bCs/>
                <w:i/>
                <w:iCs/>
                <w:lang w:eastAsia="lt-LT"/>
              </w:rPr>
              <w:t xml:space="preserve"> jutiklių ir įrangos,</w:t>
            </w:r>
            <w:r w:rsidR="003A7BE5">
              <w:rPr>
                <w:bCs/>
                <w:i/>
                <w:iCs/>
                <w:lang w:eastAsia="lt-LT"/>
              </w:rPr>
              <w:t xml:space="preserve"> </w:t>
            </w:r>
            <w:r w:rsidR="003A7BE5" w:rsidRPr="00BB20BA">
              <w:rPr>
                <w:bCs/>
                <w:i/>
                <w:iCs/>
                <w:lang w:eastAsia="lt-LT"/>
              </w:rPr>
              <w:t>analizuoja duomenis iš kitų prieinamų šaltinių tiek įmonės viduje, tiek interneto, debesų kompiuterijos,</w:t>
            </w:r>
            <w:r w:rsidRPr="006F1802">
              <w:rPr>
                <w:bCs/>
                <w:i/>
                <w:iCs/>
                <w:lang w:eastAsia="lt-LT"/>
              </w:rPr>
              <w:t xml:space="preserve"> optimizuodami operacijas,</w:t>
            </w:r>
            <w:r w:rsidR="003A7BE5">
              <w:rPr>
                <w:bCs/>
                <w:i/>
                <w:iCs/>
                <w:lang w:eastAsia="lt-LT"/>
              </w:rPr>
              <w:t xml:space="preserve"> verslo procesus,</w:t>
            </w:r>
            <w:r w:rsidRPr="006F1802">
              <w:rPr>
                <w:bCs/>
                <w:i/>
                <w:iCs/>
                <w:lang w:eastAsia="lt-LT"/>
              </w:rPr>
              <w:t xml:space="preserve"> prognozuodami priežiūros poreikius ir gerindami bendrą efektyvumą</w:t>
            </w:r>
            <w:r w:rsidR="003A7BE5">
              <w:rPr>
                <w:bCs/>
                <w:i/>
                <w:iCs/>
                <w:lang w:eastAsia="lt-LT"/>
              </w:rPr>
              <w:t xml:space="preserve"> bei našumą.</w:t>
            </w:r>
            <w:r w:rsidR="00F345B3">
              <w:rPr>
                <w:bCs/>
                <w:i/>
                <w:iCs/>
                <w:lang w:eastAsia="lt-LT"/>
              </w:rPr>
              <w:t xml:space="preserve"> </w:t>
            </w:r>
            <w:r w:rsidR="00F345B3" w:rsidRPr="00BB20BA">
              <w:rPr>
                <w:bCs/>
                <w:i/>
                <w:iCs/>
                <w:lang w:eastAsia="lt-LT"/>
              </w:rPr>
              <w:t>Laikoma, kad projektas atitinka šią sritį, jei projekte numatytas jau sukurtų ML modelių integravimas į įmonės sistemas ir tų modelių  apmokymas.</w:t>
            </w:r>
          </w:p>
          <w:p w14:paraId="72DCDD11" w14:textId="5D20E6CB" w:rsidR="00790B6A" w:rsidRPr="006F1802" w:rsidRDefault="00790B6A" w:rsidP="00BB20BA">
            <w:pPr>
              <w:pStyle w:val="prastasiniatinklio"/>
              <w:spacing w:after="0"/>
              <w:jc w:val="both"/>
              <w:rPr>
                <w:bCs/>
                <w:i/>
                <w:iCs/>
                <w:lang w:eastAsia="lt-LT"/>
              </w:rPr>
            </w:pPr>
            <w:r w:rsidRPr="00BB20BA">
              <w:rPr>
                <w:b/>
                <w:i/>
                <w:iCs/>
                <w:lang w:eastAsia="lt-LT"/>
              </w:rPr>
              <w:t>Kompiuterinė rega:</w:t>
            </w:r>
            <w:r w:rsidRPr="006F1802">
              <w:rPr>
                <w:bCs/>
                <w:i/>
                <w:iCs/>
                <w:lang w:eastAsia="lt-LT"/>
              </w:rPr>
              <w:t xml:space="preserve"> Ši technologija naudoja pažangų vaizdų atpažinimą, kad realiu laiku aptiktų </w:t>
            </w:r>
            <w:r w:rsidR="00BB20BA" w:rsidRPr="00BB20BA">
              <w:rPr>
                <w:bCs/>
                <w:i/>
                <w:iCs/>
                <w:lang w:eastAsia="lt-LT"/>
              </w:rPr>
              <w:t>ar identifikuotų objektus vaizde, aptiktų</w:t>
            </w:r>
            <w:r w:rsidR="00BB20BA" w:rsidRPr="006F1802">
              <w:rPr>
                <w:bCs/>
                <w:i/>
                <w:iCs/>
                <w:lang w:eastAsia="lt-LT"/>
              </w:rPr>
              <w:t xml:space="preserve"> </w:t>
            </w:r>
            <w:r w:rsidRPr="006F1802">
              <w:rPr>
                <w:bCs/>
                <w:i/>
                <w:iCs/>
                <w:lang w:eastAsia="lt-LT"/>
              </w:rPr>
              <w:t>defektus ir</w:t>
            </w:r>
            <w:r w:rsidR="00BB20BA">
              <w:rPr>
                <w:bCs/>
                <w:i/>
                <w:iCs/>
                <w:lang w:eastAsia="lt-LT"/>
              </w:rPr>
              <w:t xml:space="preserve"> (arba)</w:t>
            </w:r>
            <w:r w:rsidRPr="006F1802">
              <w:rPr>
                <w:bCs/>
                <w:i/>
                <w:iCs/>
                <w:lang w:eastAsia="lt-LT"/>
              </w:rPr>
              <w:t xml:space="preserve"> stebėtų kokybę, užtikrindama aukštus standartus ir </w:t>
            </w:r>
            <w:r w:rsidR="00BB20BA">
              <w:rPr>
                <w:bCs/>
                <w:i/>
                <w:iCs/>
                <w:lang w:eastAsia="lt-LT"/>
              </w:rPr>
              <w:t xml:space="preserve">(arba) </w:t>
            </w:r>
            <w:r w:rsidRPr="006F1802">
              <w:rPr>
                <w:bCs/>
                <w:i/>
                <w:iCs/>
                <w:lang w:eastAsia="lt-LT"/>
              </w:rPr>
              <w:t>mažindama atliekų kiekį.</w:t>
            </w:r>
          </w:p>
          <w:p w14:paraId="1E19DB73" w14:textId="73C7ADDB" w:rsidR="00790B6A" w:rsidRDefault="0078265C" w:rsidP="00FF7B76">
            <w:pPr>
              <w:pStyle w:val="prastasiniatinklio"/>
              <w:spacing w:before="0" w:beforeAutospacing="0" w:after="0" w:afterAutospacing="0"/>
              <w:jc w:val="both"/>
              <w:rPr>
                <w:bCs/>
                <w:i/>
                <w:iCs/>
                <w:lang w:eastAsia="lt-LT"/>
              </w:rPr>
            </w:pPr>
            <w:r>
              <w:rPr>
                <w:b/>
                <w:i/>
                <w:iCs/>
                <w:lang w:eastAsia="lt-LT"/>
              </w:rPr>
              <w:t>Išmani</w:t>
            </w:r>
            <w:r w:rsidR="00227AD3">
              <w:rPr>
                <w:b/>
                <w:i/>
                <w:iCs/>
                <w:lang w:eastAsia="lt-LT"/>
              </w:rPr>
              <w:t>oji</w:t>
            </w:r>
            <w:r>
              <w:rPr>
                <w:b/>
                <w:i/>
                <w:iCs/>
                <w:lang w:eastAsia="lt-LT"/>
              </w:rPr>
              <w:t xml:space="preserve"> </w:t>
            </w:r>
            <w:proofErr w:type="spellStart"/>
            <w:r>
              <w:rPr>
                <w:b/>
                <w:i/>
                <w:iCs/>
                <w:lang w:eastAsia="lt-LT"/>
              </w:rPr>
              <w:t>r</w:t>
            </w:r>
            <w:r w:rsidR="00790B6A" w:rsidRPr="00BB20BA">
              <w:rPr>
                <w:b/>
                <w:i/>
                <w:iCs/>
                <w:lang w:eastAsia="lt-LT"/>
              </w:rPr>
              <w:t>obotika</w:t>
            </w:r>
            <w:proofErr w:type="spellEnd"/>
            <w:r w:rsidR="00790B6A" w:rsidRPr="00BB20BA">
              <w:rPr>
                <w:b/>
                <w:i/>
                <w:iCs/>
                <w:lang w:eastAsia="lt-LT"/>
              </w:rPr>
              <w:t xml:space="preserve"> ir automatizavimas:</w:t>
            </w:r>
            <w:r w:rsidR="00790B6A" w:rsidRPr="006F1802">
              <w:rPr>
                <w:bCs/>
                <w:i/>
                <w:iCs/>
                <w:lang w:eastAsia="lt-LT"/>
              </w:rPr>
              <w:t xml:space="preserve"> </w:t>
            </w:r>
            <w:r w:rsidR="00790B6A">
              <w:rPr>
                <w:bCs/>
                <w:i/>
                <w:iCs/>
                <w:lang w:eastAsia="lt-LT"/>
              </w:rPr>
              <w:t>DI</w:t>
            </w:r>
            <w:r w:rsidR="00790B6A" w:rsidRPr="006F1802">
              <w:rPr>
                <w:bCs/>
                <w:i/>
                <w:iCs/>
                <w:lang w:eastAsia="lt-LT"/>
              </w:rPr>
              <w:t xml:space="preserve"> valdomi robotai, įskaitant bendradarbiaujančius robotus (</w:t>
            </w:r>
            <w:proofErr w:type="spellStart"/>
            <w:r w:rsidR="00790B6A" w:rsidRPr="006F1802">
              <w:rPr>
                <w:bCs/>
                <w:i/>
                <w:iCs/>
                <w:lang w:eastAsia="lt-LT"/>
              </w:rPr>
              <w:t>kobotus</w:t>
            </w:r>
            <w:proofErr w:type="spellEnd"/>
            <w:r w:rsidR="00790B6A" w:rsidRPr="006F1802">
              <w:rPr>
                <w:bCs/>
                <w:i/>
                <w:iCs/>
                <w:lang w:eastAsia="lt-LT"/>
              </w:rPr>
              <w:t>), automatizuoja pasikartojančias užduotis, didindami gamybos</w:t>
            </w:r>
            <w:r w:rsidR="00BB20BA">
              <w:rPr>
                <w:bCs/>
                <w:i/>
                <w:iCs/>
                <w:lang w:eastAsia="lt-LT"/>
              </w:rPr>
              <w:t xml:space="preserve"> (paslaugų teikimo)</w:t>
            </w:r>
            <w:r w:rsidR="00790B6A" w:rsidRPr="006F1802">
              <w:rPr>
                <w:bCs/>
                <w:i/>
                <w:iCs/>
                <w:lang w:eastAsia="lt-LT"/>
              </w:rPr>
              <w:t xml:space="preserve"> greitį ir tikslumą, tuo pačiu leisdami žmonėms susitelkti į sudėtingesnes veiklas.</w:t>
            </w:r>
          </w:p>
          <w:p w14:paraId="48418A8C" w14:textId="77777777" w:rsidR="00BB20BA" w:rsidRPr="006F1802" w:rsidRDefault="00BB20BA" w:rsidP="00FF7B76">
            <w:pPr>
              <w:pStyle w:val="prastasiniatinklio"/>
              <w:spacing w:before="0" w:beforeAutospacing="0" w:after="0" w:afterAutospacing="0"/>
              <w:jc w:val="both"/>
              <w:rPr>
                <w:bCs/>
                <w:i/>
                <w:iCs/>
                <w:lang w:eastAsia="lt-LT"/>
              </w:rPr>
            </w:pPr>
          </w:p>
          <w:p w14:paraId="6104916F" w14:textId="5C19A480" w:rsidR="00790B6A" w:rsidRDefault="00790B6A" w:rsidP="00FF7B76">
            <w:pPr>
              <w:pStyle w:val="prastasiniatinklio"/>
              <w:spacing w:before="0" w:beforeAutospacing="0" w:after="0" w:afterAutospacing="0"/>
              <w:jc w:val="both"/>
              <w:rPr>
                <w:bCs/>
                <w:i/>
                <w:iCs/>
                <w:lang w:eastAsia="lt-LT"/>
              </w:rPr>
            </w:pPr>
            <w:r w:rsidRPr="00BB20BA">
              <w:rPr>
                <w:b/>
                <w:i/>
                <w:iCs/>
                <w:lang w:eastAsia="lt-LT"/>
              </w:rPr>
              <w:t>Natūralios kalbos apdorojimas (NLP):</w:t>
            </w:r>
            <w:r w:rsidRPr="006F1802">
              <w:rPr>
                <w:bCs/>
                <w:i/>
                <w:iCs/>
                <w:lang w:eastAsia="lt-LT"/>
              </w:rPr>
              <w:t xml:space="preserve"> NLP palengvina sklandų bendravimą tarp žmonių ir mašinų, gerindamas įvairių procesų efektyvumą.</w:t>
            </w:r>
            <w:r w:rsidR="00BB20BA">
              <w:rPr>
                <w:bCs/>
                <w:i/>
                <w:iCs/>
                <w:lang w:eastAsia="lt-LT"/>
              </w:rPr>
              <w:t xml:space="preserve"> </w:t>
            </w:r>
            <w:r w:rsidR="00BB20BA" w:rsidRPr="00BB20BA">
              <w:rPr>
                <w:bCs/>
                <w:i/>
                <w:iCs/>
                <w:lang w:eastAsia="lt-LT"/>
              </w:rPr>
              <w:t>NLP leidžia kompiuteriams suprasti, interpretuoti, generuoti ir reaguoti į žmogaus kalbą, tiek rašytinę, tiek žodinę, siekiant pagerinti įvairių procesų efektyvumą, atliekant dokumentų analizę ir (arba) vaizdinės bei rašytinės informacijos interpretavimą.</w:t>
            </w:r>
          </w:p>
          <w:p w14:paraId="485B1FD8" w14:textId="77777777" w:rsidR="00BB20BA" w:rsidRPr="006F1802" w:rsidRDefault="00BB20BA" w:rsidP="00FF7B76">
            <w:pPr>
              <w:pStyle w:val="prastasiniatinklio"/>
              <w:spacing w:before="0" w:beforeAutospacing="0" w:after="0" w:afterAutospacing="0"/>
              <w:jc w:val="both"/>
              <w:rPr>
                <w:bCs/>
                <w:i/>
                <w:iCs/>
                <w:lang w:eastAsia="lt-LT"/>
              </w:rPr>
            </w:pPr>
          </w:p>
          <w:p w14:paraId="074C342E" w14:textId="77777777" w:rsidR="00790B6A" w:rsidRDefault="00790B6A" w:rsidP="00FF7B76">
            <w:pPr>
              <w:widowControl w:val="0"/>
              <w:tabs>
                <w:tab w:val="left" w:pos="202"/>
              </w:tabs>
              <w:jc w:val="both"/>
              <w:textAlignment w:val="baseline"/>
              <w:rPr>
                <w:bCs/>
                <w:i/>
                <w:iCs/>
                <w:szCs w:val="24"/>
                <w:lang w:eastAsia="lt-LT"/>
              </w:rPr>
            </w:pPr>
            <w:r w:rsidRPr="00BB20BA">
              <w:rPr>
                <w:b/>
                <w:i/>
                <w:iCs/>
                <w:szCs w:val="24"/>
                <w:lang w:eastAsia="lt-LT"/>
              </w:rPr>
              <w:t>Skaitmeniniai dvyniai:</w:t>
            </w:r>
            <w:r w:rsidRPr="00BB20BA">
              <w:rPr>
                <w:bCs/>
                <w:i/>
                <w:iCs/>
                <w:szCs w:val="24"/>
                <w:lang w:eastAsia="lt-LT"/>
              </w:rPr>
              <w:t xml:space="preserve"> </w:t>
            </w:r>
            <w:r w:rsidRPr="006F1802">
              <w:rPr>
                <w:bCs/>
                <w:i/>
                <w:iCs/>
                <w:szCs w:val="24"/>
                <w:lang w:eastAsia="lt-LT"/>
              </w:rPr>
              <w:t>virtualios fizinės infrastruktūros, sistemų ar procesų kopijos, naudojančios realaus laiko duomenis ir simuliacijas, kad atspindėtų ir modeliuotų savo fizinių atitikmenų elgesį, taip leidžiant taupant resursus optimizuoti savo veiklą virtualioje aplinkoje.</w:t>
            </w:r>
          </w:p>
          <w:p w14:paraId="117A8EEC" w14:textId="77777777" w:rsidR="00790B6A" w:rsidRPr="00CB710D" w:rsidRDefault="00790B6A" w:rsidP="00FF7B76">
            <w:pPr>
              <w:widowControl w:val="0"/>
              <w:jc w:val="both"/>
              <w:textAlignment w:val="baseline"/>
              <w:rPr>
                <w:i/>
              </w:rPr>
            </w:pPr>
          </w:p>
          <w:p w14:paraId="25C9AEC8" w14:textId="77777777" w:rsidR="00790B6A" w:rsidRPr="00CB710D" w:rsidRDefault="00790B6A" w:rsidP="00FF7B76">
            <w:pPr>
              <w:widowControl w:val="0"/>
              <w:jc w:val="both"/>
              <w:textAlignment w:val="baseline"/>
              <w:rPr>
                <w:bCs/>
                <w:i/>
                <w:iCs/>
                <w:szCs w:val="24"/>
                <w:lang w:eastAsia="lt-LT"/>
              </w:rPr>
            </w:pPr>
            <w:r w:rsidRPr="00CB710D">
              <w:rPr>
                <w:bCs/>
                <w:i/>
                <w:iCs/>
                <w:szCs w:val="24"/>
                <w:lang w:eastAsia="lt-LT"/>
              </w:rPr>
              <w:t>Kriterijaus atitiktis vertinama pagal kartu su PĮP pateikiamą užpildytą priedą, nurodytą projektų finansavimo sąlygų apraše.</w:t>
            </w:r>
          </w:p>
          <w:p w14:paraId="29C751BB" w14:textId="4E65A631" w:rsidR="00790B6A" w:rsidRDefault="00790B6A" w:rsidP="00FF7B76">
            <w:pPr>
              <w:widowControl w:val="0"/>
              <w:jc w:val="both"/>
              <w:textAlignment w:val="baseline"/>
              <w:rPr>
                <w:bCs/>
                <w:szCs w:val="24"/>
                <w:lang w:eastAsia="lt-LT"/>
              </w:rPr>
            </w:pPr>
            <w:r w:rsidRPr="00CB710D">
              <w:rPr>
                <w:i/>
                <w:iCs/>
                <w:szCs w:val="24"/>
              </w:rPr>
              <w:t xml:space="preserve">Šis projektų atrankos kriterijus taikomas viso projekto </w:t>
            </w:r>
            <w:r w:rsidR="002B5C0C">
              <w:rPr>
                <w:i/>
                <w:iCs/>
                <w:szCs w:val="24"/>
              </w:rPr>
              <w:t>įgyvendinimo</w:t>
            </w:r>
            <w:r w:rsidR="002B5C0C" w:rsidRPr="00CB710D">
              <w:rPr>
                <w:i/>
                <w:iCs/>
                <w:szCs w:val="24"/>
              </w:rPr>
              <w:t xml:space="preserve"> </w:t>
            </w:r>
            <w:r w:rsidRPr="00CB710D">
              <w:rPr>
                <w:i/>
                <w:iCs/>
                <w:szCs w:val="24"/>
              </w:rPr>
              <w:t>laikotarpiu.</w:t>
            </w:r>
          </w:p>
        </w:tc>
      </w:tr>
      <w:tr w:rsidR="00790B6A" w14:paraId="1620DE88" w14:textId="77777777" w:rsidTr="4EFC4267">
        <w:tc>
          <w:tcPr>
            <w:tcW w:w="6634" w:type="dxa"/>
            <w:vAlign w:val="center"/>
          </w:tcPr>
          <w:p w14:paraId="6AEAF64F" w14:textId="77777777" w:rsidR="00790B6A" w:rsidRDefault="00790B6A">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24D32A96" w14:textId="77777777" w:rsidR="00E86322" w:rsidRPr="00CB710D" w:rsidRDefault="00E86322" w:rsidP="00E86322">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ir padės pasiekti  </w:t>
            </w:r>
            <w:r w:rsidRPr="00CB710D">
              <w:rPr>
                <w:i/>
                <w:iCs/>
                <w:szCs w:val="24"/>
              </w:rPr>
              <w:t>Investicijų programos 1.2.7 veiklos „Skatinti MVĮ vystyti DI sprendimus“ rodiklio „Sukurti dirbtinio intelekto produktai ir (arba) sprendimai pagal atitinkamos stadijos rezultatą“ numatytas reikšmes.</w:t>
            </w:r>
          </w:p>
          <w:p w14:paraId="045D3AB4" w14:textId="77777777" w:rsidR="00790B6A" w:rsidRDefault="00E86322" w:rsidP="00E86322">
            <w:pPr>
              <w:widowControl w:val="0"/>
              <w:jc w:val="both"/>
              <w:textAlignment w:val="baseline"/>
              <w:rPr>
                <w:bCs/>
                <w:i/>
                <w:iCs/>
                <w:szCs w:val="24"/>
                <w:lang w:eastAsia="lt-LT"/>
              </w:rPr>
            </w:pPr>
            <w:r w:rsidRPr="00CB710D">
              <w:rPr>
                <w:bCs/>
                <w:i/>
                <w:iCs/>
                <w:szCs w:val="24"/>
                <w:lang w:eastAsia="lt-LT"/>
              </w:rPr>
              <w:t>Kriterijus tiesiogiai prisidės prie inovatyvumo (kūrybingumo) horizontaliojo principo: siekiant paskatinti inovacijų kūrimą, bus kuriami DI produktai ir (ar</w:t>
            </w:r>
            <w:r w:rsidR="00D65D28">
              <w:rPr>
                <w:bCs/>
                <w:i/>
                <w:iCs/>
                <w:szCs w:val="24"/>
                <w:lang w:eastAsia="lt-LT"/>
              </w:rPr>
              <w:t>ba</w:t>
            </w:r>
            <w:r w:rsidRPr="00CB710D">
              <w:rPr>
                <w:bCs/>
                <w:i/>
                <w:iCs/>
                <w:szCs w:val="24"/>
                <w:lang w:eastAsia="lt-LT"/>
              </w:rPr>
              <w:t>) sprendimai.</w:t>
            </w:r>
          </w:p>
          <w:p w14:paraId="52F82E9B" w14:textId="1DA411C2" w:rsidR="00BE6BA3" w:rsidRPr="00BE6BA3" w:rsidRDefault="00BE6BA3" w:rsidP="00E86322">
            <w:pPr>
              <w:widowControl w:val="0"/>
              <w:jc w:val="both"/>
              <w:textAlignment w:val="baseline"/>
              <w:rPr>
                <w:bCs/>
                <w:i/>
                <w:szCs w:val="24"/>
              </w:rPr>
            </w:pPr>
            <w:r>
              <w:rPr>
                <w:bCs/>
                <w:i/>
                <w:szCs w:val="24"/>
              </w:rPr>
              <w:t>Numatytos DI sritys yra atrinktos atsižvelgiant į pramonės įmonių apklausų rezultatus, DI ekspertų ir asociacijų nuomonę. Išskirtos DI sritys skatins didžiausią produktyvumo augimą ir komercinę grąžą.</w:t>
            </w:r>
          </w:p>
        </w:tc>
      </w:tr>
      <w:tr w:rsidR="00FF7B76" w14:paraId="2F2F3F47" w14:textId="77777777" w:rsidTr="4EFC4267">
        <w:tc>
          <w:tcPr>
            <w:tcW w:w="6634" w:type="dxa"/>
          </w:tcPr>
          <w:p w14:paraId="7B2A4143" w14:textId="4D4E7B6E" w:rsidR="00FF7B76" w:rsidRDefault="00FF7B76">
            <w:pPr>
              <w:widowControl w:val="0"/>
              <w:jc w:val="both"/>
              <w:textAlignment w:val="baseline"/>
              <w:rPr>
                <w:b/>
                <w:bCs/>
                <w:szCs w:val="24"/>
                <w:lang w:eastAsia="lt-LT"/>
              </w:rPr>
            </w:pPr>
            <w:r>
              <w:rPr>
                <w:szCs w:val="24"/>
              </w:rPr>
              <w:br w:type="page"/>
            </w:r>
            <w:r w:rsidR="00E1406F">
              <w:rPr>
                <w:b/>
                <w:bCs/>
                <w:szCs w:val="24"/>
                <w:lang w:eastAsia="lt-LT"/>
              </w:rPr>
              <w:t>□</w:t>
            </w:r>
            <w:r>
              <w:rPr>
                <w:b/>
                <w:bCs/>
                <w:szCs w:val="24"/>
                <w:lang w:eastAsia="lt-LT"/>
              </w:rPr>
              <w:t xml:space="preserve"> SPECIALUSIS PROJEKTŲ ATRANKOS KRITERIJUS</w:t>
            </w:r>
          </w:p>
          <w:p w14:paraId="1F16970F" w14:textId="56E20373" w:rsidR="00FF7B76" w:rsidRDefault="00E1406F">
            <w:pPr>
              <w:widowControl w:val="0"/>
              <w:jc w:val="both"/>
              <w:textAlignment w:val="baseline"/>
              <w:rPr>
                <w:b/>
                <w:bCs/>
                <w:szCs w:val="24"/>
                <w:lang w:eastAsia="lt-LT"/>
              </w:rPr>
            </w:pPr>
            <w:r w:rsidRPr="00CB710D">
              <w:rPr>
                <w:rFonts w:ascii="Segoe UI Symbol" w:hAnsi="Segoe UI Symbol" w:cs="Segoe UI Symbol"/>
                <w:b/>
                <w:bCs/>
                <w:szCs w:val="24"/>
                <w:lang w:eastAsia="lt-LT"/>
              </w:rPr>
              <w:t>☒</w:t>
            </w:r>
            <w:r w:rsidR="00FF7B76">
              <w:rPr>
                <w:b/>
                <w:bCs/>
                <w:szCs w:val="24"/>
                <w:lang w:eastAsia="lt-LT"/>
              </w:rPr>
              <w:t xml:space="preserve"> PRIORITETINIS PROJEKTŲ ATRANKOS KRITERIJUS</w:t>
            </w:r>
          </w:p>
          <w:p w14:paraId="40ADEDB2" w14:textId="77777777" w:rsidR="00FF7B76" w:rsidRDefault="00FF7B76">
            <w:pPr>
              <w:widowControl w:val="0"/>
              <w:jc w:val="both"/>
              <w:textAlignment w:val="baseline"/>
              <w:rPr>
                <w:szCs w:val="24"/>
                <w:lang w:eastAsia="lt-LT"/>
              </w:rPr>
            </w:pPr>
            <w:r>
              <w:rPr>
                <w:i/>
                <w:szCs w:val="24"/>
              </w:rPr>
              <w:t>(Pažymimas vienas iš galimų projektų atrankos kriterijų tipų.)</w:t>
            </w:r>
          </w:p>
        </w:tc>
        <w:tc>
          <w:tcPr>
            <w:tcW w:w="8534" w:type="dxa"/>
          </w:tcPr>
          <w:p w14:paraId="2C376A34" w14:textId="77777777" w:rsidR="008A2AC0" w:rsidRDefault="008A2AC0" w:rsidP="008A2AC0">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58C59699" w14:textId="64F223A8" w:rsidR="00FF7B76" w:rsidRDefault="008A2AC0" w:rsidP="008A2AC0">
            <w:pPr>
              <w:widowControl w:val="0"/>
              <w:jc w:val="both"/>
              <w:textAlignment w:val="baseline"/>
              <w:rPr>
                <w:szCs w:val="24"/>
              </w:rPr>
            </w:pPr>
            <w:r>
              <w:rPr>
                <w:b/>
                <w:bCs/>
                <w:szCs w:val="24"/>
                <w:lang w:eastAsia="lt-LT"/>
              </w:rPr>
              <w:t>□ Keitimas</w:t>
            </w:r>
          </w:p>
        </w:tc>
      </w:tr>
      <w:tr w:rsidR="00F75FE6" w:rsidRPr="00426CF7" w14:paraId="511D94C4" w14:textId="77777777" w:rsidTr="4EFC4267">
        <w:tc>
          <w:tcPr>
            <w:tcW w:w="6634" w:type="dxa"/>
            <w:vAlign w:val="center"/>
          </w:tcPr>
          <w:p w14:paraId="6F492F42" w14:textId="5797E258" w:rsidR="00F75FE6" w:rsidRDefault="00F75FE6" w:rsidP="00F75FE6">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65A6F54E" w14:textId="5754CB3F" w:rsidR="00F75FE6" w:rsidRPr="0CB81EBE" w:rsidRDefault="00F75FE6" w:rsidP="00D972DA">
            <w:pPr>
              <w:pStyle w:val="Sraopastraipa"/>
              <w:widowControl w:val="0"/>
              <w:numPr>
                <w:ilvl w:val="0"/>
                <w:numId w:val="1"/>
              </w:numPr>
              <w:tabs>
                <w:tab w:val="left" w:pos="202"/>
              </w:tabs>
              <w:ind w:left="60" w:hanging="60"/>
              <w:jc w:val="both"/>
              <w:textAlignment w:val="baseline"/>
              <w:rPr>
                <w:b/>
                <w:bCs/>
              </w:rPr>
            </w:pPr>
            <w:r w:rsidRPr="00BF0D91">
              <w:rPr>
                <w:b/>
              </w:rPr>
              <w:t>Numatomo (-ų) kurti DI produkto (-ų) ir (ar</w:t>
            </w:r>
            <w:r>
              <w:rPr>
                <w:b/>
              </w:rPr>
              <w:t>ba</w:t>
            </w:r>
            <w:r w:rsidRPr="00BF0D91">
              <w:rPr>
                <w:b/>
              </w:rPr>
              <w:t>) sprendimo (-ų) išvystymo lygis pagal pasiektą stadiją</w:t>
            </w:r>
            <w:r>
              <w:rPr>
                <w:b/>
              </w:rPr>
              <w:t>.</w:t>
            </w:r>
          </w:p>
        </w:tc>
      </w:tr>
      <w:tr w:rsidR="00F75FE6" w:rsidRPr="00426CF7" w14:paraId="4248ED44" w14:textId="77777777" w:rsidTr="4EFC4267">
        <w:tc>
          <w:tcPr>
            <w:tcW w:w="6634" w:type="dxa"/>
            <w:vAlign w:val="center"/>
          </w:tcPr>
          <w:p w14:paraId="08685660" w14:textId="789C3FD5" w:rsidR="00F75FE6" w:rsidRDefault="00F75FE6" w:rsidP="00F75FE6">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1F0AAA8D" w14:textId="2916146A" w:rsidR="00F75FE6" w:rsidRPr="00FC147D" w:rsidRDefault="00F75FE6" w:rsidP="00F75FE6">
            <w:pPr>
              <w:tabs>
                <w:tab w:val="left" w:pos="886"/>
              </w:tabs>
              <w:jc w:val="both"/>
              <w:rPr>
                <w:bCs/>
                <w:i/>
                <w:iCs/>
                <w:szCs w:val="24"/>
                <w:lang w:eastAsia="lt-LT"/>
              </w:rPr>
            </w:pPr>
            <w:r w:rsidRPr="00FC147D">
              <w:rPr>
                <w:bCs/>
                <w:i/>
                <w:iCs/>
                <w:szCs w:val="24"/>
                <w:lang w:eastAsia="lt-LT"/>
              </w:rPr>
              <w:t>Vertinama numatomo (-ų) kurti DI produkto (-ų) ir (ar</w:t>
            </w:r>
            <w:r>
              <w:rPr>
                <w:bCs/>
                <w:i/>
                <w:iCs/>
                <w:szCs w:val="24"/>
                <w:lang w:eastAsia="lt-LT"/>
              </w:rPr>
              <w:t>ba</w:t>
            </w:r>
            <w:r w:rsidRPr="00FC147D">
              <w:rPr>
                <w:bCs/>
                <w:i/>
                <w:iCs/>
                <w:szCs w:val="24"/>
                <w:lang w:eastAsia="lt-LT"/>
              </w:rPr>
              <w:t>) sprendimo (-ų) išsivystymo lygis pagal pasiektą stadiją, t. y. ar numatomas sukurti DI produktas (-ai) ir (ar</w:t>
            </w:r>
            <w:r>
              <w:rPr>
                <w:bCs/>
                <w:i/>
                <w:iCs/>
                <w:szCs w:val="24"/>
                <w:lang w:eastAsia="lt-LT"/>
              </w:rPr>
              <w:t>ba</w:t>
            </w:r>
            <w:r w:rsidRPr="00FC147D">
              <w:rPr>
                <w:bCs/>
                <w:i/>
                <w:iCs/>
                <w:szCs w:val="24"/>
                <w:lang w:eastAsia="lt-LT"/>
              </w:rPr>
              <w:t>) sprendimas (-ai) atitinka tik minimaliai gyvybingo produkto stadiją</w:t>
            </w:r>
            <w:r w:rsidR="00FA43CE">
              <w:rPr>
                <w:bCs/>
                <w:i/>
                <w:iCs/>
                <w:szCs w:val="24"/>
                <w:lang w:eastAsia="lt-LT"/>
              </w:rPr>
              <w:t xml:space="preserve"> (pirmąją stadiją)</w:t>
            </w:r>
            <w:r w:rsidRPr="00FC147D">
              <w:rPr>
                <w:bCs/>
                <w:i/>
                <w:iCs/>
                <w:szCs w:val="24"/>
                <w:lang w:eastAsia="lt-LT"/>
              </w:rPr>
              <w:t>, ar bus pasiekta ir DI produkto tinkamumo rinkai stadija</w:t>
            </w:r>
            <w:r w:rsidR="00FA43CE">
              <w:rPr>
                <w:bCs/>
                <w:i/>
                <w:iCs/>
                <w:szCs w:val="24"/>
                <w:lang w:eastAsia="lt-LT"/>
              </w:rPr>
              <w:t xml:space="preserve"> (antroji stadija)</w:t>
            </w:r>
            <w:r w:rsidRPr="00FC147D">
              <w:rPr>
                <w:bCs/>
                <w:i/>
                <w:iCs/>
                <w:szCs w:val="24"/>
                <w:lang w:eastAsia="lt-LT"/>
              </w:rPr>
              <w:t>. Aukštesnis įvertinimas suteikiamas projektams, numatantiems sukurti DI produktą (-</w:t>
            </w:r>
            <w:proofErr w:type="spellStart"/>
            <w:r w:rsidRPr="00FC147D">
              <w:rPr>
                <w:bCs/>
                <w:i/>
                <w:iCs/>
                <w:szCs w:val="24"/>
                <w:lang w:eastAsia="lt-LT"/>
              </w:rPr>
              <w:t>us</w:t>
            </w:r>
            <w:proofErr w:type="spellEnd"/>
            <w:r w:rsidRPr="00FC147D">
              <w:rPr>
                <w:bCs/>
                <w:i/>
                <w:iCs/>
                <w:szCs w:val="24"/>
                <w:lang w:eastAsia="lt-LT"/>
              </w:rPr>
              <w:t>) ir (ar</w:t>
            </w:r>
            <w:r>
              <w:rPr>
                <w:bCs/>
                <w:i/>
                <w:iCs/>
                <w:szCs w:val="24"/>
                <w:lang w:eastAsia="lt-LT"/>
              </w:rPr>
              <w:t>ba</w:t>
            </w:r>
            <w:r w:rsidRPr="00FC147D">
              <w:rPr>
                <w:bCs/>
                <w:i/>
                <w:iCs/>
                <w:szCs w:val="24"/>
                <w:lang w:eastAsia="lt-LT"/>
              </w:rPr>
              <w:t>) sprendimą (-</w:t>
            </w:r>
            <w:proofErr w:type="spellStart"/>
            <w:r w:rsidRPr="00FC147D">
              <w:rPr>
                <w:bCs/>
                <w:i/>
                <w:iCs/>
                <w:szCs w:val="24"/>
                <w:lang w:eastAsia="lt-LT"/>
              </w:rPr>
              <w:t>us</w:t>
            </w:r>
            <w:proofErr w:type="spellEnd"/>
            <w:r w:rsidRPr="00FC147D">
              <w:rPr>
                <w:bCs/>
                <w:i/>
                <w:iCs/>
                <w:szCs w:val="24"/>
                <w:lang w:eastAsia="lt-LT"/>
              </w:rPr>
              <w:t>), kurie pasieks ir antrąją stadiją.</w:t>
            </w:r>
          </w:p>
          <w:p w14:paraId="773D98CB" w14:textId="77777777" w:rsidR="00F75FE6" w:rsidRPr="00FC147D" w:rsidRDefault="00F75FE6" w:rsidP="00F75FE6">
            <w:pPr>
              <w:tabs>
                <w:tab w:val="left" w:pos="886"/>
              </w:tabs>
              <w:jc w:val="both"/>
              <w:rPr>
                <w:bCs/>
                <w:i/>
                <w:iCs/>
                <w:szCs w:val="24"/>
                <w:lang w:eastAsia="lt-LT"/>
              </w:rPr>
            </w:pPr>
            <w:r w:rsidRPr="00FC147D">
              <w:rPr>
                <w:bCs/>
                <w:i/>
                <w:iCs/>
                <w:szCs w:val="24"/>
                <w:lang w:eastAsia="lt-LT"/>
              </w:rPr>
              <w:t>Minimaliai gyvybingas produktas</w:t>
            </w:r>
            <w:r>
              <w:rPr>
                <w:bCs/>
                <w:i/>
                <w:iCs/>
                <w:szCs w:val="24"/>
                <w:lang w:eastAsia="lt-LT"/>
              </w:rPr>
              <w:t xml:space="preserve"> (MVP) </w:t>
            </w:r>
            <w:r w:rsidRPr="00FC147D">
              <w:rPr>
                <w:bCs/>
                <w:i/>
                <w:iCs/>
                <w:szCs w:val="24"/>
                <w:lang w:eastAsia="lt-LT"/>
              </w:rPr>
              <w:t>– produkto versija, turinti pakankamą funkcijų rinkinį, kad ją galėtų naudoti ankstyvieji klientai, kurie vėliau galėtų duoti atsiliepimų, padėsiančių produkto kūrime.</w:t>
            </w:r>
            <w:r>
              <w:rPr>
                <w:bCs/>
                <w:i/>
                <w:iCs/>
                <w:szCs w:val="24"/>
                <w:lang w:eastAsia="lt-LT"/>
              </w:rPr>
              <w:t xml:space="preserve"> </w:t>
            </w:r>
            <w:r w:rsidRPr="00161543">
              <w:rPr>
                <w:bCs/>
                <w:i/>
                <w:iCs/>
                <w:szCs w:val="24"/>
                <w:lang w:eastAsia="lt-LT"/>
              </w:rPr>
              <w:t>MVP yra sukurtas prototipas, beta versija.</w:t>
            </w:r>
          </w:p>
          <w:p w14:paraId="111B9F15" w14:textId="77777777" w:rsidR="00F75FE6" w:rsidRPr="00FC147D" w:rsidRDefault="00F75FE6" w:rsidP="00F75FE6">
            <w:pPr>
              <w:jc w:val="both"/>
              <w:rPr>
                <w:bCs/>
                <w:i/>
                <w:iCs/>
                <w:szCs w:val="24"/>
                <w:lang w:eastAsia="lt-LT"/>
              </w:rPr>
            </w:pPr>
            <w:r w:rsidRPr="006278F4">
              <w:rPr>
                <w:bCs/>
                <w:i/>
                <w:iCs/>
                <w:szCs w:val="24"/>
                <w:lang w:eastAsia="lt-LT"/>
              </w:rPr>
              <w:t>Produkto pateikimas į rinką – išvystyto produkto ir (arba) sprendimo sukūrimas ir pateikimas į rinką, kai yra viešai skelbiama informacija apie galimybę jį įsigyti ir (arba) pateikiami produkto ir (arba) sprendimo pardavimą pagrindžiantys dokumentai (pvz.: sąskaitos - faktūros).</w:t>
            </w:r>
          </w:p>
          <w:p w14:paraId="6BB29B81" w14:textId="77777777" w:rsidR="00F75FE6" w:rsidRPr="00CB710D" w:rsidRDefault="00F75FE6" w:rsidP="00F75FE6">
            <w:pPr>
              <w:widowControl w:val="0"/>
              <w:jc w:val="both"/>
              <w:textAlignment w:val="baseline"/>
              <w:rPr>
                <w:bCs/>
                <w:i/>
                <w:iCs/>
                <w:szCs w:val="24"/>
                <w:lang w:eastAsia="lt-LT"/>
              </w:rPr>
            </w:pPr>
            <w:r w:rsidRPr="00CB710D">
              <w:rPr>
                <w:bCs/>
                <w:i/>
                <w:iCs/>
                <w:szCs w:val="24"/>
                <w:lang w:eastAsia="lt-LT"/>
              </w:rPr>
              <w:t>Kriterijaus atitiktis vertinama pagal kartu su PĮP pateikiamą užpildytą priedą, nurodytą projektų finansavimo sąlygų apraše.</w:t>
            </w:r>
          </w:p>
          <w:p w14:paraId="3E048A84" w14:textId="77777777" w:rsidR="00F75FE6" w:rsidRDefault="00F75FE6" w:rsidP="00F75FE6">
            <w:pPr>
              <w:widowControl w:val="0"/>
              <w:jc w:val="both"/>
              <w:textAlignment w:val="baseline"/>
              <w:rPr>
                <w:bCs/>
                <w:i/>
                <w:iCs/>
                <w:szCs w:val="24"/>
                <w:lang w:eastAsia="lt-LT"/>
              </w:rPr>
            </w:pPr>
            <w:r w:rsidRPr="00CB710D">
              <w:rPr>
                <w:i/>
                <w:iCs/>
                <w:szCs w:val="24"/>
              </w:rPr>
              <w:t xml:space="preserve">Šis projektų atrankos kriterijus taikomas </w:t>
            </w:r>
            <w:r w:rsidRPr="007524DD">
              <w:rPr>
                <w:bCs/>
                <w:i/>
                <w:iCs/>
                <w:szCs w:val="24"/>
                <w:lang w:eastAsia="lt-LT"/>
              </w:rPr>
              <w:t>viso projekto įgyvendinimo metu.</w:t>
            </w:r>
          </w:p>
          <w:p w14:paraId="25C644C5" w14:textId="4F42BE19" w:rsidR="00F75FE6" w:rsidRPr="0CB81EBE" w:rsidRDefault="00F75FE6" w:rsidP="00F75FE6">
            <w:pPr>
              <w:pStyle w:val="Sraopastraipa"/>
              <w:widowControl w:val="0"/>
              <w:tabs>
                <w:tab w:val="left" w:pos="202"/>
              </w:tabs>
              <w:ind w:left="0"/>
              <w:jc w:val="both"/>
              <w:textAlignment w:val="baseline"/>
              <w:rPr>
                <w:b/>
                <w:bCs/>
              </w:rPr>
            </w:pPr>
            <w:r w:rsidRPr="008A050A">
              <w:rPr>
                <w:b/>
                <w:i/>
                <w:iCs/>
                <w:szCs w:val="24"/>
                <w:lang w:eastAsia="lt-LT"/>
              </w:rPr>
              <w:t>Šiam kriterijui bus nustatytas didžiausias kriterijaus vertinimo balas.</w:t>
            </w:r>
          </w:p>
        </w:tc>
      </w:tr>
      <w:tr w:rsidR="00F75FE6" w:rsidRPr="00426CF7" w14:paraId="092258B5" w14:textId="77777777" w:rsidTr="4EFC4267">
        <w:tc>
          <w:tcPr>
            <w:tcW w:w="6634" w:type="dxa"/>
            <w:vAlign w:val="center"/>
          </w:tcPr>
          <w:p w14:paraId="17509C59" w14:textId="7A78D90E" w:rsidR="00F75FE6" w:rsidRDefault="00F75FE6" w:rsidP="00F75FE6">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688AC0E8" w14:textId="72E47C85" w:rsidR="00F75FE6" w:rsidRPr="000474B2" w:rsidRDefault="00F75FE6" w:rsidP="00F75FE6">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ir padės pasiekti  </w:t>
            </w:r>
            <w:r w:rsidRPr="00CB710D">
              <w:rPr>
                <w:i/>
                <w:iCs/>
                <w:szCs w:val="24"/>
              </w:rPr>
              <w:t>Investicijų programos 1.2.7 veiklos „Skatinti MVĮ vystyti DI sprendimus“ rodiklio „Sukurti dirbtinio intelekto produktai ir (arba) sprendimai pagal atitinkamos stadijos rezultatą“ numatytas reikšmes.</w:t>
            </w:r>
            <w:r w:rsidR="000474B2" w:rsidRPr="004877F0">
              <w:t xml:space="preserve"> </w:t>
            </w:r>
            <w:r w:rsidR="000474B2" w:rsidRPr="00D972DA">
              <w:rPr>
                <w:i/>
                <w:iCs/>
              </w:rPr>
              <w:t xml:space="preserve">Kriterijaus pasirinkimas užtikrins didesnes produkto ir (arba) sprendimo </w:t>
            </w:r>
            <w:proofErr w:type="spellStart"/>
            <w:r w:rsidR="000474B2" w:rsidRPr="00D972DA">
              <w:rPr>
                <w:i/>
                <w:iCs/>
              </w:rPr>
              <w:t>komercializavimo</w:t>
            </w:r>
            <w:proofErr w:type="spellEnd"/>
            <w:r w:rsidR="000474B2" w:rsidRPr="00D972DA">
              <w:rPr>
                <w:i/>
                <w:iCs/>
              </w:rPr>
              <w:t xml:space="preserve"> galimybes, kadangi produkto ir (arba) sprendimo pateikimas į rinką sudarys sąlygas rinkos dalyviams greičiau juos įsigyti.</w:t>
            </w:r>
          </w:p>
          <w:p w14:paraId="0A8AC7DE" w14:textId="4DFC469A" w:rsidR="000474B2" w:rsidRPr="007D007B" w:rsidRDefault="00F75FE6" w:rsidP="00D972DA">
            <w:pPr>
              <w:pStyle w:val="Sraopastraipa"/>
              <w:widowControl w:val="0"/>
              <w:tabs>
                <w:tab w:val="left" w:pos="202"/>
              </w:tabs>
              <w:ind w:left="0"/>
              <w:jc w:val="both"/>
              <w:textAlignment w:val="baseline"/>
              <w:rPr>
                <w:bCs/>
                <w:i/>
                <w:iCs/>
                <w:szCs w:val="24"/>
                <w:lang w:eastAsia="lt-LT"/>
              </w:rPr>
            </w:pPr>
            <w:r w:rsidRPr="00CB710D">
              <w:rPr>
                <w:bCs/>
                <w:i/>
                <w:iCs/>
                <w:szCs w:val="24"/>
                <w:lang w:eastAsia="lt-LT"/>
              </w:rPr>
              <w:t>Kriterijus tiesiogiai prisidės prie inovatyvumo (kūrybingumo) horizontaliojo principo: siekiant paskatinti inovacijų kūrimą, bus kuriami DI produktai ir (ar</w:t>
            </w:r>
            <w:r>
              <w:rPr>
                <w:bCs/>
                <w:i/>
                <w:iCs/>
                <w:szCs w:val="24"/>
                <w:lang w:eastAsia="lt-LT"/>
              </w:rPr>
              <w:t>ba</w:t>
            </w:r>
            <w:r w:rsidRPr="00CB710D">
              <w:rPr>
                <w:bCs/>
                <w:i/>
                <w:iCs/>
                <w:szCs w:val="24"/>
                <w:lang w:eastAsia="lt-LT"/>
              </w:rPr>
              <w:t>) sprendimai.</w:t>
            </w:r>
          </w:p>
        </w:tc>
      </w:tr>
      <w:tr w:rsidR="00F75FE6" w:rsidRPr="00426CF7" w14:paraId="1C6250FF" w14:textId="77777777" w:rsidTr="4EFC4267">
        <w:tc>
          <w:tcPr>
            <w:tcW w:w="6634" w:type="dxa"/>
            <w:vAlign w:val="center"/>
          </w:tcPr>
          <w:p w14:paraId="6AEF240B" w14:textId="77777777" w:rsidR="00F75FE6" w:rsidRDefault="00F75FE6" w:rsidP="00F75FE6">
            <w:pPr>
              <w:widowControl w:val="0"/>
              <w:jc w:val="both"/>
              <w:textAlignment w:val="baseline"/>
              <w:rPr>
                <w:b/>
                <w:bCs/>
                <w:szCs w:val="24"/>
                <w:lang w:eastAsia="lt-LT"/>
              </w:rPr>
            </w:pPr>
            <w:r>
              <w:rPr>
                <w:b/>
                <w:bCs/>
                <w:szCs w:val="24"/>
                <w:lang w:eastAsia="lt-LT"/>
              </w:rPr>
              <w:t>□ SPECIALUSIS PROJEKTŲ ATRANKOS KRITERIJUS</w:t>
            </w:r>
          </w:p>
          <w:p w14:paraId="7346AF42" w14:textId="77777777" w:rsidR="00F75FE6" w:rsidRDefault="00F75FE6" w:rsidP="00F75FE6">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PRIORITETINIS PROJEKTŲ ATRANKOS KRITERIJUS</w:t>
            </w:r>
          </w:p>
          <w:p w14:paraId="2CBB4634" w14:textId="79BE5B27" w:rsidR="00F75FE6" w:rsidRDefault="00F75FE6" w:rsidP="00F75FE6">
            <w:pPr>
              <w:widowControl w:val="0"/>
              <w:textAlignment w:val="baseline"/>
              <w:rPr>
                <w:b/>
                <w:bCs/>
                <w:szCs w:val="24"/>
                <w:lang w:eastAsia="lt-LT"/>
              </w:rPr>
            </w:pPr>
            <w:r>
              <w:rPr>
                <w:i/>
                <w:szCs w:val="24"/>
              </w:rPr>
              <w:t>(Pažymimas vienas iš galimų projektų atrankos kriterijų tipų.)</w:t>
            </w:r>
          </w:p>
        </w:tc>
        <w:tc>
          <w:tcPr>
            <w:tcW w:w="8534" w:type="dxa"/>
          </w:tcPr>
          <w:p w14:paraId="69858C65" w14:textId="77777777" w:rsidR="008A2AC0" w:rsidRDefault="008A2AC0" w:rsidP="008A2AC0">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278109D1" w14:textId="4367ECB0" w:rsidR="00F75FE6" w:rsidRPr="0CB81EBE" w:rsidRDefault="008A2AC0" w:rsidP="008A2AC0">
            <w:pPr>
              <w:pStyle w:val="Sraopastraipa"/>
              <w:widowControl w:val="0"/>
              <w:tabs>
                <w:tab w:val="left" w:pos="202"/>
              </w:tabs>
              <w:ind w:left="0"/>
              <w:jc w:val="both"/>
              <w:textAlignment w:val="baseline"/>
              <w:rPr>
                <w:b/>
                <w:bCs/>
              </w:rPr>
            </w:pPr>
            <w:r>
              <w:rPr>
                <w:b/>
                <w:bCs/>
                <w:szCs w:val="24"/>
                <w:lang w:eastAsia="lt-LT"/>
              </w:rPr>
              <w:t>□ Keitimas</w:t>
            </w:r>
          </w:p>
        </w:tc>
      </w:tr>
      <w:tr w:rsidR="00F75FE6" w:rsidRPr="00426CF7" w14:paraId="69E84615" w14:textId="77777777" w:rsidTr="4EFC4267">
        <w:tc>
          <w:tcPr>
            <w:tcW w:w="6634" w:type="dxa"/>
            <w:vAlign w:val="center"/>
          </w:tcPr>
          <w:p w14:paraId="429B5C83" w14:textId="77777777" w:rsidR="00F75FE6" w:rsidRDefault="00F75FE6" w:rsidP="00F75FE6">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5D38DFA3" w14:textId="2C22793B" w:rsidR="00F75FE6" w:rsidRPr="00142F3B" w:rsidRDefault="00F75FE6" w:rsidP="00F75FE6">
            <w:pPr>
              <w:pStyle w:val="Sraopastraipa"/>
              <w:widowControl w:val="0"/>
              <w:numPr>
                <w:ilvl w:val="0"/>
                <w:numId w:val="1"/>
              </w:numPr>
              <w:tabs>
                <w:tab w:val="left" w:pos="202"/>
              </w:tabs>
              <w:ind w:left="-81" w:firstLine="81"/>
              <w:jc w:val="both"/>
              <w:textAlignment w:val="baseline"/>
              <w:rPr>
                <w:bCs/>
                <w:i/>
                <w:szCs w:val="24"/>
                <w:lang w:eastAsia="lt-LT"/>
              </w:rPr>
            </w:pPr>
            <w:r w:rsidRPr="0CB81EBE">
              <w:rPr>
                <w:b/>
                <w:bCs/>
              </w:rPr>
              <w:t xml:space="preserve"> </w:t>
            </w:r>
            <w:r>
              <w:rPr>
                <w:b/>
                <w:bCs/>
              </w:rPr>
              <w:t xml:space="preserve">Kuriant </w:t>
            </w:r>
            <w:r w:rsidRPr="0CB81EBE">
              <w:rPr>
                <w:b/>
              </w:rPr>
              <w:t>DI produkt</w:t>
            </w:r>
            <w:r>
              <w:rPr>
                <w:b/>
              </w:rPr>
              <w:t>ą</w:t>
            </w:r>
            <w:r w:rsidRPr="0CB81EBE">
              <w:rPr>
                <w:b/>
              </w:rPr>
              <w:t xml:space="preserve"> (-</w:t>
            </w:r>
            <w:proofErr w:type="spellStart"/>
            <w:r>
              <w:rPr>
                <w:b/>
              </w:rPr>
              <w:t>us</w:t>
            </w:r>
            <w:proofErr w:type="spellEnd"/>
            <w:r w:rsidRPr="0CB81EBE">
              <w:rPr>
                <w:b/>
              </w:rPr>
              <w:t>) ir (ar</w:t>
            </w:r>
            <w:r>
              <w:rPr>
                <w:b/>
              </w:rPr>
              <w:t>ba</w:t>
            </w:r>
            <w:r w:rsidRPr="0CB81EBE">
              <w:rPr>
                <w:b/>
              </w:rPr>
              <w:t>) sprendim</w:t>
            </w:r>
            <w:r>
              <w:rPr>
                <w:b/>
              </w:rPr>
              <w:t>ą</w:t>
            </w:r>
            <w:r w:rsidRPr="0CB81EBE">
              <w:rPr>
                <w:b/>
              </w:rPr>
              <w:t xml:space="preserve"> (-</w:t>
            </w:r>
            <w:proofErr w:type="spellStart"/>
            <w:r>
              <w:rPr>
                <w:b/>
              </w:rPr>
              <w:t>us</w:t>
            </w:r>
            <w:proofErr w:type="spellEnd"/>
            <w:r w:rsidRPr="0CB81EBE">
              <w:rPr>
                <w:b/>
              </w:rPr>
              <w:t>)</w:t>
            </w:r>
            <w:r>
              <w:rPr>
                <w:b/>
              </w:rPr>
              <w:t xml:space="preserve">, bus naudojama </w:t>
            </w:r>
            <w:r w:rsidRPr="00142F3B">
              <w:rPr>
                <w:b/>
              </w:rPr>
              <w:t>didelio</w:t>
            </w:r>
            <w:r>
              <w:rPr>
                <w:b/>
              </w:rPr>
              <w:t xml:space="preserve"> </w:t>
            </w:r>
            <w:r w:rsidRPr="00142F3B">
              <w:rPr>
                <w:b/>
              </w:rPr>
              <w:t>našumo skaičiavimo (HPC)</w:t>
            </w:r>
            <w:r>
              <w:rPr>
                <w:b/>
              </w:rPr>
              <w:t xml:space="preserve"> infrastruktūra ir (arba) didieji duomenys.</w:t>
            </w:r>
          </w:p>
        </w:tc>
      </w:tr>
      <w:tr w:rsidR="00F75FE6" w14:paraId="3B584F36" w14:textId="77777777" w:rsidTr="4EFC4267">
        <w:tc>
          <w:tcPr>
            <w:tcW w:w="6634" w:type="dxa"/>
            <w:vAlign w:val="center"/>
          </w:tcPr>
          <w:p w14:paraId="0ED5739E" w14:textId="77777777" w:rsidR="00F75FE6" w:rsidRDefault="00F75FE6" w:rsidP="00F75FE6">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70AD4F72" w14:textId="2AEB3B9B" w:rsidR="00F75FE6" w:rsidRPr="00BB20BA" w:rsidRDefault="00F75FE6" w:rsidP="00F75FE6">
            <w:pPr>
              <w:jc w:val="both"/>
              <w:rPr>
                <w:bCs/>
                <w:i/>
                <w:iCs/>
                <w:szCs w:val="24"/>
                <w:lang w:eastAsia="lt-LT"/>
              </w:rPr>
            </w:pPr>
            <w:r w:rsidRPr="00BB20BA">
              <w:rPr>
                <w:bCs/>
                <w:i/>
                <w:iCs/>
                <w:szCs w:val="24"/>
                <w:lang w:eastAsia="lt-LT"/>
              </w:rPr>
              <w:t>Vertinama, ar projektu kuriant DI produktą (-</w:t>
            </w:r>
            <w:proofErr w:type="spellStart"/>
            <w:r w:rsidRPr="00BB20BA">
              <w:rPr>
                <w:bCs/>
                <w:i/>
                <w:iCs/>
                <w:szCs w:val="24"/>
                <w:lang w:eastAsia="lt-LT"/>
              </w:rPr>
              <w:t>us</w:t>
            </w:r>
            <w:proofErr w:type="spellEnd"/>
            <w:r w:rsidRPr="00BB20BA">
              <w:rPr>
                <w:bCs/>
                <w:i/>
                <w:iCs/>
                <w:szCs w:val="24"/>
                <w:lang w:eastAsia="lt-LT"/>
              </w:rPr>
              <w:t>) ir (ar</w:t>
            </w:r>
            <w:r>
              <w:rPr>
                <w:bCs/>
                <w:i/>
                <w:iCs/>
                <w:szCs w:val="24"/>
                <w:lang w:eastAsia="lt-LT"/>
              </w:rPr>
              <w:t>ba</w:t>
            </w:r>
            <w:r w:rsidRPr="00BB20BA">
              <w:rPr>
                <w:bCs/>
                <w:i/>
                <w:iCs/>
                <w:szCs w:val="24"/>
                <w:lang w:eastAsia="lt-LT"/>
              </w:rPr>
              <w:t>) sprendimą (-</w:t>
            </w:r>
            <w:proofErr w:type="spellStart"/>
            <w:r w:rsidRPr="00BB20BA">
              <w:rPr>
                <w:bCs/>
                <w:i/>
                <w:iCs/>
                <w:szCs w:val="24"/>
                <w:lang w:eastAsia="lt-LT"/>
              </w:rPr>
              <w:t>us</w:t>
            </w:r>
            <w:proofErr w:type="spellEnd"/>
            <w:r w:rsidRPr="00BB20BA">
              <w:rPr>
                <w:bCs/>
                <w:i/>
                <w:iCs/>
                <w:szCs w:val="24"/>
                <w:lang w:eastAsia="lt-LT"/>
              </w:rPr>
              <w:t>), bus naudojama didelio našumo skaičiavimo infrastruktūra</w:t>
            </w:r>
            <w:r>
              <w:rPr>
                <w:bCs/>
                <w:i/>
                <w:iCs/>
                <w:szCs w:val="24"/>
                <w:lang w:eastAsia="lt-LT"/>
              </w:rPr>
              <w:t xml:space="preserve"> ir (arba) didieji duomenys</w:t>
            </w:r>
            <w:r w:rsidR="00DA6EB8">
              <w:rPr>
                <w:bCs/>
                <w:i/>
                <w:iCs/>
                <w:szCs w:val="24"/>
                <w:lang w:eastAsia="lt-LT"/>
              </w:rPr>
              <w:t>, suteikiant tokiu atveju daugiau balų projektams, kurie naudos didelio našumo skaičiavimo infrastruktūrą ir (arba) didžiuosius duomenis</w:t>
            </w:r>
            <w:r>
              <w:rPr>
                <w:bCs/>
                <w:i/>
                <w:iCs/>
                <w:szCs w:val="24"/>
                <w:lang w:eastAsia="lt-LT"/>
              </w:rPr>
              <w:t>.</w:t>
            </w:r>
          </w:p>
          <w:p w14:paraId="43CDBB34" w14:textId="77777777" w:rsidR="00F75FE6" w:rsidRPr="00BB20BA" w:rsidRDefault="00F75FE6" w:rsidP="00F75FE6">
            <w:pPr>
              <w:jc w:val="both"/>
              <w:rPr>
                <w:bCs/>
                <w:i/>
                <w:iCs/>
                <w:szCs w:val="24"/>
                <w:lang w:eastAsia="lt-LT"/>
              </w:rPr>
            </w:pPr>
          </w:p>
          <w:p w14:paraId="46939E38" w14:textId="5DE450D9" w:rsidR="00F75FE6" w:rsidRDefault="00F75FE6" w:rsidP="00F75FE6">
            <w:pPr>
              <w:jc w:val="both"/>
              <w:rPr>
                <w:bCs/>
                <w:i/>
                <w:iCs/>
                <w:szCs w:val="24"/>
                <w:lang w:eastAsia="lt-LT"/>
              </w:rPr>
            </w:pPr>
            <w:r w:rsidRPr="009E70F5">
              <w:rPr>
                <w:b/>
                <w:i/>
                <w:iCs/>
                <w:szCs w:val="24"/>
                <w:lang w:eastAsia="lt-LT"/>
              </w:rPr>
              <w:t>Didelio našumo skaičiavimo (HPC) infrastruktūra</w:t>
            </w:r>
            <w:r w:rsidRPr="00BB20BA">
              <w:rPr>
                <w:bCs/>
                <w:i/>
                <w:iCs/>
                <w:szCs w:val="24"/>
                <w:lang w:eastAsia="lt-LT"/>
              </w:rPr>
              <w:t xml:space="preserve"> – didelio (aukšto) našumo skaičiavimui (</w:t>
            </w:r>
            <w:proofErr w:type="spellStart"/>
            <w:r w:rsidRPr="00BB20BA">
              <w:rPr>
                <w:bCs/>
                <w:i/>
                <w:iCs/>
                <w:szCs w:val="24"/>
                <w:lang w:eastAsia="lt-LT"/>
              </w:rPr>
              <w:t>superkompiuterijai</w:t>
            </w:r>
            <w:proofErr w:type="spellEnd"/>
            <w:r w:rsidRPr="00BB20BA">
              <w:rPr>
                <w:bCs/>
                <w:i/>
                <w:iCs/>
                <w:szCs w:val="24"/>
                <w:lang w:eastAsia="lt-LT"/>
              </w:rPr>
              <w:t>) (tokio našumo lygio skaičiavimui, kuriam reikia masiškai integruoti pavienius skaičiavimo elementus, įskaitant kvantinius komponentus, siekiant spręsti uždavinius, kurių negali išspręsti standartinės kompiuterijos sistemos) reikalinga infrastruktūra</w:t>
            </w:r>
            <w:r>
              <w:rPr>
                <w:bCs/>
                <w:i/>
                <w:iCs/>
                <w:szCs w:val="24"/>
                <w:lang w:eastAsia="lt-LT"/>
              </w:rPr>
              <w:t>.</w:t>
            </w:r>
          </w:p>
          <w:p w14:paraId="30FC2AB9" w14:textId="77777777" w:rsidR="00F75FE6" w:rsidRDefault="00F75FE6" w:rsidP="00F75FE6">
            <w:pPr>
              <w:jc w:val="both"/>
              <w:rPr>
                <w:bCs/>
                <w:i/>
                <w:iCs/>
                <w:szCs w:val="24"/>
                <w:lang w:eastAsia="lt-LT"/>
              </w:rPr>
            </w:pPr>
          </w:p>
          <w:p w14:paraId="36204D56" w14:textId="77777777" w:rsidR="00F75FE6" w:rsidRPr="009E70F5" w:rsidRDefault="00F75FE6" w:rsidP="00F75FE6">
            <w:pPr>
              <w:jc w:val="both"/>
              <w:rPr>
                <w:bCs/>
                <w:i/>
                <w:iCs/>
                <w:szCs w:val="24"/>
                <w:lang w:eastAsia="lt-LT"/>
              </w:rPr>
            </w:pPr>
            <w:r w:rsidRPr="009E70F5">
              <w:rPr>
                <w:b/>
                <w:bCs/>
                <w:i/>
                <w:iCs/>
                <w:szCs w:val="24"/>
                <w:lang w:eastAsia="lt-LT"/>
              </w:rPr>
              <w:t>Didieji duomenys</w:t>
            </w:r>
            <w:r w:rsidRPr="009E70F5">
              <w:rPr>
                <w:bCs/>
                <w:i/>
                <w:iCs/>
                <w:szCs w:val="24"/>
                <w:lang w:eastAsia="lt-LT"/>
              </w:rPr>
              <w:t xml:space="preserve"> – skaitmeniniai informacijos rinkiniai, kurių dydis, srautų greitis arba struktūrinė įvairovė viršija tradicinių IT sistemų galimybes juos efektyviai apdoroti, saugoti ir analizuoti. Tokiems duomenims reikalingi specializuoti technologiniai sprendimai, tokie kaip paskirstytos duomenų saugyklos, srautinio apdorojimo platformos realiuoju laiku, lygiagretus skaičiavimas, taip pat pažangūs analitiniai metodai – mašininis mokymasis, gilusis mokymasis ir statistinis modeliavimas.</w:t>
            </w:r>
          </w:p>
          <w:p w14:paraId="1043AA78" w14:textId="77777777" w:rsidR="00F75FE6" w:rsidRPr="009E70F5" w:rsidRDefault="00F75FE6" w:rsidP="00F75FE6">
            <w:pPr>
              <w:jc w:val="both"/>
              <w:rPr>
                <w:bCs/>
                <w:i/>
                <w:iCs/>
                <w:szCs w:val="24"/>
                <w:lang w:eastAsia="lt-LT"/>
              </w:rPr>
            </w:pPr>
            <w:r w:rsidRPr="009E70F5">
              <w:rPr>
                <w:bCs/>
                <w:i/>
                <w:iCs/>
                <w:szCs w:val="24"/>
                <w:lang w:eastAsia="lt-LT"/>
              </w:rPr>
              <w:t>Didiesiems duomenims priskiriami duomenų rinkiniai, kurių apimtis yra ne mažesnė nei 1 TB, arba mažesni rinkiniai, jeigu jie pasižymi itin dideliu duomenų generavimo ar gavimo srautu ar struktūrine įvairove, dėl kurios būtinas nestandartinis apdorojimas. Į šią kategoriją patenka struktūruoti, pusiau struktūruoti ir nestruktūruoti duomenys (pvz., duomenų bazės įrašai, žurnalų (</w:t>
            </w:r>
            <w:proofErr w:type="spellStart"/>
            <w:r w:rsidRPr="009E70F5">
              <w:rPr>
                <w:bCs/>
                <w:i/>
                <w:iCs/>
                <w:szCs w:val="24"/>
                <w:lang w:eastAsia="lt-LT"/>
              </w:rPr>
              <w:t>log</w:t>
            </w:r>
            <w:proofErr w:type="spellEnd"/>
            <w:r w:rsidRPr="009E70F5">
              <w:rPr>
                <w:bCs/>
                <w:i/>
                <w:iCs/>
                <w:szCs w:val="24"/>
                <w:lang w:eastAsia="lt-LT"/>
              </w:rPr>
              <w:t>) duomenys, tekstai, vaizdai, garso ir vaizdo įrašai, jutiklių signalai).</w:t>
            </w:r>
          </w:p>
          <w:p w14:paraId="0EEF8959" w14:textId="4B19303D" w:rsidR="00F75FE6" w:rsidRPr="009E70F5" w:rsidRDefault="00F75FE6" w:rsidP="00F75FE6">
            <w:pPr>
              <w:jc w:val="both"/>
              <w:rPr>
                <w:bCs/>
                <w:i/>
                <w:iCs/>
                <w:szCs w:val="24"/>
                <w:lang w:eastAsia="lt-LT"/>
              </w:rPr>
            </w:pPr>
            <w:r w:rsidRPr="009E70F5">
              <w:rPr>
                <w:bCs/>
                <w:i/>
                <w:iCs/>
                <w:szCs w:val="24"/>
                <w:lang w:eastAsia="lt-LT"/>
              </w:rPr>
              <w:t xml:space="preserve">Didieji duomenys nėra tapatinami su įmonės vidiniais duomenimis, naudojamais tik DI modelių adaptavimui ar integracijai, jeigu jie neatitinka minėtų dydžio, srauto ar įvairovės kriterijų. Duomenų rinkiniai, kurių apimtis mažesnė nei 1 TB ir kurie neturi išskirtinio srauto ar įvairovės, nepriskiriami didiesiems duomenims. Projektams, kuriuose naudojami vieši DI modeliai (pvz., </w:t>
            </w:r>
            <w:proofErr w:type="spellStart"/>
            <w:r w:rsidRPr="009E70F5">
              <w:rPr>
                <w:bCs/>
                <w:i/>
                <w:iCs/>
                <w:szCs w:val="24"/>
                <w:lang w:eastAsia="lt-LT"/>
              </w:rPr>
              <w:t>ChatGPT</w:t>
            </w:r>
            <w:proofErr w:type="spellEnd"/>
            <w:r w:rsidRPr="009E70F5">
              <w:rPr>
                <w:bCs/>
                <w:i/>
                <w:iCs/>
                <w:szCs w:val="24"/>
                <w:lang w:eastAsia="lt-LT"/>
              </w:rPr>
              <w:t xml:space="preserve">, </w:t>
            </w:r>
            <w:proofErr w:type="spellStart"/>
            <w:r w:rsidRPr="009E70F5">
              <w:rPr>
                <w:bCs/>
                <w:i/>
                <w:iCs/>
                <w:szCs w:val="24"/>
                <w:lang w:eastAsia="lt-LT"/>
              </w:rPr>
              <w:t>Gemini</w:t>
            </w:r>
            <w:proofErr w:type="spellEnd"/>
            <w:r w:rsidRPr="009E70F5">
              <w:rPr>
                <w:bCs/>
                <w:i/>
                <w:iCs/>
                <w:szCs w:val="24"/>
                <w:lang w:eastAsia="lt-LT"/>
              </w:rPr>
              <w:t xml:space="preserve">, </w:t>
            </w:r>
            <w:proofErr w:type="spellStart"/>
            <w:r w:rsidRPr="009E70F5">
              <w:rPr>
                <w:bCs/>
                <w:i/>
                <w:iCs/>
                <w:szCs w:val="24"/>
                <w:lang w:eastAsia="lt-LT"/>
              </w:rPr>
              <w:t>Copilot</w:t>
            </w:r>
            <w:proofErr w:type="spellEnd"/>
            <w:r w:rsidRPr="009E70F5">
              <w:rPr>
                <w:bCs/>
                <w:i/>
                <w:iCs/>
                <w:szCs w:val="24"/>
                <w:lang w:eastAsia="lt-LT"/>
              </w:rPr>
              <w:t xml:space="preserve"> ir kt.) ar HPC infrastruktūra (tiesiogiai, per programavimo sąsają (API) ar pan.) be papildomo modelių mokymo ar integracijos su įmonės sistemomis, prioritetinis balas nėra skiriamas; jei DI produktas ar</w:t>
            </w:r>
            <w:r>
              <w:rPr>
                <w:bCs/>
                <w:i/>
                <w:iCs/>
                <w:szCs w:val="24"/>
                <w:lang w:eastAsia="lt-LT"/>
              </w:rPr>
              <w:t>ba</w:t>
            </w:r>
            <w:r w:rsidRPr="009E70F5">
              <w:rPr>
                <w:bCs/>
                <w:i/>
                <w:iCs/>
                <w:szCs w:val="24"/>
                <w:lang w:eastAsia="lt-LT"/>
              </w:rPr>
              <w:t xml:space="preserve"> sprendimas veikia tik kaip vartotojo sąsaja, siunčianti užklausas į DI modelį per API, prioritetinis balas taip pat neskiriamas.</w:t>
            </w:r>
          </w:p>
          <w:p w14:paraId="1C15EF07" w14:textId="77777777" w:rsidR="00F75FE6" w:rsidRPr="00BB20BA" w:rsidRDefault="00F75FE6" w:rsidP="00F75FE6">
            <w:pPr>
              <w:jc w:val="both"/>
              <w:rPr>
                <w:bCs/>
                <w:i/>
                <w:iCs/>
                <w:szCs w:val="24"/>
                <w:lang w:eastAsia="lt-LT"/>
              </w:rPr>
            </w:pPr>
            <w:r w:rsidRPr="00BB20BA">
              <w:rPr>
                <w:bCs/>
                <w:i/>
                <w:iCs/>
                <w:szCs w:val="24"/>
                <w:lang w:eastAsia="lt-LT"/>
              </w:rPr>
              <w:t>Kriterijus taikomas viso projekto įgyvendinimo metu.</w:t>
            </w:r>
          </w:p>
          <w:p w14:paraId="27E94712" w14:textId="107FA408" w:rsidR="00F75FE6" w:rsidRDefault="00F75FE6" w:rsidP="00F75FE6">
            <w:pPr>
              <w:widowControl w:val="0"/>
              <w:jc w:val="both"/>
              <w:textAlignment w:val="baseline"/>
              <w:rPr>
                <w:bCs/>
                <w:szCs w:val="24"/>
                <w:lang w:eastAsia="lt-LT"/>
              </w:rPr>
            </w:pPr>
            <w:r w:rsidRPr="00BB20BA">
              <w:rPr>
                <w:bCs/>
                <w:i/>
                <w:iCs/>
                <w:szCs w:val="24"/>
                <w:lang w:eastAsia="lt-LT"/>
              </w:rPr>
              <w:t>Kriterijaus atitiktis vertinama pagal kartu su PĮP pateikiamą užpildytą priedą ir pagrindžiančius dokumentus (komercinį pasiūlymą, ketinimų protokolą ar pan.), nurodytą projektų finansavimo sąlygų apraše.</w:t>
            </w:r>
          </w:p>
        </w:tc>
      </w:tr>
      <w:tr w:rsidR="00F75FE6" w14:paraId="00BFF8AC" w14:textId="77777777" w:rsidTr="4EFC4267">
        <w:tc>
          <w:tcPr>
            <w:tcW w:w="6634" w:type="dxa"/>
            <w:vAlign w:val="center"/>
          </w:tcPr>
          <w:p w14:paraId="45E3A402" w14:textId="77777777" w:rsidR="00F75FE6" w:rsidRDefault="00F75FE6" w:rsidP="00F75FE6">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0BDFC880" w14:textId="77777777" w:rsidR="00F75FE6" w:rsidRPr="00CB710D" w:rsidRDefault="00F75FE6" w:rsidP="00F75FE6">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ir padės pasiekti  </w:t>
            </w:r>
            <w:r w:rsidRPr="00CB710D">
              <w:rPr>
                <w:i/>
                <w:iCs/>
                <w:szCs w:val="24"/>
              </w:rPr>
              <w:t>Investicijų programos 1.2.7 veiklos „Skatinti MVĮ vystyti DI sprendimus“ rodiklio „Sukurti dirbtinio intelekto produktai ir (arba) sprendimai pagal atitinkamos stadijos rezultatą“ numatytas reikšmes.</w:t>
            </w:r>
          </w:p>
          <w:p w14:paraId="36ED7185" w14:textId="77777777" w:rsidR="00F75FE6" w:rsidRDefault="00F75FE6" w:rsidP="00F75FE6">
            <w:pPr>
              <w:widowControl w:val="0"/>
              <w:jc w:val="both"/>
              <w:textAlignment w:val="baseline"/>
              <w:rPr>
                <w:bCs/>
                <w:i/>
                <w:iCs/>
                <w:szCs w:val="24"/>
                <w:lang w:eastAsia="lt-LT"/>
              </w:rPr>
            </w:pPr>
            <w:r w:rsidRPr="00CB710D">
              <w:rPr>
                <w:bCs/>
                <w:i/>
                <w:iCs/>
                <w:szCs w:val="24"/>
                <w:lang w:eastAsia="lt-LT"/>
              </w:rPr>
              <w:t>Kriterijus tiesiogiai prisidės prie inovatyvumo (kūrybingumo) horizontaliojo principo: siekiant paskatinti inovacijų kūrimą, bus kuriami DI produktai ir (ar</w:t>
            </w:r>
            <w:r>
              <w:rPr>
                <w:bCs/>
                <w:i/>
                <w:iCs/>
                <w:szCs w:val="24"/>
                <w:lang w:eastAsia="lt-LT"/>
              </w:rPr>
              <w:t>ba</w:t>
            </w:r>
            <w:r w:rsidRPr="00CB710D">
              <w:rPr>
                <w:bCs/>
                <w:i/>
                <w:iCs/>
                <w:szCs w:val="24"/>
                <w:lang w:eastAsia="lt-LT"/>
              </w:rPr>
              <w:t>) sprendimai.</w:t>
            </w:r>
          </w:p>
          <w:p w14:paraId="2C9F9265" w14:textId="1E39616F" w:rsidR="00F75FE6" w:rsidRDefault="00F75FE6" w:rsidP="00F75FE6">
            <w:pPr>
              <w:widowControl w:val="0"/>
              <w:jc w:val="both"/>
              <w:textAlignment w:val="baseline"/>
              <w:rPr>
                <w:bCs/>
                <w:i/>
                <w:szCs w:val="24"/>
              </w:rPr>
            </w:pPr>
            <w:r>
              <w:rPr>
                <w:bCs/>
                <w:i/>
                <w:szCs w:val="24"/>
              </w:rPr>
              <w:t>Kriterijus nustatytas atsižvelgiant į pramonės įmonių apklausų rezultatus, DI ekspertų ir asociacijų nuomonę. Kuriami minėti sprendimai skatins didžiausią produktyvumo augimą ir komercinę grąžą, bus sprendžiamos kompleksinės inovacijų kūrimo problemos, taip pat sudaromos palankesnės kuriamų produktų ir (arba) sprendimų eksporto galimybės.</w:t>
            </w:r>
          </w:p>
        </w:tc>
      </w:tr>
      <w:tr w:rsidR="00F75FE6" w14:paraId="3FAFBFBE" w14:textId="77777777" w:rsidTr="4EFC4267">
        <w:tc>
          <w:tcPr>
            <w:tcW w:w="6634" w:type="dxa"/>
          </w:tcPr>
          <w:p w14:paraId="4B751EC1" w14:textId="77777777" w:rsidR="00F75FE6" w:rsidRDefault="00F75FE6" w:rsidP="00F75FE6">
            <w:pPr>
              <w:widowControl w:val="0"/>
              <w:jc w:val="both"/>
              <w:textAlignment w:val="baseline"/>
              <w:rPr>
                <w:b/>
                <w:bCs/>
                <w:szCs w:val="24"/>
                <w:lang w:eastAsia="lt-LT"/>
              </w:rPr>
            </w:pPr>
            <w:r>
              <w:rPr>
                <w:szCs w:val="24"/>
              </w:rPr>
              <w:br w:type="page"/>
            </w:r>
            <w:r>
              <w:rPr>
                <w:b/>
                <w:bCs/>
                <w:szCs w:val="24"/>
                <w:lang w:eastAsia="lt-LT"/>
              </w:rPr>
              <w:t>□ SPECIALUSIS PROJEKTŲ ATRANKOS KRITERIJUS</w:t>
            </w:r>
          </w:p>
          <w:p w14:paraId="67299E50" w14:textId="77777777" w:rsidR="00F75FE6" w:rsidRDefault="00F75FE6" w:rsidP="00F75FE6">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PRIORITETINIS PROJEKTŲ ATRANKOS KRITERIJUS</w:t>
            </w:r>
          </w:p>
          <w:p w14:paraId="42AB58DA" w14:textId="77777777" w:rsidR="00F75FE6" w:rsidRDefault="00F75FE6" w:rsidP="00F75FE6">
            <w:pPr>
              <w:widowControl w:val="0"/>
              <w:jc w:val="both"/>
              <w:textAlignment w:val="baseline"/>
              <w:rPr>
                <w:szCs w:val="24"/>
                <w:lang w:eastAsia="lt-LT"/>
              </w:rPr>
            </w:pPr>
            <w:r>
              <w:rPr>
                <w:i/>
                <w:szCs w:val="24"/>
              </w:rPr>
              <w:t>(Pažymimas vienas iš galimų projektų atrankos kriterijų tipų.)</w:t>
            </w:r>
          </w:p>
        </w:tc>
        <w:tc>
          <w:tcPr>
            <w:tcW w:w="8534" w:type="dxa"/>
          </w:tcPr>
          <w:p w14:paraId="0558B291" w14:textId="77777777" w:rsidR="008A2AC0" w:rsidRDefault="008A2AC0" w:rsidP="008A2AC0">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3A2F3277" w14:textId="36C72B09" w:rsidR="00F75FE6" w:rsidRDefault="008A2AC0" w:rsidP="008A2AC0">
            <w:pPr>
              <w:widowControl w:val="0"/>
              <w:jc w:val="both"/>
              <w:textAlignment w:val="baseline"/>
              <w:rPr>
                <w:szCs w:val="24"/>
              </w:rPr>
            </w:pPr>
            <w:r>
              <w:rPr>
                <w:b/>
                <w:bCs/>
                <w:szCs w:val="24"/>
                <w:lang w:eastAsia="lt-LT"/>
              </w:rPr>
              <w:t>□ Keitimas</w:t>
            </w:r>
          </w:p>
        </w:tc>
      </w:tr>
      <w:tr w:rsidR="00F75FE6" w:rsidRPr="00142F3B" w14:paraId="5D46A46A" w14:textId="77777777" w:rsidTr="4EFC4267">
        <w:tc>
          <w:tcPr>
            <w:tcW w:w="6634" w:type="dxa"/>
            <w:vAlign w:val="center"/>
          </w:tcPr>
          <w:p w14:paraId="545BC4EC" w14:textId="77777777" w:rsidR="00F75FE6" w:rsidRDefault="00F75FE6" w:rsidP="00F75FE6">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5F9E76F6" w14:textId="302F9650" w:rsidR="00F75FE6" w:rsidRPr="00EF7A46" w:rsidRDefault="00F75FE6" w:rsidP="00F75FE6">
            <w:pPr>
              <w:pStyle w:val="Sraopastraipa"/>
              <w:numPr>
                <w:ilvl w:val="0"/>
                <w:numId w:val="1"/>
              </w:numPr>
              <w:tabs>
                <w:tab w:val="left" w:pos="344"/>
              </w:tabs>
              <w:ind w:left="0" w:firstLine="0"/>
              <w:jc w:val="both"/>
              <w:rPr>
                <w:rFonts w:ascii="Verdana" w:hAnsi="Verdana"/>
                <w:sz w:val="20"/>
              </w:rPr>
            </w:pPr>
            <w:r w:rsidRPr="00EF7A46">
              <w:rPr>
                <w:b/>
              </w:rPr>
              <w:t>Pareiškėjas per paskutinius 2 metus</w:t>
            </w:r>
            <w:r>
              <w:rPr>
                <w:b/>
              </w:rPr>
              <w:t xml:space="preserve"> iki PĮP pateikimo</w:t>
            </w:r>
            <w:r w:rsidRPr="00EF7A46">
              <w:rPr>
                <w:b/>
              </w:rPr>
              <w:t xml:space="preserve"> yra įgyvendinęs bent 1 projektą, skirtą inovatyvių </w:t>
            </w:r>
            <w:r>
              <w:rPr>
                <w:b/>
              </w:rPr>
              <w:t xml:space="preserve">DI produktų ir (arba) </w:t>
            </w:r>
            <w:r w:rsidRPr="00EF7A46">
              <w:rPr>
                <w:b/>
              </w:rPr>
              <w:t>sprendimų kūrimui, ir</w:t>
            </w:r>
            <w:r>
              <w:rPr>
                <w:b/>
              </w:rPr>
              <w:t xml:space="preserve"> už tų DI produktų ir (arba) sprendimų pardavimą </w:t>
            </w:r>
            <w:r w:rsidRPr="00EF7A46">
              <w:rPr>
                <w:b/>
              </w:rPr>
              <w:t>gav</w:t>
            </w:r>
            <w:r>
              <w:rPr>
                <w:b/>
              </w:rPr>
              <w:t>ęs</w:t>
            </w:r>
            <w:r w:rsidRPr="00EF7A46">
              <w:rPr>
                <w:b/>
              </w:rPr>
              <w:t xml:space="preserve"> ne mažiau kaip 50</w:t>
            </w:r>
            <w:r>
              <w:rPr>
                <w:b/>
              </w:rPr>
              <w:t xml:space="preserve"> </w:t>
            </w:r>
            <w:r w:rsidRPr="00EF7A46">
              <w:rPr>
                <w:b/>
              </w:rPr>
              <w:t xml:space="preserve">000 </w:t>
            </w:r>
            <w:r>
              <w:rPr>
                <w:b/>
              </w:rPr>
              <w:t xml:space="preserve">(penkiasdešimt tūkstančių) </w:t>
            </w:r>
            <w:r w:rsidRPr="00EF7A46">
              <w:rPr>
                <w:b/>
              </w:rPr>
              <w:t>Eur</w:t>
            </w:r>
            <w:r>
              <w:rPr>
                <w:b/>
              </w:rPr>
              <w:t xml:space="preserve"> pardavimo pajamų.</w:t>
            </w:r>
          </w:p>
        </w:tc>
      </w:tr>
      <w:tr w:rsidR="00F75FE6" w14:paraId="1A09EB6B" w14:textId="77777777" w:rsidTr="4EFC4267">
        <w:tc>
          <w:tcPr>
            <w:tcW w:w="6634" w:type="dxa"/>
            <w:vAlign w:val="center"/>
          </w:tcPr>
          <w:p w14:paraId="7A1E69AB" w14:textId="77777777" w:rsidR="00F75FE6" w:rsidRDefault="00F75FE6" w:rsidP="00F75FE6">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23CEEEE8" w14:textId="62751B63" w:rsidR="00F75FE6" w:rsidRPr="00CB710D" w:rsidRDefault="00F75FE6" w:rsidP="00F75FE6">
            <w:pPr>
              <w:jc w:val="both"/>
              <w:rPr>
                <w:i/>
                <w:lang w:eastAsia="lt-LT"/>
              </w:rPr>
            </w:pPr>
            <w:r w:rsidRPr="0CB81EBE">
              <w:rPr>
                <w:i/>
                <w:lang w:eastAsia="lt-LT"/>
              </w:rPr>
              <w:t xml:space="preserve">Vertinama pareiškėjo </w:t>
            </w:r>
            <w:r>
              <w:rPr>
                <w:i/>
                <w:lang w:eastAsia="lt-LT"/>
              </w:rPr>
              <w:t xml:space="preserve">2 paskutinių metų iki PĮP pateikimo </w:t>
            </w:r>
            <w:r w:rsidRPr="0CB81EBE">
              <w:rPr>
                <w:i/>
                <w:lang w:eastAsia="lt-LT"/>
              </w:rPr>
              <w:t xml:space="preserve">patirtis </w:t>
            </w:r>
            <w:proofErr w:type="spellStart"/>
            <w:r>
              <w:rPr>
                <w:i/>
                <w:lang w:eastAsia="lt-LT"/>
              </w:rPr>
              <w:t>inovatyvaus</w:t>
            </w:r>
            <w:proofErr w:type="spellEnd"/>
            <w:r>
              <w:rPr>
                <w:i/>
                <w:lang w:eastAsia="lt-LT"/>
              </w:rPr>
              <w:t xml:space="preserve"> (-</w:t>
            </w:r>
            <w:proofErr w:type="spellStart"/>
            <w:r>
              <w:rPr>
                <w:i/>
                <w:lang w:eastAsia="lt-LT"/>
              </w:rPr>
              <w:t>ių</w:t>
            </w:r>
            <w:proofErr w:type="spellEnd"/>
            <w:r>
              <w:rPr>
                <w:i/>
                <w:lang w:eastAsia="lt-LT"/>
              </w:rPr>
              <w:t>)</w:t>
            </w:r>
            <w:r w:rsidRPr="0CB81EBE">
              <w:rPr>
                <w:i/>
                <w:lang w:eastAsia="lt-LT"/>
              </w:rPr>
              <w:t xml:space="preserve"> </w:t>
            </w:r>
            <w:r>
              <w:rPr>
                <w:i/>
                <w:lang w:eastAsia="lt-LT"/>
              </w:rPr>
              <w:t xml:space="preserve">DI produkto (-ų) ir (arba) </w:t>
            </w:r>
            <w:r w:rsidRPr="0CB81EBE">
              <w:rPr>
                <w:i/>
                <w:lang w:eastAsia="lt-LT"/>
              </w:rPr>
              <w:t>sprendimo (-ų) kūrimo srityje</w:t>
            </w:r>
            <w:r>
              <w:rPr>
                <w:i/>
                <w:lang w:eastAsia="lt-LT"/>
              </w:rPr>
              <w:t xml:space="preserve"> ir minėtų produktų ir (arba) sprendimų pardavimo pajamos</w:t>
            </w:r>
            <w:r w:rsidRPr="0CB81EBE">
              <w:rPr>
                <w:i/>
                <w:lang w:eastAsia="lt-LT"/>
              </w:rPr>
              <w:t>: aukštesni</w:t>
            </w:r>
            <w:r>
              <w:rPr>
                <w:i/>
                <w:lang w:eastAsia="lt-LT"/>
              </w:rPr>
              <w:t xml:space="preserve"> balai </w:t>
            </w:r>
            <w:r w:rsidRPr="0CB81EBE">
              <w:rPr>
                <w:i/>
                <w:lang w:eastAsia="lt-LT"/>
              </w:rPr>
              <w:t>suteikiam</w:t>
            </w:r>
            <w:r>
              <w:rPr>
                <w:i/>
                <w:lang w:eastAsia="lt-LT"/>
              </w:rPr>
              <w:t>i</w:t>
            </w:r>
            <w:r w:rsidRPr="0CB81EBE">
              <w:rPr>
                <w:i/>
                <w:lang w:eastAsia="lt-LT"/>
              </w:rPr>
              <w:t xml:space="preserve"> tiems projektams, kurių pareiškėjai turi daugiau minėtų projektų įgyvendinimo patirties</w:t>
            </w:r>
            <w:r>
              <w:rPr>
                <w:i/>
                <w:lang w:eastAsia="lt-LT"/>
              </w:rPr>
              <w:t xml:space="preserve"> ir gavę daugiau pajamų iš sukurtų inovatyvių DI produktų ir (arba) sprendimų pardavimo</w:t>
            </w:r>
            <w:r w:rsidRPr="0CB81EBE">
              <w:rPr>
                <w:i/>
                <w:lang w:eastAsia="lt-LT"/>
              </w:rPr>
              <w:t>.</w:t>
            </w:r>
          </w:p>
          <w:p w14:paraId="2E2E7858" w14:textId="501AFC89" w:rsidR="00F75FE6" w:rsidRPr="00CB710D" w:rsidRDefault="00F75FE6" w:rsidP="00F75FE6">
            <w:pPr>
              <w:tabs>
                <w:tab w:val="left" w:pos="486"/>
              </w:tabs>
              <w:spacing w:after="200" w:line="276" w:lineRule="auto"/>
              <w:contextualSpacing/>
              <w:jc w:val="both"/>
              <w:rPr>
                <w:i/>
              </w:rPr>
            </w:pPr>
            <w:r w:rsidRPr="0CB81EBE">
              <w:rPr>
                <w:i/>
              </w:rPr>
              <w:t xml:space="preserve">Įmonės pardavimo pajamos vertinamos pagal paskutinių </w:t>
            </w:r>
            <w:r>
              <w:rPr>
                <w:i/>
              </w:rPr>
              <w:t xml:space="preserve">dvejų  </w:t>
            </w:r>
            <w:r w:rsidRPr="0CB81EBE">
              <w:rPr>
                <w:i/>
              </w:rPr>
              <w:t xml:space="preserve">metų </w:t>
            </w:r>
            <w:r w:rsidRPr="0CB81EBE">
              <w:rPr>
                <w:i/>
                <w:iCs/>
              </w:rPr>
              <w:t xml:space="preserve">iki PĮP pateikimo </w:t>
            </w:r>
            <w:r w:rsidRPr="0CB81EBE">
              <w:rPr>
                <w:i/>
              </w:rPr>
              <w:t>metinių finansinių ataskaitų rinkinių duomenis</w:t>
            </w:r>
            <w:r>
              <w:rPr>
                <w:i/>
              </w:rPr>
              <w:t xml:space="preserve"> ir kitus</w:t>
            </w:r>
            <w:r w:rsidRPr="006871A1">
              <w:rPr>
                <w:i/>
                <w:iCs/>
                <w:szCs w:val="24"/>
              </w:rPr>
              <w:t xml:space="preserve"> pajamas pagrindžiančius buhalterinės apskaitos </w:t>
            </w:r>
            <w:r w:rsidRPr="00161543">
              <w:rPr>
                <w:i/>
              </w:rPr>
              <w:t>dokumentus (sąskaitos faktūros, pirkimo – pardavimo sutartys ir pan.).</w:t>
            </w:r>
          </w:p>
          <w:p w14:paraId="07FD166B" w14:textId="77777777" w:rsidR="00F75FE6" w:rsidRPr="00CB710D" w:rsidRDefault="00F75FE6" w:rsidP="00F75FE6">
            <w:pPr>
              <w:widowControl w:val="0"/>
              <w:jc w:val="both"/>
              <w:textAlignment w:val="baseline"/>
              <w:rPr>
                <w:bCs/>
                <w:i/>
                <w:iCs/>
                <w:szCs w:val="24"/>
                <w:lang w:eastAsia="lt-LT"/>
              </w:rPr>
            </w:pPr>
            <w:r w:rsidRPr="00CB710D">
              <w:rPr>
                <w:bCs/>
                <w:i/>
                <w:iCs/>
                <w:szCs w:val="24"/>
                <w:lang w:eastAsia="lt-LT"/>
              </w:rPr>
              <w:t>Kriterijaus atitiktis vertinama pagal kartu su PĮP pateikiamą užpildytą priedą, nurodytą projektų finansavimo sąlygų apraše.</w:t>
            </w:r>
          </w:p>
          <w:p w14:paraId="297C20FA" w14:textId="09938634" w:rsidR="00F75FE6" w:rsidRDefault="00F75FE6" w:rsidP="00F75FE6">
            <w:pPr>
              <w:jc w:val="both"/>
              <w:rPr>
                <w:bCs/>
                <w:szCs w:val="24"/>
                <w:lang w:eastAsia="lt-LT"/>
              </w:rPr>
            </w:pPr>
            <w:r w:rsidRPr="00CB710D">
              <w:rPr>
                <w:i/>
                <w:iCs/>
                <w:szCs w:val="24"/>
              </w:rPr>
              <w:t xml:space="preserve">Šis projektų atrankos kriterijus taikomas </w:t>
            </w:r>
            <w:r>
              <w:rPr>
                <w:i/>
                <w:color w:val="000000"/>
                <w:szCs w:val="24"/>
              </w:rPr>
              <w:t>tik projekto įgyvendinimo plano vertinimo metu</w:t>
            </w:r>
            <w:r w:rsidRPr="00CB710D">
              <w:rPr>
                <w:i/>
                <w:iCs/>
                <w:szCs w:val="24"/>
              </w:rPr>
              <w:t>.</w:t>
            </w:r>
          </w:p>
        </w:tc>
      </w:tr>
      <w:tr w:rsidR="00F75FE6" w14:paraId="53EAE3D7" w14:textId="77777777" w:rsidTr="4EFC4267">
        <w:tc>
          <w:tcPr>
            <w:tcW w:w="6634" w:type="dxa"/>
            <w:vAlign w:val="center"/>
          </w:tcPr>
          <w:p w14:paraId="09991E1F" w14:textId="77777777" w:rsidR="00F75FE6" w:rsidRDefault="00F75FE6" w:rsidP="00F75FE6">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7CD008B4" w14:textId="169E3489" w:rsidR="00F75FE6" w:rsidRDefault="00F75FE6" w:rsidP="00F75FE6">
            <w:pPr>
              <w:widowControl w:val="0"/>
              <w:jc w:val="both"/>
              <w:textAlignment w:val="baseline"/>
              <w:rPr>
                <w:bCs/>
                <w:i/>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o jau turima projektų įgyvendinimo patirtis prisidėtų prie kokybiškesnių inovatyvių DI produktų ir (ar</w:t>
            </w:r>
            <w:r>
              <w:rPr>
                <w:bCs/>
                <w:i/>
                <w:iCs/>
                <w:szCs w:val="24"/>
                <w:lang w:eastAsia="lt-LT"/>
              </w:rPr>
              <w:t>ba</w:t>
            </w:r>
            <w:r w:rsidRPr="00CB710D">
              <w:rPr>
                <w:bCs/>
                <w:i/>
                <w:iCs/>
                <w:szCs w:val="24"/>
                <w:lang w:eastAsia="lt-LT"/>
              </w:rPr>
              <w:t>) sprendimų kūrimo.</w:t>
            </w:r>
          </w:p>
        </w:tc>
      </w:tr>
      <w:tr w:rsidR="00F75FE6" w14:paraId="771FBDEE" w14:textId="77777777" w:rsidTr="4EFC4267">
        <w:tc>
          <w:tcPr>
            <w:tcW w:w="6634" w:type="dxa"/>
          </w:tcPr>
          <w:p w14:paraId="389E1CC9" w14:textId="77777777" w:rsidR="00F75FE6" w:rsidRDefault="00F75FE6" w:rsidP="00F75FE6">
            <w:pPr>
              <w:widowControl w:val="0"/>
              <w:jc w:val="both"/>
              <w:textAlignment w:val="baseline"/>
              <w:rPr>
                <w:b/>
                <w:bCs/>
                <w:szCs w:val="24"/>
                <w:lang w:eastAsia="lt-LT"/>
              </w:rPr>
            </w:pPr>
            <w:r>
              <w:rPr>
                <w:szCs w:val="24"/>
              </w:rPr>
              <w:br w:type="page"/>
            </w:r>
            <w:r>
              <w:rPr>
                <w:b/>
                <w:bCs/>
                <w:szCs w:val="24"/>
                <w:lang w:eastAsia="lt-LT"/>
              </w:rPr>
              <w:t>□ SPECIALUSIS PROJEKTŲ ATRANKOS KRITERIJUS</w:t>
            </w:r>
          </w:p>
          <w:p w14:paraId="24C32B14" w14:textId="77777777" w:rsidR="00F75FE6" w:rsidRDefault="00F75FE6" w:rsidP="00F75FE6">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PRIORITETINIS PROJEKTŲ ATRANKOS KRITERIJUS</w:t>
            </w:r>
          </w:p>
          <w:p w14:paraId="6E5872DB" w14:textId="77777777" w:rsidR="00F75FE6" w:rsidRDefault="00F75FE6" w:rsidP="00F75FE6">
            <w:pPr>
              <w:widowControl w:val="0"/>
              <w:jc w:val="both"/>
              <w:textAlignment w:val="baseline"/>
              <w:rPr>
                <w:szCs w:val="24"/>
                <w:lang w:eastAsia="lt-LT"/>
              </w:rPr>
            </w:pPr>
            <w:r>
              <w:rPr>
                <w:i/>
                <w:szCs w:val="24"/>
              </w:rPr>
              <w:t>(Pažymimas vienas iš galimų projektų atrankos kriterijų tipų.)</w:t>
            </w:r>
          </w:p>
        </w:tc>
        <w:tc>
          <w:tcPr>
            <w:tcW w:w="8534" w:type="dxa"/>
          </w:tcPr>
          <w:p w14:paraId="215ADE2E" w14:textId="77777777" w:rsidR="008A2AC0" w:rsidRDefault="008A2AC0" w:rsidP="008A2AC0">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45DAD4BA" w14:textId="360A5CFC" w:rsidR="00F75FE6" w:rsidRDefault="008A2AC0" w:rsidP="008A2AC0">
            <w:pPr>
              <w:widowControl w:val="0"/>
              <w:jc w:val="both"/>
              <w:textAlignment w:val="baseline"/>
              <w:rPr>
                <w:szCs w:val="24"/>
              </w:rPr>
            </w:pPr>
            <w:r>
              <w:rPr>
                <w:b/>
                <w:bCs/>
                <w:szCs w:val="24"/>
                <w:lang w:eastAsia="lt-LT"/>
              </w:rPr>
              <w:t>□ Keitimas</w:t>
            </w:r>
          </w:p>
        </w:tc>
      </w:tr>
      <w:tr w:rsidR="00F75FE6" w:rsidRPr="00BF0D91" w14:paraId="166A07F2" w14:textId="77777777" w:rsidTr="4EFC4267">
        <w:tc>
          <w:tcPr>
            <w:tcW w:w="6634" w:type="dxa"/>
            <w:vAlign w:val="center"/>
          </w:tcPr>
          <w:p w14:paraId="17C655EA" w14:textId="77777777" w:rsidR="00F75FE6" w:rsidRPr="00BF0D91" w:rsidRDefault="00F75FE6" w:rsidP="00F75FE6">
            <w:pPr>
              <w:widowControl w:val="0"/>
              <w:textAlignment w:val="baseline"/>
              <w:rPr>
                <w:b/>
              </w:rPr>
            </w:pPr>
            <w:r w:rsidRPr="00BF0D91">
              <w:rPr>
                <w:b/>
              </w:rPr>
              <w:t>Projektų atrankos kriterijaus numeris ir pavadinimas</w:t>
            </w:r>
          </w:p>
        </w:tc>
        <w:tc>
          <w:tcPr>
            <w:tcW w:w="8534" w:type="dxa"/>
          </w:tcPr>
          <w:p w14:paraId="2EDAAEA0" w14:textId="1F47B5AE" w:rsidR="00F75FE6" w:rsidRPr="00FC147D" w:rsidRDefault="00F75FE6" w:rsidP="00D972DA">
            <w:pPr>
              <w:pStyle w:val="Sraopastraipa"/>
              <w:numPr>
                <w:ilvl w:val="0"/>
                <w:numId w:val="1"/>
              </w:numPr>
              <w:tabs>
                <w:tab w:val="left" w:pos="344"/>
              </w:tabs>
              <w:ind w:left="0" w:firstLine="60"/>
              <w:jc w:val="both"/>
              <w:rPr>
                <w:b/>
              </w:rPr>
            </w:pPr>
            <w:r w:rsidRPr="00200FD8">
              <w:rPr>
                <w:b/>
                <w:bCs/>
              </w:rPr>
              <w:t>Projekto įgyvendinimo metu numatomo (-ų) sukurti DI produkto (-ų) ir (ar</w:t>
            </w:r>
            <w:r>
              <w:rPr>
                <w:b/>
                <w:bCs/>
              </w:rPr>
              <w:t>ba</w:t>
            </w:r>
            <w:r w:rsidRPr="00200FD8">
              <w:rPr>
                <w:b/>
                <w:bCs/>
              </w:rPr>
              <w:t>) sprendimo (-ų) naujumo lygis.</w:t>
            </w:r>
          </w:p>
        </w:tc>
      </w:tr>
      <w:tr w:rsidR="00F75FE6" w:rsidRPr="00FC147D" w14:paraId="16D0A97C" w14:textId="77777777" w:rsidTr="4EFC4267">
        <w:tc>
          <w:tcPr>
            <w:tcW w:w="6634" w:type="dxa"/>
            <w:vAlign w:val="center"/>
          </w:tcPr>
          <w:p w14:paraId="7CBF7DE4" w14:textId="77777777" w:rsidR="00F75FE6" w:rsidRDefault="00F75FE6" w:rsidP="00F75FE6">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7F692DF5" w14:textId="3682800E" w:rsidR="00F75FE6" w:rsidRPr="00CB710D" w:rsidRDefault="00F75FE6" w:rsidP="00F75FE6">
            <w:pPr>
              <w:widowControl w:val="0"/>
              <w:jc w:val="both"/>
              <w:textAlignment w:val="baseline"/>
              <w:rPr>
                <w:i/>
                <w:lang w:eastAsia="lt-LT"/>
              </w:rPr>
            </w:pPr>
            <w:r w:rsidRPr="0CB81EBE">
              <w:rPr>
                <w:i/>
                <w:lang w:eastAsia="lt-LT"/>
              </w:rPr>
              <w:t xml:space="preserve">Kriterijumi vertinamas projekto įgyvendinimo metu </w:t>
            </w:r>
            <w:r w:rsidRPr="0CB81EBE">
              <w:rPr>
                <w:i/>
                <w:iCs/>
                <w:lang w:eastAsia="lt-LT"/>
              </w:rPr>
              <w:t>numatomo (-ų) sukurti</w:t>
            </w:r>
            <w:r w:rsidRPr="0CB81EBE">
              <w:rPr>
                <w:i/>
                <w:lang w:eastAsia="lt-LT"/>
              </w:rPr>
              <w:t xml:space="preserve"> DI produkto (-ų) ir (ar</w:t>
            </w:r>
            <w:r>
              <w:rPr>
                <w:i/>
                <w:lang w:eastAsia="lt-LT"/>
              </w:rPr>
              <w:t>ba</w:t>
            </w:r>
            <w:r w:rsidRPr="0CB81EBE">
              <w:rPr>
                <w:i/>
                <w:lang w:eastAsia="lt-LT"/>
              </w:rPr>
              <w:t>) sprendimo (-ų) naujumo lygis.</w:t>
            </w:r>
          </w:p>
          <w:p w14:paraId="01150845" w14:textId="2405BEC3" w:rsidR="00F75FE6" w:rsidRPr="00CB710D" w:rsidRDefault="00F75FE6" w:rsidP="00F75FE6">
            <w:pPr>
              <w:widowControl w:val="0"/>
              <w:jc w:val="both"/>
              <w:textAlignment w:val="baseline"/>
              <w:rPr>
                <w:i/>
                <w:lang w:eastAsia="lt-LT"/>
              </w:rPr>
            </w:pPr>
            <w:r w:rsidRPr="0CB81EBE">
              <w:rPr>
                <w:i/>
                <w:lang w:eastAsia="lt-LT"/>
              </w:rPr>
              <w:t xml:space="preserve">Naujumas yra vertinamas atsižvelgiant į projekto įgyvendinimo metu </w:t>
            </w:r>
            <w:r w:rsidRPr="0CB81EBE">
              <w:rPr>
                <w:i/>
                <w:iCs/>
                <w:lang w:eastAsia="lt-LT"/>
              </w:rPr>
              <w:t>numatomų sukurti</w:t>
            </w:r>
            <w:r w:rsidRPr="0CB81EBE">
              <w:rPr>
                <w:i/>
                <w:lang w:eastAsia="lt-LT"/>
              </w:rPr>
              <w:t xml:space="preserve"> DI produkto (-ų) ir (ar</w:t>
            </w:r>
            <w:r>
              <w:rPr>
                <w:i/>
                <w:lang w:eastAsia="lt-LT"/>
              </w:rPr>
              <w:t>ba</w:t>
            </w:r>
            <w:r w:rsidRPr="0CB81EBE">
              <w:rPr>
                <w:i/>
                <w:lang w:eastAsia="lt-LT"/>
              </w:rPr>
              <w:t>) sprendimo (-ų) naujumo lygį. Naujumas klasifikuojamas į tris grupes (reikšmingumo didėjimo tvarka): DI produktas (-ai) ir (ar</w:t>
            </w:r>
            <w:r>
              <w:rPr>
                <w:i/>
                <w:lang w:eastAsia="lt-LT"/>
              </w:rPr>
              <w:t>ba</w:t>
            </w:r>
            <w:r w:rsidRPr="0CB81EBE">
              <w:rPr>
                <w:i/>
                <w:lang w:eastAsia="lt-LT"/>
              </w:rPr>
              <w:t>) sprendimas (-ai) naujas (-i) įmonės lygmeniu, DI produktas (-ai) ir (ar</w:t>
            </w:r>
            <w:r>
              <w:rPr>
                <w:i/>
                <w:lang w:eastAsia="lt-LT"/>
              </w:rPr>
              <w:t>ba</w:t>
            </w:r>
            <w:r w:rsidRPr="0CB81EBE">
              <w:rPr>
                <w:i/>
                <w:lang w:eastAsia="lt-LT"/>
              </w:rPr>
              <w:t>) sprendimas (-ai) naujas (-i) rinkos lygmeniu, DI produktas (-ai) ir (ar</w:t>
            </w:r>
            <w:r>
              <w:rPr>
                <w:i/>
                <w:lang w:eastAsia="lt-LT"/>
              </w:rPr>
              <w:t>ba</w:t>
            </w:r>
            <w:r w:rsidRPr="0CB81EBE">
              <w:rPr>
                <w:i/>
                <w:lang w:eastAsia="lt-LT"/>
              </w:rPr>
              <w:t xml:space="preserve">) sprendimas (-ai) naujas (-i) pasaulio lygmeniu, kaip nurodyta </w:t>
            </w:r>
            <w:hyperlink r:id="rId16">
              <w:r w:rsidRPr="0CB81EBE">
                <w:rPr>
                  <w:i/>
                  <w:iCs/>
                </w:rPr>
                <w:t xml:space="preserve">Oslo vadove (Oslo </w:t>
              </w:r>
              <w:proofErr w:type="spellStart"/>
              <w:r w:rsidRPr="0CB81EBE">
                <w:rPr>
                  <w:i/>
                  <w:iCs/>
                </w:rPr>
                <w:t>manual</w:t>
              </w:r>
              <w:proofErr w:type="spellEnd"/>
              <w:r w:rsidRPr="0CB81EBE">
                <w:rPr>
                  <w:i/>
                  <w:iCs/>
                </w:rPr>
                <w:t xml:space="preserve">. </w:t>
              </w:r>
              <w:proofErr w:type="spellStart"/>
              <w:r w:rsidRPr="0CB81EBE">
                <w:rPr>
                  <w:i/>
                  <w:iCs/>
                </w:rPr>
                <w:t>Guidelines</w:t>
              </w:r>
              <w:proofErr w:type="spellEnd"/>
              <w:r w:rsidRPr="0CB81EBE">
                <w:rPr>
                  <w:i/>
                  <w:iCs/>
                </w:rPr>
                <w:t xml:space="preserve"> </w:t>
              </w:r>
              <w:proofErr w:type="spellStart"/>
              <w:r w:rsidRPr="0CB81EBE">
                <w:rPr>
                  <w:i/>
                  <w:iCs/>
                </w:rPr>
                <w:t>for</w:t>
              </w:r>
              <w:proofErr w:type="spellEnd"/>
              <w:r w:rsidRPr="0CB81EBE">
                <w:rPr>
                  <w:i/>
                  <w:iCs/>
                </w:rPr>
                <w:t xml:space="preserve"> </w:t>
              </w:r>
              <w:proofErr w:type="spellStart"/>
              <w:r w:rsidRPr="0CB81EBE">
                <w:rPr>
                  <w:i/>
                  <w:iCs/>
                </w:rPr>
                <w:t>Collecting</w:t>
              </w:r>
              <w:proofErr w:type="spellEnd"/>
              <w:r w:rsidRPr="0CB81EBE">
                <w:rPr>
                  <w:i/>
                  <w:iCs/>
                </w:rPr>
                <w:t xml:space="preserve"> </w:t>
              </w:r>
              <w:proofErr w:type="spellStart"/>
              <w:r w:rsidRPr="0CB81EBE">
                <w:rPr>
                  <w:i/>
                  <w:iCs/>
                </w:rPr>
                <w:t>and</w:t>
              </w:r>
              <w:proofErr w:type="spellEnd"/>
              <w:r w:rsidRPr="0CB81EBE">
                <w:rPr>
                  <w:i/>
                  <w:iCs/>
                </w:rPr>
                <w:t xml:space="preserve"> </w:t>
              </w:r>
              <w:proofErr w:type="spellStart"/>
              <w:r w:rsidRPr="0CB81EBE">
                <w:rPr>
                  <w:i/>
                  <w:iCs/>
                </w:rPr>
                <w:t>Interpreting</w:t>
              </w:r>
              <w:proofErr w:type="spellEnd"/>
              <w:r w:rsidRPr="0CB81EBE">
                <w:rPr>
                  <w:i/>
                  <w:iCs/>
                </w:rPr>
                <w:t xml:space="preserve"> </w:t>
              </w:r>
              <w:proofErr w:type="spellStart"/>
              <w:r w:rsidRPr="0CB81EBE">
                <w:rPr>
                  <w:i/>
                  <w:iCs/>
                </w:rPr>
                <w:t>Innovation</w:t>
              </w:r>
              <w:proofErr w:type="spellEnd"/>
              <w:r w:rsidRPr="0CB81EBE">
                <w:rPr>
                  <w:i/>
                  <w:iCs/>
                </w:rPr>
                <w:t xml:space="preserve"> Data, 4rd </w:t>
              </w:r>
              <w:proofErr w:type="spellStart"/>
              <w:r w:rsidRPr="0CB81EBE">
                <w:rPr>
                  <w:i/>
                  <w:iCs/>
                </w:rPr>
                <w:t>Edition</w:t>
              </w:r>
              <w:proofErr w:type="spellEnd"/>
              <w:r w:rsidRPr="0CB81EBE">
                <w:rPr>
                  <w:i/>
                  <w:iCs/>
                </w:rPr>
                <w:t xml:space="preserve">, OECD, </w:t>
              </w:r>
              <w:proofErr w:type="spellStart"/>
              <w:r w:rsidRPr="0CB81EBE">
                <w:rPr>
                  <w:i/>
                  <w:iCs/>
                </w:rPr>
                <w:t>Eurostat</w:t>
              </w:r>
              <w:proofErr w:type="spellEnd"/>
              <w:r w:rsidRPr="0CB81EBE">
                <w:rPr>
                  <w:i/>
                  <w:iCs/>
                </w:rPr>
                <w:t>, 2018)</w:t>
              </w:r>
            </w:hyperlink>
            <w:r w:rsidRPr="0CB81EBE">
              <w:rPr>
                <w:i/>
                <w:iCs/>
                <w:lang w:eastAsia="lt-LT"/>
              </w:rPr>
              <w:t xml:space="preserve">. </w:t>
            </w:r>
          </w:p>
          <w:p w14:paraId="2FD0EBA2" w14:textId="4EAA395D" w:rsidR="000474B2" w:rsidRPr="00D972DA" w:rsidRDefault="000474B2" w:rsidP="00D972DA">
            <w:pPr>
              <w:pStyle w:val="pf0"/>
              <w:jc w:val="both"/>
              <w:rPr>
                <w:i/>
                <w:iCs/>
                <w:szCs w:val="20"/>
              </w:rPr>
            </w:pPr>
            <w:r w:rsidRPr="00D972DA">
              <w:rPr>
                <w:i/>
                <w:iCs/>
                <w:szCs w:val="20"/>
              </w:rPr>
              <w:t xml:space="preserve">Jei sukurti keli DI produktai ir (arba) sprendimai, vertinant naujumo lygmenį, vienas DI produktas ir (arba) sprendimas priskiriamas tik vienai naujumo grupei (t. y. jei DI produktas ir (arba) sprendimas yra naujas pasaulio lygmeniu, neskiriama papildomų balų už kitų DI produktų ir (arba) sprendimų naujumą rinkos ir (ar) įmonės lygmeniu, jeigu DI produktas ir (arba) sprendimas </w:t>
            </w:r>
            <w:r w:rsidR="00FA43CE">
              <w:rPr>
                <w:i/>
                <w:iCs/>
                <w:szCs w:val="20"/>
              </w:rPr>
              <w:t xml:space="preserve">yra </w:t>
            </w:r>
            <w:r w:rsidRPr="00D972DA">
              <w:rPr>
                <w:i/>
                <w:iCs/>
                <w:szCs w:val="20"/>
              </w:rPr>
              <w:t>naujas rinkos lygmeniu, neskiriama papildomų balų už kitų DI produktų ir (arba) sprendimų naujumą įmonės lygmeniu.</w:t>
            </w:r>
          </w:p>
          <w:p w14:paraId="06E83D4A" w14:textId="7FCD2D69" w:rsidR="00F75FE6" w:rsidRDefault="00F75FE6" w:rsidP="00F75FE6">
            <w:pPr>
              <w:jc w:val="both"/>
              <w:rPr>
                <w:i/>
                <w:lang w:eastAsia="lt-LT"/>
              </w:rPr>
            </w:pPr>
            <w:r w:rsidRPr="0CB81EBE">
              <w:rPr>
                <w:i/>
                <w:lang w:eastAsia="lt-LT"/>
              </w:rPr>
              <w:t>Aukštesnis įvertinimas (daugiau balų) suteikiamas (-a) tiems projektams, kurių įgyvendinimo metu</w:t>
            </w:r>
            <w:r>
              <w:rPr>
                <w:i/>
                <w:lang w:eastAsia="lt-LT"/>
              </w:rPr>
              <w:t xml:space="preserve"> arba įgyvendinus projektą</w:t>
            </w:r>
            <w:r w:rsidRPr="0CB81EBE">
              <w:rPr>
                <w:i/>
                <w:lang w:eastAsia="lt-LT"/>
              </w:rPr>
              <w:t xml:space="preserve"> sukurtų DI produkto (-ų) ir (ar</w:t>
            </w:r>
            <w:r>
              <w:rPr>
                <w:i/>
                <w:lang w:eastAsia="lt-LT"/>
              </w:rPr>
              <w:t>ba</w:t>
            </w:r>
            <w:r w:rsidRPr="0CB81EBE">
              <w:rPr>
                <w:i/>
                <w:lang w:eastAsia="lt-LT"/>
              </w:rPr>
              <w:t xml:space="preserve">) sprendimo (-ų) naujumo lygis yra </w:t>
            </w:r>
            <w:r>
              <w:rPr>
                <w:i/>
                <w:lang w:eastAsia="lt-LT"/>
              </w:rPr>
              <w:t xml:space="preserve">aukštesnis, t. y. aukščiausią įvertinimą gaus projektai, kuriantys </w:t>
            </w:r>
            <w:r w:rsidRPr="0CB81EBE">
              <w:rPr>
                <w:i/>
                <w:lang w:eastAsia="lt-LT"/>
              </w:rPr>
              <w:t>nauj</w:t>
            </w:r>
            <w:r>
              <w:rPr>
                <w:i/>
                <w:lang w:eastAsia="lt-LT"/>
              </w:rPr>
              <w:t>ą</w:t>
            </w:r>
            <w:r w:rsidRPr="0CB81EBE">
              <w:rPr>
                <w:i/>
                <w:lang w:eastAsia="lt-LT"/>
              </w:rPr>
              <w:t xml:space="preserve"> (-</w:t>
            </w:r>
            <w:proofErr w:type="spellStart"/>
            <w:r>
              <w:rPr>
                <w:i/>
                <w:lang w:eastAsia="lt-LT"/>
              </w:rPr>
              <w:t>us</w:t>
            </w:r>
            <w:proofErr w:type="spellEnd"/>
            <w:r w:rsidRPr="0CB81EBE">
              <w:rPr>
                <w:i/>
                <w:lang w:eastAsia="lt-LT"/>
              </w:rPr>
              <w:t>) pasaulio lygmeniu</w:t>
            </w:r>
            <w:r>
              <w:rPr>
                <w:i/>
                <w:lang w:eastAsia="lt-LT"/>
              </w:rPr>
              <w:t xml:space="preserve"> </w:t>
            </w:r>
            <w:r w:rsidRPr="0CB81EBE">
              <w:rPr>
                <w:i/>
                <w:lang w:eastAsia="lt-LT"/>
              </w:rPr>
              <w:t>DI produkt</w:t>
            </w:r>
            <w:r>
              <w:rPr>
                <w:i/>
                <w:lang w:eastAsia="lt-LT"/>
              </w:rPr>
              <w:t>ą</w:t>
            </w:r>
            <w:r w:rsidRPr="0CB81EBE">
              <w:rPr>
                <w:i/>
                <w:lang w:eastAsia="lt-LT"/>
              </w:rPr>
              <w:t xml:space="preserve"> (-</w:t>
            </w:r>
            <w:proofErr w:type="spellStart"/>
            <w:r>
              <w:rPr>
                <w:i/>
                <w:lang w:eastAsia="lt-LT"/>
              </w:rPr>
              <w:t>us</w:t>
            </w:r>
            <w:proofErr w:type="spellEnd"/>
            <w:r w:rsidRPr="0CB81EBE">
              <w:rPr>
                <w:i/>
                <w:lang w:eastAsia="lt-LT"/>
              </w:rPr>
              <w:t>) ir (ar</w:t>
            </w:r>
            <w:r>
              <w:rPr>
                <w:i/>
                <w:lang w:eastAsia="lt-LT"/>
              </w:rPr>
              <w:t>ba</w:t>
            </w:r>
            <w:r w:rsidRPr="0CB81EBE">
              <w:rPr>
                <w:i/>
                <w:lang w:eastAsia="lt-LT"/>
              </w:rPr>
              <w:t>) sprendim</w:t>
            </w:r>
            <w:r>
              <w:rPr>
                <w:i/>
                <w:lang w:eastAsia="lt-LT"/>
              </w:rPr>
              <w:t>ą</w:t>
            </w:r>
            <w:r w:rsidRPr="0CB81EBE">
              <w:rPr>
                <w:i/>
                <w:lang w:eastAsia="lt-LT"/>
              </w:rPr>
              <w:t xml:space="preserve"> (-</w:t>
            </w:r>
            <w:proofErr w:type="spellStart"/>
            <w:r>
              <w:rPr>
                <w:i/>
                <w:lang w:eastAsia="lt-LT"/>
              </w:rPr>
              <w:t>us</w:t>
            </w:r>
            <w:proofErr w:type="spellEnd"/>
            <w:r w:rsidRPr="0CB81EBE">
              <w:rPr>
                <w:i/>
                <w:lang w:eastAsia="lt-LT"/>
              </w:rPr>
              <w:t>)</w:t>
            </w:r>
            <w:r>
              <w:rPr>
                <w:i/>
                <w:lang w:eastAsia="lt-LT"/>
              </w:rPr>
              <w:t>.</w:t>
            </w:r>
            <w:r w:rsidRPr="00161543">
              <w:rPr>
                <w:i/>
                <w:lang w:eastAsia="lt-LT"/>
              </w:rPr>
              <w:t xml:space="preserve"> </w:t>
            </w:r>
          </w:p>
          <w:p w14:paraId="0C25E808" w14:textId="7299874B" w:rsidR="00F75FE6" w:rsidRPr="00CB710D" w:rsidRDefault="00F75FE6" w:rsidP="00F75FE6">
            <w:pPr>
              <w:jc w:val="both"/>
              <w:rPr>
                <w:i/>
                <w:lang w:eastAsia="lt-LT"/>
              </w:rPr>
            </w:pPr>
            <w:r w:rsidRPr="00161543">
              <w:rPr>
                <w:i/>
                <w:lang w:eastAsia="lt-LT"/>
              </w:rPr>
              <w:t>Funkcionalumo patobulinimai, kurie nekeičia produkto esmės ir nesuteikia naujos pridėtinės vertės vartotojui ar rinkai, nelaikomi inovacija.</w:t>
            </w:r>
          </w:p>
          <w:p w14:paraId="5B983C34" w14:textId="77777777" w:rsidR="00F75FE6" w:rsidRPr="00CB710D" w:rsidRDefault="00F75FE6" w:rsidP="00F75FE6">
            <w:pPr>
              <w:widowControl w:val="0"/>
              <w:jc w:val="both"/>
              <w:textAlignment w:val="baseline"/>
              <w:rPr>
                <w:i/>
                <w:iCs/>
                <w:szCs w:val="24"/>
              </w:rPr>
            </w:pPr>
            <w:r w:rsidRPr="00CB710D">
              <w:rPr>
                <w:i/>
                <w:iCs/>
                <w:szCs w:val="24"/>
              </w:rPr>
              <w:t>Kriterijaus atitiktis vertinama pagal kartu su PĮP pateikiamą užpildytą priedą, nurodytą projektų finansavimo sąlygų apraše.</w:t>
            </w:r>
          </w:p>
          <w:p w14:paraId="11020D9B" w14:textId="54EA8CAC" w:rsidR="00F75FE6" w:rsidRPr="00FC147D" w:rsidRDefault="00F75FE6" w:rsidP="00F75FE6">
            <w:pPr>
              <w:widowControl w:val="0"/>
              <w:jc w:val="both"/>
              <w:textAlignment w:val="baseline"/>
              <w:rPr>
                <w:bCs/>
                <w:i/>
                <w:iCs/>
                <w:szCs w:val="24"/>
                <w:lang w:eastAsia="lt-LT"/>
              </w:rPr>
            </w:pPr>
            <w:r w:rsidRPr="0CB81EBE">
              <w:rPr>
                <w:i/>
              </w:rPr>
              <w:t xml:space="preserve">Šis projektų atrankos kriterijus taikomas </w:t>
            </w:r>
            <w:r>
              <w:rPr>
                <w:i/>
                <w:color w:val="000000" w:themeColor="text1"/>
              </w:rPr>
              <w:t>viso projekto įgyvendinimo metu.</w:t>
            </w:r>
          </w:p>
        </w:tc>
      </w:tr>
      <w:tr w:rsidR="00F75FE6" w14:paraId="3805A115" w14:textId="77777777" w:rsidTr="4EFC4267">
        <w:tc>
          <w:tcPr>
            <w:tcW w:w="6634" w:type="dxa"/>
            <w:vAlign w:val="center"/>
          </w:tcPr>
          <w:p w14:paraId="5E02BA09" w14:textId="77777777" w:rsidR="00F75FE6" w:rsidRDefault="00F75FE6" w:rsidP="00F75FE6">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47002316" w14:textId="4B582A9A" w:rsidR="00F75FE6" w:rsidRPr="00CB710D" w:rsidRDefault="00F75FE6" w:rsidP="00F75FE6">
            <w:pPr>
              <w:widowControl w:val="0"/>
              <w:jc w:val="both"/>
              <w:textAlignment w:val="baseline"/>
              <w:rPr>
                <w:i/>
                <w:iCs/>
                <w:szCs w:val="24"/>
              </w:rPr>
            </w:pPr>
            <w:r w:rsidRPr="00CB710D">
              <w:rPr>
                <w:bCs/>
                <w:i/>
                <w:iCs/>
                <w:szCs w:val="24"/>
                <w:lang w:eastAsia="lt-LT"/>
              </w:rPr>
              <w:t xml:space="preserve">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 ir padės pasiekti  </w:t>
            </w:r>
            <w:r w:rsidRPr="00CB710D">
              <w:rPr>
                <w:i/>
                <w:iCs/>
                <w:szCs w:val="24"/>
              </w:rPr>
              <w:t>Investicijų programos 1.2.7 veiklos „Skatinti MVĮ vystyti DI sprendimus“ rodiklio „Sukurti dirbtinio intelekto produktai ir (arba) sprendimai pagal atitinkamos stadijos rezultatą“ numatytas reikšmes.</w:t>
            </w:r>
          </w:p>
          <w:p w14:paraId="0A12042C" w14:textId="77777777" w:rsidR="00F75FE6" w:rsidRDefault="00F75FE6" w:rsidP="00F75FE6">
            <w:pPr>
              <w:widowControl w:val="0"/>
              <w:jc w:val="both"/>
              <w:textAlignment w:val="baseline"/>
              <w:rPr>
                <w:bCs/>
                <w:i/>
                <w:iCs/>
                <w:szCs w:val="24"/>
                <w:lang w:eastAsia="lt-LT"/>
              </w:rPr>
            </w:pPr>
            <w:r w:rsidRPr="00CB710D">
              <w:rPr>
                <w:bCs/>
                <w:i/>
                <w:iCs/>
                <w:szCs w:val="24"/>
                <w:lang w:eastAsia="lt-LT"/>
              </w:rPr>
              <w:t>Kriterijus tiesiogiai prisidės prie inovatyvumo (kūrybingumo) horizontaliojo principo: siekiant paskatinti inovacijų kūrimą, bus kuriami</w:t>
            </w:r>
            <w:r>
              <w:rPr>
                <w:bCs/>
                <w:i/>
                <w:iCs/>
                <w:szCs w:val="24"/>
                <w:lang w:eastAsia="lt-LT"/>
              </w:rPr>
              <w:t xml:space="preserve"> inovatyvūs</w:t>
            </w:r>
            <w:r w:rsidRPr="00CB710D">
              <w:rPr>
                <w:bCs/>
                <w:i/>
                <w:iCs/>
                <w:szCs w:val="24"/>
                <w:lang w:eastAsia="lt-LT"/>
              </w:rPr>
              <w:t xml:space="preserve"> DI produktai ir (ar</w:t>
            </w:r>
            <w:r>
              <w:rPr>
                <w:bCs/>
                <w:i/>
                <w:iCs/>
                <w:szCs w:val="24"/>
                <w:lang w:eastAsia="lt-LT"/>
              </w:rPr>
              <w:t>ba</w:t>
            </w:r>
            <w:r w:rsidRPr="00CB710D">
              <w:rPr>
                <w:bCs/>
                <w:i/>
                <w:iCs/>
                <w:szCs w:val="24"/>
                <w:lang w:eastAsia="lt-LT"/>
              </w:rPr>
              <w:t>) sprendimai.</w:t>
            </w:r>
          </w:p>
          <w:p w14:paraId="24F3CCD4" w14:textId="65EC94EB" w:rsidR="00B616F8" w:rsidRDefault="00B616F8" w:rsidP="00F75FE6">
            <w:pPr>
              <w:widowControl w:val="0"/>
              <w:jc w:val="both"/>
              <w:textAlignment w:val="baseline"/>
              <w:rPr>
                <w:bCs/>
                <w:i/>
                <w:szCs w:val="24"/>
              </w:rPr>
            </w:pPr>
            <w:r>
              <w:rPr>
                <w:bCs/>
                <w:i/>
                <w:iCs/>
                <w:szCs w:val="24"/>
                <w:lang w:eastAsia="lt-LT"/>
              </w:rPr>
              <w:t xml:space="preserve">Kriterijus taip pat pasirinktas dėl to, kad kuo naujesnis produktas ir (arba) sprendimas, tuo mažesnė konkurencija rinkoje ir didesnės jo </w:t>
            </w:r>
            <w:proofErr w:type="spellStart"/>
            <w:r>
              <w:rPr>
                <w:bCs/>
                <w:i/>
                <w:iCs/>
                <w:szCs w:val="24"/>
                <w:lang w:eastAsia="lt-LT"/>
              </w:rPr>
              <w:t>komercializavimo</w:t>
            </w:r>
            <w:proofErr w:type="spellEnd"/>
            <w:r>
              <w:rPr>
                <w:bCs/>
                <w:i/>
                <w:iCs/>
                <w:szCs w:val="24"/>
                <w:lang w:eastAsia="lt-LT"/>
              </w:rPr>
              <w:t xml:space="preserve"> galimybės</w:t>
            </w:r>
            <w:r w:rsidR="00F1377E">
              <w:rPr>
                <w:bCs/>
                <w:i/>
                <w:iCs/>
                <w:szCs w:val="24"/>
                <w:lang w:eastAsia="lt-LT"/>
              </w:rPr>
              <w:t>, kas lemia spartesnį įmonės ir visos ekonomikos augimą.</w:t>
            </w:r>
          </w:p>
        </w:tc>
      </w:tr>
    </w:tbl>
    <w:p w14:paraId="68030FA7" w14:textId="77777777" w:rsidR="00B43D7D" w:rsidRDefault="00B43D7D">
      <w:pPr>
        <w:widowControl w:val="0"/>
        <w:spacing w:line="240" w:lineRule="exact"/>
        <w:jc w:val="both"/>
        <w:textAlignment w:val="baseline"/>
        <w:rPr>
          <w:szCs w:val="24"/>
        </w:rPr>
      </w:pPr>
    </w:p>
    <w:p w14:paraId="2AF070DE" w14:textId="77777777" w:rsidR="00B43D7D" w:rsidRDefault="00B43D7D">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B43D7D" w14:paraId="148A9663" w14:textId="77777777">
        <w:tc>
          <w:tcPr>
            <w:tcW w:w="5495" w:type="dxa"/>
          </w:tcPr>
          <w:p w14:paraId="76C2560D" w14:textId="77777777" w:rsidR="00B43D7D" w:rsidRDefault="00B43D7D">
            <w:pPr>
              <w:widowControl w:val="0"/>
              <w:spacing w:line="240" w:lineRule="exact"/>
              <w:jc w:val="both"/>
              <w:textAlignment w:val="baseline"/>
              <w:rPr>
                <w:szCs w:val="24"/>
              </w:rPr>
            </w:pPr>
          </w:p>
        </w:tc>
        <w:tc>
          <w:tcPr>
            <w:tcW w:w="1559" w:type="dxa"/>
            <w:tcBorders>
              <w:bottom w:val="nil"/>
            </w:tcBorders>
          </w:tcPr>
          <w:p w14:paraId="186C3739" w14:textId="77777777" w:rsidR="00B43D7D" w:rsidRDefault="00B43D7D">
            <w:pPr>
              <w:widowControl w:val="0"/>
              <w:spacing w:line="240" w:lineRule="exact"/>
              <w:jc w:val="both"/>
              <w:textAlignment w:val="baseline"/>
              <w:rPr>
                <w:szCs w:val="24"/>
              </w:rPr>
            </w:pPr>
          </w:p>
        </w:tc>
        <w:tc>
          <w:tcPr>
            <w:tcW w:w="3544" w:type="dxa"/>
          </w:tcPr>
          <w:p w14:paraId="0A8F3AFC" w14:textId="77777777" w:rsidR="00B43D7D" w:rsidRDefault="00B43D7D">
            <w:pPr>
              <w:widowControl w:val="0"/>
              <w:spacing w:line="240" w:lineRule="exact"/>
              <w:jc w:val="both"/>
              <w:textAlignment w:val="baseline"/>
              <w:rPr>
                <w:szCs w:val="24"/>
              </w:rPr>
            </w:pPr>
          </w:p>
        </w:tc>
        <w:tc>
          <w:tcPr>
            <w:tcW w:w="1684" w:type="dxa"/>
            <w:tcBorders>
              <w:bottom w:val="nil"/>
            </w:tcBorders>
          </w:tcPr>
          <w:p w14:paraId="33D68EA5" w14:textId="77777777" w:rsidR="00B43D7D" w:rsidRDefault="00B43D7D">
            <w:pPr>
              <w:widowControl w:val="0"/>
              <w:spacing w:line="240" w:lineRule="exact"/>
              <w:jc w:val="both"/>
              <w:textAlignment w:val="baseline"/>
              <w:rPr>
                <w:szCs w:val="24"/>
              </w:rPr>
            </w:pPr>
          </w:p>
        </w:tc>
        <w:tc>
          <w:tcPr>
            <w:tcW w:w="3071" w:type="dxa"/>
          </w:tcPr>
          <w:p w14:paraId="492B1327" w14:textId="77777777" w:rsidR="00B43D7D" w:rsidRDefault="00B43D7D">
            <w:pPr>
              <w:widowControl w:val="0"/>
              <w:spacing w:line="240" w:lineRule="exact"/>
              <w:jc w:val="both"/>
              <w:textAlignment w:val="baseline"/>
              <w:rPr>
                <w:szCs w:val="24"/>
              </w:rPr>
            </w:pPr>
          </w:p>
        </w:tc>
      </w:tr>
      <w:tr w:rsidR="00B43D7D" w14:paraId="0BE1540A" w14:textId="77777777">
        <w:tc>
          <w:tcPr>
            <w:tcW w:w="5495" w:type="dxa"/>
          </w:tcPr>
          <w:p w14:paraId="23B817ED" w14:textId="654D43C2" w:rsidR="00B43D7D" w:rsidRDefault="001A705B">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B43D7D" w:rsidRDefault="00B43D7D">
            <w:pPr>
              <w:widowControl w:val="0"/>
              <w:spacing w:line="240" w:lineRule="exact"/>
              <w:jc w:val="center"/>
              <w:textAlignment w:val="baseline"/>
              <w:rPr>
                <w:szCs w:val="24"/>
              </w:rPr>
            </w:pPr>
          </w:p>
        </w:tc>
        <w:tc>
          <w:tcPr>
            <w:tcW w:w="3544" w:type="dxa"/>
          </w:tcPr>
          <w:p w14:paraId="45A2D18B" w14:textId="1467188A" w:rsidR="00B43D7D" w:rsidRDefault="001A705B">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B43D7D" w:rsidRDefault="00B43D7D">
            <w:pPr>
              <w:widowControl w:val="0"/>
              <w:spacing w:line="240" w:lineRule="exact"/>
              <w:jc w:val="center"/>
              <w:textAlignment w:val="baseline"/>
              <w:rPr>
                <w:szCs w:val="24"/>
              </w:rPr>
            </w:pPr>
          </w:p>
        </w:tc>
        <w:tc>
          <w:tcPr>
            <w:tcW w:w="3071" w:type="dxa"/>
          </w:tcPr>
          <w:p w14:paraId="4569EE21" w14:textId="25222BA0" w:rsidR="00B43D7D" w:rsidRDefault="001A705B">
            <w:pPr>
              <w:widowControl w:val="0"/>
              <w:spacing w:line="240" w:lineRule="exact"/>
              <w:jc w:val="center"/>
              <w:textAlignment w:val="baseline"/>
              <w:rPr>
                <w:szCs w:val="24"/>
              </w:rPr>
            </w:pPr>
            <w:r>
              <w:rPr>
                <w:szCs w:val="24"/>
              </w:rPr>
              <w:t>(vardas ir pavardė)</w:t>
            </w:r>
          </w:p>
        </w:tc>
      </w:tr>
    </w:tbl>
    <w:p w14:paraId="694D1F0E" w14:textId="7E9AA760" w:rsidR="00B43D7D" w:rsidRDefault="00B43D7D">
      <w:pPr>
        <w:widowControl w:val="0"/>
        <w:spacing w:line="240" w:lineRule="exact"/>
        <w:ind w:firstLine="720"/>
        <w:jc w:val="center"/>
        <w:textAlignment w:val="baseline"/>
        <w:rPr>
          <w:szCs w:val="24"/>
        </w:rPr>
      </w:pPr>
    </w:p>
    <w:p w14:paraId="1221B249" w14:textId="03BC4E18" w:rsidR="00B43D7D" w:rsidRDefault="001A705B">
      <w:pPr>
        <w:widowControl w:val="0"/>
        <w:spacing w:line="240" w:lineRule="exact"/>
        <w:jc w:val="center"/>
        <w:textAlignment w:val="baseline"/>
        <w:rPr>
          <w:szCs w:val="24"/>
        </w:rPr>
      </w:pPr>
      <w:r>
        <w:rPr>
          <w:szCs w:val="24"/>
        </w:rPr>
        <w:t>_____________________________________________</w:t>
      </w:r>
    </w:p>
    <w:sectPr w:rsidR="00B43D7D" w:rsidSect="008C3120">
      <w:headerReference w:type="default" r:id="rId17"/>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2460" w14:textId="77777777" w:rsidR="001C1F67" w:rsidRDefault="001C1F67" w:rsidP="008C3120">
      <w:r>
        <w:separator/>
      </w:r>
    </w:p>
  </w:endnote>
  <w:endnote w:type="continuationSeparator" w:id="0">
    <w:p w14:paraId="452D38A2" w14:textId="77777777" w:rsidR="001C1F67" w:rsidRDefault="001C1F67" w:rsidP="008C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9552" w14:textId="77777777" w:rsidR="001C1F67" w:rsidRDefault="001C1F67" w:rsidP="008C3120">
      <w:r>
        <w:separator/>
      </w:r>
    </w:p>
  </w:footnote>
  <w:footnote w:type="continuationSeparator" w:id="0">
    <w:p w14:paraId="329C94C3" w14:textId="77777777" w:rsidR="001C1F67" w:rsidRDefault="001C1F67" w:rsidP="008C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028889"/>
      <w:docPartObj>
        <w:docPartGallery w:val="Page Numbers (Top of Page)"/>
        <w:docPartUnique/>
      </w:docPartObj>
    </w:sdtPr>
    <w:sdtEndPr/>
    <w:sdtContent>
      <w:p w14:paraId="368474B7" w14:textId="1D77C20B" w:rsidR="008C3120" w:rsidRDefault="008C3120">
        <w:pPr>
          <w:pStyle w:val="Antrats"/>
          <w:jc w:val="center"/>
        </w:pPr>
        <w:r>
          <w:fldChar w:fldCharType="begin"/>
        </w:r>
        <w:r>
          <w:instrText>PAGE   \* MERGEFORMAT</w:instrText>
        </w:r>
        <w:r>
          <w:fldChar w:fldCharType="separate"/>
        </w:r>
        <w:r>
          <w:t>2</w:t>
        </w:r>
        <w:r>
          <w:fldChar w:fldCharType="end"/>
        </w:r>
      </w:p>
    </w:sdtContent>
  </w:sdt>
  <w:p w14:paraId="617E5416" w14:textId="77777777" w:rsidR="008C3120" w:rsidRDefault="008C31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9A8"/>
    <w:multiLevelType w:val="hybridMultilevel"/>
    <w:tmpl w:val="B43855A0"/>
    <w:lvl w:ilvl="0" w:tplc="61EADD8E">
      <w:start w:val="1"/>
      <w:numFmt w:val="bullet"/>
      <w:lvlText w:val=""/>
      <w:lvlJc w:val="left"/>
      <w:pPr>
        <w:ind w:left="720" w:hanging="360"/>
      </w:pPr>
      <w:rPr>
        <w:rFonts w:ascii="Symbol" w:hAnsi="Symbol"/>
      </w:rPr>
    </w:lvl>
    <w:lvl w:ilvl="1" w:tplc="0B6EE29E">
      <w:start w:val="1"/>
      <w:numFmt w:val="bullet"/>
      <w:lvlText w:val=""/>
      <w:lvlJc w:val="left"/>
      <w:pPr>
        <w:ind w:left="720" w:hanging="360"/>
      </w:pPr>
      <w:rPr>
        <w:rFonts w:ascii="Symbol" w:hAnsi="Symbol"/>
      </w:rPr>
    </w:lvl>
    <w:lvl w:ilvl="2" w:tplc="778A62AE">
      <w:start w:val="1"/>
      <w:numFmt w:val="bullet"/>
      <w:lvlText w:val=""/>
      <w:lvlJc w:val="left"/>
      <w:pPr>
        <w:ind w:left="720" w:hanging="360"/>
      </w:pPr>
      <w:rPr>
        <w:rFonts w:ascii="Symbol" w:hAnsi="Symbol"/>
      </w:rPr>
    </w:lvl>
    <w:lvl w:ilvl="3" w:tplc="2C10E174">
      <w:start w:val="1"/>
      <w:numFmt w:val="bullet"/>
      <w:lvlText w:val=""/>
      <w:lvlJc w:val="left"/>
      <w:pPr>
        <w:ind w:left="720" w:hanging="360"/>
      </w:pPr>
      <w:rPr>
        <w:rFonts w:ascii="Symbol" w:hAnsi="Symbol"/>
      </w:rPr>
    </w:lvl>
    <w:lvl w:ilvl="4" w:tplc="D124EA80">
      <w:start w:val="1"/>
      <w:numFmt w:val="bullet"/>
      <w:lvlText w:val=""/>
      <w:lvlJc w:val="left"/>
      <w:pPr>
        <w:ind w:left="720" w:hanging="360"/>
      </w:pPr>
      <w:rPr>
        <w:rFonts w:ascii="Symbol" w:hAnsi="Symbol"/>
      </w:rPr>
    </w:lvl>
    <w:lvl w:ilvl="5" w:tplc="EA44B582">
      <w:start w:val="1"/>
      <w:numFmt w:val="bullet"/>
      <w:lvlText w:val=""/>
      <w:lvlJc w:val="left"/>
      <w:pPr>
        <w:ind w:left="720" w:hanging="360"/>
      </w:pPr>
      <w:rPr>
        <w:rFonts w:ascii="Symbol" w:hAnsi="Symbol"/>
      </w:rPr>
    </w:lvl>
    <w:lvl w:ilvl="6" w:tplc="D71E1E8A">
      <w:start w:val="1"/>
      <w:numFmt w:val="bullet"/>
      <w:lvlText w:val=""/>
      <w:lvlJc w:val="left"/>
      <w:pPr>
        <w:ind w:left="720" w:hanging="360"/>
      </w:pPr>
      <w:rPr>
        <w:rFonts w:ascii="Symbol" w:hAnsi="Symbol"/>
      </w:rPr>
    </w:lvl>
    <w:lvl w:ilvl="7" w:tplc="061CB99A">
      <w:start w:val="1"/>
      <w:numFmt w:val="bullet"/>
      <w:lvlText w:val=""/>
      <w:lvlJc w:val="left"/>
      <w:pPr>
        <w:ind w:left="720" w:hanging="360"/>
      </w:pPr>
      <w:rPr>
        <w:rFonts w:ascii="Symbol" w:hAnsi="Symbol"/>
      </w:rPr>
    </w:lvl>
    <w:lvl w:ilvl="8" w:tplc="E200C7DA">
      <w:start w:val="1"/>
      <w:numFmt w:val="bullet"/>
      <w:lvlText w:val=""/>
      <w:lvlJc w:val="left"/>
      <w:pPr>
        <w:ind w:left="720" w:hanging="360"/>
      </w:pPr>
      <w:rPr>
        <w:rFonts w:ascii="Symbol" w:hAnsi="Symbol"/>
      </w:rPr>
    </w:lvl>
  </w:abstractNum>
  <w:abstractNum w:abstractNumId="1" w15:restartNumberingAfterBreak="0">
    <w:nsid w:val="0E9A66E1"/>
    <w:multiLevelType w:val="hybridMultilevel"/>
    <w:tmpl w:val="3508CF00"/>
    <w:lvl w:ilvl="0" w:tplc="D4427392">
      <w:start w:val="1"/>
      <w:numFmt w:val="bullet"/>
      <w:lvlText w:val=""/>
      <w:lvlJc w:val="left"/>
      <w:pPr>
        <w:ind w:left="1080" w:hanging="360"/>
      </w:pPr>
      <w:rPr>
        <w:rFonts w:ascii="Symbol" w:hAnsi="Symbol"/>
      </w:rPr>
    </w:lvl>
    <w:lvl w:ilvl="1" w:tplc="2FAE7FBC">
      <w:start w:val="1"/>
      <w:numFmt w:val="bullet"/>
      <w:lvlText w:val=""/>
      <w:lvlJc w:val="left"/>
      <w:pPr>
        <w:ind w:left="1080" w:hanging="360"/>
      </w:pPr>
      <w:rPr>
        <w:rFonts w:ascii="Symbol" w:hAnsi="Symbol"/>
      </w:rPr>
    </w:lvl>
    <w:lvl w:ilvl="2" w:tplc="F6C45EB0">
      <w:start w:val="1"/>
      <w:numFmt w:val="bullet"/>
      <w:lvlText w:val=""/>
      <w:lvlJc w:val="left"/>
      <w:pPr>
        <w:ind w:left="1080" w:hanging="360"/>
      </w:pPr>
      <w:rPr>
        <w:rFonts w:ascii="Symbol" w:hAnsi="Symbol"/>
      </w:rPr>
    </w:lvl>
    <w:lvl w:ilvl="3" w:tplc="016628A8">
      <w:start w:val="1"/>
      <w:numFmt w:val="bullet"/>
      <w:lvlText w:val=""/>
      <w:lvlJc w:val="left"/>
      <w:pPr>
        <w:ind w:left="1080" w:hanging="360"/>
      </w:pPr>
      <w:rPr>
        <w:rFonts w:ascii="Symbol" w:hAnsi="Symbol"/>
      </w:rPr>
    </w:lvl>
    <w:lvl w:ilvl="4" w:tplc="25185210">
      <w:start w:val="1"/>
      <w:numFmt w:val="bullet"/>
      <w:lvlText w:val=""/>
      <w:lvlJc w:val="left"/>
      <w:pPr>
        <w:ind w:left="1080" w:hanging="360"/>
      </w:pPr>
      <w:rPr>
        <w:rFonts w:ascii="Symbol" w:hAnsi="Symbol"/>
      </w:rPr>
    </w:lvl>
    <w:lvl w:ilvl="5" w:tplc="B9628BBE">
      <w:start w:val="1"/>
      <w:numFmt w:val="bullet"/>
      <w:lvlText w:val=""/>
      <w:lvlJc w:val="left"/>
      <w:pPr>
        <w:ind w:left="1080" w:hanging="360"/>
      </w:pPr>
      <w:rPr>
        <w:rFonts w:ascii="Symbol" w:hAnsi="Symbol"/>
      </w:rPr>
    </w:lvl>
    <w:lvl w:ilvl="6" w:tplc="95928872">
      <w:start w:val="1"/>
      <w:numFmt w:val="bullet"/>
      <w:lvlText w:val=""/>
      <w:lvlJc w:val="left"/>
      <w:pPr>
        <w:ind w:left="1080" w:hanging="360"/>
      </w:pPr>
      <w:rPr>
        <w:rFonts w:ascii="Symbol" w:hAnsi="Symbol"/>
      </w:rPr>
    </w:lvl>
    <w:lvl w:ilvl="7" w:tplc="28B02F00">
      <w:start w:val="1"/>
      <w:numFmt w:val="bullet"/>
      <w:lvlText w:val=""/>
      <w:lvlJc w:val="left"/>
      <w:pPr>
        <w:ind w:left="1080" w:hanging="360"/>
      </w:pPr>
      <w:rPr>
        <w:rFonts w:ascii="Symbol" w:hAnsi="Symbol"/>
      </w:rPr>
    </w:lvl>
    <w:lvl w:ilvl="8" w:tplc="9FAC0E92">
      <w:start w:val="1"/>
      <w:numFmt w:val="bullet"/>
      <w:lvlText w:val=""/>
      <w:lvlJc w:val="left"/>
      <w:pPr>
        <w:ind w:left="1080" w:hanging="360"/>
      </w:pPr>
      <w:rPr>
        <w:rFonts w:ascii="Symbol" w:hAnsi="Symbol"/>
      </w:rPr>
    </w:lvl>
  </w:abstractNum>
  <w:abstractNum w:abstractNumId="2" w15:restartNumberingAfterBreak="0">
    <w:nsid w:val="186B7682"/>
    <w:multiLevelType w:val="hybridMultilevel"/>
    <w:tmpl w:val="61403284"/>
    <w:lvl w:ilvl="0" w:tplc="82C8A0C0">
      <w:start w:val="1"/>
      <w:numFmt w:val="decimal"/>
      <w:lvlText w:val="%1."/>
      <w:lvlJc w:val="left"/>
      <w:pPr>
        <w:ind w:left="1020" w:hanging="360"/>
      </w:pPr>
    </w:lvl>
    <w:lvl w:ilvl="1" w:tplc="8E8299CE">
      <w:start w:val="1"/>
      <w:numFmt w:val="decimal"/>
      <w:lvlText w:val="%2."/>
      <w:lvlJc w:val="left"/>
      <w:pPr>
        <w:ind w:left="1020" w:hanging="360"/>
      </w:pPr>
    </w:lvl>
    <w:lvl w:ilvl="2" w:tplc="F0E8AB8C">
      <w:start w:val="1"/>
      <w:numFmt w:val="decimal"/>
      <w:lvlText w:val="%3."/>
      <w:lvlJc w:val="left"/>
      <w:pPr>
        <w:ind w:left="1020" w:hanging="360"/>
      </w:pPr>
    </w:lvl>
    <w:lvl w:ilvl="3" w:tplc="BAA6FB72">
      <w:start w:val="1"/>
      <w:numFmt w:val="decimal"/>
      <w:lvlText w:val="%4."/>
      <w:lvlJc w:val="left"/>
      <w:pPr>
        <w:ind w:left="1020" w:hanging="360"/>
      </w:pPr>
    </w:lvl>
    <w:lvl w:ilvl="4" w:tplc="04D010EE">
      <w:start w:val="1"/>
      <w:numFmt w:val="decimal"/>
      <w:lvlText w:val="%5."/>
      <w:lvlJc w:val="left"/>
      <w:pPr>
        <w:ind w:left="1020" w:hanging="360"/>
      </w:pPr>
    </w:lvl>
    <w:lvl w:ilvl="5" w:tplc="E716DF12">
      <w:start w:val="1"/>
      <w:numFmt w:val="decimal"/>
      <w:lvlText w:val="%6."/>
      <w:lvlJc w:val="left"/>
      <w:pPr>
        <w:ind w:left="1020" w:hanging="360"/>
      </w:pPr>
    </w:lvl>
    <w:lvl w:ilvl="6" w:tplc="61F6972A">
      <w:start w:val="1"/>
      <w:numFmt w:val="decimal"/>
      <w:lvlText w:val="%7."/>
      <w:lvlJc w:val="left"/>
      <w:pPr>
        <w:ind w:left="1020" w:hanging="360"/>
      </w:pPr>
    </w:lvl>
    <w:lvl w:ilvl="7" w:tplc="AEBA96B8">
      <w:start w:val="1"/>
      <w:numFmt w:val="decimal"/>
      <w:lvlText w:val="%8."/>
      <w:lvlJc w:val="left"/>
      <w:pPr>
        <w:ind w:left="1020" w:hanging="360"/>
      </w:pPr>
    </w:lvl>
    <w:lvl w:ilvl="8" w:tplc="9DB49864">
      <w:start w:val="1"/>
      <w:numFmt w:val="decimal"/>
      <w:lvlText w:val="%9."/>
      <w:lvlJc w:val="left"/>
      <w:pPr>
        <w:ind w:left="1020" w:hanging="360"/>
      </w:pPr>
    </w:lvl>
  </w:abstractNum>
  <w:abstractNum w:abstractNumId="3" w15:restartNumberingAfterBreak="0">
    <w:nsid w:val="42520019"/>
    <w:multiLevelType w:val="hybridMultilevel"/>
    <w:tmpl w:val="555AB8DE"/>
    <w:lvl w:ilvl="0" w:tplc="FFFFFFFF">
      <w:start w:val="1"/>
      <w:numFmt w:val="decimal"/>
      <w:lvlText w:val="%1."/>
      <w:lvlJc w:val="left"/>
      <w:pPr>
        <w:ind w:left="720" w:hanging="360"/>
      </w:pPr>
      <w:rPr>
        <w:rFonts w:ascii="Times New Roman" w:hAnsi="Times New Roman"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B75EE6"/>
    <w:multiLevelType w:val="hybridMultilevel"/>
    <w:tmpl w:val="F71EFB40"/>
    <w:lvl w:ilvl="0" w:tplc="745C4BA4">
      <w:start w:val="1"/>
      <w:numFmt w:val="decimal"/>
      <w:lvlText w:val="%1."/>
      <w:lvlJc w:val="left"/>
      <w:pPr>
        <w:ind w:left="720" w:hanging="360"/>
      </w:pPr>
      <w:rPr>
        <w:rFonts w:ascii="Times New Roman" w:hAnsi="Times New Roman" w:cs="Times New Roman" w:hint="default"/>
        <w:b/>
        <w:bCs w:val="0"/>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F66D4"/>
    <w:multiLevelType w:val="hybridMultilevel"/>
    <w:tmpl w:val="5C826EE6"/>
    <w:lvl w:ilvl="0" w:tplc="0B0E6E62">
      <w:start w:val="1"/>
      <w:numFmt w:val="bullet"/>
      <w:lvlText w:val=""/>
      <w:lvlJc w:val="left"/>
      <w:pPr>
        <w:ind w:left="1080" w:hanging="360"/>
      </w:pPr>
      <w:rPr>
        <w:rFonts w:ascii="Symbol" w:hAnsi="Symbol"/>
      </w:rPr>
    </w:lvl>
    <w:lvl w:ilvl="1" w:tplc="38F4538E">
      <w:start w:val="1"/>
      <w:numFmt w:val="bullet"/>
      <w:lvlText w:val=""/>
      <w:lvlJc w:val="left"/>
      <w:pPr>
        <w:ind w:left="1080" w:hanging="360"/>
      </w:pPr>
      <w:rPr>
        <w:rFonts w:ascii="Symbol" w:hAnsi="Symbol"/>
      </w:rPr>
    </w:lvl>
    <w:lvl w:ilvl="2" w:tplc="D062F464">
      <w:start w:val="1"/>
      <w:numFmt w:val="bullet"/>
      <w:lvlText w:val=""/>
      <w:lvlJc w:val="left"/>
      <w:pPr>
        <w:ind w:left="1080" w:hanging="360"/>
      </w:pPr>
      <w:rPr>
        <w:rFonts w:ascii="Symbol" w:hAnsi="Symbol"/>
      </w:rPr>
    </w:lvl>
    <w:lvl w:ilvl="3" w:tplc="54B62908">
      <w:start w:val="1"/>
      <w:numFmt w:val="bullet"/>
      <w:lvlText w:val=""/>
      <w:lvlJc w:val="left"/>
      <w:pPr>
        <w:ind w:left="1080" w:hanging="360"/>
      </w:pPr>
      <w:rPr>
        <w:rFonts w:ascii="Symbol" w:hAnsi="Symbol"/>
      </w:rPr>
    </w:lvl>
    <w:lvl w:ilvl="4" w:tplc="8DD6AD24">
      <w:start w:val="1"/>
      <w:numFmt w:val="bullet"/>
      <w:lvlText w:val=""/>
      <w:lvlJc w:val="left"/>
      <w:pPr>
        <w:ind w:left="1080" w:hanging="360"/>
      </w:pPr>
      <w:rPr>
        <w:rFonts w:ascii="Symbol" w:hAnsi="Symbol"/>
      </w:rPr>
    </w:lvl>
    <w:lvl w:ilvl="5" w:tplc="B61E4500">
      <w:start w:val="1"/>
      <w:numFmt w:val="bullet"/>
      <w:lvlText w:val=""/>
      <w:lvlJc w:val="left"/>
      <w:pPr>
        <w:ind w:left="1080" w:hanging="360"/>
      </w:pPr>
      <w:rPr>
        <w:rFonts w:ascii="Symbol" w:hAnsi="Symbol"/>
      </w:rPr>
    </w:lvl>
    <w:lvl w:ilvl="6" w:tplc="95926802">
      <w:start w:val="1"/>
      <w:numFmt w:val="bullet"/>
      <w:lvlText w:val=""/>
      <w:lvlJc w:val="left"/>
      <w:pPr>
        <w:ind w:left="1080" w:hanging="360"/>
      </w:pPr>
      <w:rPr>
        <w:rFonts w:ascii="Symbol" w:hAnsi="Symbol"/>
      </w:rPr>
    </w:lvl>
    <w:lvl w:ilvl="7" w:tplc="8570B8F6">
      <w:start w:val="1"/>
      <w:numFmt w:val="bullet"/>
      <w:lvlText w:val=""/>
      <w:lvlJc w:val="left"/>
      <w:pPr>
        <w:ind w:left="1080" w:hanging="360"/>
      </w:pPr>
      <w:rPr>
        <w:rFonts w:ascii="Symbol" w:hAnsi="Symbol"/>
      </w:rPr>
    </w:lvl>
    <w:lvl w:ilvl="8" w:tplc="6E44C22E">
      <w:start w:val="1"/>
      <w:numFmt w:val="bullet"/>
      <w:lvlText w:val=""/>
      <w:lvlJc w:val="left"/>
      <w:pPr>
        <w:ind w:left="1080" w:hanging="360"/>
      </w:pPr>
      <w:rPr>
        <w:rFonts w:ascii="Symbol" w:hAnsi="Symbol"/>
      </w:rPr>
    </w:lvl>
  </w:abstractNum>
  <w:abstractNum w:abstractNumId="6" w15:restartNumberingAfterBreak="0">
    <w:nsid w:val="6B3801E7"/>
    <w:multiLevelType w:val="hybridMultilevel"/>
    <w:tmpl w:val="714A9D8E"/>
    <w:lvl w:ilvl="0" w:tplc="F490F28C">
      <w:start w:val="1"/>
      <w:numFmt w:val="bullet"/>
      <w:lvlText w:val=""/>
      <w:lvlJc w:val="left"/>
      <w:pPr>
        <w:ind w:left="1080" w:hanging="360"/>
      </w:pPr>
      <w:rPr>
        <w:rFonts w:ascii="Symbol" w:hAnsi="Symbol"/>
      </w:rPr>
    </w:lvl>
    <w:lvl w:ilvl="1" w:tplc="97066F38">
      <w:start w:val="1"/>
      <w:numFmt w:val="bullet"/>
      <w:lvlText w:val=""/>
      <w:lvlJc w:val="left"/>
      <w:pPr>
        <w:ind w:left="1080" w:hanging="360"/>
      </w:pPr>
      <w:rPr>
        <w:rFonts w:ascii="Symbol" w:hAnsi="Symbol"/>
      </w:rPr>
    </w:lvl>
    <w:lvl w:ilvl="2" w:tplc="428EAEC6">
      <w:start w:val="1"/>
      <w:numFmt w:val="bullet"/>
      <w:lvlText w:val=""/>
      <w:lvlJc w:val="left"/>
      <w:pPr>
        <w:ind w:left="1080" w:hanging="360"/>
      </w:pPr>
      <w:rPr>
        <w:rFonts w:ascii="Symbol" w:hAnsi="Symbol"/>
      </w:rPr>
    </w:lvl>
    <w:lvl w:ilvl="3" w:tplc="8B88780E">
      <w:start w:val="1"/>
      <w:numFmt w:val="bullet"/>
      <w:lvlText w:val=""/>
      <w:lvlJc w:val="left"/>
      <w:pPr>
        <w:ind w:left="1080" w:hanging="360"/>
      </w:pPr>
      <w:rPr>
        <w:rFonts w:ascii="Symbol" w:hAnsi="Symbol"/>
      </w:rPr>
    </w:lvl>
    <w:lvl w:ilvl="4" w:tplc="419C713C">
      <w:start w:val="1"/>
      <w:numFmt w:val="bullet"/>
      <w:lvlText w:val=""/>
      <w:lvlJc w:val="left"/>
      <w:pPr>
        <w:ind w:left="1080" w:hanging="360"/>
      </w:pPr>
      <w:rPr>
        <w:rFonts w:ascii="Symbol" w:hAnsi="Symbol"/>
      </w:rPr>
    </w:lvl>
    <w:lvl w:ilvl="5" w:tplc="9BD6DCCC">
      <w:start w:val="1"/>
      <w:numFmt w:val="bullet"/>
      <w:lvlText w:val=""/>
      <w:lvlJc w:val="left"/>
      <w:pPr>
        <w:ind w:left="1080" w:hanging="360"/>
      </w:pPr>
      <w:rPr>
        <w:rFonts w:ascii="Symbol" w:hAnsi="Symbol"/>
      </w:rPr>
    </w:lvl>
    <w:lvl w:ilvl="6" w:tplc="4080C2E4">
      <w:start w:val="1"/>
      <w:numFmt w:val="bullet"/>
      <w:lvlText w:val=""/>
      <w:lvlJc w:val="left"/>
      <w:pPr>
        <w:ind w:left="1080" w:hanging="360"/>
      </w:pPr>
      <w:rPr>
        <w:rFonts w:ascii="Symbol" w:hAnsi="Symbol"/>
      </w:rPr>
    </w:lvl>
    <w:lvl w:ilvl="7" w:tplc="43323806">
      <w:start w:val="1"/>
      <w:numFmt w:val="bullet"/>
      <w:lvlText w:val=""/>
      <w:lvlJc w:val="left"/>
      <w:pPr>
        <w:ind w:left="1080" w:hanging="360"/>
      </w:pPr>
      <w:rPr>
        <w:rFonts w:ascii="Symbol" w:hAnsi="Symbol"/>
      </w:rPr>
    </w:lvl>
    <w:lvl w:ilvl="8" w:tplc="C87838F6">
      <w:start w:val="1"/>
      <w:numFmt w:val="bullet"/>
      <w:lvlText w:val=""/>
      <w:lvlJc w:val="left"/>
      <w:pPr>
        <w:ind w:left="1080" w:hanging="360"/>
      </w:pPr>
      <w:rPr>
        <w:rFonts w:ascii="Symbol" w:hAnsi="Symbol"/>
      </w:rPr>
    </w:lvl>
  </w:abstractNum>
  <w:abstractNum w:abstractNumId="7" w15:restartNumberingAfterBreak="0">
    <w:nsid w:val="6C14043A"/>
    <w:multiLevelType w:val="hybridMultilevel"/>
    <w:tmpl w:val="9266C8F4"/>
    <w:lvl w:ilvl="0" w:tplc="F244C7D0">
      <w:start w:val="1"/>
      <w:numFmt w:val="decimal"/>
      <w:lvlText w:val="%1)"/>
      <w:lvlJc w:val="left"/>
      <w:pPr>
        <w:ind w:left="1020" w:hanging="360"/>
      </w:pPr>
    </w:lvl>
    <w:lvl w:ilvl="1" w:tplc="10BE9DD8">
      <w:start w:val="1"/>
      <w:numFmt w:val="decimal"/>
      <w:lvlText w:val="%2)"/>
      <w:lvlJc w:val="left"/>
      <w:pPr>
        <w:ind w:left="1020" w:hanging="360"/>
      </w:pPr>
    </w:lvl>
    <w:lvl w:ilvl="2" w:tplc="E448238C">
      <w:start w:val="1"/>
      <w:numFmt w:val="decimal"/>
      <w:lvlText w:val="%3)"/>
      <w:lvlJc w:val="left"/>
      <w:pPr>
        <w:ind w:left="1020" w:hanging="360"/>
      </w:pPr>
    </w:lvl>
    <w:lvl w:ilvl="3" w:tplc="15A6F75A">
      <w:start w:val="1"/>
      <w:numFmt w:val="decimal"/>
      <w:lvlText w:val="%4)"/>
      <w:lvlJc w:val="left"/>
      <w:pPr>
        <w:ind w:left="1020" w:hanging="360"/>
      </w:pPr>
    </w:lvl>
    <w:lvl w:ilvl="4" w:tplc="BEA0B4A4">
      <w:start w:val="1"/>
      <w:numFmt w:val="decimal"/>
      <w:lvlText w:val="%5)"/>
      <w:lvlJc w:val="left"/>
      <w:pPr>
        <w:ind w:left="1020" w:hanging="360"/>
      </w:pPr>
    </w:lvl>
    <w:lvl w:ilvl="5" w:tplc="7090A2EC">
      <w:start w:val="1"/>
      <w:numFmt w:val="decimal"/>
      <w:lvlText w:val="%6)"/>
      <w:lvlJc w:val="left"/>
      <w:pPr>
        <w:ind w:left="1020" w:hanging="360"/>
      </w:pPr>
    </w:lvl>
    <w:lvl w:ilvl="6" w:tplc="AD8EC19A">
      <w:start w:val="1"/>
      <w:numFmt w:val="decimal"/>
      <w:lvlText w:val="%7)"/>
      <w:lvlJc w:val="left"/>
      <w:pPr>
        <w:ind w:left="1020" w:hanging="360"/>
      </w:pPr>
    </w:lvl>
    <w:lvl w:ilvl="7" w:tplc="BC92E504">
      <w:start w:val="1"/>
      <w:numFmt w:val="decimal"/>
      <w:lvlText w:val="%8)"/>
      <w:lvlJc w:val="left"/>
      <w:pPr>
        <w:ind w:left="1020" w:hanging="360"/>
      </w:pPr>
    </w:lvl>
    <w:lvl w:ilvl="8" w:tplc="5498BCDC">
      <w:start w:val="1"/>
      <w:numFmt w:val="decimal"/>
      <w:lvlText w:val="%9)"/>
      <w:lvlJc w:val="left"/>
      <w:pPr>
        <w:ind w:left="1020" w:hanging="360"/>
      </w:pPr>
    </w:lvl>
  </w:abstractNum>
  <w:num w:numId="1" w16cid:durableId="1019627265">
    <w:abstractNumId w:val="4"/>
  </w:num>
  <w:num w:numId="2" w16cid:durableId="1518419355">
    <w:abstractNumId w:val="3"/>
  </w:num>
  <w:num w:numId="3" w16cid:durableId="1795362238">
    <w:abstractNumId w:val="2"/>
  </w:num>
  <w:num w:numId="4" w16cid:durableId="1903590164">
    <w:abstractNumId w:val="7"/>
  </w:num>
  <w:num w:numId="5" w16cid:durableId="1235629876">
    <w:abstractNumId w:val="6"/>
  </w:num>
  <w:num w:numId="6" w16cid:durableId="511842012">
    <w:abstractNumId w:val="1"/>
  </w:num>
  <w:num w:numId="7" w16cid:durableId="2113012379">
    <w:abstractNumId w:val="5"/>
  </w:num>
  <w:num w:numId="8" w16cid:durableId="88783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A3A"/>
    <w:rsid w:val="00042208"/>
    <w:rsid w:val="000474B2"/>
    <w:rsid w:val="000C4F10"/>
    <w:rsid w:val="000D17A6"/>
    <w:rsid w:val="001060B5"/>
    <w:rsid w:val="00111AEA"/>
    <w:rsid w:val="00142F3B"/>
    <w:rsid w:val="001575A8"/>
    <w:rsid w:val="00160E06"/>
    <w:rsid w:val="00161543"/>
    <w:rsid w:val="00163352"/>
    <w:rsid w:val="00181E38"/>
    <w:rsid w:val="00184903"/>
    <w:rsid w:val="001A705B"/>
    <w:rsid w:val="001C1F67"/>
    <w:rsid w:val="001C54B6"/>
    <w:rsid w:val="00200FD8"/>
    <w:rsid w:val="00213566"/>
    <w:rsid w:val="00227118"/>
    <w:rsid w:val="00227AD3"/>
    <w:rsid w:val="00234A2C"/>
    <w:rsid w:val="00276F53"/>
    <w:rsid w:val="00282D90"/>
    <w:rsid w:val="002B27A3"/>
    <w:rsid w:val="002B5C0C"/>
    <w:rsid w:val="003418FE"/>
    <w:rsid w:val="00345C49"/>
    <w:rsid w:val="003563FE"/>
    <w:rsid w:val="00381579"/>
    <w:rsid w:val="003A57CE"/>
    <w:rsid w:val="003A7BE5"/>
    <w:rsid w:val="003B0364"/>
    <w:rsid w:val="003D468E"/>
    <w:rsid w:val="003E2CF5"/>
    <w:rsid w:val="003F61B6"/>
    <w:rsid w:val="00415442"/>
    <w:rsid w:val="00426CF7"/>
    <w:rsid w:val="004319AE"/>
    <w:rsid w:val="004E7A55"/>
    <w:rsid w:val="005461B6"/>
    <w:rsid w:val="00547C9F"/>
    <w:rsid w:val="005A540C"/>
    <w:rsid w:val="005D170D"/>
    <w:rsid w:val="005D2905"/>
    <w:rsid w:val="005D4E38"/>
    <w:rsid w:val="006278F4"/>
    <w:rsid w:val="00653E4F"/>
    <w:rsid w:val="0066766A"/>
    <w:rsid w:val="00672923"/>
    <w:rsid w:val="00680368"/>
    <w:rsid w:val="006A248A"/>
    <w:rsid w:val="006A264D"/>
    <w:rsid w:val="006C1C36"/>
    <w:rsid w:val="006C7B52"/>
    <w:rsid w:val="0073429D"/>
    <w:rsid w:val="007524DD"/>
    <w:rsid w:val="0078265C"/>
    <w:rsid w:val="00790B6A"/>
    <w:rsid w:val="00791E5D"/>
    <w:rsid w:val="007A5941"/>
    <w:rsid w:val="007B4E99"/>
    <w:rsid w:val="007B6E7A"/>
    <w:rsid w:val="007C02A8"/>
    <w:rsid w:val="007D007B"/>
    <w:rsid w:val="007D37E7"/>
    <w:rsid w:val="007E2C07"/>
    <w:rsid w:val="00801393"/>
    <w:rsid w:val="008142FD"/>
    <w:rsid w:val="00885521"/>
    <w:rsid w:val="008A050A"/>
    <w:rsid w:val="008A2AC0"/>
    <w:rsid w:val="008A36D6"/>
    <w:rsid w:val="008C3120"/>
    <w:rsid w:val="008F0C50"/>
    <w:rsid w:val="009648EC"/>
    <w:rsid w:val="00965F82"/>
    <w:rsid w:val="00970A4B"/>
    <w:rsid w:val="00995224"/>
    <w:rsid w:val="00997F04"/>
    <w:rsid w:val="009E70F5"/>
    <w:rsid w:val="00A003AC"/>
    <w:rsid w:val="00A07396"/>
    <w:rsid w:val="00A90743"/>
    <w:rsid w:val="00AB1C50"/>
    <w:rsid w:val="00AC153F"/>
    <w:rsid w:val="00AD1332"/>
    <w:rsid w:val="00AD5744"/>
    <w:rsid w:val="00AD773E"/>
    <w:rsid w:val="00B1089C"/>
    <w:rsid w:val="00B144CF"/>
    <w:rsid w:val="00B43D7D"/>
    <w:rsid w:val="00B616F8"/>
    <w:rsid w:val="00B77BB6"/>
    <w:rsid w:val="00B91001"/>
    <w:rsid w:val="00BA3923"/>
    <w:rsid w:val="00BA78A1"/>
    <w:rsid w:val="00BB20BA"/>
    <w:rsid w:val="00BE1487"/>
    <w:rsid w:val="00BE6BA3"/>
    <w:rsid w:val="00BF0D91"/>
    <w:rsid w:val="00C0173F"/>
    <w:rsid w:val="00C15930"/>
    <w:rsid w:val="00C26BDC"/>
    <w:rsid w:val="00C2757D"/>
    <w:rsid w:val="00C43763"/>
    <w:rsid w:val="00C479E3"/>
    <w:rsid w:val="00C55BE8"/>
    <w:rsid w:val="00C60D1A"/>
    <w:rsid w:val="00C71CE0"/>
    <w:rsid w:val="00C931A8"/>
    <w:rsid w:val="00CA4F6A"/>
    <w:rsid w:val="00CD13CE"/>
    <w:rsid w:val="00CD472B"/>
    <w:rsid w:val="00CD5759"/>
    <w:rsid w:val="00CD5D8D"/>
    <w:rsid w:val="00CE70B4"/>
    <w:rsid w:val="00D40540"/>
    <w:rsid w:val="00D47480"/>
    <w:rsid w:val="00D50E00"/>
    <w:rsid w:val="00D51609"/>
    <w:rsid w:val="00D65D28"/>
    <w:rsid w:val="00D828F2"/>
    <w:rsid w:val="00D962FD"/>
    <w:rsid w:val="00D972DA"/>
    <w:rsid w:val="00DA6EB8"/>
    <w:rsid w:val="00DB4031"/>
    <w:rsid w:val="00DC1041"/>
    <w:rsid w:val="00DC78B4"/>
    <w:rsid w:val="00DF1F8D"/>
    <w:rsid w:val="00DF4843"/>
    <w:rsid w:val="00DF7CA5"/>
    <w:rsid w:val="00E1406F"/>
    <w:rsid w:val="00E17ECA"/>
    <w:rsid w:val="00E2671D"/>
    <w:rsid w:val="00E434E0"/>
    <w:rsid w:val="00E464EC"/>
    <w:rsid w:val="00E55686"/>
    <w:rsid w:val="00E64024"/>
    <w:rsid w:val="00E86322"/>
    <w:rsid w:val="00E87BF8"/>
    <w:rsid w:val="00EF7A46"/>
    <w:rsid w:val="00F1377E"/>
    <w:rsid w:val="00F27327"/>
    <w:rsid w:val="00F345B3"/>
    <w:rsid w:val="00F37473"/>
    <w:rsid w:val="00F75FE6"/>
    <w:rsid w:val="00F765F5"/>
    <w:rsid w:val="00FA43CE"/>
    <w:rsid w:val="00FB3CB5"/>
    <w:rsid w:val="00FB57F0"/>
    <w:rsid w:val="00FC147D"/>
    <w:rsid w:val="00FD2FA5"/>
    <w:rsid w:val="00FD3AB4"/>
    <w:rsid w:val="00FF7B76"/>
    <w:rsid w:val="4EFC4267"/>
    <w:rsid w:val="59B36E39"/>
    <w:rsid w:val="6005CB9E"/>
    <w:rsid w:val="76D6C6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62E875FE-8288-4CE9-988B-31AF57EA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426CF7"/>
    <w:rPr>
      <w:sz w:val="20"/>
    </w:rPr>
  </w:style>
  <w:style w:type="character" w:customStyle="1" w:styleId="KomentarotekstasDiagrama">
    <w:name w:val="Komentaro tekstas Diagrama"/>
    <w:basedOn w:val="Numatytasispastraiposriftas"/>
    <w:link w:val="Komentarotekstas"/>
    <w:rsid w:val="00426CF7"/>
    <w:rPr>
      <w:sz w:val="20"/>
    </w:rPr>
  </w:style>
  <w:style w:type="character" w:styleId="Komentaronuoroda">
    <w:name w:val="annotation reference"/>
    <w:basedOn w:val="Numatytasispastraiposriftas"/>
    <w:semiHidden/>
    <w:unhideWhenUsed/>
    <w:rsid w:val="00426CF7"/>
    <w:rPr>
      <w:sz w:val="16"/>
      <w:szCs w:val="16"/>
    </w:rPr>
  </w:style>
  <w:style w:type="paragraph" w:styleId="Sraopastraipa">
    <w:name w:val="List Paragraph"/>
    <w:basedOn w:val="prastasis"/>
    <w:rsid w:val="00426CF7"/>
    <w:pPr>
      <w:ind w:left="720"/>
      <w:contextualSpacing/>
    </w:pPr>
  </w:style>
  <w:style w:type="paragraph" w:styleId="Antrats">
    <w:name w:val="header"/>
    <w:basedOn w:val="prastasis"/>
    <w:link w:val="AntratsDiagrama"/>
    <w:uiPriority w:val="99"/>
    <w:unhideWhenUsed/>
    <w:rsid w:val="008C3120"/>
    <w:pPr>
      <w:tabs>
        <w:tab w:val="center" w:pos="4819"/>
        <w:tab w:val="right" w:pos="9638"/>
      </w:tabs>
    </w:pPr>
  </w:style>
  <w:style w:type="character" w:customStyle="1" w:styleId="AntratsDiagrama">
    <w:name w:val="Antraštės Diagrama"/>
    <w:basedOn w:val="Numatytasispastraiposriftas"/>
    <w:link w:val="Antrats"/>
    <w:uiPriority w:val="99"/>
    <w:rsid w:val="008C3120"/>
  </w:style>
  <w:style w:type="paragraph" w:styleId="Porat">
    <w:name w:val="footer"/>
    <w:basedOn w:val="prastasis"/>
    <w:link w:val="PoratDiagrama"/>
    <w:unhideWhenUsed/>
    <w:rsid w:val="008C3120"/>
    <w:pPr>
      <w:tabs>
        <w:tab w:val="center" w:pos="4819"/>
        <w:tab w:val="right" w:pos="9638"/>
      </w:tabs>
    </w:pPr>
  </w:style>
  <w:style w:type="character" w:customStyle="1" w:styleId="PoratDiagrama">
    <w:name w:val="Poraštė Diagrama"/>
    <w:basedOn w:val="Numatytasispastraiposriftas"/>
    <w:link w:val="Porat"/>
    <w:rsid w:val="008C3120"/>
  </w:style>
  <w:style w:type="character" w:styleId="Hipersaitas">
    <w:name w:val="Hyperlink"/>
    <w:basedOn w:val="Numatytasispastraiposriftas"/>
    <w:uiPriority w:val="99"/>
    <w:unhideWhenUsed/>
    <w:rsid w:val="00C2757D"/>
    <w:rPr>
      <w:color w:val="0000FF" w:themeColor="hyperlink"/>
      <w:u w:val="single"/>
    </w:rPr>
  </w:style>
  <w:style w:type="paragraph" w:styleId="prastasiniatinklio">
    <w:name w:val="Normal (Web)"/>
    <w:basedOn w:val="prastasis"/>
    <w:uiPriority w:val="99"/>
    <w:unhideWhenUsed/>
    <w:rsid w:val="00790B6A"/>
    <w:pPr>
      <w:spacing w:before="100" w:beforeAutospacing="1" w:after="100" w:afterAutospacing="1"/>
    </w:pPr>
    <w:rPr>
      <w:szCs w:val="24"/>
      <w:lang w:eastAsia="en-GB"/>
    </w:rPr>
  </w:style>
  <w:style w:type="character" w:styleId="Paminjimas">
    <w:name w:val="Mention"/>
    <w:basedOn w:val="Numatytasispastraiposriftas"/>
    <w:uiPriority w:val="99"/>
    <w:unhideWhenUsed/>
    <w:rsid w:val="00801393"/>
    <w:rPr>
      <w:color w:val="2B579A"/>
      <w:shd w:val="clear" w:color="auto" w:fill="E1DFDD"/>
    </w:rPr>
  </w:style>
  <w:style w:type="paragraph" w:styleId="Puslapioinaostekstas">
    <w:name w:val="footnote text"/>
    <w:basedOn w:val="prastasis"/>
    <w:link w:val="PuslapioinaostekstasDiagrama"/>
    <w:uiPriority w:val="99"/>
    <w:semiHidden/>
    <w:unhideWhenUsed/>
    <w:qFormat/>
    <w:rsid w:val="00BF0D91"/>
    <w:rPr>
      <w:rFonts w:ascii="Calibri" w:hAnsi="Calibri" w:cs="Calibri"/>
      <w:sz w:val="20"/>
      <w:lang w:val="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BF0D91"/>
    <w:rPr>
      <w:rFonts w:ascii="Calibri" w:hAnsi="Calibri" w:cs="Calibri"/>
      <w:sz w:val="20"/>
      <w:lang w:val="en-US"/>
      <w14:ligatures w14:val="standardContextual"/>
    </w:rPr>
  </w:style>
  <w:style w:type="character" w:styleId="Puslapioinaosnuoroda">
    <w:name w:val="footnote reference"/>
    <w:basedOn w:val="Numatytasispastraiposriftas"/>
    <w:uiPriority w:val="99"/>
    <w:semiHidden/>
    <w:unhideWhenUsed/>
    <w:rsid w:val="00BF0D91"/>
    <w:rPr>
      <w:vertAlign w:val="superscript"/>
    </w:rPr>
  </w:style>
  <w:style w:type="character" w:styleId="Neapdorotaspaminjimas">
    <w:name w:val="Unresolved Mention"/>
    <w:basedOn w:val="Numatytasispastraiposriftas"/>
    <w:uiPriority w:val="99"/>
    <w:semiHidden/>
    <w:unhideWhenUsed/>
    <w:rsid w:val="00FC147D"/>
    <w:rPr>
      <w:color w:val="605E5C"/>
      <w:shd w:val="clear" w:color="auto" w:fill="E1DFDD"/>
    </w:rPr>
  </w:style>
  <w:style w:type="paragraph" w:styleId="Komentarotema">
    <w:name w:val="annotation subject"/>
    <w:basedOn w:val="Komentarotekstas"/>
    <w:next w:val="Komentarotekstas"/>
    <w:link w:val="KomentarotemaDiagrama"/>
    <w:semiHidden/>
    <w:unhideWhenUsed/>
    <w:rsid w:val="00200FD8"/>
    <w:rPr>
      <w:b/>
      <w:bCs/>
    </w:rPr>
  </w:style>
  <w:style w:type="character" w:customStyle="1" w:styleId="KomentarotemaDiagrama">
    <w:name w:val="Komentaro tema Diagrama"/>
    <w:basedOn w:val="KomentarotekstasDiagrama"/>
    <w:link w:val="Komentarotema"/>
    <w:semiHidden/>
    <w:rsid w:val="00200FD8"/>
    <w:rPr>
      <w:b/>
      <w:bCs/>
      <w:sz w:val="20"/>
    </w:rPr>
  </w:style>
  <w:style w:type="paragraph" w:styleId="Pataisymai">
    <w:name w:val="Revision"/>
    <w:hidden/>
    <w:semiHidden/>
    <w:rsid w:val="00163352"/>
  </w:style>
  <w:style w:type="paragraph" w:customStyle="1" w:styleId="pf0">
    <w:name w:val="pf0"/>
    <w:basedOn w:val="prastasis"/>
    <w:rsid w:val="000474B2"/>
    <w:pPr>
      <w:spacing w:before="100" w:beforeAutospacing="1" w:after="100" w:afterAutospacing="1"/>
    </w:pPr>
    <w:rPr>
      <w:szCs w:val="24"/>
      <w:lang w:eastAsia="lt-LT"/>
    </w:rPr>
  </w:style>
  <w:style w:type="character" w:customStyle="1" w:styleId="cf01">
    <w:name w:val="cf01"/>
    <w:basedOn w:val="Numatytasispastraiposriftas"/>
    <w:rsid w:val="000474B2"/>
    <w:rPr>
      <w:rFonts w:ascii="Segoe UI" w:hAnsi="Segoe UI" w:cs="Segoe UI" w:hint="default"/>
      <w:i/>
      <w:iCs/>
      <w:sz w:val="18"/>
      <w:szCs w:val="18"/>
    </w:rPr>
  </w:style>
  <w:style w:type="character" w:styleId="Perirtashipersaitas">
    <w:name w:val="FollowedHyperlink"/>
    <w:basedOn w:val="Numatytasispastraiposriftas"/>
    <w:semiHidden/>
    <w:unhideWhenUsed/>
    <w:rsid w:val="00FD3A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92809">
      <w:bodyDiv w:val="1"/>
      <w:marLeft w:val="0"/>
      <w:marRight w:val="0"/>
      <w:marTop w:val="0"/>
      <w:marBottom w:val="0"/>
      <w:divBdr>
        <w:top w:val="none" w:sz="0" w:space="0" w:color="auto"/>
        <w:left w:val="none" w:sz="0" w:space="0" w:color="auto"/>
        <w:bottom w:val="none" w:sz="0" w:space="0" w:color="auto"/>
        <w:right w:val="none" w:sz="0" w:space="0" w:color="auto"/>
      </w:divBdr>
    </w:div>
    <w:div w:id="788165180">
      <w:bodyDiv w:val="1"/>
      <w:marLeft w:val="0"/>
      <w:marRight w:val="0"/>
      <w:marTop w:val="0"/>
      <w:marBottom w:val="0"/>
      <w:divBdr>
        <w:top w:val="none" w:sz="0" w:space="0" w:color="auto"/>
        <w:left w:val="none" w:sz="0" w:space="0" w:color="auto"/>
        <w:bottom w:val="none" w:sz="0" w:space="0" w:color="auto"/>
        <w:right w:val="none" w:sz="0" w:space="0" w:color="auto"/>
      </w:divBdr>
    </w:div>
    <w:div w:id="127659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c.europa.eu/eurostat/web/products-manuals-and-guidelines/-/ks-01-18-85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tar.lt/portal/lt/legalAct/a40c71d1b2d211ef88c08519262548c4"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seimas.lrs.lt/portal/legalAct/lt/TAD/TAIS.309099?positionInSearchResults=6&amp;searchModelUUID=ff967197-aab7-4bfd-9977-2abcdec1ce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2.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3.xml><?xml version="1.0" encoding="utf-8"?>
<ds:datastoreItem xmlns:ds="http://schemas.openxmlformats.org/officeDocument/2006/customXml" ds:itemID="{A8C38096-465D-4BAE-BAEE-BA92CBF4430C}">
  <ds:schemaRefs>
    <ds:schemaRef ds:uri="http://schemas.microsoft.com/sharepoint/v3/contenttype/forms"/>
  </ds:schemaRefs>
</ds:datastoreItem>
</file>

<file path=customXml/itemProps4.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5.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6.xml><?xml version="1.0" encoding="utf-8"?>
<ds:datastoreItem xmlns:ds="http://schemas.openxmlformats.org/officeDocument/2006/customXml" ds:itemID="{A1ABACDD-7F1C-49E0-A459-8FC2228671BC}">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7.xml><?xml version="1.0" encoding="utf-8"?>
<ds:datastoreItem xmlns:ds="http://schemas.openxmlformats.org/officeDocument/2006/customXml" ds:itemID="{0AB63089-A084-4031-9624-0565A1C9B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15897</Words>
  <Characters>9062</Characters>
  <Application>Microsoft Office Word</Application>
  <DocSecurity>4</DocSecurity>
  <Lines>75</Lines>
  <Paragraphs>49</Paragraphs>
  <ScaleCrop>false</ScaleCrop>
  <HeadingPairs>
    <vt:vector size="2" baseType="variant">
      <vt:variant>
        <vt:lpstr>Title</vt:lpstr>
      </vt:variant>
      <vt:variant>
        <vt:i4>1</vt:i4>
      </vt:variant>
    </vt:vector>
  </HeadingPairs>
  <TitlesOfParts>
    <vt:vector size="1" baseType="lpstr">
      <vt:lpstr>Veiksmų programų administravimo</vt:lpstr>
    </vt:vector>
  </TitlesOfParts>
  <Company>LR finansų ministerija</Company>
  <LinksUpToDate>false</LinksUpToDate>
  <CharactersWithSpaces>24910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Justina Sutkevičiūtė</cp:lastModifiedBy>
  <cp:revision>2</cp:revision>
  <cp:lastPrinted>2017-02-13T18:49:00Z</cp:lastPrinted>
  <dcterms:created xsi:type="dcterms:W3CDTF">2025-12-11T14:27:00Z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