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37D1D" w14:textId="5F30AC60" w:rsidR="4F8AE923" w:rsidRPr="00765A77" w:rsidRDefault="4F8AE923" w:rsidP="4F8AE923">
      <w:pPr>
        <w:spacing w:after="0" w:line="240" w:lineRule="auto"/>
        <w:jc w:val="center"/>
        <w:rPr>
          <w:rFonts w:ascii="Times New Roman" w:eastAsia="Times New Roman" w:hAnsi="Times New Roman" w:cs="Times New Roman"/>
          <w:b/>
          <w:bCs/>
          <w:sz w:val="24"/>
          <w:szCs w:val="24"/>
        </w:rPr>
      </w:pPr>
    </w:p>
    <w:p w14:paraId="7939E1CF" w14:textId="328E9620" w:rsidR="00AC25C6" w:rsidRPr="00244FB9" w:rsidRDefault="00AC25C6" w:rsidP="00AC25C6">
      <w:pPr>
        <w:pStyle w:val="paragraph"/>
        <w:spacing w:before="0" w:beforeAutospacing="0" w:after="0" w:afterAutospacing="0"/>
        <w:jc w:val="center"/>
        <w:textAlignment w:val="baseline"/>
        <w:rPr>
          <w:sz w:val="18"/>
          <w:szCs w:val="18"/>
        </w:rPr>
      </w:pPr>
      <w:r w:rsidRPr="00765A77">
        <w:rPr>
          <w:rStyle w:val="eop"/>
          <w:sz w:val="22"/>
          <w:szCs w:val="22"/>
        </w:rPr>
        <w:t> </w:t>
      </w:r>
    </w:p>
    <w:p w14:paraId="142E2B4C" w14:textId="5CEE5A01" w:rsidR="00156DD3" w:rsidRPr="00765A77" w:rsidRDefault="00156DD3" w:rsidP="34C2DF8D">
      <w:pPr>
        <w:pStyle w:val="Antrat1"/>
        <w:jc w:val="center"/>
        <w:rPr>
          <w:rFonts w:ascii="Times New Roman" w:hAnsi="Times New Roman" w:cs="Times New Roman"/>
          <w:b/>
          <w:bCs/>
          <w:color w:val="auto"/>
          <w:sz w:val="24"/>
          <w:szCs w:val="24"/>
        </w:rPr>
      </w:pPr>
      <w:r w:rsidRPr="4466F332">
        <w:rPr>
          <w:rFonts w:ascii="Times New Roman" w:hAnsi="Times New Roman" w:cs="Times New Roman"/>
          <w:b/>
          <w:bCs/>
          <w:color w:val="auto"/>
          <w:sz w:val="24"/>
          <w:szCs w:val="24"/>
        </w:rPr>
        <w:t>KVIETIMAS TEIKTI PARAIŠKAS FINANSUOTI JUNGTINIO PROJEKTO PROJEKT</w:t>
      </w:r>
      <w:r w:rsidR="6D41B99E" w:rsidRPr="4466F332">
        <w:rPr>
          <w:rFonts w:ascii="Times New Roman" w:hAnsi="Times New Roman" w:cs="Times New Roman"/>
          <w:b/>
          <w:bCs/>
          <w:color w:val="auto"/>
          <w:sz w:val="24"/>
          <w:szCs w:val="24"/>
        </w:rPr>
        <w:t>US</w:t>
      </w:r>
      <w:r w:rsidRPr="4466F332">
        <w:rPr>
          <w:rFonts w:ascii="Times New Roman" w:hAnsi="Times New Roman" w:cs="Times New Roman"/>
          <w:b/>
          <w:bCs/>
          <w:color w:val="auto"/>
          <w:sz w:val="24"/>
          <w:szCs w:val="24"/>
        </w:rPr>
        <w:t xml:space="preserve"> </w:t>
      </w:r>
    </w:p>
    <w:p w14:paraId="79941D6F" w14:textId="3F8D889D" w:rsidR="00D15273" w:rsidRPr="00765A77" w:rsidRDefault="00D15273" w:rsidP="4634024A">
      <w:pPr>
        <w:jc w:val="center"/>
        <w:rPr>
          <w:rFonts w:ascii="Times New Roman" w:hAnsi="Times New Roman" w:cs="Times New Roman"/>
          <w:i/>
          <w:iCs/>
          <w:color w:val="808080" w:themeColor="background1" w:themeShade="80"/>
        </w:rPr>
      </w:pPr>
    </w:p>
    <w:p w14:paraId="2E7571E2" w14:textId="252D0550" w:rsidR="00D56A2C" w:rsidRPr="008421AC" w:rsidRDefault="00D56A2C" w:rsidP="008421AC">
      <w:pPr>
        <w:pStyle w:val="Sraopastraipa"/>
        <w:ind w:left="1080"/>
        <w:rPr>
          <w:rFonts w:ascii="Times New Roman" w:hAnsi="Times New Roman" w:cs="Times New Roman"/>
          <w:b/>
        </w:rPr>
      </w:pPr>
      <w:r w:rsidRPr="00765A77">
        <w:rPr>
          <w:rFonts w:ascii="Times New Roman" w:hAnsi="Times New Roman" w:cs="Times New Roman"/>
          <w:b/>
        </w:rPr>
        <w:t>BENDRA INFORMACIJA</w:t>
      </w:r>
    </w:p>
    <w:tbl>
      <w:tblPr>
        <w:tblStyle w:val="Lentelstinklelis"/>
        <w:tblW w:w="9812" w:type="dxa"/>
        <w:tblLayout w:type="fixed"/>
        <w:tblLook w:val="04A0" w:firstRow="1" w:lastRow="0" w:firstColumn="1" w:lastColumn="0" w:noHBand="0" w:noVBand="1"/>
      </w:tblPr>
      <w:tblGrid>
        <w:gridCol w:w="1818"/>
        <w:gridCol w:w="7994"/>
      </w:tblGrid>
      <w:tr w:rsidR="00D56A2C" w:rsidRPr="00765A77" w14:paraId="045C1059" w14:textId="77777777" w:rsidTr="0AB2B071">
        <w:trPr>
          <w:trHeight w:val="300"/>
        </w:trPr>
        <w:tc>
          <w:tcPr>
            <w:tcW w:w="1818" w:type="dxa"/>
            <w:shd w:val="clear" w:color="auto" w:fill="DEEAF6" w:themeFill="accent1" w:themeFillTint="33"/>
          </w:tcPr>
          <w:p w14:paraId="2199BA2E" w14:textId="73E3B802" w:rsidR="00D56A2C" w:rsidRPr="00765A77" w:rsidRDefault="003777AF" w:rsidP="00E92ACD">
            <w:pPr>
              <w:rPr>
                <w:rFonts w:ascii="Times New Roman" w:hAnsi="Times New Roman" w:cs="Times New Roman"/>
                <w:b/>
                <w:bCs/>
              </w:rPr>
            </w:pPr>
            <w:r w:rsidRPr="00765A77">
              <w:rPr>
                <w:rFonts w:ascii="Times New Roman" w:hAnsi="Times New Roman" w:cs="Times New Roman"/>
                <w:b/>
                <w:bCs/>
              </w:rPr>
              <w:t>Lauko pavadinimas</w:t>
            </w:r>
          </w:p>
        </w:tc>
        <w:tc>
          <w:tcPr>
            <w:tcW w:w="7994" w:type="dxa"/>
            <w:shd w:val="clear" w:color="auto" w:fill="DEEAF6" w:themeFill="accent1" w:themeFillTint="33"/>
          </w:tcPr>
          <w:p w14:paraId="218848C2" w14:textId="7BE4350D" w:rsidR="00D56A2C" w:rsidRPr="00765A77" w:rsidRDefault="003777AF" w:rsidP="00E92ACD">
            <w:pPr>
              <w:rPr>
                <w:rFonts w:ascii="Times New Roman" w:hAnsi="Times New Roman" w:cs="Times New Roman"/>
                <w:b/>
                <w:bCs/>
              </w:rPr>
            </w:pPr>
            <w:r w:rsidRPr="00765A77">
              <w:rPr>
                <w:rFonts w:ascii="Times New Roman" w:hAnsi="Times New Roman" w:cs="Times New Roman"/>
                <w:b/>
                <w:bCs/>
              </w:rPr>
              <w:t>Lauko aprašymas</w:t>
            </w:r>
          </w:p>
        </w:tc>
      </w:tr>
      <w:tr w:rsidR="00555CB8" w:rsidRPr="00765A77" w14:paraId="39BA61E1" w14:textId="77777777" w:rsidTr="0AB2B071">
        <w:trPr>
          <w:trHeight w:val="565"/>
        </w:trPr>
        <w:tc>
          <w:tcPr>
            <w:tcW w:w="1818" w:type="dxa"/>
          </w:tcPr>
          <w:p w14:paraId="13C31FA5" w14:textId="4B1F764F" w:rsidR="00555CB8" w:rsidRPr="00765A77" w:rsidRDefault="00555CB8" w:rsidP="00555CB8">
            <w:pPr>
              <w:rPr>
                <w:rFonts w:ascii="Times New Roman" w:hAnsi="Times New Roman" w:cs="Times New Roman"/>
                <w:b/>
              </w:rPr>
            </w:pPr>
            <w:r w:rsidRPr="00765A77">
              <w:rPr>
                <w:rFonts w:ascii="Times New Roman" w:hAnsi="Times New Roman" w:cs="Times New Roman"/>
                <w:b/>
              </w:rPr>
              <w:t>JP atsakinga  institucija</w:t>
            </w:r>
            <w:r w:rsidR="004A0F7C">
              <w:rPr>
                <w:rFonts w:ascii="Times New Roman" w:hAnsi="Times New Roman" w:cs="Times New Roman"/>
                <w:b/>
              </w:rPr>
              <w:t xml:space="preserve"> </w:t>
            </w:r>
            <w:r w:rsidR="00E42726">
              <w:rPr>
                <w:rFonts w:ascii="Times New Roman" w:hAnsi="Times New Roman" w:cs="Times New Roman"/>
                <w:bCs/>
              </w:rPr>
              <w:t>*</w:t>
            </w:r>
            <w:r w:rsidR="00E2052A">
              <w:rPr>
                <w:rStyle w:val="Puslapioinaosnuoroda"/>
                <w:rFonts w:ascii="Times New Roman" w:hAnsi="Times New Roman" w:cs="Times New Roman"/>
                <w:bCs/>
              </w:rPr>
              <w:footnoteReference w:id="2"/>
            </w:r>
          </w:p>
        </w:tc>
        <w:tc>
          <w:tcPr>
            <w:tcW w:w="7994" w:type="dxa"/>
          </w:tcPr>
          <w:p w14:paraId="3FA1B570" w14:textId="48DEEE1C" w:rsidR="00555CB8" w:rsidRPr="00765A77" w:rsidRDefault="00C65083" w:rsidP="00555CB8">
            <w:pPr>
              <w:rPr>
                <w:rFonts w:ascii="Times New Roman" w:hAnsi="Times New Roman" w:cs="Times New Roman"/>
                <w:i/>
                <w:iCs/>
              </w:rPr>
            </w:pPr>
            <w:r w:rsidRPr="00C65083">
              <w:rPr>
                <w:rFonts w:ascii="Times New Roman" w:hAnsi="Times New Roman" w:cs="Times New Roman"/>
                <w:i/>
                <w:iCs/>
              </w:rPr>
              <w:t>Lietuvos Respublikos aplinkos ministerijos Aplinkos projektų valdymo agentūra</w:t>
            </w:r>
          </w:p>
        </w:tc>
      </w:tr>
      <w:tr w:rsidR="00243AC3" w:rsidRPr="00765A77" w14:paraId="52E52BEA" w14:textId="77777777" w:rsidTr="0AB2B071">
        <w:trPr>
          <w:trHeight w:val="565"/>
        </w:trPr>
        <w:tc>
          <w:tcPr>
            <w:tcW w:w="1818" w:type="dxa"/>
          </w:tcPr>
          <w:p w14:paraId="0FC28F24" w14:textId="75273E40" w:rsidR="00243AC3" w:rsidRPr="00765A77" w:rsidRDefault="00243AC3" w:rsidP="00243AC3">
            <w:pPr>
              <w:rPr>
                <w:rFonts w:ascii="Times New Roman" w:hAnsi="Times New Roman" w:cs="Times New Roman"/>
                <w:b/>
              </w:rPr>
            </w:pPr>
            <w:r w:rsidRPr="00765A77">
              <w:rPr>
                <w:rFonts w:ascii="Times New Roman" w:hAnsi="Times New Roman" w:cs="Times New Roman"/>
                <w:b/>
                <w:bCs/>
              </w:rPr>
              <w:t>JP projektų atrankos būdas</w:t>
            </w:r>
            <w:r w:rsidR="00E42726">
              <w:rPr>
                <w:rFonts w:ascii="Times New Roman" w:hAnsi="Times New Roman" w:cs="Times New Roman"/>
                <w:b/>
                <w:bCs/>
              </w:rPr>
              <w:t xml:space="preserve"> </w:t>
            </w:r>
            <w:r w:rsidR="00E42726" w:rsidRPr="008421AC">
              <w:rPr>
                <w:rFonts w:ascii="Times New Roman" w:hAnsi="Times New Roman" w:cs="Times New Roman"/>
              </w:rPr>
              <w:t>*</w:t>
            </w:r>
          </w:p>
        </w:tc>
        <w:tc>
          <w:tcPr>
            <w:tcW w:w="7994" w:type="dxa"/>
          </w:tcPr>
          <w:p w14:paraId="35FA002A" w14:textId="43D402F5" w:rsidR="00243AC3" w:rsidRPr="00765A77" w:rsidRDefault="00C65083" w:rsidP="00817EFA">
            <w:pPr>
              <w:rPr>
                <w:rFonts w:ascii="Times New Roman" w:hAnsi="Times New Roman" w:cs="Times New Roman"/>
                <w:i/>
                <w:iCs/>
              </w:rPr>
            </w:pPr>
            <w:r w:rsidRPr="00C65083">
              <w:rPr>
                <w:rFonts w:ascii="Times New Roman" w:hAnsi="Times New Roman" w:cs="Times New Roman"/>
                <w:i/>
                <w:iCs/>
              </w:rPr>
              <w:t>Tęstinė atranka</w:t>
            </w:r>
          </w:p>
        </w:tc>
      </w:tr>
      <w:tr w:rsidR="003C4D1C" w:rsidRPr="00765A77" w14:paraId="1590E088" w14:textId="77777777" w:rsidTr="0AB2B071">
        <w:trPr>
          <w:trHeight w:val="565"/>
        </w:trPr>
        <w:tc>
          <w:tcPr>
            <w:tcW w:w="1818" w:type="dxa"/>
          </w:tcPr>
          <w:p w14:paraId="60797E7C" w14:textId="45084BC0" w:rsidR="003C4D1C" w:rsidRPr="00765A77" w:rsidRDefault="00B579E7" w:rsidP="00E92ACD">
            <w:pPr>
              <w:rPr>
                <w:rFonts w:ascii="Times New Roman" w:hAnsi="Times New Roman" w:cs="Times New Roman"/>
                <w:b/>
              </w:rPr>
            </w:pPr>
            <w:r w:rsidRPr="008421AC">
              <w:rPr>
                <w:rFonts w:ascii="Times New Roman" w:hAnsi="Times New Roman" w:cs="Times New Roman"/>
                <w:b/>
              </w:rPr>
              <w:t>N</w:t>
            </w:r>
            <w:r w:rsidR="003C4D1C" w:rsidRPr="00765A77">
              <w:rPr>
                <w:rFonts w:ascii="Times New Roman" w:hAnsi="Times New Roman" w:cs="Times New Roman"/>
                <w:b/>
              </w:rPr>
              <w:t>umeris</w:t>
            </w:r>
            <w:r w:rsidR="00892A45">
              <w:rPr>
                <w:rFonts w:ascii="Times New Roman" w:hAnsi="Times New Roman" w:cs="Times New Roman"/>
                <w:b/>
              </w:rPr>
              <w:t xml:space="preserve"> </w:t>
            </w:r>
            <w:r w:rsidR="00892A45" w:rsidRPr="008421AC">
              <w:rPr>
                <w:rFonts w:ascii="Times New Roman" w:hAnsi="Times New Roman" w:cs="Times New Roman"/>
                <w:bCs/>
              </w:rPr>
              <w:t>*</w:t>
            </w:r>
          </w:p>
        </w:tc>
        <w:tc>
          <w:tcPr>
            <w:tcW w:w="7994" w:type="dxa"/>
          </w:tcPr>
          <w:p w14:paraId="2FF643B9" w14:textId="4DF307C2" w:rsidR="003C4D1C" w:rsidRPr="00765A77" w:rsidRDefault="00C65083" w:rsidP="00E92ACD">
            <w:pPr>
              <w:rPr>
                <w:rFonts w:ascii="Times New Roman" w:hAnsi="Times New Roman" w:cs="Times New Roman"/>
                <w:b/>
              </w:rPr>
            </w:pPr>
            <w:r w:rsidRPr="00C65083">
              <w:rPr>
                <w:rFonts w:ascii="Times New Roman" w:hAnsi="Times New Roman" w:cs="Times New Roman"/>
                <w:i/>
                <w:iCs/>
              </w:rPr>
              <w:t>01-036-J-0001-J01</w:t>
            </w:r>
          </w:p>
        </w:tc>
      </w:tr>
      <w:tr w:rsidR="00BD2605" w:rsidRPr="00765A77" w14:paraId="440DF3DB" w14:textId="77777777" w:rsidTr="0AB2B071">
        <w:trPr>
          <w:trHeight w:val="547"/>
        </w:trPr>
        <w:tc>
          <w:tcPr>
            <w:tcW w:w="1818" w:type="dxa"/>
          </w:tcPr>
          <w:p w14:paraId="606423D1" w14:textId="4643ABF6" w:rsidR="00BD2605" w:rsidRPr="00765A77" w:rsidRDefault="00B579E7" w:rsidP="00E92ACD">
            <w:pPr>
              <w:rPr>
                <w:rFonts w:ascii="Times New Roman" w:hAnsi="Times New Roman" w:cs="Times New Roman"/>
                <w:b/>
              </w:rPr>
            </w:pPr>
            <w:r w:rsidRPr="008421AC">
              <w:rPr>
                <w:rFonts w:ascii="Times New Roman" w:hAnsi="Times New Roman" w:cs="Times New Roman"/>
                <w:b/>
                <w:bCs/>
              </w:rPr>
              <w:t>P</w:t>
            </w:r>
            <w:r w:rsidR="00BD2605" w:rsidRPr="4466F332">
              <w:rPr>
                <w:rFonts w:ascii="Times New Roman" w:hAnsi="Times New Roman" w:cs="Times New Roman"/>
                <w:b/>
                <w:bCs/>
              </w:rPr>
              <w:t>avadinimas</w:t>
            </w:r>
            <w:r w:rsidR="00892A45" w:rsidRPr="4466F332">
              <w:rPr>
                <w:rFonts w:ascii="Times New Roman" w:hAnsi="Times New Roman" w:cs="Times New Roman"/>
                <w:b/>
                <w:bCs/>
              </w:rPr>
              <w:t xml:space="preserve"> </w:t>
            </w:r>
            <w:r w:rsidR="00892A45" w:rsidRPr="4466F332">
              <w:rPr>
                <w:rFonts w:ascii="Times New Roman" w:hAnsi="Times New Roman" w:cs="Times New Roman"/>
              </w:rPr>
              <w:t>*</w:t>
            </w:r>
          </w:p>
        </w:tc>
        <w:tc>
          <w:tcPr>
            <w:tcW w:w="7994" w:type="dxa"/>
          </w:tcPr>
          <w:p w14:paraId="7CBEF019" w14:textId="393C28E8" w:rsidR="00BD2605" w:rsidRPr="00765A77" w:rsidRDefault="00C65083" w:rsidP="00264628">
            <w:pPr>
              <w:rPr>
                <w:rFonts w:ascii="Times New Roman" w:hAnsi="Times New Roman" w:cs="Times New Roman"/>
                <w:b/>
              </w:rPr>
            </w:pPr>
            <w:r w:rsidRPr="00C65083">
              <w:rPr>
                <w:rFonts w:ascii="Times New Roman" w:hAnsi="Times New Roman" w:cs="Times New Roman"/>
                <w:i/>
                <w:iCs/>
              </w:rPr>
              <w:t>Invazinių rūšių naikinimas</w:t>
            </w:r>
          </w:p>
        </w:tc>
      </w:tr>
      <w:tr w:rsidR="00BD0D9F" w:rsidRPr="00765A77" w14:paraId="5C7AF7B1" w14:textId="77777777" w:rsidTr="0AB2B071">
        <w:trPr>
          <w:trHeight w:val="718"/>
        </w:trPr>
        <w:tc>
          <w:tcPr>
            <w:tcW w:w="1818" w:type="dxa"/>
          </w:tcPr>
          <w:p w14:paraId="433DD46B" w14:textId="49612EE1" w:rsidR="00BD0D9F" w:rsidRPr="00765A77" w:rsidRDefault="00BD0D9F" w:rsidP="0AB2B071">
            <w:pPr>
              <w:rPr>
                <w:rFonts w:ascii="Times New Roman" w:hAnsi="Times New Roman" w:cs="Times New Roman"/>
                <w:b/>
                <w:bCs/>
                <w:highlight w:val="yellow"/>
              </w:rPr>
            </w:pPr>
            <w:proofErr w:type="spellStart"/>
            <w:r w:rsidRPr="0AB2B071">
              <w:rPr>
                <w:rFonts w:ascii="Times New Roman" w:hAnsi="Times New Roman" w:cs="Times New Roman"/>
                <w:b/>
                <w:bCs/>
              </w:rPr>
              <w:t>Administruojan</w:t>
            </w:r>
            <w:r w:rsidR="00BF4FBA" w:rsidRPr="0AB2B071">
              <w:rPr>
                <w:rFonts w:ascii="Times New Roman" w:hAnsi="Times New Roman" w:cs="Times New Roman"/>
                <w:b/>
                <w:bCs/>
              </w:rPr>
              <w:t>-</w:t>
            </w:r>
            <w:r w:rsidRPr="0AB2B071">
              <w:rPr>
                <w:rFonts w:ascii="Times New Roman" w:hAnsi="Times New Roman" w:cs="Times New Roman"/>
                <w:b/>
                <w:bCs/>
              </w:rPr>
              <w:t>čioji</w:t>
            </w:r>
            <w:proofErr w:type="spellEnd"/>
            <w:r w:rsidRPr="0AB2B071">
              <w:rPr>
                <w:rFonts w:ascii="Times New Roman" w:hAnsi="Times New Roman" w:cs="Times New Roman"/>
                <w:b/>
                <w:bCs/>
              </w:rPr>
              <w:t xml:space="preserve"> institucija</w:t>
            </w:r>
            <w:r w:rsidR="00892A45" w:rsidRPr="0AB2B071">
              <w:rPr>
                <w:rFonts w:ascii="Times New Roman" w:hAnsi="Times New Roman" w:cs="Times New Roman"/>
                <w:b/>
                <w:bCs/>
              </w:rPr>
              <w:t xml:space="preserve"> </w:t>
            </w:r>
            <w:r w:rsidR="00892A45" w:rsidRPr="0AB2B071">
              <w:rPr>
                <w:rFonts w:ascii="Times New Roman" w:hAnsi="Times New Roman" w:cs="Times New Roman"/>
              </w:rPr>
              <w:t>*</w:t>
            </w:r>
          </w:p>
        </w:tc>
        <w:tc>
          <w:tcPr>
            <w:tcW w:w="7994" w:type="dxa"/>
          </w:tcPr>
          <w:p w14:paraId="5202C0A0" w14:textId="4C25766D" w:rsidR="00AE707E" w:rsidRPr="008421AC" w:rsidRDefault="00AE707E" w:rsidP="00AE707E">
            <w:pPr>
              <w:pStyle w:val="paragraph"/>
              <w:spacing w:before="0" w:beforeAutospacing="0" w:after="0" w:afterAutospacing="0"/>
              <w:textAlignment w:val="baseline"/>
              <w:rPr>
                <w:sz w:val="18"/>
                <w:szCs w:val="18"/>
              </w:rPr>
            </w:pPr>
            <w:r w:rsidRPr="008421AC">
              <w:rPr>
                <w:rStyle w:val="contentcontrolboundarysink"/>
                <w:i/>
                <w:iCs/>
                <w:sz w:val="22"/>
                <w:szCs w:val="22"/>
              </w:rPr>
              <w:t>​​</w:t>
            </w:r>
            <w:r w:rsidR="00C65083">
              <w:rPr>
                <w:rStyle w:val="normaltextrun"/>
                <w:sz w:val="22"/>
                <w:szCs w:val="22"/>
              </w:rPr>
              <w:t>V</w:t>
            </w:r>
            <w:r w:rsidRPr="008421AC">
              <w:rPr>
                <w:rStyle w:val="normaltextrun"/>
                <w:sz w:val="22"/>
                <w:szCs w:val="22"/>
              </w:rPr>
              <w:t>iešoji įstaiga Centrinė projektų valdymo agentūra</w:t>
            </w:r>
            <w:r w:rsidRPr="008421AC">
              <w:rPr>
                <w:rStyle w:val="eop"/>
                <w:sz w:val="22"/>
                <w:szCs w:val="22"/>
              </w:rPr>
              <w:t> </w:t>
            </w:r>
          </w:p>
          <w:p w14:paraId="360AEEE1" w14:textId="5788CA70" w:rsidR="00EB177D" w:rsidRPr="00C65083" w:rsidRDefault="00EB177D" w:rsidP="00AE707E">
            <w:pPr>
              <w:rPr>
                <w:rFonts w:ascii="Times New Roman" w:hAnsi="Times New Roman" w:cs="Times New Roman"/>
              </w:rPr>
            </w:pPr>
          </w:p>
        </w:tc>
      </w:tr>
      <w:tr w:rsidR="00AB307B" w:rsidRPr="00765A77" w14:paraId="7E09C150" w14:textId="77777777" w:rsidTr="0AB2B071">
        <w:trPr>
          <w:trHeight w:val="718"/>
        </w:trPr>
        <w:tc>
          <w:tcPr>
            <w:tcW w:w="1818" w:type="dxa"/>
          </w:tcPr>
          <w:p w14:paraId="07DB4549" w14:textId="771D8D47" w:rsidR="00AB307B" w:rsidRPr="00765A77" w:rsidRDefault="0035189D" w:rsidP="00AB307B">
            <w:pPr>
              <w:rPr>
                <w:rFonts w:ascii="Times New Roman" w:hAnsi="Times New Roman" w:cs="Times New Roman"/>
                <w:b/>
              </w:rPr>
            </w:pPr>
            <w:r w:rsidRPr="00765A77">
              <w:rPr>
                <w:rFonts w:ascii="Times New Roman" w:hAnsi="Times New Roman" w:cs="Times New Roman"/>
                <w:b/>
                <w:bCs/>
              </w:rPr>
              <w:t>P</w:t>
            </w:r>
            <w:r w:rsidR="00AB307B" w:rsidRPr="008421AC">
              <w:rPr>
                <w:rFonts w:ascii="Times New Roman" w:hAnsi="Times New Roman" w:cs="Times New Roman"/>
                <w:b/>
                <w:bCs/>
              </w:rPr>
              <w:t>radžios data</w:t>
            </w:r>
            <w:r w:rsidR="00892A45">
              <w:rPr>
                <w:rFonts w:ascii="Times New Roman" w:hAnsi="Times New Roman" w:cs="Times New Roman"/>
                <w:b/>
                <w:bCs/>
              </w:rPr>
              <w:t xml:space="preserve"> </w:t>
            </w:r>
            <w:r w:rsidR="00892A45" w:rsidRPr="00C52E03">
              <w:rPr>
                <w:rFonts w:ascii="Times New Roman" w:hAnsi="Times New Roman" w:cs="Times New Roman"/>
                <w:bCs/>
              </w:rPr>
              <w:t>*</w:t>
            </w:r>
          </w:p>
        </w:tc>
        <w:tc>
          <w:tcPr>
            <w:tcW w:w="7994" w:type="dxa"/>
          </w:tcPr>
          <w:p w14:paraId="01FDBB5E" w14:textId="23E65D6A" w:rsidR="00AB307B" w:rsidRPr="008421AC" w:rsidRDefault="00C65083" w:rsidP="00AB307B">
            <w:pPr>
              <w:rPr>
                <w:rFonts w:ascii="Times New Roman" w:hAnsi="Times New Roman" w:cs="Times New Roman"/>
                <w:i/>
                <w:iCs/>
              </w:rPr>
            </w:pPr>
            <w:r w:rsidRPr="00C65083">
              <w:rPr>
                <w:rFonts w:ascii="Times New Roman" w:hAnsi="Times New Roman" w:cs="Times New Roman"/>
                <w:i/>
              </w:rPr>
              <w:t>2026-01-06 08:00:00</w:t>
            </w:r>
          </w:p>
        </w:tc>
      </w:tr>
      <w:tr w:rsidR="00AB307B" w:rsidRPr="00765A77" w14:paraId="4FB7AFE8" w14:textId="77777777" w:rsidTr="0AB2B071">
        <w:trPr>
          <w:trHeight w:val="718"/>
        </w:trPr>
        <w:tc>
          <w:tcPr>
            <w:tcW w:w="1818" w:type="dxa"/>
          </w:tcPr>
          <w:p w14:paraId="673D8E86" w14:textId="7323AE9F" w:rsidR="00AB307B" w:rsidRPr="00765A77" w:rsidRDefault="0035189D" w:rsidP="00AB307B">
            <w:pPr>
              <w:rPr>
                <w:rFonts w:ascii="Times New Roman" w:hAnsi="Times New Roman" w:cs="Times New Roman"/>
                <w:b/>
              </w:rPr>
            </w:pPr>
            <w:r w:rsidRPr="00765A77">
              <w:rPr>
                <w:rFonts w:ascii="Times New Roman" w:hAnsi="Times New Roman" w:cs="Times New Roman"/>
                <w:b/>
                <w:bCs/>
              </w:rPr>
              <w:t>P</w:t>
            </w:r>
            <w:r w:rsidR="00AB307B" w:rsidRPr="008421AC">
              <w:rPr>
                <w:rFonts w:ascii="Times New Roman" w:hAnsi="Times New Roman" w:cs="Times New Roman"/>
                <w:b/>
                <w:bCs/>
              </w:rPr>
              <w:t>abaigos data</w:t>
            </w:r>
            <w:r w:rsidR="00892A45">
              <w:rPr>
                <w:rFonts w:ascii="Times New Roman" w:hAnsi="Times New Roman" w:cs="Times New Roman"/>
                <w:b/>
                <w:bCs/>
              </w:rPr>
              <w:t xml:space="preserve"> </w:t>
            </w:r>
            <w:r w:rsidR="00892A45" w:rsidRPr="00C52E03">
              <w:rPr>
                <w:rFonts w:ascii="Times New Roman" w:hAnsi="Times New Roman" w:cs="Times New Roman"/>
                <w:bCs/>
              </w:rPr>
              <w:t>*</w:t>
            </w:r>
          </w:p>
        </w:tc>
        <w:tc>
          <w:tcPr>
            <w:tcW w:w="7994" w:type="dxa"/>
          </w:tcPr>
          <w:p w14:paraId="3F91996D" w14:textId="6FC0314C" w:rsidR="00AB307B" w:rsidRPr="008421AC" w:rsidRDefault="00C65083" w:rsidP="00AB307B">
            <w:pPr>
              <w:rPr>
                <w:rFonts w:ascii="Times New Roman" w:hAnsi="Times New Roman" w:cs="Times New Roman"/>
                <w:i/>
                <w:iCs/>
              </w:rPr>
            </w:pPr>
            <w:r w:rsidRPr="00C65083">
              <w:rPr>
                <w:rFonts w:ascii="Times New Roman" w:hAnsi="Times New Roman" w:cs="Times New Roman"/>
                <w:i/>
              </w:rPr>
              <w:t>2026-04-01 17:00:00</w:t>
            </w:r>
          </w:p>
        </w:tc>
      </w:tr>
      <w:tr w:rsidR="004C40E8" w:rsidRPr="00765A77" w14:paraId="58A63634" w14:textId="77777777" w:rsidTr="00C65083">
        <w:trPr>
          <w:trHeight w:val="400"/>
        </w:trPr>
        <w:tc>
          <w:tcPr>
            <w:tcW w:w="1818" w:type="dxa"/>
          </w:tcPr>
          <w:p w14:paraId="7A3A92C2" w14:textId="62FF85D2" w:rsidR="004C40E8" w:rsidRPr="00765A77" w:rsidRDefault="004C40E8" w:rsidP="004C40E8">
            <w:pPr>
              <w:rPr>
                <w:rFonts w:ascii="Times New Roman" w:hAnsi="Times New Roman" w:cs="Times New Roman"/>
                <w:b/>
                <w:bCs/>
              </w:rPr>
            </w:pPr>
            <w:r w:rsidRPr="00765A77">
              <w:rPr>
                <w:rFonts w:ascii="Times New Roman" w:hAnsi="Times New Roman" w:cs="Times New Roman"/>
                <w:b/>
              </w:rPr>
              <w:t>Programa</w:t>
            </w:r>
            <w:r w:rsidR="00E12EA9">
              <w:rPr>
                <w:rFonts w:ascii="Times New Roman" w:hAnsi="Times New Roman" w:cs="Times New Roman"/>
                <w:b/>
              </w:rPr>
              <w:t xml:space="preserve"> </w:t>
            </w:r>
            <w:r w:rsidR="00E12EA9" w:rsidRPr="00C52E03">
              <w:rPr>
                <w:rFonts w:ascii="Times New Roman" w:hAnsi="Times New Roman" w:cs="Times New Roman"/>
                <w:bCs/>
              </w:rPr>
              <w:t>*</w:t>
            </w:r>
          </w:p>
        </w:tc>
        <w:tc>
          <w:tcPr>
            <w:tcW w:w="7994" w:type="dxa"/>
          </w:tcPr>
          <w:p w14:paraId="32A3E89B" w14:textId="6E0F6496" w:rsidR="004C40E8" w:rsidRPr="00765A77" w:rsidRDefault="004C40E8" w:rsidP="004C40E8">
            <w:pPr>
              <w:pStyle w:val="paragraph"/>
              <w:spacing w:before="0" w:beforeAutospacing="0" w:after="0" w:afterAutospacing="0"/>
              <w:textAlignment w:val="baseline"/>
              <w:rPr>
                <w:sz w:val="22"/>
                <w:szCs w:val="22"/>
              </w:rPr>
            </w:pPr>
            <w:r w:rsidRPr="00765A77">
              <w:rPr>
                <w:rStyle w:val="normaltextrun"/>
                <w:sz w:val="22"/>
                <w:szCs w:val="22"/>
              </w:rPr>
              <w:t>2021–2027 m. ES fondų investicijų programa</w:t>
            </w:r>
            <w:r w:rsidRPr="00765A77">
              <w:rPr>
                <w:rStyle w:val="eop"/>
                <w:sz w:val="22"/>
                <w:szCs w:val="22"/>
              </w:rPr>
              <w:t> </w:t>
            </w:r>
          </w:p>
          <w:p w14:paraId="341D071A" w14:textId="41DFDBA5" w:rsidR="004C40E8" w:rsidRPr="00C65083" w:rsidRDefault="004C40E8" w:rsidP="004C40E8">
            <w:pPr>
              <w:rPr>
                <w:rFonts w:ascii="Times New Roman" w:eastAsia="Times New Roman" w:hAnsi="Times New Roman" w:cs="Times New Roman"/>
                <w:lang w:eastAsia="lt-LT"/>
              </w:rPr>
            </w:pPr>
          </w:p>
        </w:tc>
      </w:tr>
      <w:tr w:rsidR="00F025E7" w:rsidRPr="00765A77" w14:paraId="04B710E6" w14:textId="77777777" w:rsidTr="0AB2B071">
        <w:trPr>
          <w:trHeight w:val="718"/>
        </w:trPr>
        <w:tc>
          <w:tcPr>
            <w:tcW w:w="1818" w:type="dxa"/>
          </w:tcPr>
          <w:p w14:paraId="48C612D9" w14:textId="073CE792" w:rsidR="00F025E7" w:rsidRPr="00765A77" w:rsidRDefault="00F025E7" w:rsidP="00F025E7">
            <w:pPr>
              <w:rPr>
                <w:rFonts w:ascii="Times New Roman" w:hAnsi="Times New Roman" w:cs="Times New Roman"/>
                <w:b/>
              </w:rPr>
            </w:pPr>
            <w:r w:rsidRPr="00765A77">
              <w:rPr>
                <w:rFonts w:ascii="Times New Roman" w:hAnsi="Times New Roman" w:cs="Times New Roman"/>
                <w:b/>
                <w:bCs/>
              </w:rPr>
              <w:t>Finansavimo forma</w:t>
            </w:r>
            <w:r w:rsidR="005728CB" w:rsidRPr="008421AC">
              <w:rPr>
                <w:rFonts w:ascii="Times New Roman" w:hAnsi="Times New Roman" w:cs="Times New Roman"/>
              </w:rPr>
              <w:t xml:space="preserve"> *</w:t>
            </w:r>
          </w:p>
        </w:tc>
        <w:tc>
          <w:tcPr>
            <w:tcW w:w="7994" w:type="dxa"/>
          </w:tcPr>
          <w:p w14:paraId="073C235C" w14:textId="7A47517D" w:rsidR="00F025E7" w:rsidRPr="00765A77" w:rsidRDefault="00C65083" w:rsidP="00F025E7">
            <w:pPr>
              <w:pStyle w:val="paragraph"/>
              <w:spacing w:before="0" w:beforeAutospacing="0" w:after="0" w:afterAutospacing="0"/>
              <w:textAlignment w:val="baseline"/>
              <w:rPr>
                <w:i/>
                <w:iCs/>
                <w:sz w:val="22"/>
                <w:szCs w:val="22"/>
              </w:rPr>
            </w:pPr>
            <w:r>
              <w:rPr>
                <w:i/>
                <w:iCs/>
                <w:sz w:val="22"/>
                <w:szCs w:val="22"/>
              </w:rPr>
              <w:t>D</w:t>
            </w:r>
            <w:r w:rsidR="00F025E7" w:rsidRPr="00765A77">
              <w:rPr>
                <w:i/>
                <w:iCs/>
                <w:sz w:val="22"/>
                <w:szCs w:val="22"/>
              </w:rPr>
              <w:t>otacija.</w:t>
            </w:r>
          </w:p>
          <w:p w14:paraId="71CDF183" w14:textId="0AB14056" w:rsidR="00F025E7" w:rsidRPr="00765A77" w:rsidRDefault="00F025E7" w:rsidP="00F025E7">
            <w:pPr>
              <w:pStyle w:val="paragraph"/>
              <w:spacing w:before="0" w:beforeAutospacing="0" w:after="0" w:afterAutospacing="0"/>
              <w:textAlignment w:val="baseline"/>
              <w:rPr>
                <w:rStyle w:val="normaltextrun"/>
                <w:i/>
                <w:iCs/>
                <w:sz w:val="22"/>
                <w:szCs w:val="22"/>
              </w:rPr>
            </w:pPr>
          </w:p>
        </w:tc>
      </w:tr>
      <w:tr w:rsidR="00AE5A72" w:rsidRPr="00765A77" w14:paraId="7A76BB9C" w14:textId="77777777" w:rsidTr="0AB2B071">
        <w:trPr>
          <w:trHeight w:val="718"/>
        </w:trPr>
        <w:tc>
          <w:tcPr>
            <w:tcW w:w="1818" w:type="dxa"/>
          </w:tcPr>
          <w:p w14:paraId="229AF4E0" w14:textId="754F56A9" w:rsidR="00AE5A72" w:rsidRPr="00765A77" w:rsidRDefault="003D7E4D" w:rsidP="00F025E7">
            <w:pPr>
              <w:rPr>
                <w:rFonts w:ascii="Times New Roman" w:hAnsi="Times New Roman" w:cs="Times New Roman"/>
                <w:b/>
                <w:bCs/>
              </w:rPr>
            </w:pPr>
            <w:r>
              <w:rPr>
                <w:rFonts w:ascii="Times New Roman" w:hAnsi="Times New Roman" w:cs="Times New Roman"/>
                <w:b/>
                <w:bCs/>
              </w:rPr>
              <w:t>Kvietimo</w:t>
            </w:r>
            <w:r w:rsidR="00AE5A72">
              <w:rPr>
                <w:rFonts w:ascii="Times New Roman" w:hAnsi="Times New Roman" w:cs="Times New Roman"/>
                <w:b/>
                <w:bCs/>
              </w:rPr>
              <w:t xml:space="preserve"> finansavimo suma</w:t>
            </w:r>
            <w:r w:rsidRPr="008421AC">
              <w:rPr>
                <w:rFonts w:ascii="Times New Roman" w:hAnsi="Times New Roman" w:cs="Times New Roman"/>
              </w:rPr>
              <w:t xml:space="preserve"> *</w:t>
            </w:r>
          </w:p>
        </w:tc>
        <w:tc>
          <w:tcPr>
            <w:tcW w:w="7994" w:type="dxa"/>
          </w:tcPr>
          <w:p w14:paraId="2DB100C1" w14:textId="3873610D" w:rsidR="00CC7B7E" w:rsidRPr="00765A77" w:rsidRDefault="00C65083" w:rsidP="00F025E7">
            <w:pPr>
              <w:pStyle w:val="paragraph"/>
              <w:spacing w:before="0" w:beforeAutospacing="0" w:after="0" w:afterAutospacing="0"/>
              <w:textAlignment w:val="baseline"/>
              <w:rPr>
                <w:i/>
                <w:iCs/>
                <w:sz w:val="22"/>
                <w:szCs w:val="22"/>
              </w:rPr>
            </w:pPr>
            <w:r w:rsidRPr="00C65083">
              <w:rPr>
                <w:b/>
                <w:bCs/>
                <w:i/>
                <w:iCs/>
                <w:sz w:val="22"/>
                <w:szCs w:val="22"/>
              </w:rPr>
              <w:t>5 999 998,57</w:t>
            </w:r>
          </w:p>
        </w:tc>
      </w:tr>
    </w:tbl>
    <w:p w14:paraId="163E788C" w14:textId="77777777" w:rsidR="00BF4FBA" w:rsidRDefault="00BF4FBA" w:rsidP="008421AC">
      <w:pPr>
        <w:rPr>
          <w:rFonts w:ascii="Times New Roman" w:eastAsiaTheme="majorEastAsia" w:hAnsi="Times New Roman" w:cs="Times New Roman"/>
          <w:b/>
          <w:bCs/>
        </w:rPr>
      </w:pPr>
    </w:p>
    <w:p w14:paraId="29D4460E" w14:textId="3D4835A3" w:rsidR="00FC71C6" w:rsidRPr="008421AC" w:rsidRDefault="00FC71C6" w:rsidP="008421AC">
      <w:pPr>
        <w:rPr>
          <w:rFonts w:ascii="Times New Roman" w:eastAsiaTheme="majorEastAsia" w:hAnsi="Times New Roman" w:cs="Times New Roman"/>
          <w:color w:val="1F4D78" w:themeColor="accent1" w:themeShade="7F"/>
          <w:sz w:val="24"/>
          <w:szCs w:val="24"/>
        </w:rPr>
      </w:pPr>
      <w:r w:rsidRPr="008421AC">
        <w:rPr>
          <w:rFonts w:ascii="Times New Roman" w:eastAsiaTheme="majorEastAsia" w:hAnsi="Times New Roman" w:cs="Times New Roman"/>
          <w:b/>
          <w:bCs/>
        </w:rPr>
        <w:t>JP veikla</w:t>
      </w:r>
      <w:r w:rsidR="002A00A1" w:rsidRPr="008421AC">
        <w:rPr>
          <w:rFonts w:ascii="Times New Roman" w:eastAsiaTheme="majorEastAsia" w:hAnsi="Times New Roman" w:cs="Times New Roman"/>
          <w:b/>
          <w:bCs/>
        </w:rPr>
        <w:t xml:space="preserve"> </w:t>
      </w:r>
      <w:r w:rsidR="00197C39" w:rsidRPr="008421AC">
        <w:rPr>
          <w:rFonts w:ascii="Times New Roman" w:eastAsiaTheme="majorEastAsia" w:hAnsi="Times New Roman" w:cs="Times New Roman"/>
          <w:sz w:val="24"/>
          <w:szCs w:val="24"/>
        </w:rPr>
        <w:t>(</w:t>
      </w:r>
      <w:r w:rsidR="00197C39" w:rsidRPr="008421AC">
        <w:rPr>
          <w:rFonts w:ascii="Times New Roman" w:eastAsiaTheme="majorEastAsia" w:hAnsi="Times New Roman" w:cs="Times New Roman"/>
          <w:i/>
          <w:iCs/>
          <w:sz w:val="24"/>
          <w:szCs w:val="24"/>
        </w:rPr>
        <w:t>Jei kvietimas teikti JP projektų paraiškas skirtas kelioms veikloms, lentelė kartojama kiekvienai JP veiklai ats</w:t>
      </w:r>
      <w:r w:rsidR="001530DB" w:rsidRPr="008421AC">
        <w:rPr>
          <w:rFonts w:ascii="Times New Roman" w:eastAsiaTheme="majorEastAsia" w:hAnsi="Times New Roman" w:cs="Times New Roman"/>
          <w:i/>
          <w:iCs/>
          <w:sz w:val="24"/>
          <w:szCs w:val="24"/>
        </w:rPr>
        <w:t>k</w:t>
      </w:r>
      <w:r w:rsidR="00197C39" w:rsidRPr="008421AC">
        <w:rPr>
          <w:rFonts w:ascii="Times New Roman" w:eastAsiaTheme="majorEastAsia" w:hAnsi="Times New Roman" w:cs="Times New Roman"/>
          <w:i/>
          <w:iCs/>
          <w:sz w:val="24"/>
          <w:szCs w:val="24"/>
        </w:rPr>
        <w:t>irai</w:t>
      </w:r>
      <w:r w:rsidR="00197C39" w:rsidRPr="008421AC">
        <w:rPr>
          <w:rFonts w:ascii="Times New Roman" w:eastAsiaTheme="majorEastAsia" w:hAnsi="Times New Roman" w:cs="Times New Roman"/>
          <w:sz w:val="24"/>
          <w:szCs w:val="24"/>
        </w:rPr>
        <w:t>)</w:t>
      </w:r>
    </w:p>
    <w:tbl>
      <w:tblPr>
        <w:tblStyle w:val="Lentelstinklelis"/>
        <w:tblW w:w="9812" w:type="dxa"/>
        <w:tblLayout w:type="fixed"/>
        <w:tblLook w:val="04A0" w:firstRow="1" w:lastRow="0" w:firstColumn="1" w:lastColumn="0" w:noHBand="0" w:noVBand="1"/>
      </w:tblPr>
      <w:tblGrid>
        <w:gridCol w:w="1818"/>
        <w:gridCol w:w="7994"/>
      </w:tblGrid>
      <w:tr w:rsidR="00FE74BE" w:rsidRPr="00765A77" w14:paraId="053E527A" w14:textId="77777777" w:rsidTr="0AB2B071">
        <w:trPr>
          <w:trHeight w:val="349"/>
        </w:trPr>
        <w:tc>
          <w:tcPr>
            <w:tcW w:w="1818" w:type="dxa"/>
            <w:shd w:val="clear" w:color="auto" w:fill="DEEAF6" w:themeFill="accent1" w:themeFillTint="33"/>
          </w:tcPr>
          <w:p w14:paraId="4706CFC6" w14:textId="55CF91B2" w:rsidR="00FE74BE" w:rsidRPr="00765A77" w:rsidRDefault="00FE74BE" w:rsidP="00FE74BE">
            <w:pPr>
              <w:rPr>
                <w:rFonts w:ascii="Times New Roman" w:hAnsi="Times New Roman" w:cs="Times New Roman"/>
                <w:b/>
                <w:bCs/>
              </w:rPr>
            </w:pPr>
            <w:r w:rsidRPr="00765A77">
              <w:rPr>
                <w:rFonts w:ascii="Times New Roman" w:hAnsi="Times New Roman" w:cs="Times New Roman"/>
                <w:b/>
                <w:bCs/>
              </w:rPr>
              <w:t>Lauko pavadinimas</w:t>
            </w:r>
          </w:p>
        </w:tc>
        <w:tc>
          <w:tcPr>
            <w:tcW w:w="7994" w:type="dxa"/>
            <w:shd w:val="clear" w:color="auto" w:fill="DEEAF6" w:themeFill="accent1" w:themeFillTint="33"/>
          </w:tcPr>
          <w:p w14:paraId="6B5DB6E5" w14:textId="17154484" w:rsidR="00FE74BE" w:rsidRPr="00765A77" w:rsidRDefault="00FE74BE" w:rsidP="00FE74BE">
            <w:pPr>
              <w:spacing w:after="120"/>
              <w:ind w:left="-57" w:right="-57"/>
              <w:rPr>
                <w:rFonts w:ascii="Times New Roman" w:hAnsi="Times New Roman" w:cs="Times New Roman"/>
                <w:i/>
                <w:iCs/>
                <w:highlight w:val="yellow"/>
              </w:rPr>
            </w:pPr>
            <w:r w:rsidRPr="00765A77">
              <w:rPr>
                <w:rFonts w:ascii="Times New Roman" w:hAnsi="Times New Roman" w:cs="Times New Roman"/>
                <w:b/>
                <w:bCs/>
              </w:rPr>
              <w:t>Lauko aprašymas</w:t>
            </w:r>
          </w:p>
        </w:tc>
      </w:tr>
      <w:tr w:rsidR="00FE74BE" w:rsidRPr="00765A77" w14:paraId="56578652" w14:textId="77777777" w:rsidTr="0AB2B071">
        <w:trPr>
          <w:trHeight w:val="349"/>
        </w:trPr>
        <w:tc>
          <w:tcPr>
            <w:tcW w:w="1818" w:type="dxa"/>
          </w:tcPr>
          <w:p w14:paraId="64FE907D" w14:textId="58664F08" w:rsidR="00FE74BE" w:rsidRPr="00765A77" w:rsidRDefault="00FE74BE" w:rsidP="00FE74BE">
            <w:pPr>
              <w:rPr>
                <w:rFonts w:ascii="Times New Roman" w:hAnsi="Times New Roman" w:cs="Times New Roman"/>
                <w:b/>
                <w:bCs/>
              </w:rPr>
            </w:pPr>
            <w:r w:rsidRPr="00765A77">
              <w:rPr>
                <w:rFonts w:ascii="Times New Roman" w:hAnsi="Times New Roman" w:cs="Times New Roman"/>
                <w:b/>
                <w:bCs/>
              </w:rPr>
              <w:t>Nebevykdoma</w:t>
            </w:r>
          </w:p>
        </w:tc>
        <w:tc>
          <w:tcPr>
            <w:tcW w:w="7994" w:type="dxa"/>
          </w:tcPr>
          <w:p w14:paraId="14FA0326" w14:textId="46E243D1" w:rsidR="00FE74BE" w:rsidRPr="00765A77" w:rsidRDefault="0031352E" w:rsidP="00FE74BE">
            <w:pPr>
              <w:spacing w:after="120"/>
              <w:ind w:left="-57" w:right="-57"/>
              <w:rPr>
                <w:rFonts w:ascii="Times New Roman" w:hAnsi="Times New Roman" w:cs="Times New Roman"/>
                <w:i/>
                <w:iCs/>
              </w:rPr>
            </w:pPr>
            <w:r>
              <w:rPr>
                <w:rFonts w:ascii="Times New Roman" w:hAnsi="Times New Roman" w:cs="Times New Roman"/>
                <w:i/>
                <w:iCs/>
              </w:rPr>
              <w:t>-</w:t>
            </w:r>
          </w:p>
        </w:tc>
      </w:tr>
      <w:tr w:rsidR="00FE74BE" w:rsidRPr="00765A77" w14:paraId="2326AD16" w14:textId="77777777" w:rsidTr="0AB2B071">
        <w:trPr>
          <w:trHeight w:val="349"/>
        </w:trPr>
        <w:tc>
          <w:tcPr>
            <w:tcW w:w="1818" w:type="dxa"/>
          </w:tcPr>
          <w:p w14:paraId="6E80565E" w14:textId="52658827" w:rsidR="00FE74BE" w:rsidRPr="00765A77" w:rsidRDefault="00FE74BE" w:rsidP="00FE74BE">
            <w:pPr>
              <w:rPr>
                <w:rFonts w:ascii="Times New Roman" w:hAnsi="Times New Roman" w:cs="Times New Roman"/>
                <w:b/>
                <w:highlight w:val="yellow"/>
              </w:rPr>
            </w:pPr>
            <w:r w:rsidRPr="00765A77">
              <w:rPr>
                <w:rFonts w:ascii="Times New Roman" w:hAnsi="Times New Roman" w:cs="Times New Roman"/>
                <w:b/>
                <w:bCs/>
              </w:rPr>
              <w:t>Veiklos numeris</w:t>
            </w:r>
          </w:p>
        </w:tc>
        <w:tc>
          <w:tcPr>
            <w:tcW w:w="7994" w:type="dxa"/>
          </w:tcPr>
          <w:p w14:paraId="4C7E44EA" w14:textId="29AD750B" w:rsidR="00FE74BE" w:rsidRPr="00765A77" w:rsidRDefault="0005520D" w:rsidP="0005520D">
            <w:pPr>
              <w:ind w:right="-58"/>
              <w:rPr>
                <w:rFonts w:ascii="Times New Roman" w:hAnsi="Times New Roman" w:cs="Times New Roman"/>
                <w:i/>
                <w:iCs/>
              </w:rPr>
            </w:pPr>
            <w:r>
              <w:rPr>
                <w:rFonts w:ascii="Times New Roman" w:hAnsi="Times New Roman" w:cs="Times New Roman"/>
                <w:i/>
                <w:iCs/>
              </w:rPr>
              <w:t>1</w:t>
            </w:r>
          </w:p>
        </w:tc>
      </w:tr>
      <w:tr w:rsidR="00FE74BE" w:rsidRPr="00765A77" w14:paraId="3D86645D" w14:textId="77777777" w:rsidTr="0AB2B071">
        <w:trPr>
          <w:trHeight w:val="718"/>
        </w:trPr>
        <w:tc>
          <w:tcPr>
            <w:tcW w:w="1818" w:type="dxa"/>
          </w:tcPr>
          <w:p w14:paraId="5D6D8BC1" w14:textId="754757F9" w:rsidR="00FE74BE" w:rsidRPr="00765A77" w:rsidRDefault="00FE74BE" w:rsidP="005E21FF">
            <w:pPr>
              <w:ind w:right="-57"/>
              <w:rPr>
                <w:rFonts w:ascii="Times New Roman" w:hAnsi="Times New Roman" w:cs="Times New Roman"/>
                <w:b/>
                <w:bCs/>
              </w:rPr>
            </w:pPr>
            <w:r w:rsidRPr="00765A77">
              <w:rPr>
                <w:rFonts w:ascii="Times New Roman" w:hAnsi="Times New Roman" w:cs="Times New Roman"/>
                <w:b/>
                <w:bCs/>
              </w:rPr>
              <w:t>Veiklos pavadinimas</w:t>
            </w:r>
          </w:p>
          <w:p w14:paraId="1DCAE3EF" w14:textId="4E97603A" w:rsidR="00FE74BE" w:rsidRPr="00765A77" w:rsidRDefault="00FE74BE" w:rsidP="00FE74BE">
            <w:pPr>
              <w:rPr>
                <w:rFonts w:ascii="Times New Roman" w:hAnsi="Times New Roman" w:cs="Times New Roman"/>
                <w:b/>
              </w:rPr>
            </w:pPr>
          </w:p>
        </w:tc>
        <w:tc>
          <w:tcPr>
            <w:tcW w:w="7994" w:type="dxa"/>
          </w:tcPr>
          <w:p w14:paraId="0B97117B" w14:textId="5E695C42" w:rsidR="00FE74BE" w:rsidRPr="0005520D" w:rsidRDefault="00975E7D" w:rsidP="0005520D">
            <w:pPr>
              <w:ind w:right="-58"/>
              <w:rPr>
                <w:rFonts w:ascii="Times New Roman" w:hAnsi="Times New Roman" w:cs="Times New Roman"/>
                <w:i/>
                <w:iCs/>
              </w:rPr>
            </w:pPr>
            <w:r w:rsidRPr="00975E7D">
              <w:rPr>
                <w:rFonts w:ascii="Times New Roman" w:hAnsi="Times New Roman" w:cs="Times New Roman"/>
                <w:i/>
                <w:iCs/>
              </w:rPr>
              <w:t>Gamtos ir biologinės įvairovės apsauga, žalioji infrastruktūra</w:t>
            </w:r>
          </w:p>
        </w:tc>
      </w:tr>
      <w:tr w:rsidR="00FE74BE" w:rsidRPr="00765A77" w14:paraId="47CC78C9" w14:textId="77777777" w:rsidTr="0AB2B071">
        <w:trPr>
          <w:trHeight w:val="718"/>
        </w:trPr>
        <w:tc>
          <w:tcPr>
            <w:tcW w:w="1818" w:type="dxa"/>
          </w:tcPr>
          <w:p w14:paraId="67C524F7" w14:textId="62AB10B6" w:rsidR="00FE74BE" w:rsidRPr="00765A77" w:rsidRDefault="6C763C92" w:rsidP="0AB2B071">
            <w:pPr>
              <w:rPr>
                <w:rFonts w:ascii="Times New Roman" w:hAnsi="Times New Roman" w:cs="Times New Roman"/>
                <w:b/>
                <w:bCs/>
              </w:rPr>
            </w:pPr>
            <w:r w:rsidRPr="0AB2B071">
              <w:rPr>
                <w:rFonts w:ascii="Times New Roman" w:hAnsi="Times New Roman" w:cs="Times New Roman"/>
                <w:b/>
                <w:bCs/>
              </w:rPr>
              <w:t xml:space="preserve">Pažangos priemonės </w:t>
            </w:r>
            <w:proofErr w:type="spellStart"/>
            <w:r w:rsidRPr="0AB2B071">
              <w:rPr>
                <w:rFonts w:ascii="Times New Roman" w:hAnsi="Times New Roman" w:cs="Times New Roman"/>
                <w:b/>
                <w:bCs/>
              </w:rPr>
              <w:t>poveiklės</w:t>
            </w:r>
            <w:proofErr w:type="spellEnd"/>
            <w:r w:rsidRPr="0AB2B071">
              <w:rPr>
                <w:rFonts w:ascii="Times New Roman" w:hAnsi="Times New Roman" w:cs="Times New Roman"/>
                <w:b/>
                <w:bCs/>
              </w:rPr>
              <w:t xml:space="preserve"> (finansuojamos projekto veiklos) numeris</w:t>
            </w:r>
            <w:r w:rsidR="00107340" w:rsidRPr="0AB2B071">
              <w:rPr>
                <w:rFonts w:ascii="Times New Roman" w:hAnsi="Times New Roman" w:cs="Times New Roman"/>
              </w:rPr>
              <w:t xml:space="preserve"> *</w:t>
            </w:r>
          </w:p>
        </w:tc>
        <w:tc>
          <w:tcPr>
            <w:tcW w:w="7994" w:type="dxa"/>
          </w:tcPr>
          <w:p w14:paraId="11280820" w14:textId="248D321F" w:rsidR="00B36454" w:rsidRPr="0005520D" w:rsidRDefault="0005520D" w:rsidP="00390995">
            <w:pPr>
              <w:rPr>
                <w:rFonts w:ascii="Times New Roman" w:hAnsi="Times New Roman" w:cs="Times New Roman"/>
                <w:i/>
                <w:iCs/>
              </w:rPr>
            </w:pPr>
            <w:r w:rsidRPr="0005520D">
              <w:rPr>
                <w:rFonts w:ascii="Times New Roman" w:hAnsi="Times New Roman" w:cs="Times New Roman"/>
                <w:i/>
                <w:iCs/>
              </w:rPr>
              <w:t>02-001-06-08-01-01-07</w:t>
            </w:r>
          </w:p>
        </w:tc>
      </w:tr>
      <w:tr w:rsidR="00C26F85" w:rsidRPr="00765A77" w14:paraId="7D436EA8" w14:textId="77777777" w:rsidTr="0AB2B071">
        <w:trPr>
          <w:trHeight w:val="718"/>
        </w:trPr>
        <w:tc>
          <w:tcPr>
            <w:tcW w:w="1818" w:type="dxa"/>
          </w:tcPr>
          <w:p w14:paraId="5706AE2F" w14:textId="558CA82F" w:rsidR="00C26F85" w:rsidRPr="00765A77" w:rsidRDefault="7199E22E" w:rsidP="0AB2B071">
            <w:pPr>
              <w:rPr>
                <w:rFonts w:ascii="Times New Roman" w:hAnsi="Times New Roman" w:cs="Times New Roman"/>
                <w:b/>
                <w:bCs/>
              </w:rPr>
            </w:pPr>
            <w:r w:rsidRPr="0AB2B071">
              <w:rPr>
                <w:rFonts w:ascii="Times New Roman" w:hAnsi="Times New Roman" w:cs="Times New Roman"/>
                <w:b/>
                <w:bCs/>
              </w:rPr>
              <w:lastRenderedPageBreak/>
              <w:t xml:space="preserve">Pažangos priemonės </w:t>
            </w:r>
            <w:proofErr w:type="spellStart"/>
            <w:r w:rsidRPr="0AB2B071">
              <w:rPr>
                <w:rFonts w:ascii="Times New Roman" w:hAnsi="Times New Roman" w:cs="Times New Roman"/>
                <w:b/>
                <w:bCs/>
              </w:rPr>
              <w:t>poveiklės</w:t>
            </w:r>
            <w:proofErr w:type="spellEnd"/>
            <w:r w:rsidRPr="0AB2B071">
              <w:rPr>
                <w:rFonts w:ascii="Times New Roman" w:hAnsi="Times New Roman" w:cs="Times New Roman"/>
                <w:b/>
                <w:bCs/>
              </w:rPr>
              <w:t xml:space="preserve"> (finansuojamos projekto veiklos) pavadinimas</w:t>
            </w:r>
            <w:r w:rsidR="00107340" w:rsidRPr="0AB2B071">
              <w:rPr>
                <w:rFonts w:ascii="Times New Roman" w:hAnsi="Times New Roman" w:cs="Times New Roman"/>
              </w:rPr>
              <w:t xml:space="preserve"> *</w:t>
            </w:r>
          </w:p>
        </w:tc>
        <w:tc>
          <w:tcPr>
            <w:tcW w:w="7994" w:type="dxa"/>
          </w:tcPr>
          <w:p w14:paraId="4E1C0940" w14:textId="77777777" w:rsidR="00B36454" w:rsidRDefault="0005520D" w:rsidP="0005520D">
            <w:pPr>
              <w:ind w:right="-58"/>
              <w:rPr>
                <w:rFonts w:ascii="Times New Roman" w:hAnsi="Times New Roman" w:cs="Times New Roman"/>
                <w:i/>
                <w:iCs/>
              </w:rPr>
            </w:pPr>
            <w:proofErr w:type="spellStart"/>
            <w:r w:rsidRPr="0005520D">
              <w:rPr>
                <w:rFonts w:ascii="Times New Roman" w:hAnsi="Times New Roman" w:cs="Times New Roman"/>
                <w:i/>
                <w:iCs/>
              </w:rPr>
              <w:t>Sosnovskio</w:t>
            </w:r>
            <w:proofErr w:type="spellEnd"/>
            <w:r w:rsidRPr="0005520D">
              <w:rPr>
                <w:rFonts w:ascii="Times New Roman" w:hAnsi="Times New Roman" w:cs="Times New Roman"/>
                <w:i/>
                <w:iCs/>
              </w:rPr>
              <w:t xml:space="preserve"> barščio ir </w:t>
            </w:r>
            <w:proofErr w:type="spellStart"/>
            <w:r w:rsidRPr="0005520D">
              <w:rPr>
                <w:rFonts w:ascii="Times New Roman" w:hAnsi="Times New Roman" w:cs="Times New Roman"/>
                <w:i/>
                <w:iCs/>
              </w:rPr>
              <w:t>Mantegacio</w:t>
            </w:r>
            <w:proofErr w:type="spellEnd"/>
            <w:r w:rsidRPr="0005520D">
              <w:rPr>
                <w:rFonts w:ascii="Times New Roman" w:hAnsi="Times New Roman" w:cs="Times New Roman"/>
                <w:i/>
                <w:iCs/>
              </w:rPr>
              <w:t xml:space="preserve"> barščio naikinimas ne tinklo „</w:t>
            </w:r>
            <w:proofErr w:type="spellStart"/>
            <w:r w:rsidRPr="0005520D">
              <w:rPr>
                <w:rFonts w:ascii="Times New Roman" w:hAnsi="Times New Roman" w:cs="Times New Roman"/>
                <w:i/>
                <w:iCs/>
              </w:rPr>
              <w:t>Natura</w:t>
            </w:r>
            <w:proofErr w:type="spellEnd"/>
            <w:r w:rsidRPr="0005520D">
              <w:rPr>
                <w:rFonts w:ascii="Times New Roman" w:hAnsi="Times New Roman" w:cs="Times New Roman"/>
                <w:i/>
                <w:iCs/>
              </w:rPr>
              <w:t xml:space="preserve"> 2000“ teritorijose</w:t>
            </w:r>
            <w:r>
              <w:rPr>
                <w:rFonts w:ascii="Times New Roman" w:hAnsi="Times New Roman" w:cs="Times New Roman"/>
                <w:i/>
                <w:iCs/>
              </w:rPr>
              <w:t>;</w:t>
            </w:r>
          </w:p>
          <w:p w14:paraId="5E2058CB" w14:textId="77777777" w:rsidR="0005520D" w:rsidRDefault="0005520D" w:rsidP="0005520D">
            <w:pPr>
              <w:ind w:right="-58"/>
              <w:rPr>
                <w:rFonts w:ascii="Times New Roman" w:hAnsi="Times New Roman" w:cs="Times New Roman"/>
                <w:i/>
                <w:iCs/>
              </w:rPr>
            </w:pPr>
            <w:r w:rsidRPr="0005520D">
              <w:rPr>
                <w:rFonts w:ascii="Times New Roman" w:hAnsi="Times New Roman" w:cs="Times New Roman"/>
                <w:i/>
                <w:iCs/>
              </w:rPr>
              <w:t>Bitinės sprigės naikinimas ne tinklo „</w:t>
            </w:r>
            <w:proofErr w:type="spellStart"/>
            <w:r w:rsidRPr="0005520D">
              <w:rPr>
                <w:rFonts w:ascii="Times New Roman" w:hAnsi="Times New Roman" w:cs="Times New Roman"/>
                <w:i/>
                <w:iCs/>
              </w:rPr>
              <w:t>Natura</w:t>
            </w:r>
            <w:proofErr w:type="spellEnd"/>
            <w:r w:rsidRPr="0005520D">
              <w:rPr>
                <w:rFonts w:ascii="Times New Roman" w:hAnsi="Times New Roman" w:cs="Times New Roman"/>
                <w:i/>
                <w:iCs/>
              </w:rPr>
              <w:t xml:space="preserve"> 2000“ teritorijose</w:t>
            </w:r>
            <w:r>
              <w:rPr>
                <w:rFonts w:ascii="Times New Roman" w:hAnsi="Times New Roman" w:cs="Times New Roman"/>
                <w:i/>
                <w:iCs/>
              </w:rPr>
              <w:t>;</w:t>
            </w:r>
          </w:p>
          <w:p w14:paraId="7C7FD26E" w14:textId="77777777" w:rsidR="0005520D" w:rsidRDefault="0005520D" w:rsidP="0005520D">
            <w:pPr>
              <w:ind w:right="-58"/>
              <w:rPr>
                <w:rFonts w:ascii="Times New Roman" w:hAnsi="Times New Roman" w:cs="Times New Roman"/>
                <w:i/>
                <w:iCs/>
              </w:rPr>
            </w:pPr>
            <w:proofErr w:type="spellStart"/>
            <w:r w:rsidRPr="0005520D">
              <w:rPr>
                <w:rFonts w:ascii="Times New Roman" w:hAnsi="Times New Roman" w:cs="Times New Roman"/>
                <w:i/>
                <w:iCs/>
              </w:rPr>
              <w:t>Ispaninio</w:t>
            </w:r>
            <w:proofErr w:type="spellEnd"/>
            <w:r w:rsidRPr="0005520D">
              <w:rPr>
                <w:rFonts w:ascii="Times New Roman" w:hAnsi="Times New Roman" w:cs="Times New Roman"/>
                <w:i/>
                <w:iCs/>
              </w:rPr>
              <w:t xml:space="preserve"> </w:t>
            </w:r>
            <w:proofErr w:type="spellStart"/>
            <w:r w:rsidRPr="0005520D">
              <w:rPr>
                <w:rFonts w:ascii="Times New Roman" w:hAnsi="Times New Roman" w:cs="Times New Roman"/>
                <w:i/>
                <w:iCs/>
              </w:rPr>
              <w:t>ariono</w:t>
            </w:r>
            <w:proofErr w:type="spellEnd"/>
            <w:r w:rsidRPr="0005520D">
              <w:rPr>
                <w:rFonts w:ascii="Times New Roman" w:hAnsi="Times New Roman" w:cs="Times New Roman"/>
                <w:i/>
                <w:iCs/>
              </w:rPr>
              <w:t xml:space="preserve"> naikinimas ne tinklo „</w:t>
            </w:r>
            <w:proofErr w:type="spellStart"/>
            <w:r w:rsidRPr="0005520D">
              <w:rPr>
                <w:rFonts w:ascii="Times New Roman" w:hAnsi="Times New Roman" w:cs="Times New Roman"/>
                <w:i/>
                <w:iCs/>
              </w:rPr>
              <w:t>Natura</w:t>
            </w:r>
            <w:proofErr w:type="spellEnd"/>
            <w:r w:rsidRPr="0005520D">
              <w:rPr>
                <w:rFonts w:ascii="Times New Roman" w:hAnsi="Times New Roman" w:cs="Times New Roman"/>
                <w:i/>
                <w:iCs/>
              </w:rPr>
              <w:t xml:space="preserve"> 2000“ teritorijose</w:t>
            </w:r>
            <w:r>
              <w:rPr>
                <w:rFonts w:ascii="Times New Roman" w:hAnsi="Times New Roman" w:cs="Times New Roman"/>
                <w:i/>
                <w:iCs/>
              </w:rPr>
              <w:t>;</w:t>
            </w:r>
          </w:p>
          <w:p w14:paraId="365530F1" w14:textId="4EB8B0E2" w:rsidR="0005520D" w:rsidRPr="00765A77" w:rsidRDefault="0005520D" w:rsidP="0005520D">
            <w:pPr>
              <w:ind w:right="-58"/>
              <w:rPr>
                <w:rFonts w:ascii="Times New Roman" w:hAnsi="Times New Roman" w:cs="Times New Roman"/>
                <w:i/>
                <w:iCs/>
              </w:rPr>
            </w:pPr>
            <w:r w:rsidRPr="0005520D">
              <w:rPr>
                <w:rFonts w:ascii="Times New Roman" w:hAnsi="Times New Roman" w:cs="Times New Roman"/>
                <w:i/>
                <w:iCs/>
              </w:rPr>
              <w:t>Didžiosios rykštenės ir kanadinės rykštenės naikinimas ne tinklo „</w:t>
            </w:r>
            <w:proofErr w:type="spellStart"/>
            <w:r w:rsidRPr="0005520D">
              <w:rPr>
                <w:rFonts w:ascii="Times New Roman" w:hAnsi="Times New Roman" w:cs="Times New Roman"/>
                <w:i/>
                <w:iCs/>
              </w:rPr>
              <w:t>Natura</w:t>
            </w:r>
            <w:proofErr w:type="spellEnd"/>
            <w:r w:rsidRPr="0005520D">
              <w:rPr>
                <w:rFonts w:ascii="Times New Roman" w:hAnsi="Times New Roman" w:cs="Times New Roman"/>
                <w:i/>
                <w:iCs/>
              </w:rPr>
              <w:t xml:space="preserve"> 2000“ teritorijose</w:t>
            </w:r>
            <w:r>
              <w:rPr>
                <w:rFonts w:ascii="Times New Roman" w:hAnsi="Times New Roman" w:cs="Times New Roman"/>
                <w:i/>
                <w:iCs/>
              </w:rPr>
              <w:t>.</w:t>
            </w:r>
          </w:p>
        </w:tc>
      </w:tr>
      <w:tr w:rsidR="00FE74BE" w:rsidRPr="00765A77" w14:paraId="5127A191" w14:textId="77777777" w:rsidTr="0005520D">
        <w:trPr>
          <w:trHeight w:val="416"/>
        </w:trPr>
        <w:tc>
          <w:tcPr>
            <w:tcW w:w="1818" w:type="dxa"/>
          </w:tcPr>
          <w:p w14:paraId="3198C34F" w14:textId="3E2C3330" w:rsidR="00FE74BE" w:rsidRPr="00765A77" w:rsidRDefault="56FF3204" w:rsidP="00FE74BE">
            <w:pPr>
              <w:rPr>
                <w:rFonts w:ascii="Times New Roman" w:hAnsi="Times New Roman" w:cs="Times New Roman"/>
                <w:b/>
                <w:bCs/>
              </w:rPr>
            </w:pPr>
            <w:r w:rsidRPr="4466F332">
              <w:rPr>
                <w:rFonts w:ascii="Times New Roman" w:hAnsi="Times New Roman" w:cs="Times New Roman"/>
                <w:b/>
                <w:bCs/>
              </w:rPr>
              <w:t>Regionas</w:t>
            </w:r>
            <w:r w:rsidR="13A9C05E" w:rsidRPr="4466F332">
              <w:rPr>
                <w:rFonts w:ascii="Times New Roman" w:hAnsi="Times New Roman" w:cs="Times New Roman"/>
                <w:b/>
                <w:bCs/>
              </w:rPr>
              <w:t xml:space="preserve"> </w:t>
            </w:r>
            <w:r w:rsidR="5ACD6369" w:rsidRPr="008421AC">
              <w:rPr>
                <w:rFonts w:ascii="Times New Roman" w:hAnsi="Times New Roman" w:cs="Times New Roman"/>
              </w:rPr>
              <w:t>*</w:t>
            </w:r>
          </w:p>
        </w:tc>
        <w:tc>
          <w:tcPr>
            <w:tcW w:w="7994" w:type="dxa"/>
          </w:tcPr>
          <w:p w14:paraId="6BC4A002" w14:textId="30066065" w:rsidR="0036665D" w:rsidRPr="0005520D" w:rsidRDefault="0036665D" w:rsidP="0036665D">
            <w:pPr>
              <w:pStyle w:val="paragraph"/>
              <w:spacing w:before="0" w:beforeAutospacing="0" w:after="0" w:afterAutospacing="0"/>
              <w:textAlignment w:val="baseline"/>
              <w:rPr>
                <w:i/>
                <w:iCs/>
                <w:sz w:val="22"/>
                <w:szCs w:val="22"/>
              </w:rPr>
            </w:pPr>
            <w:r w:rsidRPr="0005520D">
              <w:rPr>
                <w:rStyle w:val="normaltextrun"/>
                <w:i/>
                <w:iCs/>
                <w:sz w:val="22"/>
                <w:szCs w:val="22"/>
              </w:rPr>
              <w:t>Netaikoma</w:t>
            </w:r>
            <w:r w:rsidRPr="0005520D">
              <w:rPr>
                <w:rStyle w:val="eop"/>
                <w:i/>
                <w:iCs/>
                <w:sz w:val="22"/>
                <w:szCs w:val="22"/>
              </w:rPr>
              <w:t> </w:t>
            </w:r>
          </w:p>
          <w:p w14:paraId="4C897A5A" w14:textId="1E66AFBC" w:rsidR="00FE74BE" w:rsidRPr="008421AC" w:rsidRDefault="00FE74BE" w:rsidP="0005520D">
            <w:pPr>
              <w:pStyle w:val="paragraph"/>
              <w:spacing w:before="0" w:beforeAutospacing="0" w:after="0" w:afterAutospacing="0"/>
              <w:textAlignment w:val="baseline"/>
              <w:rPr>
                <w:i/>
                <w:iCs/>
              </w:rPr>
            </w:pPr>
          </w:p>
        </w:tc>
      </w:tr>
      <w:tr w:rsidR="00FE74BE" w:rsidRPr="00765A77" w14:paraId="4F8DFF64" w14:textId="77777777" w:rsidTr="0AB2B071">
        <w:trPr>
          <w:trHeight w:val="718"/>
        </w:trPr>
        <w:tc>
          <w:tcPr>
            <w:tcW w:w="1818" w:type="dxa"/>
          </w:tcPr>
          <w:p w14:paraId="373C9EB1" w14:textId="1BF1C213" w:rsidR="00FE74BE" w:rsidRPr="00765A77" w:rsidRDefault="00FE74BE" w:rsidP="00FE74BE">
            <w:pPr>
              <w:rPr>
                <w:rFonts w:ascii="Times New Roman" w:hAnsi="Times New Roman" w:cs="Times New Roman"/>
                <w:b/>
                <w:bCs/>
              </w:rPr>
            </w:pPr>
            <w:r w:rsidRPr="00765A77">
              <w:rPr>
                <w:rFonts w:ascii="Times New Roman" w:hAnsi="Times New Roman" w:cs="Times New Roman"/>
                <w:b/>
                <w:bCs/>
              </w:rPr>
              <w:t>TPF apskritis</w:t>
            </w:r>
            <w:r w:rsidRPr="00765A77" w:rsidDel="00937D7C">
              <w:rPr>
                <w:rFonts w:ascii="Times New Roman" w:hAnsi="Times New Roman" w:cs="Times New Roman"/>
                <w:b/>
                <w:bCs/>
              </w:rPr>
              <w:t xml:space="preserve"> </w:t>
            </w:r>
          </w:p>
        </w:tc>
        <w:tc>
          <w:tcPr>
            <w:tcW w:w="7994" w:type="dxa"/>
          </w:tcPr>
          <w:p w14:paraId="2BA0B6B5" w14:textId="1B4CE4F1" w:rsidR="00306CE2" w:rsidRPr="00765A77" w:rsidRDefault="0005520D" w:rsidP="00E66517">
            <w:pPr>
              <w:rPr>
                <w:rFonts w:ascii="Times New Roman" w:hAnsi="Times New Roman" w:cs="Times New Roman"/>
                <w:i/>
                <w:iCs/>
              </w:rPr>
            </w:pPr>
            <w:r>
              <w:rPr>
                <w:rFonts w:ascii="Times New Roman" w:hAnsi="Times New Roman" w:cs="Times New Roman"/>
                <w:i/>
                <w:iCs/>
              </w:rPr>
              <w:t>Netaikoma</w:t>
            </w:r>
          </w:p>
        </w:tc>
      </w:tr>
      <w:tr w:rsidR="00FE74BE" w:rsidRPr="00765A77" w14:paraId="3BD70A6D" w14:textId="77777777" w:rsidTr="0AB2B071">
        <w:trPr>
          <w:trHeight w:val="718"/>
        </w:trPr>
        <w:tc>
          <w:tcPr>
            <w:tcW w:w="1818" w:type="dxa"/>
          </w:tcPr>
          <w:p w14:paraId="0367C54A" w14:textId="15D62DDA" w:rsidR="00FE74BE" w:rsidRPr="00765A77" w:rsidRDefault="00FE74BE" w:rsidP="00FE74BE">
            <w:pPr>
              <w:rPr>
                <w:rFonts w:ascii="Times New Roman" w:hAnsi="Times New Roman" w:cs="Times New Roman"/>
                <w:b/>
                <w:bCs/>
              </w:rPr>
            </w:pPr>
            <w:r w:rsidRPr="00765A77">
              <w:rPr>
                <w:rFonts w:ascii="Times New Roman" w:hAnsi="Times New Roman" w:cs="Times New Roman"/>
                <w:b/>
                <w:bCs/>
              </w:rPr>
              <w:t>Finansuojama JP projektų veikla</w:t>
            </w:r>
            <w:r w:rsidR="001C4849">
              <w:rPr>
                <w:rFonts w:ascii="Times New Roman" w:hAnsi="Times New Roman" w:cs="Times New Roman"/>
                <w:b/>
                <w:bCs/>
              </w:rPr>
              <w:t xml:space="preserve"> </w:t>
            </w:r>
            <w:r w:rsidR="001C4849" w:rsidRPr="00C52E03">
              <w:rPr>
                <w:rFonts w:ascii="Times New Roman" w:hAnsi="Times New Roman" w:cs="Times New Roman"/>
                <w:bCs/>
              </w:rPr>
              <w:t>*</w:t>
            </w:r>
          </w:p>
        </w:tc>
        <w:tc>
          <w:tcPr>
            <w:tcW w:w="7994" w:type="dxa"/>
          </w:tcPr>
          <w:p w14:paraId="3F0848A0" w14:textId="6631BFFF" w:rsidR="0031352E" w:rsidRPr="009B0FB6" w:rsidRDefault="00975E7D" w:rsidP="00E66517">
            <w:pPr>
              <w:rPr>
                <w:i/>
                <w:iCs/>
              </w:rPr>
            </w:pPr>
            <w:bookmarkStart w:id="0" w:name="_Hlk218513923"/>
            <w:r w:rsidRPr="00975E7D">
              <w:rPr>
                <w:rFonts w:ascii="Times New Roman" w:hAnsi="Times New Roman" w:cs="Times New Roman"/>
                <w:i/>
                <w:iCs/>
              </w:rPr>
              <w:t>Invazinių rūšių valdymo, gausos reguliavimo ir naikinimo priemonių įgyvendinimas</w:t>
            </w:r>
            <w:r w:rsidRPr="00975E7D">
              <w:rPr>
                <w:rFonts w:ascii="Times New Roman" w:hAnsi="Times New Roman" w:cs="Times New Roman"/>
                <w:i/>
                <w:iCs/>
              </w:rPr>
              <w:t xml:space="preserve">. </w:t>
            </w:r>
            <w:bookmarkEnd w:id="0"/>
            <w:r w:rsidR="00984F1B" w:rsidRPr="00975E7D">
              <w:rPr>
                <w:rFonts w:ascii="Times New Roman" w:hAnsi="Times New Roman" w:cs="Times New Roman"/>
                <w:i/>
                <w:iCs/>
              </w:rPr>
              <w:t>S</w:t>
            </w:r>
            <w:r w:rsidR="0031352E" w:rsidRPr="00975E7D">
              <w:rPr>
                <w:rFonts w:ascii="Times New Roman" w:hAnsi="Times New Roman" w:cs="Times New Roman"/>
                <w:i/>
                <w:iCs/>
              </w:rPr>
              <w:t>paudos ženklai (be tarpų) -</w:t>
            </w:r>
            <w:r w:rsidRPr="00975E7D">
              <w:rPr>
                <w:rFonts w:ascii="Times New Roman" w:hAnsi="Times New Roman" w:cs="Times New Roman"/>
                <w:i/>
                <w:iCs/>
              </w:rPr>
              <w:t>73</w:t>
            </w:r>
            <w:r w:rsidR="00984F1B" w:rsidRPr="00975E7D">
              <w:rPr>
                <w:rFonts w:ascii="Times New Roman" w:hAnsi="Times New Roman" w:cs="Times New Roman"/>
                <w:i/>
                <w:iCs/>
              </w:rPr>
              <w:t xml:space="preserve">. </w:t>
            </w:r>
          </w:p>
        </w:tc>
      </w:tr>
      <w:tr w:rsidR="0028482D" w:rsidRPr="00765A77" w14:paraId="2C9DD2DB" w14:textId="77777777" w:rsidTr="0AB2B071">
        <w:trPr>
          <w:trHeight w:val="718"/>
        </w:trPr>
        <w:tc>
          <w:tcPr>
            <w:tcW w:w="1818" w:type="dxa"/>
          </w:tcPr>
          <w:p w14:paraId="7B166D93" w14:textId="304DE92D" w:rsidR="0028482D" w:rsidRPr="00765A77" w:rsidRDefault="0028482D" w:rsidP="0028482D">
            <w:pPr>
              <w:rPr>
                <w:rFonts w:ascii="Times New Roman" w:hAnsi="Times New Roman" w:cs="Times New Roman"/>
                <w:b/>
                <w:bCs/>
              </w:rPr>
            </w:pPr>
            <w:r w:rsidRPr="00765A77">
              <w:rPr>
                <w:rFonts w:ascii="Times New Roman" w:hAnsi="Times New Roman" w:cs="Times New Roman"/>
                <w:b/>
                <w:bCs/>
              </w:rPr>
              <w:t>Galimi pareiškėjai</w:t>
            </w:r>
            <w:r w:rsidR="001C4849">
              <w:rPr>
                <w:rFonts w:ascii="Times New Roman" w:hAnsi="Times New Roman" w:cs="Times New Roman"/>
                <w:b/>
                <w:bCs/>
              </w:rPr>
              <w:t xml:space="preserve"> </w:t>
            </w:r>
            <w:r w:rsidR="001C4849" w:rsidRPr="00C52E03">
              <w:rPr>
                <w:rFonts w:ascii="Times New Roman" w:hAnsi="Times New Roman" w:cs="Times New Roman"/>
                <w:bCs/>
              </w:rPr>
              <w:t>*</w:t>
            </w:r>
          </w:p>
        </w:tc>
        <w:tc>
          <w:tcPr>
            <w:tcW w:w="7994" w:type="dxa"/>
          </w:tcPr>
          <w:p w14:paraId="26768A21" w14:textId="2761C4D4" w:rsidR="0028482D" w:rsidRPr="00E66517" w:rsidRDefault="0005520D" w:rsidP="002A00A1">
            <w:pPr>
              <w:rPr>
                <w:rFonts w:ascii="Times New Roman" w:hAnsi="Times New Roman" w:cs="Times New Roman"/>
                <w:i/>
                <w:iCs/>
              </w:rPr>
            </w:pPr>
            <w:r>
              <w:rPr>
                <w:rFonts w:ascii="Times New Roman" w:hAnsi="Times New Roman" w:cs="Times New Roman"/>
                <w:i/>
                <w:iCs/>
              </w:rPr>
              <w:t>Savivaldybių administracijos, fiziniai ir juridiniai asmenys</w:t>
            </w:r>
          </w:p>
        </w:tc>
      </w:tr>
      <w:tr w:rsidR="0028482D" w:rsidRPr="00765A77" w14:paraId="28334063" w14:textId="77777777" w:rsidTr="0AB2B071">
        <w:trPr>
          <w:trHeight w:val="349"/>
        </w:trPr>
        <w:tc>
          <w:tcPr>
            <w:tcW w:w="1818" w:type="dxa"/>
          </w:tcPr>
          <w:p w14:paraId="5F62BDC9" w14:textId="52F3465F" w:rsidR="0028482D" w:rsidRPr="00765A77" w:rsidRDefault="0028482D" w:rsidP="0028482D">
            <w:pPr>
              <w:rPr>
                <w:rFonts w:ascii="Times New Roman" w:hAnsi="Times New Roman" w:cs="Times New Roman"/>
                <w:b/>
                <w:bCs/>
              </w:rPr>
            </w:pPr>
            <w:r w:rsidRPr="00765A77">
              <w:rPr>
                <w:rFonts w:ascii="Times New Roman" w:hAnsi="Times New Roman" w:cs="Times New Roman"/>
                <w:b/>
                <w:bCs/>
              </w:rPr>
              <w:t>Pareiškėjo tipas</w:t>
            </w:r>
            <w:r w:rsidR="00910CB9">
              <w:rPr>
                <w:rFonts w:ascii="Times New Roman" w:hAnsi="Times New Roman" w:cs="Times New Roman"/>
                <w:b/>
                <w:bCs/>
              </w:rPr>
              <w:t xml:space="preserve"> </w:t>
            </w:r>
            <w:r w:rsidR="00910CB9" w:rsidRPr="00E66517">
              <w:rPr>
                <w:rFonts w:ascii="Times New Roman" w:hAnsi="Times New Roman" w:cs="Times New Roman"/>
              </w:rPr>
              <w:t>*</w:t>
            </w:r>
          </w:p>
        </w:tc>
        <w:tc>
          <w:tcPr>
            <w:tcW w:w="7994" w:type="dxa"/>
          </w:tcPr>
          <w:p w14:paraId="6A17A574" w14:textId="07F90F0D" w:rsidR="0028482D" w:rsidRPr="0005520D" w:rsidRDefault="0028482D" w:rsidP="00E66517">
            <w:pPr>
              <w:jc w:val="both"/>
              <w:rPr>
                <w:rFonts w:ascii="Times New Roman" w:hAnsi="Times New Roman" w:cs="Times New Roman"/>
                <w:i/>
                <w:iCs/>
              </w:rPr>
            </w:pPr>
            <w:r w:rsidRPr="0005520D">
              <w:rPr>
                <w:rFonts w:ascii="Times New Roman" w:hAnsi="Times New Roman" w:cs="Times New Roman"/>
                <w:i/>
                <w:iCs/>
              </w:rPr>
              <w:t>Viešasis arba privatus</w:t>
            </w:r>
            <w:r w:rsidR="00B921C9" w:rsidRPr="0005520D">
              <w:rPr>
                <w:rFonts w:ascii="Times New Roman" w:hAnsi="Times New Roman" w:cs="Times New Roman"/>
                <w:i/>
                <w:iCs/>
              </w:rPr>
              <w:t>.</w:t>
            </w:r>
          </w:p>
        </w:tc>
      </w:tr>
      <w:tr w:rsidR="0028482D" w:rsidRPr="00765A77" w14:paraId="49A5F95F" w14:textId="77777777" w:rsidTr="0AB2B071">
        <w:trPr>
          <w:trHeight w:val="259"/>
        </w:trPr>
        <w:tc>
          <w:tcPr>
            <w:tcW w:w="1818" w:type="dxa"/>
          </w:tcPr>
          <w:p w14:paraId="30122D79" w14:textId="29B2D0E5" w:rsidR="0028482D" w:rsidRPr="00765A77" w:rsidRDefault="0028482D" w:rsidP="0028482D">
            <w:pPr>
              <w:rPr>
                <w:rFonts w:ascii="Times New Roman" w:hAnsi="Times New Roman" w:cs="Times New Roman"/>
                <w:b/>
                <w:bCs/>
              </w:rPr>
            </w:pPr>
            <w:r w:rsidRPr="00765A77">
              <w:rPr>
                <w:rFonts w:ascii="Times New Roman" w:hAnsi="Times New Roman" w:cs="Times New Roman"/>
                <w:b/>
                <w:bCs/>
              </w:rPr>
              <w:t>Didžiausia galima skirti finansavimo lėšų suma JP projek</w:t>
            </w:r>
            <w:r w:rsidR="00B65474" w:rsidRPr="00765A77">
              <w:rPr>
                <w:rFonts w:ascii="Times New Roman" w:hAnsi="Times New Roman" w:cs="Times New Roman"/>
                <w:b/>
                <w:bCs/>
              </w:rPr>
              <w:t>t</w:t>
            </w:r>
            <w:r w:rsidR="002F0075" w:rsidRPr="00E66517">
              <w:rPr>
                <w:rFonts w:ascii="Times New Roman" w:hAnsi="Times New Roman" w:cs="Times New Roman"/>
                <w:b/>
                <w:bCs/>
              </w:rPr>
              <w:t>ui</w:t>
            </w:r>
            <w:r w:rsidR="00B65474" w:rsidRPr="00765A77">
              <w:rPr>
                <w:rFonts w:ascii="Times New Roman" w:hAnsi="Times New Roman" w:cs="Times New Roman"/>
                <w:b/>
                <w:bCs/>
              </w:rPr>
              <w:t xml:space="preserve"> </w:t>
            </w:r>
            <w:r w:rsidRPr="00765A77">
              <w:rPr>
                <w:rFonts w:ascii="Times New Roman" w:hAnsi="Times New Roman" w:cs="Times New Roman"/>
                <w:b/>
                <w:bCs/>
              </w:rPr>
              <w:t>įgyvendinti, eurais</w:t>
            </w:r>
            <w:r w:rsidR="0051500D">
              <w:rPr>
                <w:rFonts w:ascii="Times New Roman" w:hAnsi="Times New Roman" w:cs="Times New Roman"/>
                <w:b/>
                <w:bCs/>
              </w:rPr>
              <w:t xml:space="preserve"> </w:t>
            </w:r>
            <w:r w:rsidR="0051500D" w:rsidRPr="00E66517">
              <w:rPr>
                <w:rFonts w:ascii="Times New Roman" w:hAnsi="Times New Roman" w:cs="Times New Roman"/>
              </w:rPr>
              <w:t>*</w:t>
            </w:r>
          </w:p>
        </w:tc>
        <w:tc>
          <w:tcPr>
            <w:tcW w:w="7994" w:type="dxa"/>
          </w:tcPr>
          <w:p w14:paraId="44674A9B" w14:textId="7FC847E2" w:rsidR="0028482D" w:rsidRPr="00765A77" w:rsidRDefault="00975E7D" w:rsidP="0028482D">
            <w:pPr>
              <w:jc w:val="both"/>
              <w:rPr>
                <w:rFonts w:ascii="Times New Roman" w:hAnsi="Times New Roman" w:cs="Times New Roman"/>
                <w:i/>
                <w:iCs/>
              </w:rPr>
            </w:pPr>
            <w:r w:rsidRPr="00975E7D">
              <w:rPr>
                <w:rFonts w:ascii="Times New Roman" w:hAnsi="Times New Roman" w:cs="Times New Roman"/>
                <w:b/>
                <w:bCs/>
                <w:i/>
                <w:iCs/>
              </w:rPr>
              <w:t>5 756 999,71</w:t>
            </w:r>
          </w:p>
        </w:tc>
      </w:tr>
      <w:tr w:rsidR="0028482D" w:rsidRPr="00765A77" w14:paraId="2427B8BF" w14:textId="77777777" w:rsidTr="0AB2B071">
        <w:trPr>
          <w:trHeight w:val="718"/>
        </w:trPr>
        <w:tc>
          <w:tcPr>
            <w:tcW w:w="1818" w:type="dxa"/>
          </w:tcPr>
          <w:p w14:paraId="08AF83E7" w14:textId="33AE2868" w:rsidR="0028482D" w:rsidRPr="00765A77" w:rsidRDefault="0028482D" w:rsidP="0028482D">
            <w:pPr>
              <w:rPr>
                <w:rFonts w:ascii="Times New Roman" w:hAnsi="Times New Roman" w:cs="Times New Roman"/>
                <w:b/>
                <w:bCs/>
              </w:rPr>
            </w:pPr>
            <w:r w:rsidRPr="00765A77">
              <w:rPr>
                <w:rFonts w:ascii="Times New Roman" w:eastAsia="Times New Roman" w:hAnsi="Times New Roman" w:cs="Times New Roman"/>
                <w:b/>
                <w:bCs/>
              </w:rPr>
              <w:t>Finansuojamoji dalis</w:t>
            </w:r>
            <w:r w:rsidR="0051500D">
              <w:rPr>
                <w:rFonts w:ascii="Times New Roman" w:eastAsia="Times New Roman" w:hAnsi="Times New Roman" w:cs="Times New Roman"/>
                <w:b/>
                <w:bCs/>
              </w:rPr>
              <w:t xml:space="preserve"> </w:t>
            </w:r>
            <w:r w:rsidR="0051500D" w:rsidRPr="00C52E03">
              <w:rPr>
                <w:rFonts w:ascii="Times New Roman" w:hAnsi="Times New Roman" w:cs="Times New Roman"/>
              </w:rPr>
              <w:t>*</w:t>
            </w:r>
          </w:p>
        </w:tc>
        <w:tc>
          <w:tcPr>
            <w:tcW w:w="7994" w:type="dxa"/>
          </w:tcPr>
          <w:p w14:paraId="5063EA7E" w14:textId="54C7BFCB" w:rsidR="0028482D" w:rsidRPr="00765A77" w:rsidRDefault="0005520D" w:rsidP="0028482D">
            <w:pPr>
              <w:jc w:val="both"/>
              <w:rPr>
                <w:rFonts w:ascii="Times New Roman" w:hAnsi="Times New Roman" w:cs="Times New Roman"/>
                <w:i/>
                <w:iCs/>
              </w:rPr>
            </w:pPr>
            <w:r>
              <w:rPr>
                <w:rFonts w:ascii="Times New Roman" w:eastAsia="Times New Roman" w:hAnsi="Times New Roman" w:cs="Times New Roman"/>
                <w:i/>
                <w:iCs/>
              </w:rPr>
              <w:t>100 proc.</w:t>
            </w:r>
          </w:p>
        </w:tc>
      </w:tr>
      <w:tr w:rsidR="0028482D" w:rsidRPr="00765A77" w14:paraId="10100BD0" w14:textId="77777777" w:rsidTr="0AB2B071">
        <w:trPr>
          <w:trHeight w:val="718"/>
        </w:trPr>
        <w:tc>
          <w:tcPr>
            <w:tcW w:w="1818" w:type="dxa"/>
          </w:tcPr>
          <w:p w14:paraId="09AF2C42" w14:textId="1EAFC5EE" w:rsidR="0028482D" w:rsidRPr="00765A77" w:rsidRDefault="0028482D" w:rsidP="0028482D">
            <w:pPr>
              <w:rPr>
                <w:rFonts w:ascii="Times New Roman" w:hAnsi="Times New Roman" w:cs="Times New Roman"/>
                <w:b/>
                <w:bCs/>
              </w:rPr>
            </w:pPr>
            <w:r w:rsidRPr="00765A77">
              <w:rPr>
                <w:rFonts w:ascii="Times New Roman" w:eastAsia="Times New Roman" w:hAnsi="Times New Roman" w:cs="Times New Roman"/>
                <w:b/>
                <w:bCs/>
              </w:rPr>
              <w:t>Nuosavo įnašo dalis</w:t>
            </w:r>
            <w:r w:rsidR="00BC5800">
              <w:rPr>
                <w:rFonts w:ascii="Times New Roman" w:eastAsia="Times New Roman" w:hAnsi="Times New Roman" w:cs="Times New Roman"/>
                <w:b/>
                <w:bCs/>
              </w:rPr>
              <w:t xml:space="preserve"> </w:t>
            </w:r>
            <w:r w:rsidR="00BC5800" w:rsidRPr="00C52E03">
              <w:rPr>
                <w:rFonts w:ascii="Times New Roman" w:hAnsi="Times New Roman" w:cs="Times New Roman"/>
              </w:rPr>
              <w:t>*</w:t>
            </w:r>
          </w:p>
        </w:tc>
        <w:tc>
          <w:tcPr>
            <w:tcW w:w="7994" w:type="dxa"/>
          </w:tcPr>
          <w:p w14:paraId="20419C25" w14:textId="394812B8" w:rsidR="0028482D" w:rsidRPr="00765A77" w:rsidRDefault="0005520D" w:rsidP="0028482D">
            <w:pPr>
              <w:jc w:val="both"/>
              <w:rPr>
                <w:rFonts w:ascii="Times New Roman" w:hAnsi="Times New Roman" w:cs="Times New Roman"/>
                <w:i/>
                <w:iCs/>
              </w:rPr>
            </w:pPr>
            <w:r>
              <w:rPr>
                <w:rFonts w:ascii="Times New Roman" w:eastAsia="Times New Roman" w:hAnsi="Times New Roman" w:cs="Times New Roman"/>
                <w:i/>
                <w:iCs/>
              </w:rPr>
              <w:t>Netaikoma</w:t>
            </w:r>
          </w:p>
        </w:tc>
      </w:tr>
      <w:tr w:rsidR="004D6705" w:rsidRPr="00765A77" w14:paraId="0853CEB3" w14:textId="77777777" w:rsidTr="0AB2B071">
        <w:trPr>
          <w:trHeight w:val="718"/>
        </w:trPr>
        <w:tc>
          <w:tcPr>
            <w:tcW w:w="1818" w:type="dxa"/>
          </w:tcPr>
          <w:p w14:paraId="3A19AE50" w14:textId="2221040A" w:rsidR="004D6705" w:rsidRPr="00765A77" w:rsidRDefault="004D6705" w:rsidP="0028482D">
            <w:pPr>
              <w:rPr>
                <w:rFonts w:ascii="Times New Roman" w:eastAsia="Times New Roman" w:hAnsi="Times New Roman" w:cs="Times New Roman"/>
                <w:b/>
                <w:bCs/>
              </w:rPr>
            </w:pPr>
            <w:r w:rsidRPr="00765A77">
              <w:rPr>
                <w:rFonts w:ascii="Times New Roman" w:eastAsia="Times New Roman" w:hAnsi="Times New Roman" w:cs="Times New Roman"/>
                <w:b/>
                <w:bCs/>
              </w:rPr>
              <w:t>Projekto veiklų įgyvendinimui taikomi supaprastintai apmokamų išlaidų dydžiai</w:t>
            </w:r>
            <w:r w:rsidR="00BC5800">
              <w:rPr>
                <w:rFonts w:ascii="Times New Roman" w:eastAsia="Times New Roman" w:hAnsi="Times New Roman" w:cs="Times New Roman"/>
                <w:b/>
                <w:bCs/>
              </w:rPr>
              <w:t xml:space="preserve"> </w:t>
            </w:r>
            <w:r w:rsidR="00BC5800" w:rsidRPr="00C52E03">
              <w:rPr>
                <w:rFonts w:ascii="Times New Roman" w:hAnsi="Times New Roman" w:cs="Times New Roman"/>
              </w:rPr>
              <w:t>*</w:t>
            </w:r>
          </w:p>
        </w:tc>
        <w:tc>
          <w:tcPr>
            <w:tcW w:w="7994" w:type="dxa"/>
          </w:tcPr>
          <w:p w14:paraId="03C58383" w14:textId="69A15BEF" w:rsidR="004D6705" w:rsidRPr="004F1A46" w:rsidRDefault="00E96FFF" w:rsidP="0028482D">
            <w:pPr>
              <w:rPr>
                <w:rFonts w:ascii="Times New Roman" w:eastAsia="Times New Roman" w:hAnsi="Times New Roman" w:cs="Times New Roman"/>
              </w:rPr>
            </w:pPr>
            <w:r w:rsidRPr="004F1A46">
              <w:rPr>
                <w:rFonts w:ascii="Times New Roman" w:eastAsia="Times New Roman" w:hAnsi="Times New Roman" w:cs="Times New Roman"/>
              </w:rPr>
              <w:t>Atvaizduojama lentele</w:t>
            </w:r>
            <w:r w:rsidR="006C3465" w:rsidRPr="004F1A46">
              <w:rPr>
                <w:rFonts w:ascii="Times New Roman" w:eastAsia="Times New Roman" w:hAnsi="Times New Roman" w:cs="Times New Roman"/>
              </w:rPr>
              <w:t>. Jeigu taikomi keli supaprastintai apmokamų išlaidų dydžiai, jie nurodomi atskirose eilutėse.</w:t>
            </w:r>
          </w:p>
          <w:p w14:paraId="3D6D7F8F" w14:textId="77777777" w:rsidR="00E96FFF" w:rsidRPr="004F1A46" w:rsidRDefault="00E96FFF" w:rsidP="0028482D">
            <w:pPr>
              <w:rPr>
                <w:rFonts w:ascii="Times New Roman" w:eastAsia="Times New Roman" w:hAnsi="Times New Roman" w:cs="Times New Roman"/>
              </w:rPr>
            </w:pPr>
          </w:p>
          <w:tbl>
            <w:tblPr>
              <w:tblStyle w:val="Lentelstinklelis"/>
              <w:tblW w:w="0" w:type="auto"/>
              <w:tblLook w:val="04A0" w:firstRow="1" w:lastRow="0" w:firstColumn="1" w:lastColumn="0" w:noHBand="0" w:noVBand="1"/>
            </w:tblPr>
            <w:tblGrid>
              <w:gridCol w:w="1293"/>
              <w:gridCol w:w="1294"/>
              <w:gridCol w:w="1442"/>
              <w:gridCol w:w="1260"/>
              <w:gridCol w:w="1180"/>
              <w:gridCol w:w="1294"/>
            </w:tblGrid>
            <w:tr w:rsidR="0055571C" w:rsidRPr="004F1A46" w14:paraId="5AD92164" w14:textId="77777777" w:rsidTr="0AB2B071">
              <w:tc>
                <w:tcPr>
                  <w:tcW w:w="1293" w:type="dxa"/>
                </w:tcPr>
                <w:p w14:paraId="4820050B" w14:textId="79759F8A" w:rsidR="0055571C" w:rsidRPr="004F1A46" w:rsidRDefault="0055571C" w:rsidP="0055571C">
                  <w:pPr>
                    <w:rPr>
                      <w:rFonts w:ascii="Times New Roman" w:eastAsia="Times New Roman" w:hAnsi="Times New Roman" w:cs="Times New Roman"/>
                      <w:sz w:val="20"/>
                      <w:szCs w:val="20"/>
                    </w:rPr>
                  </w:pPr>
                  <w:r w:rsidRPr="004F1A46">
                    <w:rPr>
                      <w:rFonts w:ascii="Times New Roman" w:hAnsi="Times New Roman" w:cs="Times New Roman"/>
                      <w:b/>
                      <w:bCs/>
                      <w:sz w:val="20"/>
                      <w:szCs w:val="20"/>
                    </w:rPr>
                    <w:t>Supaprastintai apmokamų išlaidų dydžio kodas</w:t>
                  </w:r>
                </w:p>
              </w:tc>
              <w:tc>
                <w:tcPr>
                  <w:tcW w:w="1294" w:type="dxa"/>
                </w:tcPr>
                <w:p w14:paraId="3076717C" w14:textId="77777777" w:rsidR="0055571C" w:rsidRPr="004F1A46" w:rsidRDefault="0055571C" w:rsidP="0055571C">
                  <w:pPr>
                    <w:rPr>
                      <w:rFonts w:ascii="Times New Roman" w:hAnsi="Times New Roman" w:cs="Times New Roman"/>
                      <w:b/>
                      <w:bCs/>
                      <w:sz w:val="20"/>
                      <w:szCs w:val="20"/>
                    </w:rPr>
                  </w:pPr>
                  <w:r w:rsidRPr="004F1A46">
                    <w:rPr>
                      <w:rFonts w:ascii="Times New Roman" w:hAnsi="Times New Roman" w:cs="Times New Roman"/>
                      <w:b/>
                      <w:bCs/>
                      <w:sz w:val="20"/>
                      <w:szCs w:val="20"/>
                    </w:rPr>
                    <w:t>Supaprastintai apmokamų išlaidų dydžio versija</w:t>
                  </w:r>
                </w:p>
                <w:p w14:paraId="0F6E58A2" w14:textId="77777777" w:rsidR="0055571C" w:rsidRPr="004F1A46" w:rsidRDefault="0055571C" w:rsidP="0055571C">
                  <w:pPr>
                    <w:rPr>
                      <w:rFonts w:ascii="Times New Roman" w:eastAsia="Times New Roman" w:hAnsi="Times New Roman" w:cs="Times New Roman"/>
                      <w:sz w:val="20"/>
                      <w:szCs w:val="20"/>
                    </w:rPr>
                  </w:pPr>
                </w:p>
              </w:tc>
              <w:tc>
                <w:tcPr>
                  <w:tcW w:w="1442" w:type="dxa"/>
                </w:tcPr>
                <w:p w14:paraId="174AE5F8" w14:textId="4AEC81BB" w:rsidR="0055571C" w:rsidRPr="004F1A46" w:rsidRDefault="0055571C" w:rsidP="0055571C">
                  <w:pPr>
                    <w:rPr>
                      <w:rFonts w:ascii="Times New Roman" w:eastAsia="Times New Roman" w:hAnsi="Times New Roman" w:cs="Times New Roman"/>
                      <w:sz w:val="20"/>
                      <w:szCs w:val="20"/>
                    </w:rPr>
                  </w:pPr>
                  <w:r w:rsidRPr="004F1A46">
                    <w:rPr>
                      <w:rFonts w:ascii="Times New Roman" w:hAnsi="Times New Roman" w:cs="Times New Roman"/>
                      <w:b/>
                      <w:bCs/>
                      <w:sz w:val="20"/>
                      <w:szCs w:val="20"/>
                    </w:rPr>
                    <w:t xml:space="preserve">Supaprastintai apmokamų išlaidų dydžio  pavadinimas </w:t>
                  </w:r>
                </w:p>
              </w:tc>
              <w:tc>
                <w:tcPr>
                  <w:tcW w:w="1260" w:type="dxa"/>
                </w:tcPr>
                <w:p w14:paraId="2F650787" w14:textId="6E39BB0C" w:rsidR="0055571C" w:rsidRPr="004F1A46" w:rsidRDefault="0055571C" w:rsidP="0055571C">
                  <w:pPr>
                    <w:rPr>
                      <w:rFonts w:ascii="Times New Roman" w:eastAsia="Times New Roman" w:hAnsi="Times New Roman" w:cs="Times New Roman"/>
                      <w:sz w:val="20"/>
                      <w:szCs w:val="20"/>
                    </w:rPr>
                  </w:pPr>
                  <w:r w:rsidRPr="004F1A46">
                    <w:rPr>
                      <w:rFonts w:ascii="Times New Roman" w:hAnsi="Times New Roman" w:cs="Times New Roman"/>
                      <w:b/>
                      <w:bCs/>
                      <w:sz w:val="20"/>
                      <w:szCs w:val="20"/>
                    </w:rPr>
                    <w:t>Dydis</w:t>
                  </w:r>
                </w:p>
              </w:tc>
              <w:tc>
                <w:tcPr>
                  <w:tcW w:w="1180" w:type="dxa"/>
                </w:tcPr>
                <w:p w14:paraId="51DE94DE" w14:textId="37C9AC94" w:rsidR="0055571C" w:rsidRPr="004F1A46" w:rsidRDefault="0055571C" w:rsidP="0055571C">
                  <w:pPr>
                    <w:rPr>
                      <w:rFonts w:ascii="Times New Roman" w:eastAsia="Times New Roman" w:hAnsi="Times New Roman" w:cs="Times New Roman"/>
                      <w:sz w:val="20"/>
                      <w:szCs w:val="20"/>
                    </w:rPr>
                  </w:pPr>
                  <w:r w:rsidRPr="004F1A46">
                    <w:rPr>
                      <w:rFonts w:ascii="Times New Roman" w:hAnsi="Times New Roman" w:cs="Times New Roman"/>
                      <w:b/>
                      <w:bCs/>
                      <w:sz w:val="20"/>
                      <w:szCs w:val="20"/>
                    </w:rPr>
                    <w:t>Matavimo vienetas</w:t>
                  </w:r>
                </w:p>
              </w:tc>
              <w:tc>
                <w:tcPr>
                  <w:tcW w:w="1294" w:type="dxa"/>
                </w:tcPr>
                <w:p w14:paraId="6301E5C8" w14:textId="4EEE6EED" w:rsidR="0055571C" w:rsidRPr="004F1A46" w:rsidRDefault="0055571C" w:rsidP="0055571C">
                  <w:pPr>
                    <w:rPr>
                      <w:rFonts w:ascii="Times New Roman" w:eastAsia="Times New Roman" w:hAnsi="Times New Roman" w:cs="Times New Roman"/>
                      <w:sz w:val="20"/>
                      <w:szCs w:val="20"/>
                    </w:rPr>
                  </w:pPr>
                  <w:r w:rsidRPr="004F1A46">
                    <w:rPr>
                      <w:rFonts w:ascii="Times New Roman" w:hAnsi="Times New Roman" w:cs="Times New Roman"/>
                      <w:b/>
                      <w:bCs/>
                      <w:sz w:val="20"/>
                      <w:szCs w:val="20"/>
                    </w:rPr>
                    <w:t>Papildoma informacija</w:t>
                  </w:r>
                </w:p>
              </w:tc>
            </w:tr>
            <w:tr w:rsidR="0055571C" w:rsidRPr="004F1A46" w14:paraId="173CDFE5" w14:textId="77777777" w:rsidTr="0AB2B071">
              <w:tc>
                <w:tcPr>
                  <w:tcW w:w="1293" w:type="dxa"/>
                </w:tcPr>
                <w:p w14:paraId="7D695F10" w14:textId="20BEC200" w:rsidR="0055571C" w:rsidRPr="004F1A46" w:rsidRDefault="0079526A" w:rsidP="0055571C">
                  <w:pPr>
                    <w:rPr>
                      <w:rFonts w:ascii="Times New Roman" w:eastAsia="Times New Roman" w:hAnsi="Times New Roman" w:cs="Times New Roman"/>
                      <w:sz w:val="20"/>
                      <w:szCs w:val="20"/>
                    </w:rPr>
                  </w:pPr>
                  <w:r w:rsidRPr="004F1A46">
                    <w:rPr>
                      <w:rFonts w:ascii="Times New Roman" w:hAnsi="Times New Roman" w:cs="Times New Roman"/>
                      <w:sz w:val="20"/>
                      <w:szCs w:val="20"/>
                    </w:rPr>
                    <w:t>FĮ-72-01</w:t>
                  </w:r>
                </w:p>
              </w:tc>
              <w:tc>
                <w:tcPr>
                  <w:tcW w:w="1294" w:type="dxa"/>
                </w:tcPr>
                <w:p w14:paraId="4E70F5AD" w14:textId="04F5A7CA" w:rsidR="0055571C" w:rsidRPr="004F1A46" w:rsidRDefault="004F1A46" w:rsidP="004F1A46">
                  <w:pPr>
                    <w:tabs>
                      <w:tab w:val="center" w:pos="4153"/>
                      <w:tab w:val="right" w:pos="8306"/>
                    </w:tabs>
                    <w:ind w:firstLine="720"/>
                    <w:jc w:val="right"/>
                    <w:rPr>
                      <w:rFonts w:ascii="Times New Roman" w:eastAsia="Times New Roman" w:hAnsi="Times New Roman" w:cs="Times New Roman"/>
                      <w:sz w:val="20"/>
                      <w:szCs w:val="20"/>
                      <w:lang w:eastAsia="lt-LT"/>
                    </w:rPr>
                  </w:pPr>
                  <w:r w:rsidRPr="004F1A46">
                    <w:rPr>
                      <w:rFonts w:ascii="Times New Roman" w:eastAsia="Times New Roman" w:hAnsi="Times New Roman" w:cs="Times New Roman"/>
                      <w:sz w:val="20"/>
                      <w:szCs w:val="20"/>
                      <w:lang w:eastAsia="lt-LT"/>
                    </w:rPr>
                    <w:t>1</w:t>
                  </w:r>
                </w:p>
              </w:tc>
              <w:tc>
                <w:tcPr>
                  <w:tcW w:w="1442" w:type="dxa"/>
                </w:tcPr>
                <w:p w14:paraId="5E8DDA44" w14:textId="18F32461" w:rsidR="0055571C" w:rsidRPr="004F1A46" w:rsidRDefault="004F1A46" w:rsidP="004F1A46">
                  <w:pPr>
                    <w:rPr>
                      <w:rFonts w:ascii="Times New Roman" w:eastAsia="Times New Roman" w:hAnsi="Times New Roman" w:cs="Times New Roman"/>
                      <w:sz w:val="20"/>
                      <w:szCs w:val="20"/>
                    </w:rPr>
                  </w:pPr>
                  <w:r w:rsidRPr="004F1A46">
                    <w:rPr>
                      <w:rFonts w:ascii="Times New Roman" w:hAnsi="Times New Roman" w:cs="Times New Roman"/>
                      <w:sz w:val="20"/>
                      <w:szCs w:val="20"/>
                    </w:rPr>
                    <w:t xml:space="preserve">1-ųjų metų </w:t>
                  </w:r>
                  <w:proofErr w:type="spellStart"/>
                  <w:r w:rsidRPr="004F1A46">
                    <w:rPr>
                      <w:rFonts w:ascii="Times New Roman" w:hAnsi="Times New Roman" w:cs="Times New Roman"/>
                      <w:sz w:val="20"/>
                      <w:szCs w:val="20"/>
                    </w:rPr>
                    <w:t>Sosnovskio</w:t>
                  </w:r>
                  <w:proofErr w:type="spellEnd"/>
                  <w:r w:rsidRPr="004F1A46">
                    <w:rPr>
                      <w:rFonts w:ascii="Times New Roman" w:hAnsi="Times New Roman" w:cs="Times New Roman"/>
                      <w:sz w:val="20"/>
                      <w:szCs w:val="20"/>
                    </w:rPr>
                    <w:t xml:space="preserve"> barščio ir </w:t>
                  </w:r>
                  <w:proofErr w:type="spellStart"/>
                  <w:r w:rsidRPr="004F1A46">
                    <w:rPr>
                      <w:rFonts w:ascii="Times New Roman" w:hAnsi="Times New Roman" w:cs="Times New Roman"/>
                      <w:sz w:val="20"/>
                      <w:szCs w:val="20"/>
                    </w:rPr>
                    <w:t>Mantegacio</w:t>
                  </w:r>
                  <w:proofErr w:type="spellEnd"/>
                  <w:r w:rsidRPr="004F1A46">
                    <w:rPr>
                      <w:rFonts w:ascii="Times New Roman" w:hAnsi="Times New Roman" w:cs="Times New Roman"/>
                      <w:sz w:val="20"/>
                      <w:szCs w:val="20"/>
                    </w:rPr>
                    <w:t xml:space="preserve"> barščio naikinimo fiksuotasis vieneto įkainis 1-am hektarui</w:t>
                  </w:r>
                </w:p>
              </w:tc>
              <w:tc>
                <w:tcPr>
                  <w:tcW w:w="1260" w:type="dxa"/>
                </w:tcPr>
                <w:p w14:paraId="02FB5C8A" w14:textId="79A61F2D" w:rsidR="0055571C" w:rsidRPr="004F1A46" w:rsidRDefault="004F1A46" w:rsidP="0055571C">
                  <w:pPr>
                    <w:rPr>
                      <w:rFonts w:ascii="Times New Roman" w:eastAsia="Times New Roman" w:hAnsi="Times New Roman" w:cs="Times New Roman"/>
                      <w:sz w:val="20"/>
                      <w:szCs w:val="20"/>
                    </w:rPr>
                  </w:pPr>
                  <w:r w:rsidRPr="004F1A46">
                    <w:rPr>
                      <w:rFonts w:ascii="Times New Roman" w:hAnsi="Times New Roman" w:cs="Times New Roman"/>
                      <w:sz w:val="20"/>
                      <w:szCs w:val="20"/>
                    </w:rPr>
                    <w:t>1169,16</w:t>
                  </w:r>
                </w:p>
              </w:tc>
              <w:tc>
                <w:tcPr>
                  <w:tcW w:w="1180" w:type="dxa"/>
                </w:tcPr>
                <w:p w14:paraId="0019DAF3" w14:textId="0B1881CB" w:rsidR="0055571C" w:rsidRPr="004F1A46" w:rsidRDefault="004F1A46" w:rsidP="0AB2B071">
                  <w:pPr>
                    <w:rPr>
                      <w:rFonts w:ascii="Times New Roman" w:eastAsia="Times New Roman" w:hAnsi="Times New Roman" w:cs="Times New Roman"/>
                      <w:sz w:val="20"/>
                      <w:szCs w:val="20"/>
                    </w:rPr>
                  </w:pPr>
                  <w:r w:rsidRPr="004F1A46">
                    <w:rPr>
                      <w:rFonts w:ascii="Times New Roman" w:hAnsi="Times New Roman" w:cs="Times New Roman"/>
                      <w:sz w:val="20"/>
                      <w:szCs w:val="20"/>
                    </w:rPr>
                    <w:t>Eur</w:t>
                  </w:r>
                </w:p>
              </w:tc>
              <w:tc>
                <w:tcPr>
                  <w:tcW w:w="1294" w:type="dxa"/>
                </w:tcPr>
                <w:p w14:paraId="7AF15453" w14:textId="260E81A7" w:rsidR="0055571C" w:rsidRPr="004F1A46" w:rsidRDefault="0055571C" w:rsidP="004F1A46">
                  <w:pPr>
                    <w:rPr>
                      <w:rFonts w:ascii="Times New Roman" w:eastAsia="Times New Roman" w:hAnsi="Times New Roman" w:cs="Times New Roman"/>
                      <w:sz w:val="20"/>
                      <w:szCs w:val="20"/>
                    </w:rPr>
                  </w:pPr>
                </w:p>
              </w:tc>
            </w:tr>
            <w:tr w:rsidR="004F1A46" w:rsidRPr="004F1A46" w14:paraId="59C02C24" w14:textId="77777777" w:rsidTr="0AB2B071">
              <w:tc>
                <w:tcPr>
                  <w:tcW w:w="1293" w:type="dxa"/>
                </w:tcPr>
                <w:p w14:paraId="56E2DD35" w14:textId="5DD11CAF" w:rsidR="004F1A46" w:rsidRPr="004F1A46" w:rsidRDefault="004F1A46" w:rsidP="004F1A46">
                  <w:pPr>
                    <w:rPr>
                      <w:rFonts w:ascii="Times New Roman" w:eastAsia="Times New Roman" w:hAnsi="Times New Roman" w:cs="Times New Roman"/>
                      <w:sz w:val="20"/>
                      <w:szCs w:val="20"/>
                    </w:rPr>
                  </w:pPr>
                  <w:r w:rsidRPr="004F1A46">
                    <w:rPr>
                      <w:rFonts w:ascii="Times New Roman" w:hAnsi="Times New Roman" w:cs="Times New Roman"/>
                      <w:sz w:val="20"/>
                      <w:szCs w:val="20"/>
                    </w:rPr>
                    <w:t>FĮ-072-02</w:t>
                  </w:r>
                </w:p>
              </w:tc>
              <w:tc>
                <w:tcPr>
                  <w:tcW w:w="1294" w:type="dxa"/>
                </w:tcPr>
                <w:p w14:paraId="584D18F6" w14:textId="3A46604F" w:rsidR="004F1A46" w:rsidRPr="004F1A46" w:rsidRDefault="004F1A46" w:rsidP="004F1A46">
                  <w:pPr>
                    <w:rPr>
                      <w:rFonts w:ascii="Times New Roman" w:eastAsia="Times New Roman" w:hAnsi="Times New Roman" w:cs="Times New Roman"/>
                      <w:sz w:val="20"/>
                      <w:szCs w:val="20"/>
                    </w:rPr>
                  </w:pPr>
                  <w:r w:rsidRPr="004F1A46">
                    <w:rPr>
                      <w:rFonts w:ascii="Times New Roman" w:hAnsi="Times New Roman" w:cs="Times New Roman"/>
                      <w:sz w:val="20"/>
                      <w:szCs w:val="20"/>
                    </w:rPr>
                    <w:t>1</w:t>
                  </w:r>
                </w:p>
              </w:tc>
              <w:tc>
                <w:tcPr>
                  <w:tcW w:w="1442" w:type="dxa"/>
                </w:tcPr>
                <w:p w14:paraId="20C385FD" w14:textId="38E97E68" w:rsidR="004F1A46" w:rsidRPr="004F1A46" w:rsidRDefault="004F1A46" w:rsidP="004F1A46">
                  <w:pPr>
                    <w:rPr>
                      <w:rFonts w:ascii="Times New Roman" w:eastAsia="Times New Roman" w:hAnsi="Times New Roman" w:cs="Times New Roman"/>
                      <w:sz w:val="20"/>
                      <w:szCs w:val="20"/>
                    </w:rPr>
                  </w:pPr>
                  <w:r w:rsidRPr="004F1A46">
                    <w:rPr>
                      <w:rFonts w:ascii="Times New Roman" w:hAnsi="Times New Roman" w:cs="Times New Roman"/>
                      <w:sz w:val="20"/>
                      <w:szCs w:val="20"/>
                    </w:rPr>
                    <w:t xml:space="preserve">2-ųjų metų </w:t>
                  </w:r>
                  <w:proofErr w:type="spellStart"/>
                  <w:r w:rsidRPr="004F1A46">
                    <w:rPr>
                      <w:rFonts w:ascii="Times New Roman" w:hAnsi="Times New Roman" w:cs="Times New Roman"/>
                      <w:sz w:val="20"/>
                      <w:szCs w:val="20"/>
                    </w:rPr>
                    <w:t>Sosnovskio</w:t>
                  </w:r>
                  <w:proofErr w:type="spellEnd"/>
                  <w:r w:rsidRPr="004F1A46">
                    <w:rPr>
                      <w:rFonts w:ascii="Times New Roman" w:hAnsi="Times New Roman" w:cs="Times New Roman"/>
                      <w:sz w:val="20"/>
                      <w:szCs w:val="20"/>
                    </w:rPr>
                    <w:t xml:space="preserve"> barščio ir </w:t>
                  </w:r>
                  <w:proofErr w:type="spellStart"/>
                  <w:r w:rsidRPr="004F1A46">
                    <w:rPr>
                      <w:rFonts w:ascii="Times New Roman" w:hAnsi="Times New Roman" w:cs="Times New Roman"/>
                      <w:sz w:val="20"/>
                      <w:szCs w:val="20"/>
                    </w:rPr>
                    <w:t>Mantegacio</w:t>
                  </w:r>
                  <w:proofErr w:type="spellEnd"/>
                  <w:r w:rsidRPr="004F1A46">
                    <w:rPr>
                      <w:rFonts w:ascii="Times New Roman" w:hAnsi="Times New Roman" w:cs="Times New Roman"/>
                      <w:sz w:val="20"/>
                      <w:szCs w:val="20"/>
                    </w:rPr>
                    <w:t xml:space="preserve"> barščio naikinimo fiksuotasis </w:t>
                  </w:r>
                  <w:r w:rsidRPr="004F1A46">
                    <w:rPr>
                      <w:rFonts w:ascii="Times New Roman" w:hAnsi="Times New Roman" w:cs="Times New Roman"/>
                      <w:sz w:val="20"/>
                      <w:szCs w:val="20"/>
                    </w:rPr>
                    <w:lastRenderedPageBreak/>
                    <w:t>vieneto įkainis 1-am hektarui</w:t>
                  </w:r>
                </w:p>
              </w:tc>
              <w:tc>
                <w:tcPr>
                  <w:tcW w:w="1260" w:type="dxa"/>
                </w:tcPr>
                <w:p w14:paraId="07F7EE9D" w14:textId="70A32F19" w:rsidR="004F1A46" w:rsidRPr="004F1A46" w:rsidRDefault="004F1A46" w:rsidP="004F1A46">
                  <w:pPr>
                    <w:rPr>
                      <w:rFonts w:ascii="Times New Roman" w:eastAsia="Times New Roman" w:hAnsi="Times New Roman" w:cs="Times New Roman"/>
                      <w:sz w:val="20"/>
                      <w:szCs w:val="20"/>
                    </w:rPr>
                  </w:pPr>
                  <w:r w:rsidRPr="004F1A46">
                    <w:rPr>
                      <w:rFonts w:ascii="Times New Roman" w:hAnsi="Times New Roman" w:cs="Times New Roman"/>
                      <w:sz w:val="20"/>
                      <w:szCs w:val="20"/>
                    </w:rPr>
                    <w:lastRenderedPageBreak/>
                    <w:t>1013,27</w:t>
                  </w:r>
                </w:p>
              </w:tc>
              <w:tc>
                <w:tcPr>
                  <w:tcW w:w="1180" w:type="dxa"/>
                </w:tcPr>
                <w:p w14:paraId="4D89BD40" w14:textId="3F52D1AF" w:rsidR="004F1A46" w:rsidRPr="004F1A46" w:rsidRDefault="004F1A46" w:rsidP="004F1A46">
                  <w:pPr>
                    <w:rPr>
                      <w:rFonts w:ascii="Times New Roman" w:eastAsia="Times New Roman" w:hAnsi="Times New Roman" w:cs="Times New Roman"/>
                      <w:sz w:val="20"/>
                      <w:szCs w:val="20"/>
                    </w:rPr>
                  </w:pPr>
                  <w:r w:rsidRPr="004F1A46">
                    <w:rPr>
                      <w:rFonts w:ascii="Times New Roman" w:hAnsi="Times New Roman" w:cs="Times New Roman"/>
                      <w:sz w:val="20"/>
                      <w:szCs w:val="20"/>
                    </w:rPr>
                    <w:t>EUR</w:t>
                  </w:r>
                </w:p>
              </w:tc>
              <w:tc>
                <w:tcPr>
                  <w:tcW w:w="1294" w:type="dxa"/>
                </w:tcPr>
                <w:p w14:paraId="382E0D47" w14:textId="2F6E8FC2" w:rsidR="004F1A46" w:rsidRPr="004F1A46" w:rsidRDefault="004F1A46" w:rsidP="004F1A46">
                  <w:pPr>
                    <w:rPr>
                      <w:rFonts w:ascii="Times New Roman" w:eastAsia="Times New Roman" w:hAnsi="Times New Roman" w:cs="Times New Roman"/>
                    </w:rPr>
                  </w:pPr>
                </w:p>
              </w:tc>
            </w:tr>
            <w:tr w:rsidR="004F1A46" w:rsidRPr="004F1A46" w14:paraId="44312ED5" w14:textId="77777777" w:rsidTr="0AB2B071">
              <w:tc>
                <w:tcPr>
                  <w:tcW w:w="1293" w:type="dxa"/>
                </w:tcPr>
                <w:p w14:paraId="2FF58F9A" w14:textId="67430D4D" w:rsidR="004F1A46" w:rsidRPr="004F1A46" w:rsidRDefault="004F1A46" w:rsidP="004F1A46">
                  <w:pPr>
                    <w:rPr>
                      <w:rFonts w:ascii="Times New Roman" w:eastAsia="Times New Roman" w:hAnsi="Times New Roman" w:cs="Times New Roman"/>
                      <w:sz w:val="20"/>
                      <w:szCs w:val="20"/>
                    </w:rPr>
                  </w:pPr>
                  <w:r w:rsidRPr="004F1A46">
                    <w:rPr>
                      <w:rFonts w:ascii="Times New Roman" w:hAnsi="Times New Roman" w:cs="Times New Roman"/>
                      <w:sz w:val="20"/>
                      <w:szCs w:val="20"/>
                    </w:rPr>
                    <w:t>FĮ-072-03</w:t>
                  </w:r>
                </w:p>
              </w:tc>
              <w:tc>
                <w:tcPr>
                  <w:tcW w:w="1294" w:type="dxa"/>
                </w:tcPr>
                <w:p w14:paraId="7A92C6A2" w14:textId="12621DF0" w:rsidR="004F1A46" w:rsidRPr="004F1A46" w:rsidRDefault="004F1A46" w:rsidP="004F1A46">
                  <w:pPr>
                    <w:rPr>
                      <w:rFonts w:ascii="Times New Roman" w:eastAsia="Times New Roman" w:hAnsi="Times New Roman" w:cs="Times New Roman"/>
                      <w:sz w:val="20"/>
                      <w:szCs w:val="20"/>
                    </w:rPr>
                  </w:pPr>
                  <w:r w:rsidRPr="004F1A46">
                    <w:rPr>
                      <w:rFonts w:ascii="Times New Roman" w:hAnsi="Times New Roman" w:cs="Times New Roman"/>
                      <w:sz w:val="20"/>
                      <w:szCs w:val="20"/>
                    </w:rPr>
                    <w:t>1</w:t>
                  </w:r>
                </w:p>
              </w:tc>
              <w:tc>
                <w:tcPr>
                  <w:tcW w:w="1442" w:type="dxa"/>
                </w:tcPr>
                <w:p w14:paraId="6BDB1DD3" w14:textId="5923474B" w:rsidR="004F1A46" w:rsidRPr="004F1A46" w:rsidRDefault="004F1A46" w:rsidP="004F1A46">
                  <w:pPr>
                    <w:rPr>
                      <w:rFonts w:ascii="Times New Roman" w:eastAsia="Times New Roman" w:hAnsi="Times New Roman" w:cs="Times New Roman"/>
                      <w:sz w:val="20"/>
                      <w:szCs w:val="20"/>
                    </w:rPr>
                  </w:pPr>
                  <w:r w:rsidRPr="004F1A46">
                    <w:rPr>
                      <w:rFonts w:ascii="Times New Roman" w:hAnsi="Times New Roman" w:cs="Times New Roman"/>
                      <w:sz w:val="20"/>
                      <w:szCs w:val="20"/>
                    </w:rPr>
                    <w:t xml:space="preserve">3-ųjų metų </w:t>
                  </w:r>
                  <w:proofErr w:type="spellStart"/>
                  <w:r w:rsidRPr="004F1A46">
                    <w:rPr>
                      <w:rFonts w:ascii="Times New Roman" w:hAnsi="Times New Roman" w:cs="Times New Roman"/>
                      <w:sz w:val="20"/>
                      <w:szCs w:val="20"/>
                    </w:rPr>
                    <w:t>Sosnovskio</w:t>
                  </w:r>
                  <w:proofErr w:type="spellEnd"/>
                  <w:r w:rsidRPr="004F1A46">
                    <w:rPr>
                      <w:rFonts w:ascii="Times New Roman" w:hAnsi="Times New Roman" w:cs="Times New Roman"/>
                      <w:sz w:val="20"/>
                      <w:szCs w:val="20"/>
                    </w:rPr>
                    <w:t xml:space="preserve"> barščio ir </w:t>
                  </w:r>
                  <w:proofErr w:type="spellStart"/>
                  <w:r w:rsidRPr="004F1A46">
                    <w:rPr>
                      <w:rFonts w:ascii="Times New Roman" w:hAnsi="Times New Roman" w:cs="Times New Roman"/>
                      <w:sz w:val="20"/>
                      <w:szCs w:val="20"/>
                    </w:rPr>
                    <w:t>Mantegacio</w:t>
                  </w:r>
                  <w:proofErr w:type="spellEnd"/>
                  <w:r w:rsidRPr="004F1A46">
                    <w:rPr>
                      <w:rFonts w:ascii="Times New Roman" w:hAnsi="Times New Roman" w:cs="Times New Roman"/>
                      <w:sz w:val="20"/>
                      <w:szCs w:val="20"/>
                    </w:rPr>
                    <w:t xml:space="preserve"> barščio naikinimo fiksuotasis vieneto įkainis 1-am hektarui</w:t>
                  </w:r>
                </w:p>
              </w:tc>
              <w:tc>
                <w:tcPr>
                  <w:tcW w:w="1260" w:type="dxa"/>
                </w:tcPr>
                <w:p w14:paraId="501413EC" w14:textId="3972F08C" w:rsidR="004F1A46" w:rsidRPr="004F1A46" w:rsidRDefault="004F1A46" w:rsidP="004F1A46">
                  <w:pPr>
                    <w:rPr>
                      <w:rFonts w:ascii="Times New Roman" w:eastAsia="Times New Roman" w:hAnsi="Times New Roman" w:cs="Times New Roman"/>
                      <w:sz w:val="20"/>
                      <w:szCs w:val="20"/>
                    </w:rPr>
                  </w:pPr>
                  <w:r w:rsidRPr="004F1A46">
                    <w:rPr>
                      <w:rFonts w:ascii="Times New Roman" w:hAnsi="Times New Roman" w:cs="Times New Roman"/>
                      <w:sz w:val="20"/>
                      <w:szCs w:val="20"/>
                    </w:rPr>
                    <w:t>896,36</w:t>
                  </w:r>
                </w:p>
              </w:tc>
              <w:tc>
                <w:tcPr>
                  <w:tcW w:w="1180" w:type="dxa"/>
                </w:tcPr>
                <w:p w14:paraId="2D4D30B5" w14:textId="0982FEB5" w:rsidR="004F1A46" w:rsidRPr="004F1A46" w:rsidRDefault="004F1A46" w:rsidP="004F1A46">
                  <w:pPr>
                    <w:rPr>
                      <w:rFonts w:ascii="Times New Roman" w:eastAsia="Times New Roman" w:hAnsi="Times New Roman" w:cs="Times New Roman"/>
                      <w:sz w:val="20"/>
                      <w:szCs w:val="20"/>
                    </w:rPr>
                  </w:pPr>
                  <w:r w:rsidRPr="004F1A46">
                    <w:rPr>
                      <w:rFonts w:ascii="Times New Roman" w:hAnsi="Times New Roman" w:cs="Times New Roman"/>
                      <w:sz w:val="20"/>
                      <w:szCs w:val="20"/>
                    </w:rPr>
                    <w:t>EUR</w:t>
                  </w:r>
                </w:p>
              </w:tc>
              <w:tc>
                <w:tcPr>
                  <w:tcW w:w="1294" w:type="dxa"/>
                </w:tcPr>
                <w:p w14:paraId="05525FC8" w14:textId="77777777" w:rsidR="004F1A46" w:rsidRPr="004F1A46" w:rsidRDefault="004F1A46" w:rsidP="004F1A46">
                  <w:pPr>
                    <w:rPr>
                      <w:rFonts w:ascii="Times New Roman" w:eastAsia="Times New Roman" w:hAnsi="Times New Roman" w:cs="Times New Roman"/>
                    </w:rPr>
                  </w:pPr>
                </w:p>
              </w:tc>
            </w:tr>
            <w:tr w:rsidR="004F1A46" w:rsidRPr="004F1A46" w14:paraId="0B281426" w14:textId="77777777" w:rsidTr="0AB2B071">
              <w:tc>
                <w:tcPr>
                  <w:tcW w:w="1293" w:type="dxa"/>
                </w:tcPr>
                <w:p w14:paraId="23E9C800" w14:textId="0172230D" w:rsidR="004F1A46" w:rsidRPr="004F1A46" w:rsidRDefault="004F1A46" w:rsidP="004F1A46">
                  <w:pPr>
                    <w:rPr>
                      <w:rFonts w:ascii="Times New Roman" w:eastAsia="Times New Roman" w:hAnsi="Times New Roman" w:cs="Times New Roman"/>
                      <w:sz w:val="20"/>
                      <w:szCs w:val="20"/>
                    </w:rPr>
                  </w:pPr>
                  <w:r w:rsidRPr="004F1A46">
                    <w:rPr>
                      <w:rFonts w:ascii="Times New Roman" w:hAnsi="Times New Roman" w:cs="Times New Roman"/>
                      <w:sz w:val="20"/>
                      <w:szCs w:val="20"/>
                    </w:rPr>
                    <w:t>FĮ-072-04</w:t>
                  </w:r>
                </w:p>
              </w:tc>
              <w:tc>
                <w:tcPr>
                  <w:tcW w:w="1294" w:type="dxa"/>
                </w:tcPr>
                <w:p w14:paraId="5AAA5DB9" w14:textId="12B74D2B" w:rsidR="004F1A46" w:rsidRPr="004F1A46" w:rsidRDefault="004F1A46" w:rsidP="004F1A46">
                  <w:pPr>
                    <w:rPr>
                      <w:rFonts w:ascii="Times New Roman" w:eastAsia="Times New Roman" w:hAnsi="Times New Roman" w:cs="Times New Roman"/>
                      <w:sz w:val="20"/>
                      <w:szCs w:val="20"/>
                    </w:rPr>
                  </w:pPr>
                  <w:r w:rsidRPr="004F1A46">
                    <w:rPr>
                      <w:rFonts w:ascii="Times New Roman" w:hAnsi="Times New Roman" w:cs="Times New Roman"/>
                      <w:sz w:val="20"/>
                      <w:szCs w:val="20"/>
                    </w:rPr>
                    <w:t>1</w:t>
                  </w:r>
                </w:p>
              </w:tc>
              <w:tc>
                <w:tcPr>
                  <w:tcW w:w="1442" w:type="dxa"/>
                </w:tcPr>
                <w:p w14:paraId="54DA651D" w14:textId="1D181AE1" w:rsidR="004F1A46" w:rsidRPr="004F1A46" w:rsidRDefault="004F1A46" w:rsidP="004F1A46">
                  <w:pPr>
                    <w:rPr>
                      <w:rFonts w:ascii="Times New Roman" w:eastAsia="Times New Roman" w:hAnsi="Times New Roman" w:cs="Times New Roman"/>
                      <w:sz w:val="20"/>
                      <w:szCs w:val="20"/>
                    </w:rPr>
                  </w:pPr>
                  <w:r w:rsidRPr="004F1A46">
                    <w:rPr>
                      <w:rFonts w:ascii="Times New Roman" w:hAnsi="Times New Roman" w:cs="Times New Roman"/>
                      <w:sz w:val="20"/>
                      <w:szCs w:val="20"/>
                    </w:rPr>
                    <w:t xml:space="preserve">4-ųjų metų </w:t>
                  </w:r>
                  <w:proofErr w:type="spellStart"/>
                  <w:r w:rsidRPr="004F1A46">
                    <w:rPr>
                      <w:rFonts w:ascii="Times New Roman" w:hAnsi="Times New Roman" w:cs="Times New Roman"/>
                      <w:sz w:val="20"/>
                      <w:szCs w:val="20"/>
                    </w:rPr>
                    <w:t>Sosnovskio</w:t>
                  </w:r>
                  <w:proofErr w:type="spellEnd"/>
                  <w:r w:rsidRPr="004F1A46">
                    <w:rPr>
                      <w:rFonts w:ascii="Times New Roman" w:hAnsi="Times New Roman" w:cs="Times New Roman"/>
                      <w:sz w:val="20"/>
                      <w:szCs w:val="20"/>
                    </w:rPr>
                    <w:t xml:space="preserve"> barščio ir </w:t>
                  </w:r>
                  <w:proofErr w:type="spellStart"/>
                  <w:r w:rsidRPr="004F1A46">
                    <w:rPr>
                      <w:rFonts w:ascii="Times New Roman" w:hAnsi="Times New Roman" w:cs="Times New Roman"/>
                      <w:sz w:val="20"/>
                      <w:szCs w:val="20"/>
                    </w:rPr>
                    <w:t>Mantegacio</w:t>
                  </w:r>
                  <w:proofErr w:type="spellEnd"/>
                  <w:r w:rsidRPr="004F1A46">
                    <w:rPr>
                      <w:rFonts w:ascii="Times New Roman" w:hAnsi="Times New Roman" w:cs="Times New Roman"/>
                      <w:sz w:val="20"/>
                      <w:szCs w:val="20"/>
                    </w:rPr>
                    <w:t xml:space="preserve"> barščio naikinimo fiksuotasis vieneto įkainis 1-am hektarui</w:t>
                  </w:r>
                </w:p>
              </w:tc>
              <w:tc>
                <w:tcPr>
                  <w:tcW w:w="1260" w:type="dxa"/>
                </w:tcPr>
                <w:p w14:paraId="5965DA62" w14:textId="40CBE7D1" w:rsidR="004F1A46" w:rsidRPr="004F1A46" w:rsidRDefault="004F1A46" w:rsidP="004F1A46">
                  <w:pPr>
                    <w:rPr>
                      <w:rFonts w:ascii="Times New Roman" w:eastAsia="Times New Roman" w:hAnsi="Times New Roman" w:cs="Times New Roman"/>
                      <w:sz w:val="20"/>
                      <w:szCs w:val="20"/>
                    </w:rPr>
                  </w:pPr>
                  <w:r w:rsidRPr="004F1A46">
                    <w:rPr>
                      <w:rFonts w:ascii="Times New Roman" w:hAnsi="Times New Roman" w:cs="Times New Roman"/>
                      <w:sz w:val="20"/>
                      <w:szCs w:val="20"/>
                    </w:rPr>
                    <w:t>331,26</w:t>
                  </w:r>
                </w:p>
              </w:tc>
              <w:tc>
                <w:tcPr>
                  <w:tcW w:w="1180" w:type="dxa"/>
                </w:tcPr>
                <w:p w14:paraId="3377BB11" w14:textId="6989165A" w:rsidR="004F1A46" w:rsidRPr="004F1A46" w:rsidRDefault="004F1A46" w:rsidP="004F1A46">
                  <w:pPr>
                    <w:rPr>
                      <w:rFonts w:ascii="Times New Roman" w:eastAsia="Times New Roman" w:hAnsi="Times New Roman" w:cs="Times New Roman"/>
                      <w:sz w:val="20"/>
                      <w:szCs w:val="20"/>
                    </w:rPr>
                  </w:pPr>
                  <w:r w:rsidRPr="004F1A46">
                    <w:rPr>
                      <w:rFonts w:ascii="Times New Roman" w:hAnsi="Times New Roman" w:cs="Times New Roman"/>
                      <w:sz w:val="20"/>
                      <w:szCs w:val="20"/>
                    </w:rPr>
                    <w:t>EUR</w:t>
                  </w:r>
                </w:p>
              </w:tc>
              <w:tc>
                <w:tcPr>
                  <w:tcW w:w="1294" w:type="dxa"/>
                </w:tcPr>
                <w:p w14:paraId="1350505F" w14:textId="77777777" w:rsidR="004F1A46" w:rsidRPr="004F1A46" w:rsidRDefault="004F1A46" w:rsidP="004F1A46">
                  <w:pPr>
                    <w:rPr>
                      <w:rFonts w:ascii="Times New Roman" w:eastAsia="Times New Roman" w:hAnsi="Times New Roman" w:cs="Times New Roman"/>
                    </w:rPr>
                  </w:pPr>
                </w:p>
              </w:tc>
            </w:tr>
            <w:tr w:rsidR="004F1A46" w:rsidRPr="004F1A46" w14:paraId="6E7058FE" w14:textId="77777777" w:rsidTr="0AB2B071">
              <w:tc>
                <w:tcPr>
                  <w:tcW w:w="1293" w:type="dxa"/>
                </w:tcPr>
                <w:p w14:paraId="335988DD" w14:textId="4B2B5F8C" w:rsidR="004F1A46" w:rsidRPr="004F1A46" w:rsidRDefault="004F1A46" w:rsidP="004F1A46">
                  <w:pPr>
                    <w:rPr>
                      <w:rFonts w:ascii="Times New Roman" w:eastAsia="Times New Roman" w:hAnsi="Times New Roman" w:cs="Times New Roman"/>
                      <w:sz w:val="20"/>
                      <w:szCs w:val="20"/>
                    </w:rPr>
                  </w:pPr>
                  <w:r w:rsidRPr="004F1A46">
                    <w:rPr>
                      <w:rFonts w:ascii="Times New Roman" w:hAnsi="Times New Roman" w:cs="Times New Roman"/>
                      <w:sz w:val="20"/>
                      <w:szCs w:val="20"/>
                    </w:rPr>
                    <w:t>FĮ-072-05</w:t>
                  </w:r>
                </w:p>
              </w:tc>
              <w:tc>
                <w:tcPr>
                  <w:tcW w:w="1294" w:type="dxa"/>
                </w:tcPr>
                <w:p w14:paraId="0CE4509E" w14:textId="59FD6A6E" w:rsidR="004F1A46" w:rsidRPr="004F1A46" w:rsidRDefault="004F1A46" w:rsidP="004F1A46">
                  <w:pPr>
                    <w:rPr>
                      <w:rFonts w:ascii="Times New Roman" w:eastAsia="Times New Roman" w:hAnsi="Times New Roman" w:cs="Times New Roman"/>
                      <w:sz w:val="20"/>
                      <w:szCs w:val="20"/>
                    </w:rPr>
                  </w:pPr>
                  <w:r w:rsidRPr="004F1A46">
                    <w:rPr>
                      <w:rFonts w:ascii="Times New Roman" w:hAnsi="Times New Roman" w:cs="Times New Roman"/>
                      <w:sz w:val="20"/>
                      <w:szCs w:val="20"/>
                    </w:rPr>
                    <w:t>1</w:t>
                  </w:r>
                </w:p>
              </w:tc>
              <w:tc>
                <w:tcPr>
                  <w:tcW w:w="1442" w:type="dxa"/>
                </w:tcPr>
                <w:p w14:paraId="2DF57812" w14:textId="69E8DF5E" w:rsidR="004F1A46" w:rsidRPr="004F1A46" w:rsidRDefault="004F1A46" w:rsidP="004F1A46">
                  <w:pPr>
                    <w:rPr>
                      <w:rFonts w:ascii="Times New Roman" w:eastAsia="Times New Roman" w:hAnsi="Times New Roman" w:cs="Times New Roman"/>
                      <w:sz w:val="20"/>
                      <w:szCs w:val="20"/>
                    </w:rPr>
                  </w:pPr>
                  <w:r w:rsidRPr="004F1A46">
                    <w:rPr>
                      <w:rFonts w:ascii="Times New Roman" w:hAnsi="Times New Roman" w:cs="Times New Roman"/>
                      <w:sz w:val="20"/>
                      <w:szCs w:val="20"/>
                    </w:rPr>
                    <w:t>1-ųjų metų bitinės sprigės naikinimo fiksuotasis vieneto įkainis 1-am hektarui</w:t>
                  </w:r>
                </w:p>
              </w:tc>
              <w:tc>
                <w:tcPr>
                  <w:tcW w:w="1260" w:type="dxa"/>
                </w:tcPr>
                <w:p w14:paraId="3D0C06A2" w14:textId="25CDF816" w:rsidR="004F1A46" w:rsidRPr="004F1A46" w:rsidRDefault="004F1A46" w:rsidP="004F1A46">
                  <w:pPr>
                    <w:rPr>
                      <w:rFonts w:ascii="Times New Roman" w:eastAsia="Times New Roman" w:hAnsi="Times New Roman" w:cs="Times New Roman"/>
                      <w:sz w:val="20"/>
                      <w:szCs w:val="20"/>
                    </w:rPr>
                  </w:pPr>
                  <w:r w:rsidRPr="004F1A46">
                    <w:rPr>
                      <w:rFonts w:ascii="Times New Roman" w:hAnsi="Times New Roman" w:cs="Times New Roman"/>
                      <w:sz w:val="20"/>
                      <w:szCs w:val="20"/>
                    </w:rPr>
                    <w:t>2087,24</w:t>
                  </w:r>
                </w:p>
              </w:tc>
              <w:tc>
                <w:tcPr>
                  <w:tcW w:w="1180" w:type="dxa"/>
                </w:tcPr>
                <w:p w14:paraId="11674241" w14:textId="69B31CC9" w:rsidR="004F1A46" w:rsidRPr="004F1A46" w:rsidRDefault="004F1A46" w:rsidP="004F1A46">
                  <w:pPr>
                    <w:rPr>
                      <w:rFonts w:ascii="Times New Roman" w:eastAsia="Times New Roman" w:hAnsi="Times New Roman" w:cs="Times New Roman"/>
                      <w:sz w:val="20"/>
                      <w:szCs w:val="20"/>
                    </w:rPr>
                  </w:pPr>
                  <w:r w:rsidRPr="004F1A46">
                    <w:rPr>
                      <w:rFonts w:ascii="Times New Roman" w:hAnsi="Times New Roman" w:cs="Times New Roman"/>
                      <w:sz w:val="20"/>
                      <w:szCs w:val="20"/>
                    </w:rPr>
                    <w:t>EUR</w:t>
                  </w:r>
                </w:p>
              </w:tc>
              <w:tc>
                <w:tcPr>
                  <w:tcW w:w="1294" w:type="dxa"/>
                </w:tcPr>
                <w:p w14:paraId="41658371" w14:textId="77777777" w:rsidR="004F1A46" w:rsidRPr="004F1A46" w:rsidRDefault="004F1A46" w:rsidP="004F1A46">
                  <w:pPr>
                    <w:rPr>
                      <w:rFonts w:ascii="Times New Roman" w:eastAsia="Times New Roman" w:hAnsi="Times New Roman" w:cs="Times New Roman"/>
                    </w:rPr>
                  </w:pPr>
                </w:p>
              </w:tc>
            </w:tr>
            <w:tr w:rsidR="004F1A46" w:rsidRPr="004F1A46" w14:paraId="4A49463C" w14:textId="77777777" w:rsidTr="0AB2B071">
              <w:tc>
                <w:tcPr>
                  <w:tcW w:w="1293" w:type="dxa"/>
                </w:tcPr>
                <w:p w14:paraId="08EFDF90" w14:textId="17643F16" w:rsidR="004F1A46" w:rsidRPr="004F1A46" w:rsidRDefault="004F1A46" w:rsidP="004F1A46">
                  <w:pPr>
                    <w:rPr>
                      <w:rFonts w:ascii="Times New Roman" w:eastAsia="Times New Roman" w:hAnsi="Times New Roman" w:cs="Times New Roman"/>
                      <w:sz w:val="20"/>
                      <w:szCs w:val="20"/>
                    </w:rPr>
                  </w:pPr>
                  <w:r w:rsidRPr="004F1A46">
                    <w:rPr>
                      <w:rFonts w:ascii="Times New Roman" w:hAnsi="Times New Roman" w:cs="Times New Roman"/>
                      <w:sz w:val="20"/>
                      <w:szCs w:val="20"/>
                    </w:rPr>
                    <w:t>FĮ-072-06</w:t>
                  </w:r>
                </w:p>
              </w:tc>
              <w:tc>
                <w:tcPr>
                  <w:tcW w:w="1294" w:type="dxa"/>
                </w:tcPr>
                <w:p w14:paraId="75604205" w14:textId="7BD4F054" w:rsidR="004F1A46" w:rsidRPr="004F1A46" w:rsidRDefault="004F1A46" w:rsidP="004F1A46">
                  <w:pPr>
                    <w:rPr>
                      <w:rFonts w:ascii="Times New Roman" w:eastAsia="Times New Roman" w:hAnsi="Times New Roman" w:cs="Times New Roman"/>
                      <w:sz w:val="20"/>
                      <w:szCs w:val="20"/>
                    </w:rPr>
                  </w:pPr>
                  <w:r w:rsidRPr="004F1A46">
                    <w:rPr>
                      <w:rFonts w:ascii="Times New Roman" w:hAnsi="Times New Roman" w:cs="Times New Roman"/>
                      <w:sz w:val="20"/>
                      <w:szCs w:val="20"/>
                    </w:rPr>
                    <w:t>1</w:t>
                  </w:r>
                </w:p>
              </w:tc>
              <w:tc>
                <w:tcPr>
                  <w:tcW w:w="1442" w:type="dxa"/>
                </w:tcPr>
                <w:p w14:paraId="08D1A831" w14:textId="3314AF57" w:rsidR="004F1A46" w:rsidRPr="004F1A46" w:rsidRDefault="004F1A46" w:rsidP="004F1A46">
                  <w:pPr>
                    <w:rPr>
                      <w:rFonts w:ascii="Times New Roman" w:eastAsia="Times New Roman" w:hAnsi="Times New Roman" w:cs="Times New Roman"/>
                      <w:sz w:val="20"/>
                      <w:szCs w:val="20"/>
                    </w:rPr>
                  </w:pPr>
                  <w:r w:rsidRPr="004F1A46">
                    <w:rPr>
                      <w:rFonts w:ascii="Times New Roman" w:hAnsi="Times New Roman" w:cs="Times New Roman"/>
                      <w:sz w:val="20"/>
                      <w:szCs w:val="20"/>
                    </w:rPr>
                    <w:t>2-ųjų metų bitinės sprigės naikinimo fiksuotasis vieneto įkainis 1-am hektarui</w:t>
                  </w:r>
                </w:p>
              </w:tc>
              <w:tc>
                <w:tcPr>
                  <w:tcW w:w="1260" w:type="dxa"/>
                </w:tcPr>
                <w:p w14:paraId="6E2E0257" w14:textId="3B977AF1" w:rsidR="004F1A46" w:rsidRPr="004F1A46" w:rsidRDefault="004F1A46" w:rsidP="004F1A46">
                  <w:pPr>
                    <w:rPr>
                      <w:rFonts w:ascii="Times New Roman" w:eastAsia="Times New Roman" w:hAnsi="Times New Roman" w:cs="Times New Roman"/>
                      <w:sz w:val="20"/>
                      <w:szCs w:val="20"/>
                    </w:rPr>
                  </w:pPr>
                  <w:r w:rsidRPr="004F1A46">
                    <w:rPr>
                      <w:rFonts w:ascii="Times New Roman" w:hAnsi="Times New Roman" w:cs="Times New Roman"/>
                      <w:sz w:val="20"/>
                      <w:szCs w:val="20"/>
                    </w:rPr>
                    <w:t>1391,49</w:t>
                  </w:r>
                </w:p>
              </w:tc>
              <w:tc>
                <w:tcPr>
                  <w:tcW w:w="1180" w:type="dxa"/>
                </w:tcPr>
                <w:p w14:paraId="761CB9B1" w14:textId="3D543D54" w:rsidR="004F1A46" w:rsidRPr="004F1A46" w:rsidRDefault="004F1A46" w:rsidP="004F1A46">
                  <w:pPr>
                    <w:rPr>
                      <w:rFonts w:ascii="Times New Roman" w:eastAsia="Times New Roman" w:hAnsi="Times New Roman" w:cs="Times New Roman"/>
                      <w:sz w:val="20"/>
                      <w:szCs w:val="20"/>
                    </w:rPr>
                  </w:pPr>
                  <w:r w:rsidRPr="004F1A46">
                    <w:rPr>
                      <w:rFonts w:ascii="Times New Roman" w:hAnsi="Times New Roman" w:cs="Times New Roman"/>
                      <w:sz w:val="20"/>
                      <w:szCs w:val="20"/>
                    </w:rPr>
                    <w:t>EUR</w:t>
                  </w:r>
                </w:p>
              </w:tc>
              <w:tc>
                <w:tcPr>
                  <w:tcW w:w="1294" w:type="dxa"/>
                </w:tcPr>
                <w:p w14:paraId="470C9F54" w14:textId="77777777" w:rsidR="004F1A46" w:rsidRPr="004F1A46" w:rsidRDefault="004F1A46" w:rsidP="004F1A46">
                  <w:pPr>
                    <w:rPr>
                      <w:rFonts w:ascii="Times New Roman" w:eastAsia="Times New Roman" w:hAnsi="Times New Roman" w:cs="Times New Roman"/>
                    </w:rPr>
                  </w:pPr>
                </w:p>
              </w:tc>
            </w:tr>
            <w:tr w:rsidR="004F1A46" w:rsidRPr="004F1A46" w14:paraId="7A2A4B77" w14:textId="77777777" w:rsidTr="0AB2B071">
              <w:tc>
                <w:tcPr>
                  <w:tcW w:w="1293" w:type="dxa"/>
                </w:tcPr>
                <w:p w14:paraId="7E6F7E5F" w14:textId="63C187D2" w:rsidR="004F1A46" w:rsidRPr="004F1A46" w:rsidRDefault="004F1A46" w:rsidP="004F1A46">
                  <w:pPr>
                    <w:rPr>
                      <w:rFonts w:ascii="Times New Roman" w:eastAsia="Times New Roman" w:hAnsi="Times New Roman" w:cs="Times New Roman"/>
                      <w:sz w:val="20"/>
                      <w:szCs w:val="20"/>
                    </w:rPr>
                  </w:pPr>
                  <w:r w:rsidRPr="004F1A46">
                    <w:rPr>
                      <w:rFonts w:ascii="Times New Roman" w:hAnsi="Times New Roman" w:cs="Times New Roman"/>
                      <w:sz w:val="20"/>
                      <w:szCs w:val="20"/>
                    </w:rPr>
                    <w:t>FĮ-072-07</w:t>
                  </w:r>
                </w:p>
              </w:tc>
              <w:tc>
                <w:tcPr>
                  <w:tcW w:w="1294" w:type="dxa"/>
                </w:tcPr>
                <w:p w14:paraId="164FF65B" w14:textId="128467FF" w:rsidR="004F1A46" w:rsidRPr="004F1A46" w:rsidRDefault="004F1A46" w:rsidP="004F1A46">
                  <w:pPr>
                    <w:rPr>
                      <w:rFonts w:ascii="Times New Roman" w:eastAsia="Times New Roman" w:hAnsi="Times New Roman" w:cs="Times New Roman"/>
                      <w:sz w:val="20"/>
                      <w:szCs w:val="20"/>
                    </w:rPr>
                  </w:pPr>
                  <w:r w:rsidRPr="004F1A46">
                    <w:rPr>
                      <w:rFonts w:ascii="Times New Roman" w:hAnsi="Times New Roman" w:cs="Times New Roman"/>
                      <w:sz w:val="20"/>
                      <w:szCs w:val="20"/>
                    </w:rPr>
                    <w:t>1</w:t>
                  </w:r>
                </w:p>
              </w:tc>
              <w:tc>
                <w:tcPr>
                  <w:tcW w:w="1442" w:type="dxa"/>
                </w:tcPr>
                <w:p w14:paraId="14AAADA5" w14:textId="7C9659E8" w:rsidR="004F1A46" w:rsidRPr="004F1A46" w:rsidRDefault="004F1A46" w:rsidP="004F1A46">
                  <w:pPr>
                    <w:rPr>
                      <w:rFonts w:ascii="Times New Roman" w:eastAsia="Times New Roman" w:hAnsi="Times New Roman" w:cs="Times New Roman"/>
                      <w:sz w:val="20"/>
                      <w:szCs w:val="20"/>
                    </w:rPr>
                  </w:pPr>
                  <w:r w:rsidRPr="004F1A46">
                    <w:rPr>
                      <w:rFonts w:ascii="Times New Roman" w:hAnsi="Times New Roman" w:cs="Times New Roman"/>
                      <w:sz w:val="20"/>
                      <w:szCs w:val="20"/>
                    </w:rPr>
                    <w:t>3-ųjų metų bitinės sprigės naikinimo fiksuotasis vieneto įkainis 1-am hektarui</w:t>
                  </w:r>
                </w:p>
              </w:tc>
              <w:tc>
                <w:tcPr>
                  <w:tcW w:w="1260" w:type="dxa"/>
                </w:tcPr>
                <w:p w14:paraId="72D44956" w14:textId="2F0402EE" w:rsidR="004F1A46" w:rsidRPr="004F1A46" w:rsidRDefault="004F1A46" w:rsidP="004F1A46">
                  <w:pPr>
                    <w:rPr>
                      <w:rFonts w:ascii="Times New Roman" w:eastAsia="Times New Roman" w:hAnsi="Times New Roman" w:cs="Times New Roman"/>
                      <w:sz w:val="20"/>
                      <w:szCs w:val="20"/>
                    </w:rPr>
                  </w:pPr>
                  <w:r w:rsidRPr="004F1A46">
                    <w:rPr>
                      <w:rFonts w:ascii="Times New Roman" w:hAnsi="Times New Roman" w:cs="Times New Roman"/>
                      <w:sz w:val="20"/>
                      <w:szCs w:val="20"/>
                    </w:rPr>
                    <w:t>1043,62</w:t>
                  </w:r>
                </w:p>
              </w:tc>
              <w:tc>
                <w:tcPr>
                  <w:tcW w:w="1180" w:type="dxa"/>
                </w:tcPr>
                <w:p w14:paraId="550E6380" w14:textId="47F142CC" w:rsidR="004F1A46" w:rsidRPr="004F1A46" w:rsidRDefault="004F1A46" w:rsidP="004F1A46">
                  <w:pPr>
                    <w:rPr>
                      <w:rFonts w:ascii="Times New Roman" w:eastAsia="Times New Roman" w:hAnsi="Times New Roman" w:cs="Times New Roman"/>
                      <w:sz w:val="20"/>
                      <w:szCs w:val="20"/>
                    </w:rPr>
                  </w:pPr>
                  <w:r w:rsidRPr="004F1A46">
                    <w:rPr>
                      <w:rFonts w:ascii="Times New Roman" w:hAnsi="Times New Roman" w:cs="Times New Roman"/>
                      <w:sz w:val="20"/>
                      <w:szCs w:val="20"/>
                    </w:rPr>
                    <w:t>EUR</w:t>
                  </w:r>
                </w:p>
              </w:tc>
              <w:tc>
                <w:tcPr>
                  <w:tcW w:w="1294" w:type="dxa"/>
                </w:tcPr>
                <w:p w14:paraId="240BF7B3" w14:textId="77777777" w:rsidR="004F1A46" w:rsidRPr="004F1A46" w:rsidRDefault="004F1A46" w:rsidP="004F1A46">
                  <w:pPr>
                    <w:rPr>
                      <w:rFonts w:ascii="Times New Roman" w:eastAsia="Times New Roman" w:hAnsi="Times New Roman" w:cs="Times New Roman"/>
                    </w:rPr>
                  </w:pPr>
                </w:p>
              </w:tc>
            </w:tr>
            <w:tr w:rsidR="004F1A46" w:rsidRPr="004F1A46" w14:paraId="50B06117" w14:textId="77777777" w:rsidTr="0AB2B071">
              <w:tc>
                <w:tcPr>
                  <w:tcW w:w="1293" w:type="dxa"/>
                </w:tcPr>
                <w:p w14:paraId="705DEA33" w14:textId="0D9C59E3" w:rsidR="004F1A46" w:rsidRPr="004F1A46" w:rsidRDefault="004F1A46" w:rsidP="004F1A46">
                  <w:pPr>
                    <w:rPr>
                      <w:rFonts w:ascii="Times New Roman" w:eastAsia="Times New Roman" w:hAnsi="Times New Roman" w:cs="Times New Roman"/>
                      <w:sz w:val="20"/>
                      <w:szCs w:val="20"/>
                    </w:rPr>
                  </w:pPr>
                  <w:r w:rsidRPr="004F1A46">
                    <w:rPr>
                      <w:rFonts w:ascii="Times New Roman" w:hAnsi="Times New Roman" w:cs="Times New Roman"/>
                      <w:sz w:val="20"/>
                      <w:szCs w:val="20"/>
                    </w:rPr>
                    <w:t>FĮ-072-08</w:t>
                  </w:r>
                </w:p>
              </w:tc>
              <w:tc>
                <w:tcPr>
                  <w:tcW w:w="1294" w:type="dxa"/>
                </w:tcPr>
                <w:p w14:paraId="5DEEA827" w14:textId="423121C5" w:rsidR="004F1A46" w:rsidRPr="004F1A46" w:rsidRDefault="004F1A46" w:rsidP="004F1A46">
                  <w:pPr>
                    <w:rPr>
                      <w:rFonts w:ascii="Times New Roman" w:eastAsia="Times New Roman" w:hAnsi="Times New Roman" w:cs="Times New Roman"/>
                      <w:sz w:val="20"/>
                      <w:szCs w:val="20"/>
                    </w:rPr>
                  </w:pPr>
                  <w:r w:rsidRPr="004F1A46">
                    <w:rPr>
                      <w:rFonts w:ascii="Times New Roman" w:hAnsi="Times New Roman" w:cs="Times New Roman"/>
                      <w:sz w:val="20"/>
                      <w:szCs w:val="20"/>
                    </w:rPr>
                    <w:t>1</w:t>
                  </w:r>
                </w:p>
              </w:tc>
              <w:tc>
                <w:tcPr>
                  <w:tcW w:w="1442" w:type="dxa"/>
                </w:tcPr>
                <w:p w14:paraId="27B5C34D" w14:textId="71E96744" w:rsidR="004F1A46" w:rsidRPr="004F1A46" w:rsidRDefault="004F1A46" w:rsidP="004F1A46">
                  <w:pPr>
                    <w:rPr>
                      <w:rFonts w:ascii="Times New Roman" w:eastAsia="Times New Roman" w:hAnsi="Times New Roman" w:cs="Times New Roman"/>
                      <w:sz w:val="20"/>
                      <w:szCs w:val="20"/>
                    </w:rPr>
                  </w:pPr>
                  <w:r w:rsidRPr="004F1A46">
                    <w:rPr>
                      <w:rFonts w:ascii="Times New Roman" w:hAnsi="Times New Roman" w:cs="Times New Roman"/>
                      <w:sz w:val="20"/>
                      <w:szCs w:val="20"/>
                    </w:rPr>
                    <w:t>4-ųjų metų bitinės sprigės naikinimo fiksuotasis vieneto įkainis 1-am hektarui</w:t>
                  </w:r>
                </w:p>
              </w:tc>
              <w:tc>
                <w:tcPr>
                  <w:tcW w:w="1260" w:type="dxa"/>
                </w:tcPr>
                <w:p w14:paraId="0312205E" w14:textId="222BA0B4" w:rsidR="004F1A46" w:rsidRPr="004F1A46" w:rsidRDefault="004F1A46" w:rsidP="004F1A46">
                  <w:pPr>
                    <w:rPr>
                      <w:rFonts w:ascii="Times New Roman" w:eastAsia="Times New Roman" w:hAnsi="Times New Roman" w:cs="Times New Roman"/>
                      <w:sz w:val="20"/>
                      <w:szCs w:val="20"/>
                    </w:rPr>
                  </w:pPr>
                  <w:r w:rsidRPr="004F1A46">
                    <w:rPr>
                      <w:rFonts w:ascii="Times New Roman" w:hAnsi="Times New Roman" w:cs="Times New Roman"/>
                      <w:sz w:val="20"/>
                      <w:szCs w:val="20"/>
                    </w:rPr>
                    <w:t>626,17</w:t>
                  </w:r>
                </w:p>
              </w:tc>
              <w:tc>
                <w:tcPr>
                  <w:tcW w:w="1180" w:type="dxa"/>
                </w:tcPr>
                <w:p w14:paraId="69705CE2" w14:textId="7EC0DCBF" w:rsidR="004F1A46" w:rsidRPr="004F1A46" w:rsidRDefault="004F1A46" w:rsidP="004F1A46">
                  <w:pPr>
                    <w:rPr>
                      <w:rFonts w:ascii="Times New Roman" w:eastAsia="Times New Roman" w:hAnsi="Times New Roman" w:cs="Times New Roman"/>
                      <w:sz w:val="20"/>
                      <w:szCs w:val="20"/>
                    </w:rPr>
                  </w:pPr>
                  <w:r w:rsidRPr="004F1A46">
                    <w:rPr>
                      <w:rFonts w:ascii="Times New Roman" w:hAnsi="Times New Roman" w:cs="Times New Roman"/>
                      <w:sz w:val="20"/>
                      <w:szCs w:val="20"/>
                    </w:rPr>
                    <w:t>EUR</w:t>
                  </w:r>
                </w:p>
              </w:tc>
              <w:tc>
                <w:tcPr>
                  <w:tcW w:w="1294" w:type="dxa"/>
                </w:tcPr>
                <w:p w14:paraId="16A846CA" w14:textId="77777777" w:rsidR="004F1A46" w:rsidRPr="004F1A46" w:rsidRDefault="004F1A46" w:rsidP="004F1A46">
                  <w:pPr>
                    <w:rPr>
                      <w:rFonts w:ascii="Times New Roman" w:eastAsia="Times New Roman" w:hAnsi="Times New Roman" w:cs="Times New Roman"/>
                    </w:rPr>
                  </w:pPr>
                </w:p>
              </w:tc>
            </w:tr>
            <w:tr w:rsidR="004F1A46" w:rsidRPr="004F1A46" w14:paraId="3B5C9B91" w14:textId="77777777" w:rsidTr="0AB2B071">
              <w:tc>
                <w:tcPr>
                  <w:tcW w:w="1293" w:type="dxa"/>
                </w:tcPr>
                <w:p w14:paraId="51CA3B45" w14:textId="47E196E7" w:rsidR="004F1A46" w:rsidRPr="004F1A46" w:rsidRDefault="004F1A46" w:rsidP="004F1A46">
                  <w:pPr>
                    <w:rPr>
                      <w:rFonts w:ascii="Times New Roman" w:eastAsia="Times New Roman" w:hAnsi="Times New Roman" w:cs="Times New Roman"/>
                      <w:sz w:val="20"/>
                      <w:szCs w:val="20"/>
                    </w:rPr>
                  </w:pPr>
                  <w:r w:rsidRPr="004F1A46">
                    <w:rPr>
                      <w:rFonts w:ascii="Times New Roman" w:hAnsi="Times New Roman" w:cs="Times New Roman"/>
                      <w:sz w:val="20"/>
                      <w:szCs w:val="20"/>
                    </w:rPr>
                    <w:t>FĮ-072-09</w:t>
                  </w:r>
                </w:p>
              </w:tc>
              <w:tc>
                <w:tcPr>
                  <w:tcW w:w="1294" w:type="dxa"/>
                </w:tcPr>
                <w:p w14:paraId="56509497" w14:textId="3466FE26" w:rsidR="004F1A46" w:rsidRPr="004F1A46" w:rsidRDefault="004F1A46" w:rsidP="004F1A46">
                  <w:pPr>
                    <w:rPr>
                      <w:rFonts w:ascii="Times New Roman" w:eastAsia="Times New Roman" w:hAnsi="Times New Roman" w:cs="Times New Roman"/>
                      <w:sz w:val="20"/>
                      <w:szCs w:val="20"/>
                    </w:rPr>
                  </w:pPr>
                  <w:r w:rsidRPr="004F1A46">
                    <w:rPr>
                      <w:rFonts w:ascii="Times New Roman" w:hAnsi="Times New Roman" w:cs="Times New Roman"/>
                      <w:sz w:val="20"/>
                      <w:szCs w:val="20"/>
                    </w:rPr>
                    <w:t>1</w:t>
                  </w:r>
                </w:p>
              </w:tc>
              <w:tc>
                <w:tcPr>
                  <w:tcW w:w="1442" w:type="dxa"/>
                </w:tcPr>
                <w:p w14:paraId="6C614C7B" w14:textId="6E30D6A9" w:rsidR="004F1A46" w:rsidRPr="004F1A46" w:rsidRDefault="004F1A46" w:rsidP="004F1A46">
                  <w:pPr>
                    <w:rPr>
                      <w:rFonts w:ascii="Times New Roman" w:eastAsia="Times New Roman" w:hAnsi="Times New Roman" w:cs="Times New Roman"/>
                      <w:sz w:val="20"/>
                      <w:szCs w:val="20"/>
                    </w:rPr>
                  </w:pPr>
                  <w:r w:rsidRPr="004F1A46">
                    <w:rPr>
                      <w:rFonts w:ascii="Times New Roman" w:hAnsi="Times New Roman" w:cs="Times New Roman"/>
                      <w:sz w:val="20"/>
                      <w:szCs w:val="20"/>
                    </w:rPr>
                    <w:t xml:space="preserve">1-ųjų metų </w:t>
                  </w:r>
                  <w:proofErr w:type="spellStart"/>
                  <w:r w:rsidRPr="004F1A46">
                    <w:rPr>
                      <w:rFonts w:ascii="Times New Roman" w:hAnsi="Times New Roman" w:cs="Times New Roman"/>
                      <w:sz w:val="20"/>
                      <w:szCs w:val="20"/>
                    </w:rPr>
                    <w:t>ispaninio</w:t>
                  </w:r>
                  <w:proofErr w:type="spellEnd"/>
                  <w:r w:rsidRPr="004F1A46">
                    <w:rPr>
                      <w:rFonts w:ascii="Times New Roman" w:hAnsi="Times New Roman" w:cs="Times New Roman"/>
                      <w:sz w:val="20"/>
                      <w:szCs w:val="20"/>
                    </w:rPr>
                    <w:t xml:space="preserve"> </w:t>
                  </w:r>
                  <w:proofErr w:type="spellStart"/>
                  <w:r w:rsidRPr="004F1A46">
                    <w:rPr>
                      <w:rFonts w:ascii="Times New Roman" w:hAnsi="Times New Roman" w:cs="Times New Roman"/>
                      <w:sz w:val="20"/>
                      <w:szCs w:val="20"/>
                    </w:rPr>
                    <w:t>ariono</w:t>
                  </w:r>
                  <w:proofErr w:type="spellEnd"/>
                  <w:r w:rsidRPr="004F1A46">
                    <w:rPr>
                      <w:rFonts w:ascii="Times New Roman" w:hAnsi="Times New Roman" w:cs="Times New Roman"/>
                      <w:sz w:val="20"/>
                      <w:szCs w:val="20"/>
                    </w:rPr>
                    <w:t xml:space="preserve"> naikinimo fiksuotasis vieneto įkainis 1-am hektarui</w:t>
                  </w:r>
                </w:p>
              </w:tc>
              <w:tc>
                <w:tcPr>
                  <w:tcW w:w="1260" w:type="dxa"/>
                </w:tcPr>
                <w:p w14:paraId="6BBFEC8A" w14:textId="62A80FF2" w:rsidR="004F1A46" w:rsidRPr="004F1A46" w:rsidRDefault="004F1A46" w:rsidP="004F1A46">
                  <w:pPr>
                    <w:rPr>
                      <w:rFonts w:ascii="Times New Roman" w:eastAsia="Times New Roman" w:hAnsi="Times New Roman" w:cs="Times New Roman"/>
                      <w:sz w:val="20"/>
                      <w:szCs w:val="20"/>
                    </w:rPr>
                  </w:pPr>
                  <w:r w:rsidRPr="004F1A46">
                    <w:rPr>
                      <w:rFonts w:ascii="Times New Roman" w:hAnsi="Times New Roman" w:cs="Times New Roman"/>
                      <w:sz w:val="20"/>
                      <w:szCs w:val="20"/>
                    </w:rPr>
                    <w:t>1353,04</w:t>
                  </w:r>
                </w:p>
              </w:tc>
              <w:tc>
                <w:tcPr>
                  <w:tcW w:w="1180" w:type="dxa"/>
                </w:tcPr>
                <w:p w14:paraId="3CE24CAA" w14:textId="6478AF2C" w:rsidR="004F1A46" w:rsidRPr="004F1A46" w:rsidRDefault="004F1A46" w:rsidP="004F1A46">
                  <w:pPr>
                    <w:rPr>
                      <w:rFonts w:ascii="Times New Roman" w:eastAsia="Times New Roman" w:hAnsi="Times New Roman" w:cs="Times New Roman"/>
                      <w:sz w:val="20"/>
                      <w:szCs w:val="20"/>
                    </w:rPr>
                  </w:pPr>
                  <w:r w:rsidRPr="004F1A46">
                    <w:rPr>
                      <w:rFonts w:ascii="Times New Roman" w:hAnsi="Times New Roman" w:cs="Times New Roman"/>
                      <w:sz w:val="20"/>
                      <w:szCs w:val="20"/>
                    </w:rPr>
                    <w:t>EUR</w:t>
                  </w:r>
                </w:p>
              </w:tc>
              <w:tc>
                <w:tcPr>
                  <w:tcW w:w="1294" w:type="dxa"/>
                </w:tcPr>
                <w:p w14:paraId="50A3EA34" w14:textId="77777777" w:rsidR="004F1A46" w:rsidRPr="004F1A46" w:rsidRDefault="004F1A46" w:rsidP="004F1A46">
                  <w:pPr>
                    <w:rPr>
                      <w:rFonts w:ascii="Times New Roman" w:eastAsia="Times New Roman" w:hAnsi="Times New Roman" w:cs="Times New Roman"/>
                    </w:rPr>
                  </w:pPr>
                </w:p>
              </w:tc>
            </w:tr>
            <w:tr w:rsidR="004F1A46" w:rsidRPr="004F1A46" w14:paraId="0739DD62" w14:textId="77777777" w:rsidTr="0AB2B071">
              <w:tc>
                <w:tcPr>
                  <w:tcW w:w="1293" w:type="dxa"/>
                </w:tcPr>
                <w:p w14:paraId="79D5DAFC" w14:textId="04E51948" w:rsidR="004F1A46" w:rsidRPr="004F1A46" w:rsidRDefault="004F1A46" w:rsidP="004F1A46">
                  <w:pPr>
                    <w:rPr>
                      <w:rFonts w:ascii="Times New Roman" w:eastAsia="Times New Roman" w:hAnsi="Times New Roman" w:cs="Times New Roman"/>
                      <w:sz w:val="20"/>
                      <w:szCs w:val="20"/>
                    </w:rPr>
                  </w:pPr>
                  <w:r w:rsidRPr="004F1A46">
                    <w:rPr>
                      <w:rFonts w:ascii="Times New Roman" w:hAnsi="Times New Roman" w:cs="Times New Roman"/>
                      <w:sz w:val="20"/>
                      <w:szCs w:val="20"/>
                    </w:rPr>
                    <w:t>FĮ-072-10</w:t>
                  </w:r>
                </w:p>
              </w:tc>
              <w:tc>
                <w:tcPr>
                  <w:tcW w:w="1294" w:type="dxa"/>
                </w:tcPr>
                <w:p w14:paraId="1C3EFA3F" w14:textId="6407A104" w:rsidR="004F1A46" w:rsidRPr="004F1A46" w:rsidRDefault="004F1A46" w:rsidP="004F1A46">
                  <w:pPr>
                    <w:rPr>
                      <w:rFonts w:ascii="Times New Roman" w:eastAsia="Times New Roman" w:hAnsi="Times New Roman" w:cs="Times New Roman"/>
                      <w:sz w:val="20"/>
                      <w:szCs w:val="20"/>
                    </w:rPr>
                  </w:pPr>
                  <w:r w:rsidRPr="004F1A46">
                    <w:rPr>
                      <w:rFonts w:ascii="Times New Roman" w:hAnsi="Times New Roman" w:cs="Times New Roman"/>
                      <w:sz w:val="20"/>
                      <w:szCs w:val="20"/>
                    </w:rPr>
                    <w:t>1</w:t>
                  </w:r>
                </w:p>
              </w:tc>
              <w:tc>
                <w:tcPr>
                  <w:tcW w:w="1442" w:type="dxa"/>
                </w:tcPr>
                <w:p w14:paraId="371310BD" w14:textId="13B909B2" w:rsidR="004F1A46" w:rsidRPr="004F1A46" w:rsidRDefault="004F1A46" w:rsidP="004F1A46">
                  <w:pPr>
                    <w:rPr>
                      <w:rFonts w:ascii="Times New Roman" w:eastAsia="Times New Roman" w:hAnsi="Times New Roman" w:cs="Times New Roman"/>
                      <w:sz w:val="20"/>
                      <w:szCs w:val="20"/>
                    </w:rPr>
                  </w:pPr>
                  <w:r w:rsidRPr="004F1A46">
                    <w:rPr>
                      <w:rFonts w:ascii="Times New Roman" w:hAnsi="Times New Roman" w:cs="Times New Roman"/>
                      <w:sz w:val="20"/>
                      <w:szCs w:val="20"/>
                    </w:rPr>
                    <w:t xml:space="preserve">2-ųjų metų </w:t>
                  </w:r>
                  <w:proofErr w:type="spellStart"/>
                  <w:r w:rsidRPr="004F1A46">
                    <w:rPr>
                      <w:rFonts w:ascii="Times New Roman" w:hAnsi="Times New Roman" w:cs="Times New Roman"/>
                      <w:sz w:val="20"/>
                      <w:szCs w:val="20"/>
                    </w:rPr>
                    <w:t>ispaninio</w:t>
                  </w:r>
                  <w:proofErr w:type="spellEnd"/>
                  <w:r w:rsidRPr="004F1A46">
                    <w:rPr>
                      <w:rFonts w:ascii="Times New Roman" w:hAnsi="Times New Roman" w:cs="Times New Roman"/>
                      <w:sz w:val="20"/>
                      <w:szCs w:val="20"/>
                    </w:rPr>
                    <w:t xml:space="preserve"> </w:t>
                  </w:r>
                  <w:proofErr w:type="spellStart"/>
                  <w:r w:rsidRPr="004F1A46">
                    <w:rPr>
                      <w:rFonts w:ascii="Times New Roman" w:hAnsi="Times New Roman" w:cs="Times New Roman"/>
                      <w:sz w:val="20"/>
                      <w:szCs w:val="20"/>
                    </w:rPr>
                    <w:t>ariono</w:t>
                  </w:r>
                  <w:proofErr w:type="spellEnd"/>
                  <w:r w:rsidRPr="004F1A46">
                    <w:rPr>
                      <w:rFonts w:ascii="Times New Roman" w:hAnsi="Times New Roman" w:cs="Times New Roman"/>
                      <w:sz w:val="20"/>
                      <w:szCs w:val="20"/>
                    </w:rPr>
                    <w:t xml:space="preserve"> naikinimo fiksuotasis vieneto įkainis 1-am hektarui</w:t>
                  </w:r>
                </w:p>
              </w:tc>
              <w:tc>
                <w:tcPr>
                  <w:tcW w:w="1260" w:type="dxa"/>
                </w:tcPr>
                <w:p w14:paraId="7175F1EE" w14:textId="3CB5B314" w:rsidR="004F1A46" w:rsidRPr="004F1A46" w:rsidRDefault="004F1A46" w:rsidP="004F1A46">
                  <w:pPr>
                    <w:rPr>
                      <w:rFonts w:ascii="Times New Roman" w:eastAsia="Times New Roman" w:hAnsi="Times New Roman" w:cs="Times New Roman"/>
                      <w:sz w:val="20"/>
                      <w:szCs w:val="20"/>
                    </w:rPr>
                  </w:pPr>
                  <w:r w:rsidRPr="004F1A46">
                    <w:rPr>
                      <w:rFonts w:ascii="Times New Roman" w:hAnsi="Times New Roman" w:cs="Times New Roman"/>
                      <w:sz w:val="20"/>
                      <w:szCs w:val="20"/>
                    </w:rPr>
                    <w:t>1055,37</w:t>
                  </w:r>
                </w:p>
              </w:tc>
              <w:tc>
                <w:tcPr>
                  <w:tcW w:w="1180" w:type="dxa"/>
                </w:tcPr>
                <w:p w14:paraId="54CF3E68" w14:textId="21A3CFB3" w:rsidR="004F1A46" w:rsidRPr="004F1A46" w:rsidRDefault="004F1A46" w:rsidP="004F1A46">
                  <w:pPr>
                    <w:rPr>
                      <w:rFonts w:ascii="Times New Roman" w:eastAsia="Times New Roman" w:hAnsi="Times New Roman" w:cs="Times New Roman"/>
                      <w:sz w:val="20"/>
                      <w:szCs w:val="20"/>
                    </w:rPr>
                  </w:pPr>
                  <w:r w:rsidRPr="004F1A46">
                    <w:rPr>
                      <w:rFonts w:ascii="Times New Roman" w:hAnsi="Times New Roman" w:cs="Times New Roman"/>
                      <w:sz w:val="20"/>
                      <w:szCs w:val="20"/>
                    </w:rPr>
                    <w:t>EUR</w:t>
                  </w:r>
                </w:p>
              </w:tc>
              <w:tc>
                <w:tcPr>
                  <w:tcW w:w="1294" w:type="dxa"/>
                </w:tcPr>
                <w:p w14:paraId="2D99FADE" w14:textId="77777777" w:rsidR="004F1A46" w:rsidRPr="004F1A46" w:rsidRDefault="004F1A46" w:rsidP="004F1A46">
                  <w:pPr>
                    <w:rPr>
                      <w:rFonts w:ascii="Times New Roman" w:eastAsia="Times New Roman" w:hAnsi="Times New Roman" w:cs="Times New Roman"/>
                    </w:rPr>
                  </w:pPr>
                </w:p>
              </w:tc>
            </w:tr>
            <w:tr w:rsidR="004F1A46" w:rsidRPr="004F1A46" w14:paraId="77DC5599" w14:textId="77777777" w:rsidTr="0AB2B071">
              <w:tc>
                <w:tcPr>
                  <w:tcW w:w="1293" w:type="dxa"/>
                </w:tcPr>
                <w:p w14:paraId="31957D68" w14:textId="2463B9CE" w:rsidR="004F1A46" w:rsidRPr="004F1A46" w:rsidRDefault="004F1A46" w:rsidP="004F1A46">
                  <w:pPr>
                    <w:rPr>
                      <w:rFonts w:ascii="Times New Roman" w:eastAsia="Times New Roman" w:hAnsi="Times New Roman" w:cs="Times New Roman"/>
                      <w:sz w:val="20"/>
                      <w:szCs w:val="20"/>
                    </w:rPr>
                  </w:pPr>
                  <w:r w:rsidRPr="004F1A46">
                    <w:rPr>
                      <w:rFonts w:ascii="Times New Roman" w:hAnsi="Times New Roman" w:cs="Times New Roman"/>
                      <w:sz w:val="20"/>
                      <w:szCs w:val="20"/>
                    </w:rPr>
                    <w:t>FĮ-072-11</w:t>
                  </w:r>
                </w:p>
              </w:tc>
              <w:tc>
                <w:tcPr>
                  <w:tcW w:w="1294" w:type="dxa"/>
                </w:tcPr>
                <w:p w14:paraId="4EF8DC5E" w14:textId="20DBDB05" w:rsidR="004F1A46" w:rsidRPr="004F1A46" w:rsidRDefault="004F1A46" w:rsidP="004F1A46">
                  <w:pPr>
                    <w:rPr>
                      <w:rFonts w:ascii="Times New Roman" w:eastAsia="Times New Roman" w:hAnsi="Times New Roman" w:cs="Times New Roman"/>
                      <w:sz w:val="20"/>
                      <w:szCs w:val="20"/>
                    </w:rPr>
                  </w:pPr>
                  <w:r w:rsidRPr="004F1A46">
                    <w:rPr>
                      <w:rFonts w:ascii="Times New Roman" w:hAnsi="Times New Roman" w:cs="Times New Roman"/>
                      <w:sz w:val="20"/>
                      <w:szCs w:val="20"/>
                    </w:rPr>
                    <w:t>1</w:t>
                  </w:r>
                </w:p>
              </w:tc>
              <w:tc>
                <w:tcPr>
                  <w:tcW w:w="1442" w:type="dxa"/>
                </w:tcPr>
                <w:p w14:paraId="3C2AD6F8" w14:textId="2D6E17B9" w:rsidR="004F1A46" w:rsidRPr="004F1A46" w:rsidRDefault="004F1A46" w:rsidP="004F1A46">
                  <w:pPr>
                    <w:rPr>
                      <w:rFonts w:ascii="Times New Roman" w:eastAsia="Times New Roman" w:hAnsi="Times New Roman" w:cs="Times New Roman"/>
                      <w:sz w:val="20"/>
                      <w:szCs w:val="20"/>
                    </w:rPr>
                  </w:pPr>
                  <w:r w:rsidRPr="004F1A46">
                    <w:rPr>
                      <w:rFonts w:ascii="Times New Roman" w:hAnsi="Times New Roman" w:cs="Times New Roman"/>
                      <w:sz w:val="20"/>
                      <w:szCs w:val="20"/>
                    </w:rPr>
                    <w:t xml:space="preserve">3-ųjų metų </w:t>
                  </w:r>
                  <w:proofErr w:type="spellStart"/>
                  <w:r w:rsidRPr="004F1A46">
                    <w:rPr>
                      <w:rFonts w:ascii="Times New Roman" w:hAnsi="Times New Roman" w:cs="Times New Roman"/>
                      <w:sz w:val="20"/>
                      <w:szCs w:val="20"/>
                    </w:rPr>
                    <w:t>ispaninio</w:t>
                  </w:r>
                  <w:proofErr w:type="spellEnd"/>
                  <w:r w:rsidRPr="004F1A46">
                    <w:rPr>
                      <w:rFonts w:ascii="Times New Roman" w:hAnsi="Times New Roman" w:cs="Times New Roman"/>
                      <w:sz w:val="20"/>
                      <w:szCs w:val="20"/>
                    </w:rPr>
                    <w:t xml:space="preserve"> </w:t>
                  </w:r>
                  <w:proofErr w:type="spellStart"/>
                  <w:r w:rsidRPr="004F1A46">
                    <w:rPr>
                      <w:rFonts w:ascii="Times New Roman" w:hAnsi="Times New Roman" w:cs="Times New Roman"/>
                      <w:sz w:val="20"/>
                      <w:szCs w:val="20"/>
                    </w:rPr>
                    <w:t>ariono</w:t>
                  </w:r>
                  <w:proofErr w:type="spellEnd"/>
                  <w:r w:rsidRPr="004F1A46">
                    <w:rPr>
                      <w:rFonts w:ascii="Times New Roman" w:hAnsi="Times New Roman" w:cs="Times New Roman"/>
                      <w:sz w:val="20"/>
                      <w:szCs w:val="20"/>
                    </w:rPr>
                    <w:t xml:space="preserve"> naikinimo </w:t>
                  </w:r>
                  <w:r w:rsidRPr="004F1A46">
                    <w:rPr>
                      <w:rFonts w:ascii="Times New Roman" w:hAnsi="Times New Roman" w:cs="Times New Roman"/>
                      <w:sz w:val="20"/>
                      <w:szCs w:val="20"/>
                    </w:rPr>
                    <w:lastRenderedPageBreak/>
                    <w:t>fiksuotasis vieneto įkainis 1-am hektarui</w:t>
                  </w:r>
                </w:p>
              </w:tc>
              <w:tc>
                <w:tcPr>
                  <w:tcW w:w="1260" w:type="dxa"/>
                </w:tcPr>
                <w:p w14:paraId="5285B33F" w14:textId="7390E3EE" w:rsidR="004F1A46" w:rsidRPr="004F1A46" w:rsidRDefault="004F1A46" w:rsidP="004F1A46">
                  <w:pPr>
                    <w:rPr>
                      <w:rFonts w:ascii="Times New Roman" w:eastAsia="Times New Roman" w:hAnsi="Times New Roman" w:cs="Times New Roman"/>
                      <w:sz w:val="20"/>
                      <w:szCs w:val="20"/>
                    </w:rPr>
                  </w:pPr>
                  <w:r w:rsidRPr="004F1A46">
                    <w:rPr>
                      <w:rFonts w:ascii="Times New Roman" w:hAnsi="Times New Roman" w:cs="Times New Roman"/>
                      <w:sz w:val="20"/>
                      <w:szCs w:val="20"/>
                    </w:rPr>
                    <w:lastRenderedPageBreak/>
                    <w:t>906,54</w:t>
                  </w:r>
                </w:p>
              </w:tc>
              <w:tc>
                <w:tcPr>
                  <w:tcW w:w="1180" w:type="dxa"/>
                </w:tcPr>
                <w:p w14:paraId="6E3A58D7" w14:textId="1885057E" w:rsidR="004F1A46" w:rsidRPr="004F1A46" w:rsidRDefault="004F1A46" w:rsidP="004F1A46">
                  <w:pPr>
                    <w:rPr>
                      <w:rFonts w:ascii="Times New Roman" w:eastAsia="Times New Roman" w:hAnsi="Times New Roman" w:cs="Times New Roman"/>
                      <w:sz w:val="20"/>
                      <w:szCs w:val="20"/>
                    </w:rPr>
                  </w:pPr>
                  <w:r w:rsidRPr="004F1A46">
                    <w:rPr>
                      <w:rFonts w:ascii="Times New Roman" w:hAnsi="Times New Roman" w:cs="Times New Roman"/>
                      <w:sz w:val="20"/>
                      <w:szCs w:val="20"/>
                    </w:rPr>
                    <w:t>EUR</w:t>
                  </w:r>
                </w:p>
              </w:tc>
              <w:tc>
                <w:tcPr>
                  <w:tcW w:w="1294" w:type="dxa"/>
                </w:tcPr>
                <w:p w14:paraId="4F6F31F5" w14:textId="77777777" w:rsidR="004F1A46" w:rsidRPr="004F1A46" w:rsidRDefault="004F1A46" w:rsidP="004F1A46">
                  <w:pPr>
                    <w:rPr>
                      <w:rFonts w:ascii="Times New Roman" w:eastAsia="Times New Roman" w:hAnsi="Times New Roman" w:cs="Times New Roman"/>
                    </w:rPr>
                  </w:pPr>
                </w:p>
              </w:tc>
            </w:tr>
            <w:tr w:rsidR="004F1A46" w:rsidRPr="004F1A46" w14:paraId="375734F1" w14:textId="77777777" w:rsidTr="0AB2B071">
              <w:tc>
                <w:tcPr>
                  <w:tcW w:w="1293" w:type="dxa"/>
                </w:tcPr>
                <w:p w14:paraId="648C3F64" w14:textId="42307922" w:rsidR="004F1A46" w:rsidRPr="004F1A46" w:rsidRDefault="004F1A46" w:rsidP="004F1A46">
                  <w:pPr>
                    <w:rPr>
                      <w:rFonts w:ascii="Times New Roman" w:eastAsia="Times New Roman" w:hAnsi="Times New Roman" w:cs="Times New Roman"/>
                      <w:sz w:val="20"/>
                      <w:szCs w:val="20"/>
                    </w:rPr>
                  </w:pPr>
                  <w:r w:rsidRPr="004F1A46">
                    <w:rPr>
                      <w:rFonts w:ascii="Times New Roman" w:hAnsi="Times New Roman" w:cs="Times New Roman"/>
                      <w:sz w:val="20"/>
                      <w:szCs w:val="20"/>
                    </w:rPr>
                    <w:t>FĮ-072-12</w:t>
                  </w:r>
                </w:p>
              </w:tc>
              <w:tc>
                <w:tcPr>
                  <w:tcW w:w="1294" w:type="dxa"/>
                </w:tcPr>
                <w:p w14:paraId="7368D1E4" w14:textId="58A3D655" w:rsidR="004F1A46" w:rsidRPr="004F1A46" w:rsidRDefault="004F1A46" w:rsidP="004F1A46">
                  <w:pPr>
                    <w:rPr>
                      <w:rFonts w:ascii="Times New Roman" w:eastAsia="Times New Roman" w:hAnsi="Times New Roman" w:cs="Times New Roman"/>
                      <w:sz w:val="20"/>
                      <w:szCs w:val="20"/>
                    </w:rPr>
                  </w:pPr>
                  <w:r w:rsidRPr="004F1A46">
                    <w:rPr>
                      <w:rFonts w:ascii="Times New Roman" w:hAnsi="Times New Roman" w:cs="Times New Roman"/>
                      <w:sz w:val="20"/>
                      <w:szCs w:val="20"/>
                    </w:rPr>
                    <w:t>1</w:t>
                  </w:r>
                </w:p>
              </w:tc>
              <w:tc>
                <w:tcPr>
                  <w:tcW w:w="1442" w:type="dxa"/>
                </w:tcPr>
                <w:p w14:paraId="17490D9E" w14:textId="20625193" w:rsidR="004F1A46" w:rsidRPr="004F1A46" w:rsidRDefault="004F1A46" w:rsidP="004F1A46">
                  <w:pPr>
                    <w:rPr>
                      <w:rFonts w:ascii="Times New Roman" w:eastAsia="Times New Roman" w:hAnsi="Times New Roman" w:cs="Times New Roman"/>
                      <w:sz w:val="20"/>
                      <w:szCs w:val="20"/>
                    </w:rPr>
                  </w:pPr>
                  <w:r w:rsidRPr="004F1A46">
                    <w:rPr>
                      <w:rFonts w:ascii="Times New Roman" w:hAnsi="Times New Roman" w:cs="Times New Roman"/>
                      <w:sz w:val="20"/>
                      <w:szCs w:val="20"/>
                    </w:rPr>
                    <w:t xml:space="preserve">4-ųjų metų </w:t>
                  </w:r>
                  <w:proofErr w:type="spellStart"/>
                  <w:r w:rsidRPr="004F1A46">
                    <w:rPr>
                      <w:rFonts w:ascii="Times New Roman" w:hAnsi="Times New Roman" w:cs="Times New Roman"/>
                      <w:sz w:val="20"/>
                      <w:szCs w:val="20"/>
                    </w:rPr>
                    <w:t>ispaninio</w:t>
                  </w:r>
                  <w:proofErr w:type="spellEnd"/>
                  <w:r w:rsidRPr="004F1A46">
                    <w:rPr>
                      <w:rFonts w:ascii="Times New Roman" w:hAnsi="Times New Roman" w:cs="Times New Roman"/>
                      <w:sz w:val="20"/>
                      <w:szCs w:val="20"/>
                    </w:rPr>
                    <w:t xml:space="preserve"> </w:t>
                  </w:r>
                  <w:proofErr w:type="spellStart"/>
                  <w:r w:rsidRPr="004F1A46">
                    <w:rPr>
                      <w:rFonts w:ascii="Times New Roman" w:hAnsi="Times New Roman" w:cs="Times New Roman"/>
                      <w:sz w:val="20"/>
                      <w:szCs w:val="20"/>
                    </w:rPr>
                    <w:t>ariono</w:t>
                  </w:r>
                  <w:proofErr w:type="spellEnd"/>
                  <w:r w:rsidRPr="004F1A46">
                    <w:rPr>
                      <w:rFonts w:ascii="Times New Roman" w:hAnsi="Times New Roman" w:cs="Times New Roman"/>
                      <w:sz w:val="20"/>
                      <w:szCs w:val="20"/>
                    </w:rPr>
                    <w:t xml:space="preserve"> naikinimo fiksuotasis vieneto įkainis 1-am hektarui</w:t>
                  </w:r>
                </w:p>
              </w:tc>
              <w:tc>
                <w:tcPr>
                  <w:tcW w:w="1260" w:type="dxa"/>
                </w:tcPr>
                <w:p w14:paraId="689C2E8D" w14:textId="76E02DF2" w:rsidR="004F1A46" w:rsidRPr="004F1A46" w:rsidRDefault="004F1A46" w:rsidP="004F1A46">
                  <w:pPr>
                    <w:rPr>
                      <w:rFonts w:ascii="Times New Roman" w:eastAsia="Times New Roman" w:hAnsi="Times New Roman" w:cs="Times New Roman"/>
                      <w:sz w:val="20"/>
                      <w:szCs w:val="20"/>
                    </w:rPr>
                  </w:pPr>
                  <w:r w:rsidRPr="004F1A46">
                    <w:rPr>
                      <w:rFonts w:ascii="Times New Roman" w:hAnsi="Times New Roman" w:cs="Times New Roman"/>
                      <w:sz w:val="20"/>
                      <w:szCs w:val="20"/>
                    </w:rPr>
                    <w:t>717,11</w:t>
                  </w:r>
                </w:p>
              </w:tc>
              <w:tc>
                <w:tcPr>
                  <w:tcW w:w="1180" w:type="dxa"/>
                </w:tcPr>
                <w:p w14:paraId="4AB2D45A" w14:textId="114F89F0" w:rsidR="004F1A46" w:rsidRPr="004F1A46" w:rsidRDefault="004F1A46" w:rsidP="004F1A46">
                  <w:pPr>
                    <w:rPr>
                      <w:rFonts w:ascii="Times New Roman" w:eastAsia="Times New Roman" w:hAnsi="Times New Roman" w:cs="Times New Roman"/>
                      <w:sz w:val="20"/>
                      <w:szCs w:val="20"/>
                    </w:rPr>
                  </w:pPr>
                  <w:r w:rsidRPr="004F1A46">
                    <w:rPr>
                      <w:rFonts w:ascii="Times New Roman" w:hAnsi="Times New Roman" w:cs="Times New Roman"/>
                      <w:sz w:val="20"/>
                      <w:szCs w:val="20"/>
                    </w:rPr>
                    <w:t>EUR</w:t>
                  </w:r>
                </w:p>
              </w:tc>
              <w:tc>
                <w:tcPr>
                  <w:tcW w:w="1294" w:type="dxa"/>
                </w:tcPr>
                <w:p w14:paraId="49896792" w14:textId="77777777" w:rsidR="004F1A46" w:rsidRPr="004F1A46" w:rsidRDefault="004F1A46" w:rsidP="004F1A46">
                  <w:pPr>
                    <w:rPr>
                      <w:rFonts w:ascii="Times New Roman" w:eastAsia="Times New Roman" w:hAnsi="Times New Roman" w:cs="Times New Roman"/>
                    </w:rPr>
                  </w:pPr>
                </w:p>
              </w:tc>
            </w:tr>
            <w:tr w:rsidR="004F1A46" w:rsidRPr="004F1A46" w14:paraId="520A4806" w14:textId="77777777" w:rsidTr="0AB2B071">
              <w:tc>
                <w:tcPr>
                  <w:tcW w:w="1293" w:type="dxa"/>
                </w:tcPr>
                <w:p w14:paraId="7CF5F4CE" w14:textId="336B7AC1" w:rsidR="004F1A46" w:rsidRPr="004F1A46" w:rsidRDefault="004F1A46" w:rsidP="004F1A46">
                  <w:pPr>
                    <w:rPr>
                      <w:rFonts w:ascii="Times New Roman" w:eastAsia="Times New Roman" w:hAnsi="Times New Roman" w:cs="Times New Roman"/>
                      <w:sz w:val="20"/>
                      <w:szCs w:val="20"/>
                    </w:rPr>
                  </w:pPr>
                  <w:r w:rsidRPr="004F1A46">
                    <w:rPr>
                      <w:rFonts w:ascii="Times New Roman" w:hAnsi="Times New Roman" w:cs="Times New Roman"/>
                      <w:sz w:val="20"/>
                      <w:szCs w:val="20"/>
                    </w:rPr>
                    <w:t>FĮ-072-13</w:t>
                  </w:r>
                </w:p>
              </w:tc>
              <w:tc>
                <w:tcPr>
                  <w:tcW w:w="1294" w:type="dxa"/>
                </w:tcPr>
                <w:p w14:paraId="02BD8BE2" w14:textId="3D510B4A" w:rsidR="004F1A46" w:rsidRPr="004F1A46" w:rsidRDefault="004F1A46" w:rsidP="004F1A46">
                  <w:pPr>
                    <w:rPr>
                      <w:rFonts w:ascii="Times New Roman" w:eastAsia="Times New Roman" w:hAnsi="Times New Roman" w:cs="Times New Roman"/>
                      <w:sz w:val="20"/>
                      <w:szCs w:val="20"/>
                    </w:rPr>
                  </w:pPr>
                  <w:r w:rsidRPr="004F1A46">
                    <w:rPr>
                      <w:rFonts w:ascii="Times New Roman" w:hAnsi="Times New Roman" w:cs="Times New Roman"/>
                      <w:sz w:val="20"/>
                      <w:szCs w:val="20"/>
                    </w:rPr>
                    <w:t>1</w:t>
                  </w:r>
                </w:p>
              </w:tc>
              <w:tc>
                <w:tcPr>
                  <w:tcW w:w="1442" w:type="dxa"/>
                </w:tcPr>
                <w:p w14:paraId="3CAC191F" w14:textId="692AF32B" w:rsidR="004F1A46" w:rsidRPr="004F1A46" w:rsidRDefault="004F1A46" w:rsidP="004F1A46">
                  <w:pPr>
                    <w:rPr>
                      <w:rFonts w:ascii="Times New Roman" w:eastAsia="Times New Roman" w:hAnsi="Times New Roman" w:cs="Times New Roman"/>
                      <w:sz w:val="20"/>
                      <w:szCs w:val="20"/>
                    </w:rPr>
                  </w:pPr>
                  <w:r w:rsidRPr="004F1A46">
                    <w:rPr>
                      <w:rFonts w:ascii="Times New Roman" w:hAnsi="Times New Roman" w:cs="Times New Roman"/>
                      <w:sz w:val="20"/>
                      <w:szCs w:val="20"/>
                    </w:rPr>
                    <w:t>1-ųjų metų didžiosios rykštenės ir kanadinės rykštenės naikinimo fiksuotasis vieneto įkainis 1-am hektarui</w:t>
                  </w:r>
                </w:p>
              </w:tc>
              <w:tc>
                <w:tcPr>
                  <w:tcW w:w="1260" w:type="dxa"/>
                </w:tcPr>
                <w:p w14:paraId="314C80B3" w14:textId="2FBF97EE" w:rsidR="004F1A46" w:rsidRPr="004F1A46" w:rsidRDefault="004F1A46" w:rsidP="004F1A46">
                  <w:pPr>
                    <w:rPr>
                      <w:rFonts w:ascii="Times New Roman" w:eastAsia="Times New Roman" w:hAnsi="Times New Roman" w:cs="Times New Roman"/>
                      <w:sz w:val="20"/>
                      <w:szCs w:val="20"/>
                    </w:rPr>
                  </w:pPr>
                  <w:r w:rsidRPr="004F1A46">
                    <w:rPr>
                      <w:rFonts w:ascii="Times New Roman" w:hAnsi="Times New Roman" w:cs="Times New Roman"/>
                      <w:sz w:val="20"/>
                      <w:szCs w:val="20"/>
                    </w:rPr>
                    <w:t>865,29</w:t>
                  </w:r>
                </w:p>
              </w:tc>
              <w:tc>
                <w:tcPr>
                  <w:tcW w:w="1180" w:type="dxa"/>
                </w:tcPr>
                <w:p w14:paraId="5EF2139D" w14:textId="64346119" w:rsidR="004F1A46" w:rsidRPr="004F1A46" w:rsidRDefault="004F1A46" w:rsidP="004F1A46">
                  <w:pPr>
                    <w:rPr>
                      <w:rFonts w:ascii="Times New Roman" w:eastAsia="Times New Roman" w:hAnsi="Times New Roman" w:cs="Times New Roman"/>
                      <w:sz w:val="20"/>
                      <w:szCs w:val="20"/>
                    </w:rPr>
                  </w:pPr>
                  <w:r w:rsidRPr="004F1A46">
                    <w:rPr>
                      <w:rFonts w:ascii="Times New Roman" w:hAnsi="Times New Roman" w:cs="Times New Roman"/>
                      <w:sz w:val="20"/>
                      <w:szCs w:val="20"/>
                    </w:rPr>
                    <w:t>EUR</w:t>
                  </w:r>
                </w:p>
              </w:tc>
              <w:tc>
                <w:tcPr>
                  <w:tcW w:w="1294" w:type="dxa"/>
                </w:tcPr>
                <w:p w14:paraId="07E75DE8" w14:textId="77777777" w:rsidR="004F1A46" w:rsidRPr="004F1A46" w:rsidRDefault="004F1A46" w:rsidP="004F1A46">
                  <w:pPr>
                    <w:rPr>
                      <w:rFonts w:ascii="Times New Roman" w:eastAsia="Times New Roman" w:hAnsi="Times New Roman" w:cs="Times New Roman"/>
                    </w:rPr>
                  </w:pPr>
                </w:p>
              </w:tc>
            </w:tr>
            <w:tr w:rsidR="004F1A46" w:rsidRPr="004F1A46" w14:paraId="037AB6F6" w14:textId="77777777" w:rsidTr="0AB2B071">
              <w:tc>
                <w:tcPr>
                  <w:tcW w:w="1293" w:type="dxa"/>
                </w:tcPr>
                <w:p w14:paraId="79305BD3" w14:textId="487DDB8A" w:rsidR="004F1A46" w:rsidRPr="004F1A46" w:rsidRDefault="004F1A46" w:rsidP="004F1A46">
                  <w:pPr>
                    <w:rPr>
                      <w:rFonts w:ascii="Times New Roman" w:eastAsia="Times New Roman" w:hAnsi="Times New Roman" w:cs="Times New Roman"/>
                      <w:sz w:val="20"/>
                      <w:szCs w:val="20"/>
                    </w:rPr>
                  </w:pPr>
                  <w:r w:rsidRPr="004F1A46">
                    <w:rPr>
                      <w:rFonts w:ascii="Times New Roman" w:hAnsi="Times New Roman" w:cs="Times New Roman"/>
                      <w:sz w:val="20"/>
                      <w:szCs w:val="20"/>
                    </w:rPr>
                    <w:t>FĮ-072-14</w:t>
                  </w:r>
                </w:p>
              </w:tc>
              <w:tc>
                <w:tcPr>
                  <w:tcW w:w="1294" w:type="dxa"/>
                </w:tcPr>
                <w:p w14:paraId="4F3FB952" w14:textId="1F5C26B6" w:rsidR="004F1A46" w:rsidRPr="004F1A46" w:rsidRDefault="004F1A46" w:rsidP="004F1A46">
                  <w:pPr>
                    <w:rPr>
                      <w:rFonts w:ascii="Times New Roman" w:eastAsia="Times New Roman" w:hAnsi="Times New Roman" w:cs="Times New Roman"/>
                      <w:sz w:val="20"/>
                      <w:szCs w:val="20"/>
                    </w:rPr>
                  </w:pPr>
                  <w:r w:rsidRPr="004F1A46">
                    <w:rPr>
                      <w:rFonts w:ascii="Times New Roman" w:hAnsi="Times New Roman" w:cs="Times New Roman"/>
                      <w:sz w:val="20"/>
                      <w:szCs w:val="20"/>
                    </w:rPr>
                    <w:t>1</w:t>
                  </w:r>
                </w:p>
              </w:tc>
              <w:tc>
                <w:tcPr>
                  <w:tcW w:w="1442" w:type="dxa"/>
                </w:tcPr>
                <w:p w14:paraId="5AB55F85" w14:textId="2D45C4F9" w:rsidR="004F1A46" w:rsidRPr="004F1A46" w:rsidRDefault="004F1A46" w:rsidP="004F1A46">
                  <w:pPr>
                    <w:rPr>
                      <w:rFonts w:ascii="Times New Roman" w:eastAsia="Times New Roman" w:hAnsi="Times New Roman" w:cs="Times New Roman"/>
                      <w:sz w:val="20"/>
                      <w:szCs w:val="20"/>
                    </w:rPr>
                  </w:pPr>
                  <w:r w:rsidRPr="004F1A46">
                    <w:rPr>
                      <w:rFonts w:ascii="Times New Roman" w:hAnsi="Times New Roman" w:cs="Times New Roman"/>
                      <w:sz w:val="20"/>
                      <w:szCs w:val="20"/>
                    </w:rPr>
                    <w:t>2-ųjų metų didžiosios rykštenės ir kanadinės rykštenės naikinimo fiksuotasis vieneto įkainis 1-am hektarui</w:t>
                  </w:r>
                </w:p>
              </w:tc>
              <w:tc>
                <w:tcPr>
                  <w:tcW w:w="1260" w:type="dxa"/>
                </w:tcPr>
                <w:p w14:paraId="7B1E5E42" w14:textId="68A2486A" w:rsidR="004F1A46" w:rsidRPr="004F1A46" w:rsidRDefault="004F1A46" w:rsidP="004F1A46">
                  <w:pPr>
                    <w:rPr>
                      <w:rFonts w:ascii="Times New Roman" w:eastAsia="Times New Roman" w:hAnsi="Times New Roman" w:cs="Times New Roman"/>
                      <w:sz w:val="20"/>
                      <w:szCs w:val="20"/>
                    </w:rPr>
                  </w:pPr>
                  <w:r w:rsidRPr="004F1A46">
                    <w:rPr>
                      <w:rFonts w:ascii="Times New Roman" w:hAnsi="Times New Roman" w:cs="Times New Roman"/>
                      <w:sz w:val="20"/>
                      <w:szCs w:val="20"/>
                    </w:rPr>
                    <w:t>800,39</w:t>
                  </w:r>
                </w:p>
              </w:tc>
              <w:tc>
                <w:tcPr>
                  <w:tcW w:w="1180" w:type="dxa"/>
                </w:tcPr>
                <w:p w14:paraId="57130E39" w14:textId="34C1010C" w:rsidR="004F1A46" w:rsidRPr="004F1A46" w:rsidRDefault="004F1A46" w:rsidP="004F1A46">
                  <w:pPr>
                    <w:rPr>
                      <w:rFonts w:ascii="Times New Roman" w:eastAsia="Times New Roman" w:hAnsi="Times New Roman" w:cs="Times New Roman"/>
                      <w:sz w:val="20"/>
                      <w:szCs w:val="20"/>
                    </w:rPr>
                  </w:pPr>
                  <w:r w:rsidRPr="004F1A46">
                    <w:rPr>
                      <w:rFonts w:ascii="Times New Roman" w:hAnsi="Times New Roman" w:cs="Times New Roman"/>
                      <w:sz w:val="20"/>
                      <w:szCs w:val="20"/>
                    </w:rPr>
                    <w:t>EUR</w:t>
                  </w:r>
                </w:p>
              </w:tc>
              <w:tc>
                <w:tcPr>
                  <w:tcW w:w="1294" w:type="dxa"/>
                </w:tcPr>
                <w:p w14:paraId="1115917A" w14:textId="77777777" w:rsidR="004F1A46" w:rsidRPr="004F1A46" w:rsidRDefault="004F1A46" w:rsidP="004F1A46">
                  <w:pPr>
                    <w:rPr>
                      <w:rFonts w:ascii="Times New Roman" w:eastAsia="Times New Roman" w:hAnsi="Times New Roman" w:cs="Times New Roman"/>
                    </w:rPr>
                  </w:pPr>
                </w:p>
              </w:tc>
            </w:tr>
            <w:tr w:rsidR="004F1A46" w:rsidRPr="004F1A46" w14:paraId="18C58AE3" w14:textId="77777777" w:rsidTr="0AB2B071">
              <w:tc>
                <w:tcPr>
                  <w:tcW w:w="1293" w:type="dxa"/>
                </w:tcPr>
                <w:p w14:paraId="41CA3DE5" w14:textId="6B51EA78" w:rsidR="004F1A46" w:rsidRPr="004F1A46" w:rsidRDefault="004F1A46" w:rsidP="004F1A46">
                  <w:pPr>
                    <w:rPr>
                      <w:rFonts w:ascii="Times New Roman" w:eastAsia="Times New Roman" w:hAnsi="Times New Roman" w:cs="Times New Roman"/>
                      <w:sz w:val="20"/>
                      <w:szCs w:val="20"/>
                    </w:rPr>
                  </w:pPr>
                  <w:r w:rsidRPr="004F1A46">
                    <w:rPr>
                      <w:rFonts w:ascii="Times New Roman" w:hAnsi="Times New Roman" w:cs="Times New Roman"/>
                      <w:sz w:val="20"/>
                      <w:szCs w:val="20"/>
                    </w:rPr>
                    <w:t>FĮ-072-15</w:t>
                  </w:r>
                </w:p>
              </w:tc>
              <w:tc>
                <w:tcPr>
                  <w:tcW w:w="1294" w:type="dxa"/>
                </w:tcPr>
                <w:p w14:paraId="06B5438D" w14:textId="409CF7E1" w:rsidR="004F1A46" w:rsidRPr="004F1A46" w:rsidRDefault="004F1A46" w:rsidP="004F1A46">
                  <w:pPr>
                    <w:rPr>
                      <w:rFonts w:ascii="Times New Roman" w:eastAsia="Times New Roman" w:hAnsi="Times New Roman" w:cs="Times New Roman"/>
                      <w:sz w:val="20"/>
                      <w:szCs w:val="20"/>
                    </w:rPr>
                  </w:pPr>
                  <w:r w:rsidRPr="004F1A46">
                    <w:rPr>
                      <w:rFonts w:ascii="Times New Roman" w:hAnsi="Times New Roman" w:cs="Times New Roman"/>
                      <w:sz w:val="20"/>
                      <w:szCs w:val="20"/>
                    </w:rPr>
                    <w:t>1</w:t>
                  </w:r>
                </w:p>
              </w:tc>
              <w:tc>
                <w:tcPr>
                  <w:tcW w:w="1442" w:type="dxa"/>
                </w:tcPr>
                <w:p w14:paraId="72ED2507" w14:textId="60DE36FF" w:rsidR="004F1A46" w:rsidRPr="004F1A46" w:rsidRDefault="004F1A46" w:rsidP="004F1A46">
                  <w:pPr>
                    <w:rPr>
                      <w:rFonts w:ascii="Times New Roman" w:eastAsia="Times New Roman" w:hAnsi="Times New Roman" w:cs="Times New Roman"/>
                      <w:sz w:val="20"/>
                      <w:szCs w:val="20"/>
                    </w:rPr>
                  </w:pPr>
                  <w:r w:rsidRPr="004F1A46">
                    <w:rPr>
                      <w:rFonts w:ascii="Times New Roman" w:hAnsi="Times New Roman" w:cs="Times New Roman"/>
                      <w:sz w:val="20"/>
                      <w:szCs w:val="20"/>
                    </w:rPr>
                    <w:t>3-ųjų metų didžiosios rykštenės ir kanadinės rykštenės naikinimo fiksuotasis vieneto įkainis 1-am hektarui</w:t>
                  </w:r>
                </w:p>
              </w:tc>
              <w:tc>
                <w:tcPr>
                  <w:tcW w:w="1260" w:type="dxa"/>
                </w:tcPr>
                <w:p w14:paraId="0EB26F36" w14:textId="47F0C0AF" w:rsidR="004F1A46" w:rsidRPr="004F1A46" w:rsidRDefault="004F1A46" w:rsidP="004F1A46">
                  <w:pPr>
                    <w:rPr>
                      <w:rFonts w:ascii="Times New Roman" w:eastAsia="Times New Roman" w:hAnsi="Times New Roman" w:cs="Times New Roman"/>
                      <w:sz w:val="20"/>
                      <w:szCs w:val="20"/>
                    </w:rPr>
                  </w:pPr>
                  <w:r w:rsidRPr="004F1A46">
                    <w:rPr>
                      <w:rFonts w:ascii="Times New Roman" w:hAnsi="Times New Roman" w:cs="Times New Roman"/>
                      <w:sz w:val="20"/>
                      <w:szCs w:val="20"/>
                    </w:rPr>
                    <w:t>605,70</w:t>
                  </w:r>
                </w:p>
              </w:tc>
              <w:tc>
                <w:tcPr>
                  <w:tcW w:w="1180" w:type="dxa"/>
                </w:tcPr>
                <w:p w14:paraId="6E613338" w14:textId="7A1CD090" w:rsidR="004F1A46" w:rsidRPr="004F1A46" w:rsidRDefault="004F1A46" w:rsidP="004F1A46">
                  <w:pPr>
                    <w:rPr>
                      <w:rFonts w:ascii="Times New Roman" w:eastAsia="Times New Roman" w:hAnsi="Times New Roman" w:cs="Times New Roman"/>
                      <w:sz w:val="20"/>
                      <w:szCs w:val="20"/>
                    </w:rPr>
                  </w:pPr>
                  <w:r w:rsidRPr="004F1A46">
                    <w:rPr>
                      <w:rFonts w:ascii="Times New Roman" w:hAnsi="Times New Roman" w:cs="Times New Roman"/>
                      <w:sz w:val="20"/>
                      <w:szCs w:val="20"/>
                    </w:rPr>
                    <w:t>EUR</w:t>
                  </w:r>
                </w:p>
              </w:tc>
              <w:tc>
                <w:tcPr>
                  <w:tcW w:w="1294" w:type="dxa"/>
                </w:tcPr>
                <w:p w14:paraId="21F6EBEC" w14:textId="77777777" w:rsidR="004F1A46" w:rsidRPr="004F1A46" w:rsidRDefault="004F1A46" w:rsidP="004F1A46">
                  <w:pPr>
                    <w:rPr>
                      <w:rFonts w:ascii="Times New Roman" w:eastAsia="Times New Roman" w:hAnsi="Times New Roman" w:cs="Times New Roman"/>
                    </w:rPr>
                  </w:pPr>
                </w:p>
              </w:tc>
            </w:tr>
            <w:tr w:rsidR="004F1A46" w:rsidRPr="004F1A46" w14:paraId="79B6DBE4" w14:textId="77777777" w:rsidTr="0AB2B071">
              <w:tc>
                <w:tcPr>
                  <w:tcW w:w="1293" w:type="dxa"/>
                </w:tcPr>
                <w:p w14:paraId="2CEF9C2A" w14:textId="3E7A2018" w:rsidR="004F1A46" w:rsidRPr="004F1A46" w:rsidRDefault="004F1A46" w:rsidP="004F1A46">
                  <w:pPr>
                    <w:rPr>
                      <w:rFonts w:ascii="Times New Roman" w:eastAsia="Times New Roman" w:hAnsi="Times New Roman" w:cs="Times New Roman"/>
                      <w:sz w:val="20"/>
                      <w:szCs w:val="20"/>
                    </w:rPr>
                  </w:pPr>
                  <w:r w:rsidRPr="004F1A46">
                    <w:rPr>
                      <w:rFonts w:ascii="Times New Roman" w:hAnsi="Times New Roman" w:cs="Times New Roman"/>
                      <w:sz w:val="20"/>
                      <w:szCs w:val="20"/>
                    </w:rPr>
                    <w:t>FĮ-072-16</w:t>
                  </w:r>
                </w:p>
              </w:tc>
              <w:tc>
                <w:tcPr>
                  <w:tcW w:w="1294" w:type="dxa"/>
                </w:tcPr>
                <w:p w14:paraId="7F46BCA3" w14:textId="6E2E1541" w:rsidR="004F1A46" w:rsidRPr="004F1A46" w:rsidRDefault="004F1A46" w:rsidP="004F1A46">
                  <w:pPr>
                    <w:rPr>
                      <w:rFonts w:ascii="Times New Roman" w:eastAsia="Times New Roman" w:hAnsi="Times New Roman" w:cs="Times New Roman"/>
                      <w:sz w:val="20"/>
                      <w:szCs w:val="20"/>
                    </w:rPr>
                  </w:pPr>
                  <w:r w:rsidRPr="004F1A46">
                    <w:rPr>
                      <w:rFonts w:ascii="Times New Roman" w:hAnsi="Times New Roman" w:cs="Times New Roman"/>
                      <w:sz w:val="20"/>
                      <w:szCs w:val="20"/>
                    </w:rPr>
                    <w:t>1</w:t>
                  </w:r>
                </w:p>
              </w:tc>
              <w:tc>
                <w:tcPr>
                  <w:tcW w:w="1442" w:type="dxa"/>
                </w:tcPr>
                <w:p w14:paraId="57BFC10F" w14:textId="78F244F6" w:rsidR="004F1A46" w:rsidRPr="004F1A46" w:rsidRDefault="004F1A46" w:rsidP="004F1A46">
                  <w:pPr>
                    <w:rPr>
                      <w:rFonts w:ascii="Times New Roman" w:eastAsia="Times New Roman" w:hAnsi="Times New Roman" w:cs="Times New Roman"/>
                      <w:sz w:val="20"/>
                      <w:szCs w:val="20"/>
                    </w:rPr>
                  </w:pPr>
                  <w:r w:rsidRPr="004F1A46">
                    <w:rPr>
                      <w:rFonts w:ascii="Times New Roman" w:hAnsi="Times New Roman" w:cs="Times New Roman"/>
                      <w:sz w:val="20"/>
                      <w:szCs w:val="20"/>
                    </w:rPr>
                    <w:t>4-ųjų metų didžiosios rykštenės ir kanadinės rykštenės naikinimo fiksuotasis vieneto įkainis 1-am hektarui</w:t>
                  </w:r>
                </w:p>
              </w:tc>
              <w:tc>
                <w:tcPr>
                  <w:tcW w:w="1260" w:type="dxa"/>
                </w:tcPr>
                <w:p w14:paraId="725E426D" w14:textId="014C965E" w:rsidR="004F1A46" w:rsidRPr="004F1A46" w:rsidRDefault="004F1A46" w:rsidP="004F1A46">
                  <w:pPr>
                    <w:rPr>
                      <w:rFonts w:ascii="Times New Roman" w:eastAsia="Times New Roman" w:hAnsi="Times New Roman" w:cs="Times New Roman"/>
                      <w:sz w:val="20"/>
                      <w:szCs w:val="20"/>
                    </w:rPr>
                  </w:pPr>
                  <w:r w:rsidRPr="004F1A46">
                    <w:rPr>
                      <w:rFonts w:ascii="Times New Roman" w:hAnsi="Times New Roman" w:cs="Times New Roman"/>
                      <w:sz w:val="20"/>
                      <w:szCs w:val="20"/>
                    </w:rPr>
                    <w:t>259,59</w:t>
                  </w:r>
                </w:p>
              </w:tc>
              <w:tc>
                <w:tcPr>
                  <w:tcW w:w="1180" w:type="dxa"/>
                </w:tcPr>
                <w:p w14:paraId="2527319B" w14:textId="72315782" w:rsidR="004F1A46" w:rsidRPr="004F1A46" w:rsidRDefault="004F1A46" w:rsidP="004F1A46">
                  <w:pPr>
                    <w:rPr>
                      <w:rFonts w:ascii="Times New Roman" w:eastAsia="Times New Roman" w:hAnsi="Times New Roman" w:cs="Times New Roman"/>
                      <w:sz w:val="20"/>
                      <w:szCs w:val="20"/>
                    </w:rPr>
                  </w:pPr>
                  <w:r w:rsidRPr="004F1A46">
                    <w:rPr>
                      <w:rFonts w:ascii="Times New Roman" w:hAnsi="Times New Roman" w:cs="Times New Roman"/>
                      <w:sz w:val="20"/>
                      <w:szCs w:val="20"/>
                    </w:rPr>
                    <w:t>EUR</w:t>
                  </w:r>
                </w:p>
              </w:tc>
              <w:tc>
                <w:tcPr>
                  <w:tcW w:w="1294" w:type="dxa"/>
                </w:tcPr>
                <w:p w14:paraId="6BA6D143" w14:textId="77777777" w:rsidR="004F1A46" w:rsidRPr="004F1A46" w:rsidRDefault="004F1A46" w:rsidP="004F1A46">
                  <w:pPr>
                    <w:rPr>
                      <w:rFonts w:ascii="Times New Roman" w:eastAsia="Times New Roman" w:hAnsi="Times New Roman" w:cs="Times New Roman"/>
                      <w:sz w:val="20"/>
                      <w:szCs w:val="20"/>
                    </w:rPr>
                  </w:pPr>
                </w:p>
              </w:tc>
            </w:tr>
          </w:tbl>
          <w:p w14:paraId="06410B1B" w14:textId="04A01EF2" w:rsidR="00E96FFF" w:rsidRPr="004F1A46" w:rsidRDefault="00E96FFF" w:rsidP="0028482D">
            <w:pPr>
              <w:rPr>
                <w:rFonts w:ascii="Times New Roman" w:eastAsia="Times New Roman" w:hAnsi="Times New Roman" w:cs="Times New Roman"/>
              </w:rPr>
            </w:pPr>
          </w:p>
        </w:tc>
      </w:tr>
      <w:tr w:rsidR="00D458D4" w:rsidRPr="00765A77" w14:paraId="0B33918A" w14:textId="77777777" w:rsidTr="0AB2B071">
        <w:trPr>
          <w:trHeight w:val="718"/>
        </w:trPr>
        <w:tc>
          <w:tcPr>
            <w:tcW w:w="1818" w:type="dxa"/>
          </w:tcPr>
          <w:p w14:paraId="7AA3A842" w14:textId="77777777" w:rsidR="00D458D4" w:rsidRPr="00E66517" w:rsidRDefault="3A0BCE7C" w:rsidP="00D458D4">
            <w:pPr>
              <w:jc w:val="both"/>
              <w:rPr>
                <w:rFonts w:ascii="Times New Roman" w:eastAsiaTheme="majorEastAsia" w:hAnsi="Times New Roman" w:cs="Times New Roman"/>
                <w:b/>
                <w:bCs/>
                <w:lang w:val="en-US"/>
              </w:rPr>
            </w:pPr>
            <w:r w:rsidRPr="4466F332">
              <w:rPr>
                <w:rFonts w:ascii="Times New Roman" w:eastAsiaTheme="majorEastAsia" w:hAnsi="Times New Roman" w:cs="Times New Roman"/>
                <w:b/>
                <w:bCs/>
              </w:rPr>
              <w:lastRenderedPageBreak/>
              <w:t>Finansavimo šaltiniai ir sumos</w:t>
            </w:r>
          </w:p>
          <w:p w14:paraId="6EA6E6C8" w14:textId="77777777" w:rsidR="00D458D4" w:rsidRPr="00765A77" w:rsidRDefault="00D458D4" w:rsidP="0028482D">
            <w:pPr>
              <w:rPr>
                <w:rFonts w:ascii="Times New Roman" w:eastAsia="Times New Roman" w:hAnsi="Times New Roman" w:cs="Times New Roman"/>
                <w:b/>
                <w:bCs/>
              </w:rPr>
            </w:pPr>
          </w:p>
        </w:tc>
        <w:tc>
          <w:tcPr>
            <w:tcW w:w="7994" w:type="dxa"/>
          </w:tcPr>
          <w:p w14:paraId="49FBCD74" w14:textId="0E772AF6" w:rsidR="00E94613" w:rsidRPr="00765A77" w:rsidRDefault="00E94613" w:rsidP="00D458D4">
            <w:pPr>
              <w:jc w:val="both"/>
              <w:rPr>
                <w:rFonts w:ascii="Times New Roman" w:eastAsiaTheme="majorEastAsia" w:hAnsi="Times New Roman" w:cs="Times New Roman"/>
                <w:i/>
                <w:iCs/>
              </w:rPr>
            </w:pPr>
            <w:r w:rsidRPr="00765A77">
              <w:rPr>
                <w:rFonts w:ascii="Times New Roman" w:eastAsiaTheme="majorEastAsia" w:hAnsi="Times New Roman" w:cs="Times New Roman"/>
                <w:i/>
                <w:iCs/>
              </w:rPr>
              <w:t>Nurodom</w:t>
            </w:r>
            <w:r w:rsidR="001F3343" w:rsidRPr="00765A77">
              <w:rPr>
                <w:rFonts w:ascii="Times New Roman" w:eastAsiaTheme="majorEastAsia" w:hAnsi="Times New Roman" w:cs="Times New Roman"/>
                <w:i/>
                <w:iCs/>
              </w:rPr>
              <w:t>os</w:t>
            </w:r>
            <w:r w:rsidRPr="00765A77">
              <w:rPr>
                <w:rFonts w:ascii="Times New Roman" w:eastAsiaTheme="majorEastAsia" w:hAnsi="Times New Roman" w:cs="Times New Roman"/>
                <w:i/>
                <w:iCs/>
              </w:rPr>
              <w:t xml:space="preserve"> </w:t>
            </w:r>
            <w:r w:rsidR="00FA2F62" w:rsidRPr="00765A77">
              <w:rPr>
                <w:rFonts w:ascii="Times New Roman" w:eastAsiaTheme="majorEastAsia" w:hAnsi="Times New Roman" w:cs="Times New Roman"/>
                <w:i/>
                <w:iCs/>
              </w:rPr>
              <w:t>kvietime JP veiklai</w:t>
            </w:r>
            <w:r w:rsidRPr="00765A77">
              <w:rPr>
                <w:rFonts w:ascii="Times New Roman" w:eastAsiaTheme="majorEastAsia" w:hAnsi="Times New Roman" w:cs="Times New Roman"/>
                <w:i/>
                <w:iCs/>
              </w:rPr>
              <w:t xml:space="preserve"> skirt</w:t>
            </w:r>
            <w:r w:rsidR="001F3343" w:rsidRPr="00765A77">
              <w:rPr>
                <w:rFonts w:ascii="Times New Roman" w:eastAsiaTheme="majorEastAsia" w:hAnsi="Times New Roman" w:cs="Times New Roman"/>
                <w:i/>
                <w:iCs/>
              </w:rPr>
              <w:t>os</w:t>
            </w:r>
            <w:r w:rsidRPr="00765A77">
              <w:rPr>
                <w:rFonts w:ascii="Times New Roman" w:eastAsiaTheme="majorEastAsia" w:hAnsi="Times New Roman" w:cs="Times New Roman"/>
                <w:i/>
                <w:iCs/>
              </w:rPr>
              <w:t xml:space="preserve"> finansavimo lėšų sum</w:t>
            </w:r>
            <w:r w:rsidR="001F3343" w:rsidRPr="00765A77">
              <w:rPr>
                <w:rFonts w:ascii="Times New Roman" w:eastAsiaTheme="majorEastAsia" w:hAnsi="Times New Roman" w:cs="Times New Roman"/>
                <w:i/>
                <w:iCs/>
              </w:rPr>
              <w:t>os pagal šaltinius.</w:t>
            </w:r>
          </w:p>
          <w:p w14:paraId="26429166" w14:textId="4E3CD512" w:rsidR="00D458D4" w:rsidRPr="00765A77" w:rsidRDefault="001F3343" w:rsidP="00D458D4">
            <w:pPr>
              <w:jc w:val="both"/>
              <w:rPr>
                <w:rFonts w:ascii="Times New Roman" w:eastAsiaTheme="majorEastAsia" w:hAnsi="Times New Roman" w:cs="Times New Roman"/>
                <w:i/>
                <w:iCs/>
              </w:rPr>
            </w:pPr>
            <w:r w:rsidRPr="00765A77">
              <w:rPr>
                <w:rFonts w:ascii="Times New Roman" w:eastAsiaTheme="majorEastAsia" w:hAnsi="Times New Roman" w:cs="Times New Roman"/>
                <w:i/>
                <w:iCs/>
              </w:rPr>
              <w:t xml:space="preserve">Pildant INVESTIS, </w:t>
            </w:r>
            <w:r w:rsidR="00060A54">
              <w:rPr>
                <w:rFonts w:ascii="Times New Roman" w:eastAsiaTheme="majorEastAsia" w:hAnsi="Times New Roman" w:cs="Times New Roman"/>
                <w:i/>
                <w:iCs/>
              </w:rPr>
              <w:t xml:space="preserve">finansavimo šaltiniai </w:t>
            </w:r>
            <w:r w:rsidR="00D458D4" w:rsidRPr="00765A77">
              <w:rPr>
                <w:rFonts w:ascii="Times New Roman" w:eastAsiaTheme="majorEastAsia" w:hAnsi="Times New Roman" w:cs="Times New Roman"/>
                <w:i/>
                <w:iCs/>
              </w:rPr>
              <w:t>atvaizduojam</w:t>
            </w:r>
            <w:r w:rsidR="000716A3">
              <w:rPr>
                <w:rFonts w:ascii="Times New Roman" w:eastAsiaTheme="majorEastAsia" w:hAnsi="Times New Roman" w:cs="Times New Roman"/>
                <w:i/>
                <w:iCs/>
              </w:rPr>
              <w:t>i</w:t>
            </w:r>
            <w:r w:rsidR="00D458D4" w:rsidRPr="00765A77">
              <w:rPr>
                <w:rFonts w:ascii="Times New Roman" w:eastAsiaTheme="majorEastAsia" w:hAnsi="Times New Roman" w:cs="Times New Roman"/>
                <w:i/>
                <w:iCs/>
              </w:rPr>
              <w:t xml:space="preserve"> iš</w:t>
            </w:r>
            <w:r w:rsidR="006B5226" w:rsidRPr="006B5226">
              <w:rPr>
                <w:rFonts w:ascii="Times New Roman" w:eastAsiaTheme="majorEastAsia" w:hAnsi="Times New Roman" w:cs="Times New Roman"/>
                <w:i/>
                <w:iCs/>
              </w:rPr>
              <w:t xml:space="preserve"> H.1.2 formos </w:t>
            </w:r>
            <w:r w:rsidR="006B5226">
              <w:rPr>
                <w:rFonts w:ascii="Times New Roman" w:eastAsiaTheme="majorEastAsia" w:hAnsi="Times New Roman" w:cs="Times New Roman"/>
                <w:i/>
                <w:iCs/>
              </w:rPr>
              <w:t>konkrečios JP veiklos</w:t>
            </w:r>
            <w:r w:rsidR="00D458D4" w:rsidRPr="00765A77">
              <w:rPr>
                <w:rFonts w:ascii="Times New Roman" w:eastAsiaTheme="majorEastAsia" w:hAnsi="Times New Roman" w:cs="Times New Roman"/>
                <w:i/>
                <w:iCs/>
              </w:rPr>
              <w:t>.</w:t>
            </w:r>
          </w:p>
          <w:p w14:paraId="4A349145" w14:textId="5C2C9046" w:rsidR="009D0663" w:rsidRPr="00765A77" w:rsidRDefault="009D0663" w:rsidP="00D458D4">
            <w:pPr>
              <w:jc w:val="both"/>
              <w:rPr>
                <w:rFonts w:ascii="Times New Roman" w:eastAsiaTheme="majorEastAsia" w:hAnsi="Times New Roman" w:cs="Times New Roman"/>
                <w:i/>
                <w:iCs/>
              </w:rPr>
            </w:pPr>
            <w:r w:rsidRPr="00765A77">
              <w:rPr>
                <w:rFonts w:ascii="Times New Roman" w:eastAsiaTheme="majorEastAsia" w:hAnsi="Times New Roman" w:cs="Times New Roman"/>
                <w:i/>
                <w:iCs/>
              </w:rPr>
              <w:t>Atvaizduojama lentele:</w:t>
            </w:r>
          </w:p>
          <w:p w14:paraId="6D95CC87" w14:textId="77777777" w:rsidR="009D0663" w:rsidRPr="00765A77" w:rsidRDefault="009D0663" w:rsidP="00D458D4">
            <w:pPr>
              <w:jc w:val="both"/>
              <w:rPr>
                <w:rFonts w:ascii="Times New Roman" w:eastAsiaTheme="majorEastAsia" w:hAnsi="Times New Roman" w:cs="Times New Roman"/>
                <w:i/>
                <w:iCs/>
              </w:rPr>
            </w:pPr>
          </w:p>
          <w:tbl>
            <w:tblPr>
              <w:tblStyle w:val="GridTable1Light1"/>
              <w:tblW w:w="5000" w:type="pct"/>
              <w:tblLook w:val="04A0" w:firstRow="1" w:lastRow="0" w:firstColumn="1" w:lastColumn="0" w:noHBand="0" w:noVBand="1"/>
            </w:tblPr>
            <w:tblGrid>
              <w:gridCol w:w="1403"/>
              <w:gridCol w:w="2615"/>
              <w:gridCol w:w="3750"/>
            </w:tblGrid>
            <w:tr w:rsidR="009D0663" w:rsidRPr="00765A77" w14:paraId="7D31E06C" w14:textId="77777777" w:rsidTr="00267668">
              <w:trPr>
                <w:cnfStyle w:val="100000000000" w:firstRow="1" w:lastRow="0" w:firstColumn="0" w:lastColumn="0" w:oddVBand="0" w:evenVBand="0" w:oddHBand="0" w:evenHBand="0" w:firstRowFirstColumn="0" w:firstRowLastColumn="0" w:lastRowFirstColumn="0" w:lastRowLastColumn="0"/>
                <w:trHeight w:val="461"/>
              </w:trPr>
              <w:tc>
                <w:tcPr>
                  <w:cnfStyle w:val="001000000000" w:firstRow="0" w:lastRow="0" w:firstColumn="1" w:lastColumn="0" w:oddVBand="0" w:evenVBand="0" w:oddHBand="0" w:evenHBand="0" w:firstRowFirstColumn="0" w:firstRowLastColumn="0" w:lastRowFirstColumn="0" w:lastRowLastColumn="0"/>
                  <w:tcW w:w="903" w:type="pct"/>
                  <w:shd w:val="clear" w:color="auto" w:fill="DEEAF6" w:themeFill="accent1" w:themeFillTint="33"/>
                </w:tcPr>
                <w:p w14:paraId="67A68682" w14:textId="77777777" w:rsidR="009D0663" w:rsidRPr="00765A77" w:rsidRDefault="009D0663" w:rsidP="009D0663">
                  <w:pPr>
                    <w:rPr>
                      <w:rFonts w:ascii="Times New Roman" w:hAnsi="Times New Roman" w:cs="Times New Roman"/>
                    </w:rPr>
                  </w:pPr>
                  <w:r w:rsidRPr="00765A77">
                    <w:rPr>
                      <w:rFonts w:ascii="Times New Roman" w:hAnsi="Times New Roman" w:cs="Times New Roman"/>
                    </w:rPr>
                    <w:t>Nr.</w:t>
                  </w:r>
                </w:p>
              </w:tc>
              <w:tc>
                <w:tcPr>
                  <w:tcW w:w="1683" w:type="pct"/>
                  <w:shd w:val="clear" w:color="auto" w:fill="DEEAF6" w:themeFill="accent1" w:themeFillTint="33"/>
                </w:tcPr>
                <w:p w14:paraId="7A83295A" w14:textId="77777777" w:rsidR="009D0663" w:rsidRPr="00765A77" w:rsidRDefault="009D0663" w:rsidP="009D066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Finansavimo šaltinis</w:t>
                  </w:r>
                </w:p>
              </w:tc>
              <w:tc>
                <w:tcPr>
                  <w:tcW w:w="2414" w:type="pct"/>
                  <w:shd w:val="clear" w:color="auto" w:fill="DEEAF6" w:themeFill="accent1" w:themeFillTint="33"/>
                </w:tcPr>
                <w:p w14:paraId="14D652C4" w14:textId="77777777" w:rsidR="009D0663" w:rsidRPr="00765A77" w:rsidRDefault="009D0663" w:rsidP="009D066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iCs/>
                      <w:kern w:val="16"/>
                    </w:rPr>
                    <w:t>Finansavimo suma</w:t>
                  </w:r>
                </w:p>
              </w:tc>
            </w:tr>
            <w:tr w:rsidR="009D0663" w:rsidRPr="00765A77" w14:paraId="44C48CFB"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7D7B8A6A" w14:textId="77777777" w:rsidR="009D0663" w:rsidRPr="00765A77" w:rsidRDefault="009D0663" w:rsidP="009D0663">
                  <w:pPr>
                    <w:rPr>
                      <w:rFonts w:ascii="Times New Roman" w:hAnsi="Times New Roman" w:cs="Times New Roman"/>
                    </w:rPr>
                  </w:pPr>
                  <w:r w:rsidRPr="00765A77">
                    <w:rPr>
                      <w:rFonts w:ascii="Times New Roman" w:hAnsi="Times New Roman" w:cs="Times New Roman"/>
                    </w:rPr>
                    <w:t>1.</w:t>
                  </w:r>
                </w:p>
                <w:p w14:paraId="0779F607" w14:textId="77777777" w:rsidR="009D0663" w:rsidRPr="00765A77" w:rsidRDefault="009D0663" w:rsidP="009D0663">
                  <w:pPr>
                    <w:rPr>
                      <w:rFonts w:ascii="Times New Roman" w:hAnsi="Times New Roman" w:cs="Times New Roman"/>
                    </w:rPr>
                  </w:pPr>
                </w:p>
              </w:tc>
              <w:tc>
                <w:tcPr>
                  <w:tcW w:w="1683" w:type="pct"/>
                  <w:vAlign w:val="center"/>
                </w:tcPr>
                <w:p w14:paraId="6CE02536" w14:textId="056D9932" w:rsidR="009D0663" w:rsidRPr="00765A77" w:rsidRDefault="005C2024"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765A77">
                    <w:rPr>
                      <w:rFonts w:ascii="Times New Roman" w:hAnsi="Times New Roman" w:cs="Times New Roman"/>
                      <w:b/>
                      <w:bCs/>
                    </w:rPr>
                    <w:t>P</w:t>
                  </w:r>
                  <w:r w:rsidR="009D0663" w:rsidRPr="00765A77">
                    <w:rPr>
                      <w:rFonts w:ascii="Times New Roman" w:hAnsi="Times New Roman" w:cs="Times New Roman"/>
                      <w:b/>
                      <w:bCs/>
                    </w:rPr>
                    <w:t>rojektams  skiriamos finansavimo lėšos</w:t>
                  </w:r>
                </w:p>
                <w:p w14:paraId="6E006B12" w14:textId="77777777" w:rsidR="009D0663" w:rsidRPr="00765A77" w:rsidRDefault="009D0663"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p>
              </w:tc>
              <w:tc>
                <w:tcPr>
                  <w:tcW w:w="2414" w:type="pct"/>
                </w:tcPr>
                <w:p w14:paraId="21188575" w14:textId="708634EC" w:rsidR="009D0663" w:rsidRPr="00975E7D" w:rsidRDefault="00757D92"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0"/>
                      <w:szCs w:val="20"/>
                    </w:rPr>
                  </w:pPr>
                  <w:r w:rsidRPr="00975E7D">
                    <w:rPr>
                      <w:rFonts w:ascii="Times New Roman" w:hAnsi="Times New Roman" w:cs="Times New Roman"/>
                      <w:sz w:val="20"/>
                      <w:szCs w:val="20"/>
                    </w:rPr>
                    <w:t>5 756 999,71</w:t>
                  </w:r>
                </w:p>
              </w:tc>
            </w:tr>
            <w:tr w:rsidR="009D0663" w:rsidRPr="00765A77" w14:paraId="7E64649D"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43614ADB" w14:textId="77777777" w:rsidR="009D0663" w:rsidRPr="00765A77" w:rsidRDefault="009D0663" w:rsidP="009D0663">
                  <w:pPr>
                    <w:rPr>
                      <w:rFonts w:ascii="Times New Roman" w:hAnsi="Times New Roman" w:cs="Times New Roman"/>
                    </w:rPr>
                  </w:pPr>
                  <w:r w:rsidRPr="00765A77">
                    <w:rPr>
                      <w:rFonts w:ascii="Times New Roman" w:hAnsi="Times New Roman" w:cs="Times New Roman"/>
                    </w:rPr>
                    <w:t>1.1.</w:t>
                  </w:r>
                </w:p>
              </w:tc>
              <w:tc>
                <w:tcPr>
                  <w:tcW w:w="1683" w:type="pct"/>
                  <w:vAlign w:val="center"/>
                </w:tcPr>
                <w:p w14:paraId="06818CF4" w14:textId="77777777" w:rsidR="009D0663" w:rsidRPr="00975E7D" w:rsidRDefault="009D0663"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75E7D">
                    <w:rPr>
                      <w:rFonts w:ascii="Times New Roman" w:hAnsi="Times New Roman" w:cs="Times New Roman"/>
                    </w:rPr>
                    <w:t>ES fondų lėšos</w:t>
                  </w:r>
                </w:p>
              </w:tc>
              <w:tc>
                <w:tcPr>
                  <w:tcW w:w="2414" w:type="pct"/>
                </w:tcPr>
                <w:p w14:paraId="33091481" w14:textId="5E07FEAB" w:rsidR="009D0663" w:rsidRPr="00975E7D" w:rsidRDefault="00975E7D"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0"/>
                      <w:szCs w:val="20"/>
                    </w:rPr>
                  </w:pPr>
                  <w:r w:rsidRPr="00975E7D">
                    <w:rPr>
                      <w:rFonts w:ascii="Times New Roman" w:hAnsi="Times New Roman" w:cs="Times New Roman"/>
                      <w:i/>
                      <w:sz w:val="20"/>
                      <w:szCs w:val="20"/>
                    </w:rPr>
                    <w:t>5 756 999,71</w:t>
                  </w:r>
                </w:p>
              </w:tc>
            </w:tr>
            <w:tr w:rsidR="009D0663" w:rsidRPr="00765A77" w14:paraId="496DE9EE" w14:textId="77777777" w:rsidTr="00267668">
              <w:trPr>
                <w:trHeight w:val="383"/>
              </w:trPr>
              <w:tc>
                <w:tcPr>
                  <w:cnfStyle w:val="001000000000" w:firstRow="0" w:lastRow="0" w:firstColumn="1" w:lastColumn="0" w:oddVBand="0" w:evenVBand="0" w:oddHBand="0" w:evenHBand="0" w:firstRowFirstColumn="0" w:firstRowLastColumn="0" w:lastRowFirstColumn="0" w:lastRowLastColumn="0"/>
                  <w:tcW w:w="903" w:type="pct"/>
                  <w:vAlign w:val="center"/>
                </w:tcPr>
                <w:p w14:paraId="6C74CD60" w14:textId="77777777" w:rsidR="009D0663" w:rsidRPr="00765A77" w:rsidRDefault="009D0663" w:rsidP="009D0663">
                  <w:pPr>
                    <w:rPr>
                      <w:rFonts w:ascii="Times New Roman" w:hAnsi="Times New Roman" w:cs="Times New Roman"/>
                    </w:rPr>
                  </w:pPr>
                  <w:r w:rsidRPr="00765A77">
                    <w:rPr>
                      <w:rFonts w:ascii="Times New Roman" w:hAnsi="Times New Roman" w:cs="Times New Roman"/>
                    </w:rPr>
                    <w:t>1.2.</w:t>
                  </w:r>
                </w:p>
              </w:tc>
              <w:tc>
                <w:tcPr>
                  <w:tcW w:w="1683" w:type="pct"/>
                  <w:vAlign w:val="center"/>
                </w:tcPr>
                <w:p w14:paraId="57F7BCE8" w14:textId="77777777" w:rsidR="009D0663" w:rsidRPr="00765A77" w:rsidRDefault="009D0663"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EGADP subsidijos lėšos</w:t>
                  </w:r>
                </w:p>
              </w:tc>
              <w:tc>
                <w:tcPr>
                  <w:tcW w:w="2414" w:type="pct"/>
                  <w:vAlign w:val="center"/>
                </w:tcPr>
                <w:p w14:paraId="5616F2D0" w14:textId="3391648A" w:rsidR="009D0663" w:rsidRPr="00765A77" w:rsidRDefault="004F1A46"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0</w:t>
                  </w:r>
                </w:p>
              </w:tc>
            </w:tr>
            <w:tr w:rsidR="009D0663" w:rsidRPr="00765A77" w14:paraId="32E9C8DA" w14:textId="77777777" w:rsidTr="00267668">
              <w:trPr>
                <w:trHeight w:val="382"/>
              </w:trPr>
              <w:tc>
                <w:tcPr>
                  <w:cnfStyle w:val="001000000000" w:firstRow="0" w:lastRow="0" w:firstColumn="1" w:lastColumn="0" w:oddVBand="0" w:evenVBand="0" w:oddHBand="0" w:evenHBand="0" w:firstRowFirstColumn="0" w:firstRowLastColumn="0" w:lastRowFirstColumn="0" w:lastRowLastColumn="0"/>
                  <w:tcW w:w="903" w:type="pct"/>
                  <w:vAlign w:val="center"/>
                </w:tcPr>
                <w:p w14:paraId="18B43D89" w14:textId="77777777" w:rsidR="009D0663" w:rsidRPr="00765A77" w:rsidRDefault="009D0663" w:rsidP="009D0663">
                  <w:pPr>
                    <w:rPr>
                      <w:rFonts w:ascii="Times New Roman" w:hAnsi="Times New Roman" w:cs="Times New Roman"/>
                    </w:rPr>
                  </w:pPr>
                  <w:r w:rsidRPr="00765A77">
                    <w:rPr>
                      <w:rFonts w:ascii="Times New Roman" w:hAnsi="Times New Roman" w:cs="Times New Roman"/>
                    </w:rPr>
                    <w:t>1.3.</w:t>
                  </w:r>
                </w:p>
              </w:tc>
              <w:tc>
                <w:tcPr>
                  <w:tcW w:w="1683" w:type="pct"/>
                  <w:vAlign w:val="center"/>
                </w:tcPr>
                <w:p w14:paraId="55A95DBA" w14:textId="77777777" w:rsidR="009D0663" w:rsidRPr="00765A77" w:rsidRDefault="009D0663"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EGADP paskolos lėšos</w:t>
                  </w:r>
                </w:p>
              </w:tc>
              <w:tc>
                <w:tcPr>
                  <w:tcW w:w="2414" w:type="pct"/>
                  <w:vAlign w:val="center"/>
                </w:tcPr>
                <w:p w14:paraId="5D7D81CF" w14:textId="6062D142" w:rsidR="009D0663" w:rsidRPr="00765A77" w:rsidRDefault="004F1A46"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i/>
                      <w:iCs/>
                    </w:rPr>
                    <w:t>0</w:t>
                  </w:r>
                </w:p>
              </w:tc>
            </w:tr>
            <w:tr w:rsidR="009D0663" w:rsidRPr="00765A77" w14:paraId="1F7EB4F6"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4DCB2730" w14:textId="77777777" w:rsidR="009D0663" w:rsidRPr="00765A77" w:rsidRDefault="009D0663" w:rsidP="009D0663">
                  <w:pPr>
                    <w:rPr>
                      <w:rFonts w:ascii="Times New Roman" w:hAnsi="Times New Roman" w:cs="Times New Roman"/>
                    </w:rPr>
                  </w:pPr>
                  <w:r w:rsidRPr="00765A77">
                    <w:rPr>
                      <w:rFonts w:ascii="Times New Roman" w:hAnsi="Times New Roman" w:cs="Times New Roman"/>
                    </w:rPr>
                    <w:lastRenderedPageBreak/>
                    <w:t>1.4.</w:t>
                  </w:r>
                </w:p>
              </w:tc>
              <w:tc>
                <w:tcPr>
                  <w:tcW w:w="1683" w:type="pct"/>
                  <w:vAlign w:val="center"/>
                </w:tcPr>
                <w:p w14:paraId="05AB4E08" w14:textId="77777777" w:rsidR="009D0663" w:rsidRPr="00765A77" w:rsidRDefault="009D0663"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Bendrojo finansavimo lėšos </w:t>
                  </w:r>
                </w:p>
              </w:tc>
              <w:tc>
                <w:tcPr>
                  <w:tcW w:w="2414" w:type="pct"/>
                </w:tcPr>
                <w:p w14:paraId="17DD4A79" w14:textId="63EF9F21" w:rsidR="009D0663" w:rsidRPr="00765A77" w:rsidRDefault="004F1A46"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0</w:t>
                  </w:r>
                </w:p>
              </w:tc>
            </w:tr>
            <w:tr w:rsidR="009D0663" w:rsidRPr="00765A77" w14:paraId="0539F639"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5AF11343" w14:textId="77777777" w:rsidR="009D0663" w:rsidRPr="00765A77" w:rsidRDefault="009D0663" w:rsidP="009D0663">
                  <w:pPr>
                    <w:rPr>
                      <w:rFonts w:ascii="Times New Roman" w:hAnsi="Times New Roman" w:cs="Times New Roman"/>
                    </w:rPr>
                  </w:pPr>
                  <w:r w:rsidRPr="00765A77">
                    <w:rPr>
                      <w:rFonts w:ascii="Times New Roman" w:hAnsi="Times New Roman" w:cs="Times New Roman"/>
                    </w:rPr>
                    <w:t>1.5.</w:t>
                  </w:r>
                </w:p>
              </w:tc>
              <w:tc>
                <w:tcPr>
                  <w:tcW w:w="1683" w:type="pct"/>
                  <w:vAlign w:val="center"/>
                </w:tcPr>
                <w:p w14:paraId="6D7CDFA2" w14:textId="77777777" w:rsidR="009D0663" w:rsidRPr="00765A77" w:rsidRDefault="009D0663"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Valstybės biudžeto lėšos</w:t>
                  </w:r>
                </w:p>
              </w:tc>
              <w:tc>
                <w:tcPr>
                  <w:tcW w:w="2414" w:type="pct"/>
                </w:tcPr>
                <w:p w14:paraId="6A9C3213" w14:textId="18D883D3" w:rsidR="009D0663" w:rsidRPr="00765A77" w:rsidRDefault="004F1A46"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0</w:t>
                  </w:r>
                </w:p>
              </w:tc>
            </w:tr>
            <w:tr w:rsidR="009D0663" w:rsidRPr="00765A77" w14:paraId="40C00146"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1BA78ABA" w14:textId="77777777" w:rsidR="009D0663" w:rsidRPr="00765A77" w:rsidRDefault="009D0663" w:rsidP="009D0663">
                  <w:pPr>
                    <w:rPr>
                      <w:rFonts w:ascii="Times New Roman" w:hAnsi="Times New Roman" w:cs="Times New Roman"/>
                    </w:rPr>
                  </w:pPr>
                  <w:r w:rsidRPr="00765A77">
                    <w:rPr>
                      <w:rFonts w:ascii="Times New Roman" w:hAnsi="Times New Roman" w:cs="Times New Roman"/>
                    </w:rPr>
                    <w:t>1.6.</w:t>
                  </w:r>
                </w:p>
              </w:tc>
              <w:tc>
                <w:tcPr>
                  <w:tcW w:w="1683" w:type="pct"/>
                  <w:vAlign w:val="center"/>
                </w:tcPr>
                <w:p w14:paraId="0581C6E2" w14:textId="77777777" w:rsidR="009D0663" w:rsidRPr="00765A77" w:rsidRDefault="009D0663"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lang w:eastAsia="lt-LT"/>
                    </w:rPr>
                    <w:t>Valstybės biudžeto lėšos, skirtos ES fondų lėšomis netinkamam finansuoti PVM apmokėti</w:t>
                  </w:r>
                  <w:r w:rsidRPr="00765A77">
                    <w:rPr>
                      <w:rFonts w:ascii="Times New Roman" w:hAnsi="Times New Roman" w:cs="Times New Roman"/>
                    </w:rPr>
                    <w:t xml:space="preserve"> </w:t>
                  </w:r>
                </w:p>
              </w:tc>
              <w:tc>
                <w:tcPr>
                  <w:tcW w:w="2414" w:type="pct"/>
                </w:tcPr>
                <w:p w14:paraId="5EB78040" w14:textId="2652658F" w:rsidR="009D0663" w:rsidRPr="00765A77" w:rsidRDefault="004F1A46"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0</w:t>
                  </w:r>
                </w:p>
              </w:tc>
            </w:tr>
            <w:tr w:rsidR="00426BBF" w:rsidRPr="00765A77" w14:paraId="10FA42ED"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4CB21A94" w14:textId="18EE8A1E" w:rsidR="00426BBF" w:rsidRPr="00765A77" w:rsidRDefault="00426BBF" w:rsidP="009D0663">
                  <w:pPr>
                    <w:rPr>
                      <w:rFonts w:ascii="Times New Roman" w:hAnsi="Times New Roman" w:cs="Times New Roman"/>
                    </w:rPr>
                  </w:pPr>
                  <w:r>
                    <w:rPr>
                      <w:rFonts w:ascii="Times New Roman" w:hAnsi="Times New Roman" w:cs="Times New Roman"/>
                    </w:rPr>
                    <w:t>2.</w:t>
                  </w:r>
                </w:p>
              </w:tc>
              <w:tc>
                <w:tcPr>
                  <w:tcW w:w="1683" w:type="pct"/>
                  <w:vAlign w:val="center"/>
                </w:tcPr>
                <w:p w14:paraId="67B28A9D" w14:textId="3DA80653" w:rsidR="00426BBF" w:rsidRPr="00765A77" w:rsidRDefault="00FB0C09"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lt-LT"/>
                    </w:rPr>
                  </w:pPr>
                  <w:r w:rsidRPr="00FB0C09">
                    <w:rPr>
                      <w:rFonts w:ascii="Times New Roman" w:hAnsi="Times New Roman" w:cs="Times New Roman"/>
                      <w:b/>
                      <w:bCs/>
                      <w:lang w:eastAsia="lt-LT"/>
                    </w:rPr>
                    <w:t>Nuosavas įnašas</w:t>
                  </w:r>
                </w:p>
              </w:tc>
              <w:tc>
                <w:tcPr>
                  <w:tcW w:w="2414" w:type="pct"/>
                </w:tcPr>
                <w:p w14:paraId="477C9202" w14:textId="5007161C" w:rsidR="00426BBF" w:rsidRPr="00765A77" w:rsidRDefault="004F1A46"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0</w:t>
                  </w:r>
                </w:p>
              </w:tc>
            </w:tr>
            <w:tr w:rsidR="00205BCE" w:rsidRPr="00765A77" w14:paraId="3A42B5CB"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60D8F59A" w14:textId="5BEE8FD1" w:rsidR="00205BCE" w:rsidRPr="00765A77" w:rsidRDefault="00205BCE" w:rsidP="00205BCE">
                  <w:pPr>
                    <w:rPr>
                      <w:rFonts w:ascii="Times New Roman" w:hAnsi="Times New Roman" w:cs="Times New Roman"/>
                    </w:rPr>
                  </w:pPr>
                  <w:r>
                    <w:rPr>
                      <w:rFonts w:ascii="Times New Roman" w:hAnsi="Times New Roman" w:cs="Times New Roman"/>
                    </w:rPr>
                    <w:t>2.1.</w:t>
                  </w:r>
                </w:p>
              </w:tc>
              <w:tc>
                <w:tcPr>
                  <w:tcW w:w="1683" w:type="pct"/>
                  <w:vAlign w:val="center"/>
                </w:tcPr>
                <w:p w14:paraId="7E52FC6B" w14:textId="48003F78" w:rsidR="00205BCE" w:rsidRPr="00765A77" w:rsidRDefault="00205BCE" w:rsidP="00205BC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lt-LT"/>
                    </w:rPr>
                  </w:pPr>
                  <w:r w:rsidRPr="00FB0C09">
                    <w:rPr>
                      <w:rFonts w:ascii="Times New Roman" w:hAnsi="Times New Roman" w:cs="Times New Roman"/>
                      <w:lang w:eastAsia="lt-LT"/>
                    </w:rPr>
                    <w:t>Nacionalinės viešosios lėšos</w:t>
                  </w:r>
                </w:p>
              </w:tc>
              <w:tc>
                <w:tcPr>
                  <w:tcW w:w="2414" w:type="pct"/>
                </w:tcPr>
                <w:p w14:paraId="50AA8F27" w14:textId="754D4A4F" w:rsidR="00205BCE" w:rsidRPr="00765A77" w:rsidRDefault="004F1A46" w:rsidP="00205BC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0</w:t>
                  </w:r>
                </w:p>
              </w:tc>
            </w:tr>
            <w:tr w:rsidR="00205BCE" w:rsidRPr="00765A77" w14:paraId="6EC81BA0"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2B93EBA9" w14:textId="3F5BB98C" w:rsidR="00205BCE" w:rsidRDefault="00205BCE" w:rsidP="00205BCE">
                  <w:pPr>
                    <w:rPr>
                      <w:rFonts w:ascii="Times New Roman" w:hAnsi="Times New Roman" w:cs="Times New Roman"/>
                    </w:rPr>
                  </w:pPr>
                  <w:r>
                    <w:rPr>
                      <w:rFonts w:ascii="Times New Roman" w:hAnsi="Times New Roman" w:cs="Times New Roman"/>
                    </w:rPr>
                    <w:t>2.2.</w:t>
                  </w:r>
                </w:p>
              </w:tc>
              <w:tc>
                <w:tcPr>
                  <w:tcW w:w="1683" w:type="pct"/>
                  <w:vAlign w:val="center"/>
                </w:tcPr>
                <w:p w14:paraId="64C473CE" w14:textId="5BF95EF7" w:rsidR="00205BCE" w:rsidRPr="00FB0C09" w:rsidRDefault="00205BCE" w:rsidP="00205BC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lt-LT"/>
                    </w:rPr>
                  </w:pPr>
                  <w:r w:rsidRPr="00205BCE">
                    <w:rPr>
                      <w:rFonts w:ascii="Times New Roman" w:hAnsi="Times New Roman" w:cs="Times New Roman"/>
                      <w:lang w:eastAsia="lt-LT"/>
                    </w:rPr>
                    <w:t>Privačios lėšos</w:t>
                  </w:r>
                </w:p>
              </w:tc>
              <w:tc>
                <w:tcPr>
                  <w:tcW w:w="2414" w:type="pct"/>
                </w:tcPr>
                <w:p w14:paraId="5F9B95A1" w14:textId="4FE7A532" w:rsidR="00205BCE" w:rsidRPr="00765A77" w:rsidRDefault="004F1A46" w:rsidP="00205BC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0</w:t>
                  </w:r>
                </w:p>
              </w:tc>
            </w:tr>
            <w:tr w:rsidR="009D0663" w:rsidRPr="00765A77" w14:paraId="0D40719F"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42EC3BA8" w14:textId="77777777" w:rsidR="009D0663" w:rsidRPr="00765A77" w:rsidRDefault="009D0663" w:rsidP="009D0663">
                  <w:pPr>
                    <w:rPr>
                      <w:rFonts w:ascii="Times New Roman" w:hAnsi="Times New Roman" w:cs="Times New Roman"/>
                    </w:rPr>
                  </w:pPr>
                </w:p>
              </w:tc>
              <w:tc>
                <w:tcPr>
                  <w:tcW w:w="1683" w:type="pct"/>
                  <w:vAlign w:val="center"/>
                </w:tcPr>
                <w:p w14:paraId="7BB97D0F" w14:textId="77777777" w:rsidR="009D0663" w:rsidRPr="00765A77" w:rsidRDefault="009D0663"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b/>
                      <w:bCs/>
                    </w:rPr>
                    <w:t>Iš viso</w:t>
                  </w:r>
                </w:p>
              </w:tc>
              <w:tc>
                <w:tcPr>
                  <w:tcW w:w="2414" w:type="pct"/>
                </w:tcPr>
                <w:p w14:paraId="15FFB145" w14:textId="019D289B" w:rsidR="009D0663" w:rsidRPr="00765A77" w:rsidRDefault="00757D92"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757D92">
                    <w:rPr>
                      <w:rFonts w:ascii="Times New Roman" w:hAnsi="Times New Roman" w:cs="Times New Roman"/>
                      <w:i/>
                      <w:iCs/>
                    </w:rPr>
                    <w:t>5 756 999,71</w:t>
                  </w:r>
                </w:p>
              </w:tc>
            </w:tr>
          </w:tbl>
          <w:p w14:paraId="13F077E0" w14:textId="77777777" w:rsidR="00D458D4" w:rsidRPr="00765A77" w:rsidRDefault="00D458D4" w:rsidP="0028482D">
            <w:pPr>
              <w:rPr>
                <w:rFonts w:ascii="Times New Roman" w:eastAsia="Times New Roman" w:hAnsi="Times New Roman" w:cs="Times New Roman"/>
                <w:i/>
                <w:iCs/>
              </w:rPr>
            </w:pPr>
          </w:p>
        </w:tc>
      </w:tr>
    </w:tbl>
    <w:tbl>
      <w:tblPr>
        <w:tblStyle w:val="GridTable1Light1"/>
        <w:tblW w:w="4848" w:type="pct"/>
        <w:tblLook w:val="04A0" w:firstRow="1" w:lastRow="0" w:firstColumn="1" w:lastColumn="0" w:noHBand="0" w:noVBand="1"/>
      </w:tblPr>
      <w:tblGrid>
        <w:gridCol w:w="1778"/>
        <w:gridCol w:w="7832"/>
      </w:tblGrid>
      <w:tr w:rsidR="004A745D" w:rsidRPr="00765A77" w14:paraId="590542C2" w14:textId="77777777" w:rsidTr="0AB2B07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5" w:type="pct"/>
          </w:tcPr>
          <w:p w14:paraId="4A7A8804" w14:textId="67B27AA6" w:rsidR="004A745D" w:rsidRPr="00765A77" w:rsidRDefault="00C52D66" w:rsidP="00267668">
            <w:pPr>
              <w:jc w:val="both"/>
              <w:rPr>
                <w:rFonts w:ascii="Times New Roman" w:hAnsi="Times New Roman" w:cs="Times New Roman"/>
              </w:rPr>
            </w:pPr>
            <w:r w:rsidRPr="00765A77">
              <w:rPr>
                <w:rFonts w:ascii="Times New Roman" w:hAnsi="Times New Roman" w:cs="Times New Roman"/>
              </w:rPr>
              <w:lastRenderedPageBreak/>
              <w:t>Valstybės pagalba</w:t>
            </w:r>
          </w:p>
        </w:tc>
        <w:tc>
          <w:tcPr>
            <w:tcW w:w="4075" w:type="pct"/>
          </w:tcPr>
          <w:p w14:paraId="7A386EE9" w14:textId="77777777" w:rsidR="003E3D7E" w:rsidRPr="00765A77" w:rsidRDefault="005E28D0">
            <w:pPr>
              <w:jc w:val="both"/>
              <w:cnfStyle w:val="100000000000" w:firstRow="1" w:lastRow="0" w:firstColumn="0" w:lastColumn="0" w:oddVBand="0" w:evenVBand="0" w:oddHBand="0" w:evenHBand="0" w:firstRowFirstColumn="0" w:firstRowLastColumn="0" w:lastRowFirstColumn="0" w:lastRowLastColumn="0"/>
              <w:rPr>
                <w:rFonts w:ascii="Times New Roman" w:eastAsiaTheme="majorEastAsia" w:hAnsi="Times New Roman" w:cs="Times New Roman"/>
                <w:i/>
                <w:iCs/>
              </w:rPr>
            </w:pPr>
            <w:r w:rsidRPr="00765A77">
              <w:rPr>
                <w:rFonts w:ascii="Times New Roman" w:eastAsiaTheme="majorEastAsia" w:hAnsi="Times New Roman" w:cs="Times New Roman"/>
                <w:b w:val="0"/>
                <w:bCs w:val="0"/>
                <w:i/>
                <w:iCs/>
              </w:rPr>
              <w:t xml:space="preserve">Nurodoma informacija </w:t>
            </w:r>
            <w:r w:rsidR="005D68AB" w:rsidRPr="00765A77">
              <w:rPr>
                <w:rFonts w:ascii="Times New Roman" w:eastAsiaTheme="majorEastAsia" w:hAnsi="Times New Roman" w:cs="Times New Roman"/>
                <w:b w:val="0"/>
                <w:bCs w:val="0"/>
                <w:i/>
                <w:iCs/>
              </w:rPr>
              <w:t>apie JP veiklai taikomą valstybės pagalbą.</w:t>
            </w:r>
          </w:p>
          <w:p w14:paraId="63E0E4A9" w14:textId="5AC95E6D" w:rsidR="004A745D" w:rsidRPr="00E66517" w:rsidRDefault="00C52D66" w:rsidP="00E66517">
            <w:pPr>
              <w:jc w:val="both"/>
              <w:cnfStyle w:val="100000000000" w:firstRow="1" w:lastRow="0" w:firstColumn="0" w:lastColumn="0" w:oddVBand="0" w:evenVBand="0" w:oddHBand="0" w:evenHBand="0" w:firstRowFirstColumn="0" w:firstRowLastColumn="0" w:lastRowFirstColumn="0" w:lastRowLastColumn="0"/>
              <w:rPr>
                <w:rFonts w:ascii="Times New Roman" w:eastAsiaTheme="majorEastAsia" w:hAnsi="Times New Roman" w:cs="Times New Roman"/>
                <w:b w:val="0"/>
                <w:bCs w:val="0"/>
                <w:i/>
                <w:iCs/>
              </w:rPr>
            </w:pPr>
            <w:r w:rsidRPr="00E66517">
              <w:rPr>
                <w:rFonts w:ascii="Times New Roman" w:eastAsiaTheme="majorEastAsia" w:hAnsi="Times New Roman" w:cs="Times New Roman"/>
                <w:i/>
                <w:iCs/>
              </w:rPr>
              <w:t>Atvaizduojama lentele:</w:t>
            </w:r>
          </w:p>
          <w:tbl>
            <w:tblPr>
              <w:tblStyle w:val="Lentelstinklelis"/>
              <w:tblW w:w="0" w:type="auto"/>
              <w:tblLook w:val="04A0" w:firstRow="1" w:lastRow="0" w:firstColumn="1" w:lastColumn="0" w:noHBand="0" w:noVBand="1"/>
            </w:tblPr>
            <w:tblGrid>
              <w:gridCol w:w="2744"/>
              <w:gridCol w:w="4862"/>
            </w:tblGrid>
            <w:tr w:rsidR="007E26CC" w:rsidRPr="00765A77" w14:paraId="29971E95" w14:textId="77777777" w:rsidTr="0AB2B071">
              <w:tc>
                <w:tcPr>
                  <w:tcW w:w="2775" w:type="dxa"/>
                </w:tcPr>
                <w:p w14:paraId="4FC80A41" w14:textId="5C139E53" w:rsidR="003D2575" w:rsidRPr="00E66517" w:rsidRDefault="4B50575D" w:rsidP="0AB2B071">
                  <w:pPr>
                    <w:rPr>
                      <w:rFonts w:ascii="Times New Roman" w:eastAsia="Times New Roman" w:hAnsi="Times New Roman" w:cs="Times New Roman"/>
                      <w:b/>
                      <w:bCs/>
                    </w:rPr>
                  </w:pPr>
                  <w:r w:rsidRPr="0AB2B071">
                    <w:rPr>
                      <w:rFonts w:ascii="Times New Roman" w:eastAsia="Times New Roman" w:hAnsi="Times New Roman" w:cs="Times New Roman"/>
                      <w:b/>
                      <w:bCs/>
                    </w:rPr>
                    <w:t xml:space="preserve">Taikoma de </w:t>
                  </w:r>
                  <w:proofErr w:type="spellStart"/>
                  <w:r w:rsidRPr="0AB2B071">
                    <w:rPr>
                      <w:rFonts w:ascii="Times New Roman" w:eastAsia="Times New Roman" w:hAnsi="Times New Roman" w:cs="Times New Roman"/>
                      <w:b/>
                      <w:bCs/>
                    </w:rPr>
                    <w:t>minimis</w:t>
                  </w:r>
                  <w:proofErr w:type="spellEnd"/>
                  <w:r w:rsidRPr="0AB2B071">
                    <w:rPr>
                      <w:rFonts w:ascii="Times New Roman" w:eastAsia="Times New Roman" w:hAnsi="Times New Roman" w:cs="Times New Roman"/>
                      <w:b/>
                      <w:bCs/>
                    </w:rPr>
                    <w:t xml:space="preserve"> pagalba</w:t>
                  </w:r>
                </w:p>
              </w:tc>
              <w:tc>
                <w:tcPr>
                  <w:tcW w:w="4950" w:type="dxa"/>
                </w:tcPr>
                <w:p w14:paraId="483E432D" w14:textId="0516B63C" w:rsidR="003D2575" w:rsidRPr="00E66517" w:rsidRDefault="0031352E" w:rsidP="0AB2B071">
                  <w:pPr>
                    <w:rPr>
                      <w:rFonts w:ascii="Times New Roman" w:eastAsia="Times New Roman" w:hAnsi="Times New Roman" w:cs="Times New Roman"/>
                      <w:i/>
                      <w:iCs/>
                      <w:highlight w:val="yellow"/>
                    </w:rPr>
                  </w:pPr>
                  <w:r>
                    <w:rPr>
                      <w:rFonts w:ascii="Times New Roman" w:eastAsia="Times New Roman" w:hAnsi="Times New Roman" w:cs="Times New Roman"/>
                      <w:i/>
                      <w:iCs/>
                    </w:rPr>
                    <w:t>Ne</w:t>
                  </w:r>
                </w:p>
              </w:tc>
            </w:tr>
            <w:tr w:rsidR="007E26CC" w:rsidRPr="00765A77" w14:paraId="76070B6C" w14:textId="77777777" w:rsidTr="0AB2B071">
              <w:tc>
                <w:tcPr>
                  <w:tcW w:w="2775" w:type="dxa"/>
                </w:tcPr>
                <w:p w14:paraId="01DA3A24" w14:textId="0B80CA8D" w:rsidR="003D2575" w:rsidRPr="00E66517" w:rsidRDefault="00A97F84" w:rsidP="00267668">
                  <w:pPr>
                    <w:rPr>
                      <w:rFonts w:ascii="Times New Roman" w:eastAsia="Times New Roman" w:hAnsi="Times New Roman" w:cs="Times New Roman"/>
                      <w:b/>
                    </w:rPr>
                  </w:pPr>
                  <w:r w:rsidRPr="00E66517">
                    <w:rPr>
                      <w:rFonts w:ascii="Times New Roman" w:eastAsia="Times New Roman" w:hAnsi="Times New Roman" w:cs="Times New Roman"/>
                      <w:b/>
                    </w:rPr>
                    <w:t>Valstybės pagalba teikiama</w:t>
                  </w:r>
                </w:p>
              </w:tc>
              <w:tc>
                <w:tcPr>
                  <w:tcW w:w="4950" w:type="dxa"/>
                </w:tcPr>
                <w:p w14:paraId="2BF52130" w14:textId="3FBAD013" w:rsidR="003D2575" w:rsidRPr="00E66517" w:rsidRDefault="0031352E" w:rsidP="00267668">
                  <w:pPr>
                    <w:rPr>
                      <w:rFonts w:ascii="Times New Roman" w:eastAsia="Times New Roman" w:hAnsi="Times New Roman" w:cs="Times New Roman"/>
                      <w:bCs/>
                      <w:i/>
                      <w:iCs/>
                      <w:highlight w:val="yellow"/>
                    </w:rPr>
                  </w:pPr>
                  <w:r>
                    <w:rPr>
                      <w:rFonts w:ascii="Times New Roman" w:eastAsia="Times New Roman" w:hAnsi="Times New Roman" w:cs="Times New Roman"/>
                      <w:bCs/>
                      <w:i/>
                      <w:iCs/>
                    </w:rPr>
                    <w:t>Ne</w:t>
                  </w:r>
                </w:p>
              </w:tc>
            </w:tr>
            <w:tr w:rsidR="007E26CC" w:rsidRPr="00765A77" w14:paraId="25FBF668" w14:textId="77777777" w:rsidTr="0AB2B071">
              <w:tc>
                <w:tcPr>
                  <w:tcW w:w="2775" w:type="dxa"/>
                </w:tcPr>
                <w:p w14:paraId="3B0F323F" w14:textId="75103783" w:rsidR="003D2575" w:rsidRPr="00E66517" w:rsidRDefault="00A97F84" w:rsidP="00267668">
                  <w:pPr>
                    <w:rPr>
                      <w:rFonts w:ascii="Times New Roman" w:eastAsia="Times New Roman" w:hAnsi="Times New Roman" w:cs="Times New Roman"/>
                      <w:b/>
                    </w:rPr>
                  </w:pPr>
                  <w:r w:rsidRPr="00E66517">
                    <w:rPr>
                      <w:rFonts w:ascii="Times New Roman" w:eastAsia="Times New Roman" w:hAnsi="Times New Roman" w:cs="Times New Roman"/>
                      <w:b/>
                    </w:rPr>
                    <w:t>Prievolė neperkelti veiklos</w:t>
                  </w:r>
                </w:p>
              </w:tc>
              <w:tc>
                <w:tcPr>
                  <w:tcW w:w="4950" w:type="dxa"/>
                </w:tcPr>
                <w:p w14:paraId="5107740D" w14:textId="51398954" w:rsidR="003D2575" w:rsidRPr="00E66517" w:rsidRDefault="0031352E" w:rsidP="00267668">
                  <w:pPr>
                    <w:rPr>
                      <w:rFonts w:ascii="Times New Roman" w:eastAsia="Times New Roman" w:hAnsi="Times New Roman" w:cs="Times New Roman"/>
                      <w:bCs/>
                      <w:i/>
                      <w:iCs/>
                      <w:highlight w:val="yellow"/>
                    </w:rPr>
                  </w:pPr>
                  <w:r>
                    <w:rPr>
                      <w:rFonts w:ascii="Times New Roman" w:eastAsia="Times New Roman" w:hAnsi="Times New Roman" w:cs="Times New Roman"/>
                      <w:bCs/>
                      <w:i/>
                      <w:iCs/>
                    </w:rPr>
                    <w:t>Ne</w:t>
                  </w:r>
                </w:p>
              </w:tc>
            </w:tr>
            <w:tr w:rsidR="007E26CC" w:rsidRPr="00765A77" w14:paraId="1030E1D1" w14:textId="77777777" w:rsidTr="0AB2B071">
              <w:tc>
                <w:tcPr>
                  <w:tcW w:w="2775" w:type="dxa"/>
                </w:tcPr>
                <w:p w14:paraId="1D25FD71" w14:textId="440EF8F4" w:rsidR="003D2575" w:rsidRPr="00E66517" w:rsidRDefault="00A97F84" w:rsidP="00267668">
                  <w:pPr>
                    <w:rPr>
                      <w:rFonts w:ascii="Times New Roman" w:eastAsia="Times New Roman" w:hAnsi="Times New Roman" w:cs="Times New Roman"/>
                      <w:b/>
                    </w:rPr>
                  </w:pPr>
                  <w:r w:rsidRPr="00E66517">
                    <w:rPr>
                      <w:rFonts w:ascii="Times New Roman" w:eastAsia="Times New Roman" w:hAnsi="Times New Roman" w:cs="Times New Roman"/>
                      <w:b/>
                    </w:rPr>
                    <w:t>Valstybės pagalbos schemos Nr.</w:t>
                  </w:r>
                </w:p>
              </w:tc>
              <w:tc>
                <w:tcPr>
                  <w:tcW w:w="4950" w:type="dxa"/>
                </w:tcPr>
                <w:p w14:paraId="5578A3CD" w14:textId="0954FE90" w:rsidR="003D2575" w:rsidRPr="00E66517" w:rsidRDefault="0031352E" w:rsidP="00267668">
                  <w:pPr>
                    <w:rPr>
                      <w:rFonts w:ascii="Times New Roman" w:eastAsia="Times New Roman" w:hAnsi="Times New Roman" w:cs="Times New Roman"/>
                      <w:bCs/>
                      <w:i/>
                      <w:iCs/>
                      <w:highlight w:val="yellow"/>
                    </w:rPr>
                  </w:pPr>
                  <w:r>
                    <w:rPr>
                      <w:rFonts w:ascii="Times New Roman" w:eastAsia="Times New Roman" w:hAnsi="Times New Roman" w:cs="Times New Roman"/>
                      <w:bCs/>
                      <w:i/>
                      <w:iCs/>
                    </w:rPr>
                    <w:t>Ne</w:t>
                  </w:r>
                </w:p>
              </w:tc>
            </w:tr>
          </w:tbl>
          <w:p w14:paraId="59C0EB07" w14:textId="2F5E62B8" w:rsidR="00C52D66" w:rsidRPr="00E66517" w:rsidRDefault="00C52D66" w:rsidP="00267668">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i/>
                <w:iCs/>
              </w:rPr>
            </w:pPr>
          </w:p>
        </w:tc>
      </w:tr>
      <w:tr w:rsidR="001F3E41" w:rsidRPr="00765A77" w14:paraId="24E24F8C" w14:textId="77777777" w:rsidTr="0AB2B071">
        <w:trPr>
          <w:trHeight w:val="300"/>
        </w:trPr>
        <w:tc>
          <w:tcPr>
            <w:cnfStyle w:val="001000000000" w:firstRow="0" w:lastRow="0" w:firstColumn="1" w:lastColumn="0" w:oddVBand="0" w:evenVBand="0" w:oddHBand="0" w:evenHBand="0" w:firstRowFirstColumn="0" w:firstRowLastColumn="0" w:lastRowFirstColumn="0" w:lastRowLastColumn="0"/>
            <w:tcW w:w="925" w:type="pct"/>
          </w:tcPr>
          <w:p w14:paraId="4D4C8C1F" w14:textId="64334098" w:rsidR="00D458D4" w:rsidRPr="00765A77" w:rsidRDefault="3A0BCE7C" w:rsidP="00267668">
            <w:pPr>
              <w:jc w:val="both"/>
              <w:rPr>
                <w:rFonts w:ascii="Times New Roman" w:hAnsi="Times New Roman" w:cs="Times New Roman"/>
              </w:rPr>
            </w:pPr>
            <w:r w:rsidRPr="4466F332">
              <w:rPr>
                <w:rFonts w:ascii="Times New Roman" w:hAnsi="Times New Roman" w:cs="Times New Roman"/>
              </w:rPr>
              <w:t>Reikalavimai valstybės pagalbai</w:t>
            </w:r>
            <w:r w:rsidR="7AC1FA29" w:rsidRPr="4466F332">
              <w:rPr>
                <w:rFonts w:ascii="Times New Roman" w:hAnsi="Times New Roman" w:cs="Times New Roman"/>
              </w:rPr>
              <w:t xml:space="preserve"> *</w:t>
            </w:r>
          </w:p>
        </w:tc>
        <w:tc>
          <w:tcPr>
            <w:tcW w:w="4075" w:type="pct"/>
          </w:tcPr>
          <w:p w14:paraId="3411AB38" w14:textId="6428F727" w:rsidR="00D458D4" w:rsidRPr="00765A77" w:rsidRDefault="0031352E" w:rsidP="0026766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iCs/>
                <w:strike/>
              </w:rPr>
            </w:pPr>
            <w:r>
              <w:rPr>
                <w:rFonts w:ascii="Times New Roman" w:eastAsia="Times New Roman" w:hAnsi="Times New Roman" w:cs="Times New Roman"/>
                <w:i/>
                <w:iCs/>
              </w:rPr>
              <w:t>Netaikoma</w:t>
            </w:r>
          </w:p>
        </w:tc>
      </w:tr>
    </w:tbl>
    <w:p w14:paraId="7AF11BBA" w14:textId="77777777" w:rsidR="00FC71C6" w:rsidRDefault="00FC71C6" w:rsidP="00FC71C6">
      <w:pPr>
        <w:rPr>
          <w:rFonts w:ascii="Times New Roman" w:hAnsi="Times New Roman" w:cs="Times New Roman"/>
        </w:rPr>
      </w:pPr>
    </w:p>
    <w:tbl>
      <w:tblPr>
        <w:tblStyle w:val="Lentelstinklelis"/>
        <w:tblW w:w="9812" w:type="dxa"/>
        <w:tblLayout w:type="fixed"/>
        <w:tblLook w:val="04A0" w:firstRow="1" w:lastRow="0" w:firstColumn="1" w:lastColumn="0" w:noHBand="0" w:noVBand="1"/>
      </w:tblPr>
      <w:tblGrid>
        <w:gridCol w:w="1818"/>
        <w:gridCol w:w="7994"/>
      </w:tblGrid>
      <w:tr w:rsidR="0031352E" w:rsidRPr="00765A77" w14:paraId="4A190AAC" w14:textId="77777777" w:rsidTr="00C80A73">
        <w:trPr>
          <w:trHeight w:val="349"/>
        </w:trPr>
        <w:tc>
          <w:tcPr>
            <w:tcW w:w="1818" w:type="dxa"/>
            <w:shd w:val="clear" w:color="auto" w:fill="DEEAF6" w:themeFill="accent1" w:themeFillTint="33"/>
          </w:tcPr>
          <w:p w14:paraId="630EAA6F" w14:textId="77777777" w:rsidR="0031352E" w:rsidRPr="00765A77" w:rsidRDefault="0031352E" w:rsidP="00C80A73">
            <w:pPr>
              <w:rPr>
                <w:rFonts w:ascii="Times New Roman" w:hAnsi="Times New Roman" w:cs="Times New Roman"/>
                <w:b/>
                <w:bCs/>
              </w:rPr>
            </w:pPr>
            <w:r w:rsidRPr="00765A77">
              <w:rPr>
                <w:rFonts w:ascii="Times New Roman" w:hAnsi="Times New Roman" w:cs="Times New Roman"/>
                <w:b/>
                <w:bCs/>
              </w:rPr>
              <w:t>Lauko pavadinimas</w:t>
            </w:r>
          </w:p>
        </w:tc>
        <w:tc>
          <w:tcPr>
            <w:tcW w:w="7994" w:type="dxa"/>
            <w:shd w:val="clear" w:color="auto" w:fill="DEEAF6" w:themeFill="accent1" w:themeFillTint="33"/>
          </w:tcPr>
          <w:p w14:paraId="44AD5EC2" w14:textId="77777777" w:rsidR="0031352E" w:rsidRPr="00765A77" w:rsidRDefault="0031352E" w:rsidP="00C80A73">
            <w:pPr>
              <w:spacing w:after="120"/>
              <w:ind w:left="-57" w:right="-57"/>
              <w:rPr>
                <w:rFonts w:ascii="Times New Roman" w:hAnsi="Times New Roman" w:cs="Times New Roman"/>
                <w:i/>
                <w:iCs/>
                <w:highlight w:val="yellow"/>
              </w:rPr>
            </w:pPr>
            <w:r w:rsidRPr="00765A77">
              <w:rPr>
                <w:rFonts w:ascii="Times New Roman" w:hAnsi="Times New Roman" w:cs="Times New Roman"/>
                <w:b/>
                <w:bCs/>
              </w:rPr>
              <w:t>Lauko aprašymas</w:t>
            </w:r>
          </w:p>
        </w:tc>
      </w:tr>
      <w:tr w:rsidR="0031352E" w:rsidRPr="00765A77" w14:paraId="7354EA7F" w14:textId="77777777" w:rsidTr="00C80A73">
        <w:trPr>
          <w:trHeight w:val="349"/>
        </w:trPr>
        <w:tc>
          <w:tcPr>
            <w:tcW w:w="1818" w:type="dxa"/>
          </w:tcPr>
          <w:p w14:paraId="3DBB4C4A" w14:textId="77777777" w:rsidR="0031352E" w:rsidRPr="00765A77" w:rsidRDefault="0031352E" w:rsidP="00C80A73">
            <w:pPr>
              <w:rPr>
                <w:rFonts w:ascii="Times New Roman" w:hAnsi="Times New Roman" w:cs="Times New Roman"/>
                <w:b/>
                <w:bCs/>
              </w:rPr>
            </w:pPr>
            <w:r w:rsidRPr="00765A77">
              <w:rPr>
                <w:rFonts w:ascii="Times New Roman" w:hAnsi="Times New Roman" w:cs="Times New Roman"/>
                <w:b/>
                <w:bCs/>
              </w:rPr>
              <w:t>Nebevykdoma</w:t>
            </w:r>
          </w:p>
        </w:tc>
        <w:tc>
          <w:tcPr>
            <w:tcW w:w="7994" w:type="dxa"/>
          </w:tcPr>
          <w:p w14:paraId="556A8A9F" w14:textId="68D80DCA" w:rsidR="0031352E" w:rsidRPr="00765A77" w:rsidRDefault="0031352E" w:rsidP="00C80A73">
            <w:pPr>
              <w:spacing w:after="120"/>
              <w:ind w:left="-57" w:right="-57"/>
              <w:rPr>
                <w:rFonts w:ascii="Times New Roman" w:hAnsi="Times New Roman" w:cs="Times New Roman"/>
                <w:i/>
                <w:iCs/>
              </w:rPr>
            </w:pPr>
            <w:r>
              <w:rPr>
                <w:rFonts w:ascii="Times New Roman" w:hAnsi="Times New Roman" w:cs="Times New Roman"/>
                <w:i/>
                <w:iCs/>
              </w:rPr>
              <w:t>-</w:t>
            </w:r>
          </w:p>
        </w:tc>
      </w:tr>
      <w:tr w:rsidR="0031352E" w:rsidRPr="00765A77" w14:paraId="4CFAF245" w14:textId="77777777" w:rsidTr="00C80A73">
        <w:trPr>
          <w:trHeight w:val="349"/>
        </w:trPr>
        <w:tc>
          <w:tcPr>
            <w:tcW w:w="1818" w:type="dxa"/>
          </w:tcPr>
          <w:p w14:paraId="1BB50A31" w14:textId="77777777" w:rsidR="0031352E" w:rsidRPr="00765A77" w:rsidRDefault="0031352E" w:rsidP="00C80A73">
            <w:pPr>
              <w:rPr>
                <w:rFonts w:ascii="Times New Roman" w:hAnsi="Times New Roman" w:cs="Times New Roman"/>
                <w:b/>
                <w:highlight w:val="yellow"/>
              </w:rPr>
            </w:pPr>
            <w:r w:rsidRPr="00765A77">
              <w:rPr>
                <w:rFonts w:ascii="Times New Roman" w:hAnsi="Times New Roman" w:cs="Times New Roman"/>
                <w:b/>
                <w:bCs/>
              </w:rPr>
              <w:t>Veiklos numeris</w:t>
            </w:r>
          </w:p>
        </w:tc>
        <w:tc>
          <w:tcPr>
            <w:tcW w:w="7994" w:type="dxa"/>
          </w:tcPr>
          <w:p w14:paraId="0B54BD9D" w14:textId="6ABC6487" w:rsidR="0031352E" w:rsidRPr="00765A77" w:rsidRDefault="0031352E" w:rsidP="00C80A73">
            <w:pPr>
              <w:ind w:right="-58"/>
              <w:rPr>
                <w:rFonts w:ascii="Times New Roman" w:hAnsi="Times New Roman" w:cs="Times New Roman"/>
                <w:i/>
                <w:iCs/>
              </w:rPr>
            </w:pPr>
            <w:r>
              <w:rPr>
                <w:rFonts w:ascii="Times New Roman" w:hAnsi="Times New Roman" w:cs="Times New Roman"/>
                <w:i/>
                <w:iCs/>
              </w:rPr>
              <w:t>2</w:t>
            </w:r>
          </w:p>
        </w:tc>
      </w:tr>
      <w:tr w:rsidR="0031352E" w:rsidRPr="00765A77" w14:paraId="7E577D56" w14:textId="77777777" w:rsidTr="00C80A73">
        <w:trPr>
          <w:trHeight w:val="718"/>
        </w:trPr>
        <w:tc>
          <w:tcPr>
            <w:tcW w:w="1818" w:type="dxa"/>
          </w:tcPr>
          <w:p w14:paraId="522D30C9" w14:textId="77777777" w:rsidR="0031352E" w:rsidRPr="00765A77" w:rsidRDefault="0031352E" w:rsidP="00C80A73">
            <w:pPr>
              <w:ind w:right="-57"/>
              <w:rPr>
                <w:rFonts w:ascii="Times New Roman" w:hAnsi="Times New Roman" w:cs="Times New Roman"/>
                <w:b/>
                <w:bCs/>
              </w:rPr>
            </w:pPr>
            <w:r w:rsidRPr="00765A77">
              <w:rPr>
                <w:rFonts w:ascii="Times New Roman" w:hAnsi="Times New Roman" w:cs="Times New Roman"/>
                <w:b/>
                <w:bCs/>
              </w:rPr>
              <w:t>Veiklos pavadinimas</w:t>
            </w:r>
          </w:p>
          <w:p w14:paraId="2AB56231" w14:textId="77777777" w:rsidR="0031352E" w:rsidRPr="00765A77" w:rsidRDefault="0031352E" w:rsidP="00C80A73">
            <w:pPr>
              <w:rPr>
                <w:rFonts w:ascii="Times New Roman" w:hAnsi="Times New Roman" w:cs="Times New Roman"/>
                <w:b/>
              </w:rPr>
            </w:pPr>
          </w:p>
        </w:tc>
        <w:tc>
          <w:tcPr>
            <w:tcW w:w="7994" w:type="dxa"/>
          </w:tcPr>
          <w:p w14:paraId="0B84BD1B" w14:textId="59BCD4D5" w:rsidR="0031352E" w:rsidRPr="0031352E" w:rsidRDefault="00975E7D" w:rsidP="00C80A73">
            <w:pPr>
              <w:ind w:right="-58"/>
              <w:rPr>
                <w:rFonts w:ascii="Times New Roman" w:hAnsi="Times New Roman" w:cs="Times New Roman"/>
                <w:i/>
                <w:iCs/>
              </w:rPr>
            </w:pPr>
            <w:r w:rsidRPr="00975E7D">
              <w:rPr>
                <w:rFonts w:ascii="Times New Roman" w:hAnsi="Times New Roman" w:cs="Times New Roman"/>
                <w:i/>
                <w:iCs/>
              </w:rPr>
              <w:t>Gamtos ir biologinės įvairovės apsauga, žalioji infrastruktūra</w:t>
            </w:r>
          </w:p>
        </w:tc>
      </w:tr>
      <w:tr w:rsidR="0031352E" w:rsidRPr="00765A77" w14:paraId="164D35F4" w14:textId="77777777" w:rsidTr="00C80A73">
        <w:trPr>
          <w:trHeight w:val="718"/>
        </w:trPr>
        <w:tc>
          <w:tcPr>
            <w:tcW w:w="1818" w:type="dxa"/>
          </w:tcPr>
          <w:p w14:paraId="7D7045D9" w14:textId="77777777" w:rsidR="0031352E" w:rsidRPr="00765A77" w:rsidRDefault="0031352E" w:rsidP="0031352E">
            <w:pPr>
              <w:rPr>
                <w:rFonts w:ascii="Times New Roman" w:hAnsi="Times New Roman" w:cs="Times New Roman"/>
                <w:b/>
                <w:bCs/>
              </w:rPr>
            </w:pPr>
            <w:r w:rsidRPr="0AB2B071">
              <w:rPr>
                <w:rFonts w:ascii="Times New Roman" w:hAnsi="Times New Roman" w:cs="Times New Roman"/>
                <w:b/>
                <w:bCs/>
              </w:rPr>
              <w:t xml:space="preserve">Pažangos priemonės </w:t>
            </w:r>
            <w:proofErr w:type="spellStart"/>
            <w:r w:rsidRPr="0AB2B071">
              <w:rPr>
                <w:rFonts w:ascii="Times New Roman" w:hAnsi="Times New Roman" w:cs="Times New Roman"/>
                <w:b/>
                <w:bCs/>
              </w:rPr>
              <w:t>poveiklės</w:t>
            </w:r>
            <w:proofErr w:type="spellEnd"/>
            <w:r w:rsidRPr="0AB2B071">
              <w:rPr>
                <w:rFonts w:ascii="Times New Roman" w:hAnsi="Times New Roman" w:cs="Times New Roman"/>
                <w:b/>
                <w:bCs/>
              </w:rPr>
              <w:t xml:space="preserve"> (finansuojamos projekto veiklos) numeris</w:t>
            </w:r>
            <w:r w:rsidRPr="0AB2B071">
              <w:rPr>
                <w:rFonts w:ascii="Times New Roman" w:hAnsi="Times New Roman" w:cs="Times New Roman"/>
              </w:rPr>
              <w:t xml:space="preserve"> *</w:t>
            </w:r>
          </w:p>
        </w:tc>
        <w:tc>
          <w:tcPr>
            <w:tcW w:w="7994" w:type="dxa"/>
          </w:tcPr>
          <w:p w14:paraId="57348E8A" w14:textId="18A99C2C" w:rsidR="0031352E" w:rsidRPr="0031352E" w:rsidRDefault="0031352E" w:rsidP="0031352E">
            <w:pPr>
              <w:rPr>
                <w:rFonts w:ascii="Times New Roman" w:hAnsi="Times New Roman" w:cs="Times New Roman"/>
                <w:i/>
                <w:iCs/>
              </w:rPr>
            </w:pPr>
            <w:r w:rsidRPr="0031352E">
              <w:rPr>
                <w:rFonts w:ascii="Times New Roman" w:hAnsi="Times New Roman" w:cs="Times New Roman"/>
              </w:rPr>
              <w:t>02-001-06-08-01-01-12</w:t>
            </w:r>
          </w:p>
        </w:tc>
      </w:tr>
      <w:tr w:rsidR="0031352E" w:rsidRPr="00765A77" w14:paraId="5A0276FD" w14:textId="77777777" w:rsidTr="00C80A73">
        <w:trPr>
          <w:trHeight w:val="718"/>
        </w:trPr>
        <w:tc>
          <w:tcPr>
            <w:tcW w:w="1818" w:type="dxa"/>
          </w:tcPr>
          <w:p w14:paraId="2B1B81BF" w14:textId="77777777" w:rsidR="0031352E" w:rsidRPr="00765A77" w:rsidRDefault="0031352E" w:rsidP="0031352E">
            <w:pPr>
              <w:rPr>
                <w:rFonts w:ascii="Times New Roman" w:hAnsi="Times New Roman" w:cs="Times New Roman"/>
                <w:b/>
                <w:bCs/>
              </w:rPr>
            </w:pPr>
            <w:r w:rsidRPr="0AB2B071">
              <w:rPr>
                <w:rFonts w:ascii="Times New Roman" w:hAnsi="Times New Roman" w:cs="Times New Roman"/>
                <w:b/>
                <w:bCs/>
              </w:rPr>
              <w:t xml:space="preserve">Pažangos priemonės </w:t>
            </w:r>
            <w:proofErr w:type="spellStart"/>
            <w:r w:rsidRPr="0AB2B071">
              <w:rPr>
                <w:rFonts w:ascii="Times New Roman" w:hAnsi="Times New Roman" w:cs="Times New Roman"/>
                <w:b/>
                <w:bCs/>
              </w:rPr>
              <w:t>poveiklės</w:t>
            </w:r>
            <w:proofErr w:type="spellEnd"/>
            <w:r w:rsidRPr="0AB2B071">
              <w:rPr>
                <w:rFonts w:ascii="Times New Roman" w:hAnsi="Times New Roman" w:cs="Times New Roman"/>
                <w:b/>
                <w:bCs/>
              </w:rPr>
              <w:t xml:space="preserve"> (finansuojamos projekto veiklos) pavadinimas</w:t>
            </w:r>
            <w:r w:rsidRPr="0AB2B071">
              <w:rPr>
                <w:rFonts w:ascii="Times New Roman" w:hAnsi="Times New Roman" w:cs="Times New Roman"/>
              </w:rPr>
              <w:t xml:space="preserve"> *</w:t>
            </w:r>
          </w:p>
        </w:tc>
        <w:tc>
          <w:tcPr>
            <w:tcW w:w="7994" w:type="dxa"/>
          </w:tcPr>
          <w:p w14:paraId="594D4764" w14:textId="0B10BB67" w:rsidR="0031352E" w:rsidRPr="00975E7D" w:rsidRDefault="0031352E" w:rsidP="0031352E">
            <w:pPr>
              <w:ind w:right="-58"/>
              <w:rPr>
                <w:rFonts w:ascii="Times New Roman" w:hAnsi="Times New Roman" w:cs="Times New Roman"/>
                <w:i/>
                <w:iCs/>
              </w:rPr>
            </w:pPr>
            <w:proofErr w:type="spellStart"/>
            <w:r w:rsidRPr="0005520D">
              <w:rPr>
                <w:rFonts w:ascii="Times New Roman" w:hAnsi="Times New Roman" w:cs="Times New Roman"/>
                <w:i/>
                <w:iCs/>
              </w:rPr>
              <w:t>Sosnovskio</w:t>
            </w:r>
            <w:proofErr w:type="spellEnd"/>
            <w:r w:rsidRPr="0005520D">
              <w:rPr>
                <w:rFonts w:ascii="Times New Roman" w:hAnsi="Times New Roman" w:cs="Times New Roman"/>
                <w:i/>
                <w:iCs/>
              </w:rPr>
              <w:t xml:space="preserve"> </w:t>
            </w:r>
            <w:r w:rsidRPr="00975E7D">
              <w:rPr>
                <w:rFonts w:ascii="Times New Roman" w:hAnsi="Times New Roman" w:cs="Times New Roman"/>
                <w:i/>
                <w:iCs/>
              </w:rPr>
              <w:t xml:space="preserve">barščio ir </w:t>
            </w:r>
            <w:proofErr w:type="spellStart"/>
            <w:r w:rsidRPr="00975E7D">
              <w:rPr>
                <w:rFonts w:ascii="Times New Roman" w:hAnsi="Times New Roman" w:cs="Times New Roman"/>
                <w:i/>
                <w:iCs/>
              </w:rPr>
              <w:t>Mantegacio</w:t>
            </w:r>
            <w:proofErr w:type="spellEnd"/>
            <w:r w:rsidRPr="00975E7D">
              <w:rPr>
                <w:rFonts w:ascii="Times New Roman" w:hAnsi="Times New Roman" w:cs="Times New Roman"/>
                <w:i/>
                <w:iCs/>
              </w:rPr>
              <w:t xml:space="preserve"> barščio naikinimas tinklo „</w:t>
            </w:r>
            <w:proofErr w:type="spellStart"/>
            <w:r w:rsidRPr="00975E7D">
              <w:rPr>
                <w:rFonts w:ascii="Times New Roman" w:hAnsi="Times New Roman" w:cs="Times New Roman"/>
                <w:i/>
                <w:iCs/>
              </w:rPr>
              <w:t>Natura</w:t>
            </w:r>
            <w:proofErr w:type="spellEnd"/>
            <w:r w:rsidRPr="00975E7D">
              <w:rPr>
                <w:rFonts w:ascii="Times New Roman" w:hAnsi="Times New Roman" w:cs="Times New Roman"/>
                <w:i/>
                <w:iCs/>
              </w:rPr>
              <w:t xml:space="preserve"> 2000“ teritorijose;</w:t>
            </w:r>
          </w:p>
          <w:p w14:paraId="04B89A5A" w14:textId="4885462E" w:rsidR="0031352E" w:rsidRPr="00975E7D" w:rsidRDefault="0031352E" w:rsidP="0031352E">
            <w:pPr>
              <w:ind w:right="-58"/>
              <w:rPr>
                <w:rFonts w:ascii="Times New Roman" w:hAnsi="Times New Roman" w:cs="Times New Roman"/>
                <w:i/>
                <w:iCs/>
              </w:rPr>
            </w:pPr>
            <w:r w:rsidRPr="00975E7D">
              <w:rPr>
                <w:rFonts w:ascii="Times New Roman" w:hAnsi="Times New Roman" w:cs="Times New Roman"/>
                <w:i/>
                <w:iCs/>
              </w:rPr>
              <w:t>Bitinės sprigės naikinimas tinklo „</w:t>
            </w:r>
            <w:proofErr w:type="spellStart"/>
            <w:r w:rsidRPr="00975E7D">
              <w:rPr>
                <w:rFonts w:ascii="Times New Roman" w:hAnsi="Times New Roman" w:cs="Times New Roman"/>
                <w:i/>
                <w:iCs/>
              </w:rPr>
              <w:t>Natura</w:t>
            </w:r>
            <w:proofErr w:type="spellEnd"/>
            <w:r w:rsidRPr="00975E7D">
              <w:rPr>
                <w:rFonts w:ascii="Times New Roman" w:hAnsi="Times New Roman" w:cs="Times New Roman"/>
                <w:i/>
                <w:iCs/>
              </w:rPr>
              <w:t xml:space="preserve"> 2000“ teritorijose;</w:t>
            </w:r>
          </w:p>
          <w:p w14:paraId="39062C10" w14:textId="6918B12A" w:rsidR="0031352E" w:rsidRPr="00975E7D" w:rsidRDefault="0031352E" w:rsidP="0031352E">
            <w:pPr>
              <w:ind w:right="-58"/>
              <w:rPr>
                <w:rFonts w:ascii="Times New Roman" w:hAnsi="Times New Roman" w:cs="Times New Roman"/>
                <w:i/>
                <w:iCs/>
              </w:rPr>
            </w:pPr>
            <w:proofErr w:type="spellStart"/>
            <w:r w:rsidRPr="00975E7D">
              <w:rPr>
                <w:rFonts w:ascii="Times New Roman" w:hAnsi="Times New Roman" w:cs="Times New Roman"/>
                <w:i/>
                <w:iCs/>
              </w:rPr>
              <w:t>Ispaninio</w:t>
            </w:r>
            <w:proofErr w:type="spellEnd"/>
            <w:r w:rsidRPr="00975E7D">
              <w:rPr>
                <w:rFonts w:ascii="Times New Roman" w:hAnsi="Times New Roman" w:cs="Times New Roman"/>
                <w:i/>
                <w:iCs/>
              </w:rPr>
              <w:t xml:space="preserve"> </w:t>
            </w:r>
            <w:proofErr w:type="spellStart"/>
            <w:r w:rsidRPr="00975E7D">
              <w:rPr>
                <w:rFonts w:ascii="Times New Roman" w:hAnsi="Times New Roman" w:cs="Times New Roman"/>
                <w:i/>
                <w:iCs/>
              </w:rPr>
              <w:t>ariono</w:t>
            </w:r>
            <w:proofErr w:type="spellEnd"/>
            <w:r w:rsidRPr="00975E7D">
              <w:rPr>
                <w:rFonts w:ascii="Times New Roman" w:hAnsi="Times New Roman" w:cs="Times New Roman"/>
                <w:i/>
                <w:iCs/>
              </w:rPr>
              <w:t xml:space="preserve"> naikinimas </w:t>
            </w:r>
            <w:r w:rsidR="00975E7D" w:rsidRPr="00975E7D">
              <w:rPr>
                <w:rFonts w:ascii="Times New Roman" w:hAnsi="Times New Roman" w:cs="Times New Roman"/>
                <w:i/>
                <w:iCs/>
              </w:rPr>
              <w:t>t</w:t>
            </w:r>
            <w:r w:rsidRPr="00975E7D">
              <w:rPr>
                <w:rFonts w:ascii="Times New Roman" w:hAnsi="Times New Roman" w:cs="Times New Roman"/>
                <w:i/>
                <w:iCs/>
              </w:rPr>
              <w:t>inklo „</w:t>
            </w:r>
            <w:proofErr w:type="spellStart"/>
            <w:r w:rsidRPr="00975E7D">
              <w:rPr>
                <w:rFonts w:ascii="Times New Roman" w:hAnsi="Times New Roman" w:cs="Times New Roman"/>
                <w:i/>
                <w:iCs/>
              </w:rPr>
              <w:t>Natura</w:t>
            </w:r>
            <w:proofErr w:type="spellEnd"/>
            <w:r w:rsidRPr="00975E7D">
              <w:rPr>
                <w:rFonts w:ascii="Times New Roman" w:hAnsi="Times New Roman" w:cs="Times New Roman"/>
                <w:i/>
                <w:iCs/>
              </w:rPr>
              <w:t xml:space="preserve"> 2000“ teritorijose;</w:t>
            </w:r>
          </w:p>
          <w:p w14:paraId="3CD53296" w14:textId="2F00D532" w:rsidR="0031352E" w:rsidRPr="00765A77" w:rsidRDefault="0031352E" w:rsidP="0031352E">
            <w:pPr>
              <w:ind w:right="-58"/>
              <w:rPr>
                <w:rFonts w:ascii="Times New Roman" w:hAnsi="Times New Roman" w:cs="Times New Roman"/>
                <w:i/>
                <w:iCs/>
              </w:rPr>
            </w:pPr>
            <w:r w:rsidRPr="00975E7D">
              <w:rPr>
                <w:rFonts w:ascii="Times New Roman" w:hAnsi="Times New Roman" w:cs="Times New Roman"/>
                <w:i/>
                <w:iCs/>
              </w:rPr>
              <w:t>Didžiosios rykštenės ir kanadinės rykštenės naikinimas tinklo „</w:t>
            </w:r>
            <w:proofErr w:type="spellStart"/>
            <w:r w:rsidRPr="00975E7D">
              <w:rPr>
                <w:rFonts w:ascii="Times New Roman" w:hAnsi="Times New Roman" w:cs="Times New Roman"/>
                <w:i/>
                <w:iCs/>
              </w:rPr>
              <w:t>Natura</w:t>
            </w:r>
            <w:proofErr w:type="spellEnd"/>
            <w:r w:rsidRPr="00975E7D">
              <w:rPr>
                <w:rFonts w:ascii="Times New Roman" w:hAnsi="Times New Roman" w:cs="Times New Roman"/>
                <w:i/>
                <w:iCs/>
              </w:rPr>
              <w:t xml:space="preserve"> 2000“ teritorijose.</w:t>
            </w:r>
          </w:p>
        </w:tc>
      </w:tr>
      <w:tr w:rsidR="0031352E" w:rsidRPr="00765A77" w14:paraId="00BF32EF" w14:textId="77777777" w:rsidTr="00C80A73">
        <w:trPr>
          <w:trHeight w:val="416"/>
        </w:trPr>
        <w:tc>
          <w:tcPr>
            <w:tcW w:w="1818" w:type="dxa"/>
          </w:tcPr>
          <w:p w14:paraId="2B9BA13A" w14:textId="77777777" w:rsidR="0031352E" w:rsidRPr="00765A77" w:rsidRDefault="0031352E" w:rsidP="0031352E">
            <w:pPr>
              <w:rPr>
                <w:rFonts w:ascii="Times New Roman" w:hAnsi="Times New Roman" w:cs="Times New Roman"/>
                <w:b/>
                <w:bCs/>
              </w:rPr>
            </w:pPr>
            <w:r w:rsidRPr="4466F332">
              <w:rPr>
                <w:rFonts w:ascii="Times New Roman" w:hAnsi="Times New Roman" w:cs="Times New Roman"/>
                <w:b/>
                <w:bCs/>
              </w:rPr>
              <w:t xml:space="preserve">Regionas </w:t>
            </w:r>
            <w:r w:rsidRPr="008421AC">
              <w:rPr>
                <w:rFonts w:ascii="Times New Roman" w:hAnsi="Times New Roman" w:cs="Times New Roman"/>
              </w:rPr>
              <w:t>*</w:t>
            </w:r>
          </w:p>
        </w:tc>
        <w:tc>
          <w:tcPr>
            <w:tcW w:w="7994" w:type="dxa"/>
          </w:tcPr>
          <w:p w14:paraId="0C84F555" w14:textId="77777777" w:rsidR="0031352E" w:rsidRPr="0005520D" w:rsidRDefault="0031352E" w:rsidP="0031352E">
            <w:pPr>
              <w:pStyle w:val="paragraph"/>
              <w:spacing w:before="0" w:beforeAutospacing="0" w:after="0" w:afterAutospacing="0"/>
              <w:textAlignment w:val="baseline"/>
              <w:rPr>
                <w:i/>
                <w:iCs/>
                <w:sz w:val="22"/>
                <w:szCs w:val="22"/>
              </w:rPr>
            </w:pPr>
            <w:r w:rsidRPr="0005520D">
              <w:rPr>
                <w:rStyle w:val="normaltextrun"/>
                <w:i/>
                <w:iCs/>
                <w:sz w:val="22"/>
                <w:szCs w:val="22"/>
              </w:rPr>
              <w:t>Netaikoma</w:t>
            </w:r>
            <w:r w:rsidRPr="0005520D">
              <w:rPr>
                <w:rStyle w:val="eop"/>
                <w:i/>
                <w:iCs/>
                <w:sz w:val="22"/>
                <w:szCs w:val="22"/>
              </w:rPr>
              <w:t> </w:t>
            </w:r>
          </w:p>
          <w:p w14:paraId="63C46763" w14:textId="77777777" w:rsidR="0031352E" w:rsidRPr="008421AC" w:rsidRDefault="0031352E" w:rsidP="0031352E">
            <w:pPr>
              <w:pStyle w:val="paragraph"/>
              <w:spacing w:before="0" w:beforeAutospacing="0" w:after="0" w:afterAutospacing="0"/>
              <w:textAlignment w:val="baseline"/>
              <w:rPr>
                <w:i/>
                <w:iCs/>
              </w:rPr>
            </w:pPr>
          </w:p>
        </w:tc>
      </w:tr>
      <w:tr w:rsidR="0031352E" w:rsidRPr="00765A77" w14:paraId="0CA09E62" w14:textId="77777777" w:rsidTr="00C80A73">
        <w:trPr>
          <w:trHeight w:val="718"/>
        </w:trPr>
        <w:tc>
          <w:tcPr>
            <w:tcW w:w="1818" w:type="dxa"/>
          </w:tcPr>
          <w:p w14:paraId="4211B8DD" w14:textId="77777777" w:rsidR="0031352E" w:rsidRPr="00765A77" w:rsidRDefault="0031352E" w:rsidP="0031352E">
            <w:pPr>
              <w:rPr>
                <w:rFonts w:ascii="Times New Roman" w:hAnsi="Times New Roman" w:cs="Times New Roman"/>
                <w:b/>
                <w:bCs/>
              </w:rPr>
            </w:pPr>
            <w:r w:rsidRPr="00765A77">
              <w:rPr>
                <w:rFonts w:ascii="Times New Roman" w:hAnsi="Times New Roman" w:cs="Times New Roman"/>
                <w:b/>
                <w:bCs/>
              </w:rPr>
              <w:t>TPF apskritis</w:t>
            </w:r>
            <w:r w:rsidRPr="00765A77" w:rsidDel="00937D7C">
              <w:rPr>
                <w:rFonts w:ascii="Times New Roman" w:hAnsi="Times New Roman" w:cs="Times New Roman"/>
                <w:b/>
                <w:bCs/>
              </w:rPr>
              <w:t xml:space="preserve"> </w:t>
            </w:r>
          </w:p>
        </w:tc>
        <w:tc>
          <w:tcPr>
            <w:tcW w:w="7994" w:type="dxa"/>
          </w:tcPr>
          <w:p w14:paraId="3CEDDF69" w14:textId="77777777" w:rsidR="0031352E" w:rsidRPr="00765A77" w:rsidRDefault="0031352E" w:rsidP="0031352E">
            <w:pPr>
              <w:rPr>
                <w:rFonts w:ascii="Times New Roman" w:hAnsi="Times New Roman" w:cs="Times New Roman"/>
                <w:i/>
                <w:iCs/>
              </w:rPr>
            </w:pPr>
            <w:r>
              <w:rPr>
                <w:rFonts w:ascii="Times New Roman" w:hAnsi="Times New Roman" w:cs="Times New Roman"/>
                <w:i/>
                <w:iCs/>
              </w:rPr>
              <w:t>Netaikoma</w:t>
            </w:r>
          </w:p>
        </w:tc>
      </w:tr>
      <w:tr w:rsidR="0031352E" w:rsidRPr="00765A77" w14:paraId="27BB2B00" w14:textId="77777777" w:rsidTr="00C80A73">
        <w:trPr>
          <w:trHeight w:val="718"/>
        </w:trPr>
        <w:tc>
          <w:tcPr>
            <w:tcW w:w="1818" w:type="dxa"/>
          </w:tcPr>
          <w:p w14:paraId="08E8C3E9" w14:textId="77777777" w:rsidR="0031352E" w:rsidRPr="00765A77" w:rsidRDefault="0031352E" w:rsidP="0031352E">
            <w:pPr>
              <w:rPr>
                <w:rFonts w:ascii="Times New Roman" w:hAnsi="Times New Roman" w:cs="Times New Roman"/>
                <w:b/>
                <w:bCs/>
              </w:rPr>
            </w:pPr>
            <w:r w:rsidRPr="00765A77">
              <w:rPr>
                <w:rFonts w:ascii="Times New Roman" w:hAnsi="Times New Roman" w:cs="Times New Roman"/>
                <w:b/>
                <w:bCs/>
              </w:rPr>
              <w:t>Finansuojama JP projektų veikla</w:t>
            </w:r>
            <w:r>
              <w:rPr>
                <w:rFonts w:ascii="Times New Roman" w:hAnsi="Times New Roman" w:cs="Times New Roman"/>
                <w:b/>
                <w:bCs/>
              </w:rPr>
              <w:t xml:space="preserve"> </w:t>
            </w:r>
            <w:r w:rsidRPr="00C52E03">
              <w:rPr>
                <w:rFonts w:ascii="Times New Roman" w:hAnsi="Times New Roman" w:cs="Times New Roman"/>
                <w:bCs/>
              </w:rPr>
              <w:t>*</w:t>
            </w:r>
          </w:p>
        </w:tc>
        <w:tc>
          <w:tcPr>
            <w:tcW w:w="7994" w:type="dxa"/>
          </w:tcPr>
          <w:p w14:paraId="6379BA7A" w14:textId="0423FAFB" w:rsidR="0031352E" w:rsidRPr="00984F1B" w:rsidRDefault="00975E7D" w:rsidP="0031352E">
            <w:pPr>
              <w:rPr>
                <w:rFonts w:ascii="Times New Roman" w:hAnsi="Times New Roman" w:cs="Times New Roman"/>
                <w:i/>
                <w:iCs/>
              </w:rPr>
            </w:pPr>
            <w:bookmarkStart w:id="1" w:name="_Hlk218506066"/>
            <w:bookmarkStart w:id="2" w:name="_Hlk218513867"/>
            <w:r w:rsidRPr="00975E7D">
              <w:rPr>
                <w:rFonts w:ascii="Times New Roman" w:hAnsi="Times New Roman" w:cs="Times New Roman"/>
                <w:i/>
                <w:iCs/>
              </w:rPr>
              <w:t>Invazinių rūšių valdymo, gausos reguliavimo ir naikinimo priemonių įgyvendinimas „</w:t>
            </w:r>
            <w:proofErr w:type="spellStart"/>
            <w:r w:rsidRPr="00975E7D">
              <w:rPr>
                <w:rFonts w:ascii="Times New Roman" w:hAnsi="Times New Roman" w:cs="Times New Roman"/>
                <w:i/>
                <w:iCs/>
              </w:rPr>
              <w:t>Natura</w:t>
            </w:r>
            <w:proofErr w:type="spellEnd"/>
            <w:r w:rsidRPr="00975E7D">
              <w:rPr>
                <w:rFonts w:ascii="Times New Roman" w:hAnsi="Times New Roman" w:cs="Times New Roman"/>
                <w:i/>
                <w:iCs/>
              </w:rPr>
              <w:t xml:space="preserve"> 2000“ teritorijose</w:t>
            </w:r>
            <w:r w:rsidR="0031352E" w:rsidRPr="00984F1B">
              <w:rPr>
                <w:rFonts w:ascii="Times New Roman" w:hAnsi="Times New Roman" w:cs="Times New Roman"/>
                <w:i/>
                <w:iCs/>
              </w:rPr>
              <w:t>.</w:t>
            </w:r>
            <w:bookmarkEnd w:id="1"/>
          </w:p>
          <w:bookmarkEnd w:id="2"/>
          <w:p w14:paraId="61FFA71F" w14:textId="0A08DF00" w:rsidR="0031352E" w:rsidRPr="009B0FB6" w:rsidRDefault="00984F1B" w:rsidP="0031352E">
            <w:pPr>
              <w:rPr>
                <w:i/>
                <w:iCs/>
              </w:rPr>
            </w:pPr>
            <w:r w:rsidRPr="00984F1B">
              <w:rPr>
                <w:rFonts w:ascii="Times New Roman" w:hAnsi="Times New Roman" w:cs="Times New Roman"/>
                <w:i/>
                <w:iCs/>
              </w:rPr>
              <w:t>S</w:t>
            </w:r>
            <w:r w:rsidR="0031352E" w:rsidRPr="00984F1B">
              <w:rPr>
                <w:rFonts w:ascii="Times New Roman" w:hAnsi="Times New Roman" w:cs="Times New Roman"/>
                <w:i/>
                <w:iCs/>
              </w:rPr>
              <w:t>paudos ženklai (be tarpų) -</w:t>
            </w:r>
            <w:r w:rsidR="00975E7D">
              <w:rPr>
                <w:rFonts w:ascii="Times New Roman" w:hAnsi="Times New Roman" w:cs="Times New Roman"/>
                <w:i/>
                <w:iCs/>
              </w:rPr>
              <w:t>97</w:t>
            </w:r>
            <w:r w:rsidRPr="00984F1B">
              <w:rPr>
                <w:rFonts w:ascii="Times New Roman" w:hAnsi="Times New Roman" w:cs="Times New Roman"/>
                <w:i/>
                <w:iCs/>
              </w:rPr>
              <w:t>.</w:t>
            </w:r>
          </w:p>
        </w:tc>
      </w:tr>
      <w:tr w:rsidR="0031352E" w:rsidRPr="00765A77" w14:paraId="68BB208A" w14:textId="77777777" w:rsidTr="00C80A73">
        <w:trPr>
          <w:trHeight w:val="718"/>
        </w:trPr>
        <w:tc>
          <w:tcPr>
            <w:tcW w:w="1818" w:type="dxa"/>
          </w:tcPr>
          <w:p w14:paraId="526D7790" w14:textId="77777777" w:rsidR="0031352E" w:rsidRPr="00765A77" w:rsidRDefault="0031352E" w:rsidP="0031352E">
            <w:pPr>
              <w:rPr>
                <w:rFonts w:ascii="Times New Roman" w:hAnsi="Times New Roman" w:cs="Times New Roman"/>
                <w:b/>
                <w:bCs/>
              </w:rPr>
            </w:pPr>
            <w:r w:rsidRPr="00765A77">
              <w:rPr>
                <w:rFonts w:ascii="Times New Roman" w:hAnsi="Times New Roman" w:cs="Times New Roman"/>
                <w:b/>
                <w:bCs/>
              </w:rPr>
              <w:t>Galimi pareiškėjai</w:t>
            </w:r>
            <w:r>
              <w:rPr>
                <w:rFonts w:ascii="Times New Roman" w:hAnsi="Times New Roman" w:cs="Times New Roman"/>
                <w:b/>
                <w:bCs/>
              </w:rPr>
              <w:t xml:space="preserve"> </w:t>
            </w:r>
            <w:r w:rsidRPr="00C52E03">
              <w:rPr>
                <w:rFonts w:ascii="Times New Roman" w:hAnsi="Times New Roman" w:cs="Times New Roman"/>
                <w:bCs/>
              </w:rPr>
              <w:t>*</w:t>
            </w:r>
          </w:p>
        </w:tc>
        <w:tc>
          <w:tcPr>
            <w:tcW w:w="7994" w:type="dxa"/>
          </w:tcPr>
          <w:p w14:paraId="4C90C3FA" w14:textId="77777777" w:rsidR="0031352E" w:rsidRPr="00E66517" w:rsidRDefault="0031352E" w:rsidP="0031352E">
            <w:pPr>
              <w:rPr>
                <w:rFonts w:ascii="Times New Roman" w:hAnsi="Times New Roman" w:cs="Times New Roman"/>
                <w:i/>
                <w:iCs/>
              </w:rPr>
            </w:pPr>
            <w:r>
              <w:rPr>
                <w:rFonts w:ascii="Times New Roman" w:hAnsi="Times New Roman" w:cs="Times New Roman"/>
                <w:i/>
                <w:iCs/>
              </w:rPr>
              <w:t>Savivaldybių administracijos, fiziniai ir juridiniai asmenys</w:t>
            </w:r>
          </w:p>
        </w:tc>
      </w:tr>
      <w:tr w:rsidR="0031352E" w:rsidRPr="00765A77" w14:paraId="7BCA46C9" w14:textId="77777777" w:rsidTr="00C80A73">
        <w:trPr>
          <w:trHeight w:val="349"/>
        </w:trPr>
        <w:tc>
          <w:tcPr>
            <w:tcW w:w="1818" w:type="dxa"/>
          </w:tcPr>
          <w:p w14:paraId="6DDC3C5A" w14:textId="77777777" w:rsidR="0031352E" w:rsidRPr="00765A77" w:rsidRDefault="0031352E" w:rsidP="0031352E">
            <w:pPr>
              <w:rPr>
                <w:rFonts w:ascii="Times New Roman" w:hAnsi="Times New Roman" w:cs="Times New Roman"/>
                <w:b/>
                <w:bCs/>
              </w:rPr>
            </w:pPr>
            <w:r w:rsidRPr="00765A77">
              <w:rPr>
                <w:rFonts w:ascii="Times New Roman" w:hAnsi="Times New Roman" w:cs="Times New Roman"/>
                <w:b/>
                <w:bCs/>
              </w:rPr>
              <w:lastRenderedPageBreak/>
              <w:t>Pareiškėjo tipas</w:t>
            </w:r>
            <w:r>
              <w:rPr>
                <w:rFonts w:ascii="Times New Roman" w:hAnsi="Times New Roman" w:cs="Times New Roman"/>
                <w:b/>
                <w:bCs/>
              </w:rPr>
              <w:t xml:space="preserve"> </w:t>
            </w:r>
            <w:r w:rsidRPr="00E66517">
              <w:rPr>
                <w:rFonts w:ascii="Times New Roman" w:hAnsi="Times New Roman" w:cs="Times New Roman"/>
              </w:rPr>
              <w:t>*</w:t>
            </w:r>
          </w:p>
        </w:tc>
        <w:tc>
          <w:tcPr>
            <w:tcW w:w="7994" w:type="dxa"/>
          </w:tcPr>
          <w:p w14:paraId="350429F4" w14:textId="77777777" w:rsidR="0031352E" w:rsidRPr="0005520D" w:rsidRDefault="0031352E" w:rsidP="0031352E">
            <w:pPr>
              <w:jc w:val="both"/>
              <w:rPr>
                <w:rFonts w:ascii="Times New Roman" w:hAnsi="Times New Roman" w:cs="Times New Roman"/>
                <w:i/>
                <w:iCs/>
              </w:rPr>
            </w:pPr>
            <w:r w:rsidRPr="0005520D">
              <w:rPr>
                <w:rFonts w:ascii="Times New Roman" w:hAnsi="Times New Roman" w:cs="Times New Roman"/>
                <w:i/>
                <w:iCs/>
              </w:rPr>
              <w:t>Viešasis arba privatus.</w:t>
            </w:r>
          </w:p>
        </w:tc>
      </w:tr>
      <w:tr w:rsidR="0031352E" w:rsidRPr="00765A77" w14:paraId="170B493A" w14:textId="77777777" w:rsidTr="00C80A73">
        <w:trPr>
          <w:trHeight w:val="259"/>
        </w:trPr>
        <w:tc>
          <w:tcPr>
            <w:tcW w:w="1818" w:type="dxa"/>
          </w:tcPr>
          <w:p w14:paraId="1A0A825C" w14:textId="77777777" w:rsidR="0031352E" w:rsidRPr="00765A77" w:rsidRDefault="0031352E" w:rsidP="0031352E">
            <w:pPr>
              <w:rPr>
                <w:rFonts w:ascii="Times New Roman" w:hAnsi="Times New Roman" w:cs="Times New Roman"/>
                <w:b/>
                <w:bCs/>
              </w:rPr>
            </w:pPr>
            <w:r w:rsidRPr="00765A77">
              <w:rPr>
                <w:rFonts w:ascii="Times New Roman" w:hAnsi="Times New Roman" w:cs="Times New Roman"/>
                <w:b/>
                <w:bCs/>
              </w:rPr>
              <w:t>Didžiausia galima skirti finansavimo lėšų suma JP projekt</w:t>
            </w:r>
            <w:r w:rsidRPr="00E66517">
              <w:rPr>
                <w:rFonts w:ascii="Times New Roman" w:hAnsi="Times New Roman" w:cs="Times New Roman"/>
                <w:b/>
                <w:bCs/>
              </w:rPr>
              <w:t>ui</w:t>
            </w:r>
            <w:r w:rsidRPr="00765A77">
              <w:rPr>
                <w:rFonts w:ascii="Times New Roman" w:hAnsi="Times New Roman" w:cs="Times New Roman"/>
                <w:b/>
                <w:bCs/>
              </w:rPr>
              <w:t xml:space="preserve"> įgyvendinti, eurais</w:t>
            </w:r>
            <w:r>
              <w:rPr>
                <w:rFonts w:ascii="Times New Roman" w:hAnsi="Times New Roman" w:cs="Times New Roman"/>
                <w:b/>
                <w:bCs/>
              </w:rPr>
              <w:t xml:space="preserve"> </w:t>
            </w:r>
            <w:r w:rsidRPr="00E66517">
              <w:rPr>
                <w:rFonts w:ascii="Times New Roman" w:hAnsi="Times New Roman" w:cs="Times New Roman"/>
              </w:rPr>
              <w:t>*</w:t>
            </w:r>
          </w:p>
        </w:tc>
        <w:tc>
          <w:tcPr>
            <w:tcW w:w="7994" w:type="dxa"/>
          </w:tcPr>
          <w:p w14:paraId="2037C849" w14:textId="7B2C1D50" w:rsidR="0031352E" w:rsidRPr="00975E7D" w:rsidRDefault="00975E7D" w:rsidP="0031352E">
            <w:pPr>
              <w:jc w:val="both"/>
              <w:rPr>
                <w:rFonts w:ascii="Times New Roman" w:hAnsi="Times New Roman" w:cs="Times New Roman"/>
                <w:i/>
                <w:iCs/>
              </w:rPr>
            </w:pPr>
            <w:r w:rsidRPr="00975E7D">
              <w:rPr>
                <w:rFonts w:ascii="Times New Roman" w:hAnsi="Times New Roman" w:cs="Times New Roman"/>
                <w:i/>
                <w:iCs/>
              </w:rPr>
              <w:t>242 998,86</w:t>
            </w:r>
          </w:p>
        </w:tc>
      </w:tr>
      <w:tr w:rsidR="0031352E" w:rsidRPr="00765A77" w14:paraId="39EA5814" w14:textId="77777777" w:rsidTr="00C80A73">
        <w:trPr>
          <w:trHeight w:val="718"/>
        </w:trPr>
        <w:tc>
          <w:tcPr>
            <w:tcW w:w="1818" w:type="dxa"/>
          </w:tcPr>
          <w:p w14:paraId="2704EC18" w14:textId="77777777" w:rsidR="0031352E" w:rsidRPr="00765A77" w:rsidRDefault="0031352E" w:rsidP="0031352E">
            <w:pPr>
              <w:rPr>
                <w:rFonts w:ascii="Times New Roman" w:hAnsi="Times New Roman" w:cs="Times New Roman"/>
                <w:b/>
                <w:bCs/>
              </w:rPr>
            </w:pPr>
            <w:r w:rsidRPr="00765A77">
              <w:rPr>
                <w:rFonts w:ascii="Times New Roman" w:eastAsia="Times New Roman" w:hAnsi="Times New Roman" w:cs="Times New Roman"/>
                <w:b/>
                <w:bCs/>
              </w:rPr>
              <w:t>Finansuojamoji dalis</w:t>
            </w:r>
            <w:r>
              <w:rPr>
                <w:rFonts w:ascii="Times New Roman" w:eastAsia="Times New Roman" w:hAnsi="Times New Roman" w:cs="Times New Roman"/>
                <w:b/>
                <w:bCs/>
              </w:rPr>
              <w:t xml:space="preserve"> </w:t>
            </w:r>
            <w:r w:rsidRPr="00C52E03">
              <w:rPr>
                <w:rFonts w:ascii="Times New Roman" w:hAnsi="Times New Roman" w:cs="Times New Roman"/>
              </w:rPr>
              <w:t>*</w:t>
            </w:r>
          </w:p>
        </w:tc>
        <w:tc>
          <w:tcPr>
            <w:tcW w:w="7994" w:type="dxa"/>
          </w:tcPr>
          <w:p w14:paraId="02E22D23" w14:textId="77777777" w:rsidR="0031352E" w:rsidRPr="00765A77" w:rsidRDefault="0031352E" w:rsidP="0031352E">
            <w:pPr>
              <w:jc w:val="both"/>
              <w:rPr>
                <w:rFonts w:ascii="Times New Roman" w:hAnsi="Times New Roman" w:cs="Times New Roman"/>
                <w:i/>
                <w:iCs/>
              </w:rPr>
            </w:pPr>
            <w:r>
              <w:rPr>
                <w:rFonts w:ascii="Times New Roman" w:eastAsia="Times New Roman" w:hAnsi="Times New Roman" w:cs="Times New Roman"/>
                <w:i/>
                <w:iCs/>
              </w:rPr>
              <w:t>100 proc.</w:t>
            </w:r>
          </w:p>
        </w:tc>
      </w:tr>
      <w:tr w:rsidR="0031352E" w:rsidRPr="00765A77" w14:paraId="029A56BC" w14:textId="77777777" w:rsidTr="00C80A73">
        <w:trPr>
          <w:trHeight w:val="718"/>
        </w:trPr>
        <w:tc>
          <w:tcPr>
            <w:tcW w:w="1818" w:type="dxa"/>
          </w:tcPr>
          <w:p w14:paraId="6E41D23A" w14:textId="77777777" w:rsidR="0031352E" w:rsidRPr="00765A77" w:rsidRDefault="0031352E" w:rsidP="0031352E">
            <w:pPr>
              <w:rPr>
                <w:rFonts w:ascii="Times New Roman" w:hAnsi="Times New Roman" w:cs="Times New Roman"/>
                <w:b/>
                <w:bCs/>
              </w:rPr>
            </w:pPr>
            <w:r w:rsidRPr="00765A77">
              <w:rPr>
                <w:rFonts w:ascii="Times New Roman" w:eastAsia="Times New Roman" w:hAnsi="Times New Roman" w:cs="Times New Roman"/>
                <w:b/>
                <w:bCs/>
              </w:rPr>
              <w:t>Nuosavo įnašo dalis</w:t>
            </w:r>
            <w:r>
              <w:rPr>
                <w:rFonts w:ascii="Times New Roman" w:eastAsia="Times New Roman" w:hAnsi="Times New Roman" w:cs="Times New Roman"/>
                <w:b/>
                <w:bCs/>
              </w:rPr>
              <w:t xml:space="preserve"> </w:t>
            </w:r>
            <w:r w:rsidRPr="00C52E03">
              <w:rPr>
                <w:rFonts w:ascii="Times New Roman" w:hAnsi="Times New Roman" w:cs="Times New Roman"/>
              </w:rPr>
              <w:t>*</w:t>
            </w:r>
          </w:p>
        </w:tc>
        <w:tc>
          <w:tcPr>
            <w:tcW w:w="7994" w:type="dxa"/>
          </w:tcPr>
          <w:p w14:paraId="6E2AFF8B" w14:textId="77777777" w:rsidR="0031352E" w:rsidRPr="00765A77" w:rsidRDefault="0031352E" w:rsidP="0031352E">
            <w:pPr>
              <w:jc w:val="both"/>
              <w:rPr>
                <w:rFonts w:ascii="Times New Roman" w:hAnsi="Times New Roman" w:cs="Times New Roman"/>
                <w:i/>
                <w:iCs/>
              </w:rPr>
            </w:pPr>
            <w:r>
              <w:rPr>
                <w:rFonts w:ascii="Times New Roman" w:eastAsia="Times New Roman" w:hAnsi="Times New Roman" w:cs="Times New Roman"/>
                <w:i/>
                <w:iCs/>
              </w:rPr>
              <w:t>Netaikoma</w:t>
            </w:r>
          </w:p>
        </w:tc>
      </w:tr>
      <w:tr w:rsidR="0031352E" w:rsidRPr="00765A77" w14:paraId="26906CB6" w14:textId="77777777" w:rsidTr="00C80A73">
        <w:trPr>
          <w:trHeight w:val="718"/>
        </w:trPr>
        <w:tc>
          <w:tcPr>
            <w:tcW w:w="1818" w:type="dxa"/>
          </w:tcPr>
          <w:p w14:paraId="75FE18AD" w14:textId="77777777" w:rsidR="0031352E" w:rsidRPr="00765A77" w:rsidRDefault="0031352E" w:rsidP="0031352E">
            <w:pPr>
              <w:rPr>
                <w:rFonts w:ascii="Times New Roman" w:eastAsia="Times New Roman" w:hAnsi="Times New Roman" w:cs="Times New Roman"/>
                <w:b/>
                <w:bCs/>
              </w:rPr>
            </w:pPr>
            <w:r w:rsidRPr="00765A77">
              <w:rPr>
                <w:rFonts w:ascii="Times New Roman" w:eastAsia="Times New Roman" w:hAnsi="Times New Roman" w:cs="Times New Roman"/>
                <w:b/>
                <w:bCs/>
              </w:rPr>
              <w:t>Projekto veiklų įgyvendinimui taikomi supaprastintai apmokamų išlaidų dydžiai</w:t>
            </w:r>
            <w:r>
              <w:rPr>
                <w:rFonts w:ascii="Times New Roman" w:eastAsia="Times New Roman" w:hAnsi="Times New Roman" w:cs="Times New Roman"/>
                <w:b/>
                <w:bCs/>
              </w:rPr>
              <w:t xml:space="preserve"> </w:t>
            </w:r>
            <w:r w:rsidRPr="00C52E03">
              <w:rPr>
                <w:rFonts w:ascii="Times New Roman" w:hAnsi="Times New Roman" w:cs="Times New Roman"/>
              </w:rPr>
              <w:t>*</w:t>
            </w:r>
          </w:p>
        </w:tc>
        <w:tc>
          <w:tcPr>
            <w:tcW w:w="7994" w:type="dxa"/>
          </w:tcPr>
          <w:p w14:paraId="30058F66" w14:textId="77777777" w:rsidR="0031352E" w:rsidRPr="004F1A46" w:rsidRDefault="0031352E" w:rsidP="0031352E">
            <w:pPr>
              <w:rPr>
                <w:rFonts w:ascii="Times New Roman" w:eastAsia="Times New Roman" w:hAnsi="Times New Roman" w:cs="Times New Roman"/>
              </w:rPr>
            </w:pPr>
            <w:r w:rsidRPr="004F1A46">
              <w:rPr>
                <w:rFonts w:ascii="Times New Roman" w:eastAsia="Times New Roman" w:hAnsi="Times New Roman" w:cs="Times New Roman"/>
              </w:rPr>
              <w:t>Atvaizduojama lentele. Jeigu taikomi keli supaprastintai apmokamų išlaidų dydžiai, jie nurodomi atskirose eilutėse.</w:t>
            </w:r>
          </w:p>
          <w:p w14:paraId="605B11D9" w14:textId="77777777" w:rsidR="0031352E" w:rsidRPr="004F1A46" w:rsidRDefault="0031352E" w:rsidP="0031352E">
            <w:pPr>
              <w:rPr>
                <w:rFonts w:ascii="Times New Roman" w:eastAsia="Times New Roman" w:hAnsi="Times New Roman" w:cs="Times New Roman"/>
              </w:rPr>
            </w:pPr>
          </w:p>
          <w:tbl>
            <w:tblPr>
              <w:tblStyle w:val="Lentelstinklelis"/>
              <w:tblW w:w="0" w:type="auto"/>
              <w:tblLook w:val="04A0" w:firstRow="1" w:lastRow="0" w:firstColumn="1" w:lastColumn="0" w:noHBand="0" w:noVBand="1"/>
            </w:tblPr>
            <w:tblGrid>
              <w:gridCol w:w="1293"/>
              <w:gridCol w:w="1294"/>
              <w:gridCol w:w="1442"/>
              <w:gridCol w:w="1260"/>
              <w:gridCol w:w="1180"/>
              <w:gridCol w:w="1294"/>
            </w:tblGrid>
            <w:tr w:rsidR="0031352E" w:rsidRPr="004F1A46" w14:paraId="191D98A4" w14:textId="77777777" w:rsidTr="00C80A73">
              <w:tc>
                <w:tcPr>
                  <w:tcW w:w="1293" w:type="dxa"/>
                </w:tcPr>
                <w:p w14:paraId="20C88AD9" w14:textId="77777777" w:rsidR="0031352E" w:rsidRPr="004F1A46" w:rsidRDefault="0031352E" w:rsidP="0031352E">
                  <w:pPr>
                    <w:rPr>
                      <w:rFonts w:ascii="Times New Roman" w:eastAsia="Times New Roman" w:hAnsi="Times New Roman" w:cs="Times New Roman"/>
                      <w:sz w:val="20"/>
                      <w:szCs w:val="20"/>
                    </w:rPr>
                  </w:pPr>
                  <w:r w:rsidRPr="004F1A46">
                    <w:rPr>
                      <w:rFonts w:ascii="Times New Roman" w:hAnsi="Times New Roman" w:cs="Times New Roman"/>
                      <w:b/>
                      <w:bCs/>
                      <w:sz w:val="20"/>
                      <w:szCs w:val="20"/>
                    </w:rPr>
                    <w:t>Supaprastintai apmokamų išlaidų dydžio kodas</w:t>
                  </w:r>
                </w:p>
              </w:tc>
              <w:tc>
                <w:tcPr>
                  <w:tcW w:w="1294" w:type="dxa"/>
                </w:tcPr>
                <w:p w14:paraId="48837894" w14:textId="77777777" w:rsidR="0031352E" w:rsidRPr="004F1A46" w:rsidRDefault="0031352E" w:rsidP="0031352E">
                  <w:pPr>
                    <w:rPr>
                      <w:rFonts w:ascii="Times New Roman" w:hAnsi="Times New Roman" w:cs="Times New Roman"/>
                      <w:b/>
                      <w:bCs/>
                      <w:sz w:val="20"/>
                      <w:szCs w:val="20"/>
                    </w:rPr>
                  </w:pPr>
                  <w:r w:rsidRPr="004F1A46">
                    <w:rPr>
                      <w:rFonts w:ascii="Times New Roman" w:hAnsi="Times New Roman" w:cs="Times New Roman"/>
                      <w:b/>
                      <w:bCs/>
                      <w:sz w:val="20"/>
                      <w:szCs w:val="20"/>
                    </w:rPr>
                    <w:t>Supaprastintai apmokamų išlaidų dydžio versija</w:t>
                  </w:r>
                </w:p>
                <w:p w14:paraId="76B5A61F" w14:textId="77777777" w:rsidR="0031352E" w:rsidRPr="004F1A46" w:rsidRDefault="0031352E" w:rsidP="0031352E">
                  <w:pPr>
                    <w:rPr>
                      <w:rFonts w:ascii="Times New Roman" w:eastAsia="Times New Roman" w:hAnsi="Times New Roman" w:cs="Times New Roman"/>
                      <w:sz w:val="20"/>
                      <w:szCs w:val="20"/>
                    </w:rPr>
                  </w:pPr>
                </w:p>
              </w:tc>
              <w:tc>
                <w:tcPr>
                  <w:tcW w:w="1442" w:type="dxa"/>
                </w:tcPr>
                <w:p w14:paraId="31B2E3BB" w14:textId="77777777" w:rsidR="0031352E" w:rsidRPr="004F1A46" w:rsidRDefault="0031352E" w:rsidP="0031352E">
                  <w:pPr>
                    <w:rPr>
                      <w:rFonts w:ascii="Times New Roman" w:eastAsia="Times New Roman" w:hAnsi="Times New Roman" w:cs="Times New Roman"/>
                      <w:sz w:val="20"/>
                      <w:szCs w:val="20"/>
                    </w:rPr>
                  </w:pPr>
                  <w:r w:rsidRPr="004F1A46">
                    <w:rPr>
                      <w:rFonts w:ascii="Times New Roman" w:hAnsi="Times New Roman" w:cs="Times New Roman"/>
                      <w:b/>
                      <w:bCs/>
                      <w:sz w:val="20"/>
                      <w:szCs w:val="20"/>
                    </w:rPr>
                    <w:t xml:space="preserve">Supaprastintai apmokamų išlaidų dydžio  pavadinimas </w:t>
                  </w:r>
                </w:p>
              </w:tc>
              <w:tc>
                <w:tcPr>
                  <w:tcW w:w="1260" w:type="dxa"/>
                </w:tcPr>
                <w:p w14:paraId="36D74923" w14:textId="77777777" w:rsidR="0031352E" w:rsidRPr="004F1A46" w:rsidRDefault="0031352E" w:rsidP="0031352E">
                  <w:pPr>
                    <w:rPr>
                      <w:rFonts w:ascii="Times New Roman" w:eastAsia="Times New Roman" w:hAnsi="Times New Roman" w:cs="Times New Roman"/>
                      <w:sz w:val="20"/>
                      <w:szCs w:val="20"/>
                    </w:rPr>
                  </w:pPr>
                  <w:r w:rsidRPr="004F1A46">
                    <w:rPr>
                      <w:rFonts w:ascii="Times New Roman" w:hAnsi="Times New Roman" w:cs="Times New Roman"/>
                      <w:b/>
                      <w:bCs/>
                      <w:sz w:val="20"/>
                      <w:szCs w:val="20"/>
                    </w:rPr>
                    <w:t>Dydis</w:t>
                  </w:r>
                </w:p>
              </w:tc>
              <w:tc>
                <w:tcPr>
                  <w:tcW w:w="1180" w:type="dxa"/>
                </w:tcPr>
                <w:p w14:paraId="7C1D9323" w14:textId="77777777" w:rsidR="0031352E" w:rsidRPr="004F1A46" w:rsidRDefault="0031352E" w:rsidP="0031352E">
                  <w:pPr>
                    <w:rPr>
                      <w:rFonts w:ascii="Times New Roman" w:eastAsia="Times New Roman" w:hAnsi="Times New Roman" w:cs="Times New Roman"/>
                      <w:sz w:val="20"/>
                      <w:szCs w:val="20"/>
                    </w:rPr>
                  </w:pPr>
                  <w:r w:rsidRPr="004F1A46">
                    <w:rPr>
                      <w:rFonts w:ascii="Times New Roman" w:hAnsi="Times New Roman" w:cs="Times New Roman"/>
                      <w:b/>
                      <w:bCs/>
                      <w:sz w:val="20"/>
                      <w:szCs w:val="20"/>
                    </w:rPr>
                    <w:t>Matavimo vienetas</w:t>
                  </w:r>
                </w:p>
              </w:tc>
              <w:tc>
                <w:tcPr>
                  <w:tcW w:w="1294" w:type="dxa"/>
                </w:tcPr>
                <w:p w14:paraId="15A2943D" w14:textId="77777777" w:rsidR="0031352E" w:rsidRPr="004F1A46" w:rsidRDefault="0031352E" w:rsidP="0031352E">
                  <w:pPr>
                    <w:rPr>
                      <w:rFonts w:ascii="Times New Roman" w:eastAsia="Times New Roman" w:hAnsi="Times New Roman" w:cs="Times New Roman"/>
                      <w:sz w:val="20"/>
                      <w:szCs w:val="20"/>
                    </w:rPr>
                  </w:pPr>
                  <w:r w:rsidRPr="004F1A46">
                    <w:rPr>
                      <w:rFonts w:ascii="Times New Roman" w:hAnsi="Times New Roman" w:cs="Times New Roman"/>
                      <w:b/>
                      <w:bCs/>
                      <w:sz w:val="20"/>
                      <w:szCs w:val="20"/>
                    </w:rPr>
                    <w:t>Papildoma informacija</w:t>
                  </w:r>
                </w:p>
              </w:tc>
            </w:tr>
            <w:tr w:rsidR="0031352E" w:rsidRPr="004F1A46" w14:paraId="3E7239DA" w14:textId="77777777" w:rsidTr="00C80A73">
              <w:tc>
                <w:tcPr>
                  <w:tcW w:w="1293" w:type="dxa"/>
                </w:tcPr>
                <w:p w14:paraId="1F759310" w14:textId="77777777" w:rsidR="0031352E" w:rsidRPr="004F1A46" w:rsidRDefault="0031352E" w:rsidP="0031352E">
                  <w:pPr>
                    <w:rPr>
                      <w:rFonts w:ascii="Times New Roman" w:eastAsia="Times New Roman" w:hAnsi="Times New Roman" w:cs="Times New Roman"/>
                      <w:sz w:val="20"/>
                      <w:szCs w:val="20"/>
                    </w:rPr>
                  </w:pPr>
                  <w:r w:rsidRPr="004F1A46">
                    <w:rPr>
                      <w:rFonts w:ascii="Times New Roman" w:hAnsi="Times New Roman" w:cs="Times New Roman"/>
                      <w:sz w:val="20"/>
                      <w:szCs w:val="20"/>
                    </w:rPr>
                    <w:t>FĮ-72-01</w:t>
                  </w:r>
                </w:p>
              </w:tc>
              <w:tc>
                <w:tcPr>
                  <w:tcW w:w="1294" w:type="dxa"/>
                </w:tcPr>
                <w:p w14:paraId="7C978B39" w14:textId="77777777" w:rsidR="0031352E" w:rsidRPr="004F1A46" w:rsidRDefault="0031352E" w:rsidP="0031352E">
                  <w:pPr>
                    <w:tabs>
                      <w:tab w:val="center" w:pos="4153"/>
                      <w:tab w:val="right" w:pos="8306"/>
                    </w:tabs>
                    <w:ind w:firstLine="720"/>
                    <w:jc w:val="right"/>
                    <w:rPr>
                      <w:rFonts w:ascii="Times New Roman" w:eastAsia="Times New Roman" w:hAnsi="Times New Roman" w:cs="Times New Roman"/>
                      <w:sz w:val="20"/>
                      <w:szCs w:val="20"/>
                      <w:lang w:eastAsia="lt-LT"/>
                    </w:rPr>
                  </w:pPr>
                  <w:r w:rsidRPr="004F1A46">
                    <w:rPr>
                      <w:rFonts w:ascii="Times New Roman" w:eastAsia="Times New Roman" w:hAnsi="Times New Roman" w:cs="Times New Roman"/>
                      <w:sz w:val="20"/>
                      <w:szCs w:val="20"/>
                      <w:lang w:eastAsia="lt-LT"/>
                    </w:rPr>
                    <w:t>1</w:t>
                  </w:r>
                </w:p>
              </w:tc>
              <w:tc>
                <w:tcPr>
                  <w:tcW w:w="1442" w:type="dxa"/>
                </w:tcPr>
                <w:p w14:paraId="5CC515AC" w14:textId="77777777" w:rsidR="0031352E" w:rsidRPr="004F1A46" w:rsidRDefault="0031352E" w:rsidP="0031352E">
                  <w:pPr>
                    <w:rPr>
                      <w:rFonts w:ascii="Times New Roman" w:eastAsia="Times New Roman" w:hAnsi="Times New Roman" w:cs="Times New Roman"/>
                      <w:sz w:val="20"/>
                      <w:szCs w:val="20"/>
                    </w:rPr>
                  </w:pPr>
                  <w:r w:rsidRPr="004F1A46">
                    <w:rPr>
                      <w:rFonts w:ascii="Times New Roman" w:hAnsi="Times New Roman" w:cs="Times New Roman"/>
                      <w:sz w:val="20"/>
                      <w:szCs w:val="20"/>
                    </w:rPr>
                    <w:t xml:space="preserve">1-ųjų metų </w:t>
                  </w:r>
                  <w:proofErr w:type="spellStart"/>
                  <w:r w:rsidRPr="004F1A46">
                    <w:rPr>
                      <w:rFonts w:ascii="Times New Roman" w:hAnsi="Times New Roman" w:cs="Times New Roman"/>
                      <w:sz w:val="20"/>
                      <w:szCs w:val="20"/>
                    </w:rPr>
                    <w:t>Sosnovskio</w:t>
                  </w:r>
                  <w:proofErr w:type="spellEnd"/>
                  <w:r w:rsidRPr="004F1A46">
                    <w:rPr>
                      <w:rFonts w:ascii="Times New Roman" w:hAnsi="Times New Roman" w:cs="Times New Roman"/>
                      <w:sz w:val="20"/>
                      <w:szCs w:val="20"/>
                    </w:rPr>
                    <w:t xml:space="preserve"> barščio ir </w:t>
                  </w:r>
                  <w:proofErr w:type="spellStart"/>
                  <w:r w:rsidRPr="004F1A46">
                    <w:rPr>
                      <w:rFonts w:ascii="Times New Roman" w:hAnsi="Times New Roman" w:cs="Times New Roman"/>
                      <w:sz w:val="20"/>
                      <w:szCs w:val="20"/>
                    </w:rPr>
                    <w:t>Mantegacio</w:t>
                  </w:r>
                  <w:proofErr w:type="spellEnd"/>
                  <w:r w:rsidRPr="004F1A46">
                    <w:rPr>
                      <w:rFonts w:ascii="Times New Roman" w:hAnsi="Times New Roman" w:cs="Times New Roman"/>
                      <w:sz w:val="20"/>
                      <w:szCs w:val="20"/>
                    </w:rPr>
                    <w:t xml:space="preserve"> barščio naikinimo fiksuotasis vieneto įkainis 1-am hektarui</w:t>
                  </w:r>
                </w:p>
              </w:tc>
              <w:tc>
                <w:tcPr>
                  <w:tcW w:w="1260" w:type="dxa"/>
                </w:tcPr>
                <w:p w14:paraId="0FDD4D04" w14:textId="77777777" w:rsidR="0031352E" w:rsidRPr="004F1A46" w:rsidRDefault="0031352E" w:rsidP="0031352E">
                  <w:pPr>
                    <w:rPr>
                      <w:rFonts w:ascii="Times New Roman" w:eastAsia="Times New Roman" w:hAnsi="Times New Roman" w:cs="Times New Roman"/>
                      <w:sz w:val="20"/>
                      <w:szCs w:val="20"/>
                    </w:rPr>
                  </w:pPr>
                  <w:r w:rsidRPr="004F1A46">
                    <w:rPr>
                      <w:rFonts w:ascii="Times New Roman" w:hAnsi="Times New Roman" w:cs="Times New Roman"/>
                      <w:sz w:val="20"/>
                      <w:szCs w:val="20"/>
                    </w:rPr>
                    <w:t>1169,16</w:t>
                  </w:r>
                </w:p>
              </w:tc>
              <w:tc>
                <w:tcPr>
                  <w:tcW w:w="1180" w:type="dxa"/>
                </w:tcPr>
                <w:p w14:paraId="37E04AA6" w14:textId="77777777" w:rsidR="0031352E" w:rsidRPr="004F1A46" w:rsidRDefault="0031352E" w:rsidP="0031352E">
                  <w:pPr>
                    <w:rPr>
                      <w:rFonts w:ascii="Times New Roman" w:eastAsia="Times New Roman" w:hAnsi="Times New Roman" w:cs="Times New Roman"/>
                      <w:sz w:val="20"/>
                      <w:szCs w:val="20"/>
                    </w:rPr>
                  </w:pPr>
                  <w:r w:rsidRPr="004F1A46">
                    <w:rPr>
                      <w:rFonts w:ascii="Times New Roman" w:hAnsi="Times New Roman" w:cs="Times New Roman"/>
                      <w:sz w:val="20"/>
                      <w:szCs w:val="20"/>
                    </w:rPr>
                    <w:t>Eur</w:t>
                  </w:r>
                </w:p>
              </w:tc>
              <w:tc>
                <w:tcPr>
                  <w:tcW w:w="1294" w:type="dxa"/>
                </w:tcPr>
                <w:p w14:paraId="329CA4FD" w14:textId="77777777" w:rsidR="0031352E" w:rsidRPr="004F1A46" w:rsidRDefault="0031352E" w:rsidP="0031352E">
                  <w:pPr>
                    <w:rPr>
                      <w:rFonts w:ascii="Times New Roman" w:eastAsia="Times New Roman" w:hAnsi="Times New Roman" w:cs="Times New Roman"/>
                      <w:sz w:val="20"/>
                      <w:szCs w:val="20"/>
                    </w:rPr>
                  </w:pPr>
                </w:p>
              </w:tc>
            </w:tr>
            <w:tr w:rsidR="0031352E" w:rsidRPr="004F1A46" w14:paraId="64F71BD6" w14:textId="77777777" w:rsidTr="00C80A73">
              <w:tc>
                <w:tcPr>
                  <w:tcW w:w="1293" w:type="dxa"/>
                </w:tcPr>
                <w:p w14:paraId="3F224606" w14:textId="77777777" w:rsidR="0031352E" w:rsidRPr="004F1A46" w:rsidRDefault="0031352E" w:rsidP="0031352E">
                  <w:pPr>
                    <w:rPr>
                      <w:rFonts w:ascii="Times New Roman" w:eastAsia="Times New Roman" w:hAnsi="Times New Roman" w:cs="Times New Roman"/>
                      <w:sz w:val="20"/>
                      <w:szCs w:val="20"/>
                    </w:rPr>
                  </w:pPr>
                  <w:r w:rsidRPr="004F1A46">
                    <w:rPr>
                      <w:rFonts w:ascii="Times New Roman" w:hAnsi="Times New Roman" w:cs="Times New Roman"/>
                      <w:sz w:val="20"/>
                      <w:szCs w:val="20"/>
                    </w:rPr>
                    <w:t>FĮ-072-02</w:t>
                  </w:r>
                </w:p>
              </w:tc>
              <w:tc>
                <w:tcPr>
                  <w:tcW w:w="1294" w:type="dxa"/>
                </w:tcPr>
                <w:p w14:paraId="20E52840" w14:textId="77777777" w:rsidR="0031352E" w:rsidRPr="004F1A46" w:rsidRDefault="0031352E" w:rsidP="0031352E">
                  <w:pPr>
                    <w:rPr>
                      <w:rFonts w:ascii="Times New Roman" w:eastAsia="Times New Roman" w:hAnsi="Times New Roman" w:cs="Times New Roman"/>
                      <w:sz w:val="20"/>
                      <w:szCs w:val="20"/>
                    </w:rPr>
                  </w:pPr>
                  <w:r w:rsidRPr="004F1A46">
                    <w:rPr>
                      <w:rFonts w:ascii="Times New Roman" w:hAnsi="Times New Roman" w:cs="Times New Roman"/>
                      <w:sz w:val="20"/>
                      <w:szCs w:val="20"/>
                    </w:rPr>
                    <w:t>1</w:t>
                  </w:r>
                </w:p>
              </w:tc>
              <w:tc>
                <w:tcPr>
                  <w:tcW w:w="1442" w:type="dxa"/>
                </w:tcPr>
                <w:p w14:paraId="1245F173" w14:textId="77777777" w:rsidR="0031352E" w:rsidRPr="004F1A46" w:rsidRDefault="0031352E" w:rsidP="0031352E">
                  <w:pPr>
                    <w:rPr>
                      <w:rFonts w:ascii="Times New Roman" w:eastAsia="Times New Roman" w:hAnsi="Times New Roman" w:cs="Times New Roman"/>
                      <w:sz w:val="20"/>
                      <w:szCs w:val="20"/>
                    </w:rPr>
                  </w:pPr>
                  <w:r w:rsidRPr="004F1A46">
                    <w:rPr>
                      <w:rFonts w:ascii="Times New Roman" w:hAnsi="Times New Roman" w:cs="Times New Roman"/>
                      <w:sz w:val="20"/>
                      <w:szCs w:val="20"/>
                    </w:rPr>
                    <w:t xml:space="preserve">2-ųjų metų </w:t>
                  </w:r>
                  <w:proofErr w:type="spellStart"/>
                  <w:r w:rsidRPr="004F1A46">
                    <w:rPr>
                      <w:rFonts w:ascii="Times New Roman" w:hAnsi="Times New Roman" w:cs="Times New Roman"/>
                      <w:sz w:val="20"/>
                      <w:szCs w:val="20"/>
                    </w:rPr>
                    <w:t>Sosnovskio</w:t>
                  </w:r>
                  <w:proofErr w:type="spellEnd"/>
                  <w:r w:rsidRPr="004F1A46">
                    <w:rPr>
                      <w:rFonts w:ascii="Times New Roman" w:hAnsi="Times New Roman" w:cs="Times New Roman"/>
                      <w:sz w:val="20"/>
                      <w:szCs w:val="20"/>
                    </w:rPr>
                    <w:t xml:space="preserve"> barščio ir </w:t>
                  </w:r>
                  <w:proofErr w:type="spellStart"/>
                  <w:r w:rsidRPr="004F1A46">
                    <w:rPr>
                      <w:rFonts w:ascii="Times New Roman" w:hAnsi="Times New Roman" w:cs="Times New Roman"/>
                      <w:sz w:val="20"/>
                      <w:szCs w:val="20"/>
                    </w:rPr>
                    <w:t>Mantegacio</w:t>
                  </w:r>
                  <w:proofErr w:type="spellEnd"/>
                  <w:r w:rsidRPr="004F1A46">
                    <w:rPr>
                      <w:rFonts w:ascii="Times New Roman" w:hAnsi="Times New Roman" w:cs="Times New Roman"/>
                      <w:sz w:val="20"/>
                      <w:szCs w:val="20"/>
                    </w:rPr>
                    <w:t xml:space="preserve"> barščio naikinimo fiksuotasis vieneto įkainis 1-am hektarui</w:t>
                  </w:r>
                </w:p>
              </w:tc>
              <w:tc>
                <w:tcPr>
                  <w:tcW w:w="1260" w:type="dxa"/>
                </w:tcPr>
                <w:p w14:paraId="204C8639" w14:textId="77777777" w:rsidR="0031352E" w:rsidRPr="004F1A46" w:rsidRDefault="0031352E" w:rsidP="0031352E">
                  <w:pPr>
                    <w:rPr>
                      <w:rFonts w:ascii="Times New Roman" w:eastAsia="Times New Roman" w:hAnsi="Times New Roman" w:cs="Times New Roman"/>
                      <w:sz w:val="20"/>
                      <w:szCs w:val="20"/>
                    </w:rPr>
                  </w:pPr>
                  <w:r w:rsidRPr="004F1A46">
                    <w:rPr>
                      <w:rFonts w:ascii="Times New Roman" w:hAnsi="Times New Roman" w:cs="Times New Roman"/>
                      <w:sz w:val="20"/>
                      <w:szCs w:val="20"/>
                    </w:rPr>
                    <w:t>1013,27</w:t>
                  </w:r>
                </w:p>
              </w:tc>
              <w:tc>
                <w:tcPr>
                  <w:tcW w:w="1180" w:type="dxa"/>
                </w:tcPr>
                <w:p w14:paraId="32C5EA16" w14:textId="77777777" w:rsidR="0031352E" w:rsidRPr="004F1A46" w:rsidRDefault="0031352E" w:rsidP="0031352E">
                  <w:pPr>
                    <w:rPr>
                      <w:rFonts w:ascii="Times New Roman" w:eastAsia="Times New Roman" w:hAnsi="Times New Roman" w:cs="Times New Roman"/>
                      <w:sz w:val="20"/>
                      <w:szCs w:val="20"/>
                    </w:rPr>
                  </w:pPr>
                  <w:r w:rsidRPr="004F1A46">
                    <w:rPr>
                      <w:rFonts w:ascii="Times New Roman" w:hAnsi="Times New Roman" w:cs="Times New Roman"/>
                      <w:sz w:val="20"/>
                      <w:szCs w:val="20"/>
                    </w:rPr>
                    <w:t>EUR</w:t>
                  </w:r>
                </w:p>
              </w:tc>
              <w:tc>
                <w:tcPr>
                  <w:tcW w:w="1294" w:type="dxa"/>
                </w:tcPr>
                <w:p w14:paraId="6DB21C5D" w14:textId="77777777" w:rsidR="0031352E" w:rsidRPr="004F1A46" w:rsidRDefault="0031352E" w:rsidP="0031352E">
                  <w:pPr>
                    <w:rPr>
                      <w:rFonts w:ascii="Times New Roman" w:eastAsia="Times New Roman" w:hAnsi="Times New Roman" w:cs="Times New Roman"/>
                    </w:rPr>
                  </w:pPr>
                </w:p>
              </w:tc>
            </w:tr>
            <w:tr w:rsidR="0031352E" w:rsidRPr="004F1A46" w14:paraId="0ABEEEE8" w14:textId="77777777" w:rsidTr="00C80A73">
              <w:tc>
                <w:tcPr>
                  <w:tcW w:w="1293" w:type="dxa"/>
                </w:tcPr>
                <w:p w14:paraId="76F3CAEA" w14:textId="77777777" w:rsidR="0031352E" w:rsidRPr="004F1A46" w:rsidRDefault="0031352E" w:rsidP="0031352E">
                  <w:pPr>
                    <w:rPr>
                      <w:rFonts w:ascii="Times New Roman" w:eastAsia="Times New Roman" w:hAnsi="Times New Roman" w:cs="Times New Roman"/>
                      <w:sz w:val="20"/>
                      <w:szCs w:val="20"/>
                    </w:rPr>
                  </w:pPr>
                  <w:r w:rsidRPr="004F1A46">
                    <w:rPr>
                      <w:rFonts w:ascii="Times New Roman" w:hAnsi="Times New Roman" w:cs="Times New Roman"/>
                      <w:sz w:val="20"/>
                      <w:szCs w:val="20"/>
                    </w:rPr>
                    <w:t>FĮ-072-03</w:t>
                  </w:r>
                </w:p>
              </w:tc>
              <w:tc>
                <w:tcPr>
                  <w:tcW w:w="1294" w:type="dxa"/>
                </w:tcPr>
                <w:p w14:paraId="01BC5B9D" w14:textId="77777777" w:rsidR="0031352E" w:rsidRPr="004F1A46" w:rsidRDefault="0031352E" w:rsidP="0031352E">
                  <w:pPr>
                    <w:rPr>
                      <w:rFonts w:ascii="Times New Roman" w:eastAsia="Times New Roman" w:hAnsi="Times New Roman" w:cs="Times New Roman"/>
                      <w:sz w:val="20"/>
                      <w:szCs w:val="20"/>
                    </w:rPr>
                  </w:pPr>
                  <w:r w:rsidRPr="004F1A46">
                    <w:rPr>
                      <w:rFonts w:ascii="Times New Roman" w:hAnsi="Times New Roman" w:cs="Times New Roman"/>
                      <w:sz w:val="20"/>
                      <w:szCs w:val="20"/>
                    </w:rPr>
                    <w:t>1</w:t>
                  </w:r>
                </w:p>
              </w:tc>
              <w:tc>
                <w:tcPr>
                  <w:tcW w:w="1442" w:type="dxa"/>
                </w:tcPr>
                <w:p w14:paraId="32133907" w14:textId="77777777" w:rsidR="0031352E" w:rsidRPr="004F1A46" w:rsidRDefault="0031352E" w:rsidP="0031352E">
                  <w:pPr>
                    <w:rPr>
                      <w:rFonts w:ascii="Times New Roman" w:eastAsia="Times New Roman" w:hAnsi="Times New Roman" w:cs="Times New Roman"/>
                      <w:sz w:val="20"/>
                      <w:szCs w:val="20"/>
                    </w:rPr>
                  </w:pPr>
                  <w:r w:rsidRPr="004F1A46">
                    <w:rPr>
                      <w:rFonts w:ascii="Times New Roman" w:hAnsi="Times New Roman" w:cs="Times New Roman"/>
                      <w:sz w:val="20"/>
                      <w:szCs w:val="20"/>
                    </w:rPr>
                    <w:t xml:space="preserve">3-ųjų metų </w:t>
                  </w:r>
                  <w:proofErr w:type="spellStart"/>
                  <w:r w:rsidRPr="004F1A46">
                    <w:rPr>
                      <w:rFonts w:ascii="Times New Roman" w:hAnsi="Times New Roman" w:cs="Times New Roman"/>
                      <w:sz w:val="20"/>
                      <w:szCs w:val="20"/>
                    </w:rPr>
                    <w:t>Sosnovskio</w:t>
                  </w:r>
                  <w:proofErr w:type="spellEnd"/>
                  <w:r w:rsidRPr="004F1A46">
                    <w:rPr>
                      <w:rFonts w:ascii="Times New Roman" w:hAnsi="Times New Roman" w:cs="Times New Roman"/>
                      <w:sz w:val="20"/>
                      <w:szCs w:val="20"/>
                    </w:rPr>
                    <w:t xml:space="preserve"> barščio ir </w:t>
                  </w:r>
                  <w:proofErr w:type="spellStart"/>
                  <w:r w:rsidRPr="004F1A46">
                    <w:rPr>
                      <w:rFonts w:ascii="Times New Roman" w:hAnsi="Times New Roman" w:cs="Times New Roman"/>
                      <w:sz w:val="20"/>
                      <w:szCs w:val="20"/>
                    </w:rPr>
                    <w:t>Mantegacio</w:t>
                  </w:r>
                  <w:proofErr w:type="spellEnd"/>
                  <w:r w:rsidRPr="004F1A46">
                    <w:rPr>
                      <w:rFonts w:ascii="Times New Roman" w:hAnsi="Times New Roman" w:cs="Times New Roman"/>
                      <w:sz w:val="20"/>
                      <w:szCs w:val="20"/>
                    </w:rPr>
                    <w:t xml:space="preserve"> barščio naikinimo fiksuotasis vieneto įkainis 1-am hektarui</w:t>
                  </w:r>
                </w:p>
              </w:tc>
              <w:tc>
                <w:tcPr>
                  <w:tcW w:w="1260" w:type="dxa"/>
                </w:tcPr>
                <w:p w14:paraId="267F94B8" w14:textId="77777777" w:rsidR="0031352E" w:rsidRPr="004F1A46" w:rsidRDefault="0031352E" w:rsidP="0031352E">
                  <w:pPr>
                    <w:rPr>
                      <w:rFonts w:ascii="Times New Roman" w:eastAsia="Times New Roman" w:hAnsi="Times New Roman" w:cs="Times New Roman"/>
                      <w:sz w:val="20"/>
                      <w:szCs w:val="20"/>
                    </w:rPr>
                  </w:pPr>
                  <w:r w:rsidRPr="004F1A46">
                    <w:rPr>
                      <w:rFonts w:ascii="Times New Roman" w:hAnsi="Times New Roman" w:cs="Times New Roman"/>
                      <w:sz w:val="20"/>
                      <w:szCs w:val="20"/>
                    </w:rPr>
                    <w:t>896,36</w:t>
                  </w:r>
                </w:p>
              </w:tc>
              <w:tc>
                <w:tcPr>
                  <w:tcW w:w="1180" w:type="dxa"/>
                </w:tcPr>
                <w:p w14:paraId="077912CA" w14:textId="77777777" w:rsidR="0031352E" w:rsidRPr="004F1A46" w:rsidRDefault="0031352E" w:rsidP="0031352E">
                  <w:pPr>
                    <w:rPr>
                      <w:rFonts w:ascii="Times New Roman" w:eastAsia="Times New Roman" w:hAnsi="Times New Roman" w:cs="Times New Roman"/>
                      <w:sz w:val="20"/>
                      <w:szCs w:val="20"/>
                    </w:rPr>
                  </w:pPr>
                  <w:r w:rsidRPr="004F1A46">
                    <w:rPr>
                      <w:rFonts w:ascii="Times New Roman" w:hAnsi="Times New Roman" w:cs="Times New Roman"/>
                      <w:sz w:val="20"/>
                      <w:szCs w:val="20"/>
                    </w:rPr>
                    <w:t>EUR</w:t>
                  </w:r>
                </w:p>
              </w:tc>
              <w:tc>
                <w:tcPr>
                  <w:tcW w:w="1294" w:type="dxa"/>
                </w:tcPr>
                <w:p w14:paraId="4AD28ED9" w14:textId="77777777" w:rsidR="0031352E" w:rsidRPr="004F1A46" w:rsidRDefault="0031352E" w:rsidP="0031352E">
                  <w:pPr>
                    <w:rPr>
                      <w:rFonts w:ascii="Times New Roman" w:eastAsia="Times New Roman" w:hAnsi="Times New Roman" w:cs="Times New Roman"/>
                    </w:rPr>
                  </w:pPr>
                </w:p>
              </w:tc>
            </w:tr>
            <w:tr w:rsidR="0031352E" w:rsidRPr="004F1A46" w14:paraId="68F70A87" w14:textId="77777777" w:rsidTr="00C80A73">
              <w:tc>
                <w:tcPr>
                  <w:tcW w:w="1293" w:type="dxa"/>
                </w:tcPr>
                <w:p w14:paraId="59DFE61D" w14:textId="77777777" w:rsidR="0031352E" w:rsidRPr="004F1A46" w:rsidRDefault="0031352E" w:rsidP="0031352E">
                  <w:pPr>
                    <w:rPr>
                      <w:rFonts w:ascii="Times New Roman" w:eastAsia="Times New Roman" w:hAnsi="Times New Roman" w:cs="Times New Roman"/>
                      <w:sz w:val="20"/>
                      <w:szCs w:val="20"/>
                    </w:rPr>
                  </w:pPr>
                  <w:r w:rsidRPr="004F1A46">
                    <w:rPr>
                      <w:rFonts w:ascii="Times New Roman" w:hAnsi="Times New Roman" w:cs="Times New Roman"/>
                      <w:sz w:val="20"/>
                      <w:szCs w:val="20"/>
                    </w:rPr>
                    <w:t>FĮ-072-04</w:t>
                  </w:r>
                </w:p>
              </w:tc>
              <w:tc>
                <w:tcPr>
                  <w:tcW w:w="1294" w:type="dxa"/>
                </w:tcPr>
                <w:p w14:paraId="7D8BCA56" w14:textId="77777777" w:rsidR="0031352E" w:rsidRPr="004F1A46" w:rsidRDefault="0031352E" w:rsidP="0031352E">
                  <w:pPr>
                    <w:rPr>
                      <w:rFonts w:ascii="Times New Roman" w:eastAsia="Times New Roman" w:hAnsi="Times New Roman" w:cs="Times New Roman"/>
                      <w:sz w:val="20"/>
                      <w:szCs w:val="20"/>
                    </w:rPr>
                  </w:pPr>
                  <w:r w:rsidRPr="004F1A46">
                    <w:rPr>
                      <w:rFonts w:ascii="Times New Roman" w:hAnsi="Times New Roman" w:cs="Times New Roman"/>
                      <w:sz w:val="20"/>
                      <w:szCs w:val="20"/>
                    </w:rPr>
                    <w:t>1</w:t>
                  </w:r>
                </w:p>
              </w:tc>
              <w:tc>
                <w:tcPr>
                  <w:tcW w:w="1442" w:type="dxa"/>
                </w:tcPr>
                <w:p w14:paraId="76DE4358" w14:textId="77777777" w:rsidR="0031352E" w:rsidRPr="004F1A46" w:rsidRDefault="0031352E" w:rsidP="0031352E">
                  <w:pPr>
                    <w:rPr>
                      <w:rFonts w:ascii="Times New Roman" w:eastAsia="Times New Roman" w:hAnsi="Times New Roman" w:cs="Times New Roman"/>
                      <w:sz w:val="20"/>
                      <w:szCs w:val="20"/>
                    </w:rPr>
                  </w:pPr>
                  <w:r w:rsidRPr="004F1A46">
                    <w:rPr>
                      <w:rFonts w:ascii="Times New Roman" w:hAnsi="Times New Roman" w:cs="Times New Roman"/>
                      <w:sz w:val="20"/>
                      <w:szCs w:val="20"/>
                    </w:rPr>
                    <w:t xml:space="preserve">4-ųjų metų </w:t>
                  </w:r>
                  <w:proofErr w:type="spellStart"/>
                  <w:r w:rsidRPr="004F1A46">
                    <w:rPr>
                      <w:rFonts w:ascii="Times New Roman" w:hAnsi="Times New Roman" w:cs="Times New Roman"/>
                      <w:sz w:val="20"/>
                      <w:szCs w:val="20"/>
                    </w:rPr>
                    <w:t>Sosnovskio</w:t>
                  </w:r>
                  <w:proofErr w:type="spellEnd"/>
                  <w:r w:rsidRPr="004F1A46">
                    <w:rPr>
                      <w:rFonts w:ascii="Times New Roman" w:hAnsi="Times New Roman" w:cs="Times New Roman"/>
                      <w:sz w:val="20"/>
                      <w:szCs w:val="20"/>
                    </w:rPr>
                    <w:t xml:space="preserve"> barščio ir </w:t>
                  </w:r>
                  <w:proofErr w:type="spellStart"/>
                  <w:r w:rsidRPr="004F1A46">
                    <w:rPr>
                      <w:rFonts w:ascii="Times New Roman" w:hAnsi="Times New Roman" w:cs="Times New Roman"/>
                      <w:sz w:val="20"/>
                      <w:szCs w:val="20"/>
                    </w:rPr>
                    <w:t>Mantegacio</w:t>
                  </w:r>
                  <w:proofErr w:type="spellEnd"/>
                  <w:r w:rsidRPr="004F1A46">
                    <w:rPr>
                      <w:rFonts w:ascii="Times New Roman" w:hAnsi="Times New Roman" w:cs="Times New Roman"/>
                      <w:sz w:val="20"/>
                      <w:szCs w:val="20"/>
                    </w:rPr>
                    <w:t xml:space="preserve"> barščio naikinimo fiksuotasis vieneto įkainis 1-am hektarui</w:t>
                  </w:r>
                </w:p>
              </w:tc>
              <w:tc>
                <w:tcPr>
                  <w:tcW w:w="1260" w:type="dxa"/>
                </w:tcPr>
                <w:p w14:paraId="47CA7BC8" w14:textId="77777777" w:rsidR="0031352E" w:rsidRPr="004F1A46" w:rsidRDefault="0031352E" w:rsidP="0031352E">
                  <w:pPr>
                    <w:rPr>
                      <w:rFonts w:ascii="Times New Roman" w:eastAsia="Times New Roman" w:hAnsi="Times New Roman" w:cs="Times New Roman"/>
                      <w:sz w:val="20"/>
                      <w:szCs w:val="20"/>
                    </w:rPr>
                  </w:pPr>
                  <w:r w:rsidRPr="004F1A46">
                    <w:rPr>
                      <w:rFonts w:ascii="Times New Roman" w:hAnsi="Times New Roman" w:cs="Times New Roman"/>
                      <w:sz w:val="20"/>
                      <w:szCs w:val="20"/>
                    </w:rPr>
                    <w:t>331,26</w:t>
                  </w:r>
                </w:p>
              </w:tc>
              <w:tc>
                <w:tcPr>
                  <w:tcW w:w="1180" w:type="dxa"/>
                </w:tcPr>
                <w:p w14:paraId="3DFB8864" w14:textId="77777777" w:rsidR="0031352E" w:rsidRPr="004F1A46" w:rsidRDefault="0031352E" w:rsidP="0031352E">
                  <w:pPr>
                    <w:rPr>
                      <w:rFonts w:ascii="Times New Roman" w:eastAsia="Times New Roman" w:hAnsi="Times New Roman" w:cs="Times New Roman"/>
                      <w:sz w:val="20"/>
                      <w:szCs w:val="20"/>
                    </w:rPr>
                  </w:pPr>
                  <w:r w:rsidRPr="004F1A46">
                    <w:rPr>
                      <w:rFonts w:ascii="Times New Roman" w:hAnsi="Times New Roman" w:cs="Times New Roman"/>
                      <w:sz w:val="20"/>
                      <w:szCs w:val="20"/>
                    </w:rPr>
                    <w:t>EUR</w:t>
                  </w:r>
                </w:p>
              </w:tc>
              <w:tc>
                <w:tcPr>
                  <w:tcW w:w="1294" w:type="dxa"/>
                </w:tcPr>
                <w:p w14:paraId="75AC2AE8" w14:textId="77777777" w:rsidR="0031352E" w:rsidRPr="004F1A46" w:rsidRDefault="0031352E" w:rsidP="0031352E">
                  <w:pPr>
                    <w:rPr>
                      <w:rFonts w:ascii="Times New Roman" w:eastAsia="Times New Roman" w:hAnsi="Times New Roman" w:cs="Times New Roman"/>
                    </w:rPr>
                  </w:pPr>
                </w:p>
              </w:tc>
            </w:tr>
            <w:tr w:rsidR="0031352E" w:rsidRPr="004F1A46" w14:paraId="1B973395" w14:textId="77777777" w:rsidTr="00C80A73">
              <w:tc>
                <w:tcPr>
                  <w:tcW w:w="1293" w:type="dxa"/>
                </w:tcPr>
                <w:p w14:paraId="685BCDCF" w14:textId="77777777" w:rsidR="0031352E" w:rsidRPr="004F1A46" w:rsidRDefault="0031352E" w:rsidP="0031352E">
                  <w:pPr>
                    <w:rPr>
                      <w:rFonts w:ascii="Times New Roman" w:eastAsia="Times New Roman" w:hAnsi="Times New Roman" w:cs="Times New Roman"/>
                      <w:sz w:val="20"/>
                      <w:szCs w:val="20"/>
                    </w:rPr>
                  </w:pPr>
                  <w:r w:rsidRPr="004F1A46">
                    <w:rPr>
                      <w:rFonts w:ascii="Times New Roman" w:hAnsi="Times New Roman" w:cs="Times New Roman"/>
                      <w:sz w:val="20"/>
                      <w:szCs w:val="20"/>
                    </w:rPr>
                    <w:lastRenderedPageBreak/>
                    <w:t>FĮ-072-05</w:t>
                  </w:r>
                </w:p>
              </w:tc>
              <w:tc>
                <w:tcPr>
                  <w:tcW w:w="1294" w:type="dxa"/>
                </w:tcPr>
                <w:p w14:paraId="24F36634" w14:textId="77777777" w:rsidR="0031352E" w:rsidRPr="004F1A46" w:rsidRDefault="0031352E" w:rsidP="0031352E">
                  <w:pPr>
                    <w:rPr>
                      <w:rFonts w:ascii="Times New Roman" w:eastAsia="Times New Roman" w:hAnsi="Times New Roman" w:cs="Times New Roman"/>
                      <w:sz w:val="20"/>
                      <w:szCs w:val="20"/>
                    </w:rPr>
                  </w:pPr>
                  <w:r w:rsidRPr="004F1A46">
                    <w:rPr>
                      <w:rFonts w:ascii="Times New Roman" w:hAnsi="Times New Roman" w:cs="Times New Roman"/>
                      <w:sz w:val="20"/>
                      <w:szCs w:val="20"/>
                    </w:rPr>
                    <w:t>1</w:t>
                  </w:r>
                </w:p>
              </w:tc>
              <w:tc>
                <w:tcPr>
                  <w:tcW w:w="1442" w:type="dxa"/>
                </w:tcPr>
                <w:p w14:paraId="28A490DD" w14:textId="77777777" w:rsidR="0031352E" w:rsidRPr="004F1A46" w:rsidRDefault="0031352E" w:rsidP="0031352E">
                  <w:pPr>
                    <w:rPr>
                      <w:rFonts w:ascii="Times New Roman" w:eastAsia="Times New Roman" w:hAnsi="Times New Roman" w:cs="Times New Roman"/>
                      <w:sz w:val="20"/>
                      <w:szCs w:val="20"/>
                    </w:rPr>
                  </w:pPr>
                  <w:r w:rsidRPr="004F1A46">
                    <w:rPr>
                      <w:rFonts w:ascii="Times New Roman" w:hAnsi="Times New Roman" w:cs="Times New Roman"/>
                      <w:sz w:val="20"/>
                      <w:szCs w:val="20"/>
                    </w:rPr>
                    <w:t>1-ųjų metų bitinės sprigės naikinimo fiksuotasis vieneto įkainis 1-am hektarui</w:t>
                  </w:r>
                </w:p>
              </w:tc>
              <w:tc>
                <w:tcPr>
                  <w:tcW w:w="1260" w:type="dxa"/>
                </w:tcPr>
                <w:p w14:paraId="4C563C0F" w14:textId="77777777" w:rsidR="0031352E" w:rsidRPr="004F1A46" w:rsidRDefault="0031352E" w:rsidP="0031352E">
                  <w:pPr>
                    <w:rPr>
                      <w:rFonts w:ascii="Times New Roman" w:eastAsia="Times New Roman" w:hAnsi="Times New Roman" w:cs="Times New Roman"/>
                      <w:sz w:val="20"/>
                      <w:szCs w:val="20"/>
                    </w:rPr>
                  </w:pPr>
                  <w:r w:rsidRPr="004F1A46">
                    <w:rPr>
                      <w:rFonts w:ascii="Times New Roman" w:hAnsi="Times New Roman" w:cs="Times New Roman"/>
                      <w:sz w:val="20"/>
                      <w:szCs w:val="20"/>
                    </w:rPr>
                    <w:t>2087,24</w:t>
                  </w:r>
                </w:p>
              </w:tc>
              <w:tc>
                <w:tcPr>
                  <w:tcW w:w="1180" w:type="dxa"/>
                </w:tcPr>
                <w:p w14:paraId="234AFA1F" w14:textId="77777777" w:rsidR="0031352E" w:rsidRPr="004F1A46" w:rsidRDefault="0031352E" w:rsidP="0031352E">
                  <w:pPr>
                    <w:rPr>
                      <w:rFonts w:ascii="Times New Roman" w:eastAsia="Times New Roman" w:hAnsi="Times New Roman" w:cs="Times New Roman"/>
                      <w:sz w:val="20"/>
                      <w:szCs w:val="20"/>
                    </w:rPr>
                  </w:pPr>
                  <w:r w:rsidRPr="004F1A46">
                    <w:rPr>
                      <w:rFonts w:ascii="Times New Roman" w:hAnsi="Times New Roman" w:cs="Times New Roman"/>
                      <w:sz w:val="20"/>
                      <w:szCs w:val="20"/>
                    </w:rPr>
                    <w:t>EUR</w:t>
                  </w:r>
                </w:p>
              </w:tc>
              <w:tc>
                <w:tcPr>
                  <w:tcW w:w="1294" w:type="dxa"/>
                </w:tcPr>
                <w:p w14:paraId="0E6A359B" w14:textId="77777777" w:rsidR="0031352E" w:rsidRPr="004F1A46" w:rsidRDefault="0031352E" w:rsidP="0031352E">
                  <w:pPr>
                    <w:rPr>
                      <w:rFonts w:ascii="Times New Roman" w:eastAsia="Times New Roman" w:hAnsi="Times New Roman" w:cs="Times New Roman"/>
                    </w:rPr>
                  </w:pPr>
                </w:p>
              </w:tc>
            </w:tr>
            <w:tr w:rsidR="0031352E" w:rsidRPr="004F1A46" w14:paraId="1E3245FA" w14:textId="77777777" w:rsidTr="00C80A73">
              <w:tc>
                <w:tcPr>
                  <w:tcW w:w="1293" w:type="dxa"/>
                </w:tcPr>
                <w:p w14:paraId="12A29E6B" w14:textId="77777777" w:rsidR="0031352E" w:rsidRPr="004F1A46" w:rsidRDefault="0031352E" w:rsidP="0031352E">
                  <w:pPr>
                    <w:rPr>
                      <w:rFonts w:ascii="Times New Roman" w:eastAsia="Times New Roman" w:hAnsi="Times New Roman" w:cs="Times New Roman"/>
                      <w:sz w:val="20"/>
                      <w:szCs w:val="20"/>
                    </w:rPr>
                  </w:pPr>
                  <w:r w:rsidRPr="004F1A46">
                    <w:rPr>
                      <w:rFonts w:ascii="Times New Roman" w:hAnsi="Times New Roman" w:cs="Times New Roman"/>
                      <w:sz w:val="20"/>
                      <w:szCs w:val="20"/>
                    </w:rPr>
                    <w:t>FĮ-072-06</w:t>
                  </w:r>
                </w:p>
              </w:tc>
              <w:tc>
                <w:tcPr>
                  <w:tcW w:w="1294" w:type="dxa"/>
                </w:tcPr>
                <w:p w14:paraId="03A426B2" w14:textId="77777777" w:rsidR="0031352E" w:rsidRPr="004F1A46" w:rsidRDefault="0031352E" w:rsidP="0031352E">
                  <w:pPr>
                    <w:rPr>
                      <w:rFonts w:ascii="Times New Roman" w:eastAsia="Times New Roman" w:hAnsi="Times New Roman" w:cs="Times New Roman"/>
                      <w:sz w:val="20"/>
                      <w:szCs w:val="20"/>
                    </w:rPr>
                  </w:pPr>
                  <w:r w:rsidRPr="004F1A46">
                    <w:rPr>
                      <w:rFonts w:ascii="Times New Roman" w:hAnsi="Times New Roman" w:cs="Times New Roman"/>
                      <w:sz w:val="20"/>
                      <w:szCs w:val="20"/>
                    </w:rPr>
                    <w:t>1</w:t>
                  </w:r>
                </w:p>
              </w:tc>
              <w:tc>
                <w:tcPr>
                  <w:tcW w:w="1442" w:type="dxa"/>
                </w:tcPr>
                <w:p w14:paraId="4B6D3A81" w14:textId="77777777" w:rsidR="0031352E" w:rsidRPr="004F1A46" w:rsidRDefault="0031352E" w:rsidP="0031352E">
                  <w:pPr>
                    <w:rPr>
                      <w:rFonts w:ascii="Times New Roman" w:eastAsia="Times New Roman" w:hAnsi="Times New Roman" w:cs="Times New Roman"/>
                      <w:sz w:val="20"/>
                      <w:szCs w:val="20"/>
                    </w:rPr>
                  </w:pPr>
                  <w:r w:rsidRPr="004F1A46">
                    <w:rPr>
                      <w:rFonts w:ascii="Times New Roman" w:hAnsi="Times New Roman" w:cs="Times New Roman"/>
                      <w:sz w:val="20"/>
                      <w:szCs w:val="20"/>
                    </w:rPr>
                    <w:t>2-ųjų metų bitinės sprigės naikinimo fiksuotasis vieneto įkainis 1-am hektarui</w:t>
                  </w:r>
                </w:p>
              </w:tc>
              <w:tc>
                <w:tcPr>
                  <w:tcW w:w="1260" w:type="dxa"/>
                </w:tcPr>
                <w:p w14:paraId="386A3769" w14:textId="77777777" w:rsidR="0031352E" w:rsidRPr="004F1A46" w:rsidRDefault="0031352E" w:rsidP="0031352E">
                  <w:pPr>
                    <w:rPr>
                      <w:rFonts w:ascii="Times New Roman" w:eastAsia="Times New Roman" w:hAnsi="Times New Roman" w:cs="Times New Roman"/>
                      <w:sz w:val="20"/>
                      <w:szCs w:val="20"/>
                    </w:rPr>
                  </w:pPr>
                  <w:r w:rsidRPr="004F1A46">
                    <w:rPr>
                      <w:rFonts w:ascii="Times New Roman" w:hAnsi="Times New Roman" w:cs="Times New Roman"/>
                      <w:sz w:val="20"/>
                      <w:szCs w:val="20"/>
                    </w:rPr>
                    <w:t>1391,49</w:t>
                  </w:r>
                </w:p>
              </w:tc>
              <w:tc>
                <w:tcPr>
                  <w:tcW w:w="1180" w:type="dxa"/>
                </w:tcPr>
                <w:p w14:paraId="5DDC9B19" w14:textId="77777777" w:rsidR="0031352E" w:rsidRPr="004F1A46" w:rsidRDefault="0031352E" w:rsidP="0031352E">
                  <w:pPr>
                    <w:rPr>
                      <w:rFonts w:ascii="Times New Roman" w:eastAsia="Times New Roman" w:hAnsi="Times New Roman" w:cs="Times New Roman"/>
                      <w:sz w:val="20"/>
                      <w:szCs w:val="20"/>
                    </w:rPr>
                  </w:pPr>
                  <w:r w:rsidRPr="004F1A46">
                    <w:rPr>
                      <w:rFonts w:ascii="Times New Roman" w:hAnsi="Times New Roman" w:cs="Times New Roman"/>
                      <w:sz w:val="20"/>
                      <w:szCs w:val="20"/>
                    </w:rPr>
                    <w:t>EUR</w:t>
                  </w:r>
                </w:p>
              </w:tc>
              <w:tc>
                <w:tcPr>
                  <w:tcW w:w="1294" w:type="dxa"/>
                </w:tcPr>
                <w:p w14:paraId="7336F3C2" w14:textId="77777777" w:rsidR="0031352E" w:rsidRPr="004F1A46" w:rsidRDefault="0031352E" w:rsidP="0031352E">
                  <w:pPr>
                    <w:rPr>
                      <w:rFonts w:ascii="Times New Roman" w:eastAsia="Times New Roman" w:hAnsi="Times New Roman" w:cs="Times New Roman"/>
                    </w:rPr>
                  </w:pPr>
                </w:p>
              </w:tc>
            </w:tr>
            <w:tr w:rsidR="0031352E" w:rsidRPr="004F1A46" w14:paraId="75A393E6" w14:textId="77777777" w:rsidTr="00C80A73">
              <w:tc>
                <w:tcPr>
                  <w:tcW w:w="1293" w:type="dxa"/>
                </w:tcPr>
                <w:p w14:paraId="09B33BE6" w14:textId="77777777" w:rsidR="0031352E" w:rsidRPr="004F1A46" w:rsidRDefault="0031352E" w:rsidP="0031352E">
                  <w:pPr>
                    <w:rPr>
                      <w:rFonts w:ascii="Times New Roman" w:eastAsia="Times New Roman" w:hAnsi="Times New Roman" w:cs="Times New Roman"/>
                      <w:sz w:val="20"/>
                      <w:szCs w:val="20"/>
                    </w:rPr>
                  </w:pPr>
                  <w:r w:rsidRPr="004F1A46">
                    <w:rPr>
                      <w:rFonts w:ascii="Times New Roman" w:hAnsi="Times New Roman" w:cs="Times New Roman"/>
                      <w:sz w:val="20"/>
                      <w:szCs w:val="20"/>
                    </w:rPr>
                    <w:t>FĮ-072-07</w:t>
                  </w:r>
                </w:p>
              </w:tc>
              <w:tc>
                <w:tcPr>
                  <w:tcW w:w="1294" w:type="dxa"/>
                </w:tcPr>
                <w:p w14:paraId="3C0DA33F" w14:textId="77777777" w:rsidR="0031352E" w:rsidRPr="004F1A46" w:rsidRDefault="0031352E" w:rsidP="0031352E">
                  <w:pPr>
                    <w:rPr>
                      <w:rFonts w:ascii="Times New Roman" w:eastAsia="Times New Roman" w:hAnsi="Times New Roman" w:cs="Times New Roman"/>
                      <w:sz w:val="20"/>
                      <w:szCs w:val="20"/>
                    </w:rPr>
                  </w:pPr>
                  <w:r w:rsidRPr="004F1A46">
                    <w:rPr>
                      <w:rFonts w:ascii="Times New Roman" w:hAnsi="Times New Roman" w:cs="Times New Roman"/>
                      <w:sz w:val="20"/>
                      <w:szCs w:val="20"/>
                    </w:rPr>
                    <w:t>1</w:t>
                  </w:r>
                </w:p>
              </w:tc>
              <w:tc>
                <w:tcPr>
                  <w:tcW w:w="1442" w:type="dxa"/>
                </w:tcPr>
                <w:p w14:paraId="723C86AB" w14:textId="77777777" w:rsidR="0031352E" w:rsidRPr="004F1A46" w:rsidRDefault="0031352E" w:rsidP="0031352E">
                  <w:pPr>
                    <w:rPr>
                      <w:rFonts w:ascii="Times New Roman" w:eastAsia="Times New Roman" w:hAnsi="Times New Roman" w:cs="Times New Roman"/>
                      <w:sz w:val="20"/>
                      <w:szCs w:val="20"/>
                    </w:rPr>
                  </w:pPr>
                  <w:r w:rsidRPr="004F1A46">
                    <w:rPr>
                      <w:rFonts w:ascii="Times New Roman" w:hAnsi="Times New Roman" w:cs="Times New Roman"/>
                      <w:sz w:val="20"/>
                      <w:szCs w:val="20"/>
                    </w:rPr>
                    <w:t>3-ųjų metų bitinės sprigės naikinimo fiksuotasis vieneto įkainis 1-am hektarui</w:t>
                  </w:r>
                </w:p>
              </w:tc>
              <w:tc>
                <w:tcPr>
                  <w:tcW w:w="1260" w:type="dxa"/>
                </w:tcPr>
                <w:p w14:paraId="170745B6" w14:textId="77777777" w:rsidR="0031352E" w:rsidRPr="004F1A46" w:rsidRDefault="0031352E" w:rsidP="0031352E">
                  <w:pPr>
                    <w:rPr>
                      <w:rFonts w:ascii="Times New Roman" w:eastAsia="Times New Roman" w:hAnsi="Times New Roman" w:cs="Times New Roman"/>
                      <w:sz w:val="20"/>
                      <w:szCs w:val="20"/>
                    </w:rPr>
                  </w:pPr>
                  <w:r w:rsidRPr="004F1A46">
                    <w:rPr>
                      <w:rFonts w:ascii="Times New Roman" w:hAnsi="Times New Roman" w:cs="Times New Roman"/>
                      <w:sz w:val="20"/>
                      <w:szCs w:val="20"/>
                    </w:rPr>
                    <w:t>1043,62</w:t>
                  </w:r>
                </w:p>
              </w:tc>
              <w:tc>
                <w:tcPr>
                  <w:tcW w:w="1180" w:type="dxa"/>
                </w:tcPr>
                <w:p w14:paraId="0D0A06B3" w14:textId="77777777" w:rsidR="0031352E" w:rsidRPr="004F1A46" w:rsidRDefault="0031352E" w:rsidP="0031352E">
                  <w:pPr>
                    <w:rPr>
                      <w:rFonts w:ascii="Times New Roman" w:eastAsia="Times New Roman" w:hAnsi="Times New Roman" w:cs="Times New Roman"/>
                      <w:sz w:val="20"/>
                      <w:szCs w:val="20"/>
                    </w:rPr>
                  </w:pPr>
                  <w:r w:rsidRPr="004F1A46">
                    <w:rPr>
                      <w:rFonts w:ascii="Times New Roman" w:hAnsi="Times New Roman" w:cs="Times New Roman"/>
                      <w:sz w:val="20"/>
                      <w:szCs w:val="20"/>
                    </w:rPr>
                    <w:t>EUR</w:t>
                  </w:r>
                </w:p>
              </w:tc>
              <w:tc>
                <w:tcPr>
                  <w:tcW w:w="1294" w:type="dxa"/>
                </w:tcPr>
                <w:p w14:paraId="54AFC19D" w14:textId="77777777" w:rsidR="0031352E" w:rsidRPr="004F1A46" w:rsidRDefault="0031352E" w:rsidP="0031352E">
                  <w:pPr>
                    <w:rPr>
                      <w:rFonts w:ascii="Times New Roman" w:eastAsia="Times New Roman" w:hAnsi="Times New Roman" w:cs="Times New Roman"/>
                    </w:rPr>
                  </w:pPr>
                </w:p>
              </w:tc>
            </w:tr>
            <w:tr w:rsidR="0031352E" w:rsidRPr="004F1A46" w14:paraId="7832382C" w14:textId="77777777" w:rsidTr="00C80A73">
              <w:tc>
                <w:tcPr>
                  <w:tcW w:w="1293" w:type="dxa"/>
                </w:tcPr>
                <w:p w14:paraId="1F6DE607" w14:textId="77777777" w:rsidR="0031352E" w:rsidRPr="004F1A46" w:rsidRDefault="0031352E" w:rsidP="0031352E">
                  <w:pPr>
                    <w:rPr>
                      <w:rFonts w:ascii="Times New Roman" w:eastAsia="Times New Roman" w:hAnsi="Times New Roman" w:cs="Times New Roman"/>
                      <w:sz w:val="20"/>
                      <w:szCs w:val="20"/>
                    </w:rPr>
                  </w:pPr>
                  <w:r w:rsidRPr="004F1A46">
                    <w:rPr>
                      <w:rFonts w:ascii="Times New Roman" w:hAnsi="Times New Roman" w:cs="Times New Roman"/>
                      <w:sz w:val="20"/>
                      <w:szCs w:val="20"/>
                    </w:rPr>
                    <w:t>FĮ-072-08</w:t>
                  </w:r>
                </w:p>
              </w:tc>
              <w:tc>
                <w:tcPr>
                  <w:tcW w:w="1294" w:type="dxa"/>
                </w:tcPr>
                <w:p w14:paraId="561E5D9A" w14:textId="77777777" w:rsidR="0031352E" w:rsidRPr="004F1A46" w:rsidRDefault="0031352E" w:rsidP="0031352E">
                  <w:pPr>
                    <w:rPr>
                      <w:rFonts w:ascii="Times New Roman" w:eastAsia="Times New Roman" w:hAnsi="Times New Roman" w:cs="Times New Roman"/>
                      <w:sz w:val="20"/>
                      <w:szCs w:val="20"/>
                    </w:rPr>
                  </w:pPr>
                  <w:r w:rsidRPr="004F1A46">
                    <w:rPr>
                      <w:rFonts w:ascii="Times New Roman" w:hAnsi="Times New Roman" w:cs="Times New Roman"/>
                      <w:sz w:val="20"/>
                      <w:szCs w:val="20"/>
                    </w:rPr>
                    <w:t>1</w:t>
                  </w:r>
                </w:p>
              </w:tc>
              <w:tc>
                <w:tcPr>
                  <w:tcW w:w="1442" w:type="dxa"/>
                </w:tcPr>
                <w:p w14:paraId="65F9CC96" w14:textId="77777777" w:rsidR="0031352E" w:rsidRPr="004F1A46" w:rsidRDefault="0031352E" w:rsidP="0031352E">
                  <w:pPr>
                    <w:rPr>
                      <w:rFonts w:ascii="Times New Roman" w:eastAsia="Times New Roman" w:hAnsi="Times New Roman" w:cs="Times New Roman"/>
                      <w:sz w:val="20"/>
                      <w:szCs w:val="20"/>
                    </w:rPr>
                  </w:pPr>
                  <w:r w:rsidRPr="004F1A46">
                    <w:rPr>
                      <w:rFonts w:ascii="Times New Roman" w:hAnsi="Times New Roman" w:cs="Times New Roman"/>
                      <w:sz w:val="20"/>
                      <w:szCs w:val="20"/>
                    </w:rPr>
                    <w:t>4-ųjų metų bitinės sprigės naikinimo fiksuotasis vieneto įkainis 1-am hektarui</w:t>
                  </w:r>
                </w:p>
              </w:tc>
              <w:tc>
                <w:tcPr>
                  <w:tcW w:w="1260" w:type="dxa"/>
                </w:tcPr>
                <w:p w14:paraId="3B2A890F" w14:textId="77777777" w:rsidR="0031352E" w:rsidRPr="004F1A46" w:rsidRDefault="0031352E" w:rsidP="0031352E">
                  <w:pPr>
                    <w:rPr>
                      <w:rFonts w:ascii="Times New Roman" w:eastAsia="Times New Roman" w:hAnsi="Times New Roman" w:cs="Times New Roman"/>
                      <w:sz w:val="20"/>
                      <w:szCs w:val="20"/>
                    </w:rPr>
                  </w:pPr>
                  <w:r w:rsidRPr="004F1A46">
                    <w:rPr>
                      <w:rFonts w:ascii="Times New Roman" w:hAnsi="Times New Roman" w:cs="Times New Roman"/>
                      <w:sz w:val="20"/>
                      <w:szCs w:val="20"/>
                    </w:rPr>
                    <w:t>626,17</w:t>
                  </w:r>
                </w:p>
              </w:tc>
              <w:tc>
                <w:tcPr>
                  <w:tcW w:w="1180" w:type="dxa"/>
                </w:tcPr>
                <w:p w14:paraId="69D8D3DF" w14:textId="77777777" w:rsidR="0031352E" w:rsidRPr="004F1A46" w:rsidRDefault="0031352E" w:rsidP="0031352E">
                  <w:pPr>
                    <w:rPr>
                      <w:rFonts w:ascii="Times New Roman" w:eastAsia="Times New Roman" w:hAnsi="Times New Roman" w:cs="Times New Roman"/>
                      <w:sz w:val="20"/>
                      <w:szCs w:val="20"/>
                    </w:rPr>
                  </w:pPr>
                  <w:r w:rsidRPr="004F1A46">
                    <w:rPr>
                      <w:rFonts w:ascii="Times New Roman" w:hAnsi="Times New Roman" w:cs="Times New Roman"/>
                      <w:sz w:val="20"/>
                      <w:szCs w:val="20"/>
                    </w:rPr>
                    <w:t>EUR</w:t>
                  </w:r>
                </w:p>
              </w:tc>
              <w:tc>
                <w:tcPr>
                  <w:tcW w:w="1294" w:type="dxa"/>
                </w:tcPr>
                <w:p w14:paraId="3E450088" w14:textId="77777777" w:rsidR="0031352E" w:rsidRPr="004F1A46" w:rsidRDefault="0031352E" w:rsidP="0031352E">
                  <w:pPr>
                    <w:rPr>
                      <w:rFonts w:ascii="Times New Roman" w:eastAsia="Times New Roman" w:hAnsi="Times New Roman" w:cs="Times New Roman"/>
                    </w:rPr>
                  </w:pPr>
                </w:p>
              </w:tc>
            </w:tr>
            <w:tr w:rsidR="0031352E" w:rsidRPr="004F1A46" w14:paraId="2FBB0BA2" w14:textId="77777777" w:rsidTr="00C80A73">
              <w:tc>
                <w:tcPr>
                  <w:tcW w:w="1293" w:type="dxa"/>
                </w:tcPr>
                <w:p w14:paraId="39A1D6DD" w14:textId="77777777" w:rsidR="0031352E" w:rsidRPr="004F1A46" w:rsidRDefault="0031352E" w:rsidP="0031352E">
                  <w:pPr>
                    <w:rPr>
                      <w:rFonts w:ascii="Times New Roman" w:eastAsia="Times New Roman" w:hAnsi="Times New Roman" w:cs="Times New Roman"/>
                      <w:sz w:val="20"/>
                      <w:szCs w:val="20"/>
                    </w:rPr>
                  </w:pPr>
                  <w:r w:rsidRPr="004F1A46">
                    <w:rPr>
                      <w:rFonts w:ascii="Times New Roman" w:hAnsi="Times New Roman" w:cs="Times New Roman"/>
                      <w:sz w:val="20"/>
                      <w:szCs w:val="20"/>
                    </w:rPr>
                    <w:t>FĮ-072-09</w:t>
                  </w:r>
                </w:p>
              </w:tc>
              <w:tc>
                <w:tcPr>
                  <w:tcW w:w="1294" w:type="dxa"/>
                </w:tcPr>
                <w:p w14:paraId="10BC9EE6" w14:textId="77777777" w:rsidR="0031352E" w:rsidRPr="004F1A46" w:rsidRDefault="0031352E" w:rsidP="0031352E">
                  <w:pPr>
                    <w:rPr>
                      <w:rFonts w:ascii="Times New Roman" w:eastAsia="Times New Roman" w:hAnsi="Times New Roman" w:cs="Times New Roman"/>
                      <w:sz w:val="20"/>
                      <w:szCs w:val="20"/>
                    </w:rPr>
                  </w:pPr>
                  <w:r w:rsidRPr="004F1A46">
                    <w:rPr>
                      <w:rFonts w:ascii="Times New Roman" w:hAnsi="Times New Roman" w:cs="Times New Roman"/>
                      <w:sz w:val="20"/>
                      <w:szCs w:val="20"/>
                    </w:rPr>
                    <w:t>1</w:t>
                  </w:r>
                </w:p>
              </w:tc>
              <w:tc>
                <w:tcPr>
                  <w:tcW w:w="1442" w:type="dxa"/>
                </w:tcPr>
                <w:p w14:paraId="2F28A364" w14:textId="77777777" w:rsidR="0031352E" w:rsidRPr="004F1A46" w:rsidRDefault="0031352E" w:rsidP="0031352E">
                  <w:pPr>
                    <w:rPr>
                      <w:rFonts w:ascii="Times New Roman" w:eastAsia="Times New Roman" w:hAnsi="Times New Roman" w:cs="Times New Roman"/>
                      <w:sz w:val="20"/>
                      <w:szCs w:val="20"/>
                    </w:rPr>
                  </w:pPr>
                  <w:r w:rsidRPr="004F1A46">
                    <w:rPr>
                      <w:rFonts w:ascii="Times New Roman" w:hAnsi="Times New Roman" w:cs="Times New Roman"/>
                      <w:sz w:val="20"/>
                      <w:szCs w:val="20"/>
                    </w:rPr>
                    <w:t xml:space="preserve">1-ųjų metų </w:t>
                  </w:r>
                  <w:proofErr w:type="spellStart"/>
                  <w:r w:rsidRPr="004F1A46">
                    <w:rPr>
                      <w:rFonts w:ascii="Times New Roman" w:hAnsi="Times New Roman" w:cs="Times New Roman"/>
                      <w:sz w:val="20"/>
                      <w:szCs w:val="20"/>
                    </w:rPr>
                    <w:t>ispaninio</w:t>
                  </w:r>
                  <w:proofErr w:type="spellEnd"/>
                  <w:r w:rsidRPr="004F1A46">
                    <w:rPr>
                      <w:rFonts w:ascii="Times New Roman" w:hAnsi="Times New Roman" w:cs="Times New Roman"/>
                      <w:sz w:val="20"/>
                      <w:szCs w:val="20"/>
                    </w:rPr>
                    <w:t xml:space="preserve"> </w:t>
                  </w:r>
                  <w:proofErr w:type="spellStart"/>
                  <w:r w:rsidRPr="004F1A46">
                    <w:rPr>
                      <w:rFonts w:ascii="Times New Roman" w:hAnsi="Times New Roman" w:cs="Times New Roman"/>
                      <w:sz w:val="20"/>
                      <w:szCs w:val="20"/>
                    </w:rPr>
                    <w:t>ariono</w:t>
                  </w:r>
                  <w:proofErr w:type="spellEnd"/>
                  <w:r w:rsidRPr="004F1A46">
                    <w:rPr>
                      <w:rFonts w:ascii="Times New Roman" w:hAnsi="Times New Roman" w:cs="Times New Roman"/>
                      <w:sz w:val="20"/>
                      <w:szCs w:val="20"/>
                    </w:rPr>
                    <w:t xml:space="preserve"> naikinimo fiksuotasis vieneto įkainis 1-am hektarui</w:t>
                  </w:r>
                </w:p>
              </w:tc>
              <w:tc>
                <w:tcPr>
                  <w:tcW w:w="1260" w:type="dxa"/>
                </w:tcPr>
                <w:p w14:paraId="4510F1E5" w14:textId="77777777" w:rsidR="0031352E" w:rsidRPr="004F1A46" w:rsidRDefault="0031352E" w:rsidP="0031352E">
                  <w:pPr>
                    <w:rPr>
                      <w:rFonts w:ascii="Times New Roman" w:eastAsia="Times New Roman" w:hAnsi="Times New Roman" w:cs="Times New Roman"/>
                      <w:sz w:val="20"/>
                      <w:szCs w:val="20"/>
                    </w:rPr>
                  </w:pPr>
                  <w:r w:rsidRPr="004F1A46">
                    <w:rPr>
                      <w:rFonts w:ascii="Times New Roman" w:hAnsi="Times New Roman" w:cs="Times New Roman"/>
                      <w:sz w:val="20"/>
                      <w:szCs w:val="20"/>
                    </w:rPr>
                    <w:t>1353,04</w:t>
                  </w:r>
                </w:p>
              </w:tc>
              <w:tc>
                <w:tcPr>
                  <w:tcW w:w="1180" w:type="dxa"/>
                </w:tcPr>
                <w:p w14:paraId="361CAB5E" w14:textId="77777777" w:rsidR="0031352E" w:rsidRPr="004F1A46" w:rsidRDefault="0031352E" w:rsidP="0031352E">
                  <w:pPr>
                    <w:rPr>
                      <w:rFonts w:ascii="Times New Roman" w:eastAsia="Times New Roman" w:hAnsi="Times New Roman" w:cs="Times New Roman"/>
                      <w:sz w:val="20"/>
                      <w:szCs w:val="20"/>
                    </w:rPr>
                  </w:pPr>
                  <w:r w:rsidRPr="004F1A46">
                    <w:rPr>
                      <w:rFonts w:ascii="Times New Roman" w:hAnsi="Times New Roman" w:cs="Times New Roman"/>
                      <w:sz w:val="20"/>
                      <w:szCs w:val="20"/>
                    </w:rPr>
                    <w:t>EUR</w:t>
                  </w:r>
                </w:p>
              </w:tc>
              <w:tc>
                <w:tcPr>
                  <w:tcW w:w="1294" w:type="dxa"/>
                </w:tcPr>
                <w:p w14:paraId="04E71270" w14:textId="77777777" w:rsidR="0031352E" w:rsidRPr="004F1A46" w:rsidRDefault="0031352E" w:rsidP="0031352E">
                  <w:pPr>
                    <w:rPr>
                      <w:rFonts w:ascii="Times New Roman" w:eastAsia="Times New Roman" w:hAnsi="Times New Roman" w:cs="Times New Roman"/>
                    </w:rPr>
                  </w:pPr>
                </w:p>
              </w:tc>
            </w:tr>
            <w:tr w:rsidR="0031352E" w:rsidRPr="004F1A46" w14:paraId="31A6F43D" w14:textId="77777777" w:rsidTr="00C80A73">
              <w:tc>
                <w:tcPr>
                  <w:tcW w:w="1293" w:type="dxa"/>
                </w:tcPr>
                <w:p w14:paraId="35BA217D" w14:textId="77777777" w:rsidR="0031352E" w:rsidRPr="004F1A46" w:rsidRDefault="0031352E" w:rsidP="0031352E">
                  <w:pPr>
                    <w:rPr>
                      <w:rFonts w:ascii="Times New Roman" w:eastAsia="Times New Roman" w:hAnsi="Times New Roman" w:cs="Times New Roman"/>
                      <w:sz w:val="20"/>
                      <w:szCs w:val="20"/>
                    </w:rPr>
                  </w:pPr>
                  <w:r w:rsidRPr="004F1A46">
                    <w:rPr>
                      <w:rFonts w:ascii="Times New Roman" w:hAnsi="Times New Roman" w:cs="Times New Roman"/>
                      <w:sz w:val="20"/>
                      <w:szCs w:val="20"/>
                    </w:rPr>
                    <w:t>FĮ-072-10</w:t>
                  </w:r>
                </w:p>
              </w:tc>
              <w:tc>
                <w:tcPr>
                  <w:tcW w:w="1294" w:type="dxa"/>
                </w:tcPr>
                <w:p w14:paraId="40A397DE" w14:textId="77777777" w:rsidR="0031352E" w:rsidRPr="004F1A46" w:rsidRDefault="0031352E" w:rsidP="0031352E">
                  <w:pPr>
                    <w:rPr>
                      <w:rFonts w:ascii="Times New Roman" w:eastAsia="Times New Roman" w:hAnsi="Times New Roman" w:cs="Times New Roman"/>
                      <w:sz w:val="20"/>
                      <w:szCs w:val="20"/>
                    </w:rPr>
                  </w:pPr>
                  <w:r w:rsidRPr="004F1A46">
                    <w:rPr>
                      <w:rFonts w:ascii="Times New Roman" w:hAnsi="Times New Roman" w:cs="Times New Roman"/>
                      <w:sz w:val="20"/>
                      <w:szCs w:val="20"/>
                    </w:rPr>
                    <w:t>1</w:t>
                  </w:r>
                </w:p>
              </w:tc>
              <w:tc>
                <w:tcPr>
                  <w:tcW w:w="1442" w:type="dxa"/>
                </w:tcPr>
                <w:p w14:paraId="5F060939" w14:textId="77777777" w:rsidR="0031352E" w:rsidRPr="004F1A46" w:rsidRDefault="0031352E" w:rsidP="0031352E">
                  <w:pPr>
                    <w:rPr>
                      <w:rFonts w:ascii="Times New Roman" w:eastAsia="Times New Roman" w:hAnsi="Times New Roman" w:cs="Times New Roman"/>
                      <w:sz w:val="20"/>
                      <w:szCs w:val="20"/>
                    </w:rPr>
                  </w:pPr>
                  <w:r w:rsidRPr="004F1A46">
                    <w:rPr>
                      <w:rFonts w:ascii="Times New Roman" w:hAnsi="Times New Roman" w:cs="Times New Roman"/>
                      <w:sz w:val="20"/>
                      <w:szCs w:val="20"/>
                    </w:rPr>
                    <w:t xml:space="preserve">2-ųjų metų </w:t>
                  </w:r>
                  <w:proofErr w:type="spellStart"/>
                  <w:r w:rsidRPr="004F1A46">
                    <w:rPr>
                      <w:rFonts w:ascii="Times New Roman" w:hAnsi="Times New Roman" w:cs="Times New Roman"/>
                      <w:sz w:val="20"/>
                      <w:szCs w:val="20"/>
                    </w:rPr>
                    <w:t>ispaninio</w:t>
                  </w:r>
                  <w:proofErr w:type="spellEnd"/>
                  <w:r w:rsidRPr="004F1A46">
                    <w:rPr>
                      <w:rFonts w:ascii="Times New Roman" w:hAnsi="Times New Roman" w:cs="Times New Roman"/>
                      <w:sz w:val="20"/>
                      <w:szCs w:val="20"/>
                    </w:rPr>
                    <w:t xml:space="preserve"> </w:t>
                  </w:r>
                  <w:proofErr w:type="spellStart"/>
                  <w:r w:rsidRPr="004F1A46">
                    <w:rPr>
                      <w:rFonts w:ascii="Times New Roman" w:hAnsi="Times New Roman" w:cs="Times New Roman"/>
                      <w:sz w:val="20"/>
                      <w:szCs w:val="20"/>
                    </w:rPr>
                    <w:t>ariono</w:t>
                  </w:r>
                  <w:proofErr w:type="spellEnd"/>
                  <w:r w:rsidRPr="004F1A46">
                    <w:rPr>
                      <w:rFonts w:ascii="Times New Roman" w:hAnsi="Times New Roman" w:cs="Times New Roman"/>
                      <w:sz w:val="20"/>
                      <w:szCs w:val="20"/>
                    </w:rPr>
                    <w:t xml:space="preserve"> naikinimo fiksuotasis vieneto įkainis 1-am hektarui</w:t>
                  </w:r>
                </w:p>
              </w:tc>
              <w:tc>
                <w:tcPr>
                  <w:tcW w:w="1260" w:type="dxa"/>
                </w:tcPr>
                <w:p w14:paraId="059CA6ED" w14:textId="77777777" w:rsidR="0031352E" w:rsidRPr="004F1A46" w:rsidRDefault="0031352E" w:rsidP="0031352E">
                  <w:pPr>
                    <w:rPr>
                      <w:rFonts w:ascii="Times New Roman" w:eastAsia="Times New Roman" w:hAnsi="Times New Roman" w:cs="Times New Roman"/>
                      <w:sz w:val="20"/>
                      <w:szCs w:val="20"/>
                    </w:rPr>
                  </w:pPr>
                  <w:r w:rsidRPr="004F1A46">
                    <w:rPr>
                      <w:rFonts w:ascii="Times New Roman" w:hAnsi="Times New Roman" w:cs="Times New Roman"/>
                      <w:sz w:val="20"/>
                      <w:szCs w:val="20"/>
                    </w:rPr>
                    <w:t>1055,37</w:t>
                  </w:r>
                </w:p>
              </w:tc>
              <w:tc>
                <w:tcPr>
                  <w:tcW w:w="1180" w:type="dxa"/>
                </w:tcPr>
                <w:p w14:paraId="65BC960E" w14:textId="77777777" w:rsidR="0031352E" w:rsidRPr="004F1A46" w:rsidRDefault="0031352E" w:rsidP="0031352E">
                  <w:pPr>
                    <w:rPr>
                      <w:rFonts w:ascii="Times New Roman" w:eastAsia="Times New Roman" w:hAnsi="Times New Roman" w:cs="Times New Roman"/>
                      <w:sz w:val="20"/>
                      <w:szCs w:val="20"/>
                    </w:rPr>
                  </w:pPr>
                  <w:r w:rsidRPr="004F1A46">
                    <w:rPr>
                      <w:rFonts w:ascii="Times New Roman" w:hAnsi="Times New Roman" w:cs="Times New Roman"/>
                      <w:sz w:val="20"/>
                      <w:szCs w:val="20"/>
                    </w:rPr>
                    <w:t>EUR</w:t>
                  </w:r>
                </w:p>
              </w:tc>
              <w:tc>
                <w:tcPr>
                  <w:tcW w:w="1294" w:type="dxa"/>
                </w:tcPr>
                <w:p w14:paraId="0ED58DA0" w14:textId="77777777" w:rsidR="0031352E" w:rsidRPr="004F1A46" w:rsidRDefault="0031352E" w:rsidP="0031352E">
                  <w:pPr>
                    <w:rPr>
                      <w:rFonts w:ascii="Times New Roman" w:eastAsia="Times New Roman" w:hAnsi="Times New Roman" w:cs="Times New Roman"/>
                    </w:rPr>
                  </w:pPr>
                </w:p>
              </w:tc>
            </w:tr>
            <w:tr w:rsidR="0031352E" w:rsidRPr="004F1A46" w14:paraId="4BDCB59D" w14:textId="77777777" w:rsidTr="00C80A73">
              <w:tc>
                <w:tcPr>
                  <w:tcW w:w="1293" w:type="dxa"/>
                </w:tcPr>
                <w:p w14:paraId="6CF49C14" w14:textId="77777777" w:rsidR="0031352E" w:rsidRPr="004F1A46" w:rsidRDefault="0031352E" w:rsidP="0031352E">
                  <w:pPr>
                    <w:rPr>
                      <w:rFonts w:ascii="Times New Roman" w:eastAsia="Times New Roman" w:hAnsi="Times New Roman" w:cs="Times New Roman"/>
                      <w:sz w:val="20"/>
                      <w:szCs w:val="20"/>
                    </w:rPr>
                  </w:pPr>
                  <w:r w:rsidRPr="004F1A46">
                    <w:rPr>
                      <w:rFonts w:ascii="Times New Roman" w:hAnsi="Times New Roman" w:cs="Times New Roman"/>
                      <w:sz w:val="20"/>
                      <w:szCs w:val="20"/>
                    </w:rPr>
                    <w:t>FĮ-072-11</w:t>
                  </w:r>
                </w:p>
              </w:tc>
              <w:tc>
                <w:tcPr>
                  <w:tcW w:w="1294" w:type="dxa"/>
                </w:tcPr>
                <w:p w14:paraId="7F1495E3" w14:textId="77777777" w:rsidR="0031352E" w:rsidRPr="004F1A46" w:rsidRDefault="0031352E" w:rsidP="0031352E">
                  <w:pPr>
                    <w:rPr>
                      <w:rFonts w:ascii="Times New Roman" w:eastAsia="Times New Roman" w:hAnsi="Times New Roman" w:cs="Times New Roman"/>
                      <w:sz w:val="20"/>
                      <w:szCs w:val="20"/>
                    </w:rPr>
                  </w:pPr>
                  <w:r w:rsidRPr="004F1A46">
                    <w:rPr>
                      <w:rFonts w:ascii="Times New Roman" w:hAnsi="Times New Roman" w:cs="Times New Roman"/>
                      <w:sz w:val="20"/>
                      <w:szCs w:val="20"/>
                    </w:rPr>
                    <w:t>1</w:t>
                  </w:r>
                </w:p>
              </w:tc>
              <w:tc>
                <w:tcPr>
                  <w:tcW w:w="1442" w:type="dxa"/>
                </w:tcPr>
                <w:p w14:paraId="53C71196" w14:textId="77777777" w:rsidR="0031352E" w:rsidRPr="004F1A46" w:rsidRDefault="0031352E" w:rsidP="0031352E">
                  <w:pPr>
                    <w:rPr>
                      <w:rFonts w:ascii="Times New Roman" w:eastAsia="Times New Roman" w:hAnsi="Times New Roman" w:cs="Times New Roman"/>
                      <w:sz w:val="20"/>
                      <w:szCs w:val="20"/>
                    </w:rPr>
                  </w:pPr>
                  <w:r w:rsidRPr="004F1A46">
                    <w:rPr>
                      <w:rFonts w:ascii="Times New Roman" w:hAnsi="Times New Roman" w:cs="Times New Roman"/>
                      <w:sz w:val="20"/>
                      <w:szCs w:val="20"/>
                    </w:rPr>
                    <w:t xml:space="preserve">3-ųjų metų </w:t>
                  </w:r>
                  <w:proofErr w:type="spellStart"/>
                  <w:r w:rsidRPr="004F1A46">
                    <w:rPr>
                      <w:rFonts w:ascii="Times New Roman" w:hAnsi="Times New Roman" w:cs="Times New Roman"/>
                      <w:sz w:val="20"/>
                      <w:szCs w:val="20"/>
                    </w:rPr>
                    <w:t>ispaninio</w:t>
                  </w:r>
                  <w:proofErr w:type="spellEnd"/>
                  <w:r w:rsidRPr="004F1A46">
                    <w:rPr>
                      <w:rFonts w:ascii="Times New Roman" w:hAnsi="Times New Roman" w:cs="Times New Roman"/>
                      <w:sz w:val="20"/>
                      <w:szCs w:val="20"/>
                    </w:rPr>
                    <w:t xml:space="preserve"> </w:t>
                  </w:r>
                  <w:proofErr w:type="spellStart"/>
                  <w:r w:rsidRPr="004F1A46">
                    <w:rPr>
                      <w:rFonts w:ascii="Times New Roman" w:hAnsi="Times New Roman" w:cs="Times New Roman"/>
                      <w:sz w:val="20"/>
                      <w:szCs w:val="20"/>
                    </w:rPr>
                    <w:t>ariono</w:t>
                  </w:r>
                  <w:proofErr w:type="spellEnd"/>
                  <w:r w:rsidRPr="004F1A46">
                    <w:rPr>
                      <w:rFonts w:ascii="Times New Roman" w:hAnsi="Times New Roman" w:cs="Times New Roman"/>
                      <w:sz w:val="20"/>
                      <w:szCs w:val="20"/>
                    </w:rPr>
                    <w:t xml:space="preserve"> naikinimo fiksuotasis vieneto įkainis 1-am hektarui</w:t>
                  </w:r>
                </w:p>
              </w:tc>
              <w:tc>
                <w:tcPr>
                  <w:tcW w:w="1260" w:type="dxa"/>
                </w:tcPr>
                <w:p w14:paraId="16FA8588" w14:textId="77777777" w:rsidR="0031352E" w:rsidRPr="004F1A46" w:rsidRDefault="0031352E" w:rsidP="0031352E">
                  <w:pPr>
                    <w:rPr>
                      <w:rFonts w:ascii="Times New Roman" w:eastAsia="Times New Roman" w:hAnsi="Times New Roman" w:cs="Times New Roman"/>
                      <w:sz w:val="20"/>
                      <w:szCs w:val="20"/>
                    </w:rPr>
                  </w:pPr>
                  <w:r w:rsidRPr="004F1A46">
                    <w:rPr>
                      <w:rFonts w:ascii="Times New Roman" w:hAnsi="Times New Roman" w:cs="Times New Roman"/>
                      <w:sz w:val="20"/>
                      <w:szCs w:val="20"/>
                    </w:rPr>
                    <w:t>906,54</w:t>
                  </w:r>
                </w:p>
              </w:tc>
              <w:tc>
                <w:tcPr>
                  <w:tcW w:w="1180" w:type="dxa"/>
                </w:tcPr>
                <w:p w14:paraId="23E1644F" w14:textId="77777777" w:rsidR="0031352E" w:rsidRPr="004F1A46" w:rsidRDefault="0031352E" w:rsidP="0031352E">
                  <w:pPr>
                    <w:rPr>
                      <w:rFonts w:ascii="Times New Roman" w:eastAsia="Times New Roman" w:hAnsi="Times New Roman" w:cs="Times New Roman"/>
                      <w:sz w:val="20"/>
                      <w:szCs w:val="20"/>
                    </w:rPr>
                  </w:pPr>
                  <w:r w:rsidRPr="004F1A46">
                    <w:rPr>
                      <w:rFonts w:ascii="Times New Roman" w:hAnsi="Times New Roman" w:cs="Times New Roman"/>
                      <w:sz w:val="20"/>
                      <w:szCs w:val="20"/>
                    </w:rPr>
                    <w:t>EUR</w:t>
                  </w:r>
                </w:p>
              </w:tc>
              <w:tc>
                <w:tcPr>
                  <w:tcW w:w="1294" w:type="dxa"/>
                </w:tcPr>
                <w:p w14:paraId="18D2037E" w14:textId="77777777" w:rsidR="0031352E" w:rsidRPr="004F1A46" w:rsidRDefault="0031352E" w:rsidP="0031352E">
                  <w:pPr>
                    <w:rPr>
                      <w:rFonts w:ascii="Times New Roman" w:eastAsia="Times New Roman" w:hAnsi="Times New Roman" w:cs="Times New Roman"/>
                    </w:rPr>
                  </w:pPr>
                </w:p>
              </w:tc>
            </w:tr>
            <w:tr w:rsidR="0031352E" w:rsidRPr="004F1A46" w14:paraId="43677CFC" w14:textId="77777777" w:rsidTr="00C80A73">
              <w:tc>
                <w:tcPr>
                  <w:tcW w:w="1293" w:type="dxa"/>
                </w:tcPr>
                <w:p w14:paraId="6D3034C1" w14:textId="77777777" w:rsidR="0031352E" w:rsidRPr="004F1A46" w:rsidRDefault="0031352E" w:rsidP="0031352E">
                  <w:pPr>
                    <w:rPr>
                      <w:rFonts w:ascii="Times New Roman" w:eastAsia="Times New Roman" w:hAnsi="Times New Roman" w:cs="Times New Roman"/>
                      <w:sz w:val="20"/>
                      <w:szCs w:val="20"/>
                    </w:rPr>
                  </w:pPr>
                  <w:r w:rsidRPr="004F1A46">
                    <w:rPr>
                      <w:rFonts w:ascii="Times New Roman" w:hAnsi="Times New Roman" w:cs="Times New Roman"/>
                      <w:sz w:val="20"/>
                      <w:szCs w:val="20"/>
                    </w:rPr>
                    <w:t>FĮ-072-12</w:t>
                  </w:r>
                </w:p>
              </w:tc>
              <w:tc>
                <w:tcPr>
                  <w:tcW w:w="1294" w:type="dxa"/>
                </w:tcPr>
                <w:p w14:paraId="6D64BF74" w14:textId="77777777" w:rsidR="0031352E" w:rsidRPr="004F1A46" w:rsidRDefault="0031352E" w:rsidP="0031352E">
                  <w:pPr>
                    <w:rPr>
                      <w:rFonts w:ascii="Times New Roman" w:eastAsia="Times New Roman" w:hAnsi="Times New Roman" w:cs="Times New Roman"/>
                      <w:sz w:val="20"/>
                      <w:szCs w:val="20"/>
                    </w:rPr>
                  </w:pPr>
                  <w:r w:rsidRPr="004F1A46">
                    <w:rPr>
                      <w:rFonts w:ascii="Times New Roman" w:hAnsi="Times New Roman" w:cs="Times New Roman"/>
                      <w:sz w:val="20"/>
                      <w:szCs w:val="20"/>
                    </w:rPr>
                    <w:t>1</w:t>
                  </w:r>
                </w:p>
              </w:tc>
              <w:tc>
                <w:tcPr>
                  <w:tcW w:w="1442" w:type="dxa"/>
                </w:tcPr>
                <w:p w14:paraId="4D11C258" w14:textId="77777777" w:rsidR="0031352E" w:rsidRPr="004F1A46" w:rsidRDefault="0031352E" w:rsidP="0031352E">
                  <w:pPr>
                    <w:rPr>
                      <w:rFonts w:ascii="Times New Roman" w:eastAsia="Times New Roman" w:hAnsi="Times New Roman" w:cs="Times New Roman"/>
                      <w:sz w:val="20"/>
                      <w:szCs w:val="20"/>
                    </w:rPr>
                  </w:pPr>
                  <w:r w:rsidRPr="004F1A46">
                    <w:rPr>
                      <w:rFonts w:ascii="Times New Roman" w:hAnsi="Times New Roman" w:cs="Times New Roman"/>
                      <w:sz w:val="20"/>
                      <w:szCs w:val="20"/>
                    </w:rPr>
                    <w:t xml:space="preserve">4-ųjų metų </w:t>
                  </w:r>
                  <w:proofErr w:type="spellStart"/>
                  <w:r w:rsidRPr="004F1A46">
                    <w:rPr>
                      <w:rFonts w:ascii="Times New Roman" w:hAnsi="Times New Roman" w:cs="Times New Roman"/>
                      <w:sz w:val="20"/>
                      <w:szCs w:val="20"/>
                    </w:rPr>
                    <w:t>ispaninio</w:t>
                  </w:r>
                  <w:proofErr w:type="spellEnd"/>
                  <w:r w:rsidRPr="004F1A46">
                    <w:rPr>
                      <w:rFonts w:ascii="Times New Roman" w:hAnsi="Times New Roman" w:cs="Times New Roman"/>
                      <w:sz w:val="20"/>
                      <w:szCs w:val="20"/>
                    </w:rPr>
                    <w:t xml:space="preserve"> </w:t>
                  </w:r>
                  <w:proofErr w:type="spellStart"/>
                  <w:r w:rsidRPr="004F1A46">
                    <w:rPr>
                      <w:rFonts w:ascii="Times New Roman" w:hAnsi="Times New Roman" w:cs="Times New Roman"/>
                      <w:sz w:val="20"/>
                      <w:szCs w:val="20"/>
                    </w:rPr>
                    <w:t>ariono</w:t>
                  </w:r>
                  <w:proofErr w:type="spellEnd"/>
                  <w:r w:rsidRPr="004F1A46">
                    <w:rPr>
                      <w:rFonts w:ascii="Times New Roman" w:hAnsi="Times New Roman" w:cs="Times New Roman"/>
                      <w:sz w:val="20"/>
                      <w:szCs w:val="20"/>
                    </w:rPr>
                    <w:t xml:space="preserve"> naikinimo fiksuotasis vieneto įkainis 1-am hektarui</w:t>
                  </w:r>
                </w:p>
              </w:tc>
              <w:tc>
                <w:tcPr>
                  <w:tcW w:w="1260" w:type="dxa"/>
                </w:tcPr>
                <w:p w14:paraId="3D5997E4" w14:textId="77777777" w:rsidR="0031352E" w:rsidRPr="004F1A46" w:rsidRDefault="0031352E" w:rsidP="0031352E">
                  <w:pPr>
                    <w:rPr>
                      <w:rFonts w:ascii="Times New Roman" w:eastAsia="Times New Roman" w:hAnsi="Times New Roman" w:cs="Times New Roman"/>
                      <w:sz w:val="20"/>
                      <w:szCs w:val="20"/>
                    </w:rPr>
                  </w:pPr>
                  <w:r w:rsidRPr="004F1A46">
                    <w:rPr>
                      <w:rFonts w:ascii="Times New Roman" w:hAnsi="Times New Roman" w:cs="Times New Roman"/>
                      <w:sz w:val="20"/>
                      <w:szCs w:val="20"/>
                    </w:rPr>
                    <w:t>717,11</w:t>
                  </w:r>
                </w:p>
              </w:tc>
              <w:tc>
                <w:tcPr>
                  <w:tcW w:w="1180" w:type="dxa"/>
                </w:tcPr>
                <w:p w14:paraId="3124CB37" w14:textId="77777777" w:rsidR="0031352E" w:rsidRPr="004F1A46" w:rsidRDefault="0031352E" w:rsidP="0031352E">
                  <w:pPr>
                    <w:rPr>
                      <w:rFonts w:ascii="Times New Roman" w:eastAsia="Times New Roman" w:hAnsi="Times New Roman" w:cs="Times New Roman"/>
                      <w:sz w:val="20"/>
                      <w:szCs w:val="20"/>
                    </w:rPr>
                  </w:pPr>
                  <w:r w:rsidRPr="004F1A46">
                    <w:rPr>
                      <w:rFonts w:ascii="Times New Roman" w:hAnsi="Times New Roman" w:cs="Times New Roman"/>
                      <w:sz w:val="20"/>
                      <w:szCs w:val="20"/>
                    </w:rPr>
                    <w:t>EUR</w:t>
                  </w:r>
                </w:p>
              </w:tc>
              <w:tc>
                <w:tcPr>
                  <w:tcW w:w="1294" w:type="dxa"/>
                </w:tcPr>
                <w:p w14:paraId="6B94B819" w14:textId="77777777" w:rsidR="0031352E" w:rsidRPr="004F1A46" w:rsidRDefault="0031352E" w:rsidP="0031352E">
                  <w:pPr>
                    <w:rPr>
                      <w:rFonts w:ascii="Times New Roman" w:eastAsia="Times New Roman" w:hAnsi="Times New Roman" w:cs="Times New Roman"/>
                    </w:rPr>
                  </w:pPr>
                </w:p>
              </w:tc>
            </w:tr>
            <w:tr w:rsidR="0031352E" w:rsidRPr="004F1A46" w14:paraId="5162B41F" w14:textId="77777777" w:rsidTr="00C80A73">
              <w:tc>
                <w:tcPr>
                  <w:tcW w:w="1293" w:type="dxa"/>
                </w:tcPr>
                <w:p w14:paraId="7432AA95" w14:textId="77777777" w:rsidR="0031352E" w:rsidRPr="004F1A46" w:rsidRDefault="0031352E" w:rsidP="0031352E">
                  <w:pPr>
                    <w:rPr>
                      <w:rFonts w:ascii="Times New Roman" w:eastAsia="Times New Roman" w:hAnsi="Times New Roman" w:cs="Times New Roman"/>
                      <w:sz w:val="20"/>
                      <w:szCs w:val="20"/>
                    </w:rPr>
                  </w:pPr>
                  <w:r w:rsidRPr="004F1A46">
                    <w:rPr>
                      <w:rFonts w:ascii="Times New Roman" w:hAnsi="Times New Roman" w:cs="Times New Roman"/>
                      <w:sz w:val="20"/>
                      <w:szCs w:val="20"/>
                    </w:rPr>
                    <w:t>FĮ-072-13</w:t>
                  </w:r>
                </w:p>
              </w:tc>
              <w:tc>
                <w:tcPr>
                  <w:tcW w:w="1294" w:type="dxa"/>
                </w:tcPr>
                <w:p w14:paraId="56C70A91" w14:textId="77777777" w:rsidR="0031352E" w:rsidRPr="004F1A46" w:rsidRDefault="0031352E" w:rsidP="0031352E">
                  <w:pPr>
                    <w:rPr>
                      <w:rFonts w:ascii="Times New Roman" w:eastAsia="Times New Roman" w:hAnsi="Times New Roman" w:cs="Times New Roman"/>
                      <w:sz w:val="20"/>
                      <w:szCs w:val="20"/>
                    </w:rPr>
                  </w:pPr>
                  <w:r w:rsidRPr="004F1A46">
                    <w:rPr>
                      <w:rFonts w:ascii="Times New Roman" w:hAnsi="Times New Roman" w:cs="Times New Roman"/>
                      <w:sz w:val="20"/>
                      <w:szCs w:val="20"/>
                    </w:rPr>
                    <w:t>1</w:t>
                  </w:r>
                </w:p>
              </w:tc>
              <w:tc>
                <w:tcPr>
                  <w:tcW w:w="1442" w:type="dxa"/>
                </w:tcPr>
                <w:p w14:paraId="2CED4102" w14:textId="77777777" w:rsidR="0031352E" w:rsidRPr="004F1A46" w:rsidRDefault="0031352E" w:rsidP="0031352E">
                  <w:pPr>
                    <w:rPr>
                      <w:rFonts w:ascii="Times New Roman" w:eastAsia="Times New Roman" w:hAnsi="Times New Roman" w:cs="Times New Roman"/>
                      <w:sz w:val="20"/>
                      <w:szCs w:val="20"/>
                    </w:rPr>
                  </w:pPr>
                  <w:r w:rsidRPr="004F1A46">
                    <w:rPr>
                      <w:rFonts w:ascii="Times New Roman" w:hAnsi="Times New Roman" w:cs="Times New Roman"/>
                      <w:sz w:val="20"/>
                      <w:szCs w:val="20"/>
                    </w:rPr>
                    <w:t>1-ųjų metų didžiosios rykštenės ir kanadinės rykštenės naikinimo fiksuotasis vieneto įkainis 1-am hektarui</w:t>
                  </w:r>
                </w:p>
              </w:tc>
              <w:tc>
                <w:tcPr>
                  <w:tcW w:w="1260" w:type="dxa"/>
                </w:tcPr>
                <w:p w14:paraId="24E3A585" w14:textId="77777777" w:rsidR="0031352E" w:rsidRPr="004F1A46" w:rsidRDefault="0031352E" w:rsidP="0031352E">
                  <w:pPr>
                    <w:rPr>
                      <w:rFonts w:ascii="Times New Roman" w:eastAsia="Times New Roman" w:hAnsi="Times New Roman" w:cs="Times New Roman"/>
                      <w:sz w:val="20"/>
                      <w:szCs w:val="20"/>
                    </w:rPr>
                  </w:pPr>
                  <w:r w:rsidRPr="004F1A46">
                    <w:rPr>
                      <w:rFonts w:ascii="Times New Roman" w:hAnsi="Times New Roman" w:cs="Times New Roman"/>
                      <w:sz w:val="20"/>
                      <w:szCs w:val="20"/>
                    </w:rPr>
                    <w:t>865,29</w:t>
                  </w:r>
                </w:p>
              </w:tc>
              <w:tc>
                <w:tcPr>
                  <w:tcW w:w="1180" w:type="dxa"/>
                </w:tcPr>
                <w:p w14:paraId="4C51B735" w14:textId="77777777" w:rsidR="0031352E" w:rsidRPr="004F1A46" w:rsidRDefault="0031352E" w:rsidP="0031352E">
                  <w:pPr>
                    <w:rPr>
                      <w:rFonts w:ascii="Times New Roman" w:eastAsia="Times New Roman" w:hAnsi="Times New Roman" w:cs="Times New Roman"/>
                      <w:sz w:val="20"/>
                      <w:szCs w:val="20"/>
                    </w:rPr>
                  </w:pPr>
                  <w:r w:rsidRPr="004F1A46">
                    <w:rPr>
                      <w:rFonts w:ascii="Times New Roman" w:hAnsi="Times New Roman" w:cs="Times New Roman"/>
                      <w:sz w:val="20"/>
                      <w:szCs w:val="20"/>
                    </w:rPr>
                    <w:t>EUR</w:t>
                  </w:r>
                </w:p>
              </w:tc>
              <w:tc>
                <w:tcPr>
                  <w:tcW w:w="1294" w:type="dxa"/>
                </w:tcPr>
                <w:p w14:paraId="75EE4890" w14:textId="77777777" w:rsidR="0031352E" w:rsidRPr="004F1A46" w:rsidRDefault="0031352E" w:rsidP="0031352E">
                  <w:pPr>
                    <w:rPr>
                      <w:rFonts w:ascii="Times New Roman" w:eastAsia="Times New Roman" w:hAnsi="Times New Roman" w:cs="Times New Roman"/>
                    </w:rPr>
                  </w:pPr>
                </w:p>
              </w:tc>
            </w:tr>
            <w:tr w:rsidR="0031352E" w:rsidRPr="004F1A46" w14:paraId="096F7901" w14:textId="77777777" w:rsidTr="00C80A73">
              <w:tc>
                <w:tcPr>
                  <w:tcW w:w="1293" w:type="dxa"/>
                </w:tcPr>
                <w:p w14:paraId="52A4F42F" w14:textId="77777777" w:rsidR="0031352E" w:rsidRPr="004F1A46" w:rsidRDefault="0031352E" w:rsidP="0031352E">
                  <w:pPr>
                    <w:rPr>
                      <w:rFonts w:ascii="Times New Roman" w:eastAsia="Times New Roman" w:hAnsi="Times New Roman" w:cs="Times New Roman"/>
                      <w:sz w:val="20"/>
                      <w:szCs w:val="20"/>
                    </w:rPr>
                  </w:pPr>
                  <w:r w:rsidRPr="004F1A46">
                    <w:rPr>
                      <w:rFonts w:ascii="Times New Roman" w:hAnsi="Times New Roman" w:cs="Times New Roman"/>
                      <w:sz w:val="20"/>
                      <w:szCs w:val="20"/>
                    </w:rPr>
                    <w:lastRenderedPageBreak/>
                    <w:t>FĮ-072-14</w:t>
                  </w:r>
                </w:p>
              </w:tc>
              <w:tc>
                <w:tcPr>
                  <w:tcW w:w="1294" w:type="dxa"/>
                </w:tcPr>
                <w:p w14:paraId="1D3890A2" w14:textId="77777777" w:rsidR="0031352E" w:rsidRPr="004F1A46" w:rsidRDefault="0031352E" w:rsidP="0031352E">
                  <w:pPr>
                    <w:rPr>
                      <w:rFonts w:ascii="Times New Roman" w:eastAsia="Times New Roman" w:hAnsi="Times New Roman" w:cs="Times New Roman"/>
                      <w:sz w:val="20"/>
                      <w:szCs w:val="20"/>
                    </w:rPr>
                  </w:pPr>
                  <w:r w:rsidRPr="004F1A46">
                    <w:rPr>
                      <w:rFonts w:ascii="Times New Roman" w:hAnsi="Times New Roman" w:cs="Times New Roman"/>
                      <w:sz w:val="20"/>
                      <w:szCs w:val="20"/>
                    </w:rPr>
                    <w:t>1</w:t>
                  </w:r>
                </w:p>
              </w:tc>
              <w:tc>
                <w:tcPr>
                  <w:tcW w:w="1442" w:type="dxa"/>
                </w:tcPr>
                <w:p w14:paraId="1E115D5D" w14:textId="77777777" w:rsidR="0031352E" w:rsidRPr="004F1A46" w:rsidRDefault="0031352E" w:rsidP="0031352E">
                  <w:pPr>
                    <w:rPr>
                      <w:rFonts w:ascii="Times New Roman" w:eastAsia="Times New Roman" w:hAnsi="Times New Roman" w:cs="Times New Roman"/>
                      <w:sz w:val="20"/>
                      <w:szCs w:val="20"/>
                    </w:rPr>
                  </w:pPr>
                  <w:r w:rsidRPr="004F1A46">
                    <w:rPr>
                      <w:rFonts w:ascii="Times New Roman" w:hAnsi="Times New Roman" w:cs="Times New Roman"/>
                      <w:sz w:val="20"/>
                      <w:szCs w:val="20"/>
                    </w:rPr>
                    <w:t>2-ųjų metų didžiosios rykštenės ir kanadinės rykštenės naikinimo fiksuotasis vieneto įkainis 1-am hektarui</w:t>
                  </w:r>
                </w:p>
              </w:tc>
              <w:tc>
                <w:tcPr>
                  <w:tcW w:w="1260" w:type="dxa"/>
                </w:tcPr>
                <w:p w14:paraId="1B376957" w14:textId="77777777" w:rsidR="0031352E" w:rsidRPr="004F1A46" w:rsidRDefault="0031352E" w:rsidP="0031352E">
                  <w:pPr>
                    <w:rPr>
                      <w:rFonts w:ascii="Times New Roman" w:eastAsia="Times New Roman" w:hAnsi="Times New Roman" w:cs="Times New Roman"/>
                      <w:sz w:val="20"/>
                      <w:szCs w:val="20"/>
                    </w:rPr>
                  </w:pPr>
                  <w:r w:rsidRPr="004F1A46">
                    <w:rPr>
                      <w:rFonts w:ascii="Times New Roman" w:hAnsi="Times New Roman" w:cs="Times New Roman"/>
                      <w:sz w:val="20"/>
                      <w:szCs w:val="20"/>
                    </w:rPr>
                    <w:t>800,39</w:t>
                  </w:r>
                </w:p>
              </w:tc>
              <w:tc>
                <w:tcPr>
                  <w:tcW w:w="1180" w:type="dxa"/>
                </w:tcPr>
                <w:p w14:paraId="37D0FD0E" w14:textId="77777777" w:rsidR="0031352E" w:rsidRPr="004F1A46" w:rsidRDefault="0031352E" w:rsidP="0031352E">
                  <w:pPr>
                    <w:rPr>
                      <w:rFonts w:ascii="Times New Roman" w:eastAsia="Times New Roman" w:hAnsi="Times New Roman" w:cs="Times New Roman"/>
                      <w:sz w:val="20"/>
                      <w:szCs w:val="20"/>
                    </w:rPr>
                  </w:pPr>
                  <w:r w:rsidRPr="004F1A46">
                    <w:rPr>
                      <w:rFonts w:ascii="Times New Roman" w:hAnsi="Times New Roman" w:cs="Times New Roman"/>
                      <w:sz w:val="20"/>
                      <w:szCs w:val="20"/>
                    </w:rPr>
                    <w:t>EUR</w:t>
                  </w:r>
                </w:p>
              </w:tc>
              <w:tc>
                <w:tcPr>
                  <w:tcW w:w="1294" w:type="dxa"/>
                </w:tcPr>
                <w:p w14:paraId="6788E2BE" w14:textId="77777777" w:rsidR="0031352E" w:rsidRPr="004F1A46" w:rsidRDefault="0031352E" w:rsidP="0031352E">
                  <w:pPr>
                    <w:rPr>
                      <w:rFonts w:ascii="Times New Roman" w:eastAsia="Times New Roman" w:hAnsi="Times New Roman" w:cs="Times New Roman"/>
                    </w:rPr>
                  </w:pPr>
                </w:p>
              </w:tc>
            </w:tr>
            <w:tr w:rsidR="0031352E" w:rsidRPr="004F1A46" w14:paraId="5617BC14" w14:textId="77777777" w:rsidTr="00C80A73">
              <w:tc>
                <w:tcPr>
                  <w:tcW w:w="1293" w:type="dxa"/>
                </w:tcPr>
                <w:p w14:paraId="1481D702" w14:textId="77777777" w:rsidR="0031352E" w:rsidRPr="004F1A46" w:rsidRDefault="0031352E" w:rsidP="0031352E">
                  <w:pPr>
                    <w:rPr>
                      <w:rFonts w:ascii="Times New Roman" w:eastAsia="Times New Roman" w:hAnsi="Times New Roman" w:cs="Times New Roman"/>
                      <w:sz w:val="20"/>
                      <w:szCs w:val="20"/>
                    </w:rPr>
                  </w:pPr>
                  <w:r w:rsidRPr="004F1A46">
                    <w:rPr>
                      <w:rFonts w:ascii="Times New Roman" w:hAnsi="Times New Roman" w:cs="Times New Roman"/>
                      <w:sz w:val="20"/>
                      <w:szCs w:val="20"/>
                    </w:rPr>
                    <w:t>FĮ-072-15</w:t>
                  </w:r>
                </w:p>
              </w:tc>
              <w:tc>
                <w:tcPr>
                  <w:tcW w:w="1294" w:type="dxa"/>
                </w:tcPr>
                <w:p w14:paraId="542231AE" w14:textId="77777777" w:rsidR="0031352E" w:rsidRPr="004F1A46" w:rsidRDefault="0031352E" w:rsidP="0031352E">
                  <w:pPr>
                    <w:rPr>
                      <w:rFonts w:ascii="Times New Roman" w:eastAsia="Times New Roman" w:hAnsi="Times New Roman" w:cs="Times New Roman"/>
                      <w:sz w:val="20"/>
                      <w:szCs w:val="20"/>
                    </w:rPr>
                  </w:pPr>
                  <w:r w:rsidRPr="004F1A46">
                    <w:rPr>
                      <w:rFonts w:ascii="Times New Roman" w:hAnsi="Times New Roman" w:cs="Times New Roman"/>
                      <w:sz w:val="20"/>
                      <w:szCs w:val="20"/>
                    </w:rPr>
                    <w:t>1</w:t>
                  </w:r>
                </w:p>
              </w:tc>
              <w:tc>
                <w:tcPr>
                  <w:tcW w:w="1442" w:type="dxa"/>
                </w:tcPr>
                <w:p w14:paraId="3ED8C4C4" w14:textId="77777777" w:rsidR="0031352E" w:rsidRPr="004F1A46" w:rsidRDefault="0031352E" w:rsidP="0031352E">
                  <w:pPr>
                    <w:rPr>
                      <w:rFonts w:ascii="Times New Roman" w:eastAsia="Times New Roman" w:hAnsi="Times New Roman" w:cs="Times New Roman"/>
                      <w:sz w:val="20"/>
                      <w:szCs w:val="20"/>
                    </w:rPr>
                  </w:pPr>
                  <w:r w:rsidRPr="004F1A46">
                    <w:rPr>
                      <w:rFonts w:ascii="Times New Roman" w:hAnsi="Times New Roman" w:cs="Times New Roman"/>
                      <w:sz w:val="20"/>
                      <w:szCs w:val="20"/>
                    </w:rPr>
                    <w:t>3-ųjų metų didžiosios rykštenės ir kanadinės rykštenės naikinimo fiksuotasis vieneto įkainis 1-am hektarui</w:t>
                  </w:r>
                </w:p>
              </w:tc>
              <w:tc>
                <w:tcPr>
                  <w:tcW w:w="1260" w:type="dxa"/>
                </w:tcPr>
                <w:p w14:paraId="1D0163E7" w14:textId="77777777" w:rsidR="0031352E" w:rsidRPr="004F1A46" w:rsidRDefault="0031352E" w:rsidP="0031352E">
                  <w:pPr>
                    <w:rPr>
                      <w:rFonts w:ascii="Times New Roman" w:eastAsia="Times New Roman" w:hAnsi="Times New Roman" w:cs="Times New Roman"/>
                      <w:sz w:val="20"/>
                      <w:szCs w:val="20"/>
                    </w:rPr>
                  </w:pPr>
                  <w:r w:rsidRPr="004F1A46">
                    <w:rPr>
                      <w:rFonts w:ascii="Times New Roman" w:hAnsi="Times New Roman" w:cs="Times New Roman"/>
                      <w:sz w:val="20"/>
                      <w:szCs w:val="20"/>
                    </w:rPr>
                    <w:t>605,70</w:t>
                  </w:r>
                </w:p>
              </w:tc>
              <w:tc>
                <w:tcPr>
                  <w:tcW w:w="1180" w:type="dxa"/>
                </w:tcPr>
                <w:p w14:paraId="59626072" w14:textId="77777777" w:rsidR="0031352E" w:rsidRPr="004F1A46" w:rsidRDefault="0031352E" w:rsidP="0031352E">
                  <w:pPr>
                    <w:rPr>
                      <w:rFonts w:ascii="Times New Roman" w:eastAsia="Times New Roman" w:hAnsi="Times New Roman" w:cs="Times New Roman"/>
                      <w:sz w:val="20"/>
                      <w:szCs w:val="20"/>
                    </w:rPr>
                  </w:pPr>
                  <w:r w:rsidRPr="004F1A46">
                    <w:rPr>
                      <w:rFonts w:ascii="Times New Roman" w:hAnsi="Times New Roman" w:cs="Times New Roman"/>
                      <w:sz w:val="20"/>
                      <w:szCs w:val="20"/>
                    </w:rPr>
                    <w:t>EUR</w:t>
                  </w:r>
                </w:p>
              </w:tc>
              <w:tc>
                <w:tcPr>
                  <w:tcW w:w="1294" w:type="dxa"/>
                </w:tcPr>
                <w:p w14:paraId="2E1AD2DA" w14:textId="77777777" w:rsidR="0031352E" w:rsidRPr="004F1A46" w:rsidRDefault="0031352E" w:rsidP="0031352E">
                  <w:pPr>
                    <w:rPr>
                      <w:rFonts w:ascii="Times New Roman" w:eastAsia="Times New Roman" w:hAnsi="Times New Roman" w:cs="Times New Roman"/>
                    </w:rPr>
                  </w:pPr>
                </w:p>
              </w:tc>
            </w:tr>
            <w:tr w:rsidR="0031352E" w:rsidRPr="004F1A46" w14:paraId="6656DE61" w14:textId="77777777" w:rsidTr="00C80A73">
              <w:tc>
                <w:tcPr>
                  <w:tcW w:w="1293" w:type="dxa"/>
                </w:tcPr>
                <w:p w14:paraId="67971EA9" w14:textId="77777777" w:rsidR="0031352E" w:rsidRPr="004F1A46" w:rsidRDefault="0031352E" w:rsidP="0031352E">
                  <w:pPr>
                    <w:rPr>
                      <w:rFonts w:ascii="Times New Roman" w:eastAsia="Times New Roman" w:hAnsi="Times New Roman" w:cs="Times New Roman"/>
                      <w:sz w:val="20"/>
                      <w:szCs w:val="20"/>
                    </w:rPr>
                  </w:pPr>
                  <w:r w:rsidRPr="004F1A46">
                    <w:rPr>
                      <w:rFonts w:ascii="Times New Roman" w:hAnsi="Times New Roman" w:cs="Times New Roman"/>
                      <w:sz w:val="20"/>
                      <w:szCs w:val="20"/>
                    </w:rPr>
                    <w:t>FĮ-072-16</w:t>
                  </w:r>
                </w:p>
              </w:tc>
              <w:tc>
                <w:tcPr>
                  <w:tcW w:w="1294" w:type="dxa"/>
                </w:tcPr>
                <w:p w14:paraId="2B80199B" w14:textId="77777777" w:rsidR="0031352E" w:rsidRPr="004F1A46" w:rsidRDefault="0031352E" w:rsidP="0031352E">
                  <w:pPr>
                    <w:rPr>
                      <w:rFonts w:ascii="Times New Roman" w:eastAsia="Times New Roman" w:hAnsi="Times New Roman" w:cs="Times New Roman"/>
                      <w:sz w:val="20"/>
                      <w:szCs w:val="20"/>
                    </w:rPr>
                  </w:pPr>
                  <w:r w:rsidRPr="004F1A46">
                    <w:rPr>
                      <w:rFonts w:ascii="Times New Roman" w:hAnsi="Times New Roman" w:cs="Times New Roman"/>
                      <w:sz w:val="20"/>
                      <w:szCs w:val="20"/>
                    </w:rPr>
                    <w:t>1</w:t>
                  </w:r>
                </w:p>
              </w:tc>
              <w:tc>
                <w:tcPr>
                  <w:tcW w:w="1442" w:type="dxa"/>
                </w:tcPr>
                <w:p w14:paraId="6C630B79" w14:textId="77777777" w:rsidR="0031352E" w:rsidRPr="004F1A46" w:rsidRDefault="0031352E" w:rsidP="0031352E">
                  <w:pPr>
                    <w:rPr>
                      <w:rFonts w:ascii="Times New Roman" w:eastAsia="Times New Roman" w:hAnsi="Times New Roman" w:cs="Times New Roman"/>
                      <w:sz w:val="20"/>
                      <w:szCs w:val="20"/>
                    </w:rPr>
                  </w:pPr>
                  <w:r w:rsidRPr="004F1A46">
                    <w:rPr>
                      <w:rFonts w:ascii="Times New Roman" w:hAnsi="Times New Roman" w:cs="Times New Roman"/>
                      <w:sz w:val="20"/>
                      <w:szCs w:val="20"/>
                    </w:rPr>
                    <w:t>4-ųjų metų didžiosios rykštenės ir kanadinės rykštenės naikinimo fiksuotasis vieneto įkainis 1-am hektarui</w:t>
                  </w:r>
                </w:p>
              </w:tc>
              <w:tc>
                <w:tcPr>
                  <w:tcW w:w="1260" w:type="dxa"/>
                </w:tcPr>
                <w:p w14:paraId="2EBC1BB1" w14:textId="77777777" w:rsidR="0031352E" w:rsidRPr="004F1A46" w:rsidRDefault="0031352E" w:rsidP="0031352E">
                  <w:pPr>
                    <w:rPr>
                      <w:rFonts w:ascii="Times New Roman" w:eastAsia="Times New Roman" w:hAnsi="Times New Roman" w:cs="Times New Roman"/>
                      <w:sz w:val="20"/>
                      <w:szCs w:val="20"/>
                    </w:rPr>
                  </w:pPr>
                  <w:r w:rsidRPr="004F1A46">
                    <w:rPr>
                      <w:rFonts w:ascii="Times New Roman" w:hAnsi="Times New Roman" w:cs="Times New Roman"/>
                      <w:sz w:val="20"/>
                      <w:szCs w:val="20"/>
                    </w:rPr>
                    <w:t>259,59</w:t>
                  </w:r>
                </w:p>
              </w:tc>
              <w:tc>
                <w:tcPr>
                  <w:tcW w:w="1180" w:type="dxa"/>
                </w:tcPr>
                <w:p w14:paraId="017F1D29" w14:textId="77777777" w:rsidR="0031352E" w:rsidRPr="004F1A46" w:rsidRDefault="0031352E" w:rsidP="0031352E">
                  <w:pPr>
                    <w:rPr>
                      <w:rFonts w:ascii="Times New Roman" w:eastAsia="Times New Roman" w:hAnsi="Times New Roman" w:cs="Times New Roman"/>
                      <w:sz w:val="20"/>
                      <w:szCs w:val="20"/>
                    </w:rPr>
                  </w:pPr>
                  <w:r w:rsidRPr="004F1A46">
                    <w:rPr>
                      <w:rFonts w:ascii="Times New Roman" w:hAnsi="Times New Roman" w:cs="Times New Roman"/>
                      <w:sz w:val="20"/>
                      <w:szCs w:val="20"/>
                    </w:rPr>
                    <w:t>EUR</w:t>
                  </w:r>
                </w:p>
              </w:tc>
              <w:tc>
                <w:tcPr>
                  <w:tcW w:w="1294" w:type="dxa"/>
                </w:tcPr>
                <w:p w14:paraId="048E68CB" w14:textId="77777777" w:rsidR="0031352E" w:rsidRPr="004F1A46" w:rsidRDefault="0031352E" w:rsidP="0031352E">
                  <w:pPr>
                    <w:rPr>
                      <w:rFonts w:ascii="Times New Roman" w:eastAsia="Times New Roman" w:hAnsi="Times New Roman" w:cs="Times New Roman"/>
                      <w:sz w:val="20"/>
                      <w:szCs w:val="20"/>
                    </w:rPr>
                  </w:pPr>
                </w:p>
              </w:tc>
            </w:tr>
          </w:tbl>
          <w:p w14:paraId="2D9E2223" w14:textId="77777777" w:rsidR="0031352E" w:rsidRPr="004F1A46" w:rsidRDefault="0031352E" w:rsidP="0031352E">
            <w:pPr>
              <w:rPr>
                <w:rFonts w:ascii="Times New Roman" w:eastAsia="Times New Roman" w:hAnsi="Times New Roman" w:cs="Times New Roman"/>
              </w:rPr>
            </w:pPr>
          </w:p>
        </w:tc>
      </w:tr>
      <w:tr w:rsidR="0031352E" w:rsidRPr="00765A77" w14:paraId="59049D08" w14:textId="77777777" w:rsidTr="00C80A73">
        <w:trPr>
          <w:trHeight w:val="718"/>
        </w:trPr>
        <w:tc>
          <w:tcPr>
            <w:tcW w:w="1818" w:type="dxa"/>
          </w:tcPr>
          <w:p w14:paraId="0DA74D59" w14:textId="77777777" w:rsidR="0031352E" w:rsidRPr="00E66517" w:rsidRDefault="0031352E" w:rsidP="0031352E">
            <w:pPr>
              <w:jc w:val="both"/>
              <w:rPr>
                <w:rFonts w:ascii="Times New Roman" w:eastAsiaTheme="majorEastAsia" w:hAnsi="Times New Roman" w:cs="Times New Roman"/>
                <w:b/>
                <w:bCs/>
                <w:lang w:val="en-US"/>
              </w:rPr>
            </w:pPr>
            <w:r w:rsidRPr="4466F332">
              <w:rPr>
                <w:rFonts w:ascii="Times New Roman" w:eastAsiaTheme="majorEastAsia" w:hAnsi="Times New Roman" w:cs="Times New Roman"/>
                <w:b/>
                <w:bCs/>
              </w:rPr>
              <w:lastRenderedPageBreak/>
              <w:t>Finansavimo šaltiniai ir sumos</w:t>
            </w:r>
          </w:p>
          <w:p w14:paraId="664F10E4" w14:textId="77777777" w:rsidR="0031352E" w:rsidRPr="00765A77" w:rsidRDefault="0031352E" w:rsidP="0031352E">
            <w:pPr>
              <w:rPr>
                <w:rFonts w:ascii="Times New Roman" w:eastAsia="Times New Roman" w:hAnsi="Times New Roman" w:cs="Times New Roman"/>
                <w:b/>
                <w:bCs/>
              </w:rPr>
            </w:pPr>
          </w:p>
        </w:tc>
        <w:tc>
          <w:tcPr>
            <w:tcW w:w="7994" w:type="dxa"/>
          </w:tcPr>
          <w:p w14:paraId="0247F890" w14:textId="77777777" w:rsidR="0031352E" w:rsidRPr="00765A77" w:rsidRDefault="0031352E" w:rsidP="0031352E">
            <w:pPr>
              <w:jc w:val="both"/>
              <w:rPr>
                <w:rFonts w:ascii="Times New Roman" w:eastAsiaTheme="majorEastAsia" w:hAnsi="Times New Roman" w:cs="Times New Roman"/>
                <w:i/>
                <w:iCs/>
              </w:rPr>
            </w:pPr>
            <w:r w:rsidRPr="00765A77">
              <w:rPr>
                <w:rFonts w:ascii="Times New Roman" w:eastAsiaTheme="majorEastAsia" w:hAnsi="Times New Roman" w:cs="Times New Roman"/>
                <w:i/>
                <w:iCs/>
              </w:rPr>
              <w:t>Nurodomos kvietime JP veiklai skirtos finansavimo lėšų sumos pagal šaltinius.</w:t>
            </w:r>
          </w:p>
          <w:p w14:paraId="1E1757D9" w14:textId="77777777" w:rsidR="0031352E" w:rsidRPr="00765A77" w:rsidRDefault="0031352E" w:rsidP="0031352E">
            <w:pPr>
              <w:jc w:val="both"/>
              <w:rPr>
                <w:rFonts w:ascii="Times New Roman" w:eastAsiaTheme="majorEastAsia" w:hAnsi="Times New Roman" w:cs="Times New Roman"/>
                <w:i/>
                <w:iCs/>
              </w:rPr>
            </w:pPr>
            <w:r w:rsidRPr="00765A77">
              <w:rPr>
                <w:rFonts w:ascii="Times New Roman" w:eastAsiaTheme="majorEastAsia" w:hAnsi="Times New Roman" w:cs="Times New Roman"/>
                <w:i/>
                <w:iCs/>
              </w:rPr>
              <w:t xml:space="preserve">Pildant INVESTIS, </w:t>
            </w:r>
            <w:r>
              <w:rPr>
                <w:rFonts w:ascii="Times New Roman" w:eastAsiaTheme="majorEastAsia" w:hAnsi="Times New Roman" w:cs="Times New Roman"/>
                <w:i/>
                <w:iCs/>
              </w:rPr>
              <w:t xml:space="preserve">finansavimo šaltiniai </w:t>
            </w:r>
            <w:r w:rsidRPr="00765A77">
              <w:rPr>
                <w:rFonts w:ascii="Times New Roman" w:eastAsiaTheme="majorEastAsia" w:hAnsi="Times New Roman" w:cs="Times New Roman"/>
                <w:i/>
                <w:iCs/>
              </w:rPr>
              <w:t>atvaizduojam</w:t>
            </w:r>
            <w:r>
              <w:rPr>
                <w:rFonts w:ascii="Times New Roman" w:eastAsiaTheme="majorEastAsia" w:hAnsi="Times New Roman" w:cs="Times New Roman"/>
                <w:i/>
                <w:iCs/>
              </w:rPr>
              <w:t>i</w:t>
            </w:r>
            <w:r w:rsidRPr="00765A77">
              <w:rPr>
                <w:rFonts w:ascii="Times New Roman" w:eastAsiaTheme="majorEastAsia" w:hAnsi="Times New Roman" w:cs="Times New Roman"/>
                <w:i/>
                <w:iCs/>
              </w:rPr>
              <w:t xml:space="preserve"> iš</w:t>
            </w:r>
            <w:r w:rsidRPr="006B5226">
              <w:rPr>
                <w:rFonts w:ascii="Times New Roman" w:eastAsiaTheme="majorEastAsia" w:hAnsi="Times New Roman" w:cs="Times New Roman"/>
                <w:i/>
                <w:iCs/>
              </w:rPr>
              <w:t xml:space="preserve"> H.1.2 formos </w:t>
            </w:r>
            <w:r>
              <w:rPr>
                <w:rFonts w:ascii="Times New Roman" w:eastAsiaTheme="majorEastAsia" w:hAnsi="Times New Roman" w:cs="Times New Roman"/>
                <w:i/>
                <w:iCs/>
              </w:rPr>
              <w:t>konkrečios JP veiklos</w:t>
            </w:r>
            <w:r w:rsidRPr="00765A77">
              <w:rPr>
                <w:rFonts w:ascii="Times New Roman" w:eastAsiaTheme="majorEastAsia" w:hAnsi="Times New Roman" w:cs="Times New Roman"/>
                <w:i/>
                <w:iCs/>
              </w:rPr>
              <w:t>.</w:t>
            </w:r>
          </w:p>
          <w:p w14:paraId="0091E7C5" w14:textId="77777777" w:rsidR="0031352E" w:rsidRPr="00765A77" w:rsidRDefault="0031352E" w:rsidP="0031352E">
            <w:pPr>
              <w:jc w:val="both"/>
              <w:rPr>
                <w:rFonts w:ascii="Times New Roman" w:eastAsiaTheme="majorEastAsia" w:hAnsi="Times New Roman" w:cs="Times New Roman"/>
                <w:i/>
                <w:iCs/>
              </w:rPr>
            </w:pPr>
            <w:r w:rsidRPr="00765A77">
              <w:rPr>
                <w:rFonts w:ascii="Times New Roman" w:eastAsiaTheme="majorEastAsia" w:hAnsi="Times New Roman" w:cs="Times New Roman"/>
                <w:i/>
                <w:iCs/>
              </w:rPr>
              <w:t>Atvaizduojama lentele:</w:t>
            </w:r>
          </w:p>
          <w:p w14:paraId="78752311" w14:textId="77777777" w:rsidR="0031352E" w:rsidRPr="00765A77" w:rsidRDefault="0031352E" w:rsidP="0031352E">
            <w:pPr>
              <w:jc w:val="both"/>
              <w:rPr>
                <w:rFonts w:ascii="Times New Roman" w:eastAsiaTheme="majorEastAsia" w:hAnsi="Times New Roman" w:cs="Times New Roman"/>
                <w:i/>
                <w:iCs/>
              </w:rPr>
            </w:pPr>
          </w:p>
          <w:tbl>
            <w:tblPr>
              <w:tblStyle w:val="GridTable1Light1"/>
              <w:tblW w:w="5000" w:type="pct"/>
              <w:tblLook w:val="04A0" w:firstRow="1" w:lastRow="0" w:firstColumn="1" w:lastColumn="0" w:noHBand="0" w:noVBand="1"/>
            </w:tblPr>
            <w:tblGrid>
              <w:gridCol w:w="1403"/>
              <w:gridCol w:w="2615"/>
              <w:gridCol w:w="3750"/>
            </w:tblGrid>
            <w:tr w:rsidR="0031352E" w:rsidRPr="00765A77" w14:paraId="16CE55F0" w14:textId="77777777" w:rsidTr="00C80A73">
              <w:trPr>
                <w:cnfStyle w:val="100000000000" w:firstRow="1" w:lastRow="0" w:firstColumn="0" w:lastColumn="0" w:oddVBand="0" w:evenVBand="0" w:oddHBand="0" w:evenHBand="0" w:firstRowFirstColumn="0" w:firstRowLastColumn="0" w:lastRowFirstColumn="0" w:lastRowLastColumn="0"/>
                <w:trHeight w:val="461"/>
              </w:trPr>
              <w:tc>
                <w:tcPr>
                  <w:cnfStyle w:val="001000000000" w:firstRow="0" w:lastRow="0" w:firstColumn="1" w:lastColumn="0" w:oddVBand="0" w:evenVBand="0" w:oddHBand="0" w:evenHBand="0" w:firstRowFirstColumn="0" w:firstRowLastColumn="0" w:lastRowFirstColumn="0" w:lastRowLastColumn="0"/>
                  <w:tcW w:w="903" w:type="pct"/>
                  <w:shd w:val="clear" w:color="auto" w:fill="DEEAF6" w:themeFill="accent1" w:themeFillTint="33"/>
                </w:tcPr>
                <w:p w14:paraId="40CF2D5A" w14:textId="77777777" w:rsidR="0031352E" w:rsidRPr="00765A77" w:rsidRDefault="0031352E" w:rsidP="0031352E">
                  <w:pPr>
                    <w:rPr>
                      <w:rFonts w:ascii="Times New Roman" w:hAnsi="Times New Roman" w:cs="Times New Roman"/>
                    </w:rPr>
                  </w:pPr>
                  <w:r w:rsidRPr="00765A77">
                    <w:rPr>
                      <w:rFonts w:ascii="Times New Roman" w:hAnsi="Times New Roman" w:cs="Times New Roman"/>
                    </w:rPr>
                    <w:t>Nr.</w:t>
                  </w:r>
                </w:p>
              </w:tc>
              <w:tc>
                <w:tcPr>
                  <w:tcW w:w="1683" w:type="pct"/>
                  <w:shd w:val="clear" w:color="auto" w:fill="DEEAF6" w:themeFill="accent1" w:themeFillTint="33"/>
                </w:tcPr>
                <w:p w14:paraId="670BA38B" w14:textId="77777777" w:rsidR="0031352E" w:rsidRPr="00765A77" w:rsidRDefault="0031352E" w:rsidP="0031352E">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Finansavimo šaltinis</w:t>
                  </w:r>
                </w:p>
              </w:tc>
              <w:tc>
                <w:tcPr>
                  <w:tcW w:w="2414" w:type="pct"/>
                  <w:shd w:val="clear" w:color="auto" w:fill="DEEAF6" w:themeFill="accent1" w:themeFillTint="33"/>
                </w:tcPr>
                <w:p w14:paraId="448E0122" w14:textId="77777777" w:rsidR="0031352E" w:rsidRPr="00765A77" w:rsidRDefault="0031352E" w:rsidP="0031352E">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iCs/>
                      <w:kern w:val="16"/>
                    </w:rPr>
                    <w:t>Finansavimo suma</w:t>
                  </w:r>
                </w:p>
              </w:tc>
            </w:tr>
            <w:tr w:rsidR="0031352E" w:rsidRPr="00765A77" w14:paraId="7C1121EE" w14:textId="77777777" w:rsidTr="00C80A73">
              <w:tc>
                <w:tcPr>
                  <w:cnfStyle w:val="001000000000" w:firstRow="0" w:lastRow="0" w:firstColumn="1" w:lastColumn="0" w:oddVBand="0" w:evenVBand="0" w:oddHBand="0" w:evenHBand="0" w:firstRowFirstColumn="0" w:firstRowLastColumn="0" w:lastRowFirstColumn="0" w:lastRowLastColumn="0"/>
                  <w:tcW w:w="903" w:type="pct"/>
                  <w:vAlign w:val="center"/>
                </w:tcPr>
                <w:p w14:paraId="04C390D6" w14:textId="77777777" w:rsidR="0031352E" w:rsidRPr="00765A77" w:rsidRDefault="0031352E" w:rsidP="0031352E">
                  <w:pPr>
                    <w:rPr>
                      <w:rFonts w:ascii="Times New Roman" w:hAnsi="Times New Roman" w:cs="Times New Roman"/>
                    </w:rPr>
                  </w:pPr>
                  <w:r w:rsidRPr="00765A77">
                    <w:rPr>
                      <w:rFonts w:ascii="Times New Roman" w:hAnsi="Times New Roman" w:cs="Times New Roman"/>
                    </w:rPr>
                    <w:t>1.</w:t>
                  </w:r>
                </w:p>
                <w:p w14:paraId="5D982181" w14:textId="77777777" w:rsidR="0031352E" w:rsidRPr="00765A77" w:rsidRDefault="0031352E" w:rsidP="0031352E">
                  <w:pPr>
                    <w:rPr>
                      <w:rFonts w:ascii="Times New Roman" w:hAnsi="Times New Roman" w:cs="Times New Roman"/>
                    </w:rPr>
                  </w:pPr>
                </w:p>
              </w:tc>
              <w:tc>
                <w:tcPr>
                  <w:tcW w:w="1683" w:type="pct"/>
                  <w:vAlign w:val="center"/>
                </w:tcPr>
                <w:p w14:paraId="304A41CF" w14:textId="77777777" w:rsidR="0031352E" w:rsidRPr="00765A77" w:rsidRDefault="0031352E" w:rsidP="0031352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765A77">
                    <w:rPr>
                      <w:rFonts w:ascii="Times New Roman" w:hAnsi="Times New Roman" w:cs="Times New Roman"/>
                      <w:b/>
                      <w:bCs/>
                    </w:rPr>
                    <w:t>Projektams  skiriamos finansavimo lėšos</w:t>
                  </w:r>
                </w:p>
                <w:p w14:paraId="2BCB63EA" w14:textId="77777777" w:rsidR="0031352E" w:rsidRPr="00765A77" w:rsidRDefault="0031352E" w:rsidP="0031352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p>
              </w:tc>
              <w:tc>
                <w:tcPr>
                  <w:tcW w:w="2414" w:type="pct"/>
                </w:tcPr>
                <w:p w14:paraId="34C4C6F3" w14:textId="7B7079B3" w:rsidR="0031352E" w:rsidRPr="00765A77" w:rsidRDefault="00757D92" w:rsidP="0031352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757D92">
                    <w:rPr>
                      <w:sz w:val="20"/>
                    </w:rPr>
                    <w:t>242 998,86</w:t>
                  </w:r>
                </w:p>
              </w:tc>
            </w:tr>
            <w:tr w:rsidR="0031352E" w:rsidRPr="00765A77" w14:paraId="3D1F6745" w14:textId="77777777" w:rsidTr="00C80A73">
              <w:tc>
                <w:tcPr>
                  <w:cnfStyle w:val="001000000000" w:firstRow="0" w:lastRow="0" w:firstColumn="1" w:lastColumn="0" w:oddVBand="0" w:evenVBand="0" w:oddHBand="0" w:evenHBand="0" w:firstRowFirstColumn="0" w:firstRowLastColumn="0" w:lastRowFirstColumn="0" w:lastRowLastColumn="0"/>
                  <w:tcW w:w="903" w:type="pct"/>
                  <w:vAlign w:val="center"/>
                </w:tcPr>
                <w:p w14:paraId="384F9681" w14:textId="77777777" w:rsidR="0031352E" w:rsidRPr="00765A77" w:rsidRDefault="0031352E" w:rsidP="0031352E">
                  <w:pPr>
                    <w:rPr>
                      <w:rFonts w:ascii="Times New Roman" w:hAnsi="Times New Roman" w:cs="Times New Roman"/>
                    </w:rPr>
                  </w:pPr>
                  <w:r w:rsidRPr="00765A77">
                    <w:rPr>
                      <w:rFonts w:ascii="Times New Roman" w:hAnsi="Times New Roman" w:cs="Times New Roman"/>
                    </w:rPr>
                    <w:t>1.1.</w:t>
                  </w:r>
                </w:p>
              </w:tc>
              <w:tc>
                <w:tcPr>
                  <w:tcW w:w="1683" w:type="pct"/>
                  <w:vAlign w:val="center"/>
                </w:tcPr>
                <w:p w14:paraId="604DB432" w14:textId="77777777" w:rsidR="0031352E" w:rsidRPr="00975E7D" w:rsidRDefault="0031352E" w:rsidP="0031352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75E7D">
                    <w:rPr>
                      <w:rFonts w:ascii="Times New Roman" w:hAnsi="Times New Roman" w:cs="Times New Roman"/>
                    </w:rPr>
                    <w:t>ES fondų lėšos</w:t>
                  </w:r>
                </w:p>
              </w:tc>
              <w:tc>
                <w:tcPr>
                  <w:tcW w:w="2414" w:type="pct"/>
                </w:tcPr>
                <w:p w14:paraId="2006BA22" w14:textId="72525826" w:rsidR="0031352E" w:rsidRPr="00975E7D" w:rsidRDefault="00975E7D" w:rsidP="0031352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975E7D">
                    <w:rPr>
                      <w:rFonts w:ascii="Times New Roman" w:hAnsi="Times New Roman" w:cs="Times New Roman"/>
                      <w:iCs/>
                    </w:rPr>
                    <w:t>242 998,86</w:t>
                  </w:r>
                </w:p>
              </w:tc>
            </w:tr>
            <w:tr w:rsidR="0031352E" w:rsidRPr="00765A77" w14:paraId="6D5D1523" w14:textId="77777777" w:rsidTr="00C80A73">
              <w:trPr>
                <w:trHeight w:val="383"/>
              </w:trPr>
              <w:tc>
                <w:tcPr>
                  <w:cnfStyle w:val="001000000000" w:firstRow="0" w:lastRow="0" w:firstColumn="1" w:lastColumn="0" w:oddVBand="0" w:evenVBand="0" w:oddHBand="0" w:evenHBand="0" w:firstRowFirstColumn="0" w:firstRowLastColumn="0" w:lastRowFirstColumn="0" w:lastRowLastColumn="0"/>
                  <w:tcW w:w="903" w:type="pct"/>
                  <w:vAlign w:val="center"/>
                </w:tcPr>
                <w:p w14:paraId="78C98F64" w14:textId="77777777" w:rsidR="0031352E" w:rsidRPr="00765A77" w:rsidRDefault="0031352E" w:rsidP="0031352E">
                  <w:pPr>
                    <w:rPr>
                      <w:rFonts w:ascii="Times New Roman" w:hAnsi="Times New Roman" w:cs="Times New Roman"/>
                    </w:rPr>
                  </w:pPr>
                  <w:r w:rsidRPr="00765A77">
                    <w:rPr>
                      <w:rFonts w:ascii="Times New Roman" w:hAnsi="Times New Roman" w:cs="Times New Roman"/>
                    </w:rPr>
                    <w:t>1.2.</w:t>
                  </w:r>
                </w:p>
              </w:tc>
              <w:tc>
                <w:tcPr>
                  <w:tcW w:w="1683" w:type="pct"/>
                  <w:vAlign w:val="center"/>
                </w:tcPr>
                <w:p w14:paraId="678EDA8C" w14:textId="77777777" w:rsidR="0031352E" w:rsidRPr="00765A77" w:rsidRDefault="0031352E" w:rsidP="0031352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EGADP subsidijos lėšos</w:t>
                  </w:r>
                </w:p>
              </w:tc>
              <w:tc>
                <w:tcPr>
                  <w:tcW w:w="2414" w:type="pct"/>
                  <w:vAlign w:val="center"/>
                </w:tcPr>
                <w:p w14:paraId="6E632A5D" w14:textId="77777777" w:rsidR="0031352E" w:rsidRPr="00765A77" w:rsidRDefault="0031352E" w:rsidP="0031352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0</w:t>
                  </w:r>
                </w:p>
              </w:tc>
            </w:tr>
            <w:tr w:rsidR="0031352E" w:rsidRPr="00765A77" w14:paraId="5BA20E7B" w14:textId="77777777" w:rsidTr="00C80A73">
              <w:trPr>
                <w:trHeight w:val="382"/>
              </w:trPr>
              <w:tc>
                <w:tcPr>
                  <w:cnfStyle w:val="001000000000" w:firstRow="0" w:lastRow="0" w:firstColumn="1" w:lastColumn="0" w:oddVBand="0" w:evenVBand="0" w:oddHBand="0" w:evenHBand="0" w:firstRowFirstColumn="0" w:firstRowLastColumn="0" w:lastRowFirstColumn="0" w:lastRowLastColumn="0"/>
                  <w:tcW w:w="903" w:type="pct"/>
                  <w:vAlign w:val="center"/>
                </w:tcPr>
                <w:p w14:paraId="2700DA86" w14:textId="77777777" w:rsidR="0031352E" w:rsidRPr="00765A77" w:rsidRDefault="0031352E" w:rsidP="0031352E">
                  <w:pPr>
                    <w:rPr>
                      <w:rFonts w:ascii="Times New Roman" w:hAnsi="Times New Roman" w:cs="Times New Roman"/>
                    </w:rPr>
                  </w:pPr>
                  <w:r w:rsidRPr="00765A77">
                    <w:rPr>
                      <w:rFonts w:ascii="Times New Roman" w:hAnsi="Times New Roman" w:cs="Times New Roman"/>
                    </w:rPr>
                    <w:t>1.3.</w:t>
                  </w:r>
                </w:p>
              </w:tc>
              <w:tc>
                <w:tcPr>
                  <w:tcW w:w="1683" w:type="pct"/>
                  <w:vAlign w:val="center"/>
                </w:tcPr>
                <w:p w14:paraId="66CC156D" w14:textId="77777777" w:rsidR="0031352E" w:rsidRPr="00765A77" w:rsidRDefault="0031352E" w:rsidP="0031352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EGADP paskolos lėšos</w:t>
                  </w:r>
                </w:p>
              </w:tc>
              <w:tc>
                <w:tcPr>
                  <w:tcW w:w="2414" w:type="pct"/>
                  <w:vAlign w:val="center"/>
                </w:tcPr>
                <w:p w14:paraId="3E5EF321" w14:textId="77777777" w:rsidR="0031352E" w:rsidRPr="00765A77" w:rsidRDefault="0031352E" w:rsidP="0031352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i/>
                      <w:iCs/>
                    </w:rPr>
                    <w:t>0</w:t>
                  </w:r>
                </w:p>
              </w:tc>
            </w:tr>
            <w:tr w:rsidR="0031352E" w:rsidRPr="00765A77" w14:paraId="494B0E3F" w14:textId="77777777" w:rsidTr="00C80A73">
              <w:tc>
                <w:tcPr>
                  <w:cnfStyle w:val="001000000000" w:firstRow="0" w:lastRow="0" w:firstColumn="1" w:lastColumn="0" w:oddVBand="0" w:evenVBand="0" w:oddHBand="0" w:evenHBand="0" w:firstRowFirstColumn="0" w:firstRowLastColumn="0" w:lastRowFirstColumn="0" w:lastRowLastColumn="0"/>
                  <w:tcW w:w="903" w:type="pct"/>
                  <w:vAlign w:val="center"/>
                </w:tcPr>
                <w:p w14:paraId="73126830" w14:textId="77777777" w:rsidR="0031352E" w:rsidRPr="00765A77" w:rsidRDefault="0031352E" w:rsidP="0031352E">
                  <w:pPr>
                    <w:rPr>
                      <w:rFonts w:ascii="Times New Roman" w:hAnsi="Times New Roman" w:cs="Times New Roman"/>
                    </w:rPr>
                  </w:pPr>
                  <w:r w:rsidRPr="00765A77">
                    <w:rPr>
                      <w:rFonts w:ascii="Times New Roman" w:hAnsi="Times New Roman" w:cs="Times New Roman"/>
                    </w:rPr>
                    <w:t>1.4.</w:t>
                  </w:r>
                </w:p>
              </w:tc>
              <w:tc>
                <w:tcPr>
                  <w:tcW w:w="1683" w:type="pct"/>
                  <w:vAlign w:val="center"/>
                </w:tcPr>
                <w:p w14:paraId="2433DBAC" w14:textId="77777777" w:rsidR="0031352E" w:rsidRPr="00765A77" w:rsidRDefault="0031352E" w:rsidP="0031352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Bendrojo finansavimo lėšos </w:t>
                  </w:r>
                </w:p>
              </w:tc>
              <w:tc>
                <w:tcPr>
                  <w:tcW w:w="2414" w:type="pct"/>
                </w:tcPr>
                <w:p w14:paraId="747F0E0D" w14:textId="77777777" w:rsidR="0031352E" w:rsidRPr="00765A77" w:rsidRDefault="0031352E" w:rsidP="0031352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0</w:t>
                  </w:r>
                </w:p>
              </w:tc>
            </w:tr>
            <w:tr w:rsidR="0031352E" w:rsidRPr="00765A77" w14:paraId="50824ECA" w14:textId="77777777" w:rsidTr="00C80A73">
              <w:tc>
                <w:tcPr>
                  <w:cnfStyle w:val="001000000000" w:firstRow="0" w:lastRow="0" w:firstColumn="1" w:lastColumn="0" w:oddVBand="0" w:evenVBand="0" w:oddHBand="0" w:evenHBand="0" w:firstRowFirstColumn="0" w:firstRowLastColumn="0" w:lastRowFirstColumn="0" w:lastRowLastColumn="0"/>
                  <w:tcW w:w="903" w:type="pct"/>
                  <w:vAlign w:val="center"/>
                </w:tcPr>
                <w:p w14:paraId="5F6E54BC" w14:textId="77777777" w:rsidR="0031352E" w:rsidRPr="00765A77" w:rsidRDefault="0031352E" w:rsidP="0031352E">
                  <w:pPr>
                    <w:rPr>
                      <w:rFonts w:ascii="Times New Roman" w:hAnsi="Times New Roman" w:cs="Times New Roman"/>
                    </w:rPr>
                  </w:pPr>
                  <w:r w:rsidRPr="00765A77">
                    <w:rPr>
                      <w:rFonts w:ascii="Times New Roman" w:hAnsi="Times New Roman" w:cs="Times New Roman"/>
                    </w:rPr>
                    <w:t>1.5.</w:t>
                  </w:r>
                </w:p>
              </w:tc>
              <w:tc>
                <w:tcPr>
                  <w:tcW w:w="1683" w:type="pct"/>
                  <w:vAlign w:val="center"/>
                </w:tcPr>
                <w:p w14:paraId="26B5A5F0" w14:textId="77777777" w:rsidR="0031352E" w:rsidRPr="00765A77" w:rsidRDefault="0031352E" w:rsidP="0031352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Valstybės biudžeto lėšos</w:t>
                  </w:r>
                </w:p>
              </w:tc>
              <w:tc>
                <w:tcPr>
                  <w:tcW w:w="2414" w:type="pct"/>
                </w:tcPr>
                <w:p w14:paraId="21ABA269" w14:textId="77777777" w:rsidR="0031352E" w:rsidRPr="00765A77" w:rsidRDefault="0031352E" w:rsidP="0031352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0</w:t>
                  </w:r>
                </w:p>
              </w:tc>
            </w:tr>
            <w:tr w:rsidR="0031352E" w:rsidRPr="00765A77" w14:paraId="7B0B6F0A" w14:textId="77777777" w:rsidTr="00C80A73">
              <w:tc>
                <w:tcPr>
                  <w:cnfStyle w:val="001000000000" w:firstRow="0" w:lastRow="0" w:firstColumn="1" w:lastColumn="0" w:oddVBand="0" w:evenVBand="0" w:oddHBand="0" w:evenHBand="0" w:firstRowFirstColumn="0" w:firstRowLastColumn="0" w:lastRowFirstColumn="0" w:lastRowLastColumn="0"/>
                  <w:tcW w:w="903" w:type="pct"/>
                  <w:vAlign w:val="center"/>
                </w:tcPr>
                <w:p w14:paraId="32158183" w14:textId="77777777" w:rsidR="0031352E" w:rsidRPr="00765A77" w:rsidRDefault="0031352E" w:rsidP="0031352E">
                  <w:pPr>
                    <w:rPr>
                      <w:rFonts w:ascii="Times New Roman" w:hAnsi="Times New Roman" w:cs="Times New Roman"/>
                    </w:rPr>
                  </w:pPr>
                  <w:r w:rsidRPr="00765A77">
                    <w:rPr>
                      <w:rFonts w:ascii="Times New Roman" w:hAnsi="Times New Roman" w:cs="Times New Roman"/>
                    </w:rPr>
                    <w:t>1.6.</w:t>
                  </w:r>
                </w:p>
              </w:tc>
              <w:tc>
                <w:tcPr>
                  <w:tcW w:w="1683" w:type="pct"/>
                  <w:vAlign w:val="center"/>
                </w:tcPr>
                <w:p w14:paraId="7E16482A" w14:textId="77777777" w:rsidR="0031352E" w:rsidRPr="00765A77" w:rsidRDefault="0031352E" w:rsidP="0031352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lang w:eastAsia="lt-LT"/>
                    </w:rPr>
                    <w:t>Valstybės biudžeto lėšos, skirtos ES fondų lėšomis netinkamam finansuoti PVM apmokėti</w:t>
                  </w:r>
                  <w:r w:rsidRPr="00765A77">
                    <w:rPr>
                      <w:rFonts w:ascii="Times New Roman" w:hAnsi="Times New Roman" w:cs="Times New Roman"/>
                    </w:rPr>
                    <w:t xml:space="preserve"> </w:t>
                  </w:r>
                </w:p>
              </w:tc>
              <w:tc>
                <w:tcPr>
                  <w:tcW w:w="2414" w:type="pct"/>
                </w:tcPr>
                <w:p w14:paraId="37DB81B3" w14:textId="77777777" w:rsidR="0031352E" w:rsidRPr="00765A77" w:rsidRDefault="0031352E" w:rsidP="0031352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0</w:t>
                  </w:r>
                </w:p>
              </w:tc>
            </w:tr>
            <w:tr w:rsidR="0031352E" w:rsidRPr="00765A77" w14:paraId="6F0B0C60" w14:textId="77777777" w:rsidTr="00C80A73">
              <w:tc>
                <w:tcPr>
                  <w:cnfStyle w:val="001000000000" w:firstRow="0" w:lastRow="0" w:firstColumn="1" w:lastColumn="0" w:oddVBand="0" w:evenVBand="0" w:oddHBand="0" w:evenHBand="0" w:firstRowFirstColumn="0" w:firstRowLastColumn="0" w:lastRowFirstColumn="0" w:lastRowLastColumn="0"/>
                  <w:tcW w:w="903" w:type="pct"/>
                  <w:vAlign w:val="center"/>
                </w:tcPr>
                <w:p w14:paraId="00AFC9A0" w14:textId="77777777" w:rsidR="0031352E" w:rsidRPr="00765A77" w:rsidRDefault="0031352E" w:rsidP="0031352E">
                  <w:pPr>
                    <w:rPr>
                      <w:rFonts w:ascii="Times New Roman" w:hAnsi="Times New Roman" w:cs="Times New Roman"/>
                    </w:rPr>
                  </w:pPr>
                  <w:r>
                    <w:rPr>
                      <w:rFonts w:ascii="Times New Roman" w:hAnsi="Times New Roman" w:cs="Times New Roman"/>
                    </w:rPr>
                    <w:t>2.</w:t>
                  </w:r>
                </w:p>
              </w:tc>
              <w:tc>
                <w:tcPr>
                  <w:tcW w:w="1683" w:type="pct"/>
                  <w:vAlign w:val="center"/>
                </w:tcPr>
                <w:p w14:paraId="72D69D51" w14:textId="77777777" w:rsidR="0031352E" w:rsidRPr="00765A77" w:rsidRDefault="0031352E" w:rsidP="0031352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lt-LT"/>
                    </w:rPr>
                  </w:pPr>
                  <w:r w:rsidRPr="00FB0C09">
                    <w:rPr>
                      <w:rFonts w:ascii="Times New Roman" w:hAnsi="Times New Roman" w:cs="Times New Roman"/>
                      <w:b/>
                      <w:bCs/>
                      <w:lang w:eastAsia="lt-LT"/>
                    </w:rPr>
                    <w:t>Nuosavas įnašas</w:t>
                  </w:r>
                </w:p>
              </w:tc>
              <w:tc>
                <w:tcPr>
                  <w:tcW w:w="2414" w:type="pct"/>
                </w:tcPr>
                <w:p w14:paraId="2E5E3459" w14:textId="77777777" w:rsidR="0031352E" w:rsidRPr="00765A77" w:rsidRDefault="0031352E" w:rsidP="0031352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0</w:t>
                  </w:r>
                </w:p>
              </w:tc>
            </w:tr>
            <w:tr w:rsidR="0031352E" w:rsidRPr="00765A77" w14:paraId="2432D007" w14:textId="77777777" w:rsidTr="00C80A73">
              <w:tc>
                <w:tcPr>
                  <w:cnfStyle w:val="001000000000" w:firstRow="0" w:lastRow="0" w:firstColumn="1" w:lastColumn="0" w:oddVBand="0" w:evenVBand="0" w:oddHBand="0" w:evenHBand="0" w:firstRowFirstColumn="0" w:firstRowLastColumn="0" w:lastRowFirstColumn="0" w:lastRowLastColumn="0"/>
                  <w:tcW w:w="903" w:type="pct"/>
                  <w:vAlign w:val="center"/>
                </w:tcPr>
                <w:p w14:paraId="15E6BB1C" w14:textId="77777777" w:rsidR="0031352E" w:rsidRPr="00765A77" w:rsidRDefault="0031352E" w:rsidP="0031352E">
                  <w:pPr>
                    <w:rPr>
                      <w:rFonts w:ascii="Times New Roman" w:hAnsi="Times New Roman" w:cs="Times New Roman"/>
                    </w:rPr>
                  </w:pPr>
                  <w:r>
                    <w:rPr>
                      <w:rFonts w:ascii="Times New Roman" w:hAnsi="Times New Roman" w:cs="Times New Roman"/>
                    </w:rPr>
                    <w:t>2.1.</w:t>
                  </w:r>
                </w:p>
              </w:tc>
              <w:tc>
                <w:tcPr>
                  <w:tcW w:w="1683" w:type="pct"/>
                  <w:vAlign w:val="center"/>
                </w:tcPr>
                <w:p w14:paraId="4FA4DAF1" w14:textId="77777777" w:rsidR="0031352E" w:rsidRPr="00765A77" w:rsidRDefault="0031352E" w:rsidP="0031352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lt-LT"/>
                    </w:rPr>
                  </w:pPr>
                  <w:r w:rsidRPr="00FB0C09">
                    <w:rPr>
                      <w:rFonts w:ascii="Times New Roman" w:hAnsi="Times New Roman" w:cs="Times New Roman"/>
                      <w:lang w:eastAsia="lt-LT"/>
                    </w:rPr>
                    <w:t>Nacionalinės viešosios lėšos</w:t>
                  </w:r>
                </w:p>
              </w:tc>
              <w:tc>
                <w:tcPr>
                  <w:tcW w:w="2414" w:type="pct"/>
                </w:tcPr>
                <w:p w14:paraId="02702B1E" w14:textId="77777777" w:rsidR="0031352E" w:rsidRPr="00765A77" w:rsidRDefault="0031352E" w:rsidP="0031352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0</w:t>
                  </w:r>
                </w:p>
              </w:tc>
            </w:tr>
            <w:tr w:rsidR="0031352E" w:rsidRPr="00765A77" w14:paraId="4330B5DD" w14:textId="77777777" w:rsidTr="00C80A73">
              <w:tc>
                <w:tcPr>
                  <w:cnfStyle w:val="001000000000" w:firstRow="0" w:lastRow="0" w:firstColumn="1" w:lastColumn="0" w:oddVBand="0" w:evenVBand="0" w:oddHBand="0" w:evenHBand="0" w:firstRowFirstColumn="0" w:firstRowLastColumn="0" w:lastRowFirstColumn="0" w:lastRowLastColumn="0"/>
                  <w:tcW w:w="903" w:type="pct"/>
                  <w:vAlign w:val="center"/>
                </w:tcPr>
                <w:p w14:paraId="4C6363E0" w14:textId="77777777" w:rsidR="0031352E" w:rsidRDefault="0031352E" w:rsidP="0031352E">
                  <w:pPr>
                    <w:rPr>
                      <w:rFonts w:ascii="Times New Roman" w:hAnsi="Times New Roman" w:cs="Times New Roman"/>
                    </w:rPr>
                  </w:pPr>
                  <w:r>
                    <w:rPr>
                      <w:rFonts w:ascii="Times New Roman" w:hAnsi="Times New Roman" w:cs="Times New Roman"/>
                    </w:rPr>
                    <w:t>2.2.</w:t>
                  </w:r>
                </w:p>
              </w:tc>
              <w:tc>
                <w:tcPr>
                  <w:tcW w:w="1683" w:type="pct"/>
                  <w:vAlign w:val="center"/>
                </w:tcPr>
                <w:p w14:paraId="1BFB7639" w14:textId="77777777" w:rsidR="0031352E" w:rsidRPr="00FB0C09" w:rsidRDefault="0031352E" w:rsidP="0031352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lt-LT"/>
                    </w:rPr>
                  </w:pPr>
                  <w:r w:rsidRPr="00205BCE">
                    <w:rPr>
                      <w:rFonts w:ascii="Times New Roman" w:hAnsi="Times New Roman" w:cs="Times New Roman"/>
                      <w:lang w:eastAsia="lt-LT"/>
                    </w:rPr>
                    <w:t>Privačios lėšos</w:t>
                  </w:r>
                </w:p>
              </w:tc>
              <w:tc>
                <w:tcPr>
                  <w:tcW w:w="2414" w:type="pct"/>
                </w:tcPr>
                <w:p w14:paraId="18F32720" w14:textId="77777777" w:rsidR="0031352E" w:rsidRPr="00765A77" w:rsidRDefault="0031352E" w:rsidP="0031352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0</w:t>
                  </w:r>
                </w:p>
              </w:tc>
            </w:tr>
            <w:tr w:rsidR="0031352E" w:rsidRPr="00765A77" w14:paraId="6063B8DB" w14:textId="77777777" w:rsidTr="00C80A73">
              <w:tc>
                <w:tcPr>
                  <w:cnfStyle w:val="001000000000" w:firstRow="0" w:lastRow="0" w:firstColumn="1" w:lastColumn="0" w:oddVBand="0" w:evenVBand="0" w:oddHBand="0" w:evenHBand="0" w:firstRowFirstColumn="0" w:firstRowLastColumn="0" w:lastRowFirstColumn="0" w:lastRowLastColumn="0"/>
                  <w:tcW w:w="903" w:type="pct"/>
                  <w:vAlign w:val="center"/>
                </w:tcPr>
                <w:p w14:paraId="3EBDC4D0" w14:textId="77777777" w:rsidR="0031352E" w:rsidRPr="00765A77" w:rsidRDefault="0031352E" w:rsidP="0031352E">
                  <w:pPr>
                    <w:rPr>
                      <w:rFonts w:ascii="Times New Roman" w:hAnsi="Times New Roman" w:cs="Times New Roman"/>
                    </w:rPr>
                  </w:pPr>
                </w:p>
              </w:tc>
              <w:tc>
                <w:tcPr>
                  <w:tcW w:w="1683" w:type="pct"/>
                  <w:vAlign w:val="center"/>
                </w:tcPr>
                <w:p w14:paraId="11343E20" w14:textId="77777777" w:rsidR="0031352E" w:rsidRPr="00765A77" w:rsidRDefault="0031352E" w:rsidP="0031352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b/>
                      <w:bCs/>
                    </w:rPr>
                    <w:t>Iš viso</w:t>
                  </w:r>
                </w:p>
              </w:tc>
              <w:tc>
                <w:tcPr>
                  <w:tcW w:w="2414" w:type="pct"/>
                </w:tcPr>
                <w:p w14:paraId="1C400DF2" w14:textId="0B2C64FA" w:rsidR="0031352E" w:rsidRPr="00765A77" w:rsidRDefault="00757D92" w:rsidP="0031352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757D92">
                    <w:rPr>
                      <w:rFonts w:ascii="Times New Roman" w:hAnsi="Times New Roman" w:cs="Times New Roman"/>
                      <w:i/>
                      <w:iCs/>
                    </w:rPr>
                    <w:t>242 998,86</w:t>
                  </w:r>
                </w:p>
              </w:tc>
            </w:tr>
          </w:tbl>
          <w:p w14:paraId="6CB78F62" w14:textId="77777777" w:rsidR="0031352E" w:rsidRPr="00765A77" w:rsidRDefault="0031352E" w:rsidP="0031352E">
            <w:pPr>
              <w:rPr>
                <w:rFonts w:ascii="Times New Roman" w:eastAsia="Times New Roman" w:hAnsi="Times New Roman" w:cs="Times New Roman"/>
                <w:i/>
                <w:iCs/>
              </w:rPr>
            </w:pPr>
          </w:p>
        </w:tc>
      </w:tr>
    </w:tbl>
    <w:p w14:paraId="5187D54C" w14:textId="77777777" w:rsidR="0031352E" w:rsidRPr="00E66517" w:rsidRDefault="0031352E" w:rsidP="00FC71C6">
      <w:pPr>
        <w:rPr>
          <w:rFonts w:ascii="Times New Roman" w:hAnsi="Times New Roman" w:cs="Times New Roman"/>
        </w:rPr>
      </w:pPr>
    </w:p>
    <w:p w14:paraId="44CFCA5B" w14:textId="0FAB8D9B" w:rsidR="00D45B04" w:rsidRPr="00E66517" w:rsidRDefault="00112E9C" w:rsidP="00E66517">
      <w:pPr>
        <w:pStyle w:val="Sraopastraipa"/>
        <w:ind w:left="1080"/>
        <w:rPr>
          <w:rFonts w:ascii="Times New Roman" w:hAnsi="Times New Roman" w:cs="Times New Roman"/>
          <w:b/>
        </w:rPr>
      </w:pPr>
      <w:r w:rsidRPr="00765A77">
        <w:rPr>
          <w:rFonts w:ascii="Times New Roman" w:hAnsi="Times New Roman" w:cs="Times New Roman"/>
          <w:b/>
        </w:rPr>
        <w:t>FINANSAVIM</w:t>
      </w:r>
      <w:r w:rsidR="00793B61" w:rsidRPr="00765A77">
        <w:rPr>
          <w:rFonts w:ascii="Times New Roman" w:hAnsi="Times New Roman" w:cs="Times New Roman"/>
          <w:b/>
        </w:rPr>
        <w:t>AS IR</w:t>
      </w:r>
      <w:r w:rsidRPr="00765A77">
        <w:rPr>
          <w:rFonts w:ascii="Times New Roman" w:hAnsi="Times New Roman" w:cs="Times New Roman"/>
          <w:b/>
        </w:rPr>
        <w:t xml:space="preserve"> ŠALTINIAI</w:t>
      </w:r>
    </w:p>
    <w:tbl>
      <w:tblPr>
        <w:tblStyle w:val="Lentelstinklelis"/>
        <w:tblW w:w="9828" w:type="dxa"/>
        <w:tblLayout w:type="fixed"/>
        <w:tblLook w:val="04A0" w:firstRow="1" w:lastRow="0" w:firstColumn="1" w:lastColumn="0" w:noHBand="0" w:noVBand="1"/>
      </w:tblPr>
      <w:tblGrid>
        <w:gridCol w:w="1818"/>
        <w:gridCol w:w="8010"/>
      </w:tblGrid>
      <w:tr w:rsidR="008A00E9" w:rsidRPr="00765A77" w14:paraId="6ABC7A9A" w14:textId="77777777" w:rsidTr="0AB2B071">
        <w:trPr>
          <w:trHeight w:val="439"/>
        </w:trPr>
        <w:tc>
          <w:tcPr>
            <w:tcW w:w="1818" w:type="dxa"/>
            <w:shd w:val="clear" w:color="auto" w:fill="DEEAF6" w:themeFill="accent1" w:themeFillTint="33"/>
          </w:tcPr>
          <w:p w14:paraId="6A701E7E" w14:textId="368A49BD" w:rsidR="008A00E9" w:rsidRPr="00765A77" w:rsidRDefault="008A00E9" w:rsidP="008A00E9">
            <w:pPr>
              <w:rPr>
                <w:rFonts w:ascii="Times New Roman" w:hAnsi="Times New Roman" w:cs="Times New Roman"/>
                <w:b/>
                <w:bCs/>
                <w:highlight w:val="yellow"/>
              </w:rPr>
            </w:pPr>
            <w:r w:rsidRPr="00765A77">
              <w:rPr>
                <w:rFonts w:ascii="Times New Roman" w:hAnsi="Times New Roman" w:cs="Times New Roman"/>
                <w:b/>
                <w:bCs/>
              </w:rPr>
              <w:t>Lauko pavadinimas</w:t>
            </w:r>
          </w:p>
        </w:tc>
        <w:tc>
          <w:tcPr>
            <w:tcW w:w="8010" w:type="dxa"/>
            <w:shd w:val="clear" w:color="auto" w:fill="DEEAF6" w:themeFill="accent1" w:themeFillTint="33"/>
          </w:tcPr>
          <w:p w14:paraId="6A4EC3DA" w14:textId="723B9E17" w:rsidR="008A00E9" w:rsidRPr="00765A77" w:rsidRDefault="008A00E9" w:rsidP="008A00E9">
            <w:pPr>
              <w:rPr>
                <w:rFonts w:ascii="Times New Roman" w:hAnsi="Times New Roman" w:cs="Times New Roman"/>
                <w:i/>
                <w:iCs/>
                <w:highlight w:val="yellow"/>
              </w:rPr>
            </w:pPr>
            <w:r w:rsidRPr="00765A77">
              <w:rPr>
                <w:rFonts w:ascii="Times New Roman" w:hAnsi="Times New Roman" w:cs="Times New Roman"/>
                <w:b/>
                <w:bCs/>
                <w:iCs/>
                <w:kern w:val="16"/>
              </w:rPr>
              <w:t>Lauko aprašymas</w:t>
            </w:r>
          </w:p>
        </w:tc>
      </w:tr>
      <w:tr w:rsidR="00A5289D" w:rsidRPr="00765A77" w14:paraId="2BCF6038" w14:textId="77777777" w:rsidTr="0AB2B071">
        <w:trPr>
          <w:trHeight w:val="300"/>
        </w:trPr>
        <w:tc>
          <w:tcPr>
            <w:tcW w:w="1818" w:type="dxa"/>
          </w:tcPr>
          <w:p w14:paraId="4336A696" w14:textId="7F575A88" w:rsidR="00A5289D" w:rsidRPr="00765A77" w:rsidRDefault="00A5289D" w:rsidP="00A5289D">
            <w:pPr>
              <w:rPr>
                <w:rFonts w:ascii="Times New Roman" w:eastAsia="Times New Roman" w:hAnsi="Times New Roman" w:cs="Times New Roman"/>
                <w:b/>
                <w:bCs/>
              </w:rPr>
            </w:pPr>
            <w:r w:rsidRPr="00765A77">
              <w:rPr>
                <w:rFonts w:ascii="Times New Roman" w:eastAsia="Times New Roman" w:hAnsi="Times New Roman" w:cs="Times New Roman"/>
                <w:b/>
                <w:bCs/>
              </w:rPr>
              <w:lastRenderedPageBreak/>
              <w:t>Finansavimo šaltin</w:t>
            </w:r>
            <w:r w:rsidR="00D1439D" w:rsidRPr="00765A77">
              <w:rPr>
                <w:rFonts w:ascii="Times New Roman" w:eastAsia="Times New Roman" w:hAnsi="Times New Roman" w:cs="Times New Roman"/>
                <w:b/>
                <w:bCs/>
              </w:rPr>
              <w:t>is</w:t>
            </w:r>
          </w:p>
        </w:tc>
        <w:tc>
          <w:tcPr>
            <w:tcW w:w="8010" w:type="dxa"/>
          </w:tcPr>
          <w:p w14:paraId="1548F9A8" w14:textId="4736B4EE" w:rsidR="00A5289D" w:rsidRDefault="00A5289D" w:rsidP="00A5289D">
            <w:pPr>
              <w:jc w:val="both"/>
              <w:rPr>
                <w:rFonts w:ascii="Times New Roman" w:hAnsi="Times New Roman" w:cs="Times New Roman"/>
                <w:i/>
                <w:iCs/>
              </w:rPr>
            </w:pPr>
            <w:r w:rsidRPr="00765A77">
              <w:rPr>
                <w:rFonts w:ascii="Times New Roman" w:hAnsi="Times New Roman" w:cs="Times New Roman"/>
                <w:i/>
                <w:iCs/>
              </w:rPr>
              <w:t xml:space="preserve">Nurodomi </w:t>
            </w:r>
            <w:r w:rsidR="00CD3F40">
              <w:rPr>
                <w:rFonts w:ascii="Times New Roman" w:hAnsi="Times New Roman" w:cs="Times New Roman"/>
                <w:i/>
                <w:iCs/>
              </w:rPr>
              <w:t xml:space="preserve">kvietimui </w:t>
            </w:r>
            <w:r w:rsidRPr="00765A77">
              <w:rPr>
                <w:rFonts w:ascii="Times New Roman" w:hAnsi="Times New Roman" w:cs="Times New Roman"/>
                <w:i/>
                <w:iCs/>
              </w:rPr>
              <w:t>galimi finansavimo šaltiniai</w:t>
            </w:r>
            <w:r w:rsidR="005C330C" w:rsidRPr="00765A77">
              <w:rPr>
                <w:rFonts w:ascii="Times New Roman" w:hAnsi="Times New Roman" w:cs="Times New Roman"/>
                <w:i/>
                <w:iCs/>
              </w:rPr>
              <w:t xml:space="preserve"> ir jų sumos</w:t>
            </w:r>
            <w:r w:rsidR="00CD3F40">
              <w:rPr>
                <w:rFonts w:ascii="Times New Roman" w:hAnsi="Times New Roman" w:cs="Times New Roman"/>
                <w:i/>
                <w:iCs/>
              </w:rPr>
              <w:t>.</w:t>
            </w:r>
          </w:p>
          <w:p w14:paraId="7F200AD1" w14:textId="1C177AD1" w:rsidR="00CD3F40" w:rsidRDefault="00CD3F40" w:rsidP="00A5289D">
            <w:pPr>
              <w:jc w:val="both"/>
              <w:rPr>
                <w:rFonts w:ascii="Times New Roman" w:hAnsi="Times New Roman" w:cs="Times New Roman"/>
                <w:i/>
                <w:iCs/>
              </w:rPr>
            </w:pPr>
            <w:r>
              <w:rPr>
                <w:rFonts w:ascii="Times New Roman" w:hAnsi="Times New Roman" w:cs="Times New Roman"/>
                <w:i/>
                <w:iCs/>
              </w:rPr>
              <w:t>Siūlomas lentelės formatas:</w:t>
            </w:r>
          </w:p>
          <w:tbl>
            <w:tblPr>
              <w:tblStyle w:val="GridTable1Light1"/>
              <w:tblW w:w="5000" w:type="pct"/>
              <w:tblLook w:val="04A0" w:firstRow="1" w:lastRow="0" w:firstColumn="1" w:lastColumn="0" w:noHBand="0" w:noVBand="1"/>
            </w:tblPr>
            <w:tblGrid>
              <w:gridCol w:w="1406"/>
              <w:gridCol w:w="2620"/>
              <w:gridCol w:w="3758"/>
            </w:tblGrid>
            <w:tr w:rsidR="00CD3F40" w:rsidRPr="00765A77" w14:paraId="504E1816" w14:textId="77777777" w:rsidTr="00267668">
              <w:trPr>
                <w:cnfStyle w:val="100000000000" w:firstRow="1" w:lastRow="0" w:firstColumn="0" w:lastColumn="0" w:oddVBand="0" w:evenVBand="0" w:oddHBand="0" w:evenHBand="0" w:firstRowFirstColumn="0" w:firstRowLastColumn="0" w:lastRowFirstColumn="0" w:lastRowLastColumn="0"/>
                <w:trHeight w:val="461"/>
              </w:trPr>
              <w:tc>
                <w:tcPr>
                  <w:cnfStyle w:val="001000000000" w:firstRow="0" w:lastRow="0" w:firstColumn="1" w:lastColumn="0" w:oddVBand="0" w:evenVBand="0" w:oddHBand="0" w:evenHBand="0" w:firstRowFirstColumn="0" w:firstRowLastColumn="0" w:lastRowFirstColumn="0" w:lastRowLastColumn="0"/>
                  <w:tcW w:w="903" w:type="pct"/>
                  <w:shd w:val="clear" w:color="auto" w:fill="DEEAF6" w:themeFill="accent1" w:themeFillTint="33"/>
                </w:tcPr>
                <w:p w14:paraId="0B628C26" w14:textId="77777777" w:rsidR="00CD3F40" w:rsidRPr="00765A77" w:rsidRDefault="00CD3F40" w:rsidP="00CD3F40">
                  <w:pPr>
                    <w:rPr>
                      <w:rFonts w:ascii="Times New Roman" w:hAnsi="Times New Roman" w:cs="Times New Roman"/>
                    </w:rPr>
                  </w:pPr>
                  <w:r w:rsidRPr="00765A77">
                    <w:rPr>
                      <w:rFonts w:ascii="Times New Roman" w:hAnsi="Times New Roman" w:cs="Times New Roman"/>
                    </w:rPr>
                    <w:t>Nr.</w:t>
                  </w:r>
                </w:p>
              </w:tc>
              <w:tc>
                <w:tcPr>
                  <w:tcW w:w="1683" w:type="pct"/>
                  <w:shd w:val="clear" w:color="auto" w:fill="DEEAF6" w:themeFill="accent1" w:themeFillTint="33"/>
                </w:tcPr>
                <w:p w14:paraId="5EA754AF" w14:textId="77777777" w:rsidR="00CD3F40" w:rsidRPr="00765A77" w:rsidRDefault="00CD3F40" w:rsidP="00CD3F4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Finansavimo šaltinis</w:t>
                  </w:r>
                </w:p>
              </w:tc>
              <w:tc>
                <w:tcPr>
                  <w:tcW w:w="2414" w:type="pct"/>
                  <w:shd w:val="clear" w:color="auto" w:fill="DEEAF6" w:themeFill="accent1" w:themeFillTint="33"/>
                </w:tcPr>
                <w:p w14:paraId="5468B755" w14:textId="77777777" w:rsidR="00CD3F40" w:rsidRPr="00765A77" w:rsidRDefault="00CD3F40" w:rsidP="00CD3F4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iCs/>
                      <w:kern w:val="16"/>
                    </w:rPr>
                    <w:t>Finansavimo suma</w:t>
                  </w:r>
                </w:p>
              </w:tc>
            </w:tr>
            <w:tr w:rsidR="00CD3F40" w:rsidRPr="00765A77" w14:paraId="129A7A3D"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5EFEE685" w14:textId="77777777" w:rsidR="00CD3F40" w:rsidRPr="00765A77" w:rsidRDefault="00CD3F40" w:rsidP="00CD3F40">
                  <w:pPr>
                    <w:rPr>
                      <w:rFonts w:ascii="Times New Roman" w:hAnsi="Times New Roman" w:cs="Times New Roman"/>
                    </w:rPr>
                  </w:pPr>
                  <w:r w:rsidRPr="00765A77">
                    <w:rPr>
                      <w:rFonts w:ascii="Times New Roman" w:hAnsi="Times New Roman" w:cs="Times New Roman"/>
                    </w:rPr>
                    <w:t>1.</w:t>
                  </w:r>
                </w:p>
                <w:p w14:paraId="73DE770C" w14:textId="77777777" w:rsidR="00CD3F40" w:rsidRPr="00765A77" w:rsidRDefault="00CD3F40" w:rsidP="00CD3F40">
                  <w:pPr>
                    <w:rPr>
                      <w:rFonts w:ascii="Times New Roman" w:hAnsi="Times New Roman" w:cs="Times New Roman"/>
                    </w:rPr>
                  </w:pPr>
                </w:p>
              </w:tc>
              <w:tc>
                <w:tcPr>
                  <w:tcW w:w="1683" w:type="pct"/>
                  <w:vAlign w:val="center"/>
                </w:tcPr>
                <w:p w14:paraId="3889F56E" w14:textId="77777777" w:rsidR="00CD3F40" w:rsidRPr="00765A77" w:rsidRDefault="00CD3F4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765A77">
                    <w:rPr>
                      <w:rFonts w:ascii="Times New Roman" w:hAnsi="Times New Roman" w:cs="Times New Roman"/>
                      <w:b/>
                      <w:bCs/>
                    </w:rPr>
                    <w:t>Projektams  skiriamos finansavimo lėšos</w:t>
                  </w:r>
                </w:p>
                <w:p w14:paraId="1F99505C" w14:textId="77777777" w:rsidR="00CD3F40" w:rsidRPr="00765A77" w:rsidRDefault="00CD3F4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p>
              </w:tc>
              <w:tc>
                <w:tcPr>
                  <w:tcW w:w="2414" w:type="pct"/>
                </w:tcPr>
                <w:p w14:paraId="57AC9344" w14:textId="3E9BA806" w:rsidR="00CD3F40" w:rsidRPr="00757D92" w:rsidRDefault="00757D92"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757D92">
                    <w:rPr>
                      <w:rFonts w:ascii="Times New Roman" w:hAnsi="Times New Roman" w:cs="Times New Roman"/>
                      <w:i/>
                    </w:rPr>
                    <w:t>5 999 998,57</w:t>
                  </w:r>
                </w:p>
              </w:tc>
            </w:tr>
            <w:tr w:rsidR="00CD3F40" w:rsidRPr="00765A77" w14:paraId="73DB84FB"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4B50242A" w14:textId="77777777" w:rsidR="00CD3F40" w:rsidRPr="00765A77" w:rsidRDefault="00CD3F40" w:rsidP="00CD3F40">
                  <w:pPr>
                    <w:rPr>
                      <w:rFonts w:ascii="Times New Roman" w:hAnsi="Times New Roman" w:cs="Times New Roman"/>
                    </w:rPr>
                  </w:pPr>
                  <w:r w:rsidRPr="00765A77">
                    <w:rPr>
                      <w:rFonts w:ascii="Times New Roman" w:hAnsi="Times New Roman" w:cs="Times New Roman"/>
                    </w:rPr>
                    <w:t>1.1.</w:t>
                  </w:r>
                </w:p>
              </w:tc>
              <w:tc>
                <w:tcPr>
                  <w:tcW w:w="1683" w:type="pct"/>
                  <w:vAlign w:val="center"/>
                </w:tcPr>
                <w:p w14:paraId="5C884D53" w14:textId="77777777" w:rsidR="00CD3F40" w:rsidRPr="0098123E" w:rsidRDefault="00CD3F4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yellow"/>
                    </w:rPr>
                  </w:pPr>
                  <w:r w:rsidRPr="00975E7D">
                    <w:rPr>
                      <w:rFonts w:ascii="Times New Roman" w:hAnsi="Times New Roman" w:cs="Times New Roman"/>
                    </w:rPr>
                    <w:t>ES fondų lėšos</w:t>
                  </w:r>
                </w:p>
              </w:tc>
              <w:tc>
                <w:tcPr>
                  <w:tcW w:w="2414" w:type="pct"/>
                </w:tcPr>
                <w:p w14:paraId="740B62D5" w14:textId="15B93C8F" w:rsidR="00CD3F40" w:rsidRPr="0098123E" w:rsidRDefault="00975E7D"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highlight w:val="yellow"/>
                    </w:rPr>
                  </w:pPr>
                  <w:r w:rsidRPr="00757D92">
                    <w:rPr>
                      <w:rFonts w:ascii="Times New Roman" w:hAnsi="Times New Roman" w:cs="Times New Roman"/>
                      <w:i/>
                    </w:rPr>
                    <w:t>5 999 998,57</w:t>
                  </w:r>
                </w:p>
              </w:tc>
            </w:tr>
            <w:tr w:rsidR="00CD3F40" w:rsidRPr="00765A77" w14:paraId="3AF74FA2" w14:textId="77777777" w:rsidTr="00267668">
              <w:trPr>
                <w:trHeight w:val="383"/>
              </w:trPr>
              <w:tc>
                <w:tcPr>
                  <w:cnfStyle w:val="001000000000" w:firstRow="0" w:lastRow="0" w:firstColumn="1" w:lastColumn="0" w:oddVBand="0" w:evenVBand="0" w:oddHBand="0" w:evenHBand="0" w:firstRowFirstColumn="0" w:firstRowLastColumn="0" w:lastRowFirstColumn="0" w:lastRowLastColumn="0"/>
                  <w:tcW w:w="903" w:type="pct"/>
                  <w:vAlign w:val="center"/>
                </w:tcPr>
                <w:p w14:paraId="478977E9" w14:textId="77777777" w:rsidR="00CD3F40" w:rsidRPr="00765A77" w:rsidRDefault="00CD3F40" w:rsidP="00CD3F40">
                  <w:pPr>
                    <w:rPr>
                      <w:rFonts w:ascii="Times New Roman" w:hAnsi="Times New Roman" w:cs="Times New Roman"/>
                    </w:rPr>
                  </w:pPr>
                  <w:r w:rsidRPr="00765A77">
                    <w:rPr>
                      <w:rFonts w:ascii="Times New Roman" w:hAnsi="Times New Roman" w:cs="Times New Roman"/>
                    </w:rPr>
                    <w:t>1.2.</w:t>
                  </w:r>
                </w:p>
              </w:tc>
              <w:tc>
                <w:tcPr>
                  <w:tcW w:w="1683" w:type="pct"/>
                  <w:vAlign w:val="center"/>
                </w:tcPr>
                <w:p w14:paraId="7FCA00AE" w14:textId="77777777" w:rsidR="00CD3F40" w:rsidRPr="00765A77" w:rsidRDefault="00CD3F4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EGADP subsidijos lėšos</w:t>
                  </w:r>
                </w:p>
              </w:tc>
              <w:tc>
                <w:tcPr>
                  <w:tcW w:w="2414" w:type="pct"/>
                  <w:vAlign w:val="center"/>
                </w:tcPr>
                <w:p w14:paraId="038907A7" w14:textId="35FF53C7" w:rsidR="00CD3F40" w:rsidRPr="00765A77" w:rsidRDefault="00757D92"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0</w:t>
                  </w:r>
                </w:p>
              </w:tc>
            </w:tr>
            <w:tr w:rsidR="00CD3F40" w:rsidRPr="00765A77" w14:paraId="101B6C91" w14:textId="77777777" w:rsidTr="00267668">
              <w:trPr>
                <w:trHeight w:val="382"/>
              </w:trPr>
              <w:tc>
                <w:tcPr>
                  <w:cnfStyle w:val="001000000000" w:firstRow="0" w:lastRow="0" w:firstColumn="1" w:lastColumn="0" w:oddVBand="0" w:evenVBand="0" w:oddHBand="0" w:evenHBand="0" w:firstRowFirstColumn="0" w:firstRowLastColumn="0" w:lastRowFirstColumn="0" w:lastRowLastColumn="0"/>
                  <w:tcW w:w="903" w:type="pct"/>
                  <w:vAlign w:val="center"/>
                </w:tcPr>
                <w:p w14:paraId="3CB6DC02" w14:textId="77777777" w:rsidR="00CD3F40" w:rsidRPr="00765A77" w:rsidRDefault="00CD3F40" w:rsidP="00CD3F40">
                  <w:pPr>
                    <w:rPr>
                      <w:rFonts w:ascii="Times New Roman" w:hAnsi="Times New Roman" w:cs="Times New Roman"/>
                    </w:rPr>
                  </w:pPr>
                  <w:r w:rsidRPr="00765A77">
                    <w:rPr>
                      <w:rFonts w:ascii="Times New Roman" w:hAnsi="Times New Roman" w:cs="Times New Roman"/>
                    </w:rPr>
                    <w:t>1.3.</w:t>
                  </w:r>
                </w:p>
              </w:tc>
              <w:tc>
                <w:tcPr>
                  <w:tcW w:w="1683" w:type="pct"/>
                  <w:vAlign w:val="center"/>
                </w:tcPr>
                <w:p w14:paraId="4E23109E" w14:textId="77777777" w:rsidR="00CD3F40" w:rsidRPr="00765A77" w:rsidRDefault="00CD3F4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EGADP paskolos lėšos</w:t>
                  </w:r>
                </w:p>
              </w:tc>
              <w:tc>
                <w:tcPr>
                  <w:tcW w:w="2414" w:type="pct"/>
                  <w:vAlign w:val="center"/>
                </w:tcPr>
                <w:p w14:paraId="324159B6" w14:textId="222CED46" w:rsidR="00CD3F40" w:rsidRPr="00765A77" w:rsidRDefault="00757D92"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i/>
                      <w:iCs/>
                    </w:rPr>
                    <w:t>0</w:t>
                  </w:r>
                </w:p>
              </w:tc>
            </w:tr>
            <w:tr w:rsidR="00CD3F40" w:rsidRPr="00765A77" w14:paraId="7D8F2463"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0720BB2A" w14:textId="77777777" w:rsidR="00CD3F40" w:rsidRPr="00765A77" w:rsidRDefault="00CD3F40" w:rsidP="00CD3F40">
                  <w:pPr>
                    <w:rPr>
                      <w:rFonts w:ascii="Times New Roman" w:hAnsi="Times New Roman" w:cs="Times New Roman"/>
                    </w:rPr>
                  </w:pPr>
                  <w:r w:rsidRPr="00765A77">
                    <w:rPr>
                      <w:rFonts w:ascii="Times New Roman" w:hAnsi="Times New Roman" w:cs="Times New Roman"/>
                    </w:rPr>
                    <w:t>1.4.</w:t>
                  </w:r>
                </w:p>
              </w:tc>
              <w:tc>
                <w:tcPr>
                  <w:tcW w:w="1683" w:type="pct"/>
                  <w:vAlign w:val="center"/>
                </w:tcPr>
                <w:p w14:paraId="0DB8EE7C" w14:textId="77777777" w:rsidR="00CD3F40" w:rsidRPr="00765A77" w:rsidRDefault="00CD3F4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Bendrojo finansavimo lėšos </w:t>
                  </w:r>
                </w:p>
              </w:tc>
              <w:tc>
                <w:tcPr>
                  <w:tcW w:w="2414" w:type="pct"/>
                </w:tcPr>
                <w:p w14:paraId="0AA1D5AE" w14:textId="3C000125" w:rsidR="00CD3F40" w:rsidRPr="00765A77" w:rsidRDefault="00757D92"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0</w:t>
                  </w:r>
                </w:p>
              </w:tc>
            </w:tr>
            <w:tr w:rsidR="00CD3F40" w:rsidRPr="00765A77" w14:paraId="421634CD"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7773E24C" w14:textId="77777777" w:rsidR="00CD3F40" w:rsidRPr="00765A77" w:rsidRDefault="00CD3F40" w:rsidP="00CD3F40">
                  <w:pPr>
                    <w:rPr>
                      <w:rFonts w:ascii="Times New Roman" w:hAnsi="Times New Roman" w:cs="Times New Roman"/>
                    </w:rPr>
                  </w:pPr>
                  <w:r w:rsidRPr="00765A77">
                    <w:rPr>
                      <w:rFonts w:ascii="Times New Roman" w:hAnsi="Times New Roman" w:cs="Times New Roman"/>
                    </w:rPr>
                    <w:t>1.5.</w:t>
                  </w:r>
                </w:p>
              </w:tc>
              <w:tc>
                <w:tcPr>
                  <w:tcW w:w="1683" w:type="pct"/>
                  <w:vAlign w:val="center"/>
                </w:tcPr>
                <w:p w14:paraId="33BD7306" w14:textId="77777777" w:rsidR="00CD3F40" w:rsidRPr="00765A77" w:rsidRDefault="00CD3F4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Valstybės biudžeto lėšos</w:t>
                  </w:r>
                </w:p>
              </w:tc>
              <w:tc>
                <w:tcPr>
                  <w:tcW w:w="2414" w:type="pct"/>
                </w:tcPr>
                <w:p w14:paraId="05F278F0" w14:textId="0756F7C6" w:rsidR="00CD3F40" w:rsidRPr="00765A77" w:rsidRDefault="00757D92"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0</w:t>
                  </w:r>
                </w:p>
              </w:tc>
            </w:tr>
            <w:tr w:rsidR="00CD3F40" w:rsidRPr="00765A77" w14:paraId="59577E39"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68F47D5A" w14:textId="77777777" w:rsidR="00CD3F40" w:rsidRPr="00765A77" w:rsidRDefault="00CD3F40" w:rsidP="00CD3F40">
                  <w:pPr>
                    <w:rPr>
                      <w:rFonts w:ascii="Times New Roman" w:hAnsi="Times New Roman" w:cs="Times New Roman"/>
                    </w:rPr>
                  </w:pPr>
                  <w:r w:rsidRPr="00765A77">
                    <w:rPr>
                      <w:rFonts w:ascii="Times New Roman" w:hAnsi="Times New Roman" w:cs="Times New Roman"/>
                    </w:rPr>
                    <w:t>1.6.</w:t>
                  </w:r>
                </w:p>
              </w:tc>
              <w:tc>
                <w:tcPr>
                  <w:tcW w:w="1683" w:type="pct"/>
                  <w:vAlign w:val="center"/>
                </w:tcPr>
                <w:p w14:paraId="0679E095" w14:textId="77777777" w:rsidR="00CD3F40" w:rsidRPr="00765A77" w:rsidRDefault="00CD3F4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lang w:eastAsia="lt-LT"/>
                    </w:rPr>
                    <w:t>Valstybės biudžeto lėšos, skirtos ES fondų lėšomis netinkamam finansuoti PVM apmokėti</w:t>
                  </w:r>
                  <w:r w:rsidRPr="00765A77">
                    <w:rPr>
                      <w:rFonts w:ascii="Times New Roman" w:hAnsi="Times New Roman" w:cs="Times New Roman"/>
                    </w:rPr>
                    <w:t xml:space="preserve"> </w:t>
                  </w:r>
                </w:p>
              </w:tc>
              <w:tc>
                <w:tcPr>
                  <w:tcW w:w="2414" w:type="pct"/>
                </w:tcPr>
                <w:p w14:paraId="0CA9636A" w14:textId="1F134FCA" w:rsidR="00CD3F40" w:rsidRPr="00765A77" w:rsidRDefault="00757D92"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0</w:t>
                  </w:r>
                </w:p>
              </w:tc>
            </w:tr>
            <w:tr w:rsidR="00DC6094" w:rsidRPr="00765A77" w14:paraId="21A48F5E"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0C8770FD" w14:textId="2A44C659" w:rsidR="00DC6094" w:rsidRPr="00765A77" w:rsidRDefault="00DC6094" w:rsidP="00CD3F40">
                  <w:pPr>
                    <w:rPr>
                      <w:rFonts w:ascii="Times New Roman" w:hAnsi="Times New Roman" w:cs="Times New Roman"/>
                    </w:rPr>
                  </w:pPr>
                  <w:r>
                    <w:rPr>
                      <w:rFonts w:ascii="Times New Roman" w:hAnsi="Times New Roman" w:cs="Times New Roman"/>
                    </w:rPr>
                    <w:t>2.</w:t>
                  </w:r>
                </w:p>
              </w:tc>
              <w:tc>
                <w:tcPr>
                  <w:tcW w:w="1683" w:type="pct"/>
                  <w:vAlign w:val="center"/>
                </w:tcPr>
                <w:p w14:paraId="43064345" w14:textId="286E628A" w:rsidR="00DC6094" w:rsidRPr="00E66517" w:rsidRDefault="00DC6094"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lang w:eastAsia="lt-LT"/>
                    </w:rPr>
                  </w:pPr>
                  <w:r w:rsidRPr="00E66517">
                    <w:rPr>
                      <w:rFonts w:ascii="Times New Roman" w:hAnsi="Times New Roman" w:cs="Times New Roman"/>
                      <w:b/>
                      <w:bCs/>
                      <w:lang w:eastAsia="lt-LT"/>
                    </w:rPr>
                    <w:t>Nuosavas įnašas</w:t>
                  </w:r>
                </w:p>
              </w:tc>
              <w:tc>
                <w:tcPr>
                  <w:tcW w:w="2414" w:type="pct"/>
                </w:tcPr>
                <w:p w14:paraId="624F9218" w14:textId="3286C611" w:rsidR="00DC6094" w:rsidRDefault="00757D92"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0</w:t>
                  </w:r>
                </w:p>
              </w:tc>
            </w:tr>
            <w:tr w:rsidR="00CD3F40" w:rsidRPr="00765A77" w14:paraId="6E4210BD" w14:textId="77777777" w:rsidTr="00757D92">
              <w:trPr>
                <w:trHeight w:val="446"/>
              </w:trPr>
              <w:tc>
                <w:tcPr>
                  <w:cnfStyle w:val="001000000000" w:firstRow="0" w:lastRow="0" w:firstColumn="1" w:lastColumn="0" w:oddVBand="0" w:evenVBand="0" w:oddHBand="0" w:evenHBand="0" w:firstRowFirstColumn="0" w:firstRowLastColumn="0" w:lastRowFirstColumn="0" w:lastRowLastColumn="0"/>
                  <w:tcW w:w="903" w:type="pct"/>
                  <w:vAlign w:val="center"/>
                </w:tcPr>
                <w:p w14:paraId="0C922AB3" w14:textId="77777777" w:rsidR="00CD3F40" w:rsidRPr="00765A77" w:rsidRDefault="00CD3F40" w:rsidP="00CD3F40">
                  <w:pPr>
                    <w:rPr>
                      <w:rFonts w:ascii="Times New Roman" w:hAnsi="Times New Roman" w:cs="Times New Roman"/>
                    </w:rPr>
                  </w:pPr>
                </w:p>
              </w:tc>
              <w:tc>
                <w:tcPr>
                  <w:tcW w:w="1683" w:type="pct"/>
                  <w:vAlign w:val="center"/>
                </w:tcPr>
                <w:p w14:paraId="5E7CCE45" w14:textId="77777777" w:rsidR="00CD3F40" w:rsidRPr="00765A77" w:rsidRDefault="00CD3F4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b/>
                      <w:bCs/>
                    </w:rPr>
                    <w:t>Iš viso</w:t>
                  </w:r>
                </w:p>
              </w:tc>
              <w:tc>
                <w:tcPr>
                  <w:tcW w:w="2414" w:type="pct"/>
                </w:tcPr>
                <w:p w14:paraId="75022493" w14:textId="2AF4CF7E" w:rsidR="00776806" w:rsidRPr="00757D92" w:rsidRDefault="00CD3F4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765A77">
                    <w:rPr>
                      <w:rFonts w:ascii="Times New Roman" w:hAnsi="Times New Roman" w:cs="Times New Roman"/>
                      <w:i/>
                      <w:iCs/>
                    </w:rPr>
                    <w:t xml:space="preserve"> </w:t>
                  </w:r>
                  <w:r w:rsidR="00757D92" w:rsidRPr="00757D92">
                    <w:rPr>
                      <w:rFonts w:ascii="Times New Roman" w:hAnsi="Times New Roman" w:cs="Times New Roman"/>
                      <w:i/>
                      <w:iCs/>
                    </w:rPr>
                    <w:t>5 999 998,57</w:t>
                  </w:r>
                </w:p>
              </w:tc>
            </w:tr>
          </w:tbl>
          <w:p w14:paraId="08133D97" w14:textId="77777777" w:rsidR="0067652F" w:rsidRPr="00765A77" w:rsidRDefault="0067652F" w:rsidP="00A5289D">
            <w:pPr>
              <w:jc w:val="both"/>
              <w:rPr>
                <w:rFonts w:ascii="Times New Roman" w:hAnsi="Times New Roman" w:cs="Times New Roman"/>
                <w:i/>
                <w:iCs/>
              </w:rPr>
            </w:pPr>
          </w:p>
          <w:p w14:paraId="2B9E54E9" w14:textId="1BC86455" w:rsidR="00A5289D" w:rsidRPr="00E66517" w:rsidRDefault="0067652F" w:rsidP="00E66517">
            <w:pPr>
              <w:jc w:val="both"/>
              <w:rPr>
                <w:rFonts w:ascii="Times New Roman" w:hAnsi="Times New Roman" w:cs="Times New Roman"/>
                <w:i/>
                <w:iCs/>
                <w:u w:val="single"/>
              </w:rPr>
            </w:pPr>
            <w:r w:rsidRPr="00765A77">
              <w:rPr>
                <w:rFonts w:ascii="Times New Roman" w:hAnsi="Times New Roman" w:cs="Times New Roman"/>
                <w:i/>
                <w:iCs/>
              </w:rPr>
              <w:t>INVESTIS atvaizduojama lentele:</w:t>
            </w:r>
          </w:p>
          <w:tbl>
            <w:tblPr>
              <w:tblStyle w:val="Lentelstinklelis"/>
              <w:tblW w:w="7275" w:type="dxa"/>
              <w:tblLayout w:type="fixed"/>
              <w:tblLook w:val="04A0" w:firstRow="1" w:lastRow="0" w:firstColumn="1" w:lastColumn="0" w:noHBand="0" w:noVBand="1"/>
            </w:tblPr>
            <w:tblGrid>
              <w:gridCol w:w="1507"/>
              <w:gridCol w:w="1358"/>
              <w:gridCol w:w="1440"/>
              <w:gridCol w:w="1531"/>
              <w:gridCol w:w="1439"/>
            </w:tblGrid>
            <w:tr w:rsidR="00A7799D" w:rsidRPr="00765A77" w14:paraId="0B73BF0F" w14:textId="77777777" w:rsidTr="0AB2B071">
              <w:trPr>
                <w:trHeight w:val="1232"/>
              </w:trPr>
              <w:tc>
                <w:tcPr>
                  <w:tcW w:w="1036" w:type="pct"/>
                </w:tcPr>
                <w:p w14:paraId="742C2EEE" w14:textId="42C68AE8" w:rsidR="00AA38CC" w:rsidRPr="00765A77" w:rsidRDefault="1C52A58C" w:rsidP="0AB2B071">
                  <w:pPr>
                    <w:rPr>
                      <w:rFonts w:ascii="Times New Roman" w:hAnsi="Times New Roman" w:cs="Times New Roman"/>
                      <w:b/>
                      <w:bCs/>
                      <w:i/>
                      <w:iCs/>
                    </w:rPr>
                  </w:pPr>
                  <w:r w:rsidRPr="0AB2B071">
                    <w:rPr>
                      <w:rFonts w:ascii="Times New Roman" w:hAnsi="Times New Roman" w:cs="Times New Roman"/>
                      <w:b/>
                      <w:bCs/>
                      <w:i/>
                      <w:iCs/>
                    </w:rPr>
                    <w:t>JP veiklos Nr. ir pavadini-</w:t>
                  </w:r>
                  <w:proofErr w:type="spellStart"/>
                  <w:r w:rsidRPr="0AB2B071">
                    <w:rPr>
                      <w:rFonts w:ascii="Times New Roman" w:hAnsi="Times New Roman" w:cs="Times New Roman"/>
                      <w:b/>
                      <w:bCs/>
                      <w:i/>
                      <w:iCs/>
                    </w:rPr>
                    <w:t>mas</w:t>
                  </w:r>
                  <w:proofErr w:type="spellEnd"/>
                </w:p>
              </w:tc>
              <w:tc>
                <w:tcPr>
                  <w:tcW w:w="933" w:type="pct"/>
                </w:tcPr>
                <w:p w14:paraId="5AD5F597" w14:textId="450B199B" w:rsidR="00AA38CC" w:rsidRPr="00765A77" w:rsidRDefault="00ED5C52" w:rsidP="00A5289D">
                  <w:pPr>
                    <w:rPr>
                      <w:rFonts w:ascii="Times New Roman" w:hAnsi="Times New Roman" w:cs="Times New Roman"/>
                      <w:b/>
                      <w:bCs/>
                      <w:i/>
                      <w:iCs/>
                    </w:rPr>
                  </w:pPr>
                  <w:r w:rsidRPr="00E66517">
                    <w:rPr>
                      <w:rFonts w:ascii="Times New Roman" w:hAnsi="Times New Roman" w:cs="Times New Roman"/>
                      <w:b/>
                      <w:bCs/>
                      <w:i/>
                      <w:iCs/>
                    </w:rPr>
                    <w:t>P</w:t>
                  </w:r>
                  <w:r w:rsidR="00C11795" w:rsidRPr="00765A77">
                    <w:rPr>
                      <w:rFonts w:ascii="Times New Roman" w:hAnsi="Times New Roman" w:cs="Times New Roman"/>
                      <w:b/>
                      <w:bCs/>
                      <w:i/>
                      <w:iCs/>
                    </w:rPr>
                    <w:t>rojekt</w:t>
                  </w:r>
                  <w:r w:rsidR="00052A30" w:rsidRPr="00765A77">
                    <w:rPr>
                      <w:rFonts w:ascii="Times New Roman" w:hAnsi="Times New Roman" w:cs="Times New Roman"/>
                      <w:b/>
                      <w:bCs/>
                      <w:i/>
                      <w:iCs/>
                    </w:rPr>
                    <w:t>ams</w:t>
                  </w:r>
                  <w:r w:rsidR="00C11795" w:rsidRPr="00765A77">
                    <w:rPr>
                      <w:rFonts w:ascii="Times New Roman" w:hAnsi="Times New Roman" w:cs="Times New Roman"/>
                      <w:b/>
                      <w:bCs/>
                      <w:i/>
                      <w:iCs/>
                    </w:rPr>
                    <w:t xml:space="preserve"> </w:t>
                  </w:r>
                  <w:r w:rsidR="00AA38CC" w:rsidRPr="00765A77">
                    <w:rPr>
                      <w:rFonts w:ascii="Times New Roman" w:hAnsi="Times New Roman" w:cs="Times New Roman"/>
                      <w:b/>
                      <w:bCs/>
                      <w:i/>
                      <w:iCs/>
                    </w:rPr>
                    <w:t>skiriamos finansavimo lėšos</w:t>
                  </w:r>
                </w:p>
              </w:tc>
              <w:tc>
                <w:tcPr>
                  <w:tcW w:w="990" w:type="pct"/>
                </w:tcPr>
                <w:p w14:paraId="5D3B90BF" w14:textId="77777777" w:rsidR="00AA38CC" w:rsidRPr="00765A77" w:rsidRDefault="00AA38CC" w:rsidP="00A5289D">
                  <w:pPr>
                    <w:rPr>
                      <w:rFonts w:ascii="Times New Roman" w:hAnsi="Times New Roman" w:cs="Times New Roman"/>
                      <w:b/>
                      <w:bCs/>
                      <w:i/>
                      <w:iCs/>
                    </w:rPr>
                  </w:pPr>
                  <w:r w:rsidRPr="00765A77">
                    <w:rPr>
                      <w:rFonts w:ascii="Times New Roman" w:hAnsi="Times New Roman" w:cs="Times New Roman"/>
                      <w:b/>
                      <w:bCs/>
                      <w:i/>
                      <w:iCs/>
                    </w:rPr>
                    <w:t>ES fondų lėšos</w:t>
                  </w:r>
                </w:p>
              </w:tc>
              <w:tc>
                <w:tcPr>
                  <w:tcW w:w="1052" w:type="pct"/>
                </w:tcPr>
                <w:p w14:paraId="512CE8FF" w14:textId="77777777" w:rsidR="00AA38CC" w:rsidRPr="00765A77" w:rsidRDefault="00AA38CC" w:rsidP="00A5289D">
                  <w:pPr>
                    <w:rPr>
                      <w:rFonts w:ascii="Times New Roman" w:hAnsi="Times New Roman" w:cs="Times New Roman"/>
                      <w:b/>
                      <w:bCs/>
                      <w:i/>
                      <w:iCs/>
                    </w:rPr>
                  </w:pPr>
                  <w:r w:rsidRPr="00765A77">
                    <w:rPr>
                      <w:rFonts w:ascii="Times New Roman" w:hAnsi="Times New Roman" w:cs="Times New Roman"/>
                      <w:b/>
                      <w:bCs/>
                      <w:i/>
                      <w:iCs/>
                    </w:rPr>
                    <w:t>EGADP subsidijos lėšos</w:t>
                  </w:r>
                </w:p>
              </w:tc>
              <w:tc>
                <w:tcPr>
                  <w:tcW w:w="990" w:type="pct"/>
                </w:tcPr>
                <w:p w14:paraId="42F350E8" w14:textId="77777777" w:rsidR="00AA38CC" w:rsidRPr="00765A77" w:rsidDel="00D00348" w:rsidRDefault="00AA38CC" w:rsidP="00A5289D">
                  <w:pPr>
                    <w:rPr>
                      <w:rFonts w:ascii="Times New Roman" w:hAnsi="Times New Roman" w:cs="Times New Roman"/>
                      <w:b/>
                      <w:bCs/>
                      <w:i/>
                      <w:iCs/>
                    </w:rPr>
                  </w:pPr>
                  <w:r w:rsidRPr="00765A77">
                    <w:rPr>
                      <w:rFonts w:ascii="Times New Roman" w:hAnsi="Times New Roman" w:cs="Times New Roman"/>
                      <w:b/>
                      <w:bCs/>
                      <w:i/>
                      <w:iCs/>
                    </w:rPr>
                    <w:t>...</w:t>
                  </w:r>
                </w:p>
              </w:tc>
            </w:tr>
            <w:tr w:rsidR="00A7799D" w:rsidRPr="00765A77" w14:paraId="4E2086F0" w14:textId="77777777" w:rsidTr="0AB2B071">
              <w:trPr>
                <w:trHeight w:val="3211"/>
              </w:trPr>
              <w:tc>
                <w:tcPr>
                  <w:tcW w:w="1036" w:type="pct"/>
                </w:tcPr>
                <w:p w14:paraId="72754FB4" w14:textId="4F1A8470" w:rsidR="00AA38CC" w:rsidRPr="00765A77" w:rsidRDefault="0067652F" w:rsidP="00A5289D">
                  <w:pPr>
                    <w:rPr>
                      <w:rFonts w:ascii="Times New Roman" w:hAnsi="Times New Roman" w:cs="Times New Roman"/>
                      <w:i/>
                      <w:iCs/>
                    </w:rPr>
                  </w:pPr>
                  <w:r w:rsidRPr="00765A77">
                    <w:rPr>
                      <w:rFonts w:ascii="Times New Roman" w:hAnsi="Times New Roman" w:cs="Times New Roman"/>
                      <w:i/>
                      <w:iCs/>
                    </w:rPr>
                    <w:t>N</w:t>
                  </w:r>
                  <w:r w:rsidR="00AA38CC" w:rsidRPr="00765A77">
                    <w:rPr>
                      <w:rFonts w:ascii="Times New Roman" w:hAnsi="Times New Roman" w:cs="Times New Roman"/>
                      <w:i/>
                      <w:iCs/>
                    </w:rPr>
                    <w:t xml:space="preserve">eredaguojamas laukas, </w:t>
                  </w:r>
                  <w:r w:rsidR="00745D27" w:rsidRPr="00765A77">
                    <w:rPr>
                      <w:rFonts w:ascii="Times New Roman" w:hAnsi="Times New Roman" w:cs="Times New Roman"/>
                      <w:i/>
                      <w:iCs/>
                    </w:rPr>
                    <w:t>a</w:t>
                  </w:r>
                  <w:r w:rsidR="00AA38CC" w:rsidRPr="00765A77">
                    <w:rPr>
                      <w:rFonts w:ascii="Times New Roman" w:hAnsi="Times New Roman" w:cs="Times New Roman"/>
                      <w:i/>
                      <w:iCs/>
                    </w:rPr>
                    <w:t xml:space="preserve">tvaizduojama iš kvietime </w:t>
                  </w:r>
                  <w:r w:rsidR="00745D27" w:rsidRPr="00765A77">
                    <w:rPr>
                      <w:rFonts w:ascii="Times New Roman" w:hAnsi="Times New Roman" w:cs="Times New Roman"/>
                      <w:i/>
                      <w:iCs/>
                    </w:rPr>
                    <w:t xml:space="preserve">nurodytų </w:t>
                  </w:r>
                  <w:r w:rsidR="00AA38CC" w:rsidRPr="00765A77">
                    <w:rPr>
                      <w:rFonts w:ascii="Times New Roman" w:hAnsi="Times New Roman" w:cs="Times New Roman"/>
                      <w:i/>
                      <w:iCs/>
                    </w:rPr>
                    <w:t>finansuojamų</w:t>
                  </w:r>
                  <w:r w:rsidR="00745D27" w:rsidRPr="00765A77">
                    <w:rPr>
                      <w:rFonts w:ascii="Times New Roman" w:hAnsi="Times New Roman" w:cs="Times New Roman"/>
                      <w:i/>
                      <w:iCs/>
                    </w:rPr>
                    <w:t xml:space="preserve"> JP</w:t>
                  </w:r>
                  <w:r w:rsidR="00AA38CC" w:rsidRPr="00765A77">
                    <w:rPr>
                      <w:rFonts w:ascii="Times New Roman" w:hAnsi="Times New Roman" w:cs="Times New Roman"/>
                      <w:i/>
                      <w:iCs/>
                    </w:rPr>
                    <w:t xml:space="preserve"> veiklų</w:t>
                  </w:r>
                  <w:r w:rsidR="00745D27" w:rsidRPr="00765A77">
                    <w:rPr>
                      <w:rFonts w:ascii="Times New Roman" w:hAnsi="Times New Roman" w:cs="Times New Roman"/>
                      <w:i/>
                      <w:iCs/>
                    </w:rPr>
                    <w:t>.</w:t>
                  </w:r>
                </w:p>
              </w:tc>
              <w:tc>
                <w:tcPr>
                  <w:tcW w:w="933" w:type="pct"/>
                </w:tcPr>
                <w:p w14:paraId="5063A81B" w14:textId="77777777" w:rsidR="00AA38CC" w:rsidRPr="00765A77" w:rsidRDefault="00AA38CC" w:rsidP="00A5289D">
                  <w:pPr>
                    <w:rPr>
                      <w:rFonts w:ascii="Times New Roman" w:hAnsi="Times New Roman" w:cs="Times New Roman"/>
                      <w:i/>
                      <w:iCs/>
                    </w:rPr>
                  </w:pPr>
                  <w:r w:rsidRPr="00765A77">
                    <w:rPr>
                      <w:rFonts w:ascii="Times New Roman" w:hAnsi="Times New Roman" w:cs="Times New Roman"/>
                      <w:i/>
                      <w:iCs/>
                    </w:rPr>
                    <w:t>Sistema sumuoja 1.1.-1.9.... stulpelių reikšmes.</w:t>
                  </w:r>
                </w:p>
              </w:tc>
              <w:tc>
                <w:tcPr>
                  <w:tcW w:w="990" w:type="pct"/>
                </w:tcPr>
                <w:p w14:paraId="1A34F046" w14:textId="327DC218" w:rsidR="00AA38CC" w:rsidRPr="00765A77" w:rsidRDefault="00AA38CC" w:rsidP="00A5289D">
                  <w:pPr>
                    <w:rPr>
                      <w:rFonts w:ascii="Times New Roman" w:hAnsi="Times New Roman" w:cs="Times New Roman"/>
                      <w:i/>
                      <w:iCs/>
                    </w:rPr>
                  </w:pPr>
                  <w:r w:rsidRPr="00765A77">
                    <w:rPr>
                      <w:rFonts w:ascii="Times New Roman" w:hAnsi="Times New Roman" w:cs="Times New Roman"/>
                      <w:i/>
                      <w:iCs/>
                    </w:rPr>
                    <w:t>Skaitinis neredaguojamas laukas. Suma atvaizduojama iš kvietime finansuojamų veiklos lentelės „Finansavimo šaltiniai ir sumos“</w:t>
                  </w:r>
                  <w:r w:rsidR="0035732F" w:rsidRPr="00765A77">
                    <w:rPr>
                      <w:rFonts w:ascii="Times New Roman" w:hAnsi="Times New Roman" w:cs="Times New Roman"/>
                      <w:i/>
                      <w:iCs/>
                    </w:rPr>
                    <w:t>.</w:t>
                  </w:r>
                </w:p>
              </w:tc>
              <w:tc>
                <w:tcPr>
                  <w:tcW w:w="1052" w:type="pct"/>
                </w:tcPr>
                <w:p w14:paraId="7BF26672" w14:textId="5679DDC4" w:rsidR="00AA38CC" w:rsidRPr="00765A77" w:rsidRDefault="00AA38CC" w:rsidP="00A5289D">
                  <w:pPr>
                    <w:rPr>
                      <w:rFonts w:ascii="Times New Roman" w:hAnsi="Times New Roman" w:cs="Times New Roman"/>
                      <w:i/>
                      <w:iCs/>
                    </w:rPr>
                  </w:pPr>
                  <w:r w:rsidRPr="00765A77">
                    <w:rPr>
                      <w:rFonts w:ascii="Times New Roman" w:hAnsi="Times New Roman" w:cs="Times New Roman"/>
                      <w:i/>
                      <w:iCs/>
                    </w:rPr>
                    <w:t>Skaitinis neredaguojamas laukas. Suma atvaizduojama iš kvietime finansuojamų veiklos lentelės „Finansavimo šaltiniai ir sumos“</w:t>
                  </w:r>
                  <w:r w:rsidR="0035732F" w:rsidRPr="00765A77">
                    <w:rPr>
                      <w:rFonts w:ascii="Times New Roman" w:hAnsi="Times New Roman" w:cs="Times New Roman"/>
                      <w:i/>
                      <w:iCs/>
                    </w:rPr>
                    <w:t>.</w:t>
                  </w:r>
                </w:p>
              </w:tc>
              <w:tc>
                <w:tcPr>
                  <w:tcW w:w="990" w:type="pct"/>
                </w:tcPr>
                <w:p w14:paraId="1D512C63" w14:textId="77777777" w:rsidR="00AA38CC" w:rsidRPr="00765A77" w:rsidDel="00D00348" w:rsidRDefault="00AA38CC" w:rsidP="00A5289D">
                  <w:pPr>
                    <w:rPr>
                      <w:rFonts w:ascii="Times New Roman" w:hAnsi="Times New Roman" w:cs="Times New Roman"/>
                      <w:i/>
                      <w:iCs/>
                    </w:rPr>
                  </w:pPr>
                  <w:r w:rsidRPr="00765A77">
                    <w:rPr>
                      <w:rFonts w:ascii="Times New Roman" w:hAnsi="Times New Roman" w:cs="Times New Roman"/>
                      <w:i/>
                      <w:iCs/>
                    </w:rPr>
                    <w:t>...</w:t>
                  </w:r>
                </w:p>
              </w:tc>
            </w:tr>
            <w:tr w:rsidR="00A7799D" w:rsidRPr="00765A77" w14:paraId="7A829823" w14:textId="77777777" w:rsidTr="0AB2B071">
              <w:trPr>
                <w:trHeight w:val="249"/>
              </w:trPr>
              <w:tc>
                <w:tcPr>
                  <w:tcW w:w="1036" w:type="pct"/>
                </w:tcPr>
                <w:p w14:paraId="50E58F23" w14:textId="77777777" w:rsidR="00AA38CC" w:rsidRPr="00765A77" w:rsidRDefault="00AA38CC" w:rsidP="00A5289D">
                  <w:pPr>
                    <w:rPr>
                      <w:rFonts w:ascii="Times New Roman" w:hAnsi="Times New Roman" w:cs="Times New Roman"/>
                      <w:i/>
                      <w:iCs/>
                    </w:rPr>
                  </w:pPr>
                  <w:r w:rsidRPr="00765A77">
                    <w:rPr>
                      <w:rFonts w:ascii="Times New Roman" w:hAnsi="Times New Roman" w:cs="Times New Roman"/>
                      <w:i/>
                      <w:iCs/>
                    </w:rPr>
                    <w:t>...</w:t>
                  </w:r>
                </w:p>
              </w:tc>
              <w:tc>
                <w:tcPr>
                  <w:tcW w:w="933" w:type="pct"/>
                </w:tcPr>
                <w:p w14:paraId="4F2962DD" w14:textId="77777777" w:rsidR="00AA38CC" w:rsidRPr="00765A77" w:rsidRDefault="00AA38CC" w:rsidP="00A5289D">
                  <w:pPr>
                    <w:rPr>
                      <w:rFonts w:ascii="Times New Roman" w:hAnsi="Times New Roman" w:cs="Times New Roman"/>
                      <w:i/>
                      <w:iCs/>
                    </w:rPr>
                  </w:pPr>
                </w:p>
              </w:tc>
              <w:tc>
                <w:tcPr>
                  <w:tcW w:w="990" w:type="pct"/>
                </w:tcPr>
                <w:p w14:paraId="01C28A56" w14:textId="77777777" w:rsidR="00AA38CC" w:rsidRPr="00765A77" w:rsidRDefault="00AA38CC" w:rsidP="00A5289D">
                  <w:pPr>
                    <w:rPr>
                      <w:rFonts w:ascii="Times New Roman" w:hAnsi="Times New Roman" w:cs="Times New Roman"/>
                      <w:i/>
                      <w:iCs/>
                    </w:rPr>
                  </w:pPr>
                  <w:r w:rsidRPr="00765A77">
                    <w:rPr>
                      <w:rFonts w:ascii="Times New Roman" w:hAnsi="Times New Roman" w:cs="Times New Roman"/>
                      <w:i/>
                      <w:iCs/>
                    </w:rPr>
                    <w:t>...</w:t>
                  </w:r>
                </w:p>
              </w:tc>
              <w:tc>
                <w:tcPr>
                  <w:tcW w:w="1052" w:type="pct"/>
                </w:tcPr>
                <w:p w14:paraId="1F41B4C0" w14:textId="77777777" w:rsidR="00AA38CC" w:rsidRPr="00765A77" w:rsidRDefault="00AA38CC" w:rsidP="00A5289D">
                  <w:pPr>
                    <w:rPr>
                      <w:rFonts w:ascii="Times New Roman" w:hAnsi="Times New Roman" w:cs="Times New Roman"/>
                      <w:i/>
                      <w:iCs/>
                    </w:rPr>
                  </w:pPr>
                  <w:r w:rsidRPr="00765A77">
                    <w:rPr>
                      <w:rFonts w:ascii="Times New Roman" w:hAnsi="Times New Roman" w:cs="Times New Roman"/>
                      <w:i/>
                      <w:iCs/>
                    </w:rPr>
                    <w:t>...</w:t>
                  </w:r>
                </w:p>
              </w:tc>
              <w:tc>
                <w:tcPr>
                  <w:tcW w:w="990" w:type="pct"/>
                </w:tcPr>
                <w:p w14:paraId="36BFE360" w14:textId="77777777" w:rsidR="00AA38CC" w:rsidRPr="00765A77" w:rsidRDefault="00AA38CC" w:rsidP="00A5289D">
                  <w:pPr>
                    <w:rPr>
                      <w:rFonts w:ascii="Times New Roman" w:hAnsi="Times New Roman" w:cs="Times New Roman"/>
                      <w:i/>
                      <w:iCs/>
                    </w:rPr>
                  </w:pPr>
                  <w:r w:rsidRPr="00765A77">
                    <w:rPr>
                      <w:rFonts w:ascii="Times New Roman" w:hAnsi="Times New Roman" w:cs="Times New Roman"/>
                      <w:i/>
                      <w:iCs/>
                    </w:rPr>
                    <w:t>...</w:t>
                  </w:r>
                </w:p>
              </w:tc>
            </w:tr>
            <w:tr w:rsidR="00A7799D" w:rsidRPr="00765A77" w14:paraId="17832DE6" w14:textId="77777777" w:rsidTr="0AB2B071">
              <w:trPr>
                <w:trHeight w:val="983"/>
              </w:trPr>
              <w:tc>
                <w:tcPr>
                  <w:tcW w:w="1036" w:type="pct"/>
                </w:tcPr>
                <w:p w14:paraId="7F1374BE" w14:textId="77777777" w:rsidR="00AA38CC" w:rsidRPr="00765A77" w:rsidRDefault="00AA38CC" w:rsidP="00A5289D">
                  <w:pPr>
                    <w:jc w:val="center"/>
                    <w:rPr>
                      <w:rFonts w:ascii="Times New Roman" w:hAnsi="Times New Roman" w:cs="Times New Roman"/>
                      <w:i/>
                      <w:iCs/>
                    </w:rPr>
                  </w:pPr>
                  <w:r w:rsidRPr="00765A77">
                    <w:rPr>
                      <w:rFonts w:ascii="Times New Roman" w:hAnsi="Times New Roman" w:cs="Times New Roman"/>
                      <w:b/>
                      <w:bCs/>
                      <w:i/>
                      <w:iCs/>
                    </w:rPr>
                    <w:t>Iš viso:</w:t>
                  </w:r>
                </w:p>
              </w:tc>
              <w:tc>
                <w:tcPr>
                  <w:tcW w:w="933" w:type="pct"/>
                </w:tcPr>
                <w:p w14:paraId="4D492B5F" w14:textId="7870160B" w:rsidR="001B4C29" w:rsidRPr="00765A77" w:rsidRDefault="00AA38CC" w:rsidP="00A5289D">
                  <w:pPr>
                    <w:rPr>
                      <w:rFonts w:ascii="Times New Roman" w:hAnsi="Times New Roman" w:cs="Times New Roman"/>
                      <w:i/>
                      <w:iCs/>
                    </w:rPr>
                  </w:pPr>
                  <w:r w:rsidRPr="00765A77">
                    <w:rPr>
                      <w:rFonts w:ascii="Times New Roman" w:hAnsi="Times New Roman" w:cs="Times New Roman"/>
                      <w:i/>
                      <w:iCs/>
                    </w:rPr>
                    <w:t>Sistema sumuoja eilučių reikšmes</w:t>
                  </w:r>
                </w:p>
              </w:tc>
              <w:tc>
                <w:tcPr>
                  <w:tcW w:w="990" w:type="pct"/>
                </w:tcPr>
                <w:p w14:paraId="0B11C3F7" w14:textId="77777777" w:rsidR="00AA38CC" w:rsidRPr="00765A77" w:rsidRDefault="00AA38CC" w:rsidP="00A5289D">
                  <w:pPr>
                    <w:rPr>
                      <w:rFonts w:ascii="Times New Roman" w:hAnsi="Times New Roman" w:cs="Times New Roman"/>
                      <w:i/>
                      <w:iCs/>
                    </w:rPr>
                  </w:pPr>
                  <w:r w:rsidRPr="00765A77">
                    <w:rPr>
                      <w:rFonts w:ascii="Times New Roman" w:hAnsi="Times New Roman" w:cs="Times New Roman"/>
                      <w:i/>
                      <w:iCs/>
                    </w:rPr>
                    <w:t>Sistema sumuoja eilučių reikšmes</w:t>
                  </w:r>
                </w:p>
              </w:tc>
              <w:tc>
                <w:tcPr>
                  <w:tcW w:w="1052" w:type="pct"/>
                </w:tcPr>
                <w:p w14:paraId="43979626" w14:textId="77777777" w:rsidR="00AA38CC" w:rsidRPr="00765A77" w:rsidRDefault="00AA38CC" w:rsidP="00A5289D">
                  <w:pPr>
                    <w:rPr>
                      <w:rFonts w:ascii="Times New Roman" w:hAnsi="Times New Roman" w:cs="Times New Roman"/>
                      <w:i/>
                      <w:iCs/>
                    </w:rPr>
                  </w:pPr>
                  <w:r w:rsidRPr="00765A77">
                    <w:rPr>
                      <w:rFonts w:ascii="Times New Roman" w:hAnsi="Times New Roman" w:cs="Times New Roman"/>
                      <w:i/>
                      <w:iCs/>
                    </w:rPr>
                    <w:t>Sistema sumuoja eilučių reikšmes</w:t>
                  </w:r>
                </w:p>
              </w:tc>
              <w:tc>
                <w:tcPr>
                  <w:tcW w:w="990" w:type="pct"/>
                </w:tcPr>
                <w:p w14:paraId="29680B38" w14:textId="77777777" w:rsidR="00AA38CC" w:rsidRPr="00765A77" w:rsidRDefault="00AA38CC" w:rsidP="00A5289D">
                  <w:pPr>
                    <w:rPr>
                      <w:rFonts w:ascii="Times New Roman" w:hAnsi="Times New Roman" w:cs="Times New Roman"/>
                      <w:i/>
                      <w:iCs/>
                    </w:rPr>
                  </w:pPr>
                  <w:r w:rsidRPr="00765A77">
                    <w:rPr>
                      <w:rFonts w:ascii="Times New Roman" w:hAnsi="Times New Roman" w:cs="Times New Roman"/>
                      <w:i/>
                      <w:iCs/>
                    </w:rPr>
                    <w:t>...</w:t>
                  </w:r>
                </w:p>
              </w:tc>
            </w:tr>
          </w:tbl>
          <w:p w14:paraId="22A1949F" w14:textId="77777777" w:rsidR="00A5289D" w:rsidRPr="00765A77" w:rsidRDefault="00A5289D" w:rsidP="00A5289D">
            <w:pPr>
              <w:rPr>
                <w:rFonts w:ascii="Times New Roman" w:hAnsi="Times New Roman" w:cs="Times New Roman"/>
                <w:i/>
                <w:iCs/>
              </w:rPr>
            </w:pPr>
          </w:p>
        </w:tc>
      </w:tr>
      <w:tr w:rsidR="00E6739C" w:rsidRPr="00765A77" w14:paraId="26854885" w14:textId="77777777" w:rsidTr="0AB2B071">
        <w:trPr>
          <w:trHeight w:val="300"/>
        </w:trPr>
        <w:tc>
          <w:tcPr>
            <w:tcW w:w="1818" w:type="dxa"/>
          </w:tcPr>
          <w:p w14:paraId="749C1DC1" w14:textId="30617BE6" w:rsidR="00E6739C" w:rsidRPr="00765A77" w:rsidRDefault="00E6739C" w:rsidP="00E6739C">
            <w:pPr>
              <w:rPr>
                <w:rFonts w:ascii="Times New Roman" w:eastAsia="Times New Roman" w:hAnsi="Times New Roman" w:cs="Times New Roman"/>
                <w:b/>
                <w:bCs/>
              </w:rPr>
            </w:pPr>
            <w:r w:rsidRPr="00765A77">
              <w:rPr>
                <w:rFonts w:ascii="Times New Roman" w:hAnsi="Times New Roman" w:cs="Times New Roman"/>
                <w:b/>
                <w:bCs/>
              </w:rPr>
              <w:t>ES fondų lėšos</w:t>
            </w:r>
            <w:r w:rsidRPr="00765A77">
              <w:rPr>
                <w:rStyle w:val="eop"/>
                <w:rFonts w:ascii="Times New Roman" w:hAnsi="Times New Roman" w:cs="Times New Roman"/>
                <w:b/>
                <w:bCs/>
              </w:rPr>
              <w:t> </w:t>
            </w:r>
          </w:p>
        </w:tc>
        <w:tc>
          <w:tcPr>
            <w:tcW w:w="8010" w:type="dxa"/>
          </w:tcPr>
          <w:p w14:paraId="242E7D2F" w14:textId="183AFFF8" w:rsidR="00E6739C" w:rsidRPr="00757D92" w:rsidRDefault="1617CC1E" w:rsidP="00757D92">
            <w:pPr>
              <w:pStyle w:val="paragraph"/>
              <w:spacing w:before="0" w:beforeAutospacing="0" w:after="0" w:afterAutospacing="0"/>
              <w:textAlignment w:val="baseline"/>
              <w:rPr>
                <w:sz w:val="22"/>
                <w:szCs w:val="22"/>
              </w:rPr>
            </w:pPr>
            <w:r w:rsidRPr="0AB2B071">
              <w:rPr>
                <w:rStyle w:val="normaltextrun"/>
                <w:sz w:val="22"/>
                <w:szCs w:val="22"/>
              </w:rPr>
              <w:t> </w:t>
            </w:r>
            <w:r w:rsidRPr="0AB2B071">
              <w:rPr>
                <w:rStyle w:val="contentcontrolboundarysink"/>
                <w:sz w:val="22"/>
                <w:szCs w:val="22"/>
              </w:rPr>
              <w:t>​</w:t>
            </w:r>
            <w:r w:rsidRPr="0AB2B071">
              <w:rPr>
                <w:rStyle w:val="normaltextrun"/>
                <w:sz w:val="22"/>
                <w:szCs w:val="22"/>
              </w:rPr>
              <w:t>Sanglaudos fonda</w:t>
            </w:r>
            <w:r w:rsidR="00757D92">
              <w:rPr>
                <w:rStyle w:val="normaltextrun"/>
                <w:sz w:val="22"/>
                <w:szCs w:val="22"/>
              </w:rPr>
              <w:t xml:space="preserve">s </w:t>
            </w:r>
            <w:r w:rsidR="00757D92" w:rsidRPr="00757D92">
              <w:rPr>
                <w:i/>
                <w:iCs/>
                <w:sz w:val="22"/>
                <w:szCs w:val="22"/>
              </w:rPr>
              <w:t>5 999 998,57</w:t>
            </w:r>
            <w:r w:rsidR="00757D92">
              <w:rPr>
                <w:i/>
                <w:iCs/>
              </w:rPr>
              <w:t xml:space="preserve"> </w:t>
            </w:r>
            <w:proofErr w:type="spellStart"/>
            <w:r w:rsidRPr="0AB2B071">
              <w:rPr>
                <w:rStyle w:val="normaltextrun"/>
                <w:sz w:val="22"/>
                <w:szCs w:val="22"/>
              </w:rPr>
              <w:t>eur</w:t>
            </w:r>
            <w:proofErr w:type="spellEnd"/>
            <w:r w:rsidRPr="0AB2B071">
              <w:rPr>
                <w:rStyle w:val="normaltextrun"/>
                <w:sz w:val="22"/>
                <w:szCs w:val="22"/>
              </w:rPr>
              <w:t>.</w:t>
            </w:r>
            <w:r w:rsidRPr="0AB2B071">
              <w:rPr>
                <w:rStyle w:val="eop"/>
                <w:sz w:val="22"/>
                <w:szCs w:val="22"/>
              </w:rPr>
              <w:t> </w:t>
            </w:r>
          </w:p>
        </w:tc>
      </w:tr>
    </w:tbl>
    <w:p w14:paraId="2053F7EE" w14:textId="77777777" w:rsidR="003C6DD6" w:rsidRPr="00E66517" w:rsidRDefault="003C6DD6">
      <w:pPr>
        <w:rPr>
          <w:rFonts w:ascii="Times New Roman" w:hAnsi="Times New Roman" w:cs="Times New Roman"/>
        </w:rPr>
      </w:pPr>
    </w:p>
    <w:p w14:paraId="001A70F2" w14:textId="2BD725CF" w:rsidR="002B02F4" w:rsidRPr="00E66517" w:rsidRDefault="002B02F4" w:rsidP="00E66517">
      <w:pPr>
        <w:pStyle w:val="Sraopastraipa"/>
        <w:ind w:left="1080"/>
        <w:jc w:val="both"/>
        <w:rPr>
          <w:rFonts w:ascii="Times New Roman" w:hAnsi="Times New Roman" w:cs="Times New Roman"/>
        </w:rPr>
      </w:pPr>
      <w:r w:rsidRPr="00765A77">
        <w:rPr>
          <w:rFonts w:ascii="Times New Roman" w:hAnsi="Times New Roman" w:cs="Times New Roman"/>
          <w:b/>
          <w:bCs/>
        </w:rPr>
        <w:t>KITA INFORMACIJA</w:t>
      </w:r>
    </w:p>
    <w:tbl>
      <w:tblPr>
        <w:tblStyle w:val="GridTable1Light1"/>
        <w:tblW w:w="0" w:type="auto"/>
        <w:tblLook w:val="04A0" w:firstRow="1" w:lastRow="0" w:firstColumn="1" w:lastColumn="0" w:noHBand="0" w:noVBand="1"/>
      </w:tblPr>
      <w:tblGrid>
        <w:gridCol w:w="1610"/>
        <w:gridCol w:w="8301"/>
      </w:tblGrid>
      <w:tr w:rsidR="002B02F4" w:rsidRPr="00765A77" w14:paraId="2DB48EEB" w14:textId="77777777" w:rsidTr="0AB2B07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5" w:type="dxa"/>
            <w:shd w:val="clear" w:color="auto" w:fill="DEEAF6" w:themeFill="accent1" w:themeFillTint="33"/>
          </w:tcPr>
          <w:p w14:paraId="76F0CEF3" w14:textId="77777777" w:rsidR="002B02F4" w:rsidRPr="00765A77" w:rsidRDefault="002B02F4" w:rsidP="00267668">
            <w:pPr>
              <w:rPr>
                <w:rFonts w:ascii="Times New Roman" w:hAnsi="Times New Roman" w:cs="Times New Roman"/>
              </w:rPr>
            </w:pPr>
            <w:r w:rsidRPr="00765A77">
              <w:rPr>
                <w:rFonts w:ascii="Times New Roman" w:hAnsi="Times New Roman" w:cs="Times New Roman"/>
              </w:rPr>
              <w:t>Lauko pavadinimas</w:t>
            </w:r>
          </w:p>
        </w:tc>
        <w:tc>
          <w:tcPr>
            <w:tcW w:w="8413" w:type="dxa"/>
            <w:shd w:val="clear" w:color="auto" w:fill="DEEAF6" w:themeFill="accent1" w:themeFillTint="33"/>
          </w:tcPr>
          <w:p w14:paraId="0F403817" w14:textId="77777777" w:rsidR="002B02F4" w:rsidRPr="00765A77" w:rsidRDefault="002B02F4" w:rsidP="0026766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Lauko aprašymas</w:t>
            </w:r>
          </w:p>
        </w:tc>
      </w:tr>
      <w:tr w:rsidR="002B02F4" w:rsidRPr="00765A77" w14:paraId="5F8886FE" w14:textId="77777777" w:rsidTr="0AB2B071">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02DB8892" w14:textId="48A8EA29" w:rsidR="002B02F4" w:rsidRPr="00765A77" w:rsidRDefault="00A525E5" w:rsidP="00267668">
            <w:pPr>
              <w:rPr>
                <w:rFonts w:ascii="Times New Roman" w:hAnsi="Times New Roman" w:cs="Times New Roman"/>
              </w:rPr>
            </w:pPr>
            <w:r w:rsidRPr="00765A77">
              <w:rPr>
                <w:rFonts w:ascii="Times New Roman" w:hAnsi="Times New Roman" w:cs="Times New Roman"/>
              </w:rPr>
              <w:t>Reikalavimai JP projektams</w:t>
            </w:r>
            <w:r w:rsidR="003B2A56">
              <w:rPr>
                <w:rFonts w:ascii="Times New Roman" w:hAnsi="Times New Roman" w:cs="Times New Roman"/>
              </w:rPr>
              <w:t xml:space="preserve"> </w:t>
            </w:r>
            <w:r w:rsidR="003B2A56" w:rsidRPr="00C52E03">
              <w:rPr>
                <w:rFonts w:ascii="Times New Roman" w:hAnsi="Times New Roman" w:cs="Times New Roman"/>
                <w:bCs w:val="0"/>
              </w:rPr>
              <w:t>*</w:t>
            </w:r>
          </w:p>
        </w:tc>
        <w:tc>
          <w:tcPr>
            <w:tcW w:w="8413" w:type="dxa"/>
          </w:tcPr>
          <w:p w14:paraId="533C03B2" w14:textId="77777777" w:rsidR="00757D92" w:rsidRDefault="00757D92" w:rsidP="009766A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bookmarkStart w:id="3" w:name="_Hlk181195039"/>
            <w:r w:rsidRPr="00757D92">
              <w:rPr>
                <w:rFonts w:ascii="Times New Roman" w:hAnsi="Times New Roman" w:cs="Times New Roman"/>
                <w:i/>
                <w:iCs/>
              </w:rPr>
              <w:t xml:space="preserve">Reikalavimai jungtinio projekto projektams </w:t>
            </w:r>
            <w:r w:rsidRPr="00757D92">
              <w:rPr>
                <w:rFonts w:ascii="Cambria Math" w:hAnsi="Cambria Math" w:cs="Cambria Math"/>
                <w:i/>
                <w:iCs/>
              </w:rPr>
              <w:t>⦁</w:t>
            </w:r>
            <w:r w:rsidRPr="00757D92">
              <w:rPr>
                <w:rFonts w:ascii="Times New Roman" w:hAnsi="Times New Roman" w:cs="Times New Roman"/>
                <w:i/>
                <w:iCs/>
              </w:rPr>
              <w:t xml:space="preserve"> Pagal Aprašą finansuojama JP projektų veikla – invazinių rūšių: </w:t>
            </w:r>
            <w:proofErr w:type="spellStart"/>
            <w:r w:rsidRPr="00757D92">
              <w:rPr>
                <w:rFonts w:ascii="Times New Roman" w:hAnsi="Times New Roman" w:cs="Times New Roman"/>
                <w:i/>
                <w:iCs/>
              </w:rPr>
              <w:t>Sosnovskio</w:t>
            </w:r>
            <w:proofErr w:type="spellEnd"/>
            <w:r w:rsidRPr="00757D92">
              <w:rPr>
                <w:rFonts w:ascii="Times New Roman" w:hAnsi="Times New Roman" w:cs="Times New Roman"/>
                <w:i/>
                <w:iCs/>
              </w:rPr>
              <w:t xml:space="preserve"> barščio (</w:t>
            </w:r>
            <w:proofErr w:type="spellStart"/>
            <w:r w:rsidRPr="00757D92">
              <w:rPr>
                <w:rFonts w:ascii="Times New Roman" w:hAnsi="Times New Roman" w:cs="Times New Roman"/>
                <w:i/>
                <w:iCs/>
              </w:rPr>
              <w:t>Heracleum</w:t>
            </w:r>
            <w:proofErr w:type="spellEnd"/>
            <w:r w:rsidRPr="00757D92">
              <w:rPr>
                <w:rFonts w:ascii="Times New Roman" w:hAnsi="Times New Roman" w:cs="Times New Roman"/>
                <w:i/>
                <w:iCs/>
              </w:rPr>
              <w:t xml:space="preserve"> </w:t>
            </w:r>
            <w:proofErr w:type="spellStart"/>
            <w:r w:rsidRPr="00757D92">
              <w:rPr>
                <w:rFonts w:ascii="Times New Roman" w:hAnsi="Times New Roman" w:cs="Times New Roman"/>
                <w:i/>
                <w:iCs/>
              </w:rPr>
              <w:t>sosnowskyi</w:t>
            </w:r>
            <w:proofErr w:type="spellEnd"/>
            <w:r w:rsidRPr="00757D92">
              <w:rPr>
                <w:rFonts w:ascii="Times New Roman" w:hAnsi="Times New Roman" w:cs="Times New Roman"/>
                <w:i/>
                <w:iCs/>
              </w:rPr>
              <w:t xml:space="preserve">), </w:t>
            </w:r>
            <w:proofErr w:type="spellStart"/>
            <w:r w:rsidRPr="00757D92">
              <w:rPr>
                <w:rFonts w:ascii="Times New Roman" w:hAnsi="Times New Roman" w:cs="Times New Roman"/>
                <w:i/>
                <w:iCs/>
              </w:rPr>
              <w:t>Mantegacio</w:t>
            </w:r>
            <w:proofErr w:type="spellEnd"/>
            <w:r w:rsidRPr="00757D92">
              <w:rPr>
                <w:rFonts w:ascii="Times New Roman" w:hAnsi="Times New Roman" w:cs="Times New Roman"/>
                <w:i/>
                <w:iCs/>
              </w:rPr>
              <w:t xml:space="preserve"> barščio (</w:t>
            </w:r>
            <w:proofErr w:type="spellStart"/>
            <w:r w:rsidRPr="00757D92">
              <w:rPr>
                <w:rFonts w:ascii="Times New Roman" w:hAnsi="Times New Roman" w:cs="Times New Roman"/>
                <w:i/>
                <w:iCs/>
              </w:rPr>
              <w:t>Heracleum</w:t>
            </w:r>
            <w:proofErr w:type="spellEnd"/>
            <w:r w:rsidRPr="00757D92">
              <w:rPr>
                <w:rFonts w:ascii="Times New Roman" w:hAnsi="Times New Roman" w:cs="Times New Roman"/>
                <w:i/>
                <w:iCs/>
              </w:rPr>
              <w:t xml:space="preserve"> </w:t>
            </w:r>
            <w:proofErr w:type="spellStart"/>
            <w:r w:rsidRPr="00757D92">
              <w:rPr>
                <w:rFonts w:ascii="Times New Roman" w:hAnsi="Times New Roman" w:cs="Times New Roman"/>
                <w:i/>
                <w:iCs/>
              </w:rPr>
              <w:t>mantegazzianum</w:t>
            </w:r>
            <w:proofErr w:type="spellEnd"/>
            <w:r w:rsidRPr="00757D92">
              <w:rPr>
                <w:rFonts w:ascii="Times New Roman" w:hAnsi="Times New Roman" w:cs="Times New Roman"/>
                <w:i/>
                <w:iCs/>
              </w:rPr>
              <w:t>), bitinės sprigės (</w:t>
            </w:r>
            <w:proofErr w:type="spellStart"/>
            <w:r w:rsidRPr="00757D92">
              <w:rPr>
                <w:rFonts w:ascii="Times New Roman" w:hAnsi="Times New Roman" w:cs="Times New Roman"/>
                <w:i/>
                <w:iCs/>
              </w:rPr>
              <w:t>Impatiens</w:t>
            </w:r>
            <w:proofErr w:type="spellEnd"/>
            <w:r w:rsidRPr="00757D92">
              <w:rPr>
                <w:rFonts w:ascii="Times New Roman" w:hAnsi="Times New Roman" w:cs="Times New Roman"/>
                <w:i/>
                <w:iCs/>
              </w:rPr>
              <w:t xml:space="preserve"> </w:t>
            </w:r>
            <w:proofErr w:type="spellStart"/>
            <w:r w:rsidRPr="00757D92">
              <w:rPr>
                <w:rFonts w:ascii="Times New Roman" w:hAnsi="Times New Roman" w:cs="Times New Roman"/>
                <w:i/>
                <w:iCs/>
              </w:rPr>
              <w:t>glandulifera</w:t>
            </w:r>
            <w:proofErr w:type="spellEnd"/>
            <w:r w:rsidRPr="00757D92">
              <w:rPr>
                <w:rFonts w:ascii="Times New Roman" w:hAnsi="Times New Roman" w:cs="Times New Roman"/>
                <w:i/>
                <w:iCs/>
              </w:rPr>
              <w:t>), didžiosios rykštenės (</w:t>
            </w:r>
            <w:proofErr w:type="spellStart"/>
            <w:r w:rsidRPr="00757D92">
              <w:rPr>
                <w:rFonts w:ascii="Times New Roman" w:hAnsi="Times New Roman" w:cs="Times New Roman"/>
                <w:i/>
                <w:iCs/>
              </w:rPr>
              <w:t>Solidago</w:t>
            </w:r>
            <w:proofErr w:type="spellEnd"/>
            <w:r w:rsidRPr="00757D92">
              <w:rPr>
                <w:rFonts w:ascii="Times New Roman" w:hAnsi="Times New Roman" w:cs="Times New Roman"/>
                <w:i/>
                <w:iCs/>
              </w:rPr>
              <w:t xml:space="preserve"> </w:t>
            </w:r>
            <w:proofErr w:type="spellStart"/>
            <w:r w:rsidRPr="00757D92">
              <w:rPr>
                <w:rFonts w:ascii="Times New Roman" w:hAnsi="Times New Roman" w:cs="Times New Roman"/>
                <w:i/>
                <w:iCs/>
              </w:rPr>
              <w:t>gigantea</w:t>
            </w:r>
            <w:proofErr w:type="spellEnd"/>
            <w:r w:rsidRPr="00757D92">
              <w:rPr>
                <w:rFonts w:ascii="Times New Roman" w:hAnsi="Times New Roman" w:cs="Times New Roman"/>
                <w:i/>
                <w:iCs/>
              </w:rPr>
              <w:t>), kanadinės rykštenės (</w:t>
            </w:r>
            <w:proofErr w:type="spellStart"/>
            <w:r w:rsidRPr="00757D92">
              <w:rPr>
                <w:rFonts w:ascii="Times New Roman" w:hAnsi="Times New Roman" w:cs="Times New Roman"/>
                <w:i/>
                <w:iCs/>
              </w:rPr>
              <w:t>Solidago</w:t>
            </w:r>
            <w:proofErr w:type="spellEnd"/>
            <w:r w:rsidRPr="00757D92">
              <w:rPr>
                <w:rFonts w:ascii="Times New Roman" w:hAnsi="Times New Roman" w:cs="Times New Roman"/>
                <w:i/>
                <w:iCs/>
              </w:rPr>
              <w:t xml:space="preserve"> </w:t>
            </w:r>
            <w:proofErr w:type="spellStart"/>
            <w:r w:rsidRPr="00757D92">
              <w:rPr>
                <w:rFonts w:ascii="Times New Roman" w:hAnsi="Times New Roman" w:cs="Times New Roman"/>
                <w:i/>
                <w:iCs/>
              </w:rPr>
              <w:t>canadensis</w:t>
            </w:r>
            <w:proofErr w:type="spellEnd"/>
            <w:r w:rsidRPr="00757D92">
              <w:rPr>
                <w:rFonts w:ascii="Times New Roman" w:hAnsi="Times New Roman" w:cs="Times New Roman"/>
                <w:i/>
                <w:iCs/>
              </w:rPr>
              <w:t xml:space="preserve">) ir </w:t>
            </w:r>
            <w:proofErr w:type="spellStart"/>
            <w:r w:rsidRPr="00757D92">
              <w:rPr>
                <w:rFonts w:ascii="Times New Roman" w:hAnsi="Times New Roman" w:cs="Times New Roman"/>
                <w:i/>
                <w:iCs/>
              </w:rPr>
              <w:t>ispaninio</w:t>
            </w:r>
            <w:proofErr w:type="spellEnd"/>
            <w:r w:rsidRPr="00757D92">
              <w:rPr>
                <w:rFonts w:ascii="Times New Roman" w:hAnsi="Times New Roman" w:cs="Times New Roman"/>
                <w:i/>
                <w:iCs/>
              </w:rPr>
              <w:t xml:space="preserve"> </w:t>
            </w:r>
            <w:proofErr w:type="spellStart"/>
            <w:r w:rsidRPr="00757D92">
              <w:rPr>
                <w:rFonts w:ascii="Times New Roman" w:hAnsi="Times New Roman" w:cs="Times New Roman"/>
                <w:i/>
                <w:iCs/>
              </w:rPr>
              <w:lastRenderedPageBreak/>
              <w:t>ariono</w:t>
            </w:r>
            <w:proofErr w:type="spellEnd"/>
            <w:r w:rsidRPr="00757D92">
              <w:rPr>
                <w:rFonts w:ascii="Times New Roman" w:hAnsi="Times New Roman" w:cs="Times New Roman"/>
                <w:i/>
                <w:iCs/>
              </w:rPr>
              <w:t xml:space="preserve"> (</w:t>
            </w:r>
            <w:proofErr w:type="spellStart"/>
            <w:r w:rsidRPr="00757D92">
              <w:rPr>
                <w:rFonts w:ascii="Times New Roman" w:hAnsi="Times New Roman" w:cs="Times New Roman"/>
                <w:i/>
                <w:iCs/>
              </w:rPr>
              <w:t>Arion</w:t>
            </w:r>
            <w:proofErr w:type="spellEnd"/>
            <w:r w:rsidRPr="00757D92">
              <w:rPr>
                <w:rFonts w:ascii="Times New Roman" w:hAnsi="Times New Roman" w:cs="Times New Roman"/>
                <w:i/>
                <w:iCs/>
              </w:rPr>
              <w:t xml:space="preserve"> </w:t>
            </w:r>
            <w:proofErr w:type="spellStart"/>
            <w:r w:rsidRPr="00757D92">
              <w:rPr>
                <w:rFonts w:ascii="Times New Roman" w:hAnsi="Times New Roman" w:cs="Times New Roman"/>
                <w:i/>
                <w:iCs/>
              </w:rPr>
              <w:t>vulgaris</w:t>
            </w:r>
            <w:proofErr w:type="spellEnd"/>
            <w:r w:rsidRPr="00757D92">
              <w:rPr>
                <w:rFonts w:ascii="Times New Roman" w:hAnsi="Times New Roman" w:cs="Times New Roman"/>
                <w:i/>
                <w:iCs/>
              </w:rPr>
              <w:t>) (toliau – invazinės rūšys) valdymo, gausos reguliavimo ir naikinimo priemonių įgyvendinimas visoje Lietuvos teritorijoje, įskaitant „</w:t>
            </w:r>
            <w:proofErr w:type="spellStart"/>
            <w:r w:rsidRPr="00757D92">
              <w:rPr>
                <w:rFonts w:ascii="Times New Roman" w:hAnsi="Times New Roman" w:cs="Times New Roman"/>
                <w:i/>
                <w:iCs/>
              </w:rPr>
              <w:t>Natura</w:t>
            </w:r>
            <w:proofErr w:type="spellEnd"/>
            <w:r w:rsidRPr="00757D92">
              <w:rPr>
                <w:rFonts w:ascii="Times New Roman" w:hAnsi="Times New Roman" w:cs="Times New Roman"/>
                <w:i/>
                <w:iCs/>
              </w:rPr>
              <w:t xml:space="preserve"> 2000“ teritorijas. </w:t>
            </w:r>
            <w:r w:rsidRPr="00757D92">
              <w:rPr>
                <w:rFonts w:ascii="Cambria Math" w:hAnsi="Cambria Math" w:cs="Cambria Math"/>
                <w:i/>
                <w:iCs/>
              </w:rPr>
              <w:t>⦁</w:t>
            </w:r>
            <w:r w:rsidRPr="00757D92">
              <w:rPr>
                <w:rFonts w:ascii="Times New Roman" w:hAnsi="Times New Roman" w:cs="Times New Roman"/>
                <w:i/>
                <w:iCs/>
              </w:rPr>
              <w:t xml:space="preserve"> JP projekto veikla turi būti įgyvendinama pagal Invazinių rūšių populiacijų gausos reguliavimo veiksmų planą (toliau – veiksmų planas), parengtą JP projekto vykdytojo ar jo įgalioto asmens, vadovaujantis Invazinių rūšių kontrolės ir naikinimo tvarkos aprašu. Įgyvendinant JP projekto veiklą, turi būti užtikrintas efektyvus veiksmų plano įgyvendinimas. Veiksmų planas rengiamas konkrečiai invazinei rūšiai arba invazinių rūšių grupei (</w:t>
            </w:r>
            <w:proofErr w:type="spellStart"/>
            <w:r w:rsidRPr="00757D92">
              <w:rPr>
                <w:rFonts w:ascii="Times New Roman" w:hAnsi="Times New Roman" w:cs="Times New Roman"/>
                <w:i/>
                <w:iCs/>
              </w:rPr>
              <w:t>Sosnovskio</w:t>
            </w:r>
            <w:proofErr w:type="spellEnd"/>
            <w:r w:rsidRPr="00757D92">
              <w:rPr>
                <w:rFonts w:ascii="Times New Roman" w:hAnsi="Times New Roman" w:cs="Times New Roman"/>
                <w:i/>
                <w:iCs/>
              </w:rPr>
              <w:t xml:space="preserve"> barščiui (</w:t>
            </w:r>
            <w:proofErr w:type="spellStart"/>
            <w:r w:rsidRPr="00757D92">
              <w:rPr>
                <w:rFonts w:ascii="Times New Roman" w:hAnsi="Times New Roman" w:cs="Times New Roman"/>
                <w:i/>
                <w:iCs/>
              </w:rPr>
              <w:t>Heracleum</w:t>
            </w:r>
            <w:proofErr w:type="spellEnd"/>
            <w:r w:rsidRPr="00757D92">
              <w:rPr>
                <w:rFonts w:ascii="Times New Roman" w:hAnsi="Times New Roman" w:cs="Times New Roman"/>
                <w:i/>
                <w:iCs/>
              </w:rPr>
              <w:t xml:space="preserve"> </w:t>
            </w:r>
            <w:proofErr w:type="spellStart"/>
            <w:r w:rsidRPr="00757D92">
              <w:rPr>
                <w:rFonts w:ascii="Times New Roman" w:hAnsi="Times New Roman" w:cs="Times New Roman"/>
                <w:i/>
                <w:iCs/>
              </w:rPr>
              <w:t>sosnowskyi</w:t>
            </w:r>
            <w:proofErr w:type="spellEnd"/>
            <w:r w:rsidRPr="00757D92">
              <w:rPr>
                <w:rFonts w:ascii="Times New Roman" w:hAnsi="Times New Roman" w:cs="Times New Roman"/>
                <w:i/>
                <w:iCs/>
              </w:rPr>
              <w:t xml:space="preserve">) ir </w:t>
            </w:r>
            <w:proofErr w:type="spellStart"/>
            <w:r w:rsidRPr="00757D92">
              <w:rPr>
                <w:rFonts w:ascii="Times New Roman" w:hAnsi="Times New Roman" w:cs="Times New Roman"/>
                <w:i/>
                <w:iCs/>
              </w:rPr>
              <w:t>Mantegacio</w:t>
            </w:r>
            <w:proofErr w:type="spellEnd"/>
            <w:r w:rsidRPr="00757D92">
              <w:rPr>
                <w:rFonts w:ascii="Times New Roman" w:hAnsi="Times New Roman" w:cs="Times New Roman"/>
                <w:i/>
                <w:iCs/>
              </w:rPr>
              <w:t xml:space="preserve"> barščiui (</w:t>
            </w:r>
            <w:proofErr w:type="spellStart"/>
            <w:r w:rsidRPr="00757D92">
              <w:rPr>
                <w:rFonts w:ascii="Times New Roman" w:hAnsi="Times New Roman" w:cs="Times New Roman"/>
                <w:i/>
                <w:iCs/>
              </w:rPr>
              <w:t>Heracleum</w:t>
            </w:r>
            <w:proofErr w:type="spellEnd"/>
            <w:r w:rsidRPr="00757D92">
              <w:rPr>
                <w:rFonts w:ascii="Times New Roman" w:hAnsi="Times New Roman" w:cs="Times New Roman"/>
                <w:i/>
                <w:iCs/>
              </w:rPr>
              <w:t xml:space="preserve"> </w:t>
            </w:r>
            <w:proofErr w:type="spellStart"/>
            <w:r w:rsidRPr="00757D92">
              <w:rPr>
                <w:rFonts w:ascii="Times New Roman" w:hAnsi="Times New Roman" w:cs="Times New Roman"/>
                <w:i/>
                <w:iCs/>
              </w:rPr>
              <w:t>mantegazzianum</w:t>
            </w:r>
            <w:proofErr w:type="spellEnd"/>
            <w:r w:rsidRPr="00757D92">
              <w:rPr>
                <w:rFonts w:ascii="Times New Roman" w:hAnsi="Times New Roman" w:cs="Times New Roman"/>
                <w:i/>
                <w:iCs/>
              </w:rPr>
              <w:t>) arba didžiajai rykštenei (</w:t>
            </w:r>
            <w:proofErr w:type="spellStart"/>
            <w:r w:rsidRPr="00757D92">
              <w:rPr>
                <w:rFonts w:ascii="Times New Roman" w:hAnsi="Times New Roman" w:cs="Times New Roman"/>
                <w:i/>
                <w:iCs/>
              </w:rPr>
              <w:t>Solidago</w:t>
            </w:r>
            <w:proofErr w:type="spellEnd"/>
            <w:r w:rsidRPr="00757D92">
              <w:rPr>
                <w:rFonts w:ascii="Times New Roman" w:hAnsi="Times New Roman" w:cs="Times New Roman"/>
                <w:i/>
                <w:iCs/>
              </w:rPr>
              <w:t xml:space="preserve"> </w:t>
            </w:r>
            <w:proofErr w:type="spellStart"/>
            <w:r w:rsidRPr="00757D92">
              <w:rPr>
                <w:rFonts w:ascii="Times New Roman" w:hAnsi="Times New Roman" w:cs="Times New Roman"/>
                <w:i/>
                <w:iCs/>
              </w:rPr>
              <w:t>gigantea</w:t>
            </w:r>
            <w:proofErr w:type="spellEnd"/>
            <w:r w:rsidRPr="00757D92">
              <w:rPr>
                <w:rFonts w:ascii="Times New Roman" w:hAnsi="Times New Roman" w:cs="Times New Roman"/>
                <w:i/>
                <w:iCs/>
              </w:rPr>
              <w:t>) ir kanadinei rykštenei (</w:t>
            </w:r>
            <w:proofErr w:type="spellStart"/>
            <w:r w:rsidRPr="00757D92">
              <w:rPr>
                <w:rFonts w:ascii="Times New Roman" w:hAnsi="Times New Roman" w:cs="Times New Roman"/>
                <w:i/>
                <w:iCs/>
              </w:rPr>
              <w:t>Solidago</w:t>
            </w:r>
            <w:proofErr w:type="spellEnd"/>
            <w:r w:rsidRPr="00757D92">
              <w:rPr>
                <w:rFonts w:ascii="Times New Roman" w:hAnsi="Times New Roman" w:cs="Times New Roman"/>
                <w:i/>
                <w:iCs/>
              </w:rPr>
              <w:t xml:space="preserve"> </w:t>
            </w:r>
            <w:proofErr w:type="spellStart"/>
            <w:r w:rsidRPr="00757D92">
              <w:rPr>
                <w:rFonts w:ascii="Times New Roman" w:hAnsi="Times New Roman" w:cs="Times New Roman"/>
                <w:i/>
                <w:iCs/>
              </w:rPr>
              <w:t>canadensis</w:t>
            </w:r>
            <w:proofErr w:type="spellEnd"/>
            <w:r w:rsidRPr="00757D92">
              <w:rPr>
                <w:rFonts w:ascii="Times New Roman" w:hAnsi="Times New Roman" w:cs="Times New Roman"/>
                <w:i/>
                <w:iCs/>
              </w:rPr>
              <w:t xml:space="preserve">)), jei jos auga tame pačiame naikinimo plote ar plotuose. </w:t>
            </w:r>
            <w:r w:rsidRPr="00757D92">
              <w:rPr>
                <w:rFonts w:ascii="Cambria Math" w:hAnsi="Cambria Math" w:cs="Cambria Math"/>
                <w:i/>
                <w:iCs/>
              </w:rPr>
              <w:t>⦁</w:t>
            </w:r>
            <w:r w:rsidRPr="00757D92">
              <w:rPr>
                <w:rFonts w:ascii="Times New Roman" w:hAnsi="Times New Roman" w:cs="Times New Roman"/>
                <w:i/>
                <w:iCs/>
              </w:rPr>
              <w:t xml:space="preserve"> Veiksmų planai turi būti parengti iki JP projektų paraiškų pateikimo, tačiau ne anksčiau kaip iki 2024 m. sausio 1 dienos. Iki 2024 m. parengti veiksmų planai JP projekto vykdytojo ar jo įgalioto asmens turi būti atnaujinti aprašant realią situaciją. </w:t>
            </w:r>
            <w:r w:rsidRPr="00757D92">
              <w:rPr>
                <w:rFonts w:ascii="Cambria Math" w:hAnsi="Cambria Math" w:cs="Cambria Math"/>
                <w:i/>
                <w:iCs/>
              </w:rPr>
              <w:t>⦁</w:t>
            </w:r>
            <w:r w:rsidRPr="00757D92">
              <w:rPr>
                <w:rFonts w:ascii="Times New Roman" w:hAnsi="Times New Roman" w:cs="Times New Roman"/>
                <w:i/>
                <w:iCs/>
              </w:rPr>
              <w:t xml:space="preserve"> Teritorija, kurioje įgyvendinamas veiksmų planas, turi būti įtraukta į Biologinės įvairovės informacinės sistemos Invazinių rūšių modulį www.inva.biip.lt (toliau – BĮIS INVA) (skelbiamas interneto tinklalapyje https://inva.biip.lt/). BIĮS INVA nurodyti teritorijų plotai laikomi tinkamais pagal veiksmų planus planuojamų tvarkyti teritorijų plotams apskaičiuoti. </w:t>
            </w:r>
            <w:r w:rsidRPr="00757D92">
              <w:rPr>
                <w:rFonts w:ascii="Cambria Math" w:hAnsi="Cambria Math" w:cs="Cambria Math"/>
                <w:i/>
                <w:iCs/>
              </w:rPr>
              <w:t>⦁</w:t>
            </w:r>
            <w:r w:rsidRPr="00757D92">
              <w:rPr>
                <w:rFonts w:ascii="Times New Roman" w:hAnsi="Times New Roman" w:cs="Times New Roman"/>
                <w:i/>
                <w:iCs/>
              </w:rPr>
              <w:t xml:space="preserve"> Invazinės rūšies naikinimo metu turi būti naikinama visa invazinės rūšies radavietė (toliau – radavietė), pažymėta BĮIS INVA ir veiksmų plane sudarytame žemėlapyje. Naikinama gali būti radavietės dalis, kai ji atskirta nuo visos radavietės (pavyzdžiui, vandens telkiniu ar kt.) ir į tvarkomą radavietės dalį naikinama rūšis negali plisti iš netvarkomų radavietės plotų, ir tai turi būti pagrįsta veiksmų plane. </w:t>
            </w:r>
            <w:r w:rsidRPr="00757D92">
              <w:rPr>
                <w:rFonts w:ascii="Cambria Math" w:hAnsi="Cambria Math" w:cs="Cambria Math"/>
                <w:i/>
                <w:iCs/>
              </w:rPr>
              <w:t>⦁</w:t>
            </w:r>
            <w:r w:rsidRPr="00757D92">
              <w:rPr>
                <w:rFonts w:ascii="Times New Roman" w:hAnsi="Times New Roman" w:cs="Times New Roman"/>
                <w:i/>
                <w:iCs/>
              </w:rPr>
              <w:t xml:space="preserve"> Žemės sklypas ar jo dalys, kuriose įgyvendinamos JP projekto veiklos, einamaisiais deklaravimo metais turi būti nedeklaruotos pagal intervencinę priemonę „Invazinių rūšių plitimo valdymas melioracijos griovių šlaituose“, patvirtintą 2022 m. lapkričio 21 d. Europos Komisijos įgyvendinimo sprendimu Nr. C(2022)8272 dėl Lietuvos žemės ūkio ir kaimo plėtros 2023–2027 metų strateginio plano patvirtinimo, ir neturi sutapti su sklypais arba jų dalimis, kuriuose pagal priimtus sprendimus planuojama naikinti invazines rūšis. </w:t>
            </w:r>
            <w:r w:rsidRPr="00757D92">
              <w:rPr>
                <w:rFonts w:ascii="Cambria Math" w:hAnsi="Cambria Math" w:cs="Cambria Math"/>
                <w:i/>
                <w:iCs/>
              </w:rPr>
              <w:t>⦁</w:t>
            </w:r>
            <w:r w:rsidRPr="00757D92">
              <w:rPr>
                <w:rFonts w:ascii="Times New Roman" w:hAnsi="Times New Roman" w:cs="Times New Roman"/>
                <w:i/>
                <w:iCs/>
              </w:rPr>
              <w:t xml:space="preserve"> Kartu su JP projekto paraiška JP projekto pareiškėjas privalo pateikti:   veiksmų planą – su viena paraiška galima pateikti vieną veiksmų planą;   JP projekto pareiškėjo rašytinį patvirtinimą, kad naikinant invazines rūšis bus laikomasi reikalavimų, numatytų Invazinių rūšių kontrolės ir naikinimo tvarkos apraše;   jei JP projekto pareiškėjas yra įgijęs valdymo teises į žemės sklypą, kuriame planuojama įgyvendinti JP projektą, – to žemės sklypo nuosavybės ar kitą valdymo teisę įrodančių dokumentų kopijas – VĮ Registrų centro Nekilnojamojo turto registro išrašus;   jei JP projekto pareiškėjas nėra įgijęs valdymo teisės į žemės sklypą, kuriame planuojama įgyvendinti JP projektą, – raštišką žemės sklypo valdytojo sutikimą vykdyti JP projekto veiklas atitinkamame žemės sklype;   jei JP projektą planuojama įgyvendinti žemės sklype ar jo dalyje, patenkančioje į saugomą teritoriją, – veiksmų plano suderinimą su saugomų teritorijų direkcija dėl JP projekto veiklų įgyvendinimo konkrečioje teritorijoje;   jei JP projektą planuojama įgyvendinti „</w:t>
            </w:r>
            <w:proofErr w:type="spellStart"/>
            <w:r w:rsidRPr="00757D92">
              <w:rPr>
                <w:rFonts w:ascii="Times New Roman" w:hAnsi="Times New Roman" w:cs="Times New Roman"/>
                <w:i/>
                <w:iCs/>
              </w:rPr>
              <w:t>Natura</w:t>
            </w:r>
            <w:proofErr w:type="spellEnd"/>
            <w:r w:rsidRPr="00757D92">
              <w:rPr>
                <w:rFonts w:ascii="Times New Roman" w:hAnsi="Times New Roman" w:cs="Times New Roman"/>
                <w:i/>
                <w:iCs/>
              </w:rPr>
              <w:t xml:space="preserve"> 2000“ teritorijoje, – nurodomas „</w:t>
            </w:r>
            <w:proofErr w:type="spellStart"/>
            <w:r w:rsidRPr="00757D92">
              <w:rPr>
                <w:rFonts w:ascii="Times New Roman" w:hAnsi="Times New Roman" w:cs="Times New Roman"/>
                <w:i/>
                <w:iCs/>
              </w:rPr>
              <w:t>Natura</w:t>
            </w:r>
            <w:proofErr w:type="spellEnd"/>
            <w:r w:rsidRPr="00757D92">
              <w:rPr>
                <w:rFonts w:ascii="Times New Roman" w:hAnsi="Times New Roman" w:cs="Times New Roman"/>
                <w:i/>
                <w:iCs/>
              </w:rPr>
              <w:t xml:space="preserve"> 2000“ ploto, kuriame planuojama įgyvendinti JP projekto veiklą, dydis hektarais ir pateikiamas tai įrodantis dokumentas. </w:t>
            </w:r>
            <w:r w:rsidRPr="00757D92">
              <w:rPr>
                <w:rFonts w:ascii="Cambria Math" w:hAnsi="Cambria Math" w:cs="Cambria Math"/>
                <w:i/>
                <w:iCs/>
              </w:rPr>
              <w:t>⦁</w:t>
            </w:r>
            <w:r w:rsidRPr="00757D92">
              <w:rPr>
                <w:rFonts w:ascii="Times New Roman" w:hAnsi="Times New Roman" w:cs="Times New Roman"/>
                <w:i/>
                <w:iCs/>
              </w:rPr>
              <w:t xml:space="preserve"> JP projektai atrenkami tęstinės atrankos būdu. Tęstinė atranka vykdoma kol paskirstoma pažangos veiklos kvietime teikti paraiškas skirta suma, kaip numatyta Strateginio valdymo metodikos 135.3 papunktyje. </w:t>
            </w:r>
            <w:r w:rsidRPr="00757D92">
              <w:rPr>
                <w:rFonts w:ascii="Cambria Math" w:hAnsi="Cambria Math" w:cs="Cambria Math"/>
                <w:i/>
                <w:iCs/>
              </w:rPr>
              <w:t>⦁</w:t>
            </w:r>
            <w:r w:rsidRPr="00757D92">
              <w:rPr>
                <w:rFonts w:ascii="Times New Roman" w:hAnsi="Times New Roman" w:cs="Times New Roman"/>
                <w:i/>
                <w:iCs/>
              </w:rPr>
              <w:t xml:space="preserve"> JP vykdytojas atlieka JP projektų atranką, informuoja JP projektų pareiškėjus apie atrankos rezultatus, sudaro finansavimo sutartis su JP projektų pareiškėjais ir administruoja JP projektų veiklų įgyvendinimą. </w:t>
            </w:r>
            <w:r w:rsidRPr="00757D92">
              <w:rPr>
                <w:rFonts w:ascii="Cambria Math" w:hAnsi="Cambria Math" w:cs="Cambria Math"/>
                <w:i/>
                <w:iCs/>
              </w:rPr>
              <w:t>⦁</w:t>
            </w:r>
            <w:r w:rsidRPr="00757D92">
              <w:rPr>
                <w:rFonts w:ascii="Times New Roman" w:hAnsi="Times New Roman" w:cs="Times New Roman"/>
                <w:i/>
                <w:iCs/>
              </w:rPr>
              <w:t xml:space="preserve"> Veiksmų planai gali būti pradėti įgyvendinti 2024 m. sausio 1 d. Iki JP pradžios pradėtos veiklos įgyvendinamos JP projekto pareiškėjui rizikuojant, kad JP projekto paraiška gali būti atmesta, jei neatitiks kvietime teikti JP projekto paraiškas, Apraše ir kituose Apraše nurodytuose teisės aktuose nustatytų reikalavimų arba jei neužteks lėšų JP projektui finansuoti. </w:t>
            </w:r>
            <w:r w:rsidRPr="00757D92">
              <w:rPr>
                <w:rFonts w:ascii="Cambria Math" w:hAnsi="Cambria Math" w:cs="Cambria Math"/>
                <w:i/>
                <w:iCs/>
              </w:rPr>
              <w:t>⦁</w:t>
            </w:r>
            <w:r w:rsidRPr="00757D92">
              <w:rPr>
                <w:rFonts w:ascii="Times New Roman" w:hAnsi="Times New Roman" w:cs="Times New Roman"/>
                <w:i/>
                <w:iCs/>
              </w:rPr>
              <w:t xml:space="preserve"> Veiksmų planuose numatytos priemonės turi būti įgyvendinamos 4 metus iš eilės. Po ketverių JP projekto veiklos įgyvendinimo metų, po JP projekto finansavimo pabaigos JP projekto vykdytojo lėšomis, vadovaujantis veiksmų planu, 1 metus turi būti atliekama prevencinė priežiūra ir, jei reikia, palaikomieji invazinių rūšių naikinimo darbai. Sąlyga dėl prevencinės priežiūros atlikimo įgyvendinus JP projekto veiklą turi būti įrašyta į JP projekto finansavimo sutartį.JP projekto veikla turi būti baigta įgyvendinti ir rodiklis ar rodikliai pasiekti iki </w:t>
            </w:r>
            <w:r w:rsidRPr="00757D92">
              <w:rPr>
                <w:rFonts w:ascii="Times New Roman" w:hAnsi="Times New Roman" w:cs="Times New Roman"/>
                <w:i/>
                <w:iCs/>
              </w:rPr>
              <w:lastRenderedPageBreak/>
              <w:t xml:space="preserve">2029 m. rugpjūčio 1 d. </w:t>
            </w:r>
            <w:r w:rsidRPr="00757D92">
              <w:rPr>
                <w:rFonts w:ascii="Cambria Math" w:hAnsi="Cambria Math" w:cs="Cambria Math"/>
                <w:i/>
                <w:iCs/>
              </w:rPr>
              <w:t>⦁</w:t>
            </w:r>
            <w:r w:rsidRPr="00757D92">
              <w:rPr>
                <w:rFonts w:ascii="Times New Roman" w:hAnsi="Times New Roman" w:cs="Times New Roman"/>
                <w:i/>
                <w:iCs/>
              </w:rPr>
              <w:t xml:space="preserve"> Didžiausia galima JP projekto finansuojamoji dalis sudaro 100 proc. visų tinkamų finansuoti JP projekto išlaidų. Netinkamos finansuoti išlaidos ir JP projekto tinkamų finansuoti išlaidų dalis, kuri nepadengiama JP projektui skiriamomis finansavimo lėšomis, turi būti finansuojama JP projekto vykdytojo lėšomis. JP projekto vykdytojas savo iniciatyva savo ir (arba) kitų šaltinių lėšomis gali prisidėti prie JP projekto įgyvendinimo. </w:t>
            </w:r>
            <w:r w:rsidRPr="00757D92">
              <w:rPr>
                <w:rFonts w:ascii="Cambria Math" w:hAnsi="Cambria Math" w:cs="Cambria Math"/>
                <w:i/>
                <w:iCs/>
              </w:rPr>
              <w:t>⦁</w:t>
            </w:r>
            <w:r w:rsidRPr="00757D92">
              <w:rPr>
                <w:rFonts w:ascii="Times New Roman" w:hAnsi="Times New Roman" w:cs="Times New Roman"/>
                <w:i/>
                <w:iCs/>
              </w:rPr>
              <w:t xml:space="preserve"> Avansas mokamas PAFT 153–159 punktuose nustatyta tvarka. </w:t>
            </w:r>
            <w:r w:rsidRPr="00757D92">
              <w:rPr>
                <w:rFonts w:ascii="Cambria Math" w:hAnsi="Cambria Math" w:cs="Cambria Math"/>
                <w:i/>
                <w:iCs/>
              </w:rPr>
              <w:t>⦁</w:t>
            </w:r>
            <w:r w:rsidRPr="00757D92">
              <w:rPr>
                <w:rFonts w:ascii="Times New Roman" w:hAnsi="Times New Roman" w:cs="Times New Roman"/>
                <w:i/>
                <w:iCs/>
              </w:rPr>
              <w:t xml:space="preserve"> JP projektų išlaidos apmokamos už pasiektus rezultatus pagal Supaprastintai apmokamų išlaidų dydžių registre (skelbiamas interneto svetainėje https://esinvesticijos.lt/dokumentai/supaprastintai-apmokamu-islaidu-dydziu-registras) ir fiksuotuosius įkainius (FĮ-72-01– FĮ-72-16). Viename plote naikinant daugiau kaip vieną invazinę rūšį, išlaidos gali būti apmokamos tik nurodytą fiksuotąjį įkainį už hektarą. </w:t>
            </w:r>
            <w:r w:rsidRPr="00757D92">
              <w:rPr>
                <w:rFonts w:ascii="Cambria Math" w:hAnsi="Cambria Math" w:cs="Cambria Math"/>
                <w:i/>
                <w:iCs/>
              </w:rPr>
              <w:t>⦁</w:t>
            </w:r>
            <w:r w:rsidRPr="00757D92">
              <w:rPr>
                <w:rFonts w:ascii="Times New Roman" w:hAnsi="Times New Roman" w:cs="Times New Roman"/>
                <w:i/>
                <w:iCs/>
              </w:rPr>
              <w:t xml:space="preserve"> 6.1.16. Per visą JP projekto įgyvendinimo laikotarpį turi būti pateikti 4 mokėjimo prašymai – po vieną už kiekvienus JP projekto veiklos įgyvendinimo metus. Su kiekvienu mokėjimo prašymu turi būti pateikti šie dokumentai:   VšĮ Europos socialinio fondo agentūros 2025 m. kovo 3 d. Invazinių rūšių naikinimo išlaidų fiksuotųjų vieneto įkainių nustatymo tyrime (skelbiamas Supaprastintai apmokamų išlaidų dydžių registre / Supaprastintai apmokamų išlaidų (FĮ-72-01– FĮ-72-16) dydžių nustatymo aprašas) nurodyti dokumentai, pagrindžiantys pasiektą rezultatą, už kurio pasiekimą taikomas nustatytas fiksuotasis įkainis, t. y. eksperto išvada apie tinkamai per ataskaitinius metus įgyvendintas invazinės rūšies valdymo, gausos reguliavimo ir naikinimo priemones, nurodytas veiksmų plane, pagal pateiktą Jungtinio projekto „Invazinių rūšių naikinimas ir kontrolė“ eksperto išvados formą;   eksperto kvalifikaciją patvirtinančio (-</w:t>
            </w:r>
            <w:proofErr w:type="spellStart"/>
            <w:r w:rsidRPr="00757D92">
              <w:rPr>
                <w:rFonts w:ascii="Times New Roman" w:hAnsi="Times New Roman" w:cs="Times New Roman"/>
                <w:i/>
                <w:iCs/>
              </w:rPr>
              <w:t>ių</w:t>
            </w:r>
            <w:proofErr w:type="spellEnd"/>
            <w:r w:rsidRPr="00757D92">
              <w:rPr>
                <w:rFonts w:ascii="Times New Roman" w:hAnsi="Times New Roman" w:cs="Times New Roman"/>
                <w:i/>
                <w:iCs/>
              </w:rPr>
              <w:t>) dokumento (-ų) kopija (-</w:t>
            </w:r>
            <w:proofErr w:type="spellStart"/>
            <w:r w:rsidRPr="00757D92">
              <w:rPr>
                <w:rFonts w:ascii="Times New Roman" w:hAnsi="Times New Roman" w:cs="Times New Roman"/>
                <w:i/>
                <w:iCs/>
              </w:rPr>
              <w:t>os</w:t>
            </w:r>
            <w:proofErr w:type="spellEnd"/>
            <w:r w:rsidRPr="00757D92">
              <w:rPr>
                <w:rFonts w:ascii="Times New Roman" w:hAnsi="Times New Roman" w:cs="Times New Roman"/>
                <w:i/>
                <w:iCs/>
              </w:rPr>
              <w:t xml:space="preserve">) (išsilavinimą patvirtinantys dokumentai: diplomas ar kitas lygiavertis dokumentas, įrodantis įgytą išsilavinimą; darbo patirtį įrodantys dokumentai: darbdavio ar paslaugų gavėjo patvirtinta pažyma apie atliktus darbus ar įgyvendintus projektus, kurioje būtų nurodyta darbų atlikimo ar projektų įgyvendinimo trukmė ir aprašymas, iš kurio būtų galima nustatyti įgytą patirtį aplinkos apsaugos, biologinės įvairovės, ekologijos, miškininkystės, žemės ūkio ar agronomijos srityje);   vaizdo medžiaga apie invazinės rūšies, kurios veiksmų planas parengtas, būklę prieš ir atlikus naikinimo darbus. </w:t>
            </w:r>
            <w:r w:rsidRPr="00757D92">
              <w:rPr>
                <w:rFonts w:ascii="Cambria Math" w:hAnsi="Cambria Math" w:cs="Cambria Math"/>
                <w:i/>
                <w:iCs/>
              </w:rPr>
              <w:t>⦁</w:t>
            </w:r>
            <w:r w:rsidRPr="00757D92">
              <w:rPr>
                <w:rFonts w:ascii="Times New Roman" w:hAnsi="Times New Roman" w:cs="Times New Roman"/>
                <w:i/>
                <w:iCs/>
              </w:rPr>
              <w:t xml:space="preserve"> JP projektais turi būti siekiama rodiklio P-02-001-06-08-01-01 (P.S.2.1017) „Teritorijos (ne „</w:t>
            </w:r>
            <w:proofErr w:type="spellStart"/>
            <w:r w:rsidRPr="00757D92">
              <w:rPr>
                <w:rFonts w:ascii="Times New Roman" w:hAnsi="Times New Roman" w:cs="Times New Roman"/>
                <w:i/>
                <w:iCs/>
              </w:rPr>
              <w:t>Natura</w:t>
            </w:r>
            <w:proofErr w:type="spellEnd"/>
            <w:r w:rsidRPr="00757D92">
              <w:rPr>
                <w:rFonts w:ascii="Times New Roman" w:hAnsi="Times New Roman" w:cs="Times New Roman"/>
                <w:i/>
                <w:iCs/>
              </w:rPr>
              <w:t xml:space="preserve"> 2000“), kurioms taikytos apsaugos ir atkūrimo priemonės“. Kartu su šiuo rodikliu gali būti siekiama rodiklio P-02-001-06-08-01-02 (P.B.2.0037) „</w:t>
            </w:r>
            <w:proofErr w:type="spellStart"/>
            <w:r w:rsidRPr="00757D92">
              <w:rPr>
                <w:rFonts w:ascii="Times New Roman" w:hAnsi="Times New Roman" w:cs="Times New Roman"/>
                <w:i/>
                <w:iCs/>
              </w:rPr>
              <w:t>Natura</w:t>
            </w:r>
            <w:proofErr w:type="spellEnd"/>
            <w:r w:rsidRPr="00757D92">
              <w:rPr>
                <w:rFonts w:ascii="Times New Roman" w:hAnsi="Times New Roman" w:cs="Times New Roman"/>
                <w:i/>
                <w:iCs/>
              </w:rPr>
              <w:t xml:space="preserve"> 2000“ teritorijų, kurioms taikomos apsaugos ir atkūrimo priemonės, plotas“. Rodiklis ar rodikliai laikomi pasiektais, kai po JP projekto veiklos įgyvendinimo pabaigos pateikiama ketvirtoji eksperto išvada apie tinkamai per ataskaitinius metus įgyvendintas invazinės rūšies valdymo, gausos reguliavimo ir naikinimo priemones, nurodytas veiksmų plane, t. y. apie tinkamai taikytas apsaugos ir atkūrimo priemones tam tikrame plote (ha). Įgyvendinus veiksmų planą, JP projekto vykdytojas BĮIS INVA atnaujina duomenis apie invazinės rūšies būklę konkrečiame plote. Jei JP projekto vykdytojas nepasieks stebėsenos rodiklio (nebus tinkamai įgyvendintos apsaugos, tvarkymo ir atkūrimo priemonės), JP projekto vykdytojas privalės grąžinti visas finansavimo lėšas, išmokėtas už visus ankstesnius ataskaitinius metus. </w:t>
            </w:r>
            <w:r w:rsidRPr="00757D92">
              <w:rPr>
                <w:rFonts w:ascii="Cambria Math" w:hAnsi="Cambria Math" w:cs="Cambria Math"/>
                <w:i/>
                <w:iCs/>
              </w:rPr>
              <w:t>⦁</w:t>
            </w:r>
            <w:r w:rsidRPr="00757D92">
              <w:rPr>
                <w:rFonts w:ascii="Times New Roman" w:hAnsi="Times New Roman" w:cs="Times New Roman"/>
                <w:i/>
                <w:iCs/>
              </w:rPr>
              <w:t xml:space="preserve"> JP projekto vykdytojas mokėjimo prašymus teikia JP vykdytojui. Tarpiniai JP projekto mokėjimo prašymai teikiami už einamuosius metus iki lapkričio 1 d. Jei JP projekto veiklos buvo pradėtos iki JP projekto pradžios (ne anksčiau kaip 2024 metų sausio 1 d.), tarpiniai mokėjimo prašymai už ankstesnius (pradėtus iki JP projekto pradžios) veiklų įgyvendinimo metus teikiami iki 2026 m. lapkričio 1 d. Dėl nenumatytų ir nuo JP projektų vykdytojų nepriklausančių priežasčių negalint tarpinio mokėjimo prašymo pateikti laiku, suderinus su JP vykdytoju, tarpinio mokėjimo prašymo pateikimo terminas gali būti pratęstas, tačiau ne ilgiau kaip iki einamųjų metų gruodžio 1 d. Nustatytais terminais nepateikus JP projekto tarpinio mokėjimo prašymo su Aprašo 6.1.16.1–6.1.16.3 papunkčiuose nurodytais dokumentais, vėlesni JP projekto mokėjimo prašymai negali būti teikiami. JP projekto vykdytojas galutinį mokėjimo prašymą turi pateikti iki 2029 m. rugpjūčio 1 d. </w:t>
            </w:r>
            <w:r w:rsidRPr="00757D92">
              <w:rPr>
                <w:rFonts w:ascii="Cambria Math" w:hAnsi="Cambria Math" w:cs="Cambria Math"/>
                <w:i/>
                <w:iCs/>
              </w:rPr>
              <w:t>⦁</w:t>
            </w:r>
            <w:r w:rsidRPr="00757D92">
              <w:rPr>
                <w:rFonts w:ascii="Times New Roman" w:hAnsi="Times New Roman" w:cs="Times New Roman"/>
                <w:i/>
                <w:iCs/>
              </w:rPr>
              <w:t xml:space="preserve"> Aprašo 6.1.16–6.1.17 papunkčiuose minėtu ekspertu negali būti JP projekto vykdytojas ar invazinių rūšių naikinimo darbus atliekantis asmuo. Ekspertas turi atitikti šiuos minimalius kvalifikacinius reikalavimus:   išsilavinimas – aukštasis universitetinis arba koleginis išsilavinimas (bakalauro arba bakalauro profesinis kvalifikacinis laipsnis) ar jam lygiavertė aukštojo mokslo kvalifikacija, galima studijų </w:t>
            </w:r>
            <w:r w:rsidRPr="00757D92">
              <w:rPr>
                <w:rFonts w:ascii="Times New Roman" w:hAnsi="Times New Roman" w:cs="Times New Roman"/>
                <w:i/>
                <w:iCs/>
              </w:rPr>
              <w:lastRenderedPageBreak/>
              <w:t xml:space="preserve">kryptis – biologija, ekologija, žemės ūkis, agronomija, miškininkystė, gyvūnų mokslai, aplinkotyra;   arba ne mažesnė kaip 1 metų darbo patirtis vienoje iš šių sričių: aplinkos apsaugos, biologinės įvairovės, ekologijos, miškininkystės, žemės ūkio arba agronomijos ir išsilavinimas – aukštasis universitetinis arba koleginis išsilavinimas (bakalauro arba bakalauro profesinis kvalifikacinis laipsnis) ar jam lygiavertė aukštojo mokslo kvalifikacija (bet kuri studijų kryptis). </w:t>
            </w:r>
            <w:r w:rsidRPr="00757D92">
              <w:rPr>
                <w:rFonts w:ascii="Cambria Math" w:hAnsi="Cambria Math" w:cs="Cambria Math"/>
                <w:i/>
                <w:iCs/>
              </w:rPr>
              <w:t>⦁</w:t>
            </w:r>
            <w:r w:rsidRPr="00757D92">
              <w:rPr>
                <w:rFonts w:ascii="Times New Roman" w:hAnsi="Times New Roman" w:cs="Times New Roman"/>
                <w:i/>
                <w:iCs/>
              </w:rPr>
              <w:t xml:space="preserve"> JP projektai įgyvendinami pagal JP projekto finansavimo sutartyje, Apraše, kvietime teikti paraiškas, JP projekto paraiškoje ir PAFT nustatytus reikalavimus. </w:t>
            </w:r>
            <w:r w:rsidRPr="00757D92">
              <w:rPr>
                <w:rFonts w:ascii="Cambria Math" w:hAnsi="Cambria Math" w:cs="Cambria Math"/>
                <w:i/>
                <w:iCs/>
              </w:rPr>
              <w:t>⦁</w:t>
            </w:r>
            <w:r w:rsidRPr="00757D92">
              <w:rPr>
                <w:rFonts w:ascii="Times New Roman" w:hAnsi="Times New Roman" w:cs="Times New Roman"/>
                <w:i/>
                <w:iCs/>
              </w:rPr>
              <w:t xml:space="preserve"> Informavimas apie projektus ir komunikacija atliekami vadovaujantis PAFT VIII skyriaus pirmojo skirsnio nuostatomis. </w:t>
            </w:r>
            <w:r w:rsidRPr="00757D92">
              <w:rPr>
                <w:rFonts w:ascii="Cambria Math" w:hAnsi="Cambria Math" w:cs="Cambria Math"/>
                <w:i/>
                <w:iCs/>
              </w:rPr>
              <w:t>⦁</w:t>
            </w:r>
            <w:r w:rsidRPr="00757D92">
              <w:rPr>
                <w:rFonts w:ascii="Times New Roman" w:hAnsi="Times New Roman" w:cs="Times New Roman"/>
                <w:i/>
                <w:iCs/>
              </w:rPr>
              <w:t xml:space="preserve"> JP projekto vykdytojas turi užtikrinti su JP projekto įgyvendinimu susijusių dokumentų ir informacijos prieinamumą JP vykdytojui, sudaryti sąlygas jam įsitikinti šios informacijos pagrįstumu.</w:t>
            </w:r>
          </w:p>
          <w:p w14:paraId="3B12E92F" w14:textId="21DF9189" w:rsidR="002B02F4" w:rsidRPr="00765A77" w:rsidRDefault="00757D92" w:rsidP="009766A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iCs/>
              </w:rPr>
              <w:t>Spaudos ženklai (be tarpų)</w:t>
            </w:r>
            <w:r w:rsidR="009766AC" w:rsidRPr="00765A77">
              <w:rPr>
                <w:rFonts w:ascii="Times New Roman" w:hAnsi="Times New Roman" w:cs="Times New Roman"/>
                <w:i/>
                <w:iCs/>
              </w:rPr>
              <w:t xml:space="preserve"> – </w:t>
            </w:r>
            <w:bookmarkEnd w:id="3"/>
            <w:r>
              <w:rPr>
                <w:rFonts w:ascii="Times New Roman" w:hAnsi="Times New Roman" w:cs="Times New Roman"/>
                <w:i/>
                <w:iCs/>
              </w:rPr>
              <w:t>9730</w:t>
            </w:r>
          </w:p>
        </w:tc>
      </w:tr>
      <w:tr w:rsidR="002B02F4" w:rsidRPr="00765A77" w14:paraId="414581B2" w14:textId="77777777" w:rsidTr="0AB2B071">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13AFA3BB" w14:textId="74EE3A64" w:rsidR="002B02F4" w:rsidRPr="00765A77" w:rsidRDefault="00A525E5" w:rsidP="00267668">
            <w:pPr>
              <w:rPr>
                <w:rFonts w:ascii="Times New Roman" w:hAnsi="Times New Roman" w:cs="Times New Roman"/>
              </w:rPr>
            </w:pPr>
            <w:r w:rsidRPr="00765A77">
              <w:rPr>
                <w:rFonts w:ascii="Times New Roman" w:hAnsi="Times New Roman" w:cs="Times New Roman"/>
              </w:rPr>
              <w:lastRenderedPageBreak/>
              <w:t>Horizontaliųjų principų ir atitinkamų Europos Sąjungos pagrindinių teisių chartijos nuostatų laikymosi reikalavimai</w:t>
            </w:r>
            <w:r w:rsidR="003B2A56">
              <w:rPr>
                <w:rFonts w:ascii="Times New Roman" w:hAnsi="Times New Roman" w:cs="Times New Roman"/>
              </w:rPr>
              <w:t xml:space="preserve"> </w:t>
            </w:r>
            <w:r w:rsidR="003B2A56" w:rsidRPr="00C52E03">
              <w:rPr>
                <w:rFonts w:ascii="Times New Roman" w:hAnsi="Times New Roman" w:cs="Times New Roman"/>
                <w:bCs w:val="0"/>
              </w:rPr>
              <w:t>*</w:t>
            </w:r>
          </w:p>
        </w:tc>
        <w:tc>
          <w:tcPr>
            <w:tcW w:w="8413" w:type="dxa"/>
          </w:tcPr>
          <w:p w14:paraId="628D78E2" w14:textId="77777777" w:rsidR="00757D92" w:rsidRDefault="00757D92" w:rsidP="00991D0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757D92">
              <w:rPr>
                <w:rFonts w:ascii="Times New Roman" w:hAnsi="Times New Roman" w:cs="Times New Roman"/>
                <w:i/>
                <w:iCs/>
              </w:rPr>
              <w:t>Darnus vystymasis, įskaitant reikšmingos žalos nedarymo principą - JP tiesiogiai prisideda prie darnaus vystymosi JT DVT 13 tikslo „Imtis skubių veiksmų kovojant su klimato kaita ir jos poveikiu“) ir 15 tikslo „Saugoti, atkurti ir skatinti darnų sausumos ekosistemų naudojimą, darniai valdyti miškus, kovoti su dykumėjimu, sustabdyti žemės būklės blogėjimą ir pakreipti šį procesą priešinga kryptimi bei sustabdyti biologinės įvairovės praradimą“ uždavinių, šalinant biologinės įvairovės nykimo priežastis. Įgyvendinant veiklas, griežtai laikomasi klimato ir aplinkos apsaugos standartų. Projekto veikla neturės reikšmingos žalos nė vienam iš šešių aplinkos apsaugos tikslų, nurodytų 2020 m. birželio 18 d. Europos Parlamento ir Tarybos reglamente (ES) 2020/852 dėl sistemos tvariam investavimui palengvinti sukūrimo, kuriuo iš dalies keičiamas Reglamentas (ES) 2019/2088. Projekte numatomas palankios rūšių ir buveinių apsaugos būklės atkūrimas. Cheminių medžiagų naudojimas taikomas pagal priemones, numatytas Veiksmų plane, kurio privaloma laikytis vykdant JP projektus. Reikšmingos žalos nedarymo principo aplinkos tikslai (klimato kaitos švelninimas, prisitaikymas prie klimato kaitos, tausus vandens ir jūrų išteklių naudojimas ir apsauga, perėjimas prie žiedinės ekonomikos, įskaitant atliekų prevenciją ir perdirbimą, oro, vandens ar žemės taršos prevencija ir kontrolė, biologinės įvairovės ir ekosistemų apsauga ir atkūrimas) netaikomi, nes projekte planuojami veiksmai neturės neigiamo, tiesioginio arba netiesioginio poveikio tikslui arba priemonės veikla pati savaime atitinka šiuo tikslus, detalesnius, su Europos komisija suderintus pagrindimus dėl šių tikslų galima rasti projekto „Invazinių rūšių naikinimas ir kontrolė“ PFSA Priede Nr. 1. Lygios galimybės ir nediskriminavimas- JP numatytos veiklos neturės neigiamo poveikio lygių galimybių ir nediskriminavimo principams dėl jokios savybės (lyties, negalios, amžiaus ir kt.). Bus užtikrintas visuomenės švietimas ir informacijos prieinamumas, atsižvelgiant į Jungtinių Tautų neįgaliųjų teisių konvencijos nuostatas. JP neprieštarauja Europos Sąjungos pagrindinių teisių chartijos nuostatoms. Įgyvendinant JP, bus užtikrinamos lygios galimybės ir nediskriminavimas visoms suinteresuotoms grupėms. JP veiklose dalyvaus įvairios tikslinės grupės, nepriklausomai nuo lyties, rasės, tautybės, pilietybės, kalbos, kilmės, socialinės padėties, tikėjimo, religijos, įsitikinimų, pažiūrų, amžiaus, lytinės orientacijos, etninės priklausomybės, negalios ar kitų asmeninių ypatybių. Projekto veiklos bus įgyvendinamos laikantis PFSA nurodytų reikalavimų, užtikrinant, kad visi suinteresuotieji asmenys turėtų galimybę dalyvauti be diskriminacijos.</w:t>
            </w:r>
          </w:p>
          <w:p w14:paraId="5428EE29" w14:textId="0B4CE7A7" w:rsidR="002B02F4" w:rsidRPr="00765A77" w:rsidRDefault="00757D92" w:rsidP="00991D0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iCs/>
              </w:rPr>
              <w:t>Spaudos ženklai (be tarpų)</w:t>
            </w:r>
            <w:r w:rsidR="00991D0E" w:rsidRPr="00765A77">
              <w:rPr>
                <w:rFonts w:ascii="Times New Roman" w:hAnsi="Times New Roman" w:cs="Times New Roman"/>
                <w:i/>
                <w:iCs/>
              </w:rPr>
              <w:t xml:space="preserve"> – </w:t>
            </w:r>
            <w:r>
              <w:rPr>
                <w:rFonts w:ascii="Times New Roman" w:hAnsi="Times New Roman" w:cs="Times New Roman"/>
                <w:i/>
                <w:iCs/>
              </w:rPr>
              <w:t>2378</w:t>
            </w:r>
            <w:r w:rsidR="00991D0E" w:rsidRPr="00765A77">
              <w:rPr>
                <w:rFonts w:ascii="Times New Roman" w:hAnsi="Times New Roman" w:cs="Times New Roman"/>
                <w:i/>
                <w:iCs/>
              </w:rPr>
              <w:t xml:space="preserve">. </w:t>
            </w:r>
          </w:p>
        </w:tc>
      </w:tr>
      <w:tr w:rsidR="002B02F4" w:rsidRPr="00765A77" w14:paraId="2141965A" w14:textId="77777777" w:rsidTr="0AB2B071">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228D6B99" w14:textId="7779F150" w:rsidR="002B02F4" w:rsidRPr="00765A77" w:rsidRDefault="00840F4C" w:rsidP="00267668">
            <w:pPr>
              <w:rPr>
                <w:rFonts w:ascii="Times New Roman" w:hAnsi="Times New Roman" w:cs="Times New Roman"/>
              </w:rPr>
            </w:pPr>
            <w:r w:rsidRPr="00765A77">
              <w:rPr>
                <w:rFonts w:ascii="Times New Roman" w:hAnsi="Times New Roman" w:cs="Times New Roman"/>
              </w:rPr>
              <w:t>Reikalavimai įgyvendinus JP projektų veiklas</w:t>
            </w:r>
            <w:r w:rsidR="00794CD1">
              <w:rPr>
                <w:rFonts w:ascii="Times New Roman" w:hAnsi="Times New Roman" w:cs="Times New Roman"/>
              </w:rPr>
              <w:t xml:space="preserve"> </w:t>
            </w:r>
            <w:r w:rsidR="00794CD1" w:rsidRPr="00C52E03">
              <w:rPr>
                <w:rFonts w:ascii="Times New Roman" w:hAnsi="Times New Roman" w:cs="Times New Roman"/>
              </w:rPr>
              <w:t>*</w:t>
            </w:r>
          </w:p>
        </w:tc>
        <w:tc>
          <w:tcPr>
            <w:tcW w:w="8413" w:type="dxa"/>
          </w:tcPr>
          <w:p w14:paraId="0851F740" w14:textId="77777777" w:rsidR="00757D92" w:rsidRDefault="00757D92" w:rsidP="001251F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757D92">
              <w:rPr>
                <w:rFonts w:ascii="Times New Roman" w:hAnsi="Times New Roman" w:cs="Times New Roman"/>
                <w:i/>
                <w:iCs/>
              </w:rPr>
              <w:t>Po ketverių JP projekto veiklos įgyvendinimo metų, po JP projekto finansavimo pabaigos, JP projekto vykdytojo lėšomis, vadovaujantis veiksmų planu, 1 metus turi būti atliekama prevencinė priežiūra ir, jei reikia, palaikomieji invazinių rūšių naikinimo darbai.</w:t>
            </w:r>
          </w:p>
          <w:p w14:paraId="26658F92" w14:textId="06FF88DB" w:rsidR="002B02F4" w:rsidRPr="00765A77" w:rsidRDefault="00757D92" w:rsidP="001251F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iCs/>
              </w:rPr>
              <w:t>Spaudos ženklai (be tarpų)</w:t>
            </w:r>
            <w:r w:rsidR="001251FD" w:rsidRPr="00765A77">
              <w:rPr>
                <w:rFonts w:ascii="Times New Roman" w:hAnsi="Times New Roman" w:cs="Times New Roman"/>
                <w:i/>
                <w:iCs/>
              </w:rPr>
              <w:t xml:space="preserve"> – </w:t>
            </w:r>
            <w:r>
              <w:rPr>
                <w:rFonts w:ascii="Times New Roman" w:hAnsi="Times New Roman" w:cs="Times New Roman"/>
                <w:i/>
                <w:iCs/>
              </w:rPr>
              <w:t>226</w:t>
            </w:r>
            <w:r w:rsidR="001251FD" w:rsidRPr="00765A77">
              <w:rPr>
                <w:rFonts w:ascii="Times New Roman" w:hAnsi="Times New Roman" w:cs="Times New Roman"/>
                <w:i/>
                <w:iCs/>
              </w:rPr>
              <w:t xml:space="preserve">. </w:t>
            </w:r>
          </w:p>
        </w:tc>
      </w:tr>
      <w:tr w:rsidR="00840F4C" w:rsidRPr="00765A77" w14:paraId="6D6CB57A" w14:textId="77777777" w:rsidTr="0AB2B071">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6BFDA155" w14:textId="290BF589" w:rsidR="00840F4C" w:rsidRPr="00765A77" w:rsidRDefault="00840F4C" w:rsidP="00267668">
            <w:pPr>
              <w:rPr>
                <w:rFonts w:ascii="Times New Roman" w:hAnsi="Times New Roman" w:cs="Times New Roman"/>
              </w:rPr>
            </w:pPr>
            <w:r w:rsidRPr="00765A77">
              <w:rPr>
                <w:rFonts w:ascii="Times New Roman" w:hAnsi="Times New Roman" w:cs="Times New Roman"/>
              </w:rPr>
              <w:t>JP projektų įgyvendinimo trukmė</w:t>
            </w:r>
            <w:r w:rsidR="00AB26FB">
              <w:rPr>
                <w:rFonts w:ascii="Times New Roman" w:hAnsi="Times New Roman" w:cs="Times New Roman"/>
              </w:rPr>
              <w:t xml:space="preserve"> </w:t>
            </w:r>
            <w:r w:rsidR="00AB26FB" w:rsidRPr="00C52E03">
              <w:rPr>
                <w:rFonts w:ascii="Times New Roman" w:hAnsi="Times New Roman" w:cs="Times New Roman"/>
                <w:bCs w:val="0"/>
              </w:rPr>
              <w:t>*</w:t>
            </w:r>
          </w:p>
        </w:tc>
        <w:tc>
          <w:tcPr>
            <w:tcW w:w="8413" w:type="dxa"/>
          </w:tcPr>
          <w:p w14:paraId="50E6A301" w14:textId="77777777" w:rsidR="00840F4C" w:rsidRDefault="00757D92" w:rsidP="006112D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bookmarkStart w:id="4" w:name="_Hlk218506713"/>
            <w:r w:rsidRPr="00757D92">
              <w:rPr>
                <w:rFonts w:ascii="Times New Roman" w:hAnsi="Times New Roman" w:cs="Times New Roman"/>
                <w:i/>
                <w:iCs/>
              </w:rPr>
              <w:t>JP projektai turi būti įgyvendinami 4 metus iš eilės</w:t>
            </w:r>
            <w:r>
              <w:rPr>
                <w:rFonts w:ascii="Times New Roman" w:hAnsi="Times New Roman" w:cs="Times New Roman"/>
                <w:i/>
                <w:iCs/>
              </w:rPr>
              <w:t xml:space="preserve">, bet ne vėliau kaip iki 2029 m. rugpjūčio 1 d. </w:t>
            </w:r>
            <w:bookmarkEnd w:id="4"/>
          </w:p>
          <w:p w14:paraId="7C23331C" w14:textId="31DC59E0" w:rsidR="00757D92" w:rsidRPr="00765A77" w:rsidRDefault="00757D92" w:rsidP="006112D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Spaudos ženklai (be tarpų)</w:t>
            </w:r>
            <w:r w:rsidR="00984F1B">
              <w:rPr>
                <w:rFonts w:ascii="Times New Roman" w:hAnsi="Times New Roman" w:cs="Times New Roman"/>
                <w:i/>
              </w:rPr>
              <w:t xml:space="preserve"> </w:t>
            </w:r>
            <w:r>
              <w:rPr>
                <w:rFonts w:ascii="Times New Roman" w:hAnsi="Times New Roman" w:cs="Times New Roman"/>
                <w:i/>
              </w:rPr>
              <w:t>-</w:t>
            </w:r>
            <w:r w:rsidR="00984F1B">
              <w:rPr>
                <w:rFonts w:ascii="Times New Roman" w:hAnsi="Times New Roman" w:cs="Times New Roman"/>
                <w:i/>
              </w:rPr>
              <w:t xml:space="preserve"> </w:t>
            </w:r>
            <w:r>
              <w:rPr>
                <w:rFonts w:ascii="Times New Roman" w:hAnsi="Times New Roman" w:cs="Times New Roman"/>
                <w:i/>
              </w:rPr>
              <w:t xml:space="preserve">81. </w:t>
            </w:r>
          </w:p>
        </w:tc>
      </w:tr>
      <w:tr w:rsidR="00840F4C" w:rsidRPr="00765A77" w14:paraId="46BD78E4" w14:textId="77777777" w:rsidTr="0AB2B071">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1683F651" w14:textId="063B4D1F" w:rsidR="00840F4C" w:rsidRPr="00765A77" w:rsidRDefault="00871FA6" w:rsidP="00267668">
            <w:pPr>
              <w:rPr>
                <w:rFonts w:ascii="Times New Roman" w:hAnsi="Times New Roman" w:cs="Times New Roman"/>
              </w:rPr>
            </w:pPr>
            <w:bookmarkStart w:id="5" w:name="_Hlk218508354"/>
            <w:r w:rsidRPr="00765A77">
              <w:rPr>
                <w:rFonts w:ascii="Times New Roman" w:hAnsi="Times New Roman" w:cs="Times New Roman"/>
              </w:rPr>
              <w:t>Bendrieji teisės aktai</w:t>
            </w:r>
            <w:r w:rsidR="00AB26FB">
              <w:rPr>
                <w:rFonts w:ascii="Times New Roman" w:hAnsi="Times New Roman" w:cs="Times New Roman"/>
              </w:rPr>
              <w:t xml:space="preserve"> </w:t>
            </w:r>
            <w:r w:rsidR="00AB26FB" w:rsidRPr="00C52E03">
              <w:rPr>
                <w:rFonts w:ascii="Times New Roman" w:hAnsi="Times New Roman" w:cs="Times New Roman"/>
                <w:bCs w:val="0"/>
              </w:rPr>
              <w:t>*</w:t>
            </w:r>
          </w:p>
        </w:tc>
        <w:tc>
          <w:tcPr>
            <w:tcW w:w="8413" w:type="dxa"/>
          </w:tcPr>
          <w:p w14:paraId="2931ECDD" w14:textId="6D441D33" w:rsidR="00984F1B" w:rsidRDefault="00984F1B" w:rsidP="4466F33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944BDD">
              <w:rPr>
                <w:rFonts w:ascii="Times New Roman" w:hAnsi="Times New Roman" w:cs="Times New Roman"/>
                <w:i/>
                <w:iCs/>
              </w:rPr>
              <w:t>2022–2030 metų plėtros programos valdytojos Lietuvos Respublikos aplinkos ministerijos aplinkos apsaugos ir klimato kaitos valdymo plėtros programos pažangos priemonės Nr. 02-001-06-08-01 „Išsaugoti biologinę įvairovę“ aprašas</w:t>
            </w:r>
            <w:r>
              <w:rPr>
                <w:rFonts w:ascii="Times New Roman" w:hAnsi="Times New Roman" w:cs="Times New Roman"/>
                <w:i/>
                <w:iCs/>
              </w:rPr>
              <w:t xml:space="preserve">, </w:t>
            </w:r>
            <w:hyperlink r:id="rId11" w:history="1">
              <w:r w:rsidRPr="00773332">
                <w:rPr>
                  <w:rStyle w:val="Hipersaitas"/>
                  <w:rFonts w:ascii="Times New Roman" w:hAnsi="Times New Roman" w:cs="Times New Roman"/>
                  <w:i/>
                  <w:iCs/>
                </w:rPr>
                <w:t>https://www.e-tar.lt/portal/lt/legalAct/b4219830f5e111ec8fa7d02a65c371ad/asr</w:t>
              </w:r>
            </w:hyperlink>
            <w:r>
              <w:rPr>
                <w:rFonts w:ascii="Times New Roman" w:hAnsi="Times New Roman" w:cs="Times New Roman"/>
                <w:i/>
                <w:iCs/>
              </w:rPr>
              <w:t>;</w:t>
            </w:r>
          </w:p>
          <w:p w14:paraId="704A83CA" w14:textId="7E4E9EE0" w:rsidR="00984F1B" w:rsidRDefault="00944BDD" w:rsidP="4466F33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944BDD">
              <w:rPr>
                <w:rFonts w:ascii="Times New Roman" w:hAnsi="Times New Roman" w:cs="Times New Roman"/>
                <w:i/>
                <w:iCs/>
              </w:rPr>
              <w:lastRenderedPageBreak/>
              <w:t>2021–2030 metų nacionalinis pažangos planas patvirtintas Lietuvos Respublikos Vyriausybės 2020 m. rugsėjo 9 d. nutarimu Nr. 998 „Dėl 2021–2030 metų Nacionalinio pažangos plano patvirtinimo“;</w:t>
            </w:r>
          </w:p>
          <w:p w14:paraId="5FEACA29" w14:textId="77777777" w:rsidR="00984F1B" w:rsidRDefault="00944BDD" w:rsidP="4466F33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944BDD">
              <w:rPr>
                <w:rFonts w:ascii="Times New Roman" w:hAnsi="Times New Roman" w:cs="Times New Roman"/>
                <w:i/>
                <w:iCs/>
              </w:rPr>
              <w:t xml:space="preserve"> Strateginio valdymo metodika</w:t>
            </w:r>
            <w:r w:rsidR="00984F1B">
              <w:rPr>
                <w:rFonts w:ascii="Times New Roman" w:hAnsi="Times New Roman" w:cs="Times New Roman"/>
                <w:i/>
                <w:iCs/>
              </w:rPr>
              <w:t xml:space="preserve">, </w:t>
            </w:r>
            <w:r w:rsidRPr="00944BDD">
              <w:rPr>
                <w:rFonts w:ascii="Times New Roman" w:hAnsi="Times New Roman" w:cs="Times New Roman"/>
                <w:i/>
                <w:iCs/>
              </w:rPr>
              <w:t xml:space="preserve">patvirtinta Lietuvos Respublikos Vyriausybės 2021 m. balandžio 28 d. nutarimu Nr. 292 „Dėl Strateginio valdymo metodikos patvirtinimo“; 2021–2027 metų Europos Sąjungos fondų investicijų programos įgyvendinimo Lietuvoje bendrieji nuostatai, patvirtinti Lietuvos Respublikos finansų ministro 2021 m. liepos 2 d. įsakymu Nr. 1K-237 „Dėl funkcijų paskirstymo įgyvendinant 2021–2027 metų Europos Sąjungos fondų investicijų programą“; </w:t>
            </w:r>
          </w:p>
          <w:p w14:paraId="232FE447" w14:textId="77777777" w:rsidR="00984F1B" w:rsidRDefault="00944BDD" w:rsidP="4466F33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944BDD">
              <w:rPr>
                <w:rFonts w:ascii="Times New Roman" w:hAnsi="Times New Roman" w:cs="Times New Roman"/>
                <w:i/>
                <w:iCs/>
              </w:rPr>
              <w:t>2021–2027 metų Europos Sąjungos fondų investicijų programos ir Ekonomikos gaivinimo ir atsparumo didinimo plano „Naujos kartos Lietuva“ administravimo taisyklės</w:t>
            </w:r>
            <w:r w:rsidR="00984F1B">
              <w:rPr>
                <w:rFonts w:ascii="Times New Roman" w:hAnsi="Times New Roman" w:cs="Times New Roman"/>
                <w:i/>
                <w:iCs/>
              </w:rPr>
              <w:t xml:space="preserve"> </w:t>
            </w:r>
            <w:r w:rsidRPr="00944BDD">
              <w:rPr>
                <w:rFonts w:ascii="Times New Roman" w:hAnsi="Times New Roman" w:cs="Times New Roman"/>
                <w:i/>
                <w:iCs/>
              </w:rPr>
              <w:t xml:space="preserve">patvirtintos Lietuvos Respublikos finansų ministro 2022 m. birželio 22 d. įsakymu Nr. 1K-237 „Dėl 2021–2027 metų Europos Sąjungos fondų investicijų programos ir Ekonomikos gaivinimo ir atsparumo didinimo plano „Naujos kartos Lietuva“ įgyvendinimo“; </w:t>
            </w:r>
          </w:p>
          <w:p w14:paraId="6AB458FD" w14:textId="77777777" w:rsidR="00984F1B" w:rsidRDefault="00944BDD" w:rsidP="4466F33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944BDD">
              <w:rPr>
                <w:rFonts w:ascii="Times New Roman" w:hAnsi="Times New Roman" w:cs="Times New Roman"/>
                <w:i/>
                <w:iCs/>
              </w:rPr>
              <w:t>Projektų administravimo ir finansavimo taisyklės</w:t>
            </w:r>
            <w:r w:rsidR="00984F1B">
              <w:rPr>
                <w:rFonts w:ascii="Times New Roman" w:hAnsi="Times New Roman" w:cs="Times New Roman"/>
                <w:i/>
                <w:iCs/>
              </w:rPr>
              <w:t xml:space="preserve">, </w:t>
            </w:r>
            <w:r w:rsidRPr="00944BDD">
              <w:rPr>
                <w:rFonts w:ascii="Times New Roman" w:hAnsi="Times New Roman" w:cs="Times New Roman"/>
                <w:i/>
                <w:iCs/>
              </w:rPr>
              <w:t>patvirtintos Lietuvos Respublikos finansų ministro 2022 m. birželio 22 d. įsakymu Nr. 1K-237 „Dėl 2021–2027 metų Europos Sąjungos fondų investicijų programos ir Ekonomikos gaivinimo ir atsparumo didinimo plano „Naujos kartos Lietuva“ įgyvendinimo“;</w:t>
            </w:r>
          </w:p>
          <w:p w14:paraId="1FB7E5E4" w14:textId="77777777" w:rsidR="00984F1B" w:rsidRDefault="00944BDD" w:rsidP="4466F33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944BDD">
              <w:rPr>
                <w:rFonts w:ascii="Times New Roman" w:hAnsi="Times New Roman" w:cs="Times New Roman"/>
                <w:i/>
                <w:iCs/>
              </w:rPr>
              <w:t xml:space="preserve">2022–2030 metų plėtros programos valdytojos Lietuvos Respublikos aplinkos ministerijos aplinkos apsaugos ir klimato kaitos valdymo plėtros programa, patvirtinta Lietuvos Respublikos Vyriausybės 2022 m. kovo 30 d. nutarimu Nr. 318 „Dėl 2022–2030 metų plėtros programos valdytojos Lietuvos Respublikos aplinkos ministerijos aplinkos apsaugos ir klimato kaitos valdymo plėtros programos patvirtinimo“; </w:t>
            </w:r>
          </w:p>
          <w:p w14:paraId="78BD3B87" w14:textId="054334D6" w:rsidR="00984F1B" w:rsidRDefault="00944BDD" w:rsidP="4466F33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944BDD">
              <w:rPr>
                <w:rFonts w:ascii="Times New Roman" w:hAnsi="Times New Roman" w:cs="Times New Roman"/>
                <w:i/>
                <w:iCs/>
              </w:rPr>
              <w:t>2021 m. birželio 24 d. Europos Parlamento ir Tarybos reglamentas (ES) 2021/1058 dėl Europos regioninės plėtros fondo ir Sanglaudos fondo;</w:t>
            </w:r>
          </w:p>
          <w:p w14:paraId="3988093C" w14:textId="77777777" w:rsidR="00984F1B" w:rsidRDefault="00944BDD" w:rsidP="4466F33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944BDD">
              <w:rPr>
                <w:rFonts w:ascii="Times New Roman" w:hAnsi="Times New Roman" w:cs="Times New Roman"/>
                <w:i/>
                <w:iCs/>
              </w:rPr>
              <w:t xml:space="preserve"> 2021 m. birželio 24 d. Europos Parlamento ir Tarybos reglamentas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w:t>
            </w:r>
          </w:p>
          <w:p w14:paraId="042FA8E7" w14:textId="77777777" w:rsidR="00944BDD" w:rsidRDefault="00944BDD" w:rsidP="4466F33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944BDD">
              <w:rPr>
                <w:rFonts w:ascii="Times New Roman" w:hAnsi="Times New Roman" w:cs="Times New Roman"/>
                <w:i/>
                <w:iCs/>
              </w:rPr>
              <w:t>2021–2027 metų Europos Sąjungos fondų investicijų programa, patvirtinta 2022 m. rugpjūčio 3 d. Europos Komisijos sprendimu Nr. C(2022) 5742 (toliau – 2021–2027 IP).</w:t>
            </w:r>
          </w:p>
          <w:p w14:paraId="5F8D31D4" w14:textId="6C1CFD3A" w:rsidR="00984F1B" w:rsidRPr="00765A77" w:rsidRDefault="00984F1B" w:rsidP="4466F33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Pr>
                <w:rFonts w:ascii="Times New Roman" w:hAnsi="Times New Roman" w:cs="Times New Roman"/>
                <w:i/>
                <w:iCs/>
              </w:rPr>
              <w:t xml:space="preserve">Spaudos ženklai (be tarpų)- 2465. </w:t>
            </w:r>
          </w:p>
        </w:tc>
      </w:tr>
      <w:bookmarkEnd w:id="5"/>
      <w:tr w:rsidR="00871FA6" w:rsidRPr="00765A77" w14:paraId="1E21AEDB" w14:textId="77777777" w:rsidTr="0AB2B071">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0055A6B0" w14:textId="0AFFFEBA" w:rsidR="00871FA6" w:rsidRPr="00765A77" w:rsidRDefault="00871FA6" w:rsidP="00267668">
            <w:pPr>
              <w:rPr>
                <w:rFonts w:ascii="Times New Roman" w:hAnsi="Times New Roman" w:cs="Times New Roman"/>
              </w:rPr>
            </w:pPr>
            <w:r w:rsidRPr="00765A77">
              <w:rPr>
                <w:rFonts w:ascii="Times New Roman" w:hAnsi="Times New Roman" w:cs="Times New Roman"/>
              </w:rPr>
              <w:lastRenderedPageBreak/>
              <w:t>Specialieji teisės aktai</w:t>
            </w:r>
            <w:r w:rsidR="00AB26FB">
              <w:rPr>
                <w:rFonts w:ascii="Times New Roman" w:hAnsi="Times New Roman" w:cs="Times New Roman"/>
              </w:rPr>
              <w:t xml:space="preserve"> </w:t>
            </w:r>
            <w:r w:rsidR="00AB26FB" w:rsidRPr="00C52E03">
              <w:rPr>
                <w:rFonts w:ascii="Times New Roman" w:hAnsi="Times New Roman" w:cs="Times New Roman"/>
                <w:bCs w:val="0"/>
              </w:rPr>
              <w:t>*</w:t>
            </w:r>
          </w:p>
        </w:tc>
        <w:tc>
          <w:tcPr>
            <w:tcW w:w="8413" w:type="dxa"/>
          </w:tcPr>
          <w:p w14:paraId="3F079B01" w14:textId="77777777" w:rsidR="00984F1B" w:rsidRDefault="00376E10" w:rsidP="002676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376E10">
              <w:rPr>
                <w:rFonts w:ascii="Times New Roman" w:hAnsi="Times New Roman" w:cs="Times New Roman"/>
                <w:i/>
              </w:rPr>
              <w:t> </w:t>
            </w:r>
            <w:bookmarkStart w:id="6" w:name="_Hlk218508007"/>
            <w:r w:rsidRPr="00376E10">
              <w:rPr>
                <w:rFonts w:ascii="Times New Roman" w:hAnsi="Times New Roman" w:cs="Times New Roman"/>
                <w:i/>
              </w:rPr>
              <w:t xml:space="preserve">2022–2030 metų plėtros programos valdytojos Lietuvos Respublikos aplinkos ministerijos aplinkos apsaugos ir klimato kaitos valdymo plėtros programos pažangos priemonės Nr. 02-001-06-08-01 „Išsaugoti biologinę įvairovę“ 1 veiklos „Gamtos ir biologinės įvairovės apsauga, žalioji infrastruktūra“ 1.7 </w:t>
            </w:r>
            <w:proofErr w:type="spellStart"/>
            <w:r w:rsidRPr="00376E10">
              <w:rPr>
                <w:rFonts w:ascii="Times New Roman" w:hAnsi="Times New Roman" w:cs="Times New Roman"/>
                <w:i/>
              </w:rPr>
              <w:t>poveiklės</w:t>
            </w:r>
            <w:proofErr w:type="spellEnd"/>
            <w:r w:rsidRPr="00376E10">
              <w:rPr>
                <w:rFonts w:ascii="Times New Roman" w:hAnsi="Times New Roman" w:cs="Times New Roman"/>
                <w:i/>
              </w:rPr>
              <w:t xml:space="preserve"> „Invazinių rūšių valdymo, gausos reguliavimo ir naikinimo priemonių įgyvendinimas“ ir 1.12 </w:t>
            </w:r>
            <w:proofErr w:type="spellStart"/>
            <w:r w:rsidRPr="00376E10">
              <w:rPr>
                <w:rFonts w:ascii="Times New Roman" w:hAnsi="Times New Roman" w:cs="Times New Roman"/>
                <w:i/>
              </w:rPr>
              <w:t>poveiklės</w:t>
            </w:r>
            <w:proofErr w:type="spellEnd"/>
            <w:r w:rsidRPr="00376E10">
              <w:rPr>
                <w:rFonts w:ascii="Times New Roman" w:hAnsi="Times New Roman" w:cs="Times New Roman"/>
                <w:i/>
              </w:rPr>
              <w:t xml:space="preserve"> „Invazinių rūšių valdymo, gausos reguliavimo ir naikinimo priemonių įgyvendinimas „</w:t>
            </w:r>
            <w:proofErr w:type="spellStart"/>
            <w:r w:rsidRPr="00376E10">
              <w:rPr>
                <w:rFonts w:ascii="Times New Roman" w:hAnsi="Times New Roman" w:cs="Times New Roman"/>
                <w:i/>
              </w:rPr>
              <w:t>Natura</w:t>
            </w:r>
            <w:proofErr w:type="spellEnd"/>
            <w:r w:rsidRPr="00376E10">
              <w:rPr>
                <w:rFonts w:ascii="Times New Roman" w:hAnsi="Times New Roman" w:cs="Times New Roman"/>
                <w:i/>
              </w:rPr>
              <w:t xml:space="preserve"> 2000“ teritorijose“ projektų finansavimo sąlygų apraš</w:t>
            </w:r>
            <w:r>
              <w:rPr>
                <w:rFonts w:ascii="Times New Roman" w:hAnsi="Times New Roman" w:cs="Times New Roman"/>
                <w:i/>
              </w:rPr>
              <w:t xml:space="preserve">as- </w:t>
            </w:r>
            <w:hyperlink r:id="rId12" w:history="1">
              <w:r w:rsidRPr="00773332">
                <w:rPr>
                  <w:rStyle w:val="Hipersaitas"/>
                  <w:rFonts w:ascii="Times New Roman" w:hAnsi="Times New Roman" w:cs="Times New Roman"/>
                  <w:i/>
                </w:rPr>
                <w:t>https://www.e-tar.lt/portal/lt/legalAct/b4219830f5e111ec8fa7d02a65c371ad/asr (2</w:t>
              </w:r>
            </w:hyperlink>
            <w:r>
              <w:rPr>
                <w:rFonts w:ascii="Times New Roman" w:hAnsi="Times New Roman" w:cs="Times New Roman"/>
                <w:i/>
              </w:rPr>
              <w:t xml:space="preserve"> priedas </w:t>
            </w:r>
            <w:r w:rsidRPr="00376E10">
              <w:rPr>
                <w:rFonts w:ascii="Times New Roman" w:hAnsi="Times New Roman" w:cs="Times New Roman"/>
                <w:i/>
              </w:rPr>
              <w:t>5. PFSA invazinės (SR_ATT_roXfrYshDY.docx)</w:t>
            </w:r>
            <w:r>
              <w:rPr>
                <w:rFonts w:ascii="Times New Roman" w:hAnsi="Times New Roman" w:cs="Times New Roman"/>
                <w:i/>
              </w:rPr>
              <w:t>;</w:t>
            </w:r>
          </w:p>
          <w:p w14:paraId="1C29D015" w14:textId="77777777" w:rsidR="00984F1B" w:rsidRDefault="00944BDD" w:rsidP="002676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944BDD">
              <w:rPr>
                <w:rFonts w:ascii="Times New Roman" w:hAnsi="Times New Roman" w:cs="Times New Roman"/>
                <w:i/>
              </w:rPr>
              <w:t xml:space="preserve">Lietuvos Respublikos laukinės gyvūnijos įstatymas; Lietuvos Respublikos saugomų teritorijų įstatymas; </w:t>
            </w:r>
          </w:p>
          <w:p w14:paraId="77D426CD" w14:textId="77777777" w:rsidR="00984F1B" w:rsidRDefault="00944BDD" w:rsidP="002676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944BDD">
              <w:rPr>
                <w:rFonts w:ascii="Times New Roman" w:hAnsi="Times New Roman" w:cs="Times New Roman"/>
                <w:i/>
              </w:rPr>
              <w:t xml:space="preserve">Lietuvos Respublikos laukinių augalų ir grybų įstatymas; </w:t>
            </w:r>
          </w:p>
          <w:p w14:paraId="06F86C99" w14:textId="77777777" w:rsidR="00984F1B" w:rsidRDefault="00944BDD" w:rsidP="002676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944BDD">
              <w:rPr>
                <w:rFonts w:ascii="Times New Roman" w:hAnsi="Times New Roman" w:cs="Times New Roman"/>
                <w:i/>
              </w:rPr>
              <w:t xml:space="preserve">Lietuvos Respublikos specialiųjų žemės naudojimo sąlygų įstatymas; </w:t>
            </w:r>
          </w:p>
          <w:p w14:paraId="36A96EDF" w14:textId="77777777" w:rsidR="00984F1B" w:rsidRDefault="00944BDD" w:rsidP="002676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944BDD">
              <w:rPr>
                <w:rFonts w:ascii="Times New Roman" w:hAnsi="Times New Roman" w:cs="Times New Roman"/>
                <w:i/>
              </w:rPr>
              <w:t xml:space="preserve">Lietuvos Respublikos aplinkos apsaugos įstatymas; </w:t>
            </w:r>
          </w:p>
          <w:p w14:paraId="6A438688" w14:textId="77777777" w:rsidR="00984F1B" w:rsidRDefault="00944BDD" w:rsidP="002676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944BDD">
              <w:rPr>
                <w:rFonts w:ascii="Times New Roman" w:hAnsi="Times New Roman" w:cs="Times New Roman"/>
                <w:i/>
              </w:rPr>
              <w:t xml:space="preserve">Lietuvos Respublikos saugomų gyvūnų, augalų ir grybų rūšių įstatymas; </w:t>
            </w:r>
          </w:p>
          <w:p w14:paraId="2B945CC1" w14:textId="318D8B58" w:rsidR="00984F1B" w:rsidRDefault="00944BDD" w:rsidP="002676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944BDD">
              <w:rPr>
                <w:rFonts w:ascii="Times New Roman" w:hAnsi="Times New Roman" w:cs="Times New Roman"/>
                <w:i/>
              </w:rPr>
              <w:t xml:space="preserve">Invazinių rūšių kontrolės ir naikinimo tvarkos aprašas, patvirtintas Lietuvos Respublikos aplinkos ministro 2002 m. liepos 1 d. įsakymu Nr. 352 „Dėl </w:t>
            </w:r>
            <w:proofErr w:type="spellStart"/>
            <w:r w:rsidRPr="00944BDD">
              <w:rPr>
                <w:rFonts w:ascii="Times New Roman" w:hAnsi="Times New Roman" w:cs="Times New Roman"/>
                <w:i/>
              </w:rPr>
              <w:t>Introdukcijos</w:t>
            </w:r>
            <w:proofErr w:type="spellEnd"/>
            <w:r w:rsidRPr="00944BDD">
              <w:rPr>
                <w:rFonts w:ascii="Times New Roman" w:hAnsi="Times New Roman" w:cs="Times New Roman"/>
                <w:i/>
              </w:rPr>
              <w:t xml:space="preserve">, </w:t>
            </w:r>
            <w:proofErr w:type="spellStart"/>
            <w:r w:rsidRPr="00944BDD">
              <w:rPr>
                <w:rFonts w:ascii="Times New Roman" w:hAnsi="Times New Roman" w:cs="Times New Roman"/>
                <w:i/>
              </w:rPr>
              <w:t>reintrodukcijos</w:t>
            </w:r>
            <w:proofErr w:type="spellEnd"/>
            <w:r w:rsidRPr="00944BDD">
              <w:rPr>
                <w:rFonts w:ascii="Times New Roman" w:hAnsi="Times New Roman" w:cs="Times New Roman"/>
                <w:i/>
              </w:rPr>
              <w:t xml:space="preserve"> ir perkėlimo tvarkos aprašo, Invazinių rūšių kontrolės ir naikinimo tvarkos aprašo, Invazinių rūšių kontrolės tarybos sudėties ir nuostatų, </w:t>
            </w:r>
            <w:proofErr w:type="spellStart"/>
            <w:r w:rsidRPr="00944BDD">
              <w:rPr>
                <w:rFonts w:ascii="Times New Roman" w:hAnsi="Times New Roman" w:cs="Times New Roman"/>
                <w:i/>
              </w:rPr>
              <w:t>Introdukcijos</w:t>
            </w:r>
            <w:proofErr w:type="spellEnd"/>
            <w:r w:rsidRPr="00944BDD">
              <w:rPr>
                <w:rFonts w:ascii="Times New Roman" w:hAnsi="Times New Roman" w:cs="Times New Roman"/>
                <w:i/>
              </w:rPr>
              <w:t xml:space="preserve">, </w:t>
            </w:r>
            <w:proofErr w:type="spellStart"/>
            <w:r w:rsidRPr="00944BDD">
              <w:rPr>
                <w:rFonts w:ascii="Times New Roman" w:hAnsi="Times New Roman" w:cs="Times New Roman"/>
                <w:i/>
              </w:rPr>
              <w:t>reintrodukcijos</w:t>
            </w:r>
            <w:proofErr w:type="spellEnd"/>
            <w:r w:rsidRPr="00944BDD">
              <w:rPr>
                <w:rFonts w:ascii="Times New Roman" w:hAnsi="Times New Roman" w:cs="Times New Roman"/>
                <w:i/>
              </w:rPr>
              <w:t xml:space="preserve"> ir perkėlimo programos patvirtinimo“</w:t>
            </w:r>
            <w:r w:rsidR="00984F1B">
              <w:rPr>
                <w:rFonts w:ascii="Times New Roman" w:hAnsi="Times New Roman" w:cs="Times New Roman"/>
                <w:i/>
              </w:rPr>
              <w:t>;</w:t>
            </w:r>
          </w:p>
          <w:p w14:paraId="3BB977BC" w14:textId="77777777" w:rsidR="00984F1B" w:rsidRDefault="00944BDD" w:rsidP="002676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944BDD">
              <w:rPr>
                <w:rFonts w:ascii="Times New Roman" w:hAnsi="Times New Roman" w:cs="Times New Roman"/>
                <w:i/>
              </w:rPr>
              <w:t>Invazinių Lietuvoje rūšių sąrašas, patvirtintas Lietuvos Respublikos aplinkos ministro 2004 m. rugpjūčio 16 d. įsakymu Nr. D1-433 „Dėl Invazinių Lietuvoje rūšių sąrašo patvirtinimo“</w:t>
            </w:r>
            <w:r w:rsidR="00984F1B">
              <w:rPr>
                <w:rFonts w:ascii="Times New Roman" w:hAnsi="Times New Roman" w:cs="Times New Roman"/>
                <w:i/>
              </w:rPr>
              <w:t>;</w:t>
            </w:r>
          </w:p>
          <w:p w14:paraId="2A5C6D21" w14:textId="77777777" w:rsidR="00984F1B" w:rsidRDefault="00944BDD" w:rsidP="002676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944BDD">
              <w:rPr>
                <w:rFonts w:ascii="Times New Roman" w:hAnsi="Times New Roman" w:cs="Times New Roman"/>
                <w:i/>
              </w:rPr>
              <w:lastRenderedPageBreak/>
              <w:t>Į Sąjungai susirūpinimą keliančių invazinių svetimų rūšių sąrašą įrašytų augalų rūšių patekimo kelių ir plitimo valdymo veiksmų planas, patvirtintas Lietuvos Respublikos aplinkos ministro 2022 m. birželio 7 d. įsakymu Nr. D1-171 „Dėl į Sąjungai susirūpinimą keliančių invazinių svetimų rūšių sąrašą įrašytų augalų rūšių patekimo kelių ir plitimo valdymo veiksmų plano patvirtinimo“;</w:t>
            </w:r>
          </w:p>
          <w:p w14:paraId="658279B0" w14:textId="77777777" w:rsidR="00984F1B" w:rsidRDefault="00944BDD" w:rsidP="002676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944BDD">
              <w:rPr>
                <w:rFonts w:ascii="Times New Roman" w:hAnsi="Times New Roman" w:cs="Times New Roman"/>
                <w:i/>
              </w:rPr>
              <w:t xml:space="preserve"> Į Sąjungai susirūpinimą keliančių invazinių svetimų rūšių sąrašą įrašytų gyvūnų rūšių patekimo kelių ir plitimo valdymo veiksmų planas, patvirtintas Lietuvos Respublikos aplinkos ministro 2022 m. birželio 7 d. įsakymu Nr. D1-172 „Dėl į Sąjungai susirūpinimą keliančių invazinių svetimų rūšių sąrašą įrašytų gyvūnų rūšių patekimo kelių ir plitimo valdymo veiksmų plano patvirtinimo“; </w:t>
            </w:r>
          </w:p>
          <w:p w14:paraId="1B3B7C39" w14:textId="77777777" w:rsidR="00984F1B" w:rsidRDefault="00944BDD" w:rsidP="002676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944BDD">
              <w:rPr>
                <w:rFonts w:ascii="Times New Roman" w:hAnsi="Times New Roman" w:cs="Times New Roman"/>
                <w:i/>
              </w:rPr>
              <w:t xml:space="preserve">2014 m. spalio 22 d. Europos Parlamento ir Tarybos reglamentas (ES) Nr. 1143/2014 dėl invazinių svetimų rūšių </w:t>
            </w:r>
            <w:proofErr w:type="spellStart"/>
            <w:r w:rsidRPr="00944BDD">
              <w:rPr>
                <w:rFonts w:ascii="Times New Roman" w:hAnsi="Times New Roman" w:cs="Times New Roman"/>
                <w:i/>
              </w:rPr>
              <w:t>introdukcijos</w:t>
            </w:r>
            <w:proofErr w:type="spellEnd"/>
            <w:r w:rsidRPr="00944BDD">
              <w:rPr>
                <w:rFonts w:ascii="Times New Roman" w:hAnsi="Times New Roman" w:cs="Times New Roman"/>
                <w:i/>
              </w:rPr>
              <w:t xml:space="preserve"> ir plitimo prevencijos ir valdymo; 2016 m. liepos 13 d. Komisijos įgyvendinimo reglamentas (ES) 2016/1141, kuriuo pagal Europos Parlamento ir Tarybos reglamentą (ES) Nr. 1143/2014 nustatomas Sąjungai susirūpinimą keliančių invazinių svetimų rūšių sąrašas (toliau – Sąjungos sąrašas);</w:t>
            </w:r>
          </w:p>
          <w:p w14:paraId="176B92BE" w14:textId="59834002" w:rsidR="00944BDD" w:rsidRDefault="00944BDD" w:rsidP="002676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944BDD">
              <w:rPr>
                <w:rFonts w:ascii="Times New Roman" w:hAnsi="Times New Roman" w:cs="Times New Roman"/>
                <w:i/>
              </w:rPr>
              <w:t xml:space="preserve"> kiti teisės aktai.</w:t>
            </w:r>
            <w:bookmarkEnd w:id="6"/>
          </w:p>
          <w:p w14:paraId="70E862C2" w14:textId="433A8A57" w:rsidR="00376E10" w:rsidRPr="00376E10" w:rsidRDefault="00376E10" w:rsidP="002676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Pr>
                <w:rFonts w:ascii="Times New Roman" w:hAnsi="Times New Roman" w:cs="Times New Roman"/>
                <w:i/>
                <w:iCs/>
              </w:rPr>
              <w:t>Spaudos ženklai (be tarpų)</w:t>
            </w:r>
            <w:r w:rsidRPr="00765A77">
              <w:rPr>
                <w:rFonts w:ascii="Times New Roman" w:hAnsi="Times New Roman" w:cs="Times New Roman"/>
                <w:i/>
                <w:iCs/>
              </w:rPr>
              <w:t xml:space="preserve"> – </w:t>
            </w:r>
            <w:r w:rsidR="00984F1B">
              <w:rPr>
                <w:rFonts w:ascii="Times New Roman" w:hAnsi="Times New Roman" w:cs="Times New Roman"/>
                <w:i/>
                <w:iCs/>
              </w:rPr>
              <w:t>2557.</w:t>
            </w:r>
          </w:p>
        </w:tc>
      </w:tr>
    </w:tbl>
    <w:p w14:paraId="11F4586D" w14:textId="77777777" w:rsidR="002B02F4" w:rsidRPr="00E66517" w:rsidRDefault="002B02F4" w:rsidP="00E66517">
      <w:pPr>
        <w:pStyle w:val="Sraopastraipa"/>
        <w:ind w:left="1080"/>
        <w:jc w:val="both"/>
        <w:rPr>
          <w:rFonts w:ascii="Times New Roman" w:hAnsi="Times New Roman" w:cs="Times New Roman"/>
        </w:rPr>
      </w:pPr>
    </w:p>
    <w:p w14:paraId="2A70A03D" w14:textId="0987A055" w:rsidR="00112E9C" w:rsidRPr="00E66517" w:rsidRDefault="00112E9C" w:rsidP="00E66517">
      <w:pPr>
        <w:pStyle w:val="Sraopastraipa"/>
        <w:ind w:left="1080"/>
        <w:jc w:val="both"/>
        <w:rPr>
          <w:rFonts w:ascii="Times New Roman" w:hAnsi="Times New Roman" w:cs="Times New Roman"/>
        </w:rPr>
      </w:pPr>
      <w:r w:rsidRPr="00765A77">
        <w:rPr>
          <w:rFonts w:ascii="Times New Roman" w:hAnsi="Times New Roman" w:cs="Times New Roman"/>
          <w:b/>
          <w:bCs/>
        </w:rPr>
        <w:t>PROJEKTŲ ATRANKOS KRITERIJAI</w:t>
      </w:r>
    </w:p>
    <w:p w14:paraId="6D739F10" w14:textId="3DA7E918" w:rsidR="001354BF" w:rsidRPr="00765A77" w:rsidRDefault="001354BF" w:rsidP="00E66517">
      <w:pPr>
        <w:ind w:left="360"/>
        <w:jc w:val="both"/>
        <w:rPr>
          <w:rFonts w:ascii="Times New Roman" w:hAnsi="Times New Roman" w:cs="Times New Roman"/>
          <w:b/>
          <w:bCs/>
        </w:rPr>
      </w:pPr>
      <w:r w:rsidRPr="00E66517">
        <w:rPr>
          <w:rFonts w:ascii="Times New Roman" w:hAnsi="Times New Roman" w:cs="Times New Roman"/>
          <w:b/>
          <w:bCs/>
        </w:rPr>
        <w:t>JP projektų atrankos kriterijai</w:t>
      </w:r>
    </w:p>
    <w:tbl>
      <w:tblPr>
        <w:tblStyle w:val="GridTable1Light1"/>
        <w:tblW w:w="0" w:type="auto"/>
        <w:tblLook w:val="04A0" w:firstRow="1" w:lastRow="0" w:firstColumn="1" w:lastColumn="0" w:noHBand="0" w:noVBand="1"/>
      </w:tblPr>
      <w:tblGrid>
        <w:gridCol w:w="1438"/>
        <w:gridCol w:w="8413"/>
      </w:tblGrid>
      <w:tr w:rsidR="00112E9C" w:rsidRPr="00765A77" w14:paraId="1E61A21A" w14:textId="77777777" w:rsidTr="255663B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5" w:type="dxa"/>
            <w:shd w:val="clear" w:color="auto" w:fill="DEEAF6" w:themeFill="accent1" w:themeFillTint="33"/>
          </w:tcPr>
          <w:p w14:paraId="184F1B1D" w14:textId="77777777" w:rsidR="00112E9C" w:rsidRPr="00765A77" w:rsidRDefault="00112E9C" w:rsidP="00267668">
            <w:pPr>
              <w:rPr>
                <w:rFonts w:ascii="Times New Roman" w:hAnsi="Times New Roman" w:cs="Times New Roman"/>
              </w:rPr>
            </w:pPr>
            <w:r w:rsidRPr="00765A77">
              <w:rPr>
                <w:rFonts w:ascii="Times New Roman" w:hAnsi="Times New Roman" w:cs="Times New Roman"/>
              </w:rPr>
              <w:t>Lauko pavadinimas</w:t>
            </w:r>
          </w:p>
        </w:tc>
        <w:tc>
          <w:tcPr>
            <w:tcW w:w="8413" w:type="dxa"/>
            <w:shd w:val="clear" w:color="auto" w:fill="DEEAF6" w:themeFill="accent1" w:themeFillTint="33"/>
          </w:tcPr>
          <w:p w14:paraId="2DCFF7C9" w14:textId="77777777" w:rsidR="00112E9C" w:rsidRPr="00765A77" w:rsidRDefault="00112E9C" w:rsidP="0026766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Lauko aprašymas</w:t>
            </w:r>
          </w:p>
        </w:tc>
      </w:tr>
      <w:tr w:rsidR="00112E9C" w:rsidRPr="00765A77" w14:paraId="43475ED7" w14:textId="77777777" w:rsidTr="255663B1">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22948F3F" w14:textId="00FF36DF" w:rsidR="00112E9C" w:rsidRPr="00765A77" w:rsidRDefault="00A460DB" w:rsidP="00267668">
            <w:pPr>
              <w:rPr>
                <w:rFonts w:ascii="Times New Roman" w:hAnsi="Times New Roman" w:cs="Times New Roman"/>
              </w:rPr>
            </w:pPr>
            <w:r w:rsidRPr="00765A77">
              <w:rPr>
                <w:rFonts w:ascii="Times New Roman" w:hAnsi="Times New Roman" w:cs="Times New Roman"/>
              </w:rPr>
              <w:t>Bendrieji JP projektų atrankos kriterijai</w:t>
            </w:r>
            <w:r w:rsidR="00A92BC1">
              <w:rPr>
                <w:rFonts w:ascii="Times New Roman" w:hAnsi="Times New Roman" w:cs="Times New Roman"/>
              </w:rPr>
              <w:t xml:space="preserve"> </w:t>
            </w:r>
            <w:r w:rsidR="00A92BC1" w:rsidRPr="00C52E03">
              <w:rPr>
                <w:rFonts w:ascii="Times New Roman" w:hAnsi="Times New Roman" w:cs="Times New Roman"/>
                <w:bCs w:val="0"/>
              </w:rPr>
              <w:t>*</w:t>
            </w:r>
          </w:p>
        </w:tc>
        <w:tc>
          <w:tcPr>
            <w:tcW w:w="8413" w:type="dxa"/>
          </w:tcPr>
          <w:p w14:paraId="3555D4B9" w14:textId="77777777" w:rsidR="00944BDD" w:rsidRDefault="00944BDD" w:rsidP="00514D0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bookmarkStart w:id="7" w:name="_Hlk218507148"/>
            <w:r w:rsidRPr="00944BDD">
              <w:rPr>
                <w:rFonts w:ascii="Times New Roman" w:hAnsi="Times New Roman" w:cs="Times New Roman"/>
                <w:i/>
                <w:iCs/>
              </w:rPr>
              <w:t xml:space="preserve">Kiekvienas JP projektas turi atitikti PAFT 2 priede nustatytus projektų bendruosius atrankos kriterijus. </w:t>
            </w:r>
          </w:p>
          <w:bookmarkEnd w:id="7"/>
          <w:p w14:paraId="38482886" w14:textId="3B5CEF93" w:rsidR="00112E9C" w:rsidRPr="00765A77" w:rsidRDefault="00944BDD" w:rsidP="00514D0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iCs/>
              </w:rPr>
              <w:t>Spaudos ženklai (be tarpų)</w:t>
            </w:r>
            <w:r w:rsidR="00514D00" w:rsidRPr="00765A77">
              <w:rPr>
                <w:rFonts w:ascii="Times New Roman" w:hAnsi="Times New Roman" w:cs="Times New Roman"/>
                <w:i/>
                <w:iCs/>
              </w:rPr>
              <w:t xml:space="preserve"> –</w:t>
            </w:r>
            <w:r>
              <w:rPr>
                <w:rFonts w:ascii="Times New Roman" w:hAnsi="Times New Roman" w:cs="Times New Roman"/>
                <w:i/>
                <w:iCs/>
              </w:rPr>
              <w:t xml:space="preserve"> 92</w:t>
            </w:r>
            <w:r w:rsidR="00514D00" w:rsidRPr="00765A77">
              <w:rPr>
                <w:rFonts w:ascii="Times New Roman" w:hAnsi="Times New Roman" w:cs="Times New Roman"/>
                <w:i/>
                <w:iCs/>
              </w:rPr>
              <w:t xml:space="preserve">. </w:t>
            </w:r>
          </w:p>
        </w:tc>
      </w:tr>
      <w:tr w:rsidR="00112E9C" w:rsidRPr="00765A77" w14:paraId="492F2912" w14:textId="77777777" w:rsidTr="255663B1">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4EF42852" w14:textId="2B808A1A" w:rsidR="00112E9C" w:rsidRPr="00765A77" w:rsidRDefault="00A460DB" w:rsidP="00267668">
            <w:pPr>
              <w:rPr>
                <w:rFonts w:ascii="Times New Roman" w:hAnsi="Times New Roman" w:cs="Times New Roman"/>
              </w:rPr>
            </w:pPr>
            <w:r w:rsidRPr="00765A77">
              <w:rPr>
                <w:rFonts w:ascii="Times New Roman" w:hAnsi="Times New Roman" w:cs="Times New Roman"/>
              </w:rPr>
              <w:t>Specialieji JP projektų atrankos kriterijai</w:t>
            </w:r>
            <w:r w:rsidR="00A92BC1">
              <w:rPr>
                <w:rFonts w:ascii="Times New Roman" w:hAnsi="Times New Roman" w:cs="Times New Roman"/>
              </w:rPr>
              <w:t xml:space="preserve"> </w:t>
            </w:r>
            <w:r w:rsidR="00A92BC1" w:rsidRPr="00C52E03">
              <w:rPr>
                <w:rFonts w:ascii="Times New Roman" w:hAnsi="Times New Roman" w:cs="Times New Roman"/>
                <w:bCs w:val="0"/>
              </w:rPr>
              <w:t>*</w:t>
            </w:r>
          </w:p>
        </w:tc>
        <w:tc>
          <w:tcPr>
            <w:tcW w:w="8413" w:type="dxa"/>
          </w:tcPr>
          <w:p w14:paraId="07BBC2DC" w14:textId="7897B92A" w:rsidR="00112E9C" w:rsidRPr="00765A77" w:rsidRDefault="00944BDD" w:rsidP="00DB34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iCs/>
              </w:rPr>
              <w:t>Netaikoma</w:t>
            </w:r>
          </w:p>
        </w:tc>
      </w:tr>
      <w:tr w:rsidR="00112E9C" w:rsidRPr="00765A77" w14:paraId="744B090E" w14:textId="77777777" w:rsidTr="255663B1">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1D5DCDAC" w14:textId="390BE2B8" w:rsidR="00112E9C" w:rsidRPr="00765A77" w:rsidRDefault="002C21A4" w:rsidP="00267668">
            <w:pPr>
              <w:rPr>
                <w:rFonts w:ascii="Times New Roman" w:hAnsi="Times New Roman" w:cs="Times New Roman"/>
              </w:rPr>
            </w:pPr>
            <w:r w:rsidRPr="00765A77">
              <w:rPr>
                <w:rFonts w:ascii="Times New Roman" w:hAnsi="Times New Roman" w:cs="Times New Roman"/>
              </w:rPr>
              <w:t>Prioritetiniai JP projektų atrankos kriterijai</w:t>
            </w:r>
            <w:r w:rsidR="00A92BC1">
              <w:rPr>
                <w:rFonts w:ascii="Times New Roman" w:hAnsi="Times New Roman" w:cs="Times New Roman"/>
              </w:rPr>
              <w:t xml:space="preserve"> </w:t>
            </w:r>
            <w:r w:rsidR="00A92BC1" w:rsidRPr="00C52E03">
              <w:rPr>
                <w:rFonts w:ascii="Times New Roman" w:hAnsi="Times New Roman" w:cs="Times New Roman"/>
                <w:bCs w:val="0"/>
              </w:rPr>
              <w:t>*</w:t>
            </w:r>
          </w:p>
        </w:tc>
        <w:tc>
          <w:tcPr>
            <w:tcW w:w="8413" w:type="dxa"/>
          </w:tcPr>
          <w:p w14:paraId="32A80EC2" w14:textId="00B38CC2" w:rsidR="00112E9C" w:rsidRPr="00765A77" w:rsidRDefault="00944BDD" w:rsidP="004224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iCs/>
              </w:rPr>
              <w:t>Netaikoma</w:t>
            </w:r>
          </w:p>
        </w:tc>
      </w:tr>
    </w:tbl>
    <w:p w14:paraId="6E01F727" w14:textId="77777777" w:rsidR="00112E9C" w:rsidRPr="00E66517" w:rsidRDefault="00112E9C" w:rsidP="00E66517">
      <w:pPr>
        <w:jc w:val="both"/>
        <w:rPr>
          <w:rFonts w:ascii="Times New Roman" w:hAnsi="Times New Roman" w:cs="Times New Roman"/>
        </w:rPr>
      </w:pPr>
    </w:p>
    <w:p w14:paraId="6ED23F95" w14:textId="77777777" w:rsidR="00A45EA2" w:rsidRPr="00E66517" w:rsidRDefault="00A45EA2" w:rsidP="00E66517">
      <w:pPr>
        <w:pStyle w:val="Sraopastraipa"/>
        <w:ind w:left="1080"/>
        <w:jc w:val="both"/>
        <w:rPr>
          <w:rFonts w:ascii="Times New Roman" w:hAnsi="Times New Roman" w:cs="Times New Roman"/>
          <w:b/>
          <w:bCs/>
        </w:rPr>
      </w:pPr>
      <w:r w:rsidRPr="00765A77">
        <w:rPr>
          <w:rFonts w:ascii="Times New Roman" w:hAnsi="Times New Roman" w:cs="Times New Roman"/>
          <w:b/>
          <w:bCs/>
        </w:rPr>
        <w:t>PARAIŠKOS TEIKIMO TVARKA IR PRIEDAI</w:t>
      </w:r>
    </w:p>
    <w:tbl>
      <w:tblPr>
        <w:tblStyle w:val="GridTable1Light1"/>
        <w:tblW w:w="0" w:type="auto"/>
        <w:tblLook w:val="04A0" w:firstRow="1" w:lastRow="0" w:firstColumn="1" w:lastColumn="0" w:noHBand="0" w:noVBand="1"/>
      </w:tblPr>
      <w:tblGrid>
        <w:gridCol w:w="1415"/>
        <w:gridCol w:w="8496"/>
      </w:tblGrid>
      <w:tr w:rsidR="00A45EA2" w:rsidRPr="00765A77" w14:paraId="22899D25" w14:textId="77777777" w:rsidTr="00376E10">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5" w:type="dxa"/>
            <w:shd w:val="clear" w:color="auto" w:fill="DEEAF6" w:themeFill="accent1" w:themeFillTint="33"/>
          </w:tcPr>
          <w:p w14:paraId="12DE3BAE" w14:textId="77777777" w:rsidR="00A45EA2" w:rsidRPr="00765A77" w:rsidRDefault="00A45EA2" w:rsidP="00267668">
            <w:pPr>
              <w:rPr>
                <w:rFonts w:ascii="Times New Roman" w:hAnsi="Times New Roman" w:cs="Times New Roman"/>
              </w:rPr>
            </w:pPr>
            <w:r w:rsidRPr="00765A77">
              <w:rPr>
                <w:rFonts w:ascii="Times New Roman" w:hAnsi="Times New Roman" w:cs="Times New Roman"/>
              </w:rPr>
              <w:t>Lauko pavadinimas</w:t>
            </w:r>
          </w:p>
        </w:tc>
        <w:tc>
          <w:tcPr>
            <w:tcW w:w="8413" w:type="dxa"/>
            <w:shd w:val="clear" w:color="auto" w:fill="DEEAF6" w:themeFill="accent1" w:themeFillTint="33"/>
          </w:tcPr>
          <w:p w14:paraId="72A4421F" w14:textId="77777777" w:rsidR="00A45EA2" w:rsidRPr="00765A77" w:rsidRDefault="00A45EA2" w:rsidP="0026766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Lauko aprašymas</w:t>
            </w:r>
          </w:p>
        </w:tc>
      </w:tr>
      <w:tr w:rsidR="00A45EA2" w:rsidRPr="00765A77" w14:paraId="36BE4B6A" w14:textId="77777777" w:rsidTr="00376E10">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145E4DEA" w14:textId="2DD06C1A" w:rsidR="00A45EA2" w:rsidRPr="00765A77" w:rsidRDefault="00A45EA2" w:rsidP="00267668">
            <w:pPr>
              <w:rPr>
                <w:rFonts w:ascii="Times New Roman" w:hAnsi="Times New Roman" w:cs="Times New Roman"/>
              </w:rPr>
            </w:pPr>
            <w:r w:rsidRPr="00765A77">
              <w:rPr>
                <w:rFonts w:ascii="Times New Roman" w:hAnsi="Times New Roman" w:cs="Times New Roman"/>
              </w:rPr>
              <w:t>Paraiškos teikimo tvarka</w:t>
            </w:r>
            <w:r w:rsidR="00A92BC1">
              <w:rPr>
                <w:rFonts w:ascii="Times New Roman" w:hAnsi="Times New Roman" w:cs="Times New Roman"/>
              </w:rPr>
              <w:t xml:space="preserve"> </w:t>
            </w:r>
            <w:r w:rsidR="00A92BC1" w:rsidRPr="00C52E03">
              <w:rPr>
                <w:rFonts w:ascii="Times New Roman" w:hAnsi="Times New Roman" w:cs="Times New Roman"/>
                <w:bCs w:val="0"/>
              </w:rPr>
              <w:t>*</w:t>
            </w:r>
          </w:p>
        </w:tc>
        <w:tc>
          <w:tcPr>
            <w:tcW w:w="8413" w:type="dxa"/>
          </w:tcPr>
          <w:p w14:paraId="249F7805" w14:textId="77777777" w:rsidR="00944BDD" w:rsidRDefault="00944BDD" w:rsidP="001C270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944BDD">
              <w:rPr>
                <w:rFonts w:ascii="Times New Roman" w:hAnsi="Times New Roman" w:cs="Times New Roman"/>
                <w:i/>
                <w:iCs/>
              </w:rPr>
              <w:t>Paraiškos registruojamos ir vertinamos pagal jų pateikimo datą Aplinkos projektų valdymo informacinėje sistemoje (toliau – APVIS) (https://apvis.apva.lt). Paraiškų tinkamumo finansuoti vertinimas atliekamas eilės tvarka pagal jų registracijos datą APVIS. Tinkamumo finansuoti vertinimas atliekamas per 10 darbo dienų nuo tinkamai pateiktos paraiškos užregistravimo APVIS. Tinkamai užpildyta paraiška - kai yra užpildyti visi privalomi paraiškos formos laukai ir pateikti visi Apraše nustatyti privalomi pateikti dokumentai bei priedai.</w:t>
            </w:r>
          </w:p>
          <w:p w14:paraId="24499AA4" w14:textId="179AAF6D" w:rsidR="00A45EA2" w:rsidRPr="00765A77" w:rsidRDefault="00944BDD" w:rsidP="001C270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iCs/>
              </w:rPr>
              <w:t xml:space="preserve">Spaudos ženklai (be tarpų) </w:t>
            </w:r>
            <w:r w:rsidR="001C2701" w:rsidRPr="00765A77">
              <w:rPr>
                <w:rFonts w:ascii="Times New Roman" w:hAnsi="Times New Roman" w:cs="Times New Roman"/>
                <w:i/>
                <w:iCs/>
              </w:rPr>
              <w:t xml:space="preserve">– </w:t>
            </w:r>
            <w:r>
              <w:rPr>
                <w:rFonts w:ascii="Times New Roman" w:hAnsi="Times New Roman" w:cs="Times New Roman"/>
                <w:i/>
                <w:iCs/>
              </w:rPr>
              <w:t>471</w:t>
            </w:r>
            <w:r w:rsidR="001C2701" w:rsidRPr="00765A77">
              <w:rPr>
                <w:rFonts w:ascii="Times New Roman" w:hAnsi="Times New Roman" w:cs="Times New Roman"/>
                <w:i/>
                <w:iCs/>
              </w:rPr>
              <w:t xml:space="preserve">. </w:t>
            </w:r>
          </w:p>
        </w:tc>
      </w:tr>
      <w:tr w:rsidR="001C2701" w:rsidRPr="00765A77" w14:paraId="32BE5486" w14:textId="77777777" w:rsidTr="00376E10">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513DE622" w14:textId="48DEC355" w:rsidR="001C2701" w:rsidRPr="00765A77" w:rsidRDefault="001C2701" w:rsidP="00267668">
            <w:pPr>
              <w:rPr>
                <w:rFonts w:ascii="Times New Roman" w:hAnsi="Times New Roman" w:cs="Times New Roman"/>
              </w:rPr>
            </w:pPr>
            <w:r w:rsidRPr="00765A77">
              <w:rPr>
                <w:rFonts w:ascii="Times New Roman" w:hAnsi="Times New Roman" w:cs="Times New Roman"/>
              </w:rPr>
              <w:t>Paraiškos priedai</w:t>
            </w:r>
            <w:r w:rsidR="00A92BC1">
              <w:rPr>
                <w:rFonts w:ascii="Times New Roman" w:hAnsi="Times New Roman" w:cs="Times New Roman"/>
              </w:rPr>
              <w:t xml:space="preserve"> </w:t>
            </w:r>
            <w:r w:rsidR="00A92BC1" w:rsidRPr="00C52E03">
              <w:rPr>
                <w:rFonts w:ascii="Times New Roman" w:hAnsi="Times New Roman" w:cs="Times New Roman"/>
                <w:bCs w:val="0"/>
              </w:rPr>
              <w:t>*</w:t>
            </w:r>
          </w:p>
        </w:tc>
        <w:tc>
          <w:tcPr>
            <w:tcW w:w="8413" w:type="dxa"/>
          </w:tcPr>
          <w:p w14:paraId="00486947" w14:textId="77777777" w:rsidR="00376E10" w:rsidRDefault="00376E10" w:rsidP="001C270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rPr>
            </w:pPr>
          </w:p>
          <w:p w14:paraId="4EB28C54" w14:textId="50DDF8F3" w:rsidR="001C2701" w:rsidRPr="00765A77" w:rsidRDefault="00376E10" w:rsidP="001C270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Pr>
                <w:rFonts w:ascii="Times New Roman" w:eastAsia="Times New Roman" w:hAnsi="Times New Roman" w:cs="Times New Roman"/>
                <w:i/>
                <w:iCs/>
              </w:rPr>
              <w:t>Priedai</w:t>
            </w:r>
          </w:p>
        </w:tc>
      </w:tr>
      <w:tr w:rsidR="00376E10" w:rsidRPr="00376E10" w14:paraId="1B460707" w14:textId="77777777" w:rsidTr="00376E10">
        <w:tc>
          <w:tcPr>
            <w:cnfStyle w:val="001000000000" w:firstRow="0" w:lastRow="0" w:firstColumn="1" w:lastColumn="0" w:oddVBand="0" w:evenVBand="0" w:oddHBand="0" w:evenHBand="0" w:firstRowFirstColumn="0" w:firstRowLastColumn="0" w:lastRowFirstColumn="0" w:lastRowLastColumn="0"/>
            <w:tcW w:w="0" w:type="auto"/>
            <w:hideMark/>
          </w:tcPr>
          <w:p w14:paraId="46FBAFFC" w14:textId="77777777" w:rsidR="00376E10" w:rsidRPr="00376E10" w:rsidRDefault="00376E10" w:rsidP="00376E10">
            <w:pPr>
              <w:spacing w:line="384" w:lineRule="atLeast"/>
              <w:rPr>
                <w:rFonts w:ascii="Times New Roman" w:eastAsia="Times New Roman" w:hAnsi="Times New Roman" w:cs="Times New Roman"/>
                <w:sz w:val="20"/>
                <w:szCs w:val="20"/>
                <w:lang w:eastAsia="lt-LT"/>
              </w:rPr>
            </w:pPr>
            <w:r w:rsidRPr="00376E10">
              <w:rPr>
                <w:rFonts w:ascii="Times New Roman" w:eastAsia="Times New Roman" w:hAnsi="Times New Roman" w:cs="Times New Roman"/>
                <w:sz w:val="20"/>
                <w:szCs w:val="20"/>
                <w:lang w:eastAsia="lt-LT"/>
              </w:rPr>
              <w:t>1 priedas</w:t>
            </w:r>
          </w:p>
        </w:tc>
        <w:tc>
          <w:tcPr>
            <w:tcW w:w="0" w:type="auto"/>
            <w:hideMark/>
          </w:tcPr>
          <w:p w14:paraId="409B2778" w14:textId="77777777" w:rsidR="00376E10" w:rsidRPr="00376E10" w:rsidRDefault="00376E10" w:rsidP="00376E10">
            <w:pPr>
              <w:spacing w:line="384"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lt-LT"/>
              </w:rPr>
            </w:pPr>
            <w:r w:rsidRPr="00376E10">
              <w:rPr>
                <w:rFonts w:ascii="Times New Roman" w:eastAsia="Times New Roman" w:hAnsi="Times New Roman" w:cs="Times New Roman"/>
                <w:sz w:val="20"/>
                <w:szCs w:val="20"/>
                <w:lang w:eastAsia="lt-LT"/>
              </w:rPr>
              <w:t>Veiksmų planas</w:t>
            </w:r>
          </w:p>
        </w:tc>
      </w:tr>
      <w:tr w:rsidR="00376E10" w:rsidRPr="00376E10" w14:paraId="409A879D" w14:textId="77777777" w:rsidTr="00376E10">
        <w:tc>
          <w:tcPr>
            <w:cnfStyle w:val="001000000000" w:firstRow="0" w:lastRow="0" w:firstColumn="1" w:lastColumn="0" w:oddVBand="0" w:evenVBand="0" w:oddHBand="0" w:evenHBand="0" w:firstRowFirstColumn="0" w:firstRowLastColumn="0" w:lastRowFirstColumn="0" w:lastRowLastColumn="0"/>
            <w:tcW w:w="0" w:type="auto"/>
            <w:hideMark/>
          </w:tcPr>
          <w:p w14:paraId="6888689D" w14:textId="77777777" w:rsidR="00376E10" w:rsidRPr="00376E10" w:rsidRDefault="00376E10" w:rsidP="00376E10">
            <w:pPr>
              <w:spacing w:line="384" w:lineRule="atLeast"/>
              <w:rPr>
                <w:rFonts w:ascii="Times New Roman" w:eastAsia="Times New Roman" w:hAnsi="Times New Roman" w:cs="Times New Roman"/>
                <w:sz w:val="20"/>
                <w:szCs w:val="20"/>
                <w:lang w:eastAsia="lt-LT"/>
              </w:rPr>
            </w:pPr>
            <w:r w:rsidRPr="00376E10">
              <w:rPr>
                <w:rFonts w:ascii="Times New Roman" w:eastAsia="Times New Roman" w:hAnsi="Times New Roman" w:cs="Times New Roman"/>
                <w:sz w:val="20"/>
                <w:szCs w:val="20"/>
                <w:lang w:eastAsia="lt-LT"/>
              </w:rPr>
              <w:t>2 priedas</w:t>
            </w:r>
          </w:p>
        </w:tc>
        <w:tc>
          <w:tcPr>
            <w:tcW w:w="0" w:type="auto"/>
            <w:hideMark/>
          </w:tcPr>
          <w:p w14:paraId="54223D67" w14:textId="77777777" w:rsidR="00376E10" w:rsidRPr="00376E10" w:rsidRDefault="00376E10" w:rsidP="00376E10">
            <w:pPr>
              <w:spacing w:line="384"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lt-LT"/>
              </w:rPr>
            </w:pPr>
            <w:r w:rsidRPr="00376E10">
              <w:rPr>
                <w:rFonts w:ascii="Times New Roman" w:eastAsia="Times New Roman" w:hAnsi="Times New Roman" w:cs="Times New Roman"/>
                <w:sz w:val="20"/>
                <w:szCs w:val="20"/>
                <w:lang w:eastAsia="lt-LT"/>
              </w:rPr>
              <w:t>Žemės sklypo, kuriame planuojama įgyvendinti JP projektą, nuosavybės ar kitą valdymo teisę patvirtinantys dokumentai (VĮ Registrų centro Nekilnojamojo turto registro išrašai)</w:t>
            </w:r>
          </w:p>
        </w:tc>
      </w:tr>
      <w:tr w:rsidR="00376E10" w:rsidRPr="00376E10" w14:paraId="32D050AE" w14:textId="77777777" w:rsidTr="00376E10">
        <w:tc>
          <w:tcPr>
            <w:cnfStyle w:val="001000000000" w:firstRow="0" w:lastRow="0" w:firstColumn="1" w:lastColumn="0" w:oddVBand="0" w:evenVBand="0" w:oddHBand="0" w:evenHBand="0" w:firstRowFirstColumn="0" w:firstRowLastColumn="0" w:lastRowFirstColumn="0" w:lastRowLastColumn="0"/>
            <w:tcW w:w="0" w:type="auto"/>
            <w:hideMark/>
          </w:tcPr>
          <w:p w14:paraId="03515ACB" w14:textId="77777777" w:rsidR="00376E10" w:rsidRPr="00376E10" w:rsidRDefault="00376E10" w:rsidP="00376E10">
            <w:pPr>
              <w:spacing w:line="384" w:lineRule="atLeast"/>
              <w:rPr>
                <w:rFonts w:ascii="Times New Roman" w:eastAsia="Times New Roman" w:hAnsi="Times New Roman" w:cs="Times New Roman"/>
                <w:sz w:val="20"/>
                <w:szCs w:val="20"/>
                <w:lang w:eastAsia="lt-LT"/>
              </w:rPr>
            </w:pPr>
            <w:r w:rsidRPr="00376E10">
              <w:rPr>
                <w:rFonts w:ascii="Times New Roman" w:eastAsia="Times New Roman" w:hAnsi="Times New Roman" w:cs="Times New Roman"/>
                <w:sz w:val="20"/>
                <w:szCs w:val="20"/>
                <w:lang w:eastAsia="lt-LT"/>
              </w:rPr>
              <w:lastRenderedPageBreak/>
              <w:t>3 priedas</w:t>
            </w:r>
          </w:p>
        </w:tc>
        <w:tc>
          <w:tcPr>
            <w:tcW w:w="0" w:type="auto"/>
            <w:hideMark/>
          </w:tcPr>
          <w:p w14:paraId="6314DF88" w14:textId="77777777" w:rsidR="00376E10" w:rsidRPr="00376E10" w:rsidRDefault="00376E10" w:rsidP="00376E10">
            <w:pPr>
              <w:spacing w:line="384"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lt-LT"/>
              </w:rPr>
            </w:pPr>
            <w:r w:rsidRPr="00376E10">
              <w:rPr>
                <w:rFonts w:ascii="Times New Roman" w:eastAsia="Times New Roman" w:hAnsi="Times New Roman" w:cs="Times New Roman"/>
                <w:sz w:val="20"/>
                <w:szCs w:val="20"/>
                <w:lang w:eastAsia="lt-LT"/>
              </w:rPr>
              <w:t>Žemės sklypo valdytojo rašytinis sutikimas vykdyti JP projekto veiklas žemės sklype, kuriame planuojama įgyvendinti JP projektą</w:t>
            </w:r>
          </w:p>
        </w:tc>
      </w:tr>
      <w:tr w:rsidR="00376E10" w:rsidRPr="00376E10" w14:paraId="3092B94C" w14:textId="77777777" w:rsidTr="00376E10">
        <w:tc>
          <w:tcPr>
            <w:cnfStyle w:val="001000000000" w:firstRow="0" w:lastRow="0" w:firstColumn="1" w:lastColumn="0" w:oddVBand="0" w:evenVBand="0" w:oddHBand="0" w:evenHBand="0" w:firstRowFirstColumn="0" w:firstRowLastColumn="0" w:lastRowFirstColumn="0" w:lastRowLastColumn="0"/>
            <w:tcW w:w="0" w:type="auto"/>
            <w:hideMark/>
          </w:tcPr>
          <w:p w14:paraId="7CB3FFBE" w14:textId="77777777" w:rsidR="00376E10" w:rsidRPr="00376E10" w:rsidRDefault="00376E10" w:rsidP="00376E10">
            <w:pPr>
              <w:spacing w:line="384" w:lineRule="atLeast"/>
              <w:rPr>
                <w:rFonts w:ascii="Times New Roman" w:eastAsia="Times New Roman" w:hAnsi="Times New Roman" w:cs="Times New Roman"/>
                <w:sz w:val="20"/>
                <w:szCs w:val="20"/>
                <w:lang w:eastAsia="lt-LT"/>
              </w:rPr>
            </w:pPr>
            <w:r w:rsidRPr="00376E10">
              <w:rPr>
                <w:rFonts w:ascii="Times New Roman" w:eastAsia="Times New Roman" w:hAnsi="Times New Roman" w:cs="Times New Roman"/>
                <w:sz w:val="20"/>
                <w:szCs w:val="20"/>
                <w:lang w:eastAsia="lt-LT"/>
              </w:rPr>
              <w:t>4 priedas</w:t>
            </w:r>
          </w:p>
        </w:tc>
        <w:tc>
          <w:tcPr>
            <w:tcW w:w="0" w:type="auto"/>
            <w:hideMark/>
          </w:tcPr>
          <w:p w14:paraId="206728BE" w14:textId="77777777" w:rsidR="00376E10" w:rsidRPr="00376E10" w:rsidRDefault="00376E10" w:rsidP="00376E10">
            <w:pPr>
              <w:spacing w:line="384"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lt-LT"/>
              </w:rPr>
            </w:pPr>
            <w:r w:rsidRPr="00376E10">
              <w:rPr>
                <w:rFonts w:ascii="Times New Roman" w:eastAsia="Times New Roman" w:hAnsi="Times New Roman" w:cs="Times New Roman"/>
                <w:sz w:val="20"/>
                <w:szCs w:val="20"/>
                <w:lang w:eastAsia="lt-LT"/>
              </w:rPr>
              <w:t>JP projekto veiksmų plano suderinimas su saugomų teritorijų direkcija dėl JP projekto veiklų įgyvendinimo saugomoje teritorijoje</w:t>
            </w:r>
          </w:p>
        </w:tc>
      </w:tr>
      <w:tr w:rsidR="00376E10" w:rsidRPr="00376E10" w14:paraId="7EA2CF13" w14:textId="77777777" w:rsidTr="00376E10">
        <w:tc>
          <w:tcPr>
            <w:cnfStyle w:val="001000000000" w:firstRow="0" w:lastRow="0" w:firstColumn="1" w:lastColumn="0" w:oddVBand="0" w:evenVBand="0" w:oddHBand="0" w:evenHBand="0" w:firstRowFirstColumn="0" w:firstRowLastColumn="0" w:lastRowFirstColumn="0" w:lastRowLastColumn="0"/>
            <w:tcW w:w="0" w:type="auto"/>
            <w:hideMark/>
          </w:tcPr>
          <w:p w14:paraId="07DB5BE6" w14:textId="77777777" w:rsidR="00376E10" w:rsidRPr="00376E10" w:rsidRDefault="00376E10" w:rsidP="00376E10">
            <w:pPr>
              <w:spacing w:line="384" w:lineRule="atLeast"/>
              <w:rPr>
                <w:rFonts w:ascii="Times New Roman" w:eastAsia="Times New Roman" w:hAnsi="Times New Roman" w:cs="Times New Roman"/>
                <w:sz w:val="20"/>
                <w:szCs w:val="20"/>
                <w:lang w:eastAsia="lt-LT"/>
              </w:rPr>
            </w:pPr>
            <w:r w:rsidRPr="00376E10">
              <w:rPr>
                <w:rFonts w:ascii="Times New Roman" w:eastAsia="Times New Roman" w:hAnsi="Times New Roman" w:cs="Times New Roman"/>
                <w:sz w:val="20"/>
                <w:szCs w:val="20"/>
                <w:lang w:eastAsia="lt-LT"/>
              </w:rPr>
              <w:t>5 priedas</w:t>
            </w:r>
          </w:p>
        </w:tc>
        <w:tc>
          <w:tcPr>
            <w:tcW w:w="0" w:type="auto"/>
            <w:hideMark/>
          </w:tcPr>
          <w:p w14:paraId="05613E61" w14:textId="77777777" w:rsidR="00376E10" w:rsidRPr="00376E10" w:rsidRDefault="00376E10" w:rsidP="00376E10">
            <w:pPr>
              <w:spacing w:line="384"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lt-LT"/>
              </w:rPr>
            </w:pPr>
            <w:r w:rsidRPr="00376E10">
              <w:rPr>
                <w:rFonts w:ascii="Times New Roman" w:eastAsia="Times New Roman" w:hAnsi="Times New Roman" w:cs="Times New Roman"/>
                <w:sz w:val="20"/>
                <w:szCs w:val="20"/>
                <w:lang w:eastAsia="lt-LT"/>
              </w:rPr>
              <w:t>Informacija apie „</w:t>
            </w:r>
            <w:proofErr w:type="spellStart"/>
            <w:r w:rsidRPr="00376E10">
              <w:rPr>
                <w:rFonts w:ascii="Times New Roman" w:eastAsia="Times New Roman" w:hAnsi="Times New Roman" w:cs="Times New Roman"/>
                <w:sz w:val="20"/>
                <w:szCs w:val="20"/>
                <w:lang w:eastAsia="lt-LT"/>
              </w:rPr>
              <w:t>Natura</w:t>
            </w:r>
            <w:proofErr w:type="spellEnd"/>
            <w:r w:rsidRPr="00376E10">
              <w:rPr>
                <w:rFonts w:ascii="Times New Roman" w:eastAsia="Times New Roman" w:hAnsi="Times New Roman" w:cs="Times New Roman"/>
                <w:sz w:val="20"/>
                <w:szCs w:val="20"/>
                <w:lang w:eastAsia="lt-LT"/>
              </w:rPr>
              <w:t xml:space="preserve"> 2000“ teritorijos plotą, kuriame planuojama įgyvendinti JP projekto veiklas, ir tai patvirtinantys dokumentai</w:t>
            </w:r>
          </w:p>
        </w:tc>
      </w:tr>
      <w:tr w:rsidR="00376E10" w:rsidRPr="00376E10" w14:paraId="28819281" w14:textId="77777777" w:rsidTr="00376E10">
        <w:trPr>
          <w:trHeight w:val="580"/>
        </w:trPr>
        <w:tc>
          <w:tcPr>
            <w:cnfStyle w:val="001000000000" w:firstRow="0" w:lastRow="0" w:firstColumn="1" w:lastColumn="0" w:oddVBand="0" w:evenVBand="0" w:oddHBand="0" w:evenHBand="0" w:firstRowFirstColumn="0" w:firstRowLastColumn="0" w:lastRowFirstColumn="0" w:lastRowLastColumn="0"/>
            <w:tcW w:w="0" w:type="auto"/>
            <w:hideMark/>
          </w:tcPr>
          <w:p w14:paraId="46EF02D0" w14:textId="77777777" w:rsidR="00376E10" w:rsidRPr="00376E10" w:rsidRDefault="00376E10" w:rsidP="00376E10">
            <w:pPr>
              <w:spacing w:line="384" w:lineRule="atLeast"/>
              <w:rPr>
                <w:rFonts w:ascii="Times New Roman" w:eastAsia="Times New Roman" w:hAnsi="Times New Roman" w:cs="Times New Roman"/>
                <w:sz w:val="20"/>
                <w:szCs w:val="20"/>
                <w:lang w:eastAsia="lt-LT"/>
              </w:rPr>
            </w:pPr>
            <w:r w:rsidRPr="00376E10">
              <w:rPr>
                <w:rFonts w:ascii="Times New Roman" w:eastAsia="Times New Roman" w:hAnsi="Times New Roman" w:cs="Times New Roman"/>
                <w:sz w:val="20"/>
                <w:szCs w:val="20"/>
                <w:lang w:eastAsia="lt-LT"/>
              </w:rPr>
              <w:t>6 priedas</w:t>
            </w:r>
          </w:p>
        </w:tc>
        <w:tc>
          <w:tcPr>
            <w:tcW w:w="0" w:type="auto"/>
            <w:hideMark/>
          </w:tcPr>
          <w:p w14:paraId="5A4BC997" w14:textId="77777777" w:rsidR="00376E10" w:rsidRPr="00376E10" w:rsidRDefault="00376E10" w:rsidP="00376E10">
            <w:pPr>
              <w:spacing w:line="384"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lt-LT"/>
              </w:rPr>
            </w:pPr>
            <w:r w:rsidRPr="00376E10">
              <w:rPr>
                <w:rFonts w:ascii="Times New Roman" w:eastAsia="Times New Roman" w:hAnsi="Times New Roman" w:cs="Times New Roman"/>
                <w:sz w:val="20"/>
                <w:szCs w:val="20"/>
                <w:lang w:eastAsia="lt-LT"/>
              </w:rPr>
              <w:t>JP projekto pareiškėjo rašytinis patvirtinimas, kad naikinant invazines rūšis bus laikomasi reikalavimų, numatytų Invazinių rūšių kontrolės ir naikinimo tvarkos apraše</w:t>
            </w:r>
          </w:p>
        </w:tc>
      </w:tr>
    </w:tbl>
    <w:p w14:paraId="5F389A88" w14:textId="77777777" w:rsidR="00A45EA2" w:rsidRPr="00E66517" w:rsidRDefault="00A45EA2" w:rsidP="00E66517">
      <w:pPr>
        <w:pStyle w:val="Sraopastraipa"/>
        <w:ind w:left="1080"/>
        <w:jc w:val="both"/>
        <w:rPr>
          <w:rFonts w:ascii="Times New Roman" w:hAnsi="Times New Roman" w:cs="Times New Roman"/>
        </w:rPr>
      </w:pPr>
    </w:p>
    <w:p w14:paraId="68B443F3" w14:textId="1AA75042" w:rsidR="00F56D74" w:rsidRPr="00E66517" w:rsidRDefault="007B7293" w:rsidP="00E66517">
      <w:pPr>
        <w:ind w:firstLine="1296"/>
        <w:jc w:val="both"/>
        <w:rPr>
          <w:rFonts w:ascii="Times New Roman" w:hAnsi="Times New Roman" w:cs="Times New Roman"/>
          <w:b/>
          <w:bCs/>
        </w:rPr>
      </w:pPr>
      <w:r w:rsidRPr="00E66517">
        <w:rPr>
          <w:rFonts w:ascii="Times New Roman" w:hAnsi="Times New Roman" w:cs="Times New Roman"/>
          <w:b/>
          <w:bCs/>
        </w:rPr>
        <w:t>ATSAKINGI ASMENYS</w:t>
      </w:r>
      <w:r w:rsidR="008D3B3F" w:rsidRPr="00E66517">
        <w:rPr>
          <w:rFonts w:ascii="Times New Roman" w:hAnsi="Times New Roman" w:cs="Times New Roman"/>
          <w:b/>
          <w:bCs/>
        </w:rPr>
        <w:t xml:space="preserve"> </w:t>
      </w:r>
      <w:r w:rsidR="008D3B3F" w:rsidRPr="00E66517">
        <w:rPr>
          <w:rFonts w:ascii="Times New Roman" w:hAnsi="Times New Roman" w:cs="Times New Roman"/>
        </w:rPr>
        <w:t>(</w:t>
      </w:r>
      <w:r w:rsidR="008D3B3F" w:rsidRPr="00E66517">
        <w:rPr>
          <w:rFonts w:ascii="Times New Roman" w:hAnsi="Times New Roman" w:cs="Times New Roman"/>
          <w:i/>
          <w:iCs/>
        </w:rPr>
        <w:t>Nurodomi institucijos, priimančios paraiškas ir teikiančios konsultacijas, duomenys</w:t>
      </w:r>
      <w:r w:rsidR="008D3B3F" w:rsidRPr="00E66517">
        <w:rPr>
          <w:rFonts w:ascii="Times New Roman" w:hAnsi="Times New Roman" w:cs="Times New Roman"/>
        </w:rPr>
        <w:t>)</w:t>
      </w:r>
    </w:p>
    <w:tbl>
      <w:tblPr>
        <w:tblStyle w:val="GridTable1Light1"/>
        <w:tblW w:w="0" w:type="auto"/>
        <w:tblLook w:val="04A0" w:firstRow="1" w:lastRow="0" w:firstColumn="1" w:lastColumn="0" w:noHBand="0" w:noVBand="1"/>
      </w:tblPr>
      <w:tblGrid>
        <w:gridCol w:w="1415"/>
        <w:gridCol w:w="8413"/>
      </w:tblGrid>
      <w:tr w:rsidR="009F7C51" w:rsidRPr="00765A77" w14:paraId="3D2DC080" w14:textId="77777777" w:rsidTr="002676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5" w:type="dxa"/>
            <w:shd w:val="clear" w:color="auto" w:fill="DEEAF6" w:themeFill="accent1" w:themeFillTint="33"/>
          </w:tcPr>
          <w:p w14:paraId="769E62BB" w14:textId="77777777" w:rsidR="009F7C51" w:rsidRPr="00765A77" w:rsidRDefault="009F7C51" w:rsidP="00267668">
            <w:pPr>
              <w:rPr>
                <w:rFonts w:ascii="Times New Roman" w:hAnsi="Times New Roman" w:cs="Times New Roman"/>
              </w:rPr>
            </w:pPr>
            <w:r w:rsidRPr="00765A77">
              <w:rPr>
                <w:rFonts w:ascii="Times New Roman" w:hAnsi="Times New Roman" w:cs="Times New Roman"/>
              </w:rPr>
              <w:t>Lauko pavadinimas</w:t>
            </w:r>
          </w:p>
        </w:tc>
        <w:tc>
          <w:tcPr>
            <w:tcW w:w="8413" w:type="dxa"/>
            <w:shd w:val="clear" w:color="auto" w:fill="DEEAF6" w:themeFill="accent1" w:themeFillTint="33"/>
          </w:tcPr>
          <w:p w14:paraId="353E96D9" w14:textId="77777777" w:rsidR="009F7C51" w:rsidRPr="00765A77" w:rsidRDefault="009F7C51" w:rsidP="0026766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Lauko aprašymas</w:t>
            </w:r>
          </w:p>
        </w:tc>
      </w:tr>
      <w:tr w:rsidR="009F7C51" w:rsidRPr="00765A77" w14:paraId="76271EB7" w14:textId="77777777" w:rsidTr="00267668">
        <w:tc>
          <w:tcPr>
            <w:cnfStyle w:val="001000000000" w:firstRow="0" w:lastRow="0" w:firstColumn="1" w:lastColumn="0" w:oddVBand="0" w:evenVBand="0" w:oddHBand="0" w:evenHBand="0" w:firstRowFirstColumn="0" w:firstRowLastColumn="0" w:lastRowFirstColumn="0" w:lastRowLastColumn="0"/>
            <w:tcW w:w="1415" w:type="dxa"/>
          </w:tcPr>
          <w:p w14:paraId="1F3EB4C9" w14:textId="4848DD04" w:rsidR="009F7C51" w:rsidRPr="00765A77" w:rsidRDefault="008D3B3F" w:rsidP="00267668">
            <w:pPr>
              <w:rPr>
                <w:rFonts w:ascii="Times New Roman" w:hAnsi="Times New Roman" w:cs="Times New Roman"/>
              </w:rPr>
            </w:pPr>
            <w:r w:rsidRPr="00765A77">
              <w:rPr>
                <w:rFonts w:ascii="Times New Roman" w:hAnsi="Times New Roman" w:cs="Times New Roman"/>
              </w:rPr>
              <w:t>Vardas</w:t>
            </w:r>
            <w:r w:rsidR="004E2C13">
              <w:rPr>
                <w:rFonts w:ascii="Times New Roman" w:hAnsi="Times New Roman" w:cs="Times New Roman"/>
              </w:rPr>
              <w:t xml:space="preserve"> </w:t>
            </w:r>
            <w:r w:rsidR="004E2C13" w:rsidRPr="00C52E03">
              <w:rPr>
                <w:rFonts w:ascii="Times New Roman" w:hAnsi="Times New Roman" w:cs="Times New Roman"/>
              </w:rPr>
              <w:t>*</w:t>
            </w:r>
          </w:p>
        </w:tc>
        <w:tc>
          <w:tcPr>
            <w:tcW w:w="8413" w:type="dxa"/>
          </w:tcPr>
          <w:p w14:paraId="43AA4508" w14:textId="77F5F499" w:rsidR="009F7C51" w:rsidRPr="00765A77" w:rsidRDefault="00376E10" w:rsidP="002676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Inga</w:t>
            </w:r>
          </w:p>
        </w:tc>
      </w:tr>
      <w:tr w:rsidR="008046E4" w:rsidRPr="00765A77" w14:paraId="360152DD" w14:textId="77777777" w:rsidTr="00267668">
        <w:tc>
          <w:tcPr>
            <w:cnfStyle w:val="001000000000" w:firstRow="0" w:lastRow="0" w:firstColumn="1" w:lastColumn="0" w:oddVBand="0" w:evenVBand="0" w:oddHBand="0" w:evenHBand="0" w:firstRowFirstColumn="0" w:firstRowLastColumn="0" w:lastRowFirstColumn="0" w:lastRowLastColumn="0"/>
            <w:tcW w:w="1415" w:type="dxa"/>
          </w:tcPr>
          <w:p w14:paraId="62C4CB89" w14:textId="5B881729" w:rsidR="008046E4" w:rsidRPr="00765A77" w:rsidRDefault="008046E4" w:rsidP="00267668">
            <w:pPr>
              <w:rPr>
                <w:rFonts w:ascii="Times New Roman" w:hAnsi="Times New Roman" w:cs="Times New Roman"/>
              </w:rPr>
            </w:pPr>
            <w:r w:rsidRPr="00765A77">
              <w:rPr>
                <w:rFonts w:ascii="Times New Roman" w:hAnsi="Times New Roman" w:cs="Times New Roman"/>
              </w:rPr>
              <w:t>Pavardė</w:t>
            </w:r>
            <w:r w:rsidR="004E2C13">
              <w:rPr>
                <w:rFonts w:ascii="Times New Roman" w:hAnsi="Times New Roman" w:cs="Times New Roman"/>
              </w:rPr>
              <w:t xml:space="preserve"> </w:t>
            </w:r>
            <w:r w:rsidR="004E2C13" w:rsidRPr="00C52E03">
              <w:rPr>
                <w:rFonts w:ascii="Times New Roman" w:hAnsi="Times New Roman" w:cs="Times New Roman"/>
              </w:rPr>
              <w:t>*</w:t>
            </w:r>
          </w:p>
        </w:tc>
        <w:tc>
          <w:tcPr>
            <w:tcW w:w="8413" w:type="dxa"/>
          </w:tcPr>
          <w:p w14:paraId="32C1204F" w14:textId="2AB9C856" w:rsidR="008046E4" w:rsidRPr="00765A77" w:rsidRDefault="00376E10" w:rsidP="002676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Banytė</w:t>
            </w:r>
          </w:p>
        </w:tc>
      </w:tr>
      <w:tr w:rsidR="008046E4" w:rsidRPr="00765A77" w14:paraId="460C23FE" w14:textId="77777777" w:rsidTr="00267668">
        <w:tc>
          <w:tcPr>
            <w:cnfStyle w:val="001000000000" w:firstRow="0" w:lastRow="0" w:firstColumn="1" w:lastColumn="0" w:oddVBand="0" w:evenVBand="0" w:oddHBand="0" w:evenHBand="0" w:firstRowFirstColumn="0" w:firstRowLastColumn="0" w:lastRowFirstColumn="0" w:lastRowLastColumn="0"/>
            <w:tcW w:w="1415" w:type="dxa"/>
          </w:tcPr>
          <w:p w14:paraId="08F6A658" w14:textId="54B3D1EB" w:rsidR="008046E4" w:rsidRPr="00765A77" w:rsidRDefault="008046E4" w:rsidP="00267668">
            <w:pPr>
              <w:rPr>
                <w:rFonts w:ascii="Times New Roman" w:hAnsi="Times New Roman" w:cs="Times New Roman"/>
              </w:rPr>
            </w:pPr>
            <w:r w:rsidRPr="00765A77">
              <w:rPr>
                <w:rFonts w:ascii="Times New Roman" w:hAnsi="Times New Roman" w:cs="Times New Roman"/>
              </w:rPr>
              <w:t>Institucija</w:t>
            </w:r>
            <w:r w:rsidR="004E2C13">
              <w:rPr>
                <w:rFonts w:ascii="Times New Roman" w:hAnsi="Times New Roman" w:cs="Times New Roman"/>
              </w:rPr>
              <w:t xml:space="preserve"> </w:t>
            </w:r>
            <w:r w:rsidR="004E2C13" w:rsidRPr="00C52E03">
              <w:rPr>
                <w:rFonts w:ascii="Times New Roman" w:hAnsi="Times New Roman" w:cs="Times New Roman"/>
              </w:rPr>
              <w:t>*</w:t>
            </w:r>
          </w:p>
        </w:tc>
        <w:tc>
          <w:tcPr>
            <w:tcW w:w="8413" w:type="dxa"/>
          </w:tcPr>
          <w:p w14:paraId="7958283A" w14:textId="51852712" w:rsidR="008046E4" w:rsidRPr="00376E10" w:rsidRDefault="00376E10" w:rsidP="002676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376E10">
              <w:rPr>
                <w:rFonts w:ascii="Times New Roman" w:hAnsi="Times New Roman" w:cs="Times New Roman"/>
                <w:i/>
              </w:rPr>
              <w:t>Lietuvos Respublikos aplinkos ministerijos Aplinkos projektų valdymo agentūra</w:t>
            </w:r>
          </w:p>
        </w:tc>
      </w:tr>
      <w:tr w:rsidR="008046E4" w:rsidRPr="00765A77" w14:paraId="6C3E5337" w14:textId="77777777" w:rsidTr="00267668">
        <w:tc>
          <w:tcPr>
            <w:cnfStyle w:val="001000000000" w:firstRow="0" w:lastRow="0" w:firstColumn="1" w:lastColumn="0" w:oddVBand="0" w:evenVBand="0" w:oddHBand="0" w:evenHBand="0" w:firstRowFirstColumn="0" w:firstRowLastColumn="0" w:lastRowFirstColumn="0" w:lastRowLastColumn="0"/>
            <w:tcW w:w="1415" w:type="dxa"/>
          </w:tcPr>
          <w:p w14:paraId="502C480A" w14:textId="1146C3C8" w:rsidR="008046E4" w:rsidRPr="00765A77" w:rsidRDefault="008046E4" w:rsidP="00267668">
            <w:pPr>
              <w:rPr>
                <w:rFonts w:ascii="Times New Roman" w:hAnsi="Times New Roman" w:cs="Times New Roman"/>
              </w:rPr>
            </w:pPr>
            <w:r w:rsidRPr="00765A77">
              <w:rPr>
                <w:rFonts w:ascii="Times New Roman" w:hAnsi="Times New Roman" w:cs="Times New Roman"/>
              </w:rPr>
              <w:t>Pareigos</w:t>
            </w:r>
          </w:p>
        </w:tc>
        <w:tc>
          <w:tcPr>
            <w:tcW w:w="8413" w:type="dxa"/>
          </w:tcPr>
          <w:p w14:paraId="4DD47FF9" w14:textId="3DAD5F17" w:rsidR="008046E4" w:rsidRPr="00765A77" w:rsidRDefault="00376E10" w:rsidP="002676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Vyr. projektų vadovė</w:t>
            </w:r>
          </w:p>
        </w:tc>
      </w:tr>
      <w:tr w:rsidR="008046E4" w:rsidRPr="00765A77" w14:paraId="15164DA8" w14:textId="77777777" w:rsidTr="00267668">
        <w:tc>
          <w:tcPr>
            <w:cnfStyle w:val="001000000000" w:firstRow="0" w:lastRow="0" w:firstColumn="1" w:lastColumn="0" w:oddVBand="0" w:evenVBand="0" w:oddHBand="0" w:evenHBand="0" w:firstRowFirstColumn="0" w:firstRowLastColumn="0" w:lastRowFirstColumn="0" w:lastRowLastColumn="0"/>
            <w:tcW w:w="1415" w:type="dxa"/>
          </w:tcPr>
          <w:p w14:paraId="1F72EEB8" w14:textId="59622519" w:rsidR="008046E4" w:rsidRPr="00765A77" w:rsidRDefault="000F5F04" w:rsidP="00267668">
            <w:pPr>
              <w:rPr>
                <w:rFonts w:ascii="Times New Roman" w:hAnsi="Times New Roman" w:cs="Times New Roman"/>
              </w:rPr>
            </w:pPr>
            <w:r w:rsidRPr="00765A77">
              <w:rPr>
                <w:rFonts w:ascii="Times New Roman" w:hAnsi="Times New Roman" w:cs="Times New Roman"/>
              </w:rPr>
              <w:t xml:space="preserve">Tel. </w:t>
            </w:r>
            <w:r w:rsidR="00267A33" w:rsidRPr="00C52E03">
              <w:rPr>
                <w:rFonts w:ascii="Times New Roman" w:hAnsi="Times New Roman" w:cs="Times New Roman"/>
              </w:rPr>
              <w:t>*</w:t>
            </w:r>
          </w:p>
        </w:tc>
        <w:tc>
          <w:tcPr>
            <w:tcW w:w="8413" w:type="dxa"/>
          </w:tcPr>
          <w:p w14:paraId="173CDDD1" w14:textId="56116BF7" w:rsidR="008046E4" w:rsidRPr="00765A77" w:rsidRDefault="00376E10" w:rsidP="002676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376E10">
              <w:rPr>
                <w:rFonts w:ascii="Times New Roman" w:hAnsi="Times New Roman" w:cs="Times New Roman"/>
                <w:i/>
              </w:rPr>
              <w:t>+37066436937</w:t>
            </w:r>
          </w:p>
        </w:tc>
      </w:tr>
      <w:tr w:rsidR="008046E4" w:rsidRPr="00765A77" w14:paraId="5A81DB6A" w14:textId="77777777" w:rsidTr="00267668">
        <w:tc>
          <w:tcPr>
            <w:cnfStyle w:val="001000000000" w:firstRow="0" w:lastRow="0" w:firstColumn="1" w:lastColumn="0" w:oddVBand="0" w:evenVBand="0" w:oddHBand="0" w:evenHBand="0" w:firstRowFirstColumn="0" w:firstRowLastColumn="0" w:lastRowFirstColumn="0" w:lastRowLastColumn="0"/>
            <w:tcW w:w="1415" w:type="dxa"/>
          </w:tcPr>
          <w:p w14:paraId="55628FDF" w14:textId="1068FCDE" w:rsidR="008046E4" w:rsidRPr="00765A77" w:rsidRDefault="00CC41B3" w:rsidP="00267668">
            <w:pPr>
              <w:rPr>
                <w:rFonts w:ascii="Times New Roman" w:hAnsi="Times New Roman" w:cs="Times New Roman"/>
              </w:rPr>
            </w:pPr>
            <w:r w:rsidRPr="00765A77">
              <w:rPr>
                <w:rFonts w:ascii="Times New Roman" w:hAnsi="Times New Roman" w:cs="Times New Roman"/>
              </w:rPr>
              <w:t>El. paštas</w:t>
            </w:r>
            <w:r w:rsidR="004E2C13">
              <w:rPr>
                <w:rFonts w:ascii="Times New Roman" w:hAnsi="Times New Roman" w:cs="Times New Roman"/>
              </w:rPr>
              <w:t xml:space="preserve"> </w:t>
            </w:r>
            <w:r w:rsidR="004E2C13" w:rsidRPr="00C52E03">
              <w:rPr>
                <w:rFonts w:ascii="Times New Roman" w:hAnsi="Times New Roman" w:cs="Times New Roman"/>
              </w:rPr>
              <w:t>*</w:t>
            </w:r>
          </w:p>
        </w:tc>
        <w:tc>
          <w:tcPr>
            <w:tcW w:w="8413" w:type="dxa"/>
          </w:tcPr>
          <w:p w14:paraId="41364856" w14:textId="4E2AFB6B" w:rsidR="008046E4" w:rsidRPr="00765A77" w:rsidRDefault="00376E10" w:rsidP="002676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hyperlink r:id="rId13" w:history="1">
              <w:r w:rsidRPr="00376E10">
                <w:rPr>
                  <w:rStyle w:val="Hipersaitas"/>
                  <w:rFonts w:ascii="Times New Roman" w:hAnsi="Times New Roman" w:cs="Times New Roman"/>
                  <w:i/>
                </w:rPr>
                <w:t>inga.banyte@apva.lt</w:t>
              </w:r>
            </w:hyperlink>
          </w:p>
        </w:tc>
      </w:tr>
    </w:tbl>
    <w:p w14:paraId="20F96DF6" w14:textId="20196C7E" w:rsidR="00F05CC6" w:rsidRPr="00765A77" w:rsidRDefault="00F05CC6" w:rsidP="003B05F0">
      <w:pPr>
        <w:rPr>
          <w:rFonts w:ascii="Times New Roman" w:hAnsi="Times New Roman" w:cs="Times New Roman"/>
        </w:rPr>
      </w:pPr>
    </w:p>
    <w:tbl>
      <w:tblPr>
        <w:tblStyle w:val="GridTable1Light1"/>
        <w:tblW w:w="0" w:type="auto"/>
        <w:tblLook w:val="04A0" w:firstRow="1" w:lastRow="0" w:firstColumn="1" w:lastColumn="0" w:noHBand="0" w:noVBand="1"/>
      </w:tblPr>
      <w:tblGrid>
        <w:gridCol w:w="1415"/>
        <w:gridCol w:w="8413"/>
      </w:tblGrid>
      <w:tr w:rsidR="00376E10" w:rsidRPr="00765A77" w14:paraId="6996A150" w14:textId="77777777" w:rsidTr="00C80A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5" w:type="dxa"/>
            <w:shd w:val="clear" w:color="auto" w:fill="DEEAF6" w:themeFill="accent1" w:themeFillTint="33"/>
          </w:tcPr>
          <w:p w14:paraId="732B4283" w14:textId="77777777" w:rsidR="00376E10" w:rsidRPr="00765A77" w:rsidRDefault="00376E10" w:rsidP="00C80A73">
            <w:pPr>
              <w:rPr>
                <w:rFonts w:ascii="Times New Roman" w:hAnsi="Times New Roman" w:cs="Times New Roman"/>
              </w:rPr>
            </w:pPr>
            <w:r w:rsidRPr="00765A77">
              <w:rPr>
                <w:rFonts w:ascii="Times New Roman" w:hAnsi="Times New Roman" w:cs="Times New Roman"/>
              </w:rPr>
              <w:t>Lauko pavadinimas</w:t>
            </w:r>
          </w:p>
        </w:tc>
        <w:tc>
          <w:tcPr>
            <w:tcW w:w="8413" w:type="dxa"/>
            <w:shd w:val="clear" w:color="auto" w:fill="DEEAF6" w:themeFill="accent1" w:themeFillTint="33"/>
          </w:tcPr>
          <w:p w14:paraId="5DA3A24F" w14:textId="77777777" w:rsidR="00376E10" w:rsidRPr="00765A77" w:rsidRDefault="00376E10" w:rsidP="00C80A7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Lauko aprašymas</w:t>
            </w:r>
          </w:p>
        </w:tc>
      </w:tr>
      <w:tr w:rsidR="00376E10" w:rsidRPr="00765A77" w14:paraId="14B6FDF0" w14:textId="77777777" w:rsidTr="00C80A73">
        <w:tc>
          <w:tcPr>
            <w:cnfStyle w:val="001000000000" w:firstRow="0" w:lastRow="0" w:firstColumn="1" w:lastColumn="0" w:oddVBand="0" w:evenVBand="0" w:oddHBand="0" w:evenHBand="0" w:firstRowFirstColumn="0" w:firstRowLastColumn="0" w:lastRowFirstColumn="0" w:lastRowLastColumn="0"/>
            <w:tcW w:w="1415" w:type="dxa"/>
          </w:tcPr>
          <w:p w14:paraId="52B77A7D" w14:textId="77777777" w:rsidR="00376E10" w:rsidRPr="00765A77" w:rsidRDefault="00376E10" w:rsidP="00C80A73">
            <w:pPr>
              <w:rPr>
                <w:rFonts w:ascii="Times New Roman" w:hAnsi="Times New Roman" w:cs="Times New Roman"/>
              </w:rPr>
            </w:pPr>
            <w:r w:rsidRPr="00765A77">
              <w:rPr>
                <w:rFonts w:ascii="Times New Roman" w:hAnsi="Times New Roman" w:cs="Times New Roman"/>
              </w:rPr>
              <w:t>Vardas</w:t>
            </w:r>
            <w:r>
              <w:rPr>
                <w:rFonts w:ascii="Times New Roman" w:hAnsi="Times New Roman" w:cs="Times New Roman"/>
              </w:rPr>
              <w:t xml:space="preserve"> </w:t>
            </w:r>
            <w:r w:rsidRPr="00C52E03">
              <w:rPr>
                <w:rFonts w:ascii="Times New Roman" w:hAnsi="Times New Roman" w:cs="Times New Roman"/>
              </w:rPr>
              <w:t>*</w:t>
            </w:r>
          </w:p>
        </w:tc>
        <w:tc>
          <w:tcPr>
            <w:tcW w:w="8413" w:type="dxa"/>
          </w:tcPr>
          <w:p w14:paraId="63E2F3FC" w14:textId="20B4C9AF" w:rsidR="00376E10" w:rsidRPr="00765A77" w:rsidRDefault="00376E10" w:rsidP="00C80A7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Giedrė</w:t>
            </w:r>
          </w:p>
        </w:tc>
      </w:tr>
      <w:tr w:rsidR="00376E10" w:rsidRPr="00765A77" w14:paraId="666CDEAD" w14:textId="77777777" w:rsidTr="00C80A73">
        <w:tc>
          <w:tcPr>
            <w:cnfStyle w:val="001000000000" w:firstRow="0" w:lastRow="0" w:firstColumn="1" w:lastColumn="0" w:oddVBand="0" w:evenVBand="0" w:oddHBand="0" w:evenHBand="0" w:firstRowFirstColumn="0" w:firstRowLastColumn="0" w:lastRowFirstColumn="0" w:lastRowLastColumn="0"/>
            <w:tcW w:w="1415" w:type="dxa"/>
          </w:tcPr>
          <w:p w14:paraId="4B38AF89" w14:textId="77777777" w:rsidR="00376E10" w:rsidRPr="00765A77" w:rsidRDefault="00376E10" w:rsidP="00C80A73">
            <w:pPr>
              <w:rPr>
                <w:rFonts w:ascii="Times New Roman" w:hAnsi="Times New Roman" w:cs="Times New Roman"/>
              </w:rPr>
            </w:pPr>
            <w:r w:rsidRPr="00765A77">
              <w:rPr>
                <w:rFonts w:ascii="Times New Roman" w:hAnsi="Times New Roman" w:cs="Times New Roman"/>
              </w:rPr>
              <w:t>Pavardė</w:t>
            </w:r>
            <w:r>
              <w:rPr>
                <w:rFonts w:ascii="Times New Roman" w:hAnsi="Times New Roman" w:cs="Times New Roman"/>
              </w:rPr>
              <w:t xml:space="preserve"> </w:t>
            </w:r>
            <w:r w:rsidRPr="00C52E03">
              <w:rPr>
                <w:rFonts w:ascii="Times New Roman" w:hAnsi="Times New Roman" w:cs="Times New Roman"/>
              </w:rPr>
              <w:t>*</w:t>
            </w:r>
          </w:p>
        </w:tc>
        <w:tc>
          <w:tcPr>
            <w:tcW w:w="8413" w:type="dxa"/>
          </w:tcPr>
          <w:p w14:paraId="58B30252" w14:textId="1E37B12E" w:rsidR="00376E10" w:rsidRPr="00765A77" w:rsidRDefault="00376E10" w:rsidP="00C80A7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Ulinskaitė</w:t>
            </w:r>
          </w:p>
        </w:tc>
      </w:tr>
      <w:tr w:rsidR="00376E10" w:rsidRPr="00765A77" w14:paraId="4952BAA8" w14:textId="77777777" w:rsidTr="00C80A73">
        <w:tc>
          <w:tcPr>
            <w:cnfStyle w:val="001000000000" w:firstRow="0" w:lastRow="0" w:firstColumn="1" w:lastColumn="0" w:oddVBand="0" w:evenVBand="0" w:oddHBand="0" w:evenHBand="0" w:firstRowFirstColumn="0" w:firstRowLastColumn="0" w:lastRowFirstColumn="0" w:lastRowLastColumn="0"/>
            <w:tcW w:w="1415" w:type="dxa"/>
          </w:tcPr>
          <w:p w14:paraId="79A77959" w14:textId="77777777" w:rsidR="00376E10" w:rsidRPr="00765A77" w:rsidRDefault="00376E10" w:rsidP="00C80A73">
            <w:pPr>
              <w:rPr>
                <w:rFonts w:ascii="Times New Roman" w:hAnsi="Times New Roman" w:cs="Times New Roman"/>
              </w:rPr>
            </w:pPr>
            <w:r w:rsidRPr="00765A77">
              <w:rPr>
                <w:rFonts w:ascii="Times New Roman" w:hAnsi="Times New Roman" w:cs="Times New Roman"/>
              </w:rPr>
              <w:t>Institucija</w:t>
            </w:r>
            <w:r>
              <w:rPr>
                <w:rFonts w:ascii="Times New Roman" w:hAnsi="Times New Roman" w:cs="Times New Roman"/>
              </w:rPr>
              <w:t xml:space="preserve"> </w:t>
            </w:r>
            <w:r w:rsidRPr="00C52E03">
              <w:rPr>
                <w:rFonts w:ascii="Times New Roman" w:hAnsi="Times New Roman" w:cs="Times New Roman"/>
              </w:rPr>
              <w:t>*</w:t>
            </w:r>
          </w:p>
        </w:tc>
        <w:tc>
          <w:tcPr>
            <w:tcW w:w="8413" w:type="dxa"/>
          </w:tcPr>
          <w:p w14:paraId="28E737C1" w14:textId="77777777" w:rsidR="00376E10" w:rsidRPr="00376E10" w:rsidRDefault="00376E10" w:rsidP="00C80A7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376E10">
              <w:rPr>
                <w:rFonts w:ascii="Times New Roman" w:hAnsi="Times New Roman" w:cs="Times New Roman"/>
                <w:i/>
              </w:rPr>
              <w:t>Lietuvos Respublikos aplinkos ministerijos Aplinkos projektų valdymo agentūra</w:t>
            </w:r>
          </w:p>
        </w:tc>
      </w:tr>
      <w:tr w:rsidR="00376E10" w:rsidRPr="00765A77" w14:paraId="4F9B4F55" w14:textId="77777777" w:rsidTr="00C80A73">
        <w:tc>
          <w:tcPr>
            <w:cnfStyle w:val="001000000000" w:firstRow="0" w:lastRow="0" w:firstColumn="1" w:lastColumn="0" w:oddVBand="0" w:evenVBand="0" w:oddHBand="0" w:evenHBand="0" w:firstRowFirstColumn="0" w:firstRowLastColumn="0" w:lastRowFirstColumn="0" w:lastRowLastColumn="0"/>
            <w:tcW w:w="1415" w:type="dxa"/>
          </w:tcPr>
          <w:p w14:paraId="05CFAD2E" w14:textId="77777777" w:rsidR="00376E10" w:rsidRPr="00765A77" w:rsidRDefault="00376E10" w:rsidP="00C80A73">
            <w:pPr>
              <w:rPr>
                <w:rFonts w:ascii="Times New Roman" w:hAnsi="Times New Roman" w:cs="Times New Roman"/>
              </w:rPr>
            </w:pPr>
            <w:r w:rsidRPr="00765A77">
              <w:rPr>
                <w:rFonts w:ascii="Times New Roman" w:hAnsi="Times New Roman" w:cs="Times New Roman"/>
              </w:rPr>
              <w:t>Pareigos</w:t>
            </w:r>
          </w:p>
        </w:tc>
        <w:tc>
          <w:tcPr>
            <w:tcW w:w="8413" w:type="dxa"/>
          </w:tcPr>
          <w:p w14:paraId="0B3371A4" w14:textId="28EC3E71" w:rsidR="00376E10" w:rsidRPr="00765A77" w:rsidRDefault="00376E10" w:rsidP="00C80A7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Projektų vadovė</w:t>
            </w:r>
          </w:p>
        </w:tc>
      </w:tr>
      <w:tr w:rsidR="00376E10" w:rsidRPr="00765A77" w14:paraId="5DA31319" w14:textId="77777777" w:rsidTr="00C80A73">
        <w:tc>
          <w:tcPr>
            <w:cnfStyle w:val="001000000000" w:firstRow="0" w:lastRow="0" w:firstColumn="1" w:lastColumn="0" w:oddVBand="0" w:evenVBand="0" w:oddHBand="0" w:evenHBand="0" w:firstRowFirstColumn="0" w:firstRowLastColumn="0" w:lastRowFirstColumn="0" w:lastRowLastColumn="0"/>
            <w:tcW w:w="1415" w:type="dxa"/>
          </w:tcPr>
          <w:p w14:paraId="143F56E9" w14:textId="77777777" w:rsidR="00376E10" w:rsidRPr="00765A77" w:rsidRDefault="00376E10" w:rsidP="00C80A73">
            <w:pPr>
              <w:rPr>
                <w:rFonts w:ascii="Times New Roman" w:hAnsi="Times New Roman" w:cs="Times New Roman"/>
              </w:rPr>
            </w:pPr>
            <w:r w:rsidRPr="00765A77">
              <w:rPr>
                <w:rFonts w:ascii="Times New Roman" w:hAnsi="Times New Roman" w:cs="Times New Roman"/>
              </w:rPr>
              <w:t xml:space="preserve">Tel. </w:t>
            </w:r>
            <w:r w:rsidRPr="00C52E03">
              <w:rPr>
                <w:rFonts w:ascii="Times New Roman" w:hAnsi="Times New Roman" w:cs="Times New Roman"/>
              </w:rPr>
              <w:t>*</w:t>
            </w:r>
          </w:p>
        </w:tc>
        <w:tc>
          <w:tcPr>
            <w:tcW w:w="8413" w:type="dxa"/>
          </w:tcPr>
          <w:p w14:paraId="5CF5D2C1" w14:textId="37F8605D" w:rsidR="00376E10" w:rsidRPr="00765A77" w:rsidRDefault="00376E10" w:rsidP="00C80A7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376E10">
              <w:rPr>
                <w:rFonts w:ascii="Times New Roman" w:hAnsi="Times New Roman" w:cs="Times New Roman"/>
                <w:i/>
              </w:rPr>
              <w:t>+37065983951</w:t>
            </w:r>
          </w:p>
        </w:tc>
      </w:tr>
      <w:tr w:rsidR="00376E10" w:rsidRPr="00765A77" w14:paraId="2F7453E2" w14:textId="77777777" w:rsidTr="00C80A73">
        <w:tc>
          <w:tcPr>
            <w:cnfStyle w:val="001000000000" w:firstRow="0" w:lastRow="0" w:firstColumn="1" w:lastColumn="0" w:oddVBand="0" w:evenVBand="0" w:oddHBand="0" w:evenHBand="0" w:firstRowFirstColumn="0" w:firstRowLastColumn="0" w:lastRowFirstColumn="0" w:lastRowLastColumn="0"/>
            <w:tcW w:w="1415" w:type="dxa"/>
          </w:tcPr>
          <w:p w14:paraId="54208FE1" w14:textId="77777777" w:rsidR="00376E10" w:rsidRPr="00765A77" w:rsidRDefault="00376E10" w:rsidP="00C80A73">
            <w:pPr>
              <w:rPr>
                <w:rFonts w:ascii="Times New Roman" w:hAnsi="Times New Roman" w:cs="Times New Roman"/>
              </w:rPr>
            </w:pPr>
            <w:r w:rsidRPr="00765A77">
              <w:rPr>
                <w:rFonts w:ascii="Times New Roman" w:hAnsi="Times New Roman" w:cs="Times New Roman"/>
              </w:rPr>
              <w:t>El. paštas</w:t>
            </w:r>
            <w:r>
              <w:rPr>
                <w:rFonts w:ascii="Times New Roman" w:hAnsi="Times New Roman" w:cs="Times New Roman"/>
              </w:rPr>
              <w:t xml:space="preserve"> </w:t>
            </w:r>
            <w:r w:rsidRPr="00C52E03">
              <w:rPr>
                <w:rFonts w:ascii="Times New Roman" w:hAnsi="Times New Roman" w:cs="Times New Roman"/>
              </w:rPr>
              <w:t>*</w:t>
            </w:r>
          </w:p>
        </w:tc>
        <w:tc>
          <w:tcPr>
            <w:tcW w:w="8413" w:type="dxa"/>
          </w:tcPr>
          <w:p w14:paraId="003C96DD" w14:textId="5F862AEB" w:rsidR="00376E10" w:rsidRPr="00765A77" w:rsidRDefault="00376E10" w:rsidP="00C80A7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hyperlink r:id="rId14" w:history="1">
              <w:r w:rsidRPr="00376E10">
                <w:rPr>
                  <w:rStyle w:val="Hipersaitas"/>
                  <w:rFonts w:ascii="Times New Roman" w:hAnsi="Times New Roman" w:cs="Times New Roman"/>
                  <w:i/>
                </w:rPr>
                <w:t>giedre.ulinskaite@apva.lt</w:t>
              </w:r>
            </w:hyperlink>
          </w:p>
        </w:tc>
      </w:tr>
    </w:tbl>
    <w:p w14:paraId="6F45CFF4" w14:textId="5438DBCE" w:rsidR="00CE57BB" w:rsidRDefault="00CE57BB" w:rsidP="003B05F0">
      <w:pPr>
        <w:rPr>
          <w:rFonts w:ascii="Times New Roman" w:hAnsi="Times New Roman" w:cs="Times New Roman"/>
          <w:color w:val="FF0000"/>
        </w:rPr>
      </w:pPr>
    </w:p>
    <w:tbl>
      <w:tblPr>
        <w:tblStyle w:val="GridTable1Light1"/>
        <w:tblW w:w="0" w:type="auto"/>
        <w:tblLook w:val="04A0" w:firstRow="1" w:lastRow="0" w:firstColumn="1" w:lastColumn="0" w:noHBand="0" w:noVBand="1"/>
      </w:tblPr>
      <w:tblGrid>
        <w:gridCol w:w="1415"/>
        <w:gridCol w:w="8413"/>
      </w:tblGrid>
      <w:tr w:rsidR="00376E10" w:rsidRPr="00765A77" w14:paraId="775E672F" w14:textId="77777777" w:rsidTr="00C80A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5" w:type="dxa"/>
            <w:shd w:val="clear" w:color="auto" w:fill="DEEAF6" w:themeFill="accent1" w:themeFillTint="33"/>
          </w:tcPr>
          <w:p w14:paraId="3B0944BB" w14:textId="77777777" w:rsidR="00376E10" w:rsidRPr="00765A77" w:rsidRDefault="00376E10" w:rsidP="00C80A73">
            <w:pPr>
              <w:rPr>
                <w:rFonts w:ascii="Times New Roman" w:hAnsi="Times New Roman" w:cs="Times New Roman"/>
              </w:rPr>
            </w:pPr>
            <w:r w:rsidRPr="00765A77">
              <w:rPr>
                <w:rFonts w:ascii="Times New Roman" w:hAnsi="Times New Roman" w:cs="Times New Roman"/>
              </w:rPr>
              <w:t>Lauko pavadinimas</w:t>
            </w:r>
          </w:p>
        </w:tc>
        <w:tc>
          <w:tcPr>
            <w:tcW w:w="8413" w:type="dxa"/>
            <w:shd w:val="clear" w:color="auto" w:fill="DEEAF6" w:themeFill="accent1" w:themeFillTint="33"/>
          </w:tcPr>
          <w:p w14:paraId="6D9E9246" w14:textId="77777777" w:rsidR="00376E10" w:rsidRPr="00765A77" w:rsidRDefault="00376E10" w:rsidP="00C80A7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Lauko aprašymas</w:t>
            </w:r>
          </w:p>
        </w:tc>
      </w:tr>
      <w:tr w:rsidR="00376E10" w:rsidRPr="00765A77" w14:paraId="2FFE7DB2" w14:textId="77777777" w:rsidTr="00C80A73">
        <w:tc>
          <w:tcPr>
            <w:cnfStyle w:val="001000000000" w:firstRow="0" w:lastRow="0" w:firstColumn="1" w:lastColumn="0" w:oddVBand="0" w:evenVBand="0" w:oddHBand="0" w:evenHBand="0" w:firstRowFirstColumn="0" w:firstRowLastColumn="0" w:lastRowFirstColumn="0" w:lastRowLastColumn="0"/>
            <w:tcW w:w="1415" w:type="dxa"/>
          </w:tcPr>
          <w:p w14:paraId="7BA97BAB" w14:textId="77777777" w:rsidR="00376E10" w:rsidRPr="00765A77" w:rsidRDefault="00376E10" w:rsidP="00C80A73">
            <w:pPr>
              <w:rPr>
                <w:rFonts w:ascii="Times New Roman" w:hAnsi="Times New Roman" w:cs="Times New Roman"/>
              </w:rPr>
            </w:pPr>
            <w:r w:rsidRPr="00765A77">
              <w:rPr>
                <w:rFonts w:ascii="Times New Roman" w:hAnsi="Times New Roman" w:cs="Times New Roman"/>
              </w:rPr>
              <w:t>Vardas</w:t>
            </w:r>
            <w:r>
              <w:rPr>
                <w:rFonts w:ascii="Times New Roman" w:hAnsi="Times New Roman" w:cs="Times New Roman"/>
              </w:rPr>
              <w:t xml:space="preserve"> </w:t>
            </w:r>
            <w:r w:rsidRPr="00C52E03">
              <w:rPr>
                <w:rFonts w:ascii="Times New Roman" w:hAnsi="Times New Roman" w:cs="Times New Roman"/>
              </w:rPr>
              <w:t>*</w:t>
            </w:r>
          </w:p>
        </w:tc>
        <w:tc>
          <w:tcPr>
            <w:tcW w:w="8413" w:type="dxa"/>
          </w:tcPr>
          <w:p w14:paraId="2FFA4A3B" w14:textId="51468F2E" w:rsidR="00376E10" w:rsidRPr="00765A77" w:rsidRDefault="00376E10" w:rsidP="00C80A7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Vytis</w:t>
            </w:r>
          </w:p>
        </w:tc>
      </w:tr>
      <w:tr w:rsidR="00376E10" w:rsidRPr="00765A77" w14:paraId="1E0C9193" w14:textId="77777777" w:rsidTr="00C80A73">
        <w:tc>
          <w:tcPr>
            <w:cnfStyle w:val="001000000000" w:firstRow="0" w:lastRow="0" w:firstColumn="1" w:lastColumn="0" w:oddVBand="0" w:evenVBand="0" w:oddHBand="0" w:evenHBand="0" w:firstRowFirstColumn="0" w:firstRowLastColumn="0" w:lastRowFirstColumn="0" w:lastRowLastColumn="0"/>
            <w:tcW w:w="1415" w:type="dxa"/>
          </w:tcPr>
          <w:p w14:paraId="5128DB59" w14:textId="77777777" w:rsidR="00376E10" w:rsidRPr="00765A77" w:rsidRDefault="00376E10" w:rsidP="00C80A73">
            <w:pPr>
              <w:rPr>
                <w:rFonts w:ascii="Times New Roman" w:hAnsi="Times New Roman" w:cs="Times New Roman"/>
              </w:rPr>
            </w:pPr>
            <w:r w:rsidRPr="00765A77">
              <w:rPr>
                <w:rFonts w:ascii="Times New Roman" w:hAnsi="Times New Roman" w:cs="Times New Roman"/>
              </w:rPr>
              <w:t>Pavardė</w:t>
            </w:r>
            <w:r>
              <w:rPr>
                <w:rFonts w:ascii="Times New Roman" w:hAnsi="Times New Roman" w:cs="Times New Roman"/>
              </w:rPr>
              <w:t xml:space="preserve"> </w:t>
            </w:r>
            <w:r w:rsidRPr="00C52E03">
              <w:rPr>
                <w:rFonts w:ascii="Times New Roman" w:hAnsi="Times New Roman" w:cs="Times New Roman"/>
              </w:rPr>
              <w:t>*</w:t>
            </w:r>
          </w:p>
        </w:tc>
        <w:tc>
          <w:tcPr>
            <w:tcW w:w="8413" w:type="dxa"/>
          </w:tcPr>
          <w:p w14:paraId="2773BC53" w14:textId="3B442967" w:rsidR="00376E10" w:rsidRPr="00765A77" w:rsidRDefault="00376E10" w:rsidP="00C80A7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Šlubelis</w:t>
            </w:r>
          </w:p>
        </w:tc>
      </w:tr>
      <w:tr w:rsidR="00376E10" w:rsidRPr="00765A77" w14:paraId="075E1D9A" w14:textId="77777777" w:rsidTr="00C80A73">
        <w:tc>
          <w:tcPr>
            <w:cnfStyle w:val="001000000000" w:firstRow="0" w:lastRow="0" w:firstColumn="1" w:lastColumn="0" w:oddVBand="0" w:evenVBand="0" w:oddHBand="0" w:evenHBand="0" w:firstRowFirstColumn="0" w:firstRowLastColumn="0" w:lastRowFirstColumn="0" w:lastRowLastColumn="0"/>
            <w:tcW w:w="1415" w:type="dxa"/>
          </w:tcPr>
          <w:p w14:paraId="63396A93" w14:textId="77777777" w:rsidR="00376E10" w:rsidRPr="00765A77" w:rsidRDefault="00376E10" w:rsidP="00C80A73">
            <w:pPr>
              <w:rPr>
                <w:rFonts w:ascii="Times New Roman" w:hAnsi="Times New Roman" w:cs="Times New Roman"/>
              </w:rPr>
            </w:pPr>
            <w:r w:rsidRPr="00765A77">
              <w:rPr>
                <w:rFonts w:ascii="Times New Roman" w:hAnsi="Times New Roman" w:cs="Times New Roman"/>
              </w:rPr>
              <w:t>Institucija</w:t>
            </w:r>
            <w:r>
              <w:rPr>
                <w:rFonts w:ascii="Times New Roman" w:hAnsi="Times New Roman" w:cs="Times New Roman"/>
              </w:rPr>
              <w:t xml:space="preserve"> </w:t>
            </w:r>
            <w:r w:rsidRPr="00C52E03">
              <w:rPr>
                <w:rFonts w:ascii="Times New Roman" w:hAnsi="Times New Roman" w:cs="Times New Roman"/>
              </w:rPr>
              <w:t>*</w:t>
            </w:r>
          </w:p>
        </w:tc>
        <w:tc>
          <w:tcPr>
            <w:tcW w:w="8413" w:type="dxa"/>
          </w:tcPr>
          <w:p w14:paraId="2CBA6FC2" w14:textId="77777777" w:rsidR="00376E10" w:rsidRPr="00376E10" w:rsidRDefault="00376E10" w:rsidP="00C80A7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376E10">
              <w:rPr>
                <w:rFonts w:ascii="Times New Roman" w:hAnsi="Times New Roman" w:cs="Times New Roman"/>
                <w:i/>
              </w:rPr>
              <w:t>Lietuvos Respublikos aplinkos ministerijos Aplinkos projektų valdymo agentūra</w:t>
            </w:r>
          </w:p>
        </w:tc>
      </w:tr>
      <w:tr w:rsidR="00376E10" w:rsidRPr="00765A77" w14:paraId="4C19C4F0" w14:textId="77777777" w:rsidTr="00C80A73">
        <w:tc>
          <w:tcPr>
            <w:cnfStyle w:val="001000000000" w:firstRow="0" w:lastRow="0" w:firstColumn="1" w:lastColumn="0" w:oddVBand="0" w:evenVBand="0" w:oddHBand="0" w:evenHBand="0" w:firstRowFirstColumn="0" w:firstRowLastColumn="0" w:lastRowFirstColumn="0" w:lastRowLastColumn="0"/>
            <w:tcW w:w="1415" w:type="dxa"/>
          </w:tcPr>
          <w:p w14:paraId="40A2524B" w14:textId="77777777" w:rsidR="00376E10" w:rsidRPr="00765A77" w:rsidRDefault="00376E10" w:rsidP="00C80A73">
            <w:pPr>
              <w:rPr>
                <w:rFonts w:ascii="Times New Roman" w:hAnsi="Times New Roman" w:cs="Times New Roman"/>
              </w:rPr>
            </w:pPr>
            <w:r w:rsidRPr="00765A77">
              <w:rPr>
                <w:rFonts w:ascii="Times New Roman" w:hAnsi="Times New Roman" w:cs="Times New Roman"/>
              </w:rPr>
              <w:t>Pareigos</w:t>
            </w:r>
          </w:p>
        </w:tc>
        <w:tc>
          <w:tcPr>
            <w:tcW w:w="8413" w:type="dxa"/>
          </w:tcPr>
          <w:p w14:paraId="2E3BEDAD" w14:textId="4223369C" w:rsidR="00376E10" w:rsidRPr="00765A77" w:rsidRDefault="00376E10" w:rsidP="00C80A7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Projektų vadovas</w:t>
            </w:r>
          </w:p>
        </w:tc>
      </w:tr>
      <w:tr w:rsidR="00376E10" w:rsidRPr="00765A77" w14:paraId="0E1441A7" w14:textId="77777777" w:rsidTr="00C80A73">
        <w:tc>
          <w:tcPr>
            <w:cnfStyle w:val="001000000000" w:firstRow="0" w:lastRow="0" w:firstColumn="1" w:lastColumn="0" w:oddVBand="0" w:evenVBand="0" w:oddHBand="0" w:evenHBand="0" w:firstRowFirstColumn="0" w:firstRowLastColumn="0" w:lastRowFirstColumn="0" w:lastRowLastColumn="0"/>
            <w:tcW w:w="1415" w:type="dxa"/>
          </w:tcPr>
          <w:p w14:paraId="13A502C8" w14:textId="77777777" w:rsidR="00376E10" w:rsidRPr="00765A77" w:rsidRDefault="00376E10" w:rsidP="00C80A73">
            <w:pPr>
              <w:rPr>
                <w:rFonts w:ascii="Times New Roman" w:hAnsi="Times New Roman" w:cs="Times New Roman"/>
              </w:rPr>
            </w:pPr>
            <w:r w:rsidRPr="00765A77">
              <w:rPr>
                <w:rFonts w:ascii="Times New Roman" w:hAnsi="Times New Roman" w:cs="Times New Roman"/>
              </w:rPr>
              <w:t xml:space="preserve">Tel. </w:t>
            </w:r>
            <w:r w:rsidRPr="00C52E03">
              <w:rPr>
                <w:rFonts w:ascii="Times New Roman" w:hAnsi="Times New Roman" w:cs="Times New Roman"/>
              </w:rPr>
              <w:t>*</w:t>
            </w:r>
          </w:p>
        </w:tc>
        <w:tc>
          <w:tcPr>
            <w:tcW w:w="8413" w:type="dxa"/>
          </w:tcPr>
          <w:p w14:paraId="3C687318" w14:textId="78A396B8" w:rsidR="00376E10" w:rsidRPr="00765A77" w:rsidRDefault="00376E10" w:rsidP="00C80A7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376E10">
              <w:rPr>
                <w:rFonts w:ascii="Times New Roman" w:hAnsi="Times New Roman" w:cs="Times New Roman"/>
                <w:i/>
              </w:rPr>
              <w:t>+37060761049</w:t>
            </w:r>
          </w:p>
        </w:tc>
      </w:tr>
      <w:tr w:rsidR="00376E10" w:rsidRPr="00765A77" w14:paraId="7298E94A" w14:textId="77777777" w:rsidTr="00C80A73">
        <w:tc>
          <w:tcPr>
            <w:cnfStyle w:val="001000000000" w:firstRow="0" w:lastRow="0" w:firstColumn="1" w:lastColumn="0" w:oddVBand="0" w:evenVBand="0" w:oddHBand="0" w:evenHBand="0" w:firstRowFirstColumn="0" w:firstRowLastColumn="0" w:lastRowFirstColumn="0" w:lastRowLastColumn="0"/>
            <w:tcW w:w="1415" w:type="dxa"/>
          </w:tcPr>
          <w:p w14:paraId="3A2766A8" w14:textId="77777777" w:rsidR="00376E10" w:rsidRPr="00765A77" w:rsidRDefault="00376E10" w:rsidP="00C80A73">
            <w:pPr>
              <w:rPr>
                <w:rFonts w:ascii="Times New Roman" w:hAnsi="Times New Roman" w:cs="Times New Roman"/>
              </w:rPr>
            </w:pPr>
            <w:r w:rsidRPr="00765A77">
              <w:rPr>
                <w:rFonts w:ascii="Times New Roman" w:hAnsi="Times New Roman" w:cs="Times New Roman"/>
              </w:rPr>
              <w:t>El. paštas</w:t>
            </w:r>
            <w:r>
              <w:rPr>
                <w:rFonts w:ascii="Times New Roman" w:hAnsi="Times New Roman" w:cs="Times New Roman"/>
              </w:rPr>
              <w:t xml:space="preserve"> </w:t>
            </w:r>
            <w:r w:rsidRPr="00C52E03">
              <w:rPr>
                <w:rFonts w:ascii="Times New Roman" w:hAnsi="Times New Roman" w:cs="Times New Roman"/>
              </w:rPr>
              <w:t>*</w:t>
            </w:r>
          </w:p>
        </w:tc>
        <w:tc>
          <w:tcPr>
            <w:tcW w:w="8413" w:type="dxa"/>
          </w:tcPr>
          <w:p w14:paraId="1499FD59" w14:textId="39DE0A00" w:rsidR="00376E10" w:rsidRPr="00765A77" w:rsidRDefault="00376E10" w:rsidP="00C80A7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hyperlink r:id="rId15" w:history="1">
              <w:r w:rsidRPr="00376E10">
                <w:rPr>
                  <w:rStyle w:val="Hipersaitas"/>
                  <w:rFonts w:ascii="Times New Roman" w:hAnsi="Times New Roman" w:cs="Times New Roman"/>
                  <w:i/>
                </w:rPr>
                <w:t>vytis.slubelis@apva.lt</w:t>
              </w:r>
            </w:hyperlink>
          </w:p>
        </w:tc>
      </w:tr>
    </w:tbl>
    <w:p w14:paraId="79A7F259" w14:textId="77777777" w:rsidR="00376E10" w:rsidRDefault="00376E10" w:rsidP="003B05F0">
      <w:pPr>
        <w:rPr>
          <w:rFonts w:ascii="Times New Roman" w:hAnsi="Times New Roman" w:cs="Times New Roman"/>
          <w:color w:val="FF0000"/>
        </w:rPr>
      </w:pPr>
    </w:p>
    <w:tbl>
      <w:tblPr>
        <w:tblStyle w:val="GridTable1Light1"/>
        <w:tblW w:w="0" w:type="auto"/>
        <w:tblLook w:val="04A0" w:firstRow="1" w:lastRow="0" w:firstColumn="1" w:lastColumn="0" w:noHBand="0" w:noVBand="1"/>
      </w:tblPr>
      <w:tblGrid>
        <w:gridCol w:w="1415"/>
        <w:gridCol w:w="8413"/>
      </w:tblGrid>
      <w:tr w:rsidR="00376E10" w:rsidRPr="00765A77" w14:paraId="1ADBBF6A" w14:textId="77777777" w:rsidTr="00C80A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5" w:type="dxa"/>
            <w:shd w:val="clear" w:color="auto" w:fill="DEEAF6" w:themeFill="accent1" w:themeFillTint="33"/>
          </w:tcPr>
          <w:p w14:paraId="48F41548" w14:textId="77777777" w:rsidR="00376E10" w:rsidRPr="00765A77" w:rsidRDefault="00376E10" w:rsidP="00C80A73">
            <w:pPr>
              <w:rPr>
                <w:rFonts w:ascii="Times New Roman" w:hAnsi="Times New Roman" w:cs="Times New Roman"/>
              </w:rPr>
            </w:pPr>
            <w:r w:rsidRPr="00765A77">
              <w:rPr>
                <w:rFonts w:ascii="Times New Roman" w:hAnsi="Times New Roman" w:cs="Times New Roman"/>
              </w:rPr>
              <w:t>Lauko pavadinimas</w:t>
            </w:r>
          </w:p>
        </w:tc>
        <w:tc>
          <w:tcPr>
            <w:tcW w:w="8413" w:type="dxa"/>
            <w:shd w:val="clear" w:color="auto" w:fill="DEEAF6" w:themeFill="accent1" w:themeFillTint="33"/>
          </w:tcPr>
          <w:p w14:paraId="56E14332" w14:textId="77777777" w:rsidR="00376E10" w:rsidRPr="00765A77" w:rsidRDefault="00376E10" w:rsidP="00C80A7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Lauko aprašymas</w:t>
            </w:r>
          </w:p>
        </w:tc>
      </w:tr>
      <w:tr w:rsidR="00376E10" w:rsidRPr="00765A77" w14:paraId="194C0B07" w14:textId="77777777" w:rsidTr="00C80A73">
        <w:tc>
          <w:tcPr>
            <w:cnfStyle w:val="001000000000" w:firstRow="0" w:lastRow="0" w:firstColumn="1" w:lastColumn="0" w:oddVBand="0" w:evenVBand="0" w:oddHBand="0" w:evenHBand="0" w:firstRowFirstColumn="0" w:firstRowLastColumn="0" w:lastRowFirstColumn="0" w:lastRowLastColumn="0"/>
            <w:tcW w:w="1415" w:type="dxa"/>
          </w:tcPr>
          <w:p w14:paraId="7B4B0EB6" w14:textId="77777777" w:rsidR="00376E10" w:rsidRPr="00765A77" w:rsidRDefault="00376E10" w:rsidP="00C80A73">
            <w:pPr>
              <w:rPr>
                <w:rFonts w:ascii="Times New Roman" w:hAnsi="Times New Roman" w:cs="Times New Roman"/>
              </w:rPr>
            </w:pPr>
            <w:r w:rsidRPr="00765A77">
              <w:rPr>
                <w:rFonts w:ascii="Times New Roman" w:hAnsi="Times New Roman" w:cs="Times New Roman"/>
              </w:rPr>
              <w:t>Vardas</w:t>
            </w:r>
            <w:r>
              <w:rPr>
                <w:rFonts w:ascii="Times New Roman" w:hAnsi="Times New Roman" w:cs="Times New Roman"/>
              </w:rPr>
              <w:t xml:space="preserve"> </w:t>
            </w:r>
            <w:r w:rsidRPr="00C52E03">
              <w:rPr>
                <w:rFonts w:ascii="Times New Roman" w:hAnsi="Times New Roman" w:cs="Times New Roman"/>
              </w:rPr>
              <w:t>*</w:t>
            </w:r>
          </w:p>
        </w:tc>
        <w:tc>
          <w:tcPr>
            <w:tcW w:w="8413" w:type="dxa"/>
          </w:tcPr>
          <w:p w14:paraId="098047B8" w14:textId="19EB070A" w:rsidR="00376E10" w:rsidRPr="00765A77" w:rsidRDefault="00376E10" w:rsidP="00C80A7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Danutė</w:t>
            </w:r>
          </w:p>
        </w:tc>
      </w:tr>
      <w:tr w:rsidR="00376E10" w:rsidRPr="00765A77" w14:paraId="4BBD512B" w14:textId="77777777" w:rsidTr="00C80A73">
        <w:tc>
          <w:tcPr>
            <w:cnfStyle w:val="001000000000" w:firstRow="0" w:lastRow="0" w:firstColumn="1" w:lastColumn="0" w:oddVBand="0" w:evenVBand="0" w:oddHBand="0" w:evenHBand="0" w:firstRowFirstColumn="0" w:firstRowLastColumn="0" w:lastRowFirstColumn="0" w:lastRowLastColumn="0"/>
            <w:tcW w:w="1415" w:type="dxa"/>
          </w:tcPr>
          <w:p w14:paraId="154FD354" w14:textId="77777777" w:rsidR="00376E10" w:rsidRPr="00765A77" w:rsidRDefault="00376E10" w:rsidP="00C80A73">
            <w:pPr>
              <w:rPr>
                <w:rFonts w:ascii="Times New Roman" w:hAnsi="Times New Roman" w:cs="Times New Roman"/>
              </w:rPr>
            </w:pPr>
            <w:r w:rsidRPr="00765A77">
              <w:rPr>
                <w:rFonts w:ascii="Times New Roman" w:hAnsi="Times New Roman" w:cs="Times New Roman"/>
              </w:rPr>
              <w:t>Pavardė</w:t>
            </w:r>
            <w:r>
              <w:rPr>
                <w:rFonts w:ascii="Times New Roman" w:hAnsi="Times New Roman" w:cs="Times New Roman"/>
              </w:rPr>
              <w:t xml:space="preserve"> </w:t>
            </w:r>
            <w:r w:rsidRPr="00C52E03">
              <w:rPr>
                <w:rFonts w:ascii="Times New Roman" w:hAnsi="Times New Roman" w:cs="Times New Roman"/>
              </w:rPr>
              <w:t>*</w:t>
            </w:r>
          </w:p>
        </w:tc>
        <w:tc>
          <w:tcPr>
            <w:tcW w:w="8413" w:type="dxa"/>
          </w:tcPr>
          <w:p w14:paraId="326AF171" w14:textId="00C8DF48" w:rsidR="00376E10" w:rsidRPr="00765A77" w:rsidRDefault="00376E10" w:rsidP="00C80A7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Mikalkėnienė</w:t>
            </w:r>
          </w:p>
        </w:tc>
      </w:tr>
      <w:tr w:rsidR="00376E10" w:rsidRPr="00765A77" w14:paraId="671E4C47" w14:textId="77777777" w:rsidTr="00C80A73">
        <w:tc>
          <w:tcPr>
            <w:cnfStyle w:val="001000000000" w:firstRow="0" w:lastRow="0" w:firstColumn="1" w:lastColumn="0" w:oddVBand="0" w:evenVBand="0" w:oddHBand="0" w:evenHBand="0" w:firstRowFirstColumn="0" w:firstRowLastColumn="0" w:lastRowFirstColumn="0" w:lastRowLastColumn="0"/>
            <w:tcW w:w="1415" w:type="dxa"/>
          </w:tcPr>
          <w:p w14:paraId="38DFC5A6" w14:textId="77777777" w:rsidR="00376E10" w:rsidRPr="00765A77" w:rsidRDefault="00376E10" w:rsidP="00C80A73">
            <w:pPr>
              <w:rPr>
                <w:rFonts w:ascii="Times New Roman" w:hAnsi="Times New Roman" w:cs="Times New Roman"/>
              </w:rPr>
            </w:pPr>
            <w:r w:rsidRPr="00765A77">
              <w:rPr>
                <w:rFonts w:ascii="Times New Roman" w:hAnsi="Times New Roman" w:cs="Times New Roman"/>
              </w:rPr>
              <w:t>Institucija</w:t>
            </w:r>
            <w:r>
              <w:rPr>
                <w:rFonts w:ascii="Times New Roman" w:hAnsi="Times New Roman" w:cs="Times New Roman"/>
              </w:rPr>
              <w:t xml:space="preserve"> </w:t>
            </w:r>
            <w:r w:rsidRPr="00C52E03">
              <w:rPr>
                <w:rFonts w:ascii="Times New Roman" w:hAnsi="Times New Roman" w:cs="Times New Roman"/>
              </w:rPr>
              <w:t>*</w:t>
            </w:r>
          </w:p>
        </w:tc>
        <w:tc>
          <w:tcPr>
            <w:tcW w:w="8413" w:type="dxa"/>
          </w:tcPr>
          <w:p w14:paraId="7BAE41C6" w14:textId="77777777" w:rsidR="00376E10" w:rsidRPr="00376E10" w:rsidRDefault="00376E10" w:rsidP="00C80A7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376E10">
              <w:rPr>
                <w:rFonts w:ascii="Times New Roman" w:hAnsi="Times New Roman" w:cs="Times New Roman"/>
                <w:i/>
              </w:rPr>
              <w:t>Lietuvos Respublikos aplinkos ministerijos Aplinkos projektų valdymo agentūra</w:t>
            </w:r>
          </w:p>
        </w:tc>
      </w:tr>
      <w:tr w:rsidR="00376E10" w:rsidRPr="00765A77" w14:paraId="5AB8CBAB" w14:textId="77777777" w:rsidTr="00C80A73">
        <w:tc>
          <w:tcPr>
            <w:cnfStyle w:val="001000000000" w:firstRow="0" w:lastRow="0" w:firstColumn="1" w:lastColumn="0" w:oddVBand="0" w:evenVBand="0" w:oddHBand="0" w:evenHBand="0" w:firstRowFirstColumn="0" w:firstRowLastColumn="0" w:lastRowFirstColumn="0" w:lastRowLastColumn="0"/>
            <w:tcW w:w="1415" w:type="dxa"/>
          </w:tcPr>
          <w:p w14:paraId="106129AB" w14:textId="77777777" w:rsidR="00376E10" w:rsidRPr="00765A77" w:rsidRDefault="00376E10" w:rsidP="00C80A73">
            <w:pPr>
              <w:rPr>
                <w:rFonts w:ascii="Times New Roman" w:hAnsi="Times New Roman" w:cs="Times New Roman"/>
              </w:rPr>
            </w:pPr>
            <w:r w:rsidRPr="00765A77">
              <w:rPr>
                <w:rFonts w:ascii="Times New Roman" w:hAnsi="Times New Roman" w:cs="Times New Roman"/>
              </w:rPr>
              <w:t>Pareigos</w:t>
            </w:r>
          </w:p>
        </w:tc>
        <w:tc>
          <w:tcPr>
            <w:tcW w:w="8413" w:type="dxa"/>
          </w:tcPr>
          <w:p w14:paraId="7A8851D8" w14:textId="43CC1AE7" w:rsidR="00376E10" w:rsidRPr="00765A77" w:rsidRDefault="00376E10" w:rsidP="00C80A7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Programos vadovė</w:t>
            </w:r>
          </w:p>
        </w:tc>
      </w:tr>
      <w:tr w:rsidR="00376E10" w:rsidRPr="00765A77" w14:paraId="57F20000" w14:textId="77777777" w:rsidTr="00C80A73">
        <w:tc>
          <w:tcPr>
            <w:cnfStyle w:val="001000000000" w:firstRow="0" w:lastRow="0" w:firstColumn="1" w:lastColumn="0" w:oddVBand="0" w:evenVBand="0" w:oddHBand="0" w:evenHBand="0" w:firstRowFirstColumn="0" w:firstRowLastColumn="0" w:lastRowFirstColumn="0" w:lastRowLastColumn="0"/>
            <w:tcW w:w="1415" w:type="dxa"/>
          </w:tcPr>
          <w:p w14:paraId="7E6A573A" w14:textId="77777777" w:rsidR="00376E10" w:rsidRPr="00765A77" w:rsidRDefault="00376E10" w:rsidP="00C80A73">
            <w:pPr>
              <w:rPr>
                <w:rFonts w:ascii="Times New Roman" w:hAnsi="Times New Roman" w:cs="Times New Roman"/>
              </w:rPr>
            </w:pPr>
            <w:r w:rsidRPr="00765A77">
              <w:rPr>
                <w:rFonts w:ascii="Times New Roman" w:hAnsi="Times New Roman" w:cs="Times New Roman"/>
              </w:rPr>
              <w:t xml:space="preserve">Tel. </w:t>
            </w:r>
            <w:r w:rsidRPr="00C52E03">
              <w:rPr>
                <w:rFonts w:ascii="Times New Roman" w:hAnsi="Times New Roman" w:cs="Times New Roman"/>
              </w:rPr>
              <w:t>*</w:t>
            </w:r>
          </w:p>
        </w:tc>
        <w:tc>
          <w:tcPr>
            <w:tcW w:w="8413" w:type="dxa"/>
          </w:tcPr>
          <w:p w14:paraId="50A152CA" w14:textId="326DB2EC" w:rsidR="00376E10" w:rsidRPr="00765A77" w:rsidRDefault="00376E10" w:rsidP="00C80A7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376E10">
              <w:rPr>
                <w:rFonts w:ascii="Times New Roman" w:hAnsi="Times New Roman" w:cs="Times New Roman"/>
                <w:i/>
              </w:rPr>
              <w:t>+37060285051</w:t>
            </w:r>
          </w:p>
        </w:tc>
      </w:tr>
      <w:tr w:rsidR="00376E10" w:rsidRPr="00765A77" w14:paraId="5CB58F6E" w14:textId="77777777" w:rsidTr="00C80A73">
        <w:tc>
          <w:tcPr>
            <w:cnfStyle w:val="001000000000" w:firstRow="0" w:lastRow="0" w:firstColumn="1" w:lastColumn="0" w:oddVBand="0" w:evenVBand="0" w:oddHBand="0" w:evenHBand="0" w:firstRowFirstColumn="0" w:firstRowLastColumn="0" w:lastRowFirstColumn="0" w:lastRowLastColumn="0"/>
            <w:tcW w:w="1415" w:type="dxa"/>
          </w:tcPr>
          <w:p w14:paraId="79F6DA10" w14:textId="77777777" w:rsidR="00376E10" w:rsidRPr="00765A77" w:rsidRDefault="00376E10" w:rsidP="00C80A73">
            <w:pPr>
              <w:rPr>
                <w:rFonts w:ascii="Times New Roman" w:hAnsi="Times New Roman" w:cs="Times New Roman"/>
              </w:rPr>
            </w:pPr>
            <w:r w:rsidRPr="00765A77">
              <w:rPr>
                <w:rFonts w:ascii="Times New Roman" w:hAnsi="Times New Roman" w:cs="Times New Roman"/>
              </w:rPr>
              <w:t>El. paštas</w:t>
            </w:r>
            <w:r>
              <w:rPr>
                <w:rFonts w:ascii="Times New Roman" w:hAnsi="Times New Roman" w:cs="Times New Roman"/>
              </w:rPr>
              <w:t xml:space="preserve"> </w:t>
            </w:r>
            <w:r w:rsidRPr="00C52E03">
              <w:rPr>
                <w:rFonts w:ascii="Times New Roman" w:hAnsi="Times New Roman" w:cs="Times New Roman"/>
              </w:rPr>
              <w:t>*</w:t>
            </w:r>
          </w:p>
        </w:tc>
        <w:tc>
          <w:tcPr>
            <w:tcW w:w="8413" w:type="dxa"/>
          </w:tcPr>
          <w:p w14:paraId="0E187E65" w14:textId="4E93D7EF" w:rsidR="00376E10" w:rsidRPr="00765A77" w:rsidRDefault="00376E10" w:rsidP="00C80A7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hyperlink r:id="rId16" w:history="1">
              <w:r w:rsidRPr="00376E10">
                <w:rPr>
                  <w:rStyle w:val="Hipersaitas"/>
                  <w:rFonts w:ascii="Times New Roman" w:hAnsi="Times New Roman" w:cs="Times New Roman"/>
                  <w:i/>
                </w:rPr>
                <w:t>danute.mikalkeniene@apva.lt</w:t>
              </w:r>
            </w:hyperlink>
          </w:p>
        </w:tc>
      </w:tr>
    </w:tbl>
    <w:p w14:paraId="77B07E8E" w14:textId="77777777" w:rsidR="00376E10" w:rsidRPr="00765A77" w:rsidRDefault="00376E10" w:rsidP="003B05F0">
      <w:pPr>
        <w:rPr>
          <w:rFonts w:ascii="Times New Roman" w:hAnsi="Times New Roman" w:cs="Times New Roman"/>
          <w:color w:val="FF0000"/>
        </w:rPr>
      </w:pPr>
    </w:p>
    <w:p w14:paraId="24555491" w14:textId="5031DD0E" w:rsidR="00CE57BB" w:rsidRPr="00765A77" w:rsidRDefault="00CE57BB" w:rsidP="003B05F0">
      <w:pPr>
        <w:rPr>
          <w:rFonts w:ascii="Times New Roman" w:hAnsi="Times New Roman" w:cs="Times New Roman"/>
        </w:rPr>
      </w:pPr>
      <w:r w:rsidRPr="00765A77">
        <w:rPr>
          <w:rFonts w:ascii="Times New Roman" w:hAnsi="Times New Roman" w:cs="Times New Roman"/>
        </w:rPr>
        <w:lastRenderedPageBreak/>
        <w:t xml:space="preserve">                                                      _____________________________</w:t>
      </w:r>
    </w:p>
    <w:sectPr w:rsidR="00CE57BB" w:rsidRPr="00765A77" w:rsidSect="00C71D81">
      <w:headerReference w:type="default" r:id="rId17"/>
      <w:footerReference w:type="default" r:id="rId18"/>
      <w:headerReference w:type="first" r:id="rId19"/>
      <w:pgSz w:w="11906" w:h="16838"/>
      <w:pgMar w:top="1135" w:right="567" w:bottom="1134" w:left="1418" w:header="51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32001" w14:textId="77777777" w:rsidR="00420E17" w:rsidRDefault="00420E17" w:rsidP="00DE54AD">
      <w:pPr>
        <w:spacing w:after="0" w:line="240" w:lineRule="auto"/>
      </w:pPr>
      <w:r>
        <w:separator/>
      </w:r>
    </w:p>
  </w:endnote>
  <w:endnote w:type="continuationSeparator" w:id="0">
    <w:p w14:paraId="0409A3BC" w14:textId="77777777" w:rsidR="00420E17" w:rsidRDefault="00420E17" w:rsidP="00DE54AD">
      <w:pPr>
        <w:spacing w:after="0" w:line="240" w:lineRule="auto"/>
      </w:pPr>
      <w:r>
        <w:continuationSeparator/>
      </w:r>
    </w:p>
  </w:endnote>
  <w:endnote w:type="continuationNotice" w:id="1">
    <w:p w14:paraId="721C238B" w14:textId="77777777" w:rsidR="00420E17" w:rsidRDefault="00420E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C85DD" w14:textId="77777777" w:rsidR="00474B01" w:rsidRDefault="00474B0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AA785" w14:textId="77777777" w:rsidR="00420E17" w:rsidRDefault="00420E17" w:rsidP="00DE54AD">
      <w:pPr>
        <w:spacing w:after="0" w:line="240" w:lineRule="auto"/>
      </w:pPr>
      <w:r>
        <w:separator/>
      </w:r>
    </w:p>
  </w:footnote>
  <w:footnote w:type="continuationSeparator" w:id="0">
    <w:p w14:paraId="66D7ABE5" w14:textId="77777777" w:rsidR="00420E17" w:rsidRDefault="00420E17" w:rsidP="00DE54AD">
      <w:pPr>
        <w:spacing w:after="0" w:line="240" w:lineRule="auto"/>
      </w:pPr>
      <w:r>
        <w:continuationSeparator/>
      </w:r>
    </w:p>
  </w:footnote>
  <w:footnote w:type="continuationNotice" w:id="1">
    <w:p w14:paraId="0A299AF1" w14:textId="77777777" w:rsidR="00420E17" w:rsidRDefault="00420E17">
      <w:pPr>
        <w:spacing w:after="0" w:line="240" w:lineRule="auto"/>
      </w:pPr>
    </w:p>
  </w:footnote>
  <w:footnote w:id="2">
    <w:p w14:paraId="2D84882F" w14:textId="2C0C1810" w:rsidR="00E2052A" w:rsidRPr="005E21FF" w:rsidRDefault="00E2052A">
      <w:pPr>
        <w:pStyle w:val="Puslapioinaostekstas"/>
        <w:rPr>
          <w:rFonts w:ascii="Times New Roman" w:hAnsi="Times New Roman" w:cs="Times New Roman"/>
        </w:rPr>
      </w:pPr>
      <w:r w:rsidRPr="005E21FF">
        <w:rPr>
          <w:rStyle w:val="Puslapioinaosnuoroda"/>
          <w:rFonts w:ascii="Times New Roman" w:hAnsi="Times New Roman" w:cs="Times New Roman"/>
        </w:rPr>
        <w:footnoteRef/>
      </w:r>
      <w:r w:rsidRPr="005E21FF">
        <w:rPr>
          <w:rFonts w:ascii="Times New Roman" w:hAnsi="Times New Roman" w:cs="Times New Roman"/>
        </w:rPr>
        <w:t xml:space="preserve"> </w:t>
      </w:r>
      <w:r w:rsidR="00E42726" w:rsidRPr="005E21FF">
        <w:rPr>
          <w:rFonts w:ascii="Times New Roman" w:hAnsi="Times New Roman" w:cs="Times New Roman"/>
        </w:rPr>
        <w:t>*</w:t>
      </w:r>
      <w:r w:rsidRPr="005E21FF">
        <w:rPr>
          <w:rFonts w:ascii="Times New Roman" w:hAnsi="Times New Roman" w:cs="Times New Roman"/>
        </w:rPr>
        <w:t xml:space="preserve"> – lauk</w:t>
      </w:r>
      <w:r w:rsidR="00E42726" w:rsidRPr="005E21FF">
        <w:rPr>
          <w:rFonts w:ascii="Times New Roman" w:hAnsi="Times New Roman" w:cs="Times New Roman"/>
        </w:rPr>
        <w:t>o duomenys perduodami į ESFIPS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1C313" w14:textId="77777777" w:rsidR="00474B01" w:rsidRDefault="00474B0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1831B" w14:textId="7A4D0EB3" w:rsidR="00B1093B" w:rsidRPr="00B1093B" w:rsidRDefault="00B1093B" w:rsidP="00B1093B">
    <w:pPr>
      <w:pStyle w:val="Antrats"/>
      <w:ind w:left="5103"/>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B56A0"/>
    <w:multiLevelType w:val="multilevel"/>
    <w:tmpl w:val="9FB676F2"/>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260C4C"/>
    <w:multiLevelType w:val="hybridMultilevel"/>
    <w:tmpl w:val="8C749ED6"/>
    <w:lvl w:ilvl="0" w:tplc="FD0C7624">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8C0047B"/>
    <w:multiLevelType w:val="hybridMultilevel"/>
    <w:tmpl w:val="769A712C"/>
    <w:lvl w:ilvl="0" w:tplc="37922C50">
      <w:start w:val="1"/>
      <w:numFmt w:val="bullet"/>
      <w:lvlText w:val="-"/>
      <w:lvlJc w:val="left"/>
      <w:pPr>
        <w:ind w:left="720" w:hanging="360"/>
      </w:pPr>
      <w:rPr>
        <w:rFonts w:ascii="Calibri" w:hAnsi="Calibri" w:hint="default"/>
      </w:rPr>
    </w:lvl>
    <w:lvl w:ilvl="1" w:tplc="7764A92A">
      <w:start w:val="1"/>
      <w:numFmt w:val="bullet"/>
      <w:lvlText w:val="o"/>
      <w:lvlJc w:val="left"/>
      <w:pPr>
        <w:ind w:left="1440" w:hanging="360"/>
      </w:pPr>
      <w:rPr>
        <w:rFonts w:ascii="Courier New" w:hAnsi="Courier New" w:hint="default"/>
      </w:rPr>
    </w:lvl>
    <w:lvl w:ilvl="2" w:tplc="5502A052">
      <w:start w:val="1"/>
      <w:numFmt w:val="bullet"/>
      <w:lvlText w:val=""/>
      <w:lvlJc w:val="left"/>
      <w:pPr>
        <w:ind w:left="2160" w:hanging="360"/>
      </w:pPr>
      <w:rPr>
        <w:rFonts w:ascii="Wingdings" w:hAnsi="Wingdings" w:hint="default"/>
      </w:rPr>
    </w:lvl>
    <w:lvl w:ilvl="3" w:tplc="D7EAC958">
      <w:start w:val="1"/>
      <w:numFmt w:val="bullet"/>
      <w:lvlText w:val=""/>
      <w:lvlJc w:val="left"/>
      <w:pPr>
        <w:ind w:left="2880" w:hanging="360"/>
      </w:pPr>
      <w:rPr>
        <w:rFonts w:ascii="Symbol" w:hAnsi="Symbol" w:hint="default"/>
      </w:rPr>
    </w:lvl>
    <w:lvl w:ilvl="4" w:tplc="EBCC9D64">
      <w:start w:val="1"/>
      <w:numFmt w:val="bullet"/>
      <w:lvlText w:val="o"/>
      <w:lvlJc w:val="left"/>
      <w:pPr>
        <w:ind w:left="3600" w:hanging="360"/>
      </w:pPr>
      <w:rPr>
        <w:rFonts w:ascii="Courier New" w:hAnsi="Courier New" w:hint="default"/>
      </w:rPr>
    </w:lvl>
    <w:lvl w:ilvl="5" w:tplc="73643A84">
      <w:start w:val="1"/>
      <w:numFmt w:val="bullet"/>
      <w:lvlText w:val=""/>
      <w:lvlJc w:val="left"/>
      <w:pPr>
        <w:ind w:left="4320" w:hanging="360"/>
      </w:pPr>
      <w:rPr>
        <w:rFonts w:ascii="Wingdings" w:hAnsi="Wingdings" w:hint="default"/>
      </w:rPr>
    </w:lvl>
    <w:lvl w:ilvl="6" w:tplc="2A766A3C">
      <w:start w:val="1"/>
      <w:numFmt w:val="bullet"/>
      <w:lvlText w:val=""/>
      <w:lvlJc w:val="left"/>
      <w:pPr>
        <w:ind w:left="5040" w:hanging="360"/>
      </w:pPr>
      <w:rPr>
        <w:rFonts w:ascii="Symbol" w:hAnsi="Symbol" w:hint="default"/>
      </w:rPr>
    </w:lvl>
    <w:lvl w:ilvl="7" w:tplc="DB2269E0">
      <w:start w:val="1"/>
      <w:numFmt w:val="bullet"/>
      <w:lvlText w:val="o"/>
      <w:lvlJc w:val="left"/>
      <w:pPr>
        <w:ind w:left="5760" w:hanging="360"/>
      </w:pPr>
      <w:rPr>
        <w:rFonts w:ascii="Courier New" w:hAnsi="Courier New" w:hint="default"/>
      </w:rPr>
    </w:lvl>
    <w:lvl w:ilvl="8" w:tplc="54D4C068">
      <w:start w:val="1"/>
      <w:numFmt w:val="bullet"/>
      <w:lvlText w:val=""/>
      <w:lvlJc w:val="left"/>
      <w:pPr>
        <w:ind w:left="6480" w:hanging="360"/>
      </w:pPr>
      <w:rPr>
        <w:rFonts w:ascii="Wingdings" w:hAnsi="Wingdings" w:hint="default"/>
      </w:rPr>
    </w:lvl>
  </w:abstractNum>
  <w:abstractNum w:abstractNumId="3" w15:restartNumberingAfterBreak="0">
    <w:nsid w:val="1D225CB6"/>
    <w:multiLevelType w:val="hybridMultilevel"/>
    <w:tmpl w:val="320C6C7A"/>
    <w:lvl w:ilvl="0" w:tplc="DD9C540A">
      <w:start w:val="1"/>
      <w:numFmt w:val="decimal"/>
      <w:lvlText w:val="%1."/>
      <w:lvlJc w:val="left"/>
      <w:pPr>
        <w:ind w:left="360" w:hanging="360"/>
      </w:pPr>
      <w:rPr>
        <w:b w:val="0"/>
      </w:rPr>
    </w:lvl>
    <w:lvl w:ilvl="1" w:tplc="04270019" w:tentative="1">
      <w:start w:val="1"/>
      <w:numFmt w:val="lowerLetter"/>
      <w:lvlText w:val="%2."/>
      <w:lvlJc w:val="left"/>
      <w:pPr>
        <w:ind w:left="1036" w:hanging="360"/>
      </w:pPr>
    </w:lvl>
    <w:lvl w:ilvl="2" w:tplc="0427001B" w:tentative="1">
      <w:start w:val="1"/>
      <w:numFmt w:val="lowerRoman"/>
      <w:lvlText w:val="%3."/>
      <w:lvlJc w:val="right"/>
      <w:pPr>
        <w:ind w:left="1756" w:hanging="180"/>
      </w:pPr>
    </w:lvl>
    <w:lvl w:ilvl="3" w:tplc="0427000F" w:tentative="1">
      <w:start w:val="1"/>
      <w:numFmt w:val="decimal"/>
      <w:lvlText w:val="%4."/>
      <w:lvlJc w:val="left"/>
      <w:pPr>
        <w:ind w:left="2476" w:hanging="360"/>
      </w:pPr>
    </w:lvl>
    <w:lvl w:ilvl="4" w:tplc="04270019" w:tentative="1">
      <w:start w:val="1"/>
      <w:numFmt w:val="lowerLetter"/>
      <w:lvlText w:val="%5."/>
      <w:lvlJc w:val="left"/>
      <w:pPr>
        <w:ind w:left="3196" w:hanging="360"/>
      </w:pPr>
    </w:lvl>
    <w:lvl w:ilvl="5" w:tplc="0427001B" w:tentative="1">
      <w:start w:val="1"/>
      <w:numFmt w:val="lowerRoman"/>
      <w:lvlText w:val="%6."/>
      <w:lvlJc w:val="right"/>
      <w:pPr>
        <w:ind w:left="3916" w:hanging="180"/>
      </w:pPr>
    </w:lvl>
    <w:lvl w:ilvl="6" w:tplc="0427000F" w:tentative="1">
      <w:start w:val="1"/>
      <w:numFmt w:val="decimal"/>
      <w:lvlText w:val="%7."/>
      <w:lvlJc w:val="left"/>
      <w:pPr>
        <w:ind w:left="4636" w:hanging="360"/>
      </w:pPr>
    </w:lvl>
    <w:lvl w:ilvl="7" w:tplc="04270019" w:tentative="1">
      <w:start w:val="1"/>
      <w:numFmt w:val="lowerLetter"/>
      <w:lvlText w:val="%8."/>
      <w:lvlJc w:val="left"/>
      <w:pPr>
        <w:ind w:left="5356" w:hanging="360"/>
      </w:pPr>
    </w:lvl>
    <w:lvl w:ilvl="8" w:tplc="0427001B" w:tentative="1">
      <w:start w:val="1"/>
      <w:numFmt w:val="lowerRoman"/>
      <w:lvlText w:val="%9."/>
      <w:lvlJc w:val="right"/>
      <w:pPr>
        <w:ind w:left="6076" w:hanging="180"/>
      </w:pPr>
    </w:lvl>
  </w:abstractNum>
  <w:abstractNum w:abstractNumId="4" w15:restartNumberingAfterBreak="0">
    <w:nsid w:val="1D82E5C3"/>
    <w:multiLevelType w:val="multilevel"/>
    <w:tmpl w:val="3A683196"/>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EB63403"/>
    <w:multiLevelType w:val="hybridMultilevel"/>
    <w:tmpl w:val="3328F2F2"/>
    <w:lvl w:ilvl="0" w:tplc="9EF499E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42640DB"/>
    <w:multiLevelType w:val="hybridMultilevel"/>
    <w:tmpl w:val="9C32D474"/>
    <w:lvl w:ilvl="0" w:tplc="FFFFFFFF">
      <w:start w:val="1"/>
      <w:numFmt w:val="upperRoman"/>
      <w:lvlText w:val="%1."/>
      <w:lvlJc w:val="left"/>
      <w:pPr>
        <w:ind w:left="1080" w:hanging="72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39F75AD"/>
    <w:multiLevelType w:val="hybridMultilevel"/>
    <w:tmpl w:val="5EE61E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7204B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D37B2D1"/>
    <w:multiLevelType w:val="hybridMultilevel"/>
    <w:tmpl w:val="BCDE30EC"/>
    <w:lvl w:ilvl="0" w:tplc="2ADCA662">
      <w:start w:val="1"/>
      <w:numFmt w:val="bullet"/>
      <w:lvlText w:val="-"/>
      <w:lvlJc w:val="left"/>
      <w:pPr>
        <w:ind w:left="720" w:hanging="360"/>
      </w:pPr>
      <w:rPr>
        <w:rFonts w:ascii="Calibri" w:hAnsi="Calibri" w:hint="default"/>
      </w:rPr>
    </w:lvl>
    <w:lvl w:ilvl="1" w:tplc="7A28B104">
      <w:start w:val="1"/>
      <w:numFmt w:val="bullet"/>
      <w:lvlText w:val="o"/>
      <w:lvlJc w:val="left"/>
      <w:pPr>
        <w:ind w:left="1440" w:hanging="360"/>
      </w:pPr>
      <w:rPr>
        <w:rFonts w:ascii="Courier New" w:hAnsi="Courier New" w:hint="default"/>
      </w:rPr>
    </w:lvl>
    <w:lvl w:ilvl="2" w:tplc="7D1C0462">
      <w:start w:val="1"/>
      <w:numFmt w:val="bullet"/>
      <w:lvlText w:val=""/>
      <w:lvlJc w:val="left"/>
      <w:pPr>
        <w:ind w:left="2160" w:hanging="360"/>
      </w:pPr>
      <w:rPr>
        <w:rFonts w:ascii="Wingdings" w:hAnsi="Wingdings" w:hint="default"/>
      </w:rPr>
    </w:lvl>
    <w:lvl w:ilvl="3" w:tplc="6DCCBD38">
      <w:start w:val="1"/>
      <w:numFmt w:val="bullet"/>
      <w:lvlText w:val=""/>
      <w:lvlJc w:val="left"/>
      <w:pPr>
        <w:ind w:left="2880" w:hanging="360"/>
      </w:pPr>
      <w:rPr>
        <w:rFonts w:ascii="Symbol" w:hAnsi="Symbol" w:hint="default"/>
      </w:rPr>
    </w:lvl>
    <w:lvl w:ilvl="4" w:tplc="AF76E932">
      <w:start w:val="1"/>
      <w:numFmt w:val="bullet"/>
      <w:lvlText w:val="o"/>
      <w:lvlJc w:val="left"/>
      <w:pPr>
        <w:ind w:left="3600" w:hanging="360"/>
      </w:pPr>
      <w:rPr>
        <w:rFonts w:ascii="Courier New" w:hAnsi="Courier New" w:hint="default"/>
      </w:rPr>
    </w:lvl>
    <w:lvl w:ilvl="5" w:tplc="A27C0452">
      <w:start w:val="1"/>
      <w:numFmt w:val="bullet"/>
      <w:lvlText w:val=""/>
      <w:lvlJc w:val="left"/>
      <w:pPr>
        <w:ind w:left="4320" w:hanging="360"/>
      </w:pPr>
      <w:rPr>
        <w:rFonts w:ascii="Wingdings" w:hAnsi="Wingdings" w:hint="default"/>
      </w:rPr>
    </w:lvl>
    <w:lvl w:ilvl="6" w:tplc="29228714">
      <w:start w:val="1"/>
      <w:numFmt w:val="bullet"/>
      <w:lvlText w:val=""/>
      <w:lvlJc w:val="left"/>
      <w:pPr>
        <w:ind w:left="5040" w:hanging="360"/>
      </w:pPr>
      <w:rPr>
        <w:rFonts w:ascii="Symbol" w:hAnsi="Symbol" w:hint="default"/>
      </w:rPr>
    </w:lvl>
    <w:lvl w:ilvl="7" w:tplc="AF7CDCA8">
      <w:start w:val="1"/>
      <w:numFmt w:val="bullet"/>
      <w:lvlText w:val="o"/>
      <w:lvlJc w:val="left"/>
      <w:pPr>
        <w:ind w:left="5760" w:hanging="360"/>
      </w:pPr>
      <w:rPr>
        <w:rFonts w:ascii="Courier New" w:hAnsi="Courier New" w:hint="default"/>
      </w:rPr>
    </w:lvl>
    <w:lvl w:ilvl="8" w:tplc="D070DE54">
      <w:start w:val="1"/>
      <w:numFmt w:val="bullet"/>
      <w:lvlText w:val=""/>
      <w:lvlJc w:val="left"/>
      <w:pPr>
        <w:ind w:left="6480" w:hanging="360"/>
      </w:pPr>
      <w:rPr>
        <w:rFonts w:ascii="Wingdings" w:hAnsi="Wingdings" w:hint="default"/>
      </w:rPr>
    </w:lvl>
  </w:abstractNum>
  <w:abstractNum w:abstractNumId="11" w15:restartNumberingAfterBreak="0">
    <w:nsid w:val="4D7C5AC6"/>
    <w:multiLevelType w:val="hybridMultilevel"/>
    <w:tmpl w:val="8C749ED6"/>
    <w:lvl w:ilvl="0" w:tplc="FFFFFFFF">
      <w:start w:val="1"/>
      <w:numFmt w:val="upperRoman"/>
      <w:lvlText w:val="%1."/>
      <w:lvlJc w:val="left"/>
      <w:pPr>
        <w:ind w:left="1080" w:hanging="72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8CC63EF"/>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646BF5E"/>
    <w:multiLevelType w:val="multilevel"/>
    <w:tmpl w:val="F9409BB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D2D366A"/>
    <w:multiLevelType w:val="hybridMultilevel"/>
    <w:tmpl w:val="9C32D474"/>
    <w:lvl w:ilvl="0" w:tplc="FFFFFFFF">
      <w:start w:val="1"/>
      <w:numFmt w:val="upperRoman"/>
      <w:lvlText w:val="%1."/>
      <w:lvlJc w:val="left"/>
      <w:pPr>
        <w:ind w:left="1080" w:hanging="72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F9EB581"/>
    <w:multiLevelType w:val="multilevel"/>
    <w:tmpl w:val="A49681F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1F33EE4"/>
    <w:multiLevelType w:val="hybridMultilevel"/>
    <w:tmpl w:val="A90CD4E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28290894">
    <w:abstractNumId w:val="2"/>
  </w:num>
  <w:num w:numId="2" w16cid:durableId="752162441">
    <w:abstractNumId w:val="10"/>
  </w:num>
  <w:num w:numId="3" w16cid:durableId="1358310245">
    <w:abstractNumId w:val="6"/>
  </w:num>
  <w:num w:numId="4" w16cid:durableId="1741898865">
    <w:abstractNumId w:val="9"/>
  </w:num>
  <w:num w:numId="5" w16cid:durableId="1459642028">
    <w:abstractNumId w:val="3"/>
  </w:num>
  <w:num w:numId="6" w16cid:durableId="1975596654">
    <w:abstractNumId w:val="12"/>
  </w:num>
  <w:num w:numId="7" w16cid:durableId="445202666">
    <w:abstractNumId w:val="8"/>
  </w:num>
  <w:num w:numId="8" w16cid:durableId="1131901220">
    <w:abstractNumId w:val="5"/>
  </w:num>
  <w:num w:numId="9" w16cid:durableId="974603439">
    <w:abstractNumId w:val="16"/>
  </w:num>
  <w:num w:numId="10" w16cid:durableId="1840608827">
    <w:abstractNumId w:val="4"/>
  </w:num>
  <w:num w:numId="11" w16cid:durableId="1048652021">
    <w:abstractNumId w:val="0"/>
  </w:num>
  <w:num w:numId="12" w16cid:durableId="1181430688">
    <w:abstractNumId w:val="15"/>
  </w:num>
  <w:num w:numId="13" w16cid:durableId="889801615">
    <w:abstractNumId w:val="13"/>
  </w:num>
  <w:num w:numId="14" w16cid:durableId="2046100433">
    <w:abstractNumId w:val="1"/>
  </w:num>
  <w:num w:numId="15" w16cid:durableId="1612977970">
    <w:abstractNumId w:val="10"/>
  </w:num>
  <w:num w:numId="16" w16cid:durableId="938029781">
    <w:abstractNumId w:val="14"/>
  </w:num>
  <w:num w:numId="17" w16cid:durableId="1107894781">
    <w:abstractNumId w:val="7"/>
  </w:num>
  <w:num w:numId="18" w16cid:durableId="798112955">
    <w:abstractNumId w:val="10"/>
  </w:num>
  <w:num w:numId="19" w16cid:durableId="5604033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DE2"/>
    <w:rsid w:val="00000745"/>
    <w:rsid w:val="000008E0"/>
    <w:rsid w:val="00001450"/>
    <w:rsid w:val="00002650"/>
    <w:rsid w:val="000037E3"/>
    <w:rsid w:val="00003D32"/>
    <w:rsid w:val="000050F0"/>
    <w:rsid w:val="000064E9"/>
    <w:rsid w:val="00006E87"/>
    <w:rsid w:val="000123DE"/>
    <w:rsid w:val="000126D3"/>
    <w:rsid w:val="0001484C"/>
    <w:rsid w:val="000232AA"/>
    <w:rsid w:val="0002373D"/>
    <w:rsid w:val="00023860"/>
    <w:rsid w:val="000239A7"/>
    <w:rsid w:val="00025451"/>
    <w:rsid w:val="0003309F"/>
    <w:rsid w:val="00034111"/>
    <w:rsid w:val="000357B6"/>
    <w:rsid w:val="00043DF3"/>
    <w:rsid w:val="000445B9"/>
    <w:rsid w:val="0004469F"/>
    <w:rsid w:val="00052A30"/>
    <w:rsid w:val="00053C3C"/>
    <w:rsid w:val="0005520D"/>
    <w:rsid w:val="00055C0D"/>
    <w:rsid w:val="000578B6"/>
    <w:rsid w:val="000606C2"/>
    <w:rsid w:val="00060A54"/>
    <w:rsid w:val="0006115E"/>
    <w:rsid w:val="00061335"/>
    <w:rsid w:val="00062A23"/>
    <w:rsid w:val="00065555"/>
    <w:rsid w:val="00065E4A"/>
    <w:rsid w:val="00070CF6"/>
    <w:rsid w:val="000716A3"/>
    <w:rsid w:val="00071E71"/>
    <w:rsid w:val="0007221C"/>
    <w:rsid w:val="00072B6D"/>
    <w:rsid w:val="00072E44"/>
    <w:rsid w:val="00073920"/>
    <w:rsid w:val="000747B4"/>
    <w:rsid w:val="00077263"/>
    <w:rsid w:val="000772B0"/>
    <w:rsid w:val="00080EB3"/>
    <w:rsid w:val="000823E6"/>
    <w:rsid w:val="00083E94"/>
    <w:rsid w:val="000861B9"/>
    <w:rsid w:val="00092228"/>
    <w:rsid w:val="00092B36"/>
    <w:rsid w:val="00093CC1"/>
    <w:rsid w:val="0009716C"/>
    <w:rsid w:val="000A294A"/>
    <w:rsid w:val="000A301D"/>
    <w:rsid w:val="000A5EF1"/>
    <w:rsid w:val="000A651D"/>
    <w:rsid w:val="000B0BB1"/>
    <w:rsid w:val="000B0F8C"/>
    <w:rsid w:val="000B1884"/>
    <w:rsid w:val="000B2F35"/>
    <w:rsid w:val="000C0E33"/>
    <w:rsid w:val="000C3B21"/>
    <w:rsid w:val="000C3CB2"/>
    <w:rsid w:val="000C6C33"/>
    <w:rsid w:val="000D02DF"/>
    <w:rsid w:val="000D1746"/>
    <w:rsid w:val="000D191E"/>
    <w:rsid w:val="000D308A"/>
    <w:rsid w:val="000E0315"/>
    <w:rsid w:val="000E111D"/>
    <w:rsid w:val="000E187A"/>
    <w:rsid w:val="000E24F3"/>
    <w:rsid w:val="000E3212"/>
    <w:rsid w:val="000E4E4C"/>
    <w:rsid w:val="000E5798"/>
    <w:rsid w:val="000E59E6"/>
    <w:rsid w:val="000F5F04"/>
    <w:rsid w:val="000F60BF"/>
    <w:rsid w:val="000F6E69"/>
    <w:rsid w:val="001006EE"/>
    <w:rsid w:val="001026FB"/>
    <w:rsid w:val="001058C3"/>
    <w:rsid w:val="00107340"/>
    <w:rsid w:val="00107C22"/>
    <w:rsid w:val="001108DC"/>
    <w:rsid w:val="00111C5D"/>
    <w:rsid w:val="00112232"/>
    <w:rsid w:val="00112E9C"/>
    <w:rsid w:val="00114FE1"/>
    <w:rsid w:val="00123004"/>
    <w:rsid w:val="00123D3B"/>
    <w:rsid w:val="001251FD"/>
    <w:rsid w:val="00125BEA"/>
    <w:rsid w:val="00126762"/>
    <w:rsid w:val="0013050F"/>
    <w:rsid w:val="001354BF"/>
    <w:rsid w:val="001415DC"/>
    <w:rsid w:val="001434B0"/>
    <w:rsid w:val="00144429"/>
    <w:rsid w:val="001458F8"/>
    <w:rsid w:val="00150D5F"/>
    <w:rsid w:val="00151073"/>
    <w:rsid w:val="001530DB"/>
    <w:rsid w:val="0015371E"/>
    <w:rsid w:val="00156DD3"/>
    <w:rsid w:val="00157256"/>
    <w:rsid w:val="00157546"/>
    <w:rsid w:val="001579EA"/>
    <w:rsid w:val="00163190"/>
    <w:rsid w:val="00166AE3"/>
    <w:rsid w:val="00167002"/>
    <w:rsid w:val="001675D5"/>
    <w:rsid w:val="001728D5"/>
    <w:rsid w:val="001772ED"/>
    <w:rsid w:val="00181925"/>
    <w:rsid w:val="00184457"/>
    <w:rsid w:val="00196A5F"/>
    <w:rsid w:val="00197C39"/>
    <w:rsid w:val="001A12F1"/>
    <w:rsid w:val="001A1C57"/>
    <w:rsid w:val="001A1DA1"/>
    <w:rsid w:val="001A499A"/>
    <w:rsid w:val="001A70CF"/>
    <w:rsid w:val="001A745D"/>
    <w:rsid w:val="001B0B81"/>
    <w:rsid w:val="001B2C24"/>
    <w:rsid w:val="001B3E30"/>
    <w:rsid w:val="001B44E1"/>
    <w:rsid w:val="001B46FD"/>
    <w:rsid w:val="001B4C29"/>
    <w:rsid w:val="001B6C11"/>
    <w:rsid w:val="001B7669"/>
    <w:rsid w:val="001B7A7E"/>
    <w:rsid w:val="001C195B"/>
    <w:rsid w:val="001C2701"/>
    <w:rsid w:val="001C3028"/>
    <w:rsid w:val="001C3C3D"/>
    <w:rsid w:val="001C4849"/>
    <w:rsid w:val="001C5D49"/>
    <w:rsid w:val="001C65FE"/>
    <w:rsid w:val="001D29B6"/>
    <w:rsid w:val="001D3381"/>
    <w:rsid w:val="001D4751"/>
    <w:rsid w:val="001D6592"/>
    <w:rsid w:val="001E0BA5"/>
    <w:rsid w:val="001E1416"/>
    <w:rsid w:val="001E2851"/>
    <w:rsid w:val="001E354D"/>
    <w:rsid w:val="001E3825"/>
    <w:rsid w:val="001E5202"/>
    <w:rsid w:val="001E5B91"/>
    <w:rsid w:val="001F3343"/>
    <w:rsid w:val="001F3E41"/>
    <w:rsid w:val="001F4185"/>
    <w:rsid w:val="001F49AD"/>
    <w:rsid w:val="001F4E49"/>
    <w:rsid w:val="001F5845"/>
    <w:rsid w:val="001F5F4A"/>
    <w:rsid w:val="001F697E"/>
    <w:rsid w:val="00200A7D"/>
    <w:rsid w:val="00201E37"/>
    <w:rsid w:val="00202AD4"/>
    <w:rsid w:val="00203C2E"/>
    <w:rsid w:val="00204B1B"/>
    <w:rsid w:val="00205BCE"/>
    <w:rsid w:val="002069E4"/>
    <w:rsid w:val="00207FC9"/>
    <w:rsid w:val="00211C58"/>
    <w:rsid w:val="0021201A"/>
    <w:rsid w:val="00212186"/>
    <w:rsid w:val="0021350E"/>
    <w:rsid w:val="00213AC3"/>
    <w:rsid w:val="00213DC4"/>
    <w:rsid w:val="002212D1"/>
    <w:rsid w:val="0022519F"/>
    <w:rsid w:val="002269F6"/>
    <w:rsid w:val="00231A8A"/>
    <w:rsid w:val="002348E3"/>
    <w:rsid w:val="0023565B"/>
    <w:rsid w:val="002400CD"/>
    <w:rsid w:val="002437DB"/>
    <w:rsid w:val="00243AC3"/>
    <w:rsid w:val="00244B3A"/>
    <w:rsid w:val="00244FB9"/>
    <w:rsid w:val="00246DC5"/>
    <w:rsid w:val="00246E14"/>
    <w:rsid w:val="00246EEB"/>
    <w:rsid w:val="00251629"/>
    <w:rsid w:val="002537A9"/>
    <w:rsid w:val="00254D64"/>
    <w:rsid w:val="00254EB2"/>
    <w:rsid w:val="002627AD"/>
    <w:rsid w:val="00262F3C"/>
    <w:rsid w:val="00263412"/>
    <w:rsid w:val="00264628"/>
    <w:rsid w:val="002658AF"/>
    <w:rsid w:val="0026712F"/>
    <w:rsid w:val="00267668"/>
    <w:rsid w:val="00267982"/>
    <w:rsid w:val="002679FD"/>
    <w:rsid w:val="00267A33"/>
    <w:rsid w:val="00274421"/>
    <w:rsid w:val="00274CB0"/>
    <w:rsid w:val="00275524"/>
    <w:rsid w:val="0028482D"/>
    <w:rsid w:val="00284FDB"/>
    <w:rsid w:val="00290BC2"/>
    <w:rsid w:val="00291648"/>
    <w:rsid w:val="00291C1B"/>
    <w:rsid w:val="00294E51"/>
    <w:rsid w:val="002957FA"/>
    <w:rsid w:val="00296A92"/>
    <w:rsid w:val="002A00A1"/>
    <w:rsid w:val="002A0ADF"/>
    <w:rsid w:val="002A1D2F"/>
    <w:rsid w:val="002B02F4"/>
    <w:rsid w:val="002B4431"/>
    <w:rsid w:val="002C21A4"/>
    <w:rsid w:val="002C3915"/>
    <w:rsid w:val="002C5A70"/>
    <w:rsid w:val="002D1384"/>
    <w:rsid w:val="002D2612"/>
    <w:rsid w:val="002D2B05"/>
    <w:rsid w:val="002D4610"/>
    <w:rsid w:val="002D51FF"/>
    <w:rsid w:val="002D6517"/>
    <w:rsid w:val="002D6B8C"/>
    <w:rsid w:val="002D6C76"/>
    <w:rsid w:val="002E0EF9"/>
    <w:rsid w:val="002E4701"/>
    <w:rsid w:val="002E4ED4"/>
    <w:rsid w:val="002E64E4"/>
    <w:rsid w:val="002E6DB9"/>
    <w:rsid w:val="002E73E5"/>
    <w:rsid w:val="002E78A3"/>
    <w:rsid w:val="002E7EE8"/>
    <w:rsid w:val="002F0075"/>
    <w:rsid w:val="002F07F1"/>
    <w:rsid w:val="002F1AEE"/>
    <w:rsid w:val="002F347F"/>
    <w:rsid w:val="002F432B"/>
    <w:rsid w:val="002F4421"/>
    <w:rsid w:val="002F4983"/>
    <w:rsid w:val="002F4A85"/>
    <w:rsid w:val="002F64B9"/>
    <w:rsid w:val="00301244"/>
    <w:rsid w:val="003016BD"/>
    <w:rsid w:val="00301E2D"/>
    <w:rsid w:val="00303F69"/>
    <w:rsid w:val="00306CE2"/>
    <w:rsid w:val="0031205C"/>
    <w:rsid w:val="003134FD"/>
    <w:rsid w:val="0031352E"/>
    <w:rsid w:val="00315947"/>
    <w:rsid w:val="00317CF3"/>
    <w:rsid w:val="003203CF"/>
    <w:rsid w:val="00320AB2"/>
    <w:rsid w:val="00323689"/>
    <w:rsid w:val="00324827"/>
    <w:rsid w:val="00324F90"/>
    <w:rsid w:val="00325472"/>
    <w:rsid w:val="003273A1"/>
    <w:rsid w:val="003324B5"/>
    <w:rsid w:val="00332CD2"/>
    <w:rsid w:val="00333152"/>
    <w:rsid w:val="003427E0"/>
    <w:rsid w:val="00347EF8"/>
    <w:rsid w:val="003511BB"/>
    <w:rsid w:val="0035187B"/>
    <w:rsid w:val="0035189D"/>
    <w:rsid w:val="00352B83"/>
    <w:rsid w:val="00356EF9"/>
    <w:rsid w:val="0035732F"/>
    <w:rsid w:val="00360119"/>
    <w:rsid w:val="00360C91"/>
    <w:rsid w:val="0036665D"/>
    <w:rsid w:val="003676AE"/>
    <w:rsid w:val="003709B6"/>
    <w:rsid w:val="00371EA4"/>
    <w:rsid w:val="003746BC"/>
    <w:rsid w:val="00375680"/>
    <w:rsid w:val="003758AB"/>
    <w:rsid w:val="003761EE"/>
    <w:rsid w:val="00376B74"/>
    <w:rsid w:val="00376CD8"/>
    <w:rsid w:val="00376E10"/>
    <w:rsid w:val="003776EE"/>
    <w:rsid w:val="003777AF"/>
    <w:rsid w:val="003810C6"/>
    <w:rsid w:val="0038534D"/>
    <w:rsid w:val="00385C45"/>
    <w:rsid w:val="00385C80"/>
    <w:rsid w:val="003867AA"/>
    <w:rsid w:val="003872B6"/>
    <w:rsid w:val="003907B6"/>
    <w:rsid w:val="00390995"/>
    <w:rsid w:val="003914CD"/>
    <w:rsid w:val="00394B24"/>
    <w:rsid w:val="0039615C"/>
    <w:rsid w:val="0039628A"/>
    <w:rsid w:val="003A0F49"/>
    <w:rsid w:val="003A2F94"/>
    <w:rsid w:val="003A3082"/>
    <w:rsid w:val="003A3C8B"/>
    <w:rsid w:val="003A5D8F"/>
    <w:rsid w:val="003B05F0"/>
    <w:rsid w:val="003B06F4"/>
    <w:rsid w:val="003B148A"/>
    <w:rsid w:val="003B15AA"/>
    <w:rsid w:val="003B2A56"/>
    <w:rsid w:val="003B5090"/>
    <w:rsid w:val="003B5204"/>
    <w:rsid w:val="003B7EB1"/>
    <w:rsid w:val="003C164C"/>
    <w:rsid w:val="003C3218"/>
    <w:rsid w:val="003C4D1C"/>
    <w:rsid w:val="003C6DD6"/>
    <w:rsid w:val="003D201B"/>
    <w:rsid w:val="003D2575"/>
    <w:rsid w:val="003D56A7"/>
    <w:rsid w:val="003D7E4D"/>
    <w:rsid w:val="003E0BD2"/>
    <w:rsid w:val="003E27B7"/>
    <w:rsid w:val="003E3D7E"/>
    <w:rsid w:val="003E49AE"/>
    <w:rsid w:val="003E4DD5"/>
    <w:rsid w:val="003E548C"/>
    <w:rsid w:val="003F3730"/>
    <w:rsid w:val="003F3DA6"/>
    <w:rsid w:val="003F44D9"/>
    <w:rsid w:val="003F76F4"/>
    <w:rsid w:val="00400986"/>
    <w:rsid w:val="00401D8A"/>
    <w:rsid w:val="00403651"/>
    <w:rsid w:val="00405900"/>
    <w:rsid w:val="00406625"/>
    <w:rsid w:val="00410801"/>
    <w:rsid w:val="004155E3"/>
    <w:rsid w:val="00416990"/>
    <w:rsid w:val="00416C21"/>
    <w:rsid w:val="00417295"/>
    <w:rsid w:val="0041748C"/>
    <w:rsid w:val="00420D3D"/>
    <w:rsid w:val="00420E17"/>
    <w:rsid w:val="004217A1"/>
    <w:rsid w:val="00422444"/>
    <w:rsid w:val="0042330F"/>
    <w:rsid w:val="004242C5"/>
    <w:rsid w:val="00426BBF"/>
    <w:rsid w:val="004304D3"/>
    <w:rsid w:val="0043209E"/>
    <w:rsid w:val="00435D4B"/>
    <w:rsid w:val="0044053E"/>
    <w:rsid w:val="00440F51"/>
    <w:rsid w:val="00441AF2"/>
    <w:rsid w:val="004439CF"/>
    <w:rsid w:val="00443EAE"/>
    <w:rsid w:val="00444AB3"/>
    <w:rsid w:val="00445544"/>
    <w:rsid w:val="0045207A"/>
    <w:rsid w:val="00452746"/>
    <w:rsid w:val="00453A9B"/>
    <w:rsid w:val="0046077D"/>
    <w:rsid w:val="0046324C"/>
    <w:rsid w:val="00464008"/>
    <w:rsid w:val="0046410F"/>
    <w:rsid w:val="00465E6A"/>
    <w:rsid w:val="00466096"/>
    <w:rsid w:val="00467DBC"/>
    <w:rsid w:val="00467FE4"/>
    <w:rsid w:val="004703DA"/>
    <w:rsid w:val="00474265"/>
    <w:rsid w:val="00474B01"/>
    <w:rsid w:val="00475FE4"/>
    <w:rsid w:val="00477D81"/>
    <w:rsid w:val="00481275"/>
    <w:rsid w:val="00482145"/>
    <w:rsid w:val="00484477"/>
    <w:rsid w:val="004853FE"/>
    <w:rsid w:val="00486746"/>
    <w:rsid w:val="00486856"/>
    <w:rsid w:val="00487607"/>
    <w:rsid w:val="004879A6"/>
    <w:rsid w:val="0049209E"/>
    <w:rsid w:val="004930C7"/>
    <w:rsid w:val="00494397"/>
    <w:rsid w:val="0049773A"/>
    <w:rsid w:val="004A0F7C"/>
    <w:rsid w:val="004A34E7"/>
    <w:rsid w:val="004A4B6D"/>
    <w:rsid w:val="004A745D"/>
    <w:rsid w:val="004B092E"/>
    <w:rsid w:val="004B3840"/>
    <w:rsid w:val="004B7CCE"/>
    <w:rsid w:val="004C0108"/>
    <w:rsid w:val="004C0F80"/>
    <w:rsid w:val="004C18ED"/>
    <w:rsid w:val="004C1DA3"/>
    <w:rsid w:val="004C35FC"/>
    <w:rsid w:val="004C40E8"/>
    <w:rsid w:val="004D0C0E"/>
    <w:rsid w:val="004D2FC2"/>
    <w:rsid w:val="004D3151"/>
    <w:rsid w:val="004D46AA"/>
    <w:rsid w:val="004D4A1A"/>
    <w:rsid w:val="004D6326"/>
    <w:rsid w:val="004D6705"/>
    <w:rsid w:val="004D695C"/>
    <w:rsid w:val="004D6F98"/>
    <w:rsid w:val="004E13C0"/>
    <w:rsid w:val="004E28F1"/>
    <w:rsid w:val="004E2A12"/>
    <w:rsid w:val="004E2A2B"/>
    <w:rsid w:val="004E2C13"/>
    <w:rsid w:val="004E2FE4"/>
    <w:rsid w:val="004E5036"/>
    <w:rsid w:val="004F1A46"/>
    <w:rsid w:val="00502768"/>
    <w:rsid w:val="00504471"/>
    <w:rsid w:val="005053C0"/>
    <w:rsid w:val="00513BD1"/>
    <w:rsid w:val="00513CCF"/>
    <w:rsid w:val="00514B42"/>
    <w:rsid w:val="00514D00"/>
    <w:rsid w:val="00514F28"/>
    <w:rsid w:val="0051500D"/>
    <w:rsid w:val="005160A5"/>
    <w:rsid w:val="00516E8C"/>
    <w:rsid w:val="00520837"/>
    <w:rsid w:val="00527EE2"/>
    <w:rsid w:val="00532790"/>
    <w:rsid w:val="00535E7C"/>
    <w:rsid w:val="00537274"/>
    <w:rsid w:val="00542CE8"/>
    <w:rsid w:val="0054524E"/>
    <w:rsid w:val="00546017"/>
    <w:rsid w:val="005468D1"/>
    <w:rsid w:val="00547F54"/>
    <w:rsid w:val="00550AFB"/>
    <w:rsid w:val="005517E6"/>
    <w:rsid w:val="005529E1"/>
    <w:rsid w:val="0055370B"/>
    <w:rsid w:val="00553763"/>
    <w:rsid w:val="00553B8D"/>
    <w:rsid w:val="00554B8B"/>
    <w:rsid w:val="0055571C"/>
    <w:rsid w:val="00555CB8"/>
    <w:rsid w:val="0055681C"/>
    <w:rsid w:val="00561119"/>
    <w:rsid w:val="00563205"/>
    <w:rsid w:val="005633B1"/>
    <w:rsid w:val="00563E6B"/>
    <w:rsid w:val="005648A9"/>
    <w:rsid w:val="0056516C"/>
    <w:rsid w:val="005669AA"/>
    <w:rsid w:val="005669F1"/>
    <w:rsid w:val="00566C87"/>
    <w:rsid w:val="00570CA3"/>
    <w:rsid w:val="005710DE"/>
    <w:rsid w:val="00571C4C"/>
    <w:rsid w:val="005728CB"/>
    <w:rsid w:val="00583790"/>
    <w:rsid w:val="005862DF"/>
    <w:rsid w:val="005875EB"/>
    <w:rsid w:val="005904E7"/>
    <w:rsid w:val="0059134A"/>
    <w:rsid w:val="00596827"/>
    <w:rsid w:val="00596E67"/>
    <w:rsid w:val="005978BC"/>
    <w:rsid w:val="005A0A3F"/>
    <w:rsid w:val="005A6025"/>
    <w:rsid w:val="005B0911"/>
    <w:rsid w:val="005B1967"/>
    <w:rsid w:val="005B4BD6"/>
    <w:rsid w:val="005B4D3F"/>
    <w:rsid w:val="005B573D"/>
    <w:rsid w:val="005B5EC0"/>
    <w:rsid w:val="005B6028"/>
    <w:rsid w:val="005B6DD4"/>
    <w:rsid w:val="005B7B61"/>
    <w:rsid w:val="005B7BF1"/>
    <w:rsid w:val="005B7F5B"/>
    <w:rsid w:val="005C2024"/>
    <w:rsid w:val="005C330C"/>
    <w:rsid w:val="005C3BE7"/>
    <w:rsid w:val="005C417F"/>
    <w:rsid w:val="005C6EA1"/>
    <w:rsid w:val="005C7BE1"/>
    <w:rsid w:val="005D0BEB"/>
    <w:rsid w:val="005D1C9B"/>
    <w:rsid w:val="005D202E"/>
    <w:rsid w:val="005D3242"/>
    <w:rsid w:val="005D5F9B"/>
    <w:rsid w:val="005D68AB"/>
    <w:rsid w:val="005E21BB"/>
    <w:rsid w:val="005E21FF"/>
    <w:rsid w:val="005E28D0"/>
    <w:rsid w:val="005E44F2"/>
    <w:rsid w:val="005E4929"/>
    <w:rsid w:val="005F18C2"/>
    <w:rsid w:val="005F1965"/>
    <w:rsid w:val="005F274C"/>
    <w:rsid w:val="0060230D"/>
    <w:rsid w:val="0060244A"/>
    <w:rsid w:val="00604A9C"/>
    <w:rsid w:val="00605CC2"/>
    <w:rsid w:val="0060643C"/>
    <w:rsid w:val="0060CDB9"/>
    <w:rsid w:val="006112DF"/>
    <w:rsid w:val="00615E1B"/>
    <w:rsid w:val="00624D7D"/>
    <w:rsid w:val="0063004D"/>
    <w:rsid w:val="00631AB4"/>
    <w:rsid w:val="00635B09"/>
    <w:rsid w:val="006367A5"/>
    <w:rsid w:val="00640168"/>
    <w:rsid w:val="00642CEA"/>
    <w:rsid w:val="0064396A"/>
    <w:rsid w:val="00644BFC"/>
    <w:rsid w:val="006519F4"/>
    <w:rsid w:val="00653C15"/>
    <w:rsid w:val="006550EC"/>
    <w:rsid w:val="00656F8F"/>
    <w:rsid w:val="00660296"/>
    <w:rsid w:val="0066038D"/>
    <w:rsid w:val="00664620"/>
    <w:rsid w:val="00667984"/>
    <w:rsid w:val="006722B0"/>
    <w:rsid w:val="00673BDB"/>
    <w:rsid w:val="00674C6D"/>
    <w:rsid w:val="0067652F"/>
    <w:rsid w:val="006838B0"/>
    <w:rsid w:val="006917EB"/>
    <w:rsid w:val="006936F0"/>
    <w:rsid w:val="0069620C"/>
    <w:rsid w:val="006A1EE6"/>
    <w:rsid w:val="006A5AD8"/>
    <w:rsid w:val="006B02A3"/>
    <w:rsid w:val="006B1281"/>
    <w:rsid w:val="006B14A7"/>
    <w:rsid w:val="006B380D"/>
    <w:rsid w:val="006B5226"/>
    <w:rsid w:val="006B59FE"/>
    <w:rsid w:val="006C3465"/>
    <w:rsid w:val="006C4EC7"/>
    <w:rsid w:val="006C55D4"/>
    <w:rsid w:val="006C65BE"/>
    <w:rsid w:val="006C6A06"/>
    <w:rsid w:val="006C6BBC"/>
    <w:rsid w:val="006C7080"/>
    <w:rsid w:val="006C7DC1"/>
    <w:rsid w:val="006D08A6"/>
    <w:rsid w:val="006D0E81"/>
    <w:rsid w:val="006D3DD6"/>
    <w:rsid w:val="006D4C12"/>
    <w:rsid w:val="006D4D55"/>
    <w:rsid w:val="006D588D"/>
    <w:rsid w:val="006D7583"/>
    <w:rsid w:val="006E1C36"/>
    <w:rsid w:val="006E1FB8"/>
    <w:rsid w:val="006E3F9E"/>
    <w:rsid w:val="006E430B"/>
    <w:rsid w:val="006E454F"/>
    <w:rsid w:val="006E4C9D"/>
    <w:rsid w:val="006E5F5B"/>
    <w:rsid w:val="006F1458"/>
    <w:rsid w:val="006F4302"/>
    <w:rsid w:val="006F4EE8"/>
    <w:rsid w:val="006F6BCD"/>
    <w:rsid w:val="007003C9"/>
    <w:rsid w:val="007014E2"/>
    <w:rsid w:val="00703864"/>
    <w:rsid w:val="007041EB"/>
    <w:rsid w:val="007053DF"/>
    <w:rsid w:val="00705C8C"/>
    <w:rsid w:val="00706D66"/>
    <w:rsid w:val="00706EC2"/>
    <w:rsid w:val="007074E8"/>
    <w:rsid w:val="00707784"/>
    <w:rsid w:val="00707BAD"/>
    <w:rsid w:val="00707F98"/>
    <w:rsid w:val="00715847"/>
    <w:rsid w:val="00716B14"/>
    <w:rsid w:val="00725F2F"/>
    <w:rsid w:val="007261EA"/>
    <w:rsid w:val="0073041A"/>
    <w:rsid w:val="0073079F"/>
    <w:rsid w:val="00731BFA"/>
    <w:rsid w:val="0073215E"/>
    <w:rsid w:val="0073377E"/>
    <w:rsid w:val="00735197"/>
    <w:rsid w:val="00736F89"/>
    <w:rsid w:val="00737611"/>
    <w:rsid w:val="0073771F"/>
    <w:rsid w:val="007400A4"/>
    <w:rsid w:val="00741929"/>
    <w:rsid w:val="00742023"/>
    <w:rsid w:val="007430C4"/>
    <w:rsid w:val="00744663"/>
    <w:rsid w:val="00745D27"/>
    <w:rsid w:val="007474E1"/>
    <w:rsid w:val="00751581"/>
    <w:rsid w:val="00752144"/>
    <w:rsid w:val="00755000"/>
    <w:rsid w:val="00755DE6"/>
    <w:rsid w:val="0075646E"/>
    <w:rsid w:val="00757D92"/>
    <w:rsid w:val="00763853"/>
    <w:rsid w:val="00765738"/>
    <w:rsid w:val="00765A77"/>
    <w:rsid w:val="00765B33"/>
    <w:rsid w:val="00770CE6"/>
    <w:rsid w:val="00773F44"/>
    <w:rsid w:val="00774035"/>
    <w:rsid w:val="00776806"/>
    <w:rsid w:val="00776967"/>
    <w:rsid w:val="007805DD"/>
    <w:rsid w:val="00780FFF"/>
    <w:rsid w:val="0078466A"/>
    <w:rsid w:val="0078570E"/>
    <w:rsid w:val="00786204"/>
    <w:rsid w:val="00786812"/>
    <w:rsid w:val="00786985"/>
    <w:rsid w:val="00793B61"/>
    <w:rsid w:val="00793CB6"/>
    <w:rsid w:val="0079495E"/>
    <w:rsid w:val="00794CD1"/>
    <w:rsid w:val="0079526A"/>
    <w:rsid w:val="00795630"/>
    <w:rsid w:val="007A0B56"/>
    <w:rsid w:val="007A18A6"/>
    <w:rsid w:val="007A4B29"/>
    <w:rsid w:val="007A565F"/>
    <w:rsid w:val="007A7545"/>
    <w:rsid w:val="007B1924"/>
    <w:rsid w:val="007B44AD"/>
    <w:rsid w:val="007B4BF2"/>
    <w:rsid w:val="007B7293"/>
    <w:rsid w:val="007C1326"/>
    <w:rsid w:val="007C235A"/>
    <w:rsid w:val="007C342F"/>
    <w:rsid w:val="007C5D91"/>
    <w:rsid w:val="007C72EF"/>
    <w:rsid w:val="007D2EEA"/>
    <w:rsid w:val="007D42D6"/>
    <w:rsid w:val="007D5F58"/>
    <w:rsid w:val="007D6A39"/>
    <w:rsid w:val="007E23BB"/>
    <w:rsid w:val="007E26CC"/>
    <w:rsid w:val="007E59D8"/>
    <w:rsid w:val="007E620F"/>
    <w:rsid w:val="007E62E7"/>
    <w:rsid w:val="007E6C70"/>
    <w:rsid w:val="007F00C3"/>
    <w:rsid w:val="007F1317"/>
    <w:rsid w:val="007F1415"/>
    <w:rsid w:val="007F26E9"/>
    <w:rsid w:val="007F6227"/>
    <w:rsid w:val="007F694D"/>
    <w:rsid w:val="007F6BE1"/>
    <w:rsid w:val="007F7F45"/>
    <w:rsid w:val="00800C4D"/>
    <w:rsid w:val="00801AAD"/>
    <w:rsid w:val="008046E4"/>
    <w:rsid w:val="00804AE2"/>
    <w:rsid w:val="0080745D"/>
    <w:rsid w:val="0081157E"/>
    <w:rsid w:val="008117F4"/>
    <w:rsid w:val="0081391D"/>
    <w:rsid w:val="00815931"/>
    <w:rsid w:val="00816EC2"/>
    <w:rsid w:val="0081791F"/>
    <w:rsid w:val="00817EFA"/>
    <w:rsid w:val="0082125F"/>
    <w:rsid w:val="00823461"/>
    <w:rsid w:val="008237E8"/>
    <w:rsid w:val="00827C0A"/>
    <w:rsid w:val="00830448"/>
    <w:rsid w:val="0084098F"/>
    <w:rsid w:val="00840F4C"/>
    <w:rsid w:val="008410A5"/>
    <w:rsid w:val="0084195F"/>
    <w:rsid w:val="00842193"/>
    <w:rsid w:val="008421AC"/>
    <w:rsid w:val="00843499"/>
    <w:rsid w:val="00845EE5"/>
    <w:rsid w:val="00847BBB"/>
    <w:rsid w:val="0085068E"/>
    <w:rsid w:val="00852474"/>
    <w:rsid w:val="00854160"/>
    <w:rsid w:val="00854300"/>
    <w:rsid w:val="0086012E"/>
    <w:rsid w:val="00860172"/>
    <w:rsid w:val="00865E8A"/>
    <w:rsid w:val="0086771B"/>
    <w:rsid w:val="00871AA3"/>
    <w:rsid w:val="00871FA6"/>
    <w:rsid w:val="00873350"/>
    <w:rsid w:val="00874901"/>
    <w:rsid w:val="00875E54"/>
    <w:rsid w:val="008804FB"/>
    <w:rsid w:val="008850B0"/>
    <w:rsid w:val="00886025"/>
    <w:rsid w:val="0088633E"/>
    <w:rsid w:val="00886344"/>
    <w:rsid w:val="008870CD"/>
    <w:rsid w:val="00892A45"/>
    <w:rsid w:val="0089308E"/>
    <w:rsid w:val="00893F5E"/>
    <w:rsid w:val="008A00E9"/>
    <w:rsid w:val="008A013D"/>
    <w:rsid w:val="008A1F08"/>
    <w:rsid w:val="008A3BF4"/>
    <w:rsid w:val="008A5684"/>
    <w:rsid w:val="008B0910"/>
    <w:rsid w:val="008B0E23"/>
    <w:rsid w:val="008B2D97"/>
    <w:rsid w:val="008B2F2B"/>
    <w:rsid w:val="008B63C3"/>
    <w:rsid w:val="008B69CA"/>
    <w:rsid w:val="008C2278"/>
    <w:rsid w:val="008C3CFF"/>
    <w:rsid w:val="008C4DD3"/>
    <w:rsid w:val="008C62E2"/>
    <w:rsid w:val="008D0637"/>
    <w:rsid w:val="008D2AC6"/>
    <w:rsid w:val="008D3B3F"/>
    <w:rsid w:val="008D6647"/>
    <w:rsid w:val="008D70CE"/>
    <w:rsid w:val="008E0064"/>
    <w:rsid w:val="008E0C26"/>
    <w:rsid w:val="008E2B0E"/>
    <w:rsid w:val="008E4059"/>
    <w:rsid w:val="008E6340"/>
    <w:rsid w:val="008F057F"/>
    <w:rsid w:val="008F6258"/>
    <w:rsid w:val="008F7F29"/>
    <w:rsid w:val="00901505"/>
    <w:rsid w:val="00901522"/>
    <w:rsid w:val="00901DA1"/>
    <w:rsid w:val="00905FD3"/>
    <w:rsid w:val="00910CB9"/>
    <w:rsid w:val="0091178C"/>
    <w:rsid w:val="0091181E"/>
    <w:rsid w:val="00912593"/>
    <w:rsid w:val="00920330"/>
    <w:rsid w:val="009213E3"/>
    <w:rsid w:val="009228A3"/>
    <w:rsid w:val="009266AD"/>
    <w:rsid w:val="009315ED"/>
    <w:rsid w:val="00932964"/>
    <w:rsid w:val="00937D7C"/>
    <w:rsid w:val="00941220"/>
    <w:rsid w:val="009437C4"/>
    <w:rsid w:val="009441B1"/>
    <w:rsid w:val="009449D4"/>
    <w:rsid w:val="00944BDD"/>
    <w:rsid w:val="00945101"/>
    <w:rsid w:val="009517FD"/>
    <w:rsid w:val="00953EC9"/>
    <w:rsid w:val="00956ACE"/>
    <w:rsid w:val="00957A4B"/>
    <w:rsid w:val="00960B11"/>
    <w:rsid w:val="00963365"/>
    <w:rsid w:val="00964DC6"/>
    <w:rsid w:val="0096637F"/>
    <w:rsid w:val="00966527"/>
    <w:rsid w:val="00971257"/>
    <w:rsid w:val="009736C6"/>
    <w:rsid w:val="009748BB"/>
    <w:rsid w:val="00975E7D"/>
    <w:rsid w:val="00976486"/>
    <w:rsid w:val="009766AC"/>
    <w:rsid w:val="00977856"/>
    <w:rsid w:val="00981218"/>
    <w:rsid w:val="0098123E"/>
    <w:rsid w:val="00984734"/>
    <w:rsid w:val="00984775"/>
    <w:rsid w:val="00984E8A"/>
    <w:rsid w:val="00984F1B"/>
    <w:rsid w:val="00987354"/>
    <w:rsid w:val="00991D0E"/>
    <w:rsid w:val="009933EA"/>
    <w:rsid w:val="0099391B"/>
    <w:rsid w:val="00995D2B"/>
    <w:rsid w:val="009A0DC9"/>
    <w:rsid w:val="009A47F3"/>
    <w:rsid w:val="009A580D"/>
    <w:rsid w:val="009A5E50"/>
    <w:rsid w:val="009B0FB6"/>
    <w:rsid w:val="009B4E0D"/>
    <w:rsid w:val="009C068E"/>
    <w:rsid w:val="009D0663"/>
    <w:rsid w:val="009D1A8D"/>
    <w:rsid w:val="009D4F17"/>
    <w:rsid w:val="009D7065"/>
    <w:rsid w:val="009E1325"/>
    <w:rsid w:val="009E1BDC"/>
    <w:rsid w:val="009E2DD6"/>
    <w:rsid w:val="009E2FAB"/>
    <w:rsid w:val="009E417E"/>
    <w:rsid w:val="009E439B"/>
    <w:rsid w:val="009F513C"/>
    <w:rsid w:val="009F7C51"/>
    <w:rsid w:val="00A04183"/>
    <w:rsid w:val="00A057D9"/>
    <w:rsid w:val="00A06E25"/>
    <w:rsid w:val="00A0704E"/>
    <w:rsid w:val="00A07BBD"/>
    <w:rsid w:val="00A07D56"/>
    <w:rsid w:val="00A10CCF"/>
    <w:rsid w:val="00A1198B"/>
    <w:rsid w:val="00A11CC0"/>
    <w:rsid w:val="00A13D57"/>
    <w:rsid w:val="00A17EC5"/>
    <w:rsid w:val="00A2012A"/>
    <w:rsid w:val="00A2038F"/>
    <w:rsid w:val="00A21968"/>
    <w:rsid w:val="00A30058"/>
    <w:rsid w:val="00A3784D"/>
    <w:rsid w:val="00A41038"/>
    <w:rsid w:val="00A41D93"/>
    <w:rsid w:val="00A4285E"/>
    <w:rsid w:val="00A42B5A"/>
    <w:rsid w:val="00A45EA2"/>
    <w:rsid w:val="00A460DB"/>
    <w:rsid w:val="00A5011D"/>
    <w:rsid w:val="00A50FA4"/>
    <w:rsid w:val="00A511FF"/>
    <w:rsid w:val="00A525E5"/>
    <w:rsid w:val="00A527EB"/>
    <w:rsid w:val="00A5289D"/>
    <w:rsid w:val="00A529BD"/>
    <w:rsid w:val="00A5538F"/>
    <w:rsid w:val="00A56EE2"/>
    <w:rsid w:val="00A60A8C"/>
    <w:rsid w:val="00A60B9A"/>
    <w:rsid w:val="00A6231C"/>
    <w:rsid w:val="00A65E8C"/>
    <w:rsid w:val="00A660EA"/>
    <w:rsid w:val="00A70158"/>
    <w:rsid w:val="00A707DF"/>
    <w:rsid w:val="00A7135D"/>
    <w:rsid w:val="00A75535"/>
    <w:rsid w:val="00A761BE"/>
    <w:rsid w:val="00A77180"/>
    <w:rsid w:val="00A7799D"/>
    <w:rsid w:val="00A803C2"/>
    <w:rsid w:val="00A809BF"/>
    <w:rsid w:val="00A8203C"/>
    <w:rsid w:val="00A86681"/>
    <w:rsid w:val="00A87A9D"/>
    <w:rsid w:val="00A91897"/>
    <w:rsid w:val="00A91BB0"/>
    <w:rsid w:val="00A92BC1"/>
    <w:rsid w:val="00A9441D"/>
    <w:rsid w:val="00A97F84"/>
    <w:rsid w:val="00AA113B"/>
    <w:rsid w:val="00AA1FE4"/>
    <w:rsid w:val="00AA3501"/>
    <w:rsid w:val="00AA3620"/>
    <w:rsid w:val="00AA38CC"/>
    <w:rsid w:val="00AA3EF5"/>
    <w:rsid w:val="00AA684C"/>
    <w:rsid w:val="00AA6AEF"/>
    <w:rsid w:val="00AB26FB"/>
    <w:rsid w:val="00AB2D50"/>
    <w:rsid w:val="00AB307B"/>
    <w:rsid w:val="00AB3DA0"/>
    <w:rsid w:val="00AB439B"/>
    <w:rsid w:val="00AB5AFD"/>
    <w:rsid w:val="00AB7122"/>
    <w:rsid w:val="00AB7A77"/>
    <w:rsid w:val="00AC0A9D"/>
    <w:rsid w:val="00AC1986"/>
    <w:rsid w:val="00AC25C6"/>
    <w:rsid w:val="00AC2666"/>
    <w:rsid w:val="00AC2E21"/>
    <w:rsid w:val="00AC3EEE"/>
    <w:rsid w:val="00AC47BF"/>
    <w:rsid w:val="00AD3F95"/>
    <w:rsid w:val="00AD6FBB"/>
    <w:rsid w:val="00AE3417"/>
    <w:rsid w:val="00AE3CA9"/>
    <w:rsid w:val="00AE5A72"/>
    <w:rsid w:val="00AE707E"/>
    <w:rsid w:val="00AF0719"/>
    <w:rsid w:val="00AF2C91"/>
    <w:rsid w:val="00AF37F1"/>
    <w:rsid w:val="00AF62DC"/>
    <w:rsid w:val="00AF6EC6"/>
    <w:rsid w:val="00B00300"/>
    <w:rsid w:val="00B0293F"/>
    <w:rsid w:val="00B029EF"/>
    <w:rsid w:val="00B05CC8"/>
    <w:rsid w:val="00B1093B"/>
    <w:rsid w:val="00B11133"/>
    <w:rsid w:val="00B11EB7"/>
    <w:rsid w:val="00B12FB1"/>
    <w:rsid w:val="00B13739"/>
    <w:rsid w:val="00B14E3B"/>
    <w:rsid w:val="00B214BE"/>
    <w:rsid w:val="00B22A21"/>
    <w:rsid w:val="00B24A25"/>
    <w:rsid w:val="00B269DD"/>
    <w:rsid w:val="00B27432"/>
    <w:rsid w:val="00B31178"/>
    <w:rsid w:val="00B3614C"/>
    <w:rsid w:val="00B36454"/>
    <w:rsid w:val="00B40B3C"/>
    <w:rsid w:val="00B40BAB"/>
    <w:rsid w:val="00B4392D"/>
    <w:rsid w:val="00B46708"/>
    <w:rsid w:val="00B52729"/>
    <w:rsid w:val="00B568B6"/>
    <w:rsid w:val="00B568F1"/>
    <w:rsid w:val="00B579E7"/>
    <w:rsid w:val="00B60DDC"/>
    <w:rsid w:val="00B619FB"/>
    <w:rsid w:val="00B63CB8"/>
    <w:rsid w:val="00B64FB2"/>
    <w:rsid w:val="00B65474"/>
    <w:rsid w:val="00B71616"/>
    <w:rsid w:val="00B71E91"/>
    <w:rsid w:val="00B7487B"/>
    <w:rsid w:val="00B7688A"/>
    <w:rsid w:val="00B775F6"/>
    <w:rsid w:val="00B850B3"/>
    <w:rsid w:val="00B858AF"/>
    <w:rsid w:val="00B870E1"/>
    <w:rsid w:val="00B90BE6"/>
    <w:rsid w:val="00B91D98"/>
    <w:rsid w:val="00B921C9"/>
    <w:rsid w:val="00B923C0"/>
    <w:rsid w:val="00B93B42"/>
    <w:rsid w:val="00B97450"/>
    <w:rsid w:val="00B976C7"/>
    <w:rsid w:val="00BA2AC2"/>
    <w:rsid w:val="00BA4B83"/>
    <w:rsid w:val="00BA6266"/>
    <w:rsid w:val="00BA64DF"/>
    <w:rsid w:val="00BA6835"/>
    <w:rsid w:val="00BA73FB"/>
    <w:rsid w:val="00BB11AD"/>
    <w:rsid w:val="00BB2091"/>
    <w:rsid w:val="00BB29EA"/>
    <w:rsid w:val="00BB53A9"/>
    <w:rsid w:val="00BB627B"/>
    <w:rsid w:val="00BC1310"/>
    <w:rsid w:val="00BC2DD4"/>
    <w:rsid w:val="00BC30B9"/>
    <w:rsid w:val="00BC5800"/>
    <w:rsid w:val="00BC6B13"/>
    <w:rsid w:val="00BD0081"/>
    <w:rsid w:val="00BD0CF6"/>
    <w:rsid w:val="00BD0D9F"/>
    <w:rsid w:val="00BD2315"/>
    <w:rsid w:val="00BD2605"/>
    <w:rsid w:val="00BD3D5A"/>
    <w:rsid w:val="00BD463C"/>
    <w:rsid w:val="00BD4D88"/>
    <w:rsid w:val="00BD7E26"/>
    <w:rsid w:val="00BE2820"/>
    <w:rsid w:val="00BE5E38"/>
    <w:rsid w:val="00BF01CA"/>
    <w:rsid w:val="00BF18CB"/>
    <w:rsid w:val="00BF2758"/>
    <w:rsid w:val="00BF2F0B"/>
    <w:rsid w:val="00BF37D9"/>
    <w:rsid w:val="00BF4FBA"/>
    <w:rsid w:val="00BF7D6A"/>
    <w:rsid w:val="00C01727"/>
    <w:rsid w:val="00C05267"/>
    <w:rsid w:val="00C0567C"/>
    <w:rsid w:val="00C109A9"/>
    <w:rsid w:val="00C11795"/>
    <w:rsid w:val="00C12DF2"/>
    <w:rsid w:val="00C1312B"/>
    <w:rsid w:val="00C13390"/>
    <w:rsid w:val="00C13CF5"/>
    <w:rsid w:val="00C1624F"/>
    <w:rsid w:val="00C165C1"/>
    <w:rsid w:val="00C172F2"/>
    <w:rsid w:val="00C1744F"/>
    <w:rsid w:val="00C24CD2"/>
    <w:rsid w:val="00C2593B"/>
    <w:rsid w:val="00C26F85"/>
    <w:rsid w:val="00C30D31"/>
    <w:rsid w:val="00C33125"/>
    <w:rsid w:val="00C33994"/>
    <w:rsid w:val="00C35968"/>
    <w:rsid w:val="00C408B9"/>
    <w:rsid w:val="00C424A7"/>
    <w:rsid w:val="00C43594"/>
    <w:rsid w:val="00C50E49"/>
    <w:rsid w:val="00C51641"/>
    <w:rsid w:val="00C51688"/>
    <w:rsid w:val="00C51F5E"/>
    <w:rsid w:val="00C52D66"/>
    <w:rsid w:val="00C53DAD"/>
    <w:rsid w:val="00C5482B"/>
    <w:rsid w:val="00C585A8"/>
    <w:rsid w:val="00C60259"/>
    <w:rsid w:val="00C60CD1"/>
    <w:rsid w:val="00C62FE7"/>
    <w:rsid w:val="00C64BF8"/>
    <w:rsid w:val="00C65083"/>
    <w:rsid w:val="00C66FEA"/>
    <w:rsid w:val="00C707FF"/>
    <w:rsid w:val="00C70A2E"/>
    <w:rsid w:val="00C71411"/>
    <w:rsid w:val="00C71D81"/>
    <w:rsid w:val="00C73F9E"/>
    <w:rsid w:val="00C7493E"/>
    <w:rsid w:val="00C74ED9"/>
    <w:rsid w:val="00C75784"/>
    <w:rsid w:val="00C76138"/>
    <w:rsid w:val="00C7767B"/>
    <w:rsid w:val="00C804EA"/>
    <w:rsid w:val="00C8325D"/>
    <w:rsid w:val="00C84314"/>
    <w:rsid w:val="00C8541D"/>
    <w:rsid w:val="00C8719F"/>
    <w:rsid w:val="00C87833"/>
    <w:rsid w:val="00C902DB"/>
    <w:rsid w:val="00C9054E"/>
    <w:rsid w:val="00CA1594"/>
    <w:rsid w:val="00CA337A"/>
    <w:rsid w:val="00CA4233"/>
    <w:rsid w:val="00CA77A7"/>
    <w:rsid w:val="00CB00C2"/>
    <w:rsid w:val="00CB2239"/>
    <w:rsid w:val="00CB39F1"/>
    <w:rsid w:val="00CB477E"/>
    <w:rsid w:val="00CC00C4"/>
    <w:rsid w:val="00CC0CDB"/>
    <w:rsid w:val="00CC41B3"/>
    <w:rsid w:val="00CC5405"/>
    <w:rsid w:val="00CC618C"/>
    <w:rsid w:val="00CC6964"/>
    <w:rsid w:val="00CC7B7E"/>
    <w:rsid w:val="00CD19DE"/>
    <w:rsid w:val="00CD3F40"/>
    <w:rsid w:val="00CE03ED"/>
    <w:rsid w:val="00CE0CED"/>
    <w:rsid w:val="00CE2F6E"/>
    <w:rsid w:val="00CE335F"/>
    <w:rsid w:val="00CE57BB"/>
    <w:rsid w:val="00CE5B44"/>
    <w:rsid w:val="00CE637B"/>
    <w:rsid w:val="00CE6C25"/>
    <w:rsid w:val="00CF1BD8"/>
    <w:rsid w:val="00CF421A"/>
    <w:rsid w:val="00CF47B7"/>
    <w:rsid w:val="00CF5E29"/>
    <w:rsid w:val="00D013DC"/>
    <w:rsid w:val="00D02D8F"/>
    <w:rsid w:val="00D06A1C"/>
    <w:rsid w:val="00D106AE"/>
    <w:rsid w:val="00D1264F"/>
    <w:rsid w:val="00D13652"/>
    <w:rsid w:val="00D1439D"/>
    <w:rsid w:val="00D15273"/>
    <w:rsid w:val="00D168FA"/>
    <w:rsid w:val="00D22141"/>
    <w:rsid w:val="00D238BD"/>
    <w:rsid w:val="00D23DA2"/>
    <w:rsid w:val="00D30BA2"/>
    <w:rsid w:val="00D30CD5"/>
    <w:rsid w:val="00D31E88"/>
    <w:rsid w:val="00D3214B"/>
    <w:rsid w:val="00D327FD"/>
    <w:rsid w:val="00D41DE2"/>
    <w:rsid w:val="00D4405D"/>
    <w:rsid w:val="00D44E0E"/>
    <w:rsid w:val="00D458D4"/>
    <w:rsid w:val="00D45B04"/>
    <w:rsid w:val="00D50196"/>
    <w:rsid w:val="00D52249"/>
    <w:rsid w:val="00D52FE5"/>
    <w:rsid w:val="00D5469F"/>
    <w:rsid w:val="00D54839"/>
    <w:rsid w:val="00D55A90"/>
    <w:rsid w:val="00D56A2C"/>
    <w:rsid w:val="00D57C5F"/>
    <w:rsid w:val="00D61851"/>
    <w:rsid w:val="00D620AA"/>
    <w:rsid w:val="00D65211"/>
    <w:rsid w:val="00D655BA"/>
    <w:rsid w:val="00D65B7B"/>
    <w:rsid w:val="00D66DF6"/>
    <w:rsid w:val="00D66EA8"/>
    <w:rsid w:val="00D67AB3"/>
    <w:rsid w:val="00D711DE"/>
    <w:rsid w:val="00D733E7"/>
    <w:rsid w:val="00D745AA"/>
    <w:rsid w:val="00D75942"/>
    <w:rsid w:val="00D76A12"/>
    <w:rsid w:val="00D76ED2"/>
    <w:rsid w:val="00D8147F"/>
    <w:rsid w:val="00D83129"/>
    <w:rsid w:val="00D836D4"/>
    <w:rsid w:val="00D83998"/>
    <w:rsid w:val="00D845AB"/>
    <w:rsid w:val="00D84D4E"/>
    <w:rsid w:val="00D92E6E"/>
    <w:rsid w:val="00D9412D"/>
    <w:rsid w:val="00D95BD0"/>
    <w:rsid w:val="00DA002D"/>
    <w:rsid w:val="00DA493D"/>
    <w:rsid w:val="00DA5C24"/>
    <w:rsid w:val="00DA6284"/>
    <w:rsid w:val="00DA63DD"/>
    <w:rsid w:val="00DB0F6C"/>
    <w:rsid w:val="00DB34B3"/>
    <w:rsid w:val="00DB37D6"/>
    <w:rsid w:val="00DB6F50"/>
    <w:rsid w:val="00DC144A"/>
    <w:rsid w:val="00DC3168"/>
    <w:rsid w:val="00DC4A83"/>
    <w:rsid w:val="00DC56F7"/>
    <w:rsid w:val="00DC6094"/>
    <w:rsid w:val="00DC7529"/>
    <w:rsid w:val="00DD0015"/>
    <w:rsid w:val="00DD4426"/>
    <w:rsid w:val="00DD4D12"/>
    <w:rsid w:val="00DD52FE"/>
    <w:rsid w:val="00DE386C"/>
    <w:rsid w:val="00DE392E"/>
    <w:rsid w:val="00DE54AD"/>
    <w:rsid w:val="00DF2E26"/>
    <w:rsid w:val="00DF40FC"/>
    <w:rsid w:val="00DF44EC"/>
    <w:rsid w:val="00DF6D89"/>
    <w:rsid w:val="00E00749"/>
    <w:rsid w:val="00E0296A"/>
    <w:rsid w:val="00E02AA4"/>
    <w:rsid w:val="00E03393"/>
    <w:rsid w:val="00E040F6"/>
    <w:rsid w:val="00E0725F"/>
    <w:rsid w:val="00E0743B"/>
    <w:rsid w:val="00E07A13"/>
    <w:rsid w:val="00E110C3"/>
    <w:rsid w:val="00E11858"/>
    <w:rsid w:val="00E11B53"/>
    <w:rsid w:val="00E12EA9"/>
    <w:rsid w:val="00E1783F"/>
    <w:rsid w:val="00E2052A"/>
    <w:rsid w:val="00E21762"/>
    <w:rsid w:val="00E246AA"/>
    <w:rsid w:val="00E24BFF"/>
    <w:rsid w:val="00E24EE7"/>
    <w:rsid w:val="00E25E48"/>
    <w:rsid w:val="00E25FAD"/>
    <w:rsid w:val="00E26492"/>
    <w:rsid w:val="00E27B21"/>
    <w:rsid w:val="00E36498"/>
    <w:rsid w:val="00E36F11"/>
    <w:rsid w:val="00E40F19"/>
    <w:rsid w:val="00E41E90"/>
    <w:rsid w:val="00E42607"/>
    <w:rsid w:val="00E42726"/>
    <w:rsid w:val="00E4366C"/>
    <w:rsid w:val="00E4393A"/>
    <w:rsid w:val="00E4637E"/>
    <w:rsid w:val="00E46C74"/>
    <w:rsid w:val="00E5111C"/>
    <w:rsid w:val="00E52D18"/>
    <w:rsid w:val="00E575B6"/>
    <w:rsid w:val="00E57960"/>
    <w:rsid w:val="00E60782"/>
    <w:rsid w:val="00E60841"/>
    <w:rsid w:val="00E60E03"/>
    <w:rsid w:val="00E621C1"/>
    <w:rsid w:val="00E62283"/>
    <w:rsid w:val="00E66517"/>
    <w:rsid w:val="00E66553"/>
    <w:rsid w:val="00E6739C"/>
    <w:rsid w:val="00E676C3"/>
    <w:rsid w:val="00E73145"/>
    <w:rsid w:val="00E73776"/>
    <w:rsid w:val="00E76335"/>
    <w:rsid w:val="00E80124"/>
    <w:rsid w:val="00E8064A"/>
    <w:rsid w:val="00E81188"/>
    <w:rsid w:val="00E90452"/>
    <w:rsid w:val="00E90552"/>
    <w:rsid w:val="00E91730"/>
    <w:rsid w:val="00E91F4C"/>
    <w:rsid w:val="00E92492"/>
    <w:rsid w:val="00E92ACD"/>
    <w:rsid w:val="00E92FD4"/>
    <w:rsid w:val="00E94613"/>
    <w:rsid w:val="00E96FFF"/>
    <w:rsid w:val="00EA03C2"/>
    <w:rsid w:val="00EA301C"/>
    <w:rsid w:val="00EA585B"/>
    <w:rsid w:val="00EB177D"/>
    <w:rsid w:val="00EB2586"/>
    <w:rsid w:val="00EB55AD"/>
    <w:rsid w:val="00EC1264"/>
    <w:rsid w:val="00EC1A7A"/>
    <w:rsid w:val="00EC5A23"/>
    <w:rsid w:val="00EC5B50"/>
    <w:rsid w:val="00EC5B9A"/>
    <w:rsid w:val="00EC686D"/>
    <w:rsid w:val="00EC6C1B"/>
    <w:rsid w:val="00EC7B23"/>
    <w:rsid w:val="00ED0C5F"/>
    <w:rsid w:val="00ED2CEC"/>
    <w:rsid w:val="00ED5C04"/>
    <w:rsid w:val="00ED5C52"/>
    <w:rsid w:val="00ED5E87"/>
    <w:rsid w:val="00ED6C8F"/>
    <w:rsid w:val="00ED7954"/>
    <w:rsid w:val="00EE0D8A"/>
    <w:rsid w:val="00EE3CF2"/>
    <w:rsid w:val="00EE51D6"/>
    <w:rsid w:val="00EE59F1"/>
    <w:rsid w:val="00EE660E"/>
    <w:rsid w:val="00EE6840"/>
    <w:rsid w:val="00EF108C"/>
    <w:rsid w:val="00EF1632"/>
    <w:rsid w:val="00EF3A14"/>
    <w:rsid w:val="00F025E7"/>
    <w:rsid w:val="00F03269"/>
    <w:rsid w:val="00F04B71"/>
    <w:rsid w:val="00F055A1"/>
    <w:rsid w:val="00F05CC6"/>
    <w:rsid w:val="00F1148A"/>
    <w:rsid w:val="00F11830"/>
    <w:rsid w:val="00F1245B"/>
    <w:rsid w:val="00F13279"/>
    <w:rsid w:val="00F15040"/>
    <w:rsid w:val="00F156C5"/>
    <w:rsid w:val="00F15A6F"/>
    <w:rsid w:val="00F15E7C"/>
    <w:rsid w:val="00F15EAA"/>
    <w:rsid w:val="00F16133"/>
    <w:rsid w:val="00F16899"/>
    <w:rsid w:val="00F21276"/>
    <w:rsid w:val="00F223CD"/>
    <w:rsid w:val="00F2328E"/>
    <w:rsid w:val="00F24DEC"/>
    <w:rsid w:val="00F33233"/>
    <w:rsid w:val="00F354AE"/>
    <w:rsid w:val="00F409B3"/>
    <w:rsid w:val="00F41520"/>
    <w:rsid w:val="00F42371"/>
    <w:rsid w:val="00F4449D"/>
    <w:rsid w:val="00F47ACD"/>
    <w:rsid w:val="00F512B0"/>
    <w:rsid w:val="00F5388F"/>
    <w:rsid w:val="00F541E6"/>
    <w:rsid w:val="00F548DD"/>
    <w:rsid w:val="00F54EE1"/>
    <w:rsid w:val="00F566D2"/>
    <w:rsid w:val="00F56D74"/>
    <w:rsid w:val="00F60388"/>
    <w:rsid w:val="00F65D4C"/>
    <w:rsid w:val="00F6698A"/>
    <w:rsid w:val="00F68B69"/>
    <w:rsid w:val="00F704EF"/>
    <w:rsid w:val="00F710A2"/>
    <w:rsid w:val="00F71C47"/>
    <w:rsid w:val="00F7708C"/>
    <w:rsid w:val="00F77D5E"/>
    <w:rsid w:val="00F80143"/>
    <w:rsid w:val="00F830B8"/>
    <w:rsid w:val="00F835E2"/>
    <w:rsid w:val="00F842FF"/>
    <w:rsid w:val="00F84C17"/>
    <w:rsid w:val="00F86C10"/>
    <w:rsid w:val="00F90CFD"/>
    <w:rsid w:val="00F912E1"/>
    <w:rsid w:val="00F9259B"/>
    <w:rsid w:val="00F9330D"/>
    <w:rsid w:val="00F945E3"/>
    <w:rsid w:val="00F95580"/>
    <w:rsid w:val="00F96EBA"/>
    <w:rsid w:val="00F97D39"/>
    <w:rsid w:val="00FA0B26"/>
    <w:rsid w:val="00FA0F93"/>
    <w:rsid w:val="00FA13F2"/>
    <w:rsid w:val="00FA1A93"/>
    <w:rsid w:val="00FA26A6"/>
    <w:rsid w:val="00FA2F62"/>
    <w:rsid w:val="00FB0401"/>
    <w:rsid w:val="00FB065E"/>
    <w:rsid w:val="00FB0C09"/>
    <w:rsid w:val="00FB1161"/>
    <w:rsid w:val="00FB3365"/>
    <w:rsid w:val="00FB357C"/>
    <w:rsid w:val="00FB3F79"/>
    <w:rsid w:val="00FB71C3"/>
    <w:rsid w:val="00FB7F37"/>
    <w:rsid w:val="00FC377B"/>
    <w:rsid w:val="00FC5A58"/>
    <w:rsid w:val="00FC5CC5"/>
    <w:rsid w:val="00FC60E9"/>
    <w:rsid w:val="00FC60EC"/>
    <w:rsid w:val="00FC71C6"/>
    <w:rsid w:val="00FE0446"/>
    <w:rsid w:val="00FE06A8"/>
    <w:rsid w:val="00FE6F39"/>
    <w:rsid w:val="00FE74BE"/>
    <w:rsid w:val="00FE7944"/>
    <w:rsid w:val="00FF1BD1"/>
    <w:rsid w:val="00FF3524"/>
    <w:rsid w:val="00FF664F"/>
    <w:rsid w:val="00FF7D9B"/>
    <w:rsid w:val="01155E30"/>
    <w:rsid w:val="013C2AC0"/>
    <w:rsid w:val="015FA29F"/>
    <w:rsid w:val="0174EBD2"/>
    <w:rsid w:val="0185B637"/>
    <w:rsid w:val="018F7897"/>
    <w:rsid w:val="01BD8A65"/>
    <w:rsid w:val="01BFF783"/>
    <w:rsid w:val="021061F3"/>
    <w:rsid w:val="02479B08"/>
    <w:rsid w:val="0266B7DC"/>
    <w:rsid w:val="02C70119"/>
    <w:rsid w:val="030ACA36"/>
    <w:rsid w:val="031539AF"/>
    <w:rsid w:val="036A3297"/>
    <w:rsid w:val="0371BC28"/>
    <w:rsid w:val="03765280"/>
    <w:rsid w:val="039949F9"/>
    <w:rsid w:val="0405EFEA"/>
    <w:rsid w:val="045617D2"/>
    <w:rsid w:val="046101DE"/>
    <w:rsid w:val="046C1A5F"/>
    <w:rsid w:val="04919288"/>
    <w:rsid w:val="04B64505"/>
    <w:rsid w:val="04D19F96"/>
    <w:rsid w:val="05010929"/>
    <w:rsid w:val="0518DBBE"/>
    <w:rsid w:val="056A2564"/>
    <w:rsid w:val="05755273"/>
    <w:rsid w:val="058E7F24"/>
    <w:rsid w:val="059E589E"/>
    <w:rsid w:val="059EB6C7"/>
    <w:rsid w:val="05BD8E3E"/>
    <w:rsid w:val="05CEBC0A"/>
    <w:rsid w:val="0657F119"/>
    <w:rsid w:val="0673D817"/>
    <w:rsid w:val="069C3715"/>
    <w:rsid w:val="06AEEDBB"/>
    <w:rsid w:val="06E8DF4C"/>
    <w:rsid w:val="06F03ED8"/>
    <w:rsid w:val="079750D2"/>
    <w:rsid w:val="07A0DC87"/>
    <w:rsid w:val="085203E0"/>
    <w:rsid w:val="0878991E"/>
    <w:rsid w:val="0886D0A8"/>
    <w:rsid w:val="08A6AAA0"/>
    <w:rsid w:val="08D91E86"/>
    <w:rsid w:val="08EDF2A3"/>
    <w:rsid w:val="08FD0DFB"/>
    <w:rsid w:val="092A5057"/>
    <w:rsid w:val="09332133"/>
    <w:rsid w:val="096AA1D8"/>
    <w:rsid w:val="09C51096"/>
    <w:rsid w:val="09D4188F"/>
    <w:rsid w:val="09E52158"/>
    <w:rsid w:val="09EFCF8B"/>
    <w:rsid w:val="0A1D9362"/>
    <w:rsid w:val="0A228E08"/>
    <w:rsid w:val="0A45840D"/>
    <w:rsid w:val="0A46C5CF"/>
    <w:rsid w:val="0A57255F"/>
    <w:rsid w:val="0AAAB779"/>
    <w:rsid w:val="0AAFDE8C"/>
    <w:rsid w:val="0AB2B071"/>
    <w:rsid w:val="0AF4EB4A"/>
    <w:rsid w:val="0AFD6FEC"/>
    <w:rsid w:val="0B069B70"/>
    <w:rsid w:val="0B086C04"/>
    <w:rsid w:val="0B0DEE95"/>
    <w:rsid w:val="0B29EDDA"/>
    <w:rsid w:val="0B357DA3"/>
    <w:rsid w:val="0B40FA55"/>
    <w:rsid w:val="0B974DB2"/>
    <w:rsid w:val="0BA6D3E4"/>
    <w:rsid w:val="0BAB22ED"/>
    <w:rsid w:val="0C054D2B"/>
    <w:rsid w:val="0C0D9A22"/>
    <w:rsid w:val="0C13A69D"/>
    <w:rsid w:val="0C20135B"/>
    <w:rsid w:val="0C4BE886"/>
    <w:rsid w:val="0C58EEA2"/>
    <w:rsid w:val="0C61F119"/>
    <w:rsid w:val="0C869862"/>
    <w:rsid w:val="0CA5B918"/>
    <w:rsid w:val="0D22D138"/>
    <w:rsid w:val="0D4A90D0"/>
    <w:rsid w:val="0D724316"/>
    <w:rsid w:val="0DE02377"/>
    <w:rsid w:val="0DE3525F"/>
    <w:rsid w:val="0DFFCCB2"/>
    <w:rsid w:val="0E101E0B"/>
    <w:rsid w:val="0E5AFD60"/>
    <w:rsid w:val="0E5C054D"/>
    <w:rsid w:val="0E94EEDF"/>
    <w:rsid w:val="0E986DDA"/>
    <w:rsid w:val="0EE14FFC"/>
    <w:rsid w:val="0EF5FF2B"/>
    <w:rsid w:val="0EFA5549"/>
    <w:rsid w:val="0F17B028"/>
    <w:rsid w:val="0F18F530"/>
    <w:rsid w:val="0F4D286A"/>
    <w:rsid w:val="0F5F1828"/>
    <w:rsid w:val="0F6A95F1"/>
    <w:rsid w:val="0FA277BA"/>
    <w:rsid w:val="0FC079FB"/>
    <w:rsid w:val="0FFEF58B"/>
    <w:rsid w:val="105F8730"/>
    <w:rsid w:val="10F12624"/>
    <w:rsid w:val="1147A821"/>
    <w:rsid w:val="115D3E68"/>
    <w:rsid w:val="11633CC8"/>
    <w:rsid w:val="11FDE9C4"/>
    <w:rsid w:val="120F83F1"/>
    <w:rsid w:val="1228AD2C"/>
    <w:rsid w:val="12392B7D"/>
    <w:rsid w:val="125095F2"/>
    <w:rsid w:val="125F5113"/>
    <w:rsid w:val="12E43A84"/>
    <w:rsid w:val="13147715"/>
    <w:rsid w:val="1342ABA8"/>
    <w:rsid w:val="13500BC7"/>
    <w:rsid w:val="135AD1C4"/>
    <w:rsid w:val="13A24070"/>
    <w:rsid w:val="13A9C05E"/>
    <w:rsid w:val="13B17090"/>
    <w:rsid w:val="13C8B36D"/>
    <w:rsid w:val="13CB6C20"/>
    <w:rsid w:val="13DA6BF2"/>
    <w:rsid w:val="13DEF57A"/>
    <w:rsid w:val="13E0C088"/>
    <w:rsid w:val="13E93D53"/>
    <w:rsid w:val="13F576ED"/>
    <w:rsid w:val="1427EE02"/>
    <w:rsid w:val="1430CCB2"/>
    <w:rsid w:val="14671AA1"/>
    <w:rsid w:val="14880CA5"/>
    <w:rsid w:val="1496DE4E"/>
    <w:rsid w:val="14D83BC0"/>
    <w:rsid w:val="151C03BF"/>
    <w:rsid w:val="15305C6E"/>
    <w:rsid w:val="157053F8"/>
    <w:rsid w:val="15968B85"/>
    <w:rsid w:val="159758F7"/>
    <w:rsid w:val="15A893CE"/>
    <w:rsid w:val="16020793"/>
    <w:rsid w:val="1617CC1E"/>
    <w:rsid w:val="16645E0A"/>
    <w:rsid w:val="16662315"/>
    <w:rsid w:val="16751023"/>
    <w:rsid w:val="16869ABA"/>
    <w:rsid w:val="16D71AE3"/>
    <w:rsid w:val="16E8B2FC"/>
    <w:rsid w:val="16FF71AC"/>
    <w:rsid w:val="1737655C"/>
    <w:rsid w:val="175B9758"/>
    <w:rsid w:val="175D7F08"/>
    <w:rsid w:val="17ACEB89"/>
    <w:rsid w:val="17C4394E"/>
    <w:rsid w:val="17F0272A"/>
    <w:rsid w:val="17FA438F"/>
    <w:rsid w:val="18258A3B"/>
    <w:rsid w:val="18440FBC"/>
    <w:rsid w:val="1894E48A"/>
    <w:rsid w:val="18968F7E"/>
    <w:rsid w:val="189AF451"/>
    <w:rsid w:val="18A1378F"/>
    <w:rsid w:val="18DAE253"/>
    <w:rsid w:val="18F40AB0"/>
    <w:rsid w:val="19301341"/>
    <w:rsid w:val="19685182"/>
    <w:rsid w:val="198E5141"/>
    <w:rsid w:val="1A46C370"/>
    <w:rsid w:val="1A6ACA1A"/>
    <w:rsid w:val="1A852743"/>
    <w:rsid w:val="1A97BD04"/>
    <w:rsid w:val="1A991E86"/>
    <w:rsid w:val="1AB6337C"/>
    <w:rsid w:val="1ACC389B"/>
    <w:rsid w:val="1AF2E46B"/>
    <w:rsid w:val="1B197234"/>
    <w:rsid w:val="1B27C7EC"/>
    <w:rsid w:val="1B76D4F6"/>
    <w:rsid w:val="1B77F5C1"/>
    <w:rsid w:val="1B8A9180"/>
    <w:rsid w:val="1B995356"/>
    <w:rsid w:val="1BD06DED"/>
    <w:rsid w:val="1BD780D1"/>
    <w:rsid w:val="1C52A58C"/>
    <w:rsid w:val="1C654727"/>
    <w:rsid w:val="1C9E56A1"/>
    <w:rsid w:val="1CB54295"/>
    <w:rsid w:val="1CDB8D14"/>
    <w:rsid w:val="1D4A53C2"/>
    <w:rsid w:val="1D650C0A"/>
    <w:rsid w:val="1DB22D73"/>
    <w:rsid w:val="1DC23FE7"/>
    <w:rsid w:val="1DCA1BA9"/>
    <w:rsid w:val="1DD50F94"/>
    <w:rsid w:val="1DE98784"/>
    <w:rsid w:val="1DF0FB6C"/>
    <w:rsid w:val="1DFA1839"/>
    <w:rsid w:val="1E7AB7CB"/>
    <w:rsid w:val="1EE4356F"/>
    <w:rsid w:val="1F09695D"/>
    <w:rsid w:val="1F1B7026"/>
    <w:rsid w:val="1F52C549"/>
    <w:rsid w:val="1FC22BD7"/>
    <w:rsid w:val="203B1886"/>
    <w:rsid w:val="203F33DF"/>
    <w:rsid w:val="205FBA8F"/>
    <w:rsid w:val="2069FD33"/>
    <w:rsid w:val="20A539BE"/>
    <w:rsid w:val="20CD3CC9"/>
    <w:rsid w:val="20DDC6D5"/>
    <w:rsid w:val="214F67BC"/>
    <w:rsid w:val="2199C929"/>
    <w:rsid w:val="219E909E"/>
    <w:rsid w:val="219F4F11"/>
    <w:rsid w:val="21B2D3AF"/>
    <w:rsid w:val="21DC6F0D"/>
    <w:rsid w:val="221BD631"/>
    <w:rsid w:val="2234EF67"/>
    <w:rsid w:val="224BA50A"/>
    <w:rsid w:val="2267D75F"/>
    <w:rsid w:val="22918462"/>
    <w:rsid w:val="22B5C888"/>
    <w:rsid w:val="231E714E"/>
    <w:rsid w:val="231EA3E6"/>
    <w:rsid w:val="23804585"/>
    <w:rsid w:val="2398DE1B"/>
    <w:rsid w:val="239BDC96"/>
    <w:rsid w:val="23A1BAA1"/>
    <w:rsid w:val="23A39205"/>
    <w:rsid w:val="23B57D34"/>
    <w:rsid w:val="23DD12A5"/>
    <w:rsid w:val="24031ABE"/>
    <w:rsid w:val="2426E1EB"/>
    <w:rsid w:val="2469C8A5"/>
    <w:rsid w:val="24FDB402"/>
    <w:rsid w:val="250F781F"/>
    <w:rsid w:val="25248AD8"/>
    <w:rsid w:val="2536EDE1"/>
    <w:rsid w:val="255663B1"/>
    <w:rsid w:val="25653ABA"/>
    <w:rsid w:val="25AD7CC1"/>
    <w:rsid w:val="25BCE5FE"/>
    <w:rsid w:val="25C9B2FA"/>
    <w:rsid w:val="25D64B26"/>
    <w:rsid w:val="25ED694A"/>
    <w:rsid w:val="25FCED2E"/>
    <w:rsid w:val="26033507"/>
    <w:rsid w:val="26154F7D"/>
    <w:rsid w:val="261B2F49"/>
    <w:rsid w:val="2653D0B8"/>
    <w:rsid w:val="266AEF96"/>
    <w:rsid w:val="26764630"/>
    <w:rsid w:val="2678F514"/>
    <w:rsid w:val="26C2F1F0"/>
    <w:rsid w:val="26D2E081"/>
    <w:rsid w:val="26ECA916"/>
    <w:rsid w:val="26F2C5F3"/>
    <w:rsid w:val="272E78D7"/>
    <w:rsid w:val="27304DEE"/>
    <w:rsid w:val="27494D22"/>
    <w:rsid w:val="274DD492"/>
    <w:rsid w:val="27FD84E2"/>
    <w:rsid w:val="28840578"/>
    <w:rsid w:val="29460525"/>
    <w:rsid w:val="296AAAAB"/>
    <w:rsid w:val="297CA16D"/>
    <w:rsid w:val="2986ABED"/>
    <w:rsid w:val="29B64476"/>
    <w:rsid w:val="29BFB819"/>
    <w:rsid w:val="29FA92B2"/>
    <w:rsid w:val="2A091C2B"/>
    <w:rsid w:val="2A550600"/>
    <w:rsid w:val="2A6271D2"/>
    <w:rsid w:val="2A80EDE4"/>
    <w:rsid w:val="2B04B2C6"/>
    <w:rsid w:val="2B11121E"/>
    <w:rsid w:val="2B16269C"/>
    <w:rsid w:val="2B220C32"/>
    <w:rsid w:val="2B575D68"/>
    <w:rsid w:val="2B5C8862"/>
    <w:rsid w:val="2B65EFC2"/>
    <w:rsid w:val="2B809971"/>
    <w:rsid w:val="2B86A11E"/>
    <w:rsid w:val="2BB5F96B"/>
    <w:rsid w:val="2BDE6B8B"/>
    <w:rsid w:val="2BFA11A7"/>
    <w:rsid w:val="2C2B4887"/>
    <w:rsid w:val="2C3CE18A"/>
    <w:rsid w:val="2C50B463"/>
    <w:rsid w:val="2D30921E"/>
    <w:rsid w:val="2D323374"/>
    <w:rsid w:val="2D41FFC6"/>
    <w:rsid w:val="2D4A9E5F"/>
    <w:rsid w:val="2D58C75C"/>
    <w:rsid w:val="2DB6B3D7"/>
    <w:rsid w:val="2DDAEBB9"/>
    <w:rsid w:val="2DFB5A5C"/>
    <w:rsid w:val="2E0363B7"/>
    <w:rsid w:val="2E5BCED4"/>
    <w:rsid w:val="2E5F23D4"/>
    <w:rsid w:val="2E6D8552"/>
    <w:rsid w:val="2E7D9014"/>
    <w:rsid w:val="2EAF1D93"/>
    <w:rsid w:val="2EDD26A1"/>
    <w:rsid w:val="2EE3D200"/>
    <w:rsid w:val="2F38A31F"/>
    <w:rsid w:val="2F545F07"/>
    <w:rsid w:val="2F682CAA"/>
    <w:rsid w:val="2F6DBAB9"/>
    <w:rsid w:val="2F7EC3FA"/>
    <w:rsid w:val="2F859A64"/>
    <w:rsid w:val="3004B96B"/>
    <w:rsid w:val="300D6D93"/>
    <w:rsid w:val="30502F1E"/>
    <w:rsid w:val="305D125E"/>
    <w:rsid w:val="3062AFB8"/>
    <w:rsid w:val="30857E7E"/>
    <w:rsid w:val="30A7AC53"/>
    <w:rsid w:val="30D8744D"/>
    <w:rsid w:val="30DDA1B7"/>
    <w:rsid w:val="30F02F68"/>
    <w:rsid w:val="311313FB"/>
    <w:rsid w:val="3115F546"/>
    <w:rsid w:val="31194AB6"/>
    <w:rsid w:val="31600C43"/>
    <w:rsid w:val="31985DAD"/>
    <w:rsid w:val="31AA8931"/>
    <w:rsid w:val="31BBA7BB"/>
    <w:rsid w:val="31CCA122"/>
    <w:rsid w:val="31DEC583"/>
    <w:rsid w:val="31F7066C"/>
    <w:rsid w:val="32211543"/>
    <w:rsid w:val="322CFAFD"/>
    <w:rsid w:val="3239E781"/>
    <w:rsid w:val="32985DBC"/>
    <w:rsid w:val="32AAD228"/>
    <w:rsid w:val="32DBDE7A"/>
    <w:rsid w:val="32F26E7B"/>
    <w:rsid w:val="330899FC"/>
    <w:rsid w:val="331C2403"/>
    <w:rsid w:val="33409D06"/>
    <w:rsid w:val="33543F7F"/>
    <w:rsid w:val="33641455"/>
    <w:rsid w:val="33C14E6E"/>
    <w:rsid w:val="33C6610F"/>
    <w:rsid w:val="33D148FB"/>
    <w:rsid w:val="33D9B3B0"/>
    <w:rsid w:val="33DDAE12"/>
    <w:rsid w:val="341C7D36"/>
    <w:rsid w:val="346C4C7E"/>
    <w:rsid w:val="3485DF20"/>
    <w:rsid w:val="348AD29D"/>
    <w:rsid w:val="34BABD0A"/>
    <w:rsid w:val="34C2DF8D"/>
    <w:rsid w:val="35326B48"/>
    <w:rsid w:val="3533E94E"/>
    <w:rsid w:val="35623170"/>
    <w:rsid w:val="357BD2AE"/>
    <w:rsid w:val="35ACB577"/>
    <w:rsid w:val="35BFFA12"/>
    <w:rsid w:val="35C92B75"/>
    <w:rsid w:val="35E96669"/>
    <w:rsid w:val="36211A94"/>
    <w:rsid w:val="36376160"/>
    <w:rsid w:val="36446D1F"/>
    <w:rsid w:val="364E06DD"/>
    <w:rsid w:val="369F6132"/>
    <w:rsid w:val="3716B99F"/>
    <w:rsid w:val="375D2311"/>
    <w:rsid w:val="375E1224"/>
    <w:rsid w:val="3765E463"/>
    <w:rsid w:val="3799466D"/>
    <w:rsid w:val="379F33C3"/>
    <w:rsid w:val="37AF4F9D"/>
    <w:rsid w:val="37E554FC"/>
    <w:rsid w:val="38625155"/>
    <w:rsid w:val="388712C8"/>
    <w:rsid w:val="38C95A98"/>
    <w:rsid w:val="39368A6C"/>
    <w:rsid w:val="3937A519"/>
    <w:rsid w:val="39776733"/>
    <w:rsid w:val="399ECFA0"/>
    <w:rsid w:val="39A6E4FE"/>
    <w:rsid w:val="39FE550B"/>
    <w:rsid w:val="3A0BCE7C"/>
    <w:rsid w:val="3A15C86C"/>
    <w:rsid w:val="3A537B5B"/>
    <w:rsid w:val="3A9711AE"/>
    <w:rsid w:val="3A9D8B67"/>
    <w:rsid w:val="3AB21345"/>
    <w:rsid w:val="3AC3A9D7"/>
    <w:rsid w:val="3ACE9ED2"/>
    <w:rsid w:val="3AE6F05F"/>
    <w:rsid w:val="3AE8C664"/>
    <w:rsid w:val="3B02865C"/>
    <w:rsid w:val="3B10AE8D"/>
    <w:rsid w:val="3B37A4E6"/>
    <w:rsid w:val="3B4C802B"/>
    <w:rsid w:val="3B4E2125"/>
    <w:rsid w:val="3B5FDBA5"/>
    <w:rsid w:val="3B60CC90"/>
    <w:rsid w:val="3B60FE4D"/>
    <w:rsid w:val="3BA1ACCC"/>
    <w:rsid w:val="3BB796E5"/>
    <w:rsid w:val="3BD172F4"/>
    <w:rsid w:val="3BD67739"/>
    <w:rsid w:val="3BEB1432"/>
    <w:rsid w:val="3C0D19A6"/>
    <w:rsid w:val="3C363144"/>
    <w:rsid w:val="3C36EFB7"/>
    <w:rsid w:val="3C3DAAFC"/>
    <w:rsid w:val="3C79483A"/>
    <w:rsid w:val="3C8F3AF3"/>
    <w:rsid w:val="3C90E010"/>
    <w:rsid w:val="3C9EA87A"/>
    <w:rsid w:val="3CA42004"/>
    <w:rsid w:val="3D0D7CA5"/>
    <w:rsid w:val="3D328D9C"/>
    <w:rsid w:val="3D741B3C"/>
    <w:rsid w:val="3D785D1C"/>
    <w:rsid w:val="3D8E5DEF"/>
    <w:rsid w:val="3D9A1AD2"/>
    <w:rsid w:val="3DA214E4"/>
    <w:rsid w:val="3DB409DC"/>
    <w:rsid w:val="3DBF585D"/>
    <w:rsid w:val="3DD201A5"/>
    <w:rsid w:val="3DD2C018"/>
    <w:rsid w:val="3DD9A5AB"/>
    <w:rsid w:val="3E05BDBD"/>
    <w:rsid w:val="3E2DC831"/>
    <w:rsid w:val="3E32D3B7"/>
    <w:rsid w:val="3E3FF065"/>
    <w:rsid w:val="3E926A32"/>
    <w:rsid w:val="3EAE76E0"/>
    <w:rsid w:val="3EB73D21"/>
    <w:rsid w:val="3EDA401A"/>
    <w:rsid w:val="3F005374"/>
    <w:rsid w:val="3F1E6DA5"/>
    <w:rsid w:val="3F9BCDF7"/>
    <w:rsid w:val="3FB9E842"/>
    <w:rsid w:val="3FCAC262"/>
    <w:rsid w:val="3FCEA418"/>
    <w:rsid w:val="40097EEB"/>
    <w:rsid w:val="401CEE77"/>
    <w:rsid w:val="404ACE6B"/>
    <w:rsid w:val="404CADD2"/>
    <w:rsid w:val="4087E586"/>
    <w:rsid w:val="40A3F733"/>
    <w:rsid w:val="40C3F667"/>
    <w:rsid w:val="410D86F8"/>
    <w:rsid w:val="41196AC9"/>
    <w:rsid w:val="412D211E"/>
    <w:rsid w:val="4141F430"/>
    <w:rsid w:val="417744F1"/>
    <w:rsid w:val="417B09EF"/>
    <w:rsid w:val="417E94B2"/>
    <w:rsid w:val="419433E6"/>
    <w:rsid w:val="4231AFEB"/>
    <w:rsid w:val="423FC794"/>
    <w:rsid w:val="425389EA"/>
    <w:rsid w:val="4274D670"/>
    <w:rsid w:val="4289FC74"/>
    <w:rsid w:val="42E09955"/>
    <w:rsid w:val="42FD2AF4"/>
    <w:rsid w:val="430644DA"/>
    <w:rsid w:val="4319A64E"/>
    <w:rsid w:val="43535BE2"/>
    <w:rsid w:val="4372238D"/>
    <w:rsid w:val="4388975F"/>
    <w:rsid w:val="43A141F0"/>
    <w:rsid w:val="43CAECF3"/>
    <w:rsid w:val="43E2D963"/>
    <w:rsid w:val="4434619A"/>
    <w:rsid w:val="443C7BB4"/>
    <w:rsid w:val="444B815F"/>
    <w:rsid w:val="4466F332"/>
    <w:rsid w:val="44AF31E9"/>
    <w:rsid w:val="44C7CE1A"/>
    <w:rsid w:val="44ED7E4E"/>
    <w:rsid w:val="45053FCE"/>
    <w:rsid w:val="450D5648"/>
    <w:rsid w:val="452EEE36"/>
    <w:rsid w:val="459ADF0B"/>
    <w:rsid w:val="45E406DD"/>
    <w:rsid w:val="45FBA1F8"/>
    <w:rsid w:val="45FF4A5E"/>
    <w:rsid w:val="4621BFCC"/>
    <w:rsid w:val="4634024A"/>
    <w:rsid w:val="463AE005"/>
    <w:rsid w:val="470598C9"/>
    <w:rsid w:val="471D7E4F"/>
    <w:rsid w:val="474254D8"/>
    <w:rsid w:val="474856A4"/>
    <w:rsid w:val="47949960"/>
    <w:rsid w:val="47DDDB55"/>
    <w:rsid w:val="47F6585F"/>
    <w:rsid w:val="48394C78"/>
    <w:rsid w:val="4895FFC2"/>
    <w:rsid w:val="48AFCA2F"/>
    <w:rsid w:val="48E555F5"/>
    <w:rsid w:val="48FC0A90"/>
    <w:rsid w:val="4907D2BD"/>
    <w:rsid w:val="491BA79F"/>
    <w:rsid w:val="495BD14B"/>
    <w:rsid w:val="49A8AC8E"/>
    <w:rsid w:val="49AD02AC"/>
    <w:rsid w:val="4A0E3FF4"/>
    <w:rsid w:val="4A149B1E"/>
    <w:rsid w:val="4A31D023"/>
    <w:rsid w:val="4A427DC3"/>
    <w:rsid w:val="4A4B9A90"/>
    <w:rsid w:val="4A6E826F"/>
    <w:rsid w:val="4A873F69"/>
    <w:rsid w:val="4A97BE02"/>
    <w:rsid w:val="4A9C6CC9"/>
    <w:rsid w:val="4AB8C7F4"/>
    <w:rsid w:val="4B0D3372"/>
    <w:rsid w:val="4B13DE9F"/>
    <w:rsid w:val="4B48D30D"/>
    <w:rsid w:val="4B50575D"/>
    <w:rsid w:val="4B7C97CC"/>
    <w:rsid w:val="4B8E6508"/>
    <w:rsid w:val="4BAD95EC"/>
    <w:rsid w:val="4BC98669"/>
    <w:rsid w:val="4BF7139A"/>
    <w:rsid w:val="4C115C83"/>
    <w:rsid w:val="4C2E653C"/>
    <w:rsid w:val="4C82A013"/>
    <w:rsid w:val="4CA17669"/>
    <w:rsid w:val="4CAD118F"/>
    <w:rsid w:val="4CC78AAC"/>
    <w:rsid w:val="4D17AAED"/>
    <w:rsid w:val="4D49664D"/>
    <w:rsid w:val="4D5EBF12"/>
    <w:rsid w:val="4D76D9E6"/>
    <w:rsid w:val="4D7E0F5D"/>
    <w:rsid w:val="4D8C2B78"/>
    <w:rsid w:val="4D98576E"/>
    <w:rsid w:val="4DD85EA2"/>
    <w:rsid w:val="4E3E4799"/>
    <w:rsid w:val="4E84EDEF"/>
    <w:rsid w:val="4EA95BBC"/>
    <w:rsid w:val="4EB12A10"/>
    <w:rsid w:val="4ECB2B66"/>
    <w:rsid w:val="4EDBE862"/>
    <w:rsid w:val="4F174752"/>
    <w:rsid w:val="4F83F507"/>
    <w:rsid w:val="4F8AE923"/>
    <w:rsid w:val="4F990B86"/>
    <w:rsid w:val="4FA0A634"/>
    <w:rsid w:val="4FACC355"/>
    <w:rsid w:val="4FB1374D"/>
    <w:rsid w:val="4FBF1C5D"/>
    <w:rsid w:val="4FD0FCF4"/>
    <w:rsid w:val="4FF9D216"/>
    <w:rsid w:val="50023014"/>
    <w:rsid w:val="504E8D0B"/>
    <w:rsid w:val="5081070F"/>
    <w:rsid w:val="5083C2BF"/>
    <w:rsid w:val="50E65835"/>
    <w:rsid w:val="50F6EA04"/>
    <w:rsid w:val="511F09C8"/>
    <w:rsid w:val="51799C27"/>
    <w:rsid w:val="51BE1280"/>
    <w:rsid w:val="51CFCAF4"/>
    <w:rsid w:val="523EEBA1"/>
    <w:rsid w:val="5297E36C"/>
    <w:rsid w:val="52D45149"/>
    <w:rsid w:val="52F1E197"/>
    <w:rsid w:val="53032AB6"/>
    <w:rsid w:val="53261791"/>
    <w:rsid w:val="5334D1EA"/>
    <w:rsid w:val="536BAC20"/>
    <w:rsid w:val="537D98D5"/>
    <w:rsid w:val="538BC479"/>
    <w:rsid w:val="53982618"/>
    <w:rsid w:val="53A88CD6"/>
    <w:rsid w:val="53C6C4D4"/>
    <w:rsid w:val="53FBC33A"/>
    <w:rsid w:val="5426CF14"/>
    <w:rsid w:val="542CCDF9"/>
    <w:rsid w:val="546012EC"/>
    <w:rsid w:val="5467898E"/>
    <w:rsid w:val="54928D80"/>
    <w:rsid w:val="549AED5B"/>
    <w:rsid w:val="54E4826A"/>
    <w:rsid w:val="55362F00"/>
    <w:rsid w:val="554297B5"/>
    <w:rsid w:val="5561BE14"/>
    <w:rsid w:val="558C5820"/>
    <w:rsid w:val="55C6C414"/>
    <w:rsid w:val="55EF7867"/>
    <w:rsid w:val="55F47B47"/>
    <w:rsid w:val="55F77DB1"/>
    <w:rsid w:val="56120392"/>
    <w:rsid w:val="56124111"/>
    <w:rsid w:val="56173D05"/>
    <w:rsid w:val="567C3692"/>
    <w:rsid w:val="56C48FE7"/>
    <w:rsid w:val="56E9D765"/>
    <w:rsid w:val="56FF3204"/>
    <w:rsid w:val="570E9760"/>
    <w:rsid w:val="572004AC"/>
    <w:rsid w:val="5740E1FF"/>
    <w:rsid w:val="57617A5E"/>
    <w:rsid w:val="57629475"/>
    <w:rsid w:val="5767BE79"/>
    <w:rsid w:val="579FC494"/>
    <w:rsid w:val="57A0084D"/>
    <w:rsid w:val="57A5699B"/>
    <w:rsid w:val="57FC886F"/>
    <w:rsid w:val="580C2483"/>
    <w:rsid w:val="5817B96D"/>
    <w:rsid w:val="5861A220"/>
    <w:rsid w:val="5880CD75"/>
    <w:rsid w:val="58A5AE04"/>
    <w:rsid w:val="5929E026"/>
    <w:rsid w:val="594F3861"/>
    <w:rsid w:val="595B794D"/>
    <w:rsid w:val="5964CF89"/>
    <w:rsid w:val="59726C3A"/>
    <w:rsid w:val="59AD6CF1"/>
    <w:rsid w:val="5A27ED79"/>
    <w:rsid w:val="5ABDC09E"/>
    <w:rsid w:val="5AC89461"/>
    <w:rsid w:val="5ACD6369"/>
    <w:rsid w:val="5AE86B4E"/>
    <w:rsid w:val="5B091BF9"/>
    <w:rsid w:val="5B262499"/>
    <w:rsid w:val="5B276978"/>
    <w:rsid w:val="5B92976E"/>
    <w:rsid w:val="5B9AA91C"/>
    <w:rsid w:val="5BA5E15E"/>
    <w:rsid w:val="5BBE3BF4"/>
    <w:rsid w:val="5BC05BC7"/>
    <w:rsid w:val="5BD367AA"/>
    <w:rsid w:val="5BD4FF25"/>
    <w:rsid w:val="5BE4D546"/>
    <w:rsid w:val="5C237105"/>
    <w:rsid w:val="5C3F9E83"/>
    <w:rsid w:val="5C9D57B7"/>
    <w:rsid w:val="5CA2A37F"/>
    <w:rsid w:val="5CA58CEB"/>
    <w:rsid w:val="5CB72CBB"/>
    <w:rsid w:val="5CC59740"/>
    <w:rsid w:val="5CCEB665"/>
    <w:rsid w:val="5D3D79C6"/>
    <w:rsid w:val="5D8DAAB3"/>
    <w:rsid w:val="5D8ECDE6"/>
    <w:rsid w:val="5DD10BB0"/>
    <w:rsid w:val="5DF0DA87"/>
    <w:rsid w:val="5DFB34CB"/>
    <w:rsid w:val="5E3C1957"/>
    <w:rsid w:val="5E4F7E80"/>
    <w:rsid w:val="5E615FF9"/>
    <w:rsid w:val="5E7E4D0C"/>
    <w:rsid w:val="5EA70F57"/>
    <w:rsid w:val="5EB45B8A"/>
    <w:rsid w:val="5EC28270"/>
    <w:rsid w:val="5F0EC51D"/>
    <w:rsid w:val="5F2D60D1"/>
    <w:rsid w:val="5F647FC4"/>
    <w:rsid w:val="5F6799F1"/>
    <w:rsid w:val="5F6DA65A"/>
    <w:rsid w:val="5F71322F"/>
    <w:rsid w:val="5FCA1D6E"/>
    <w:rsid w:val="5FE99B44"/>
    <w:rsid w:val="5FEB0C27"/>
    <w:rsid w:val="5FF273D1"/>
    <w:rsid w:val="600FCA13"/>
    <w:rsid w:val="6067D2A1"/>
    <w:rsid w:val="606FD9BF"/>
    <w:rsid w:val="60795281"/>
    <w:rsid w:val="609BC2EE"/>
    <w:rsid w:val="609C5149"/>
    <w:rsid w:val="60A87048"/>
    <w:rsid w:val="60DEA269"/>
    <w:rsid w:val="60FF7B99"/>
    <w:rsid w:val="61036A52"/>
    <w:rsid w:val="61512F9C"/>
    <w:rsid w:val="61591F5A"/>
    <w:rsid w:val="6178B80D"/>
    <w:rsid w:val="6180FBEB"/>
    <w:rsid w:val="61F6FDAC"/>
    <w:rsid w:val="62117C69"/>
    <w:rsid w:val="621522E2"/>
    <w:rsid w:val="621BC53F"/>
    <w:rsid w:val="6252227C"/>
    <w:rsid w:val="62650193"/>
    <w:rsid w:val="6299D802"/>
    <w:rsid w:val="62BD4B21"/>
    <w:rsid w:val="6301ADBF"/>
    <w:rsid w:val="6314CE6F"/>
    <w:rsid w:val="6340B49F"/>
    <w:rsid w:val="6340BB26"/>
    <w:rsid w:val="6374469E"/>
    <w:rsid w:val="63CF1A51"/>
    <w:rsid w:val="63E3A009"/>
    <w:rsid w:val="6400D1F4"/>
    <w:rsid w:val="643908C4"/>
    <w:rsid w:val="64591B82"/>
    <w:rsid w:val="64787A5A"/>
    <w:rsid w:val="64ABC348"/>
    <w:rsid w:val="64B65395"/>
    <w:rsid w:val="64BB8E61"/>
    <w:rsid w:val="650CD820"/>
    <w:rsid w:val="6532E974"/>
    <w:rsid w:val="654CC3A4"/>
    <w:rsid w:val="658854DE"/>
    <w:rsid w:val="6589C33E"/>
    <w:rsid w:val="658A7E04"/>
    <w:rsid w:val="65BA897B"/>
    <w:rsid w:val="65D12ACA"/>
    <w:rsid w:val="65D729F6"/>
    <w:rsid w:val="65F4EBE3"/>
    <w:rsid w:val="660E35DD"/>
    <w:rsid w:val="66354E55"/>
    <w:rsid w:val="66392454"/>
    <w:rsid w:val="6672C79C"/>
    <w:rsid w:val="6693B546"/>
    <w:rsid w:val="66AE429A"/>
    <w:rsid w:val="66F6CCAC"/>
    <w:rsid w:val="6728240B"/>
    <w:rsid w:val="67373797"/>
    <w:rsid w:val="67511319"/>
    <w:rsid w:val="67541B23"/>
    <w:rsid w:val="67622FF8"/>
    <w:rsid w:val="6766FF6F"/>
    <w:rsid w:val="676D2FA6"/>
    <w:rsid w:val="6790BC44"/>
    <w:rsid w:val="679DAEF3"/>
    <w:rsid w:val="67E4E0D7"/>
    <w:rsid w:val="67F32F23"/>
    <w:rsid w:val="680742C7"/>
    <w:rsid w:val="682B911E"/>
    <w:rsid w:val="68470257"/>
    <w:rsid w:val="685CDF8E"/>
    <w:rsid w:val="6866CBA3"/>
    <w:rsid w:val="68779CB5"/>
    <w:rsid w:val="688A0E68"/>
    <w:rsid w:val="68E08296"/>
    <w:rsid w:val="692A39E5"/>
    <w:rsid w:val="6945D69F"/>
    <w:rsid w:val="695EFEFC"/>
    <w:rsid w:val="69A76AF9"/>
    <w:rsid w:val="69B2CB47"/>
    <w:rsid w:val="69DECEA4"/>
    <w:rsid w:val="6A25DEC9"/>
    <w:rsid w:val="6A61AC94"/>
    <w:rsid w:val="6A701378"/>
    <w:rsid w:val="6A818CD5"/>
    <w:rsid w:val="6AF8E0EB"/>
    <w:rsid w:val="6B1B04CC"/>
    <w:rsid w:val="6B5B1893"/>
    <w:rsid w:val="6B5D9C8C"/>
    <w:rsid w:val="6B8E512A"/>
    <w:rsid w:val="6B8F2BBD"/>
    <w:rsid w:val="6C4434D8"/>
    <w:rsid w:val="6C55F12E"/>
    <w:rsid w:val="6C763C92"/>
    <w:rsid w:val="6CA5F005"/>
    <w:rsid w:val="6CFABD16"/>
    <w:rsid w:val="6D41B99E"/>
    <w:rsid w:val="6D443816"/>
    <w:rsid w:val="6D4D538C"/>
    <w:rsid w:val="6D870D41"/>
    <w:rsid w:val="6DA2BAF3"/>
    <w:rsid w:val="6DAA8D13"/>
    <w:rsid w:val="6E02EA21"/>
    <w:rsid w:val="6E0BDE25"/>
    <w:rsid w:val="6E390ACB"/>
    <w:rsid w:val="6E3AB859"/>
    <w:rsid w:val="6E56A8D5"/>
    <w:rsid w:val="6EFBE95D"/>
    <w:rsid w:val="6F29EC60"/>
    <w:rsid w:val="6FB51823"/>
    <w:rsid w:val="6FC3083E"/>
    <w:rsid w:val="703B44BA"/>
    <w:rsid w:val="70815B1A"/>
    <w:rsid w:val="708DFE0B"/>
    <w:rsid w:val="7090CDF8"/>
    <w:rsid w:val="70914F85"/>
    <w:rsid w:val="7092C580"/>
    <w:rsid w:val="71387FB7"/>
    <w:rsid w:val="7149B0D3"/>
    <w:rsid w:val="7150E884"/>
    <w:rsid w:val="71734637"/>
    <w:rsid w:val="7199E22E"/>
    <w:rsid w:val="71A74283"/>
    <w:rsid w:val="71A932D1"/>
    <w:rsid w:val="71CA5072"/>
    <w:rsid w:val="71DA11BA"/>
    <w:rsid w:val="7261F975"/>
    <w:rsid w:val="726251F9"/>
    <w:rsid w:val="728317C8"/>
    <w:rsid w:val="72A5281F"/>
    <w:rsid w:val="72ECB8E5"/>
    <w:rsid w:val="72ECF964"/>
    <w:rsid w:val="72FF4845"/>
    <w:rsid w:val="7305E142"/>
    <w:rsid w:val="7313090B"/>
    <w:rsid w:val="732FB7CE"/>
    <w:rsid w:val="734825E3"/>
    <w:rsid w:val="73B2B9AE"/>
    <w:rsid w:val="73C5AE64"/>
    <w:rsid w:val="741AD2F3"/>
    <w:rsid w:val="742C5A1A"/>
    <w:rsid w:val="747315C0"/>
    <w:rsid w:val="74A950A1"/>
    <w:rsid w:val="74C64346"/>
    <w:rsid w:val="7538B791"/>
    <w:rsid w:val="756BC386"/>
    <w:rsid w:val="75968368"/>
    <w:rsid w:val="75AAFAC1"/>
    <w:rsid w:val="75C90C02"/>
    <w:rsid w:val="75E3BC67"/>
    <w:rsid w:val="75E5ED6B"/>
    <w:rsid w:val="75F6DD15"/>
    <w:rsid w:val="7657FC59"/>
    <w:rsid w:val="766FE81B"/>
    <w:rsid w:val="7679AFE7"/>
    <w:rsid w:val="7687459C"/>
    <w:rsid w:val="76A5A8C7"/>
    <w:rsid w:val="76D13213"/>
    <w:rsid w:val="76DE7EB4"/>
    <w:rsid w:val="76FED2A0"/>
    <w:rsid w:val="771DBC79"/>
    <w:rsid w:val="7727BBA4"/>
    <w:rsid w:val="7763FADC"/>
    <w:rsid w:val="7790BD26"/>
    <w:rsid w:val="779F47AA"/>
    <w:rsid w:val="77BAA4D0"/>
    <w:rsid w:val="77C7D285"/>
    <w:rsid w:val="781243F4"/>
    <w:rsid w:val="785F5F05"/>
    <w:rsid w:val="7868AC56"/>
    <w:rsid w:val="78B280A2"/>
    <w:rsid w:val="78B626D8"/>
    <w:rsid w:val="78B827DB"/>
    <w:rsid w:val="78FE93E6"/>
    <w:rsid w:val="7963E7EF"/>
    <w:rsid w:val="79988DAB"/>
    <w:rsid w:val="799A4C2D"/>
    <w:rsid w:val="79C788A9"/>
    <w:rsid w:val="79CFC97F"/>
    <w:rsid w:val="79E19F7B"/>
    <w:rsid w:val="7A16E868"/>
    <w:rsid w:val="7A1D4B05"/>
    <w:rsid w:val="7A4FE74A"/>
    <w:rsid w:val="7A813BEA"/>
    <w:rsid w:val="7AC1FA29"/>
    <w:rsid w:val="7AC7680D"/>
    <w:rsid w:val="7AC85DE8"/>
    <w:rsid w:val="7AF7CACA"/>
    <w:rsid w:val="7B62C09D"/>
    <w:rsid w:val="7B63A760"/>
    <w:rsid w:val="7B7B75FC"/>
    <w:rsid w:val="7BB418DE"/>
    <w:rsid w:val="7BC620A9"/>
    <w:rsid w:val="7BCCBD63"/>
    <w:rsid w:val="7BD4BBBE"/>
    <w:rsid w:val="7BE50B1A"/>
    <w:rsid w:val="7C19DE9E"/>
    <w:rsid w:val="7C33D3E1"/>
    <w:rsid w:val="7C6B6C3B"/>
    <w:rsid w:val="7C718D62"/>
    <w:rsid w:val="7CDD01B7"/>
    <w:rsid w:val="7CFE8394"/>
    <w:rsid w:val="7D061CE7"/>
    <w:rsid w:val="7D856753"/>
    <w:rsid w:val="7D8AAB14"/>
    <w:rsid w:val="7D9F2068"/>
    <w:rsid w:val="7DAC9D2D"/>
    <w:rsid w:val="7DB8DCAC"/>
    <w:rsid w:val="7DB8F23D"/>
    <w:rsid w:val="7DFFCBD9"/>
    <w:rsid w:val="7DFFFEAA"/>
    <w:rsid w:val="7E004811"/>
    <w:rsid w:val="7E424790"/>
    <w:rsid w:val="7E44ED70"/>
    <w:rsid w:val="7EBF8FC6"/>
    <w:rsid w:val="7EE61F96"/>
    <w:rsid w:val="7EFB070E"/>
    <w:rsid w:val="7F0A5D0D"/>
    <w:rsid w:val="7F0DD769"/>
    <w:rsid w:val="7F2F1719"/>
    <w:rsid w:val="7F35E66E"/>
    <w:rsid w:val="7F61BA85"/>
    <w:rsid w:val="7FA0B71C"/>
    <w:rsid w:val="7FD32973"/>
    <w:rsid w:val="7FED86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C7B8E"/>
  <w15:docId w15:val="{FFDA4411-191A-4295-B727-AE8DD9452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F60BF"/>
  </w:style>
  <w:style w:type="paragraph" w:styleId="Antrat1">
    <w:name w:val="heading 1"/>
    <w:basedOn w:val="prastasis"/>
    <w:next w:val="prastasis"/>
    <w:link w:val="Antrat1Diagrama"/>
    <w:uiPriority w:val="9"/>
    <w:qFormat/>
    <w:rsid w:val="003B05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unhideWhenUsed/>
    <w:qFormat/>
    <w:rsid w:val="003B05F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unhideWhenUsed/>
    <w:qFormat/>
    <w:rsid w:val="003B05F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Antrat5">
    <w:name w:val="heading 5"/>
    <w:basedOn w:val="prastasis"/>
    <w:next w:val="prastasis"/>
    <w:link w:val="Antrat5Diagrama"/>
    <w:uiPriority w:val="9"/>
    <w:semiHidden/>
    <w:unhideWhenUsed/>
    <w:qFormat/>
    <w:rsid w:val="00376E10"/>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unhideWhenUsed/>
    <w:rsid w:val="00D41DE2"/>
    <w:rPr>
      <w:sz w:val="16"/>
      <w:szCs w:val="16"/>
    </w:rPr>
  </w:style>
  <w:style w:type="paragraph" w:styleId="Komentarotekstas">
    <w:name w:val="annotation text"/>
    <w:aliases w:val=" Char,Char"/>
    <w:basedOn w:val="prastasis"/>
    <w:link w:val="KomentarotekstasDiagrama"/>
    <w:uiPriority w:val="99"/>
    <w:unhideWhenUsed/>
    <w:rsid w:val="00D41DE2"/>
    <w:pPr>
      <w:spacing w:line="240" w:lineRule="auto"/>
    </w:pPr>
    <w:rPr>
      <w:sz w:val="20"/>
      <w:szCs w:val="20"/>
    </w:rPr>
  </w:style>
  <w:style w:type="character" w:customStyle="1" w:styleId="KomentarotekstasDiagrama">
    <w:name w:val="Komentaro tekstas Diagrama"/>
    <w:aliases w:val=" Char Diagrama,Char Diagrama"/>
    <w:basedOn w:val="Numatytasispastraiposriftas"/>
    <w:link w:val="Komentarotekstas"/>
    <w:uiPriority w:val="99"/>
    <w:rsid w:val="00D41DE2"/>
    <w:rPr>
      <w:sz w:val="20"/>
      <w:szCs w:val="20"/>
    </w:rPr>
  </w:style>
  <w:style w:type="paragraph" w:styleId="Debesliotekstas">
    <w:name w:val="Balloon Text"/>
    <w:basedOn w:val="prastasis"/>
    <w:link w:val="DebesliotekstasDiagrama"/>
    <w:uiPriority w:val="99"/>
    <w:semiHidden/>
    <w:unhideWhenUsed/>
    <w:rsid w:val="00D41DE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41DE2"/>
    <w:rPr>
      <w:rFonts w:ascii="Segoe UI" w:hAnsi="Segoe UI" w:cs="Segoe UI"/>
      <w:sz w:val="18"/>
      <w:szCs w:val="18"/>
    </w:rPr>
  </w:style>
  <w:style w:type="table" w:styleId="Lentelstinklelis">
    <w:name w:val="Table Grid"/>
    <w:basedOn w:val="prastojilente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A60B9A"/>
    <w:rPr>
      <w:b/>
      <w:bCs/>
    </w:rPr>
  </w:style>
  <w:style w:type="character" w:customStyle="1" w:styleId="KomentarotemaDiagrama">
    <w:name w:val="Komentaro tema Diagrama"/>
    <w:basedOn w:val="KomentarotekstasDiagrama"/>
    <w:link w:val="Komentarotema"/>
    <w:uiPriority w:val="99"/>
    <w:semiHidden/>
    <w:rsid w:val="00A60B9A"/>
    <w:rPr>
      <w:b/>
      <w:bCs/>
      <w:sz w:val="20"/>
      <w:szCs w:val="20"/>
    </w:rPr>
  </w:style>
  <w:style w:type="paragraph" w:styleId="Sraopastraipa">
    <w:name w:val="List Paragraph"/>
    <w:basedOn w:val="prastasis"/>
    <w:uiPriority w:val="34"/>
    <w:qFormat/>
    <w:rsid w:val="00A60B9A"/>
    <w:pPr>
      <w:ind w:left="720"/>
      <w:contextualSpacing/>
    </w:pPr>
  </w:style>
  <w:style w:type="character" w:customStyle="1" w:styleId="Antrat2Diagrama">
    <w:name w:val="Antraštė 2 Diagrama"/>
    <w:basedOn w:val="Numatytasispastraiposriftas"/>
    <w:link w:val="Antrat2"/>
    <w:uiPriority w:val="9"/>
    <w:rsid w:val="003B05F0"/>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rsid w:val="003B05F0"/>
    <w:rPr>
      <w:rFonts w:asciiTheme="majorHAnsi" w:eastAsiaTheme="majorEastAsia" w:hAnsiTheme="majorHAnsi" w:cstheme="majorBidi"/>
      <w:color w:val="1F4D78" w:themeColor="accent1" w:themeShade="7F"/>
      <w:sz w:val="24"/>
      <w:szCs w:val="24"/>
    </w:rPr>
  </w:style>
  <w:style w:type="character" w:customStyle="1" w:styleId="Antrat1Diagrama">
    <w:name w:val="Antraštė 1 Diagrama"/>
    <w:basedOn w:val="Numatytasispastraiposriftas"/>
    <w:link w:val="Antrat1"/>
    <w:uiPriority w:val="9"/>
    <w:rsid w:val="003B05F0"/>
    <w:rPr>
      <w:rFonts w:asciiTheme="majorHAnsi" w:eastAsiaTheme="majorEastAsia" w:hAnsiTheme="majorHAnsi" w:cstheme="majorBidi"/>
      <w:color w:val="2E74B5" w:themeColor="accent1" w:themeShade="BF"/>
      <w:sz w:val="32"/>
      <w:szCs w:val="32"/>
    </w:rPr>
  </w:style>
  <w:style w:type="paragraph" w:styleId="Antrats">
    <w:name w:val="header"/>
    <w:basedOn w:val="prastasis"/>
    <w:link w:val="AntratsDiagrama"/>
    <w:uiPriority w:val="99"/>
    <w:unhideWhenUsed/>
    <w:rsid w:val="00DE54A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E54AD"/>
  </w:style>
  <w:style w:type="paragraph" w:styleId="Porat">
    <w:name w:val="footer"/>
    <w:basedOn w:val="prastasis"/>
    <w:link w:val="PoratDiagrama"/>
    <w:uiPriority w:val="99"/>
    <w:unhideWhenUsed/>
    <w:rsid w:val="00DE54A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E54AD"/>
  </w:style>
  <w:style w:type="paragraph" w:customStyle="1" w:styleId="paragraph">
    <w:name w:val="paragraph"/>
    <w:basedOn w:val="prastasis"/>
    <w:rsid w:val="00AC25C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AC25C6"/>
  </w:style>
  <w:style w:type="character" w:customStyle="1" w:styleId="eop">
    <w:name w:val="eop"/>
    <w:basedOn w:val="Numatytasispastraiposriftas"/>
    <w:rsid w:val="00AC25C6"/>
  </w:style>
  <w:style w:type="character" w:customStyle="1" w:styleId="spellingerror">
    <w:name w:val="spellingerror"/>
    <w:basedOn w:val="Numatytasispastraiposriftas"/>
    <w:rsid w:val="005E4929"/>
  </w:style>
  <w:style w:type="character" w:customStyle="1" w:styleId="contentcontrolboundarysink">
    <w:name w:val="contentcontrolboundarysink"/>
    <w:basedOn w:val="Numatytasispastraiposriftas"/>
    <w:rsid w:val="00AA3EF5"/>
  </w:style>
  <w:style w:type="paragraph" w:styleId="Pataisymai">
    <w:name w:val="Revision"/>
    <w:hidden/>
    <w:uiPriority w:val="99"/>
    <w:semiHidden/>
    <w:rsid w:val="00C74ED9"/>
    <w:pPr>
      <w:spacing w:after="0" w:line="240" w:lineRule="auto"/>
    </w:pPr>
  </w:style>
  <w:style w:type="paragraph" w:styleId="Puslapioinaostekstas">
    <w:name w:val="footnote text"/>
    <w:basedOn w:val="prastasis"/>
    <w:link w:val="PuslapioinaostekstasDiagrama"/>
    <w:uiPriority w:val="99"/>
    <w:semiHidden/>
    <w:unhideWhenUsed/>
    <w:rsid w:val="00C5482B"/>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C5482B"/>
    <w:rPr>
      <w:sz w:val="20"/>
      <w:szCs w:val="20"/>
    </w:rPr>
  </w:style>
  <w:style w:type="character" w:styleId="Puslapioinaosnuoroda">
    <w:name w:val="footnote reference"/>
    <w:basedOn w:val="Numatytasispastraiposriftas"/>
    <w:uiPriority w:val="99"/>
    <w:semiHidden/>
    <w:unhideWhenUsed/>
    <w:rsid w:val="00C5482B"/>
    <w:rPr>
      <w:vertAlign w:val="superscript"/>
    </w:rPr>
  </w:style>
  <w:style w:type="paragraph" w:customStyle="1" w:styleId="Elsislentelestekstas">
    <w:name w:val="Elsis_lenteles_tekstas"/>
    <w:basedOn w:val="prastasis"/>
    <w:link w:val="ElsislentelestekstasChar"/>
    <w:qFormat/>
    <w:rsid w:val="00F566D2"/>
    <w:pPr>
      <w:spacing w:before="60" w:after="60" w:line="240" w:lineRule="auto"/>
    </w:pPr>
    <w:rPr>
      <w:rFonts w:ascii="Arial" w:eastAsia="Times New Roman" w:hAnsi="Arial" w:cs="Times New Roman"/>
      <w:sz w:val="18"/>
      <w:szCs w:val="20"/>
      <w:lang w:eastAsia="lt-LT"/>
    </w:rPr>
  </w:style>
  <w:style w:type="character" w:customStyle="1" w:styleId="ElsislentelestekstasChar">
    <w:name w:val="Elsis_lenteles_tekstas Char"/>
    <w:basedOn w:val="Numatytasispastraiposriftas"/>
    <w:link w:val="Elsislentelestekstas"/>
    <w:locked/>
    <w:rsid w:val="00F566D2"/>
    <w:rPr>
      <w:rFonts w:ascii="Arial" w:eastAsia="Times New Roman" w:hAnsi="Arial" w:cs="Times New Roman"/>
      <w:sz w:val="18"/>
      <w:szCs w:val="20"/>
      <w:lang w:eastAsia="lt-LT"/>
    </w:rPr>
  </w:style>
  <w:style w:type="character" w:styleId="Hipersaitas">
    <w:name w:val="Hyperlink"/>
    <w:basedOn w:val="Numatytasispastraiposriftas"/>
    <w:uiPriority w:val="99"/>
    <w:unhideWhenUsed/>
    <w:rsid w:val="00CA1594"/>
    <w:rPr>
      <w:color w:val="0563C1" w:themeColor="hyperlink"/>
      <w:u w:val="single"/>
    </w:rPr>
  </w:style>
  <w:style w:type="table" w:customStyle="1" w:styleId="GridTable1Light1">
    <w:name w:val="Grid Table 1 Light1"/>
    <w:basedOn w:val="prastojilentel"/>
    <w:uiPriority w:val="46"/>
    <w:rsid w:val="00CA159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cf01">
    <w:name w:val="cf01"/>
    <w:basedOn w:val="Numatytasispastraiposriftas"/>
    <w:rsid w:val="001B44E1"/>
    <w:rPr>
      <w:rFonts w:ascii="Segoe UI" w:hAnsi="Segoe UI" w:cs="Segoe UI" w:hint="default"/>
      <w:sz w:val="18"/>
      <w:szCs w:val="18"/>
    </w:rPr>
  </w:style>
  <w:style w:type="character" w:styleId="Paminjimas">
    <w:name w:val="Mention"/>
    <w:basedOn w:val="Numatytasispastraiposriftas"/>
    <w:uiPriority w:val="99"/>
    <w:unhideWhenUsed/>
    <w:rsid w:val="008B2D97"/>
    <w:rPr>
      <w:color w:val="2B579A"/>
      <w:shd w:val="clear" w:color="auto" w:fill="E1DFDD"/>
    </w:rPr>
  </w:style>
  <w:style w:type="character" w:styleId="Neapdorotaspaminjimas">
    <w:name w:val="Unresolved Mention"/>
    <w:basedOn w:val="Numatytasispastraiposriftas"/>
    <w:uiPriority w:val="99"/>
    <w:semiHidden/>
    <w:unhideWhenUsed/>
    <w:rsid w:val="001A12F1"/>
    <w:rPr>
      <w:color w:val="605E5C"/>
      <w:shd w:val="clear" w:color="auto" w:fill="E1DFDD"/>
    </w:rPr>
  </w:style>
  <w:style w:type="character" w:styleId="Perirtashipersaitas">
    <w:name w:val="FollowedHyperlink"/>
    <w:basedOn w:val="Numatytasispastraiposriftas"/>
    <w:uiPriority w:val="99"/>
    <w:semiHidden/>
    <w:unhideWhenUsed/>
    <w:rsid w:val="00944BDD"/>
    <w:rPr>
      <w:color w:val="954F72" w:themeColor="followedHyperlink"/>
      <w:u w:val="single"/>
    </w:rPr>
  </w:style>
  <w:style w:type="character" w:customStyle="1" w:styleId="Antrat5Diagrama">
    <w:name w:val="Antraštė 5 Diagrama"/>
    <w:basedOn w:val="Numatytasispastraiposriftas"/>
    <w:link w:val="Antrat5"/>
    <w:uiPriority w:val="9"/>
    <w:semiHidden/>
    <w:rsid w:val="00376E10"/>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39812">
      <w:bodyDiv w:val="1"/>
      <w:marLeft w:val="0"/>
      <w:marRight w:val="0"/>
      <w:marTop w:val="0"/>
      <w:marBottom w:val="0"/>
      <w:divBdr>
        <w:top w:val="none" w:sz="0" w:space="0" w:color="auto"/>
        <w:left w:val="none" w:sz="0" w:space="0" w:color="auto"/>
        <w:bottom w:val="none" w:sz="0" w:space="0" w:color="auto"/>
        <w:right w:val="none" w:sz="0" w:space="0" w:color="auto"/>
      </w:divBdr>
      <w:divsChild>
        <w:div w:id="1169441773">
          <w:marLeft w:val="0"/>
          <w:marRight w:val="0"/>
          <w:marTop w:val="0"/>
          <w:marBottom w:val="0"/>
          <w:divBdr>
            <w:top w:val="none" w:sz="0" w:space="0" w:color="auto"/>
            <w:left w:val="none" w:sz="0" w:space="0" w:color="auto"/>
            <w:bottom w:val="none" w:sz="0" w:space="0" w:color="auto"/>
            <w:right w:val="none" w:sz="0" w:space="0" w:color="auto"/>
          </w:divBdr>
        </w:div>
        <w:div w:id="1566991412">
          <w:marLeft w:val="0"/>
          <w:marRight w:val="0"/>
          <w:marTop w:val="0"/>
          <w:marBottom w:val="0"/>
          <w:divBdr>
            <w:top w:val="none" w:sz="0" w:space="0" w:color="auto"/>
            <w:left w:val="none" w:sz="0" w:space="0" w:color="auto"/>
            <w:bottom w:val="none" w:sz="0" w:space="0" w:color="auto"/>
            <w:right w:val="none" w:sz="0" w:space="0" w:color="auto"/>
          </w:divBdr>
        </w:div>
      </w:divsChild>
    </w:div>
    <w:div w:id="20471204">
      <w:bodyDiv w:val="1"/>
      <w:marLeft w:val="0"/>
      <w:marRight w:val="0"/>
      <w:marTop w:val="0"/>
      <w:marBottom w:val="0"/>
      <w:divBdr>
        <w:top w:val="none" w:sz="0" w:space="0" w:color="auto"/>
        <w:left w:val="none" w:sz="0" w:space="0" w:color="auto"/>
        <w:bottom w:val="none" w:sz="0" w:space="0" w:color="auto"/>
        <w:right w:val="none" w:sz="0" w:space="0" w:color="auto"/>
      </w:divBdr>
    </w:div>
    <w:div w:id="26562915">
      <w:bodyDiv w:val="1"/>
      <w:marLeft w:val="0"/>
      <w:marRight w:val="0"/>
      <w:marTop w:val="0"/>
      <w:marBottom w:val="0"/>
      <w:divBdr>
        <w:top w:val="none" w:sz="0" w:space="0" w:color="auto"/>
        <w:left w:val="none" w:sz="0" w:space="0" w:color="auto"/>
        <w:bottom w:val="none" w:sz="0" w:space="0" w:color="auto"/>
        <w:right w:val="none" w:sz="0" w:space="0" w:color="auto"/>
      </w:divBdr>
    </w:div>
    <w:div w:id="56125277">
      <w:bodyDiv w:val="1"/>
      <w:marLeft w:val="0"/>
      <w:marRight w:val="0"/>
      <w:marTop w:val="0"/>
      <w:marBottom w:val="0"/>
      <w:divBdr>
        <w:top w:val="none" w:sz="0" w:space="0" w:color="auto"/>
        <w:left w:val="none" w:sz="0" w:space="0" w:color="auto"/>
        <w:bottom w:val="none" w:sz="0" w:space="0" w:color="auto"/>
        <w:right w:val="none" w:sz="0" w:space="0" w:color="auto"/>
      </w:divBdr>
    </w:div>
    <w:div w:id="122844924">
      <w:bodyDiv w:val="1"/>
      <w:marLeft w:val="0"/>
      <w:marRight w:val="0"/>
      <w:marTop w:val="0"/>
      <w:marBottom w:val="0"/>
      <w:divBdr>
        <w:top w:val="none" w:sz="0" w:space="0" w:color="auto"/>
        <w:left w:val="none" w:sz="0" w:space="0" w:color="auto"/>
        <w:bottom w:val="none" w:sz="0" w:space="0" w:color="auto"/>
        <w:right w:val="none" w:sz="0" w:space="0" w:color="auto"/>
      </w:divBdr>
    </w:div>
    <w:div w:id="126818734">
      <w:bodyDiv w:val="1"/>
      <w:marLeft w:val="0"/>
      <w:marRight w:val="0"/>
      <w:marTop w:val="0"/>
      <w:marBottom w:val="0"/>
      <w:divBdr>
        <w:top w:val="none" w:sz="0" w:space="0" w:color="auto"/>
        <w:left w:val="none" w:sz="0" w:space="0" w:color="auto"/>
        <w:bottom w:val="none" w:sz="0" w:space="0" w:color="auto"/>
        <w:right w:val="none" w:sz="0" w:space="0" w:color="auto"/>
      </w:divBdr>
    </w:div>
    <w:div w:id="142042508">
      <w:bodyDiv w:val="1"/>
      <w:marLeft w:val="0"/>
      <w:marRight w:val="0"/>
      <w:marTop w:val="0"/>
      <w:marBottom w:val="0"/>
      <w:divBdr>
        <w:top w:val="none" w:sz="0" w:space="0" w:color="auto"/>
        <w:left w:val="none" w:sz="0" w:space="0" w:color="auto"/>
        <w:bottom w:val="none" w:sz="0" w:space="0" w:color="auto"/>
        <w:right w:val="none" w:sz="0" w:space="0" w:color="auto"/>
      </w:divBdr>
    </w:div>
    <w:div w:id="154424244">
      <w:bodyDiv w:val="1"/>
      <w:marLeft w:val="0"/>
      <w:marRight w:val="0"/>
      <w:marTop w:val="0"/>
      <w:marBottom w:val="0"/>
      <w:divBdr>
        <w:top w:val="none" w:sz="0" w:space="0" w:color="auto"/>
        <w:left w:val="none" w:sz="0" w:space="0" w:color="auto"/>
        <w:bottom w:val="none" w:sz="0" w:space="0" w:color="auto"/>
        <w:right w:val="none" w:sz="0" w:space="0" w:color="auto"/>
      </w:divBdr>
    </w:div>
    <w:div w:id="168521565">
      <w:bodyDiv w:val="1"/>
      <w:marLeft w:val="0"/>
      <w:marRight w:val="0"/>
      <w:marTop w:val="0"/>
      <w:marBottom w:val="0"/>
      <w:divBdr>
        <w:top w:val="none" w:sz="0" w:space="0" w:color="auto"/>
        <w:left w:val="none" w:sz="0" w:space="0" w:color="auto"/>
        <w:bottom w:val="none" w:sz="0" w:space="0" w:color="auto"/>
        <w:right w:val="none" w:sz="0" w:space="0" w:color="auto"/>
      </w:divBdr>
    </w:div>
    <w:div w:id="175854277">
      <w:bodyDiv w:val="1"/>
      <w:marLeft w:val="0"/>
      <w:marRight w:val="0"/>
      <w:marTop w:val="0"/>
      <w:marBottom w:val="0"/>
      <w:divBdr>
        <w:top w:val="none" w:sz="0" w:space="0" w:color="auto"/>
        <w:left w:val="none" w:sz="0" w:space="0" w:color="auto"/>
        <w:bottom w:val="none" w:sz="0" w:space="0" w:color="auto"/>
        <w:right w:val="none" w:sz="0" w:space="0" w:color="auto"/>
      </w:divBdr>
    </w:div>
    <w:div w:id="187834345">
      <w:bodyDiv w:val="1"/>
      <w:marLeft w:val="0"/>
      <w:marRight w:val="0"/>
      <w:marTop w:val="0"/>
      <w:marBottom w:val="0"/>
      <w:divBdr>
        <w:top w:val="none" w:sz="0" w:space="0" w:color="auto"/>
        <w:left w:val="none" w:sz="0" w:space="0" w:color="auto"/>
        <w:bottom w:val="none" w:sz="0" w:space="0" w:color="auto"/>
        <w:right w:val="none" w:sz="0" w:space="0" w:color="auto"/>
      </w:divBdr>
    </w:div>
    <w:div w:id="274597765">
      <w:bodyDiv w:val="1"/>
      <w:marLeft w:val="0"/>
      <w:marRight w:val="0"/>
      <w:marTop w:val="0"/>
      <w:marBottom w:val="0"/>
      <w:divBdr>
        <w:top w:val="none" w:sz="0" w:space="0" w:color="auto"/>
        <w:left w:val="none" w:sz="0" w:space="0" w:color="auto"/>
        <w:bottom w:val="none" w:sz="0" w:space="0" w:color="auto"/>
        <w:right w:val="none" w:sz="0" w:space="0" w:color="auto"/>
      </w:divBdr>
    </w:div>
    <w:div w:id="312612274">
      <w:bodyDiv w:val="1"/>
      <w:marLeft w:val="0"/>
      <w:marRight w:val="0"/>
      <w:marTop w:val="0"/>
      <w:marBottom w:val="0"/>
      <w:divBdr>
        <w:top w:val="none" w:sz="0" w:space="0" w:color="auto"/>
        <w:left w:val="none" w:sz="0" w:space="0" w:color="auto"/>
        <w:bottom w:val="none" w:sz="0" w:space="0" w:color="auto"/>
        <w:right w:val="none" w:sz="0" w:space="0" w:color="auto"/>
      </w:divBdr>
    </w:div>
    <w:div w:id="345325936">
      <w:bodyDiv w:val="1"/>
      <w:marLeft w:val="0"/>
      <w:marRight w:val="0"/>
      <w:marTop w:val="0"/>
      <w:marBottom w:val="0"/>
      <w:divBdr>
        <w:top w:val="none" w:sz="0" w:space="0" w:color="auto"/>
        <w:left w:val="none" w:sz="0" w:space="0" w:color="auto"/>
        <w:bottom w:val="none" w:sz="0" w:space="0" w:color="auto"/>
        <w:right w:val="none" w:sz="0" w:space="0" w:color="auto"/>
      </w:divBdr>
      <w:divsChild>
        <w:div w:id="932474485">
          <w:marLeft w:val="0"/>
          <w:marRight w:val="0"/>
          <w:marTop w:val="0"/>
          <w:marBottom w:val="0"/>
          <w:divBdr>
            <w:top w:val="none" w:sz="0" w:space="0" w:color="auto"/>
            <w:left w:val="none" w:sz="0" w:space="0" w:color="auto"/>
            <w:bottom w:val="none" w:sz="0" w:space="0" w:color="auto"/>
            <w:right w:val="none" w:sz="0" w:space="0" w:color="auto"/>
          </w:divBdr>
        </w:div>
        <w:div w:id="946741986">
          <w:marLeft w:val="0"/>
          <w:marRight w:val="0"/>
          <w:marTop w:val="0"/>
          <w:marBottom w:val="0"/>
          <w:divBdr>
            <w:top w:val="none" w:sz="0" w:space="0" w:color="auto"/>
            <w:left w:val="none" w:sz="0" w:space="0" w:color="auto"/>
            <w:bottom w:val="none" w:sz="0" w:space="0" w:color="auto"/>
            <w:right w:val="none" w:sz="0" w:space="0" w:color="auto"/>
          </w:divBdr>
        </w:div>
      </w:divsChild>
    </w:div>
    <w:div w:id="368650728">
      <w:bodyDiv w:val="1"/>
      <w:marLeft w:val="0"/>
      <w:marRight w:val="0"/>
      <w:marTop w:val="0"/>
      <w:marBottom w:val="0"/>
      <w:divBdr>
        <w:top w:val="none" w:sz="0" w:space="0" w:color="auto"/>
        <w:left w:val="none" w:sz="0" w:space="0" w:color="auto"/>
        <w:bottom w:val="none" w:sz="0" w:space="0" w:color="auto"/>
        <w:right w:val="none" w:sz="0" w:space="0" w:color="auto"/>
      </w:divBdr>
    </w:div>
    <w:div w:id="374740580">
      <w:bodyDiv w:val="1"/>
      <w:marLeft w:val="0"/>
      <w:marRight w:val="0"/>
      <w:marTop w:val="0"/>
      <w:marBottom w:val="0"/>
      <w:divBdr>
        <w:top w:val="none" w:sz="0" w:space="0" w:color="auto"/>
        <w:left w:val="none" w:sz="0" w:space="0" w:color="auto"/>
        <w:bottom w:val="none" w:sz="0" w:space="0" w:color="auto"/>
        <w:right w:val="none" w:sz="0" w:space="0" w:color="auto"/>
      </w:divBdr>
    </w:div>
    <w:div w:id="402720654">
      <w:bodyDiv w:val="1"/>
      <w:marLeft w:val="0"/>
      <w:marRight w:val="0"/>
      <w:marTop w:val="0"/>
      <w:marBottom w:val="0"/>
      <w:divBdr>
        <w:top w:val="none" w:sz="0" w:space="0" w:color="auto"/>
        <w:left w:val="none" w:sz="0" w:space="0" w:color="auto"/>
        <w:bottom w:val="none" w:sz="0" w:space="0" w:color="auto"/>
        <w:right w:val="none" w:sz="0" w:space="0" w:color="auto"/>
      </w:divBdr>
    </w:div>
    <w:div w:id="413549952">
      <w:bodyDiv w:val="1"/>
      <w:marLeft w:val="0"/>
      <w:marRight w:val="0"/>
      <w:marTop w:val="0"/>
      <w:marBottom w:val="0"/>
      <w:divBdr>
        <w:top w:val="none" w:sz="0" w:space="0" w:color="auto"/>
        <w:left w:val="none" w:sz="0" w:space="0" w:color="auto"/>
        <w:bottom w:val="none" w:sz="0" w:space="0" w:color="auto"/>
        <w:right w:val="none" w:sz="0" w:space="0" w:color="auto"/>
      </w:divBdr>
    </w:div>
    <w:div w:id="505366464">
      <w:bodyDiv w:val="1"/>
      <w:marLeft w:val="0"/>
      <w:marRight w:val="0"/>
      <w:marTop w:val="0"/>
      <w:marBottom w:val="0"/>
      <w:divBdr>
        <w:top w:val="none" w:sz="0" w:space="0" w:color="auto"/>
        <w:left w:val="none" w:sz="0" w:space="0" w:color="auto"/>
        <w:bottom w:val="none" w:sz="0" w:space="0" w:color="auto"/>
        <w:right w:val="none" w:sz="0" w:space="0" w:color="auto"/>
      </w:divBdr>
    </w:div>
    <w:div w:id="505558598">
      <w:bodyDiv w:val="1"/>
      <w:marLeft w:val="0"/>
      <w:marRight w:val="0"/>
      <w:marTop w:val="0"/>
      <w:marBottom w:val="0"/>
      <w:divBdr>
        <w:top w:val="none" w:sz="0" w:space="0" w:color="auto"/>
        <w:left w:val="none" w:sz="0" w:space="0" w:color="auto"/>
        <w:bottom w:val="none" w:sz="0" w:space="0" w:color="auto"/>
        <w:right w:val="none" w:sz="0" w:space="0" w:color="auto"/>
      </w:divBdr>
    </w:div>
    <w:div w:id="525676391">
      <w:bodyDiv w:val="1"/>
      <w:marLeft w:val="0"/>
      <w:marRight w:val="0"/>
      <w:marTop w:val="0"/>
      <w:marBottom w:val="0"/>
      <w:divBdr>
        <w:top w:val="none" w:sz="0" w:space="0" w:color="auto"/>
        <w:left w:val="none" w:sz="0" w:space="0" w:color="auto"/>
        <w:bottom w:val="none" w:sz="0" w:space="0" w:color="auto"/>
        <w:right w:val="none" w:sz="0" w:space="0" w:color="auto"/>
      </w:divBdr>
      <w:divsChild>
        <w:div w:id="952708504">
          <w:marLeft w:val="0"/>
          <w:marRight w:val="0"/>
          <w:marTop w:val="0"/>
          <w:marBottom w:val="0"/>
          <w:divBdr>
            <w:top w:val="none" w:sz="0" w:space="0" w:color="auto"/>
            <w:left w:val="none" w:sz="0" w:space="0" w:color="auto"/>
            <w:bottom w:val="none" w:sz="0" w:space="0" w:color="auto"/>
            <w:right w:val="none" w:sz="0" w:space="0" w:color="auto"/>
          </w:divBdr>
        </w:div>
        <w:div w:id="1105803467">
          <w:marLeft w:val="0"/>
          <w:marRight w:val="0"/>
          <w:marTop w:val="0"/>
          <w:marBottom w:val="0"/>
          <w:divBdr>
            <w:top w:val="none" w:sz="0" w:space="0" w:color="auto"/>
            <w:left w:val="none" w:sz="0" w:space="0" w:color="auto"/>
            <w:bottom w:val="none" w:sz="0" w:space="0" w:color="auto"/>
            <w:right w:val="none" w:sz="0" w:space="0" w:color="auto"/>
          </w:divBdr>
        </w:div>
        <w:div w:id="1704020224">
          <w:marLeft w:val="0"/>
          <w:marRight w:val="0"/>
          <w:marTop w:val="0"/>
          <w:marBottom w:val="0"/>
          <w:divBdr>
            <w:top w:val="none" w:sz="0" w:space="0" w:color="auto"/>
            <w:left w:val="none" w:sz="0" w:space="0" w:color="auto"/>
            <w:bottom w:val="none" w:sz="0" w:space="0" w:color="auto"/>
            <w:right w:val="none" w:sz="0" w:space="0" w:color="auto"/>
          </w:divBdr>
        </w:div>
      </w:divsChild>
    </w:div>
    <w:div w:id="561329416">
      <w:bodyDiv w:val="1"/>
      <w:marLeft w:val="0"/>
      <w:marRight w:val="0"/>
      <w:marTop w:val="0"/>
      <w:marBottom w:val="0"/>
      <w:divBdr>
        <w:top w:val="none" w:sz="0" w:space="0" w:color="auto"/>
        <w:left w:val="none" w:sz="0" w:space="0" w:color="auto"/>
        <w:bottom w:val="none" w:sz="0" w:space="0" w:color="auto"/>
        <w:right w:val="none" w:sz="0" w:space="0" w:color="auto"/>
      </w:divBdr>
    </w:div>
    <w:div w:id="568735496">
      <w:bodyDiv w:val="1"/>
      <w:marLeft w:val="0"/>
      <w:marRight w:val="0"/>
      <w:marTop w:val="0"/>
      <w:marBottom w:val="0"/>
      <w:divBdr>
        <w:top w:val="none" w:sz="0" w:space="0" w:color="auto"/>
        <w:left w:val="none" w:sz="0" w:space="0" w:color="auto"/>
        <w:bottom w:val="none" w:sz="0" w:space="0" w:color="auto"/>
        <w:right w:val="none" w:sz="0" w:space="0" w:color="auto"/>
      </w:divBdr>
    </w:div>
    <w:div w:id="582570339">
      <w:bodyDiv w:val="1"/>
      <w:marLeft w:val="0"/>
      <w:marRight w:val="0"/>
      <w:marTop w:val="0"/>
      <w:marBottom w:val="0"/>
      <w:divBdr>
        <w:top w:val="none" w:sz="0" w:space="0" w:color="auto"/>
        <w:left w:val="none" w:sz="0" w:space="0" w:color="auto"/>
        <w:bottom w:val="none" w:sz="0" w:space="0" w:color="auto"/>
        <w:right w:val="none" w:sz="0" w:space="0" w:color="auto"/>
      </w:divBdr>
    </w:div>
    <w:div w:id="591401199">
      <w:bodyDiv w:val="1"/>
      <w:marLeft w:val="0"/>
      <w:marRight w:val="0"/>
      <w:marTop w:val="0"/>
      <w:marBottom w:val="0"/>
      <w:divBdr>
        <w:top w:val="none" w:sz="0" w:space="0" w:color="auto"/>
        <w:left w:val="none" w:sz="0" w:space="0" w:color="auto"/>
        <w:bottom w:val="none" w:sz="0" w:space="0" w:color="auto"/>
        <w:right w:val="none" w:sz="0" w:space="0" w:color="auto"/>
      </w:divBdr>
      <w:divsChild>
        <w:div w:id="412747685">
          <w:marLeft w:val="0"/>
          <w:marRight w:val="0"/>
          <w:marTop w:val="0"/>
          <w:marBottom w:val="0"/>
          <w:divBdr>
            <w:top w:val="none" w:sz="0" w:space="0" w:color="auto"/>
            <w:left w:val="none" w:sz="0" w:space="0" w:color="auto"/>
            <w:bottom w:val="none" w:sz="0" w:space="0" w:color="auto"/>
            <w:right w:val="none" w:sz="0" w:space="0" w:color="auto"/>
          </w:divBdr>
          <w:divsChild>
            <w:div w:id="1364092956">
              <w:marLeft w:val="0"/>
              <w:marRight w:val="0"/>
              <w:marTop w:val="0"/>
              <w:marBottom w:val="0"/>
              <w:divBdr>
                <w:top w:val="none" w:sz="0" w:space="0" w:color="auto"/>
                <w:left w:val="none" w:sz="0" w:space="0" w:color="auto"/>
                <w:bottom w:val="none" w:sz="0" w:space="0" w:color="auto"/>
                <w:right w:val="none" w:sz="0" w:space="0" w:color="auto"/>
              </w:divBdr>
            </w:div>
          </w:divsChild>
        </w:div>
        <w:div w:id="848836232">
          <w:marLeft w:val="0"/>
          <w:marRight w:val="0"/>
          <w:marTop w:val="0"/>
          <w:marBottom w:val="0"/>
          <w:divBdr>
            <w:top w:val="none" w:sz="0" w:space="0" w:color="auto"/>
            <w:left w:val="none" w:sz="0" w:space="0" w:color="auto"/>
            <w:bottom w:val="none" w:sz="0" w:space="0" w:color="auto"/>
            <w:right w:val="none" w:sz="0" w:space="0" w:color="auto"/>
          </w:divBdr>
          <w:divsChild>
            <w:div w:id="1779567548">
              <w:marLeft w:val="0"/>
              <w:marRight w:val="0"/>
              <w:marTop w:val="0"/>
              <w:marBottom w:val="0"/>
              <w:divBdr>
                <w:top w:val="none" w:sz="0" w:space="0" w:color="auto"/>
                <w:left w:val="none" w:sz="0" w:space="0" w:color="auto"/>
                <w:bottom w:val="none" w:sz="0" w:space="0" w:color="auto"/>
                <w:right w:val="none" w:sz="0" w:space="0" w:color="auto"/>
              </w:divBdr>
            </w:div>
          </w:divsChild>
        </w:div>
        <w:div w:id="1001736664">
          <w:marLeft w:val="0"/>
          <w:marRight w:val="0"/>
          <w:marTop w:val="0"/>
          <w:marBottom w:val="0"/>
          <w:divBdr>
            <w:top w:val="none" w:sz="0" w:space="0" w:color="auto"/>
            <w:left w:val="none" w:sz="0" w:space="0" w:color="auto"/>
            <w:bottom w:val="none" w:sz="0" w:space="0" w:color="auto"/>
            <w:right w:val="none" w:sz="0" w:space="0" w:color="auto"/>
          </w:divBdr>
          <w:divsChild>
            <w:div w:id="86582576">
              <w:marLeft w:val="0"/>
              <w:marRight w:val="0"/>
              <w:marTop w:val="0"/>
              <w:marBottom w:val="0"/>
              <w:divBdr>
                <w:top w:val="none" w:sz="0" w:space="0" w:color="auto"/>
                <w:left w:val="none" w:sz="0" w:space="0" w:color="auto"/>
                <w:bottom w:val="none" w:sz="0" w:space="0" w:color="auto"/>
                <w:right w:val="none" w:sz="0" w:space="0" w:color="auto"/>
              </w:divBdr>
            </w:div>
          </w:divsChild>
        </w:div>
        <w:div w:id="1628119094">
          <w:marLeft w:val="0"/>
          <w:marRight w:val="0"/>
          <w:marTop w:val="0"/>
          <w:marBottom w:val="0"/>
          <w:divBdr>
            <w:top w:val="none" w:sz="0" w:space="0" w:color="auto"/>
            <w:left w:val="none" w:sz="0" w:space="0" w:color="auto"/>
            <w:bottom w:val="none" w:sz="0" w:space="0" w:color="auto"/>
            <w:right w:val="none" w:sz="0" w:space="0" w:color="auto"/>
          </w:divBdr>
          <w:divsChild>
            <w:div w:id="39675016">
              <w:marLeft w:val="0"/>
              <w:marRight w:val="0"/>
              <w:marTop w:val="0"/>
              <w:marBottom w:val="0"/>
              <w:divBdr>
                <w:top w:val="none" w:sz="0" w:space="0" w:color="auto"/>
                <w:left w:val="none" w:sz="0" w:space="0" w:color="auto"/>
                <w:bottom w:val="none" w:sz="0" w:space="0" w:color="auto"/>
                <w:right w:val="none" w:sz="0" w:space="0" w:color="auto"/>
              </w:divBdr>
            </w:div>
          </w:divsChild>
        </w:div>
        <w:div w:id="1852602622">
          <w:marLeft w:val="0"/>
          <w:marRight w:val="0"/>
          <w:marTop w:val="0"/>
          <w:marBottom w:val="0"/>
          <w:divBdr>
            <w:top w:val="none" w:sz="0" w:space="0" w:color="auto"/>
            <w:left w:val="none" w:sz="0" w:space="0" w:color="auto"/>
            <w:bottom w:val="none" w:sz="0" w:space="0" w:color="auto"/>
            <w:right w:val="none" w:sz="0" w:space="0" w:color="auto"/>
          </w:divBdr>
          <w:divsChild>
            <w:div w:id="1670671">
              <w:marLeft w:val="0"/>
              <w:marRight w:val="0"/>
              <w:marTop w:val="0"/>
              <w:marBottom w:val="0"/>
              <w:divBdr>
                <w:top w:val="none" w:sz="0" w:space="0" w:color="auto"/>
                <w:left w:val="none" w:sz="0" w:space="0" w:color="auto"/>
                <w:bottom w:val="none" w:sz="0" w:space="0" w:color="auto"/>
                <w:right w:val="none" w:sz="0" w:space="0" w:color="auto"/>
              </w:divBdr>
            </w:div>
            <w:div w:id="27994306">
              <w:marLeft w:val="0"/>
              <w:marRight w:val="0"/>
              <w:marTop w:val="0"/>
              <w:marBottom w:val="0"/>
              <w:divBdr>
                <w:top w:val="none" w:sz="0" w:space="0" w:color="auto"/>
                <w:left w:val="none" w:sz="0" w:space="0" w:color="auto"/>
                <w:bottom w:val="none" w:sz="0" w:space="0" w:color="auto"/>
                <w:right w:val="none" w:sz="0" w:space="0" w:color="auto"/>
              </w:divBdr>
            </w:div>
            <w:div w:id="143815639">
              <w:marLeft w:val="0"/>
              <w:marRight w:val="0"/>
              <w:marTop w:val="0"/>
              <w:marBottom w:val="0"/>
              <w:divBdr>
                <w:top w:val="none" w:sz="0" w:space="0" w:color="auto"/>
                <w:left w:val="none" w:sz="0" w:space="0" w:color="auto"/>
                <w:bottom w:val="none" w:sz="0" w:space="0" w:color="auto"/>
                <w:right w:val="none" w:sz="0" w:space="0" w:color="auto"/>
              </w:divBdr>
            </w:div>
            <w:div w:id="198903978">
              <w:marLeft w:val="0"/>
              <w:marRight w:val="0"/>
              <w:marTop w:val="0"/>
              <w:marBottom w:val="0"/>
              <w:divBdr>
                <w:top w:val="none" w:sz="0" w:space="0" w:color="auto"/>
                <w:left w:val="none" w:sz="0" w:space="0" w:color="auto"/>
                <w:bottom w:val="none" w:sz="0" w:space="0" w:color="auto"/>
                <w:right w:val="none" w:sz="0" w:space="0" w:color="auto"/>
              </w:divBdr>
            </w:div>
            <w:div w:id="395396709">
              <w:marLeft w:val="0"/>
              <w:marRight w:val="0"/>
              <w:marTop w:val="0"/>
              <w:marBottom w:val="0"/>
              <w:divBdr>
                <w:top w:val="none" w:sz="0" w:space="0" w:color="auto"/>
                <w:left w:val="none" w:sz="0" w:space="0" w:color="auto"/>
                <w:bottom w:val="none" w:sz="0" w:space="0" w:color="auto"/>
                <w:right w:val="none" w:sz="0" w:space="0" w:color="auto"/>
              </w:divBdr>
            </w:div>
            <w:div w:id="420755180">
              <w:marLeft w:val="0"/>
              <w:marRight w:val="0"/>
              <w:marTop w:val="0"/>
              <w:marBottom w:val="0"/>
              <w:divBdr>
                <w:top w:val="none" w:sz="0" w:space="0" w:color="auto"/>
                <w:left w:val="none" w:sz="0" w:space="0" w:color="auto"/>
                <w:bottom w:val="none" w:sz="0" w:space="0" w:color="auto"/>
                <w:right w:val="none" w:sz="0" w:space="0" w:color="auto"/>
              </w:divBdr>
            </w:div>
            <w:div w:id="445583874">
              <w:marLeft w:val="0"/>
              <w:marRight w:val="0"/>
              <w:marTop w:val="0"/>
              <w:marBottom w:val="0"/>
              <w:divBdr>
                <w:top w:val="none" w:sz="0" w:space="0" w:color="auto"/>
                <w:left w:val="none" w:sz="0" w:space="0" w:color="auto"/>
                <w:bottom w:val="none" w:sz="0" w:space="0" w:color="auto"/>
                <w:right w:val="none" w:sz="0" w:space="0" w:color="auto"/>
              </w:divBdr>
            </w:div>
            <w:div w:id="453252974">
              <w:marLeft w:val="0"/>
              <w:marRight w:val="0"/>
              <w:marTop w:val="0"/>
              <w:marBottom w:val="0"/>
              <w:divBdr>
                <w:top w:val="none" w:sz="0" w:space="0" w:color="auto"/>
                <w:left w:val="none" w:sz="0" w:space="0" w:color="auto"/>
                <w:bottom w:val="none" w:sz="0" w:space="0" w:color="auto"/>
                <w:right w:val="none" w:sz="0" w:space="0" w:color="auto"/>
              </w:divBdr>
            </w:div>
            <w:div w:id="509680557">
              <w:marLeft w:val="0"/>
              <w:marRight w:val="0"/>
              <w:marTop w:val="0"/>
              <w:marBottom w:val="0"/>
              <w:divBdr>
                <w:top w:val="none" w:sz="0" w:space="0" w:color="auto"/>
                <w:left w:val="none" w:sz="0" w:space="0" w:color="auto"/>
                <w:bottom w:val="none" w:sz="0" w:space="0" w:color="auto"/>
                <w:right w:val="none" w:sz="0" w:space="0" w:color="auto"/>
              </w:divBdr>
            </w:div>
            <w:div w:id="610362992">
              <w:marLeft w:val="0"/>
              <w:marRight w:val="0"/>
              <w:marTop w:val="0"/>
              <w:marBottom w:val="0"/>
              <w:divBdr>
                <w:top w:val="none" w:sz="0" w:space="0" w:color="auto"/>
                <w:left w:val="none" w:sz="0" w:space="0" w:color="auto"/>
                <w:bottom w:val="none" w:sz="0" w:space="0" w:color="auto"/>
                <w:right w:val="none" w:sz="0" w:space="0" w:color="auto"/>
              </w:divBdr>
            </w:div>
            <w:div w:id="704408128">
              <w:marLeft w:val="0"/>
              <w:marRight w:val="0"/>
              <w:marTop w:val="0"/>
              <w:marBottom w:val="0"/>
              <w:divBdr>
                <w:top w:val="none" w:sz="0" w:space="0" w:color="auto"/>
                <w:left w:val="none" w:sz="0" w:space="0" w:color="auto"/>
                <w:bottom w:val="none" w:sz="0" w:space="0" w:color="auto"/>
                <w:right w:val="none" w:sz="0" w:space="0" w:color="auto"/>
              </w:divBdr>
            </w:div>
            <w:div w:id="766777888">
              <w:marLeft w:val="0"/>
              <w:marRight w:val="0"/>
              <w:marTop w:val="0"/>
              <w:marBottom w:val="0"/>
              <w:divBdr>
                <w:top w:val="none" w:sz="0" w:space="0" w:color="auto"/>
                <w:left w:val="none" w:sz="0" w:space="0" w:color="auto"/>
                <w:bottom w:val="none" w:sz="0" w:space="0" w:color="auto"/>
                <w:right w:val="none" w:sz="0" w:space="0" w:color="auto"/>
              </w:divBdr>
            </w:div>
            <w:div w:id="814563757">
              <w:marLeft w:val="0"/>
              <w:marRight w:val="0"/>
              <w:marTop w:val="0"/>
              <w:marBottom w:val="0"/>
              <w:divBdr>
                <w:top w:val="none" w:sz="0" w:space="0" w:color="auto"/>
                <w:left w:val="none" w:sz="0" w:space="0" w:color="auto"/>
                <w:bottom w:val="none" w:sz="0" w:space="0" w:color="auto"/>
                <w:right w:val="none" w:sz="0" w:space="0" w:color="auto"/>
              </w:divBdr>
            </w:div>
            <w:div w:id="924803415">
              <w:marLeft w:val="0"/>
              <w:marRight w:val="0"/>
              <w:marTop w:val="0"/>
              <w:marBottom w:val="0"/>
              <w:divBdr>
                <w:top w:val="none" w:sz="0" w:space="0" w:color="auto"/>
                <w:left w:val="none" w:sz="0" w:space="0" w:color="auto"/>
                <w:bottom w:val="none" w:sz="0" w:space="0" w:color="auto"/>
                <w:right w:val="none" w:sz="0" w:space="0" w:color="auto"/>
              </w:divBdr>
            </w:div>
            <w:div w:id="1068649023">
              <w:marLeft w:val="0"/>
              <w:marRight w:val="0"/>
              <w:marTop w:val="0"/>
              <w:marBottom w:val="0"/>
              <w:divBdr>
                <w:top w:val="none" w:sz="0" w:space="0" w:color="auto"/>
                <w:left w:val="none" w:sz="0" w:space="0" w:color="auto"/>
                <w:bottom w:val="none" w:sz="0" w:space="0" w:color="auto"/>
                <w:right w:val="none" w:sz="0" w:space="0" w:color="auto"/>
              </w:divBdr>
            </w:div>
            <w:div w:id="1244686632">
              <w:marLeft w:val="0"/>
              <w:marRight w:val="0"/>
              <w:marTop w:val="0"/>
              <w:marBottom w:val="0"/>
              <w:divBdr>
                <w:top w:val="none" w:sz="0" w:space="0" w:color="auto"/>
                <w:left w:val="none" w:sz="0" w:space="0" w:color="auto"/>
                <w:bottom w:val="none" w:sz="0" w:space="0" w:color="auto"/>
                <w:right w:val="none" w:sz="0" w:space="0" w:color="auto"/>
              </w:divBdr>
            </w:div>
            <w:div w:id="1369794120">
              <w:marLeft w:val="0"/>
              <w:marRight w:val="0"/>
              <w:marTop w:val="0"/>
              <w:marBottom w:val="0"/>
              <w:divBdr>
                <w:top w:val="none" w:sz="0" w:space="0" w:color="auto"/>
                <w:left w:val="none" w:sz="0" w:space="0" w:color="auto"/>
                <w:bottom w:val="none" w:sz="0" w:space="0" w:color="auto"/>
                <w:right w:val="none" w:sz="0" w:space="0" w:color="auto"/>
              </w:divBdr>
            </w:div>
            <w:div w:id="1434016801">
              <w:marLeft w:val="0"/>
              <w:marRight w:val="0"/>
              <w:marTop w:val="0"/>
              <w:marBottom w:val="0"/>
              <w:divBdr>
                <w:top w:val="none" w:sz="0" w:space="0" w:color="auto"/>
                <w:left w:val="none" w:sz="0" w:space="0" w:color="auto"/>
                <w:bottom w:val="none" w:sz="0" w:space="0" w:color="auto"/>
                <w:right w:val="none" w:sz="0" w:space="0" w:color="auto"/>
              </w:divBdr>
            </w:div>
            <w:div w:id="1464426653">
              <w:marLeft w:val="0"/>
              <w:marRight w:val="0"/>
              <w:marTop w:val="0"/>
              <w:marBottom w:val="0"/>
              <w:divBdr>
                <w:top w:val="none" w:sz="0" w:space="0" w:color="auto"/>
                <w:left w:val="none" w:sz="0" w:space="0" w:color="auto"/>
                <w:bottom w:val="none" w:sz="0" w:space="0" w:color="auto"/>
                <w:right w:val="none" w:sz="0" w:space="0" w:color="auto"/>
              </w:divBdr>
            </w:div>
            <w:div w:id="1514682616">
              <w:marLeft w:val="0"/>
              <w:marRight w:val="0"/>
              <w:marTop w:val="0"/>
              <w:marBottom w:val="0"/>
              <w:divBdr>
                <w:top w:val="none" w:sz="0" w:space="0" w:color="auto"/>
                <w:left w:val="none" w:sz="0" w:space="0" w:color="auto"/>
                <w:bottom w:val="none" w:sz="0" w:space="0" w:color="auto"/>
                <w:right w:val="none" w:sz="0" w:space="0" w:color="auto"/>
              </w:divBdr>
            </w:div>
            <w:div w:id="1524245275">
              <w:marLeft w:val="0"/>
              <w:marRight w:val="0"/>
              <w:marTop w:val="0"/>
              <w:marBottom w:val="0"/>
              <w:divBdr>
                <w:top w:val="none" w:sz="0" w:space="0" w:color="auto"/>
                <w:left w:val="none" w:sz="0" w:space="0" w:color="auto"/>
                <w:bottom w:val="none" w:sz="0" w:space="0" w:color="auto"/>
                <w:right w:val="none" w:sz="0" w:space="0" w:color="auto"/>
              </w:divBdr>
            </w:div>
            <w:div w:id="1610699079">
              <w:marLeft w:val="0"/>
              <w:marRight w:val="0"/>
              <w:marTop w:val="0"/>
              <w:marBottom w:val="0"/>
              <w:divBdr>
                <w:top w:val="none" w:sz="0" w:space="0" w:color="auto"/>
                <w:left w:val="none" w:sz="0" w:space="0" w:color="auto"/>
                <w:bottom w:val="none" w:sz="0" w:space="0" w:color="auto"/>
                <w:right w:val="none" w:sz="0" w:space="0" w:color="auto"/>
              </w:divBdr>
            </w:div>
            <w:div w:id="1868761002">
              <w:marLeft w:val="0"/>
              <w:marRight w:val="0"/>
              <w:marTop w:val="0"/>
              <w:marBottom w:val="0"/>
              <w:divBdr>
                <w:top w:val="none" w:sz="0" w:space="0" w:color="auto"/>
                <w:left w:val="none" w:sz="0" w:space="0" w:color="auto"/>
                <w:bottom w:val="none" w:sz="0" w:space="0" w:color="auto"/>
                <w:right w:val="none" w:sz="0" w:space="0" w:color="auto"/>
              </w:divBdr>
            </w:div>
            <w:div w:id="2015181319">
              <w:marLeft w:val="0"/>
              <w:marRight w:val="0"/>
              <w:marTop w:val="0"/>
              <w:marBottom w:val="0"/>
              <w:divBdr>
                <w:top w:val="none" w:sz="0" w:space="0" w:color="auto"/>
                <w:left w:val="none" w:sz="0" w:space="0" w:color="auto"/>
                <w:bottom w:val="none" w:sz="0" w:space="0" w:color="auto"/>
                <w:right w:val="none" w:sz="0" w:space="0" w:color="auto"/>
              </w:divBdr>
            </w:div>
            <w:div w:id="210934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983461">
      <w:bodyDiv w:val="1"/>
      <w:marLeft w:val="0"/>
      <w:marRight w:val="0"/>
      <w:marTop w:val="0"/>
      <w:marBottom w:val="0"/>
      <w:divBdr>
        <w:top w:val="none" w:sz="0" w:space="0" w:color="auto"/>
        <w:left w:val="none" w:sz="0" w:space="0" w:color="auto"/>
        <w:bottom w:val="none" w:sz="0" w:space="0" w:color="auto"/>
        <w:right w:val="none" w:sz="0" w:space="0" w:color="auto"/>
      </w:divBdr>
    </w:div>
    <w:div w:id="605695292">
      <w:bodyDiv w:val="1"/>
      <w:marLeft w:val="0"/>
      <w:marRight w:val="0"/>
      <w:marTop w:val="0"/>
      <w:marBottom w:val="0"/>
      <w:divBdr>
        <w:top w:val="none" w:sz="0" w:space="0" w:color="auto"/>
        <w:left w:val="none" w:sz="0" w:space="0" w:color="auto"/>
        <w:bottom w:val="none" w:sz="0" w:space="0" w:color="auto"/>
        <w:right w:val="none" w:sz="0" w:space="0" w:color="auto"/>
      </w:divBdr>
    </w:div>
    <w:div w:id="621348863">
      <w:bodyDiv w:val="1"/>
      <w:marLeft w:val="0"/>
      <w:marRight w:val="0"/>
      <w:marTop w:val="0"/>
      <w:marBottom w:val="0"/>
      <w:divBdr>
        <w:top w:val="none" w:sz="0" w:space="0" w:color="auto"/>
        <w:left w:val="none" w:sz="0" w:space="0" w:color="auto"/>
        <w:bottom w:val="none" w:sz="0" w:space="0" w:color="auto"/>
        <w:right w:val="none" w:sz="0" w:space="0" w:color="auto"/>
      </w:divBdr>
    </w:div>
    <w:div w:id="663357035">
      <w:bodyDiv w:val="1"/>
      <w:marLeft w:val="0"/>
      <w:marRight w:val="0"/>
      <w:marTop w:val="0"/>
      <w:marBottom w:val="0"/>
      <w:divBdr>
        <w:top w:val="none" w:sz="0" w:space="0" w:color="auto"/>
        <w:left w:val="none" w:sz="0" w:space="0" w:color="auto"/>
        <w:bottom w:val="none" w:sz="0" w:space="0" w:color="auto"/>
        <w:right w:val="none" w:sz="0" w:space="0" w:color="auto"/>
      </w:divBdr>
      <w:divsChild>
        <w:div w:id="304624407">
          <w:marLeft w:val="0"/>
          <w:marRight w:val="0"/>
          <w:marTop w:val="0"/>
          <w:marBottom w:val="0"/>
          <w:divBdr>
            <w:top w:val="none" w:sz="0" w:space="0" w:color="auto"/>
            <w:left w:val="none" w:sz="0" w:space="0" w:color="auto"/>
            <w:bottom w:val="none" w:sz="0" w:space="0" w:color="auto"/>
            <w:right w:val="none" w:sz="0" w:space="0" w:color="auto"/>
          </w:divBdr>
          <w:divsChild>
            <w:div w:id="1185830270">
              <w:marLeft w:val="0"/>
              <w:marRight w:val="0"/>
              <w:marTop w:val="0"/>
              <w:marBottom w:val="0"/>
              <w:divBdr>
                <w:top w:val="none" w:sz="0" w:space="0" w:color="auto"/>
                <w:left w:val="none" w:sz="0" w:space="0" w:color="auto"/>
                <w:bottom w:val="none" w:sz="0" w:space="0" w:color="auto"/>
                <w:right w:val="none" w:sz="0" w:space="0" w:color="auto"/>
              </w:divBdr>
            </w:div>
            <w:div w:id="1197234309">
              <w:marLeft w:val="0"/>
              <w:marRight w:val="0"/>
              <w:marTop w:val="0"/>
              <w:marBottom w:val="0"/>
              <w:divBdr>
                <w:top w:val="none" w:sz="0" w:space="0" w:color="auto"/>
                <w:left w:val="none" w:sz="0" w:space="0" w:color="auto"/>
                <w:bottom w:val="none" w:sz="0" w:space="0" w:color="auto"/>
                <w:right w:val="none" w:sz="0" w:space="0" w:color="auto"/>
              </w:divBdr>
            </w:div>
            <w:div w:id="1863011691">
              <w:marLeft w:val="0"/>
              <w:marRight w:val="0"/>
              <w:marTop w:val="0"/>
              <w:marBottom w:val="0"/>
              <w:divBdr>
                <w:top w:val="none" w:sz="0" w:space="0" w:color="auto"/>
                <w:left w:val="none" w:sz="0" w:space="0" w:color="auto"/>
                <w:bottom w:val="none" w:sz="0" w:space="0" w:color="auto"/>
                <w:right w:val="none" w:sz="0" w:space="0" w:color="auto"/>
              </w:divBdr>
            </w:div>
            <w:div w:id="1980301784">
              <w:marLeft w:val="0"/>
              <w:marRight w:val="0"/>
              <w:marTop w:val="0"/>
              <w:marBottom w:val="0"/>
              <w:divBdr>
                <w:top w:val="none" w:sz="0" w:space="0" w:color="auto"/>
                <w:left w:val="none" w:sz="0" w:space="0" w:color="auto"/>
                <w:bottom w:val="none" w:sz="0" w:space="0" w:color="auto"/>
                <w:right w:val="none" w:sz="0" w:space="0" w:color="auto"/>
              </w:divBdr>
            </w:div>
          </w:divsChild>
        </w:div>
        <w:div w:id="618142659">
          <w:marLeft w:val="0"/>
          <w:marRight w:val="0"/>
          <w:marTop w:val="0"/>
          <w:marBottom w:val="0"/>
          <w:divBdr>
            <w:top w:val="none" w:sz="0" w:space="0" w:color="auto"/>
            <w:left w:val="none" w:sz="0" w:space="0" w:color="auto"/>
            <w:bottom w:val="none" w:sz="0" w:space="0" w:color="auto"/>
            <w:right w:val="none" w:sz="0" w:space="0" w:color="auto"/>
          </w:divBdr>
          <w:divsChild>
            <w:div w:id="1620722020">
              <w:marLeft w:val="0"/>
              <w:marRight w:val="0"/>
              <w:marTop w:val="0"/>
              <w:marBottom w:val="0"/>
              <w:divBdr>
                <w:top w:val="none" w:sz="0" w:space="0" w:color="auto"/>
                <w:left w:val="none" w:sz="0" w:space="0" w:color="auto"/>
                <w:bottom w:val="none" w:sz="0" w:space="0" w:color="auto"/>
                <w:right w:val="none" w:sz="0" w:space="0" w:color="auto"/>
              </w:divBdr>
            </w:div>
          </w:divsChild>
        </w:div>
        <w:div w:id="627854677">
          <w:marLeft w:val="0"/>
          <w:marRight w:val="0"/>
          <w:marTop w:val="0"/>
          <w:marBottom w:val="0"/>
          <w:divBdr>
            <w:top w:val="none" w:sz="0" w:space="0" w:color="auto"/>
            <w:left w:val="none" w:sz="0" w:space="0" w:color="auto"/>
            <w:bottom w:val="none" w:sz="0" w:space="0" w:color="auto"/>
            <w:right w:val="none" w:sz="0" w:space="0" w:color="auto"/>
          </w:divBdr>
          <w:divsChild>
            <w:div w:id="1937711928">
              <w:marLeft w:val="0"/>
              <w:marRight w:val="0"/>
              <w:marTop w:val="0"/>
              <w:marBottom w:val="0"/>
              <w:divBdr>
                <w:top w:val="none" w:sz="0" w:space="0" w:color="auto"/>
                <w:left w:val="none" w:sz="0" w:space="0" w:color="auto"/>
                <w:bottom w:val="none" w:sz="0" w:space="0" w:color="auto"/>
                <w:right w:val="none" w:sz="0" w:space="0" w:color="auto"/>
              </w:divBdr>
            </w:div>
          </w:divsChild>
        </w:div>
        <w:div w:id="634407373">
          <w:marLeft w:val="0"/>
          <w:marRight w:val="0"/>
          <w:marTop w:val="0"/>
          <w:marBottom w:val="0"/>
          <w:divBdr>
            <w:top w:val="none" w:sz="0" w:space="0" w:color="auto"/>
            <w:left w:val="none" w:sz="0" w:space="0" w:color="auto"/>
            <w:bottom w:val="none" w:sz="0" w:space="0" w:color="auto"/>
            <w:right w:val="none" w:sz="0" w:space="0" w:color="auto"/>
          </w:divBdr>
          <w:divsChild>
            <w:div w:id="802045624">
              <w:marLeft w:val="0"/>
              <w:marRight w:val="0"/>
              <w:marTop w:val="0"/>
              <w:marBottom w:val="0"/>
              <w:divBdr>
                <w:top w:val="none" w:sz="0" w:space="0" w:color="auto"/>
                <w:left w:val="none" w:sz="0" w:space="0" w:color="auto"/>
                <w:bottom w:val="none" w:sz="0" w:space="0" w:color="auto"/>
                <w:right w:val="none" w:sz="0" w:space="0" w:color="auto"/>
              </w:divBdr>
            </w:div>
          </w:divsChild>
        </w:div>
        <w:div w:id="642857127">
          <w:marLeft w:val="0"/>
          <w:marRight w:val="0"/>
          <w:marTop w:val="0"/>
          <w:marBottom w:val="0"/>
          <w:divBdr>
            <w:top w:val="none" w:sz="0" w:space="0" w:color="auto"/>
            <w:left w:val="none" w:sz="0" w:space="0" w:color="auto"/>
            <w:bottom w:val="none" w:sz="0" w:space="0" w:color="auto"/>
            <w:right w:val="none" w:sz="0" w:space="0" w:color="auto"/>
          </w:divBdr>
          <w:divsChild>
            <w:div w:id="1131897227">
              <w:marLeft w:val="0"/>
              <w:marRight w:val="0"/>
              <w:marTop w:val="0"/>
              <w:marBottom w:val="0"/>
              <w:divBdr>
                <w:top w:val="none" w:sz="0" w:space="0" w:color="auto"/>
                <w:left w:val="none" w:sz="0" w:space="0" w:color="auto"/>
                <w:bottom w:val="none" w:sz="0" w:space="0" w:color="auto"/>
                <w:right w:val="none" w:sz="0" w:space="0" w:color="auto"/>
              </w:divBdr>
            </w:div>
            <w:div w:id="1731418448">
              <w:marLeft w:val="0"/>
              <w:marRight w:val="0"/>
              <w:marTop w:val="0"/>
              <w:marBottom w:val="0"/>
              <w:divBdr>
                <w:top w:val="none" w:sz="0" w:space="0" w:color="auto"/>
                <w:left w:val="none" w:sz="0" w:space="0" w:color="auto"/>
                <w:bottom w:val="none" w:sz="0" w:space="0" w:color="auto"/>
                <w:right w:val="none" w:sz="0" w:space="0" w:color="auto"/>
              </w:divBdr>
            </w:div>
            <w:div w:id="1876186840">
              <w:marLeft w:val="0"/>
              <w:marRight w:val="0"/>
              <w:marTop w:val="0"/>
              <w:marBottom w:val="0"/>
              <w:divBdr>
                <w:top w:val="none" w:sz="0" w:space="0" w:color="auto"/>
                <w:left w:val="none" w:sz="0" w:space="0" w:color="auto"/>
                <w:bottom w:val="none" w:sz="0" w:space="0" w:color="auto"/>
                <w:right w:val="none" w:sz="0" w:space="0" w:color="auto"/>
              </w:divBdr>
            </w:div>
          </w:divsChild>
        </w:div>
        <w:div w:id="651063110">
          <w:marLeft w:val="0"/>
          <w:marRight w:val="0"/>
          <w:marTop w:val="0"/>
          <w:marBottom w:val="0"/>
          <w:divBdr>
            <w:top w:val="none" w:sz="0" w:space="0" w:color="auto"/>
            <w:left w:val="none" w:sz="0" w:space="0" w:color="auto"/>
            <w:bottom w:val="none" w:sz="0" w:space="0" w:color="auto"/>
            <w:right w:val="none" w:sz="0" w:space="0" w:color="auto"/>
          </w:divBdr>
          <w:divsChild>
            <w:div w:id="276109438">
              <w:marLeft w:val="0"/>
              <w:marRight w:val="0"/>
              <w:marTop w:val="0"/>
              <w:marBottom w:val="0"/>
              <w:divBdr>
                <w:top w:val="none" w:sz="0" w:space="0" w:color="auto"/>
                <w:left w:val="none" w:sz="0" w:space="0" w:color="auto"/>
                <w:bottom w:val="none" w:sz="0" w:space="0" w:color="auto"/>
                <w:right w:val="none" w:sz="0" w:space="0" w:color="auto"/>
              </w:divBdr>
            </w:div>
          </w:divsChild>
        </w:div>
        <w:div w:id="955063578">
          <w:marLeft w:val="0"/>
          <w:marRight w:val="0"/>
          <w:marTop w:val="0"/>
          <w:marBottom w:val="0"/>
          <w:divBdr>
            <w:top w:val="none" w:sz="0" w:space="0" w:color="auto"/>
            <w:left w:val="none" w:sz="0" w:space="0" w:color="auto"/>
            <w:bottom w:val="none" w:sz="0" w:space="0" w:color="auto"/>
            <w:right w:val="none" w:sz="0" w:space="0" w:color="auto"/>
          </w:divBdr>
          <w:divsChild>
            <w:div w:id="1883907326">
              <w:marLeft w:val="0"/>
              <w:marRight w:val="0"/>
              <w:marTop w:val="0"/>
              <w:marBottom w:val="0"/>
              <w:divBdr>
                <w:top w:val="none" w:sz="0" w:space="0" w:color="auto"/>
                <w:left w:val="none" w:sz="0" w:space="0" w:color="auto"/>
                <w:bottom w:val="none" w:sz="0" w:space="0" w:color="auto"/>
                <w:right w:val="none" w:sz="0" w:space="0" w:color="auto"/>
              </w:divBdr>
            </w:div>
          </w:divsChild>
        </w:div>
        <w:div w:id="971517127">
          <w:marLeft w:val="0"/>
          <w:marRight w:val="0"/>
          <w:marTop w:val="0"/>
          <w:marBottom w:val="0"/>
          <w:divBdr>
            <w:top w:val="none" w:sz="0" w:space="0" w:color="auto"/>
            <w:left w:val="none" w:sz="0" w:space="0" w:color="auto"/>
            <w:bottom w:val="none" w:sz="0" w:space="0" w:color="auto"/>
            <w:right w:val="none" w:sz="0" w:space="0" w:color="auto"/>
          </w:divBdr>
          <w:divsChild>
            <w:div w:id="837773611">
              <w:marLeft w:val="0"/>
              <w:marRight w:val="0"/>
              <w:marTop w:val="0"/>
              <w:marBottom w:val="0"/>
              <w:divBdr>
                <w:top w:val="none" w:sz="0" w:space="0" w:color="auto"/>
                <w:left w:val="none" w:sz="0" w:space="0" w:color="auto"/>
                <w:bottom w:val="none" w:sz="0" w:space="0" w:color="auto"/>
                <w:right w:val="none" w:sz="0" w:space="0" w:color="auto"/>
              </w:divBdr>
            </w:div>
            <w:div w:id="1264649970">
              <w:marLeft w:val="0"/>
              <w:marRight w:val="0"/>
              <w:marTop w:val="0"/>
              <w:marBottom w:val="0"/>
              <w:divBdr>
                <w:top w:val="none" w:sz="0" w:space="0" w:color="auto"/>
                <w:left w:val="none" w:sz="0" w:space="0" w:color="auto"/>
                <w:bottom w:val="none" w:sz="0" w:space="0" w:color="auto"/>
                <w:right w:val="none" w:sz="0" w:space="0" w:color="auto"/>
              </w:divBdr>
            </w:div>
            <w:div w:id="2068529588">
              <w:marLeft w:val="0"/>
              <w:marRight w:val="0"/>
              <w:marTop w:val="0"/>
              <w:marBottom w:val="0"/>
              <w:divBdr>
                <w:top w:val="none" w:sz="0" w:space="0" w:color="auto"/>
                <w:left w:val="none" w:sz="0" w:space="0" w:color="auto"/>
                <w:bottom w:val="none" w:sz="0" w:space="0" w:color="auto"/>
                <w:right w:val="none" w:sz="0" w:space="0" w:color="auto"/>
              </w:divBdr>
            </w:div>
          </w:divsChild>
        </w:div>
        <w:div w:id="1436025209">
          <w:marLeft w:val="0"/>
          <w:marRight w:val="0"/>
          <w:marTop w:val="0"/>
          <w:marBottom w:val="0"/>
          <w:divBdr>
            <w:top w:val="none" w:sz="0" w:space="0" w:color="auto"/>
            <w:left w:val="none" w:sz="0" w:space="0" w:color="auto"/>
            <w:bottom w:val="none" w:sz="0" w:space="0" w:color="auto"/>
            <w:right w:val="none" w:sz="0" w:space="0" w:color="auto"/>
          </w:divBdr>
          <w:divsChild>
            <w:div w:id="508494233">
              <w:marLeft w:val="0"/>
              <w:marRight w:val="0"/>
              <w:marTop w:val="0"/>
              <w:marBottom w:val="0"/>
              <w:divBdr>
                <w:top w:val="none" w:sz="0" w:space="0" w:color="auto"/>
                <w:left w:val="none" w:sz="0" w:space="0" w:color="auto"/>
                <w:bottom w:val="none" w:sz="0" w:space="0" w:color="auto"/>
                <w:right w:val="none" w:sz="0" w:space="0" w:color="auto"/>
              </w:divBdr>
            </w:div>
          </w:divsChild>
        </w:div>
        <w:div w:id="1455708213">
          <w:marLeft w:val="0"/>
          <w:marRight w:val="0"/>
          <w:marTop w:val="0"/>
          <w:marBottom w:val="0"/>
          <w:divBdr>
            <w:top w:val="none" w:sz="0" w:space="0" w:color="auto"/>
            <w:left w:val="none" w:sz="0" w:space="0" w:color="auto"/>
            <w:bottom w:val="none" w:sz="0" w:space="0" w:color="auto"/>
            <w:right w:val="none" w:sz="0" w:space="0" w:color="auto"/>
          </w:divBdr>
          <w:divsChild>
            <w:div w:id="53550354">
              <w:marLeft w:val="0"/>
              <w:marRight w:val="0"/>
              <w:marTop w:val="0"/>
              <w:marBottom w:val="0"/>
              <w:divBdr>
                <w:top w:val="none" w:sz="0" w:space="0" w:color="auto"/>
                <w:left w:val="none" w:sz="0" w:space="0" w:color="auto"/>
                <w:bottom w:val="none" w:sz="0" w:space="0" w:color="auto"/>
                <w:right w:val="none" w:sz="0" w:space="0" w:color="auto"/>
              </w:divBdr>
            </w:div>
          </w:divsChild>
        </w:div>
        <w:div w:id="1601134133">
          <w:marLeft w:val="0"/>
          <w:marRight w:val="0"/>
          <w:marTop w:val="0"/>
          <w:marBottom w:val="0"/>
          <w:divBdr>
            <w:top w:val="none" w:sz="0" w:space="0" w:color="auto"/>
            <w:left w:val="none" w:sz="0" w:space="0" w:color="auto"/>
            <w:bottom w:val="none" w:sz="0" w:space="0" w:color="auto"/>
            <w:right w:val="none" w:sz="0" w:space="0" w:color="auto"/>
          </w:divBdr>
          <w:divsChild>
            <w:div w:id="267155887">
              <w:marLeft w:val="0"/>
              <w:marRight w:val="0"/>
              <w:marTop w:val="0"/>
              <w:marBottom w:val="0"/>
              <w:divBdr>
                <w:top w:val="none" w:sz="0" w:space="0" w:color="auto"/>
                <w:left w:val="none" w:sz="0" w:space="0" w:color="auto"/>
                <w:bottom w:val="none" w:sz="0" w:space="0" w:color="auto"/>
                <w:right w:val="none" w:sz="0" w:space="0" w:color="auto"/>
              </w:divBdr>
            </w:div>
            <w:div w:id="546599588">
              <w:marLeft w:val="0"/>
              <w:marRight w:val="0"/>
              <w:marTop w:val="0"/>
              <w:marBottom w:val="0"/>
              <w:divBdr>
                <w:top w:val="none" w:sz="0" w:space="0" w:color="auto"/>
                <w:left w:val="none" w:sz="0" w:space="0" w:color="auto"/>
                <w:bottom w:val="none" w:sz="0" w:space="0" w:color="auto"/>
                <w:right w:val="none" w:sz="0" w:space="0" w:color="auto"/>
              </w:divBdr>
            </w:div>
            <w:div w:id="609943657">
              <w:marLeft w:val="0"/>
              <w:marRight w:val="0"/>
              <w:marTop w:val="0"/>
              <w:marBottom w:val="0"/>
              <w:divBdr>
                <w:top w:val="none" w:sz="0" w:space="0" w:color="auto"/>
                <w:left w:val="none" w:sz="0" w:space="0" w:color="auto"/>
                <w:bottom w:val="none" w:sz="0" w:space="0" w:color="auto"/>
                <w:right w:val="none" w:sz="0" w:space="0" w:color="auto"/>
              </w:divBdr>
            </w:div>
            <w:div w:id="1280993436">
              <w:marLeft w:val="0"/>
              <w:marRight w:val="0"/>
              <w:marTop w:val="0"/>
              <w:marBottom w:val="0"/>
              <w:divBdr>
                <w:top w:val="none" w:sz="0" w:space="0" w:color="auto"/>
                <w:left w:val="none" w:sz="0" w:space="0" w:color="auto"/>
                <w:bottom w:val="none" w:sz="0" w:space="0" w:color="auto"/>
                <w:right w:val="none" w:sz="0" w:space="0" w:color="auto"/>
              </w:divBdr>
            </w:div>
            <w:div w:id="1505976161">
              <w:marLeft w:val="0"/>
              <w:marRight w:val="0"/>
              <w:marTop w:val="0"/>
              <w:marBottom w:val="0"/>
              <w:divBdr>
                <w:top w:val="none" w:sz="0" w:space="0" w:color="auto"/>
                <w:left w:val="none" w:sz="0" w:space="0" w:color="auto"/>
                <w:bottom w:val="none" w:sz="0" w:space="0" w:color="auto"/>
                <w:right w:val="none" w:sz="0" w:space="0" w:color="auto"/>
              </w:divBdr>
            </w:div>
          </w:divsChild>
        </w:div>
        <w:div w:id="1795980475">
          <w:marLeft w:val="0"/>
          <w:marRight w:val="0"/>
          <w:marTop w:val="0"/>
          <w:marBottom w:val="0"/>
          <w:divBdr>
            <w:top w:val="none" w:sz="0" w:space="0" w:color="auto"/>
            <w:left w:val="none" w:sz="0" w:space="0" w:color="auto"/>
            <w:bottom w:val="none" w:sz="0" w:space="0" w:color="auto"/>
            <w:right w:val="none" w:sz="0" w:space="0" w:color="auto"/>
          </w:divBdr>
          <w:divsChild>
            <w:div w:id="212010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435583">
      <w:bodyDiv w:val="1"/>
      <w:marLeft w:val="0"/>
      <w:marRight w:val="0"/>
      <w:marTop w:val="0"/>
      <w:marBottom w:val="0"/>
      <w:divBdr>
        <w:top w:val="none" w:sz="0" w:space="0" w:color="auto"/>
        <w:left w:val="none" w:sz="0" w:space="0" w:color="auto"/>
        <w:bottom w:val="none" w:sz="0" w:space="0" w:color="auto"/>
        <w:right w:val="none" w:sz="0" w:space="0" w:color="auto"/>
      </w:divBdr>
    </w:div>
    <w:div w:id="715666962">
      <w:bodyDiv w:val="1"/>
      <w:marLeft w:val="0"/>
      <w:marRight w:val="0"/>
      <w:marTop w:val="0"/>
      <w:marBottom w:val="0"/>
      <w:divBdr>
        <w:top w:val="none" w:sz="0" w:space="0" w:color="auto"/>
        <w:left w:val="none" w:sz="0" w:space="0" w:color="auto"/>
        <w:bottom w:val="none" w:sz="0" w:space="0" w:color="auto"/>
        <w:right w:val="none" w:sz="0" w:space="0" w:color="auto"/>
      </w:divBdr>
    </w:div>
    <w:div w:id="776215284">
      <w:bodyDiv w:val="1"/>
      <w:marLeft w:val="0"/>
      <w:marRight w:val="0"/>
      <w:marTop w:val="0"/>
      <w:marBottom w:val="0"/>
      <w:divBdr>
        <w:top w:val="none" w:sz="0" w:space="0" w:color="auto"/>
        <w:left w:val="none" w:sz="0" w:space="0" w:color="auto"/>
        <w:bottom w:val="none" w:sz="0" w:space="0" w:color="auto"/>
        <w:right w:val="none" w:sz="0" w:space="0" w:color="auto"/>
      </w:divBdr>
    </w:div>
    <w:div w:id="781148862">
      <w:bodyDiv w:val="1"/>
      <w:marLeft w:val="0"/>
      <w:marRight w:val="0"/>
      <w:marTop w:val="0"/>
      <w:marBottom w:val="0"/>
      <w:divBdr>
        <w:top w:val="none" w:sz="0" w:space="0" w:color="auto"/>
        <w:left w:val="none" w:sz="0" w:space="0" w:color="auto"/>
        <w:bottom w:val="none" w:sz="0" w:space="0" w:color="auto"/>
        <w:right w:val="none" w:sz="0" w:space="0" w:color="auto"/>
      </w:divBdr>
    </w:div>
    <w:div w:id="894777787">
      <w:bodyDiv w:val="1"/>
      <w:marLeft w:val="0"/>
      <w:marRight w:val="0"/>
      <w:marTop w:val="0"/>
      <w:marBottom w:val="0"/>
      <w:divBdr>
        <w:top w:val="none" w:sz="0" w:space="0" w:color="auto"/>
        <w:left w:val="none" w:sz="0" w:space="0" w:color="auto"/>
        <w:bottom w:val="none" w:sz="0" w:space="0" w:color="auto"/>
        <w:right w:val="none" w:sz="0" w:space="0" w:color="auto"/>
      </w:divBdr>
      <w:divsChild>
        <w:div w:id="577011456">
          <w:marLeft w:val="0"/>
          <w:marRight w:val="0"/>
          <w:marTop w:val="0"/>
          <w:marBottom w:val="0"/>
          <w:divBdr>
            <w:top w:val="none" w:sz="0" w:space="0" w:color="auto"/>
            <w:left w:val="none" w:sz="0" w:space="0" w:color="auto"/>
            <w:bottom w:val="none" w:sz="0" w:space="0" w:color="auto"/>
            <w:right w:val="none" w:sz="0" w:space="0" w:color="auto"/>
          </w:divBdr>
        </w:div>
        <w:div w:id="1442072042">
          <w:marLeft w:val="0"/>
          <w:marRight w:val="0"/>
          <w:marTop w:val="0"/>
          <w:marBottom w:val="0"/>
          <w:divBdr>
            <w:top w:val="none" w:sz="0" w:space="0" w:color="auto"/>
            <w:left w:val="none" w:sz="0" w:space="0" w:color="auto"/>
            <w:bottom w:val="none" w:sz="0" w:space="0" w:color="auto"/>
            <w:right w:val="none" w:sz="0" w:space="0" w:color="auto"/>
          </w:divBdr>
        </w:div>
      </w:divsChild>
    </w:div>
    <w:div w:id="964233133">
      <w:bodyDiv w:val="1"/>
      <w:marLeft w:val="0"/>
      <w:marRight w:val="0"/>
      <w:marTop w:val="0"/>
      <w:marBottom w:val="0"/>
      <w:divBdr>
        <w:top w:val="none" w:sz="0" w:space="0" w:color="auto"/>
        <w:left w:val="none" w:sz="0" w:space="0" w:color="auto"/>
        <w:bottom w:val="none" w:sz="0" w:space="0" w:color="auto"/>
        <w:right w:val="none" w:sz="0" w:space="0" w:color="auto"/>
      </w:divBdr>
    </w:div>
    <w:div w:id="974069180">
      <w:bodyDiv w:val="1"/>
      <w:marLeft w:val="0"/>
      <w:marRight w:val="0"/>
      <w:marTop w:val="0"/>
      <w:marBottom w:val="0"/>
      <w:divBdr>
        <w:top w:val="none" w:sz="0" w:space="0" w:color="auto"/>
        <w:left w:val="none" w:sz="0" w:space="0" w:color="auto"/>
        <w:bottom w:val="none" w:sz="0" w:space="0" w:color="auto"/>
        <w:right w:val="none" w:sz="0" w:space="0" w:color="auto"/>
      </w:divBdr>
    </w:div>
    <w:div w:id="989209800">
      <w:bodyDiv w:val="1"/>
      <w:marLeft w:val="0"/>
      <w:marRight w:val="0"/>
      <w:marTop w:val="0"/>
      <w:marBottom w:val="0"/>
      <w:divBdr>
        <w:top w:val="none" w:sz="0" w:space="0" w:color="auto"/>
        <w:left w:val="none" w:sz="0" w:space="0" w:color="auto"/>
        <w:bottom w:val="none" w:sz="0" w:space="0" w:color="auto"/>
        <w:right w:val="none" w:sz="0" w:space="0" w:color="auto"/>
      </w:divBdr>
    </w:div>
    <w:div w:id="1009647650">
      <w:bodyDiv w:val="1"/>
      <w:marLeft w:val="0"/>
      <w:marRight w:val="0"/>
      <w:marTop w:val="0"/>
      <w:marBottom w:val="0"/>
      <w:divBdr>
        <w:top w:val="none" w:sz="0" w:space="0" w:color="auto"/>
        <w:left w:val="none" w:sz="0" w:space="0" w:color="auto"/>
        <w:bottom w:val="none" w:sz="0" w:space="0" w:color="auto"/>
        <w:right w:val="none" w:sz="0" w:space="0" w:color="auto"/>
      </w:divBdr>
    </w:div>
    <w:div w:id="1066149080">
      <w:bodyDiv w:val="1"/>
      <w:marLeft w:val="0"/>
      <w:marRight w:val="0"/>
      <w:marTop w:val="0"/>
      <w:marBottom w:val="0"/>
      <w:divBdr>
        <w:top w:val="none" w:sz="0" w:space="0" w:color="auto"/>
        <w:left w:val="none" w:sz="0" w:space="0" w:color="auto"/>
        <w:bottom w:val="none" w:sz="0" w:space="0" w:color="auto"/>
        <w:right w:val="none" w:sz="0" w:space="0" w:color="auto"/>
      </w:divBdr>
      <w:divsChild>
        <w:div w:id="82915656">
          <w:marLeft w:val="0"/>
          <w:marRight w:val="0"/>
          <w:marTop w:val="0"/>
          <w:marBottom w:val="0"/>
          <w:divBdr>
            <w:top w:val="none" w:sz="0" w:space="0" w:color="auto"/>
            <w:left w:val="none" w:sz="0" w:space="0" w:color="auto"/>
            <w:bottom w:val="none" w:sz="0" w:space="0" w:color="auto"/>
            <w:right w:val="none" w:sz="0" w:space="0" w:color="auto"/>
          </w:divBdr>
        </w:div>
        <w:div w:id="2043742329">
          <w:marLeft w:val="0"/>
          <w:marRight w:val="0"/>
          <w:marTop w:val="0"/>
          <w:marBottom w:val="0"/>
          <w:divBdr>
            <w:top w:val="none" w:sz="0" w:space="0" w:color="auto"/>
            <w:left w:val="none" w:sz="0" w:space="0" w:color="auto"/>
            <w:bottom w:val="none" w:sz="0" w:space="0" w:color="auto"/>
            <w:right w:val="none" w:sz="0" w:space="0" w:color="auto"/>
          </w:divBdr>
        </w:div>
      </w:divsChild>
    </w:div>
    <w:div w:id="1143698599">
      <w:bodyDiv w:val="1"/>
      <w:marLeft w:val="0"/>
      <w:marRight w:val="0"/>
      <w:marTop w:val="0"/>
      <w:marBottom w:val="0"/>
      <w:divBdr>
        <w:top w:val="none" w:sz="0" w:space="0" w:color="auto"/>
        <w:left w:val="none" w:sz="0" w:space="0" w:color="auto"/>
        <w:bottom w:val="none" w:sz="0" w:space="0" w:color="auto"/>
        <w:right w:val="none" w:sz="0" w:space="0" w:color="auto"/>
      </w:divBdr>
    </w:div>
    <w:div w:id="1161890373">
      <w:bodyDiv w:val="1"/>
      <w:marLeft w:val="0"/>
      <w:marRight w:val="0"/>
      <w:marTop w:val="0"/>
      <w:marBottom w:val="0"/>
      <w:divBdr>
        <w:top w:val="none" w:sz="0" w:space="0" w:color="auto"/>
        <w:left w:val="none" w:sz="0" w:space="0" w:color="auto"/>
        <w:bottom w:val="none" w:sz="0" w:space="0" w:color="auto"/>
        <w:right w:val="none" w:sz="0" w:space="0" w:color="auto"/>
      </w:divBdr>
    </w:div>
    <w:div w:id="1171675436">
      <w:bodyDiv w:val="1"/>
      <w:marLeft w:val="0"/>
      <w:marRight w:val="0"/>
      <w:marTop w:val="0"/>
      <w:marBottom w:val="0"/>
      <w:divBdr>
        <w:top w:val="none" w:sz="0" w:space="0" w:color="auto"/>
        <w:left w:val="none" w:sz="0" w:space="0" w:color="auto"/>
        <w:bottom w:val="none" w:sz="0" w:space="0" w:color="auto"/>
        <w:right w:val="none" w:sz="0" w:space="0" w:color="auto"/>
      </w:divBdr>
    </w:div>
    <w:div w:id="1190610669">
      <w:bodyDiv w:val="1"/>
      <w:marLeft w:val="0"/>
      <w:marRight w:val="0"/>
      <w:marTop w:val="0"/>
      <w:marBottom w:val="0"/>
      <w:divBdr>
        <w:top w:val="none" w:sz="0" w:space="0" w:color="auto"/>
        <w:left w:val="none" w:sz="0" w:space="0" w:color="auto"/>
        <w:bottom w:val="none" w:sz="0" w:space="0" w:color="auto"/>
        <w:right w:val="none" w:sz="0" w:space="0" w:color="auto"/>
      </w:divBdr>
      <w:divsChild>
        <w:div w:id="532575349">
          <w:marLeft w:val="0"/>
          <w:marRight w:val="0"/>
          <w:marTop w:val="0"/>
          <w:marBottom w:val="0"/>
          <w:divBdr>
            <w:top w:val="none" w:sz="0" w:space="0" w:color="auto"/>
            <w:left w:val="none" w:sz="0" w:space="0" w:color="auto"/>
            <w:bottom w:val="none" w:sz="0" w:space="0" w:color="auto"/>
            <w:right w:val="none" w:sz="0" w:space="0" w:color="auto"/>
          </w:divBdr>
          <w:divsChild>
            <w:div w:id="1901747591">
              <w:marLeft w:val="0"/>
              <w:marRight w:val="0"/>
              <w:marTop w:val="0"/>
              <w:marBottom w:val="0"/>
              <w:divBdr>
                <w:top w:val="none" w:sz="0" w:space="0" w:color="auto"/>
                <w:left w:val="none" w:sz="0" w:space="0" w:color="auto"/>
                <w:bottom w:val="none" w:sz="0" w:space="0" w:color="auto"/>
                <w:right w:val="none" w:sz="0" w:space="0" w:color="auto"/>
              </w:divBdr>
            </w:div>
          </w:divsChild>
        </w:div>
        <w:div w:id="730928105">
          <w:marLeft w:val="0"/>
          <w:marRight w:val="0"/>
          <w:marTop w:val="0"/>
          <w:marBottom w:val="0"/>
          <w:divBdr>
            <w:top w:val="none" w:sz="0" w:space="0" w:color="auto"/>
            <w:left w:val="none" w:sz="0" w:space="0" w:color="auto"/>
            <w:bottom w:val="none" w:sz="0" w:space="0" w:color="auto"/>
            <w:right w:val="none" w:sz="0" w:space="0" w:color="auto"/>
          </w:divBdr>
          <w:divsChild>
            <w:div w:id="720131798">
              <w:marLeft w:val="0"/>
              <w:marRight w:val="0"/>
              <w:marTop w:val="0"/>
              <w:marBottom w:val="0"/>
              <w:divBdr>
                <w:top w:val="none" w:sz="0" w:space="0" w:color="auto"/>
                <w:left w:val="none" w:sz="0" w:space="0" w:color="auto"/>
                <w:bottom w:val="none" w:sz="0" w:space="0" w:color="auto"/>
                <w:right w:val="none" w:sz="0" w:space="0" w:color="auto"/>
              </w:divBdr>
            </w:div>
            <w:div w:id="914438900">
              <w:marLeft w:val="0"/>
              <w:marRight w:val="0"/>
              <w:marTop w:val="0"/>
              <w:marBottom w:val="0"/>
              <w:divBdr>
                <w:top w:val="none" w:sz="0" w:space="0" w:color="auto"/>
                <w:left w:val="none" w:sz="0" w:space="0" w:color="auto"/>
                <w:bottom w:val="none" w:sz="0" w:space="0" w:color="auto"/>
                <w:right w:val="none" w:sz="0" w:space="0" w:color="auto"/>
              </w:divBdr>
            </w:div>
            <w:div w:id="2038310095">
              <w:marLeft w:val="0"/>
              <w:marRight w:val="0"/>
              <w:marTop w:val="0"/>
              <w:marBottom w:val="0"/>
              <w:divBdr>
                <w:top w:val="none" w:sz="0" w:space="0" w:color="auto"/>
                <w:left w:val="none" w:sz="0" w:space="0" w:color="auto"/>
                <w:bottom w:val="none" w:sz="0" w:space="0" w:color="auto"/>
                <w:right w:val="none" w:sz="0" w:space="0" w:color="auto"/>
              </w:divBdr>
            </w:div>
          </w:divsChild>
        </w:div>
        <w:div w:id="1083573585">
          <w:marLeft w:val="0"/>
          <w:marRight w:val="0"/>
          <w:marTop w:val="0"/>
          <w:marBottom w:val="0"/>
          <w:divBdr>
            <w:top w:val="none" w:sz="0" w:space="0" w:color="auto"/>
            <w:left w:val="none" w:sz="0" w:space="0" w:color="auto"/>
            <w:bottom w:val="none" w:sz="0" w:space="0" w:color="auto"/>
            <w:right w:val="none" w:sz="0" w:space="0" w:color="auto"/>
          </w:divBdr>
          <w:divsChild>
            <w:div w:id="138349307">
              <w:marLeft w:val="0"/>
              <w:marRight w:val="0"/>
              <w:marTop w:val="0"/>
              <w:marBottom w:val="0"/>
              <w:divBdr>
                <w:top w:val="none" w:sz="0" w:space="0" w:color="auto"/>
                <w:left w:val="none" w:sz="0" w:space="0" w:color="auto"/>
                <w:bottom w:val="none" w:sz="0" w:space="0" w:color="auto"/>
                <w:right w:val="none" w:sz="0" w:space="0" w:color="auto"/>
              </w:divBdr>
            </w:div>
          </w:divsChild>
        </w:div>
        <w:div w:id="1104958309">
          <w:marLeft w:val="0"/>
          <w:marRight w:val="0"/>
          <w:marTop w:val="0"/>
          <w:marBottom w:val="0"/>
          <w:divBdr>
            <w:top w:val="none" w:sz="0" w:space="0" w:color="auto"/>
            <w:left w:val="none" w:sz="0" w:space="0" w:color="auto"/>
            <w:bottom w:val="none" w:sz="0" w:space="0" w:color="auto"/>
            <w:right w:val="none" w:sz="0" w:space="0" w:color="auto"/>
          </w:divBdr>
          <w:divsChild>
            <w:div w:id="117070009">
              <w:marLeft w:val="0"/>
              <w:marRight w:val="0"/>
              <w:marTop w:val="0"/>
              <w:marBottom w:val="0"/>
              <w:divBdr>
                <w:top w:val="none" w:sz="0" w:space="0" w:color="auto"/>
                <w:left w:val="none" w:sz="0" w:space="0" w:color="auto"/>
                <w:bottom w:val="none" w:sz="0" w:space="0" w:color="auto"/>
                <w:right w:val="none" w:sz="0" w:space="0" w:color="auto"/>
              </w:divBdr>
            </w:div>
            <w:div w:id="399910517">
              <w:marLeft w:val="0"/>
              <w:marRight w:val="0"/>
              <w:marTop w:val="0"/>
              <w:marBottom w:val="0"/>
              <w:divBdr>
                <w:top w:val="none" w:sz="0" w:space="0" w:color="auto"/>
                <w:left w:val="none" w:sz="0" w:space="0" w:color="auto"/>
                <w:bottom w:val="none" w:sz="0" w:space="0" w:color="auto"/>
                <w:right w:val="none" w:sz="0" w:space="0" w:color="auto"/>
              </w:divBdr>
            </w:div>
            <w:div w:id="958221171">
              <w:marLeft w:val="0"/>
              <w:marRight w:val="0"/>
              <w:marTop w:val="0"/>
              <w:marBottom w:val="0"/>
              <w:divBdr>
                <w:top w:val="none" w:sz="0" w:space="0" w:color="auto"/>
                <w:left w:val="none" w:sz="0" w:space="0" w:color="auto"/>
                <w:bottom w:val="none" w:sz="0" w:space="0" w:color="auto"/>
                <w:right w:val="none" w:sz="0" w:space="0" w:color="auto"/>
              </w:divBdr>
            </w:div>
            <w:div w:id="1497958288">
              <w:marLeft w:val="0"/>
              <w:marRight w:val="0"/>
              <w:marTop w:val="0"/>
              <w:marBottom w:val="0"/>
              <w:divBdr>
                <w:top w:val="none" w:sz="0" w:space="0" w:color="auto"/>
                <w:left w:val="none" w:sz="0" w:space="0" w:color="auto"/>
                <w:bottom w:val="none" w:sz="0" w:space="0" w:color="auto"/>
                <w:right w:val="none" w:sz="0" w:space="0" w:color="auto"/>
              </w:divBdr>
            </w:div>
          </w:divsChild>
        </w:div>
        <w:div w:id="1182161510">
          <w:marLeft w:val="0"/>
          <w:marRight w:val="0"/>
          <w:marTop w:val="0"/>
          <w:marBottom w:val="0"/>
          <w:divBdr>
            <w:top w:val="none" w:sz="0" w:space="0" w:color="auto"/>
            <w:left w:val="none" w:sz="0" w:space="0" w:color="auto"/>
            <w:bottom w:val="none" w:sz="0" w:space="0" w:color="auto"/>
            <w:right w:val="none" w:sz="0" w:space="0" w:color="auto"/>
          </w:divBdr>
          <w:divsChild>
            <w:div w:id="1142692644">
              <w:marLeft w:val="0"/>
              <w:marRight w:val="0"/>
              <w:marTop w:val="0"/>
              <w:marBottom w:val="0"/>
              <w:divBdr>
                <w:top w:val="none" w:sz="0" w:space="0" w:color="auto"/>
                <w:left w:val="none" w:sz="0" w:space="0" w:color="auto"/>
                <w:bottom w:val="none" w:sz="0" w:space="0" w:color="auto"/>
                <w:right w:val="none" w:sz="0" w:space="0" w:color="auto"/>
              </w:divBdr>
            </w:div>
          </w:divsChild>
        </w:div>
        <w:div w:id="1212882005">
          <w:marLeft w:val="0"/>
          <w:marRight w:val="0"/>
          <w:marTop w:val="0"/>
          <w:marBottom w:val="0"/>
          <w:divBdr>
            <w:top w:val="none" w:sz="0" w:space="0" w:color="auto"/>
            <w:left w:val="none" w:sz="0" w:space="0" w:color="auto"/>
            <w:bottom w:val="none" w:sz="0" w:space="0" w:color="auto"/>
            <w:right w:val="none" w:sz="0" w:space="0" w:color="auto"/>
          </w:divBdr>
          <w:divsChild>
            <w:div w:id="1470700">
              <w:marLeft w:val="0"/>
              <w:marRight w:val="0"/>
              <w:marTop w:val="0"/>
              <w:marBottom w:val="0"/>
              <w:divBdr>
                <w:top w:val="none" w:sz="0" w:space="0" w:color="auto"/>
                <w:left w:val="none" w:sz="0" w:space="0" w:color="auto"/>
                <w:bottom w:val="none" w:sz="0" w:space="0" w:color="auto"/>
                <w:right w:val="none" w:sz="0" w:space="0" w:color="auto"/>
              </w:divBdr>
            </w:div>
            <w:div w:id="651838531">
              <w:marLeft w:val="0"/>
              <w:marRight w:val="0"/>
              <w:marTop w:val="0"/>
              <w:marBottom w:val="0"/>
              <w:divBdr>
                <w:top w:val="none" w:sz="0" w:space="0" w:color="auto"/>
                <w:left w:val="none" w:sz="0" w:space="0" w:color="auto"/>
                <w:bottom w:val="none" w:sz="0" w:space="0" w:color="auto"/>
                <w:right w:val="none" w:sz="0" w:space="0" w:color="auto"/>
              </w:divBdr>
            </w:div>
            <w:div w:id="1063872351">
              <w:marLeft w:val="0"/>
              <w:marRight w:val="0"/>
              <w:marTop w:val="0"/>
              <w:marBottom w:val="0"/>
              <w:divBdr>
                <w:top w:val="none" w:sz="0" w:space="0" w:color="auto"/>
                <w:left w:val="none" w:sz="0" w:space="0" w:color="auto"/>
                <w:bottom w:val="none" w:sz="0" w:space="0" w:color="auto"/>
                <w:right w:val="none" w:sz="0" w:space="0" w:color="auto"/>
              </w:divBdr>
            </w:div>
            <w:div w:id="1386372097">
              <w:marLeft w:val="0"/>
              <w:marRight w:val="0"/>
              <w:marTop w:val="0"/>
              <w:marBottom w:val="0"/>
              <w:divBdr>
                <w:top w:val="none" w:sz="0" w:space="0" w:color="auto"/>
                <w:left w:val="none" w:sz="0" w:space="0" w:color="auto"/>
                <w:bottom w:val="none" w:sz="0" w:space="0" w:color="auto"/>
                <w:right w:val="none" w:sz="0" w:space="0" w:color="auto"/>
              </w:divBdr>
            </w:div>
            <w:div w:id="1499468630">
              <w:marLeft w:val="0"/>
              <w:marRight w:val="0"/>
              <w:marTop w:val="0"/>
              <w:marBottom w:val="0"/>
              <w:divBdr>
                <w:top w:val="none" w:sz="0" w:space="0" w:color="auto"/>
                <w:left w:val="none" w:sz="0" w:space="0" w:color="auto"/>
                <w:bottom w:val="none" w:sz="0" w:space="0" w:color="auto"/>
                <w:right w:val="none" w:sz="0" w:space="0" w:color="auto"/>
              </w:divBdr>
            </w:div>
          </w:divsChild>
        </w:div>
        <w:div w:id="1521506382">
          <w:marLeft w:val="0"/>
          <w:marRight w:val="0"/>
          <w:marTop w:val="0"/>
          <w:marBottom w:val="0"/>
          <w:divBdr>
            <w:top w:val="none" w:sz="0" w:space="0" w:color="auto"/>
            <w:left w:val="none" w:sz="0" w:space="0" w:color="auto"/>
            <w:bottom w:val="none" w:sz="0" w:space="0" w:color="auto"/>
            <w:right w:val="none" w:sz="0" w:space="0" w:color="auto"/>
          </w:divBdr>
          <w:divsChild>
            <w:div w:id="1255632239">
              <w:marLeft w:val="0"/>
              <w:marRight w:val="0"/>
              <w:marTop w:val="0"/>
              <w:marBottom w:val="0"/>
              <w:divBdr>
                <w:top w:val="none" w:sz="0" w:space="0" w:color="auto"/>
                <w:left w:val="none" w:sz="0" w:space="0" w:color="auto"/>
                <w:bottom w:val="none" w:sz="0" w:space="0" w:color="auto"/>
                <w:right w:val="none" w:sz="0" w:space="0" w:color="auto"/>
              </w:divBdr>
            </w:div>
          </w:divsChild>
        </w:div>
        <w:div w:id="1553075773">
          <w:marLeft w:val="0"/>
          <w:marRight w:val="0"/>
          <w:marTop w:val="0"/>
          <w:marBottom w:val="0"/>
          <w:divBdr>
            <w:top w:val="none" w:sz="0" w:space="0" w:color="auto"/>
            <w:left w:val="none" w:sz="0" w:space="0" w:color="auto"/>
            <w:bottom w:val="none" w:sz="0" w:space="0" w:color="auto"/>
            <w:right w:val="none" w:sz="0" w:space="0" w:color="auto"/>
          </w:divBdr>
          <w:divsChild>
            <w:div w:id="1397896555">
              <w:marLeft w:val="0"/>
              <w:marRight w:val="0"/>
              <w:marTop w:val="0"/>
              <w:marBottom w:val="0"/>
              <w:divBdr>
                <w:top w:val="none" w:sz="0" w:space="0" w:color="auto"/>
                <w:left w:val="none" w:sz="0" w:space="0" w:color="auto"/>
                <w:bottom w:val="none" w:sz="0" w:space="0" w:color="auto"/>
                <w:right w:val="none" w:sz="0" w:space="0" w:color="auto"/>
              </w:divBdr>
            </w:div>
          </w:divsChild>
        </w:div>
        <w:div w:id="1694257823">
          <w:marLeft w:val="0"/>
          <w:marRight w:val="0"/>
          <w:marTop w:val="0"/>
          <w:marBottom w:val="0"/>
          <w:divBdr>
            <w:top w:val="none" w:sz="0" w:space="0" w:color="auto"/>
            <w:left w:val="none" w:sz="0" w:space="0" w:color="auto"/>
            <w:bottom w:val="none" w:sz="0" w:space="0" w:color="auto"/>
            <w:right w:val="none" w:sz="0" w:space="0" w:color="auto"/>
          </w:divBdr>
          <w:divsChild>
            <w:div w:id="1551452191">
              <w:marLeft w:val="0"/>
              <w:marRight w:val="0"/>
              <w:marTop w:val="0"/>
              <w:marBottom w:val="0"/>
              <w:divBdr>
                <w:top w:val="none" w:sz="0" w:space="0" w:color="auto"/>
                <w:left w:val="none" w:sz="0" w:space="0" w:color="auto"/>
                <w:bottom w:val="none" w:sz="0" w:space="0" w:color="auto"/>
                <w:right w:val="none" w:sz="0" w:space="0" w:color="auto"/>
              </w:divBdr>
            </w:div>
          </w:divsChild>
        </w:div>
        <w:div w:id="1741558481">
          <w:marLeft w:val="0"/>
          <w:marRight w:val="0"/>
          <w:marTop w:val="0"/>
          <w:marBottom w:val="0"/>
          <w:divBdr>
            <w:top w:val="none" w:sz="0" w:space="0" w:color="auto"/>
            <w:left w:val="none" w:sz="0" w:space="0" w:color="auto"/>
            <w:bottom w:val="none" w:sz="0" w:space="0" w:color="auto"/>
            <w:right w:val="none" w:sz="0" w:space="0" w:color="auto"/>
          </w:divBdr>
          <w:divsChild>
            <w:div w:id="1927416452">
              <w:marLeft w:val="0"/>
              <w:marRight w:val="0"/>
              <w:marTop w:val="0"/>
              <w:marBottom w:val="0"/>
              <w:divBdr>
                <w:top w:val="none" w:sz="0" w:space="0" w:color="auto"/>
                <w:left w:val="none" w:sz="0" w:space="0" w:color="auto"/>
                <w:bottom w:val="none" w:sz="0" w:space="0" w:color="auto"/>
                <w:right w:val="none" w:sz="0" w:space="0" w:color="auto"/>
              </w:divBdr>
            </w:div>
          </w:divsChild>
        </w:div>
        <w:div w:id="1943103551">
          <w:marLeft w:val="0"/>
          <w:marRight w:val="0"/>
          <w:marTop w:val="0"/>
          <w:marBottom w:val="0"/>
          <w:divBdr>
            <w:top w:val="none" w:sz="0" w:space="0" w:color="auto"/>
            <w:left w:val="none" w:sz="0" w:space="0" w:color="auto"/>
            <w:bottom w:val="none" w:sz="0" w:space="0" w:color="auto"/>
            <w:right w:val="none" w:sz="0" w:space="0" w:color="auto"/>
          </w:divBdr>
          <w:divsChild>
            <w:div w:id="1585142126">
              <w:marLeft w:val="0"/>
              <w:marRight w:val="0"/>
              <w:marTop w:val="0"/>
              <w:marBottom w:val="0"/>
              <w:divBdr>
                <w:top w:val="none" w:sz="0" w:space="0" w:color="auto"/>
                <w:left w:val="none" w:sz="0" w:space="0" w:color="auto"/>
                <w:bottom w:val="none" w:sz="0" w:space="0" w:color="auto"/>
                <w:right w:val="none" w:sz="0" w:space="0" w:color="auto"/>
              </w:divBdr>
            </w:div>
          </w:divsChild>
        </w:div>
        <w:div w:id="2100440609">
          <w:marLeft w:val="0"/>
          <w:marRight w:val="0"/>
          <w:marTop w:val="0"/>
          <w:marBottom w:val="0"/>
          <w:divBdr>
            <w:top w:val="none" w:sz="0" w:space="0" w:color="auto"/>
            <w:left w:val="none" w:sz="0" w:space="0" w:color="auto"/>
            <w:bottom w:val="none" w:sz="0" w:space="0" w:color="auto"/>
            <w:right w:val="none" w:sz="0" w:space="0" w:color="auto"/>
          </w:divBdr>
          <w:divsChild>
            <w:div w:id="36662212">
              <w:marLeft w:val="0"/>
              <w:marRight w:val="0"/>
              <w:marTop w:val="0"/>
              <w:marBottom w:val="0"/>
              <w:divBdr>
                <w:top w:val="none" w:sz="0" w:space="0" w:color="auto"/>
                <w:left w:val="none" w:sz="0" w:space="0" w:color="auto"/>
                <w:bottom w:val="none" w:sz="0" w:space="0" w:color="auto"/>
                <w:right w:val="none" w:sz="0" w:space="0" w:color="auto"/>
              </w:divBdr>
            </w:div>
            <w:div w:id="1501846004">
              <w:marLeft w:val="0"/>
              <w:marRight w:val="0"/>
              <w:marTop w:val="0"/>
              <w:marBottom w:val="0"/>
              <w:divBdr>
                <w:top w:val="none" w:sz="0" w:space="0" w:color="auto"/>
                <w:left w:val="none" w:sz="0" w:space="0" w:color="auto"/>
                <w:bottom w:val="none" w:sz="0" w:space="0" w:color="auto"/>
                <w:right w:val="none" w:sz="0" w:space="0" w:color="auto"/>
              </w:divBdr>
            </w:div>
            <w:div w:id="153873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97401">
      <w:bodyDiv w:val="1"/>
      <w:marLeft w:val="0"/>
      <w:marRight w:val="0"/>
      <w:marTop w:val="0"/>
      <w:marBottom w:val="0"/>
      <w:divBdr>
        <w:top w:val="none" w:sz="0" w:space="0" w:color="auto"/>
        <w:left w:val="none" w:sz="0" w:space="0" w:color="auto"/>
        <w:bottom w:val="none" w:sz="0" w:space="0" w:color="auto"/>
        <w:right w:val="none" w:sz="0" w:space="0" w:color="auto"/>
      </w:divBdr>
    </w:div>
    <w:div w:id="1199393269">
      <w:bodyDiv w:val="1"/>
      <w:marLeft w:val="0"/>
      <w:marRight w:val="0"/>
      <w:marTop w:val="0"/>
      <w:marBottom w:val="0"/>
      <w:divBdr>
        <w:top w:val="none" w:sz="0" w:space="0" w:color="auto"/>
        <w:left w:val="none" w:sz="0" w:space="0" w:color="auto"/>
        <w:bottom w:val="none" w:sz="0" w:space="0" w:color="auto"/>
        <w:right w:val="none" w:sz="0" w:space="0" w:color="auto"/>
      </w:divBdr>
      <w:divsChild>
        <w:div w:id="1394112329">
          <w:marLeft w:val="0"/>
          <w:marRight w:val="0"/>
          <w:marTop w:val="0"/>
          <w:marBottom w:val="0"/>
          <w:divBdr>
            <w:top w:val="none" w:sz="0" w:space="0" w:color="auto"/>
            <w:left w:val="none" w:sz="0" w:space="0" w:color="auto"/>
            <w:bottom w:val="none" w:sz="0" w:space="0" w:color="auto"/>
            <w:right w:val="none" w:sz="0" w:space="0" w:color="auto"/>
          </w:divBdr>
          <w:divsChild>
            <w:div w:id="164300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588997">
      <w:bodyDiv w:val="1"/>
      <w:marLeft w:val="0"/>
      <w:marRight w:val="0"/>
      <w:marTop w:val="0"/>
      <w:marBottom w:val="0"/>
      <w:divBdr>
        <w:top w:val="none" w:sz="0" w:space="0" w:color="auto"/>
        <w:left w:val="none" w:sz="0" w:space="0" w:color="auto"/>
        <w:bottom w:val="none" w:sz="0" w:space="0" w:color="auto"/>
        <w:right w:val="none" w:sz="0" w:space="0" w:color="auto"/>
      </w:divBdr>
    </w:div>
    <w:div w:id="1215697443">
      <w:bodyDiv w:val="1"/>
      <w:marLeft w:val="0"/>
      <w:marRight w:val="0"/>
      <w:marTop w:val="0"/>
      <w:marBottom w:val="0"/>
      <w:divBdr>
        <w:top w:val="none" w:sz="0" w:space="0" w:color="auto"/>
        <w:left w:val="none" w:sz="0" w:space="0" w:color="auto"/>
        <w:bottom w:val="none" w:sz="0" w:space="0" w:color="auto"/>
        <w:right w:val="none" w:sz="0" w:space="0" w:color="auto"/>
      </w:divBdr>
    </w:div>
    <w:div w:id="1234701619">
      <w:bodyDiv w:val="1"/>
      <w:marLeft w:val="0"/>
      <w:marRight w:val="0"/>
      <w:marTop w:val="0"/>
      <w:marBottom w:val="0"/>
      <w:divBdr>
        <w:top w:val="none" w:sz="0" w:space="0" w:color="auto"/>
        <w:left w:val="none" w:sz="0" w:space="0" w:color="auto"/>
        <w:bottom w:val="none" w:sz="0" w:space="0" w:color="auto"/>
        <w:right w:val="none" w:sz="0" w:space="0" w:color="auto"/>
      </w:divBdr>
    </w:div>
    <w:div w:id="1267034042">
      <w:bodyDiv w:val="1"/>
      <w:marLeft w:val="0"/>
      <w:marRight w:val="0"/>
      <w:marTop w:val="0"/>
      <w:marBottom w:val="0"/>
      <w:divBdr>
        <w:top w:val="none" w:sz="0" w:space="0" w:color="auto"/>
        <w:left w:val="none" w:sz="0" w:space="0" w:color="auto"/>
        <w:bottom w:val="none" w:sz="0" w:space="0" w:color="auto"/>
        <w:right w:val="none" w:sz="0" w:space="0" w:color="auto"/>
      </w:divBdr>
      <w:divsChild>
        <w:div w:id="376010276">
          <w:marLeft w:val="0"/>
          <w:marRight w:val="0"/>
          <w:marTop w:val="0"/>
          <w:marBottom w:val="0"/>
          <w:divBdr>
            <w:top w:val="none" w:sz="0" w:space="0" w:color="auto"/>
            <w:left w:val="none" w:sz="0" w:space="0" w:color="auto"/>
            <w:bottom w:val="none" w:sz="0" w:space="0" w:color="auto"/>
            <w:right w:val="none" w:sz="0" w:space="0" w:color="auto"/>
          </w:divBdr>
        </w:div>
        <w:div w:id="1564172600">
          <w:marLeft w:val="0"/>
          <w:marRight w:val="0"/>
          <w:marTop w:val="0"/>
          <w:marBottom w:val="0"/>
          <w:divBdr>
            <w:top w:val="none" w:sz="0" w:space="0" w:color="auto"/>
            <w:left w:val="none" w:sz="0" w:space="0" w:color="auto"/>
            <w:bottom w:val="none" w:sz="0" w:space="0" w:color="auto"/>
            <w:right w:val="none" w:sz="0" w:space="0" w:color="auto"/>
          </w:divBdr>
        </w:div>
      </w:divsChild>
    </w:div>
    <w:div w:id="1328707497">
      <w:bodyDiv w:val="1"/>
      <w:marLeft w:val="0"/>
      <w:marRight w:val="0"/>
      <w:marTop w:val="0"/>
      <w:marBottom w:val="0"/>
      <w:divBdr>
        <w:top w:val="none" w:sz="0" w:space="0" w:color="auto"/>
        <w:left w:val="none" w:sz="0" w:space="0" w:color="auto"/>
        <w:bottom w:val="none" w:sz="0" w:space="0" w:color="auto"/>
        <w:right w:val="none" w:sz="0" w:space="0" w:color="auto"/>
      </w:divBdr>
    </w:div>
    <w:div w:id="1332677781">
      <w:bodyDiv w:val="1"/>
      <w:marLeft w:val="0"/>
      <w:marRight w:val="0"/>
      <w:marTop w:val="0"/>
      <w:marBottom w:val="0"/>
      <w:divBdr>
        <w:top w:val="none" w:sz="0" w:space="0" w:color="auto"/>
        <w:left w:val="none" w:sz="0" w:space="0" w:color="auto"/>
        <w:bottom w:val="none" w:sz="0" w:space="0" w:color="auto"/>
        <w:right w:val="none" w:sz="0" w:space="0" w:color="auto"/>
      </w:divBdr>
    </w:div>
    <w:div w:id="1369377127">
      <w:bodyDiv w:val="1"/>
      <w:marLeft w:val="0"/>
      <w:marRight w:val="0"/>
      <w:marTop w:val="0"/>
      <w:marBottom w:val="0"/>
      <w:divBdr>
        <w:top w:val="none" w:sz="0" w:space="0" w:color="auto"/>
        <w:left w:val="none" w:sz="0" w:space="0" w:color="auto"/>
        <w:bottom w:val="none" w:sz="0" w:space="0" w:color="auto"/>
        <w:right w:val="none" w:sz="0" w:space="0" w:color="auto"/>
      </w:divBdr>
    </w:div>
    <w:div w:id="1372068965">
      <w:bodyDiv w:val="1"/>
      <w:marLeft w:val="0"/>
      <w:marRight w:val="0"/>
      <w:marTop w:val="0"/>
      <w:marBottom w:val="0"/>
      <w:divBdr>
        <w:top w:val="none" w:sz="0" w:space="0" w:color="auto"/>
        <w:left w:val="none" w:sz="0" w:space="0" w:color="auto"/>
        <w:bottom w:val="none" w:sz="0" w:space="0" w:color="auto"/>
        <w:right w:val="none" w:sz="0" w:space="0" w:color="auto"/>
      </w:divBdr>
    </w:div>
    <w:div w:id="1376075491">
      <w:bodyDiv w:val="1"/>
      <w:marLeft w:val="0"/>
      <w:marRight w:val="0"/>
      <w:marTop w:val="0"/>
      <w:marBottom w:val="0"/>
      <w:divBdr>
        <w:top w:val="none" w:sz="0" w:space="0" w:color="auto"/>
        <w:left w:val="none" w:sz="0" w:space="0" w:color="auto"/>
        <w:bottom w:val="none" w:sz="0" w:space="0" w:color="auto"/>
        <w:right w:val="none" w:sz="0" w:space="0" w:color="auto"/>
      </w:divBdr>
    </w:div>
    <w:div w:id="1405252382">
      <w:bodyDiv w:val="1"/>
      <w:marLeft w:val="0"/>
      <w:marRight w:val="0"/>
      <w:marTop w:val="0"/>
      <w:marBottom w:val="0"/>
      <w:divBdr>
        <w:top w:val="none" w:sz="0" w:space="0" w:color="auto"/>
        <w:left w:val="none" w:sz="0" w:space="0" w:color="auto"/>
        <w:bottom w:val="none" w:sz="0" w:space="0" w:color="auto"/>
        <w:right w:val="none" w:sz="0" w:space="0" w:color="auto"/>
      </w:divBdr>
      <w:divsChild>
        <w:div w:id="139856914">
          <w:marLeft w:val="0"/>
          <w:marRight w:val="0"/>
          <w:marTop w:val="0"/>
          <w:marBottom w:val="0"/>
          <w:divBdr>
            <w:top w:val="none" w:sz="0" w:space="0" w:color="auto"/>
            <w:left w:val="none" w:sz="0" w:space="0" w:color="auto"/>
            <w:bottom w:val="none" w:sz="0" w:space="0" w:color="auto"/>
            <w:right w:val="none" w:sz="0" w:space="0" w:color="auto"/>
          </w:divBdr>
          <w:divsChild>
            <w:div w:id="653989201">
              <w:marLeft w:val="0"/>
              <w:marRight w:val="0"/>
              <w:marTop w:val="0"/>
              <w:marBottom w:val="0"/>
              <w:divBdr>
                <w:top w:val="none" w:sz="0" w:space="0" w:color="auto"/>
                <w:left w:val="none" w:sz="0" w:space="0" w:color="auto"/>
                <w:bottom w:val="none" w:sz="0" w:space="0" w:color="auto"/>
                <w:right w:val="none" w:sz="0" w:space="0" w:color="auto"/>
              </w:divBdr>
            </w:div>
            <w:div w:id="1594390990">
              <w:marLeft w:val="0"/>
              <w:marRight w:val="0"/>
              <w:marTop w:val="0"/>
              <w:marBottom w:val="0"/>
              <w:divBdr>
                <w:top w:val="none" w:sz="0" w:space="0" w:color="auto"/>
                <w:left w:val="none" w:sz="0" w:space="0" w:color="auto"/>
                <w:bottom w:val="none" w:sz="0" w:space="0" w:color="auto"/>
                <w:right w:val="none" w:sz="0" w:space="0" w:color="auto"/>
              </w:divBdr>
            </w:div>
            <w:div w:id="1905949285">
              <w:marLeft w:val="0"/>
              <w:marRight w:val="0"/>
              <w:marTop w:val="0"/>
              <w:marBottom w:val="0"/>
              <w:divBdr>
                <w:top w:val="none" w:sz="0" w:space="0" w:color="auto"/>
                <w:left w:val="none" w:sz="0" w:space="0" w:color="auto"/>
                <w:bottom w:val="none" w:sz="0" w:space="0" w:color="auto"/>
                <w:right w:val="none" w:sz="0" w:space="0" w:color="auto"/>
              </w:divBdr>
            </w:div>
          </w:divsChild>
        </w:div>
        <w:div w:id="155805002">
          <w:marLeft w:val="0"/>
          <w:marRight w:val="0"/>
          <w:marTop w:val="0"/>
          <w:marBottom w:val="0"/>
          <w:divBdr>
            <w:top w:val="none" w:sz="0" w:space="0" w:color="auto"/>
            <w:left w:val="none" w:sz="0" w:space="0" w:color="auto"/>
            <w:bottom w:val="none" w:sz="0" w:space="0" w:color="auto"/>
            <w:right w:val="none" w:sz="0" w:space="0" w:color="auto"/>
          </w:divBdr>
          <w:divsChild>
            <w:div w:id="1688291283">
              <w:marLeft w:val="0"/>
              <w:marRight w:val="0"/>
              <w:marTop w:val="0"/>
              <w:marBottom w:val="0"/>
              <w:divBdr>
                <w:top w:val="none" w:sz="0" w:space="0" w:color="auto"/>
                <w:left w:val="none" w:sz="0" w:space="0" w:color="auto"/>
                <w:bottom w:val="none" w:sz="0" w:space="0" w:color="auto"/>
                <w:right w:val="none" w:sz="0" w:space="0" w:color="auto"/>
              </w:divBdr>
            </w:div>
          </w:divsChild>
        </w:div>
        <w:div w:id="254945304">
          <w:marLeft w:val="0"/>
          <w:marRight w:val="0"/>
          <w:marTop w:val="0"/>
          <w:marBottom w:val="0"/>
          <w:divBdr>
            <w:top w:val="none" w:sz="0" w:space="0" w:color="auto"/>
            <w:left w:val="none" w:sz="0" w:space="0" w:color="auto"/>
            <w:bottom w:val="none" w:sz="0" w:space="0" w:color="auto"/>
            <w:right w:val="none" w:sz="0" w:space="0" w:color="auto"/>
          </w:divBdr>
          <w:divsChild>
            <w:div w:id="91971050">
              <w:marLeft w:val="0"/>
              <w:marRight w:val="0"/>
              <w:marTop w:val="0"/>
              <w:marBottom w:val="0"/>
              <w:divBdr>
                <w:top w:val="none" w:sz="0" w:space="0" w:color="auto"/>
                <w:left w:val="none" w:sz="0" w:space="0" w:color="auto"/>
                <w:bottom w:val="none" w:sz="0" w:space="0" w:color="auto"/>
                <w:right w:val="none" w:sz="0" w:space="0" w:color="auto"/>
              </w:divBdr>
            </w:div>
          </w:divsChild>
        </w:div>
        <w:div w:id="337537800">
          <w:marLeft w:val="0"/>
          <w:marRight w:val="0"/>
          <w:marTop w:val="0"/>
          <w:marBottom w:val="0"/>
          <w:divBdr>
            <w:top w:val="none" w:sz="0" w:space="0" w:color="auto"/>
            <w:left w:val="none" w:sz="0" w:space="0" w:color="auto"/>
            <w:bottom w:val="none" w:sz="0" w:space="0" w:color="auto"/>
            <w:right w:val="none" w:sz="0" w:space="0" w:color="auto"/>
          </w:divBdr>
          <w:divsChild>
            <w:div w:id="555160848">
              <w:marLeft w:val="0"/>
              <w:marRight w:val="0"/>
              <w:marTop w:val="0"/>
              <w:marBottom w:val="0"/>
              <w:divBdr>
                <w:top w:val="none" w:sz="0" w:space="0" w:color="auto"/>
                <w:left w:val="none" w:sz="0" w:space="0" w:color="auto"/>
                <w:bottom w:val="none" w:sz="0" w:space="0" w:color="auto"/>
                <w:right w:val="none" w:sz="0" w:space="0" w:color="auto"/>
              </w:divBdr>
            </w:div>
          </w:divsChild>
        </w:div>
        <w:div w:id="339742728">
          <w:marLeft w:val="0"/>
          <w:marRight w:val="0"/>
          <w:marTop w:val="0"/>
          <w:marBottom w:val="0"/>
          <w:divBdr>
            <w:top w:val="none" w:sz="0" w:space="0" w:color="auto"/>
            <w:left w:val="none" w:sz="0" w:space="0" w:color="auto"/>
            <w:bottom w:val="none" w:sz="0" w:space="0" w:color="auto"/>
            <w:right w:val="none" w:sz="0" w:space="0" w:color="auto"/>
          </w:divBdr>
          <w:divsChild>
            <w:div w:id="2073264047">
              <w:marLeft w:val="0"/>
              <w:marRight w:val="0"/>
              <w:marTop w:val="0"/>
              <w:marBottom w:val="0"/>
              <w:divBdr>
                <w:top w:val="none" w:sz="0" w:space="0" w:color="auto"/>
                <w:left w:val="none" w:sz="0" w:space="0" w:color="auto"/>
                <w:bottom w:val="none" w:sz="0" w:space="0" w:color="auto"/>
                <w:right w:val="none" w:sz="0" w:space="0" w:color="auto"/>
              </w:divBdr>
            </w:div>
          </w:divsChild>
        </w:div>
        <w:div w:id="371879396">
          <w:marLeft w:val="0"/>
          <w:marRight w:val="0"/>
          <w:marTop w:val="0"/>
          <w:marBottom w:val="0"/>
          <w:divBdr>
            <w:top w:val="none" w:sz="0" w:space="0" w:color="auto"/>
            <w:left w:val="none" w:sz="0" w:space="0" w:color="auto"/>
            <w:bottom w:val="none" w:sz="0" w:space="0" w:color="auto"/>
            <w:right w:val="none" w:sz="0" w:space="0" w:color="auto"/>
          </w:divBdr>
          <w:divsChild>
            <w:div w:id="1357583467">
              <w:marLeft w:val="0"/>
              <w:marRight w:val="0"/>
              <w:marTop w:val="0"/>
              <w:marBottom w:val="0"/>
              <w:divBdr>
                <w:top w:val="none" w:sz="0" w:space="0" w:color="auto"/>
                <w:left w:val="none" w:sz="0" w:space="0" w:color="auto"/>
                <w:bottom w:val="none" w:sz="0" w:space="0" w:color="auto"/>
                <w:right w:val="none" w:sz="0" w:space="0" w:color="auto"/>
              </w:divBdr>
            </w:div>
            <w:div w:id="1774478076">
              <w:marLeft w:val="0"/>
              <w:marRight w:val="0"/>
              <w:marTop w:val="0"/>
              <w:marBottom w:val="0"/>
              <w:divBdr>
                <w:top w:val="none" w:sz="0" w:space="0" w:color="auto"/>
                <w:left w:val="none" w:sz="0" w:space="0" w:color="auto"/>
                <w:bottom w:val="none" w:sz="0" w:space="0" w:color="auto"/>
                <w:right w:val="none" w:sz="0" w:space="0" w:color="auto"/>
              </w:divBdr>
            </w:div>
          </w:divsChild>
        </w:div>
        <w:div w:id="377584100">
          <w:marLeft w:val="0"/>
          <w:marRight w:val="0"/>
          <w:marTop w:val="0"/>
          <w:marBottom w:val="0"/>
          <w:divBdr>
            <w:top w:val="none" w:sz="0" w:space="0" w:color="auto"/>
            <w:left w:val="none" w:sz="0" w:space="0" w:color="auto"/>
            <w:bottom w:val="none" w:sz="0" w:space="0" w:color="auto"/>
            <w:right w:val="none" w:sz="0" w:space="0" w:color="auto"/>
          </w:divBdr>
          <w:divsChild>
            <w:div w:id="1616787133">
              <w:marLeft w:val="0"/>
              <w:marRight w:val="0"/>
              <w:marTop w:val="0"/>
              <w:marBottom w:val="0"/>
              <w:divBdr>
                <w:top w:val="none" w:sz="0" w:space="0" w:color="auto"/>
                <w:left w:val="none" w:sz="0" w:space="0" w:color="auto"/>
                <w:bottom w:val="none" w:sz="0" w:space="0" w:color="auto"/>
                <w:right w:val="none" w:sz="0" w:space="0" w:color="auto"/>
              </w:divBdr>
            </w:div>
          </w:divsChild>
        </w:div>
        <w:div w:id="448552815">
          <w:marLeft w:val="0"/>
          <w:marRight w:val="0"/>
          <w:marTop w:val="0"/>
          <w:marBottom w:val="0"/>
          <w:divBdr>
            <w:top w:val="none" w:sz="0" w:space="0" w:color="auto"/>
            <w:left w:val="none" w:sz="0" w:space="0" w:color="auto"/>
            <w:bottom w:val="none" w:sz="0" w:space="0" w:color="auto"/>
            <w:right w:val="none" w:sz="0" w:space="0" w:color="auto"/>
          </w:divBdr>
          <w:divsChild>
            <w:div w:id="1001159307">
              <w:marLeft w:val="0"/>
              <w:marRight w:val="0"/>
              <w:marTop w:val="0"/>
              <w:marBottom w:val="0"/>
              <w:divBdr>
                <w:top w:val="none" w:sz="0" w:space="0" w:color="auto"/>
                <w:left w:val="none" w:sz="0" w:space="0" w:color="auto"/>
                <w:bottom w:val="none" w:sz="0" w:space="0" w:color="auto"/>
                <w:right w:val="none" w:sz="0" w:space="0" w:color="auto"/>
              </w:divBdr>
            </w:div>
            <w:div w:id="1707413536">
              <w:marLeft w:val="0"/>
              <w:marRight w:val="0"/>
              <w:marTop w:val="0"/>
              <w:marBottom w:val="0"/>
              <w:divBdr>
                <w:top w:val="none" w:sz="0" w:space="0" w:color="auto"/>
                <w:left w:val="none" w:sz="0" w:space="0" w:color="auto"/>
                <w:bottom w:val="none" w:sz="0" w:space="0" w:color="auto"/>
                <w:right w:val="none" w:sz="0" w:space="0" w:color="auto"/>
              </w:divBdr>
            </w:div>
          </w:divsChild>
        </w:div>
        <w:div w:id="461000391">
          <w:marLeft w:val="0"/>
          <w:marRight w:val="0"/>
          <w:marTop w:val="0"/>
          <w:marBottom w:val="0"/>
          <w:divBdr>
            <w:top w:val="none" w:sz="0" w:space="0" w:color="auto"/>
            <w:left w:val="none" w:sz="0" w:space="0" w:color="auto"/>
            <w:bottom w:val="none" w:sz="0" w:space="0" w:color="auto"/>
            <w:right w:val="none" w:sz="0" w:space="0" w:color="auto"/>
          </w:divBdr>
          <w:divsChild>
            <w:div w:id="1378042512">
              <w:marLeft w:val="0"/>
              <w:marRight w:val="0"/>
              <w:marTop w:val="0"/>
              <w:marBottom w:val="0"/>
              <w:divBdr>
                <w:top w:val="none" w:sz="0" w:space="0" w:color="auto"/>
                <w:left w:val="none" w:sz="0" w:space="0" w:color="auto"/>
                <w:bottom w:val="none" w:sz="0" w:space="0" w:color="auto"/>
                <w:right w:val="none" w:sz="0" w:space="0" w:color="auto"/>
              </w:divBdr>
            </w:div>
          </w:divsChild>
        </w:div>
        <w:div w:id="485365162">
          <w:marLeft w:val="0"/>
          <w:marRight w:val="0"/>
          <w:marTop w:val="0"/>
          <w:marBottom w:val="0"/>
          <w:divBdr>
            <w:top w:val="none" w:sz="0" w:space="0" w:color="auto"/>
            <w:left w:val="none" w:sz="0" w:space="0" w:color="auto"/>
            <w:bottom w:val="none" w:sz="0" w:space="0" w:color="auto"/>
            <w:right w:val="none" w:sz="0" w:space="0" w:color="auto"/>
          </w:divBdr>
          <w:divsChild>
            <w:div w:id="2062710666">
              <w:marLeft w:val="0"/>
              <w:marRight w:val="0"/>
              <w:marTop w:val="0"/>
              <w:marBottom w:val="0"/>
              <w:divBdr>
                <w:top w:val="none" w:sz="0" w:space="0" w:color="auto"/>
                <w:left w:val="none" w:sz="0" w:space="0" w:color="auto"/>
                <w:bottom w:val="none" w:sz="0" w:space="0" w:color="auto"/>
                <w:right w:val="none" w:sz="0" w:space="0" w:color="auto"/>
              </w:divBdr>
            </w:div>
          </w:divsChild>
        </w:div>
        <w:div w:id="822888955">
          <w:marLeft w:val="0"/>
          <w:marRight w:val="0"/>
          <w:marTop w:val="0"/>
          <w:marBottom w:val="0"/>
          <w:divBdr>
            <w:top w:val="none" w:sz="0" w:space="0" w:color="auto"/>
            <w:left w:val="none" w:sz="0" w:space="0" w:color="auto"/>
            <w:bottom w:val="none" w:sz="0" w:space="0" w:color="auto"/>
            <w:right w:val="none" w:sz="0" w:space="0" w:color="auto"/>
          </w:divBdr>
          <w:divsChild>
            <w:div w:id="673074783">
              <w:marLeft w:val="0"/>
              <w:marRight w:val="0"/>
              <w:marTop w:val="0"/>
              <w:marBottom w:val="0"/>
              <w:divBdr>
                <w:top w:val="none" w:sz="0" w:space="0" w:color="auto"/>
                <w:left w:val="none" w:sz="0" w:space="0" w:color="auto"/>
                <w:bottom w:val="none" w:sz="0" w:space="0" w:color="auto"/>
                <w:right w:val="none" w:sz="0" w:space="0" w:color="auto"/>
              </w:divBdr>
            </w:div>
          </w:divsChild>
        </w:div>
        <w:div w:id="850337133">
          <w:marLeft w:val="0"/>
          <w:marRight w:val="0"/>
          <w:marTop w:val="0"/>
          <w:marBottom w:val="0"/>
          <w:divBdr>
            <w:top w:val="none" w:sz="0" w:space="0" w:color="auto"/>
            <w:left w:val="none" w:sz="0" w:space="0" w:color="auto"/>
            <w:bottom w:val="none" w:sz="0" w:space="0" w:color="auto"/>
            <w:right w:val="none" w:sz="0" w:space="0" w:color="auto"/>
          </w:divBdr>
          <w:divsChild>
            <w:div w:id="189487892">
              <w:marLeft w:val="0"/>
              <w:marRight w:val="0"/>
              <w:marTop w:val="0"/>
              <w:marBottom w:val="0"/>
              <w:divBdr>
                <w:top w:val="none" w:sz="0" w:space="0" w:color="auto"/>
                <w:left w:val="none" w:sz="0" w:space="0" w:color="auto"/>
                <w:bottom w:val="none" w:sz="0" w:space="0" w:color="auto"/>
                <w:right w:val="none" w:sz="0" w:space="0" w:color="auto"/>
              </w:divBdr>
            </w:div>
          </w:divsChild>
        </w:div>
        <w:div w:id="957757951">
          <w:marLeft w:val="0"/>
          <w:marRight w:val="0"/>
          <w:marTop w:val="0"/>
          <w:marBottom w:val="0"/>
          <w:divBdr>
            <w:top w:val="none" w:sz="0" w:space="0" w:color="auto"/>
            <w:left w:val="none" w:sz="0" w:space="0" w:color="auto"/>
            <w:bottom w:val="none" w:sz="0" w:space="0" w:color="auto"/>
            <w:right w:val="none" w:sz="0" w:space="0" w:color="auto"/>
          </w:divBdr>
          <w:divsChild>
            <w:div w:id="2118715727">
              <w:marLeft w:val="0"/>
              <w:marRight w:val="0"/>
              <w:marTop w:val="0"/>
              <w:marBottom w:val="0"/>
              <w:divBdr>
                <w:top w:val="none" w:sz="0" w:space="0" w:color="auto"/>
                <w:left w:val="none" w:sz="0" w:space="0" w:color="auto"/>
                <w:bottom w:val="none" w:sz="0" w:space="0" w:color="auto"/>
                <w:right w:val="none" w:sz="0" w:space="0" w:color="auto"/>
              </w:divBdr>
            </w:div>
          </w:divsChild>
        </w:div>
        <w:div w:id="1065763910">
          <w:marLeft w:val="0"/>
          <w:marRight w:val="0"/>
          <w:marTop w:val="0"/>
          <w:marBottom w:val="0"/>
          <w:divBdr>
            <w:top w:val="none" w:sz="0" w:space="0" w:color="auto"/>
            <w:left w:val="none" w:sz="0" w:space="0" w:color="auto"/>
            <w:bottom w:val="none" w:sz="0" w:space="0" w:color="auto"/>
            <w:right w:val="none" w:sz="0" w:space="0" w:color="auto"/>
          </w:divBdr>
          <w:divsChild>
            <w:div w:id="765730489">
              <w:marLeft w:val="0"/>
              <w:marRight w:val="0"/>
              <w:marTop w:val="0"/>
              <w:marBottom w:val="0"/>
              <w:divBdr>
                <w:top w:val="none" w:sz="0" w:space="0" w:color="auto"/>
                <w:left w:val="none" w:sz="0" w:space="0" w:color="auto"/>
                <w:bottom w:val="none" w:sz="0" w:space="0" w:color="auto"/>
                <w:right w:val="none" w:sz="0" w:space="0" w:color="auto"/>
              </w:divBdr>
            </w:div>
          </w:divsChild>
        </w:div>
        <w:div w:id="1098520457">
          <w:marLeft w:val="0"/>
          <w:marRight w:val="0"/>
          <w:marTop w:val="0"/>
          <w:marBottom w:val="0"/>
          <w:divBdr>
            <w:top w:val="none" w:sz="0" w:space="0" w:color="auto"/>
            <w:left w:val="none" w:sz="0" w:space="0" w:color="auto"/>
            <w:bottom w:val="none" w:sz="0" w:space="0" w:color="auto"/>
            <w:right w:val="none" w:sz="0" w:space="0" w:color="auto"/>
          </w:divBdr>
          <w:divsChild>
            <w:div w:id="1485853323">
              <w:marLeft w:val="0"/>
              <w:marRight w:val="0"/>
              <w:marTop w:val="0"/>
              <w:marBottom w:val="0"/>
              <w:divBdr>
                <w:top w:val="none" w:sz="0" w:space="0" w:color="auto"/>
                <w:left w:val="none" w:sz="0" w:space="0" w:color="auto"/>
                <w:bottom w:val="none" w:sz="0" w:space="0" w:color="auto"/>
                <w:right w:val="none" w:sz="0" w:space="0" w:color="auto"/>
              </w:divBdr>
            </w:div>
          </w:divsChild>
        </w:div>
        <w:div w:id="1115516180">
          <w:marLeft w:val="0"/>
          <w:marRight w:val="0"/>
          <w:marTop w:val="0"/>
          <w:marBottom w:val="0"/>
          <w:divBdr>
            <w:top w:val="none" w:sz="0" w:space="0" w:color="auto"/>
            <w:left w:val="none" w:sz="0" w:space="0" w:color="auto"/>
            <w:bottom w:val="none" w:sz="0" w:space="0" w:color="auto"/>
            <w:right w:val="none" w:sz="0" w:space="0" w:color="auto"/>
          </w:divBdr>
          <w:divsChild>
            <w:div w:id="651907833">
              <w:marLeft w:val="0"/>
              <w:marRight w:val="0"/>
              <w:marTop w:val="0"/>
              <w:marBottom w:val="0"/>
              <w:divBdr>
                <w:top w:val="none" w:sz="0" w:space="0" w:color="auto"/>
                <w:left w:val="none" w:sz="0" w:space="0" w:color="auto"/>
                <w:bottom w:val="none" w:sz="0" w:space="0" w:color="auto"/>
                <w:right w:val="none" w:sz="0" w:space="0" w:color="auto"/>
              </w:divBdr>
            </w:div>
          </w:divsChild>
        </w:div>
        <w:div w:id="1152258541">
          <w:marLeft w:val="0"/>
          <w:marRight w:val="0"/>
          <w:marTop w:val="0"/>
          <w:marBottom w:val="0"/>
          <w:divBdr>
            <w:top w:val="none" w:sz="0" w:space="0" w:color="auto"/>
            <w:left w:val="none" w:sz="0" w:space="0" w:color="auto"/>
            <w:bottom w:val="none" w:sz="0" w:space="0" w:color="auto"/>
            <w:right w:val="none" w:sz="0" w:space="0" w:color="auto"/>
          </w:divBdr>
          <w:divsChild>
            <w:div w:id="1209103396">
              <w:marLeft w:val="0"/>
              <w:marRight w:val="0"/>
              <w:marTop w:val="0"/>
              <w:marBottom w:val="0"/>
              <w:divBdr>
                <w:top w:val="none" w:sz="0" w:space="0" w:color="auto"/>
                <w:left w:val="none" w:sz="0" w:space="0" w:color="auto"/>
                <w:bottom w:val="none" w:sz="0" w:space="0" w:color="auto"/>
                <w:right w:val="none" w:sz="0" w:space="0" w:color="auto"/>
              </w:divBdr>
            </w:div>
          </w:divsChild>
        </w:div>
        <w:div w:id="1320303573">
          <w:marLeft w:val="0"/>
          <w:marRight w:val="0"/>
          <w:marTop w:val="0"/>
          <w:marBottom w:val="0"/>
          <w:divBdr>
            <w:top w:val="none" w:sz="0" w:space="0" w:color="auto"/>
            <w:left w:val="none" w:sz="0" w:space="0" w:color="auto"/>
            <w:bottom w:val="none" w:sz="0" w:space="0" w:color="auto"/>
            <w:right w:val="none" w:sz="0" w:space="0" w:color="auto"/>
          </w:divBdr>
          <w:divsChild>
            <w:div w:id="1124275871">
              <w:marLeft w:val="0"/>
              <w:marRight w:val="0"/>
              <w:marTop w:val="0"/>
              <w:marBottom w:val="0"/>
              <w:divBdr>
                <w:top w:val="none" w:sz="0" w:space="0" w:color="auto"/>
                <w:left w:val="none" w:sz="0" w:space="0" w:color="auto"/>
                <w:bottom w:val="none" w:sz="0" w:space="0" w:color="auto"/>
                <w:right w:val="none" w:sz="0" w:space="0" w:color="auto"/>
              </w:divBdr>
            </w:div>
          </w:divsChild>
        </w:div>
        <w:div w:id="1321812474">
          <w:marLeft w:val="0"/>
          <w:marRight w:val="0"/>
          <w:marTop w:val="0"/>
          <w:marBottom w:val="0"/>
          <w:divBdr>
            <w:top w:val="none" w:sz="0" w:space="0" w:color="auto"/>
            <w:left w:val="none" w:sz="0" w:space="0" w:color="auto"/>
            <w:bottom w:val="none" w:sz="0" w:space="0" w:color="auto"/>
            <w:right w:val="none" w:sz="0" w:space="0" w:color="auto"/>
          </w:divBdr>
          <w:divsChild>
            <w:div w:id="1223326474">
              <w:marLeft w:val="0"/>
              <w:marRight w:val="0"/>
              <w:marTop w:val="0"/>
              <w:marBottom w:val="0"/>
              <w:divBdr>
                <w:top w:val="none" w:sz="0" w:space="0" w:color="auto"/>
                <w:left w:val="none" w:sz="0" w:space="0" w:color="auto"/>
                <w:bottom w:val="none" w:sz="0" w:space="0" w:color="auto"/>
                <w:right w:val="none" w:sz="0" w:space="0" w:color="auto"/>
              </w:divBdr>
            </w:div>
          </w:divsChild>
        </w:div>
        <w:div w:id="1481920009">
          <w:marLeft w:val="0"/>
          <w:marRight w:val="0"/>
          <w:marTop w:val="0"/>
          <w:marBottom w:val="0"/>
          <w:divBdr>
            <w:top w:val="none" w:sz="0" w:space="0" w:color="auto"/>
            <w:left w:val="none" w:sz="0" w:space="0" w:color="auto"/>
            <w:bottom w:val="none" w:sz="0" w:space="0" w:color="auto"/>
            <w:right w:val="none" w:sz="0" w:space="0" w:color="auto"/>
          </w:divBdr>
          <w:divsChild>
            <w:div w:id="1519387921">
              <w:marLeft w:val="0"/>
              <w:marRight w:val="0"/>
              <w:marTop w:val="0"/>
              <w:marBottom w:val="0"/>
              <w:divBdr>
                <w:top w:val="none" w:sz="0" w:space="0" w:color="auto"/>
                <w:left w:val="none" w:sz="0" w:space="0" w:color="auto"/>
                <w:bottom w:val="none" w:sz="0" w:space="0" w:color="auto"/>
                <w:right w:val="none" w:sz="0" w:space="0" w:color="auto"/>
              </w:divBdr>
            </w:div>
          </w:divsChild>
        </w:div>
        <w:div w:id="1597471492">
          <w:marLeft w:val="0"/>
          <w:marRight w:val="0"/>
          <w:marTop w:val="0"/>
          <w:marBottom w:val="0"/>
          <w:divBdr>
            <w:top w:val="none" w:sz="0" w:space="0" w:color="auto"/>
            <w:left w:val="none" w:sz="0" w:space="0" w:color="auto"/>
            <w:bottom w:val="none" w:sz="0" w:space="0" w:color="auto"/>
            <w:right w:val="none" w:sz="0" w:space="0" w:color="auto"/>
          </w:divBdr>
          <w:divsChild>
            <w:div w:id="456338004">
              <w:marLeft w:val="0"/>
              <w:marRight w:val="0"/>
              <w:marTop w:val="0"/>
              <w:marBottom w:val="0"/>
              <w:divBdr>
                <w:top w:val="none" w:sz="0" w:space="0" w:color="auto"/>
                <w:left w:val="none" w:sz="0" w:space="0" w:color="auto"/>
                <w:bottom w:val="none" w:sz="0" w:space="0" w:color="auto"/>
                <w:right w:val="none" w:sz="0" w:space="0" w:color="auto"/>
              </w:divBdr>
            </w:div>
          </w:divsChild>
        </w:div>
        <w:div w:id="1766992870">
          <w:marLeft w:val="0"/>
          <w:marRight w:val="0"/>
          <w:marTop w:val="0"/>
          <w:marBottom w:val="0"/>
          <w:divBdr>
            <w:top w:val="none" w:sz="0" w:space="0" w:color="auto"/>
            <w:left w:val="none" w:sz="0" w:space="0" w:color="auto"/>
            <w:bottom w:val="none" w:sz="0" w:space="0" w:color="auto"/>
            <w:right w:val="none" w:sz="0" w:space="0" w:color="auto"/>
          </w:divBdr>
          <w:divsChild>
            <w:div w:id="556549728">
              <w:marLeft w:val="0"/>
              <w:marRight w:val="0"/>
              <w:marTop w:val="0"/>
              <w:marBottom w:val="0"/>
              <w:divBdr>
                <w:top w:val="none" w:sz="0" w:space="0" w:color="auto"/>
                <w:left w:val="none" w:sz="0" w:space="0" w:color="auto"/>
                <w:bottom w:val="none" w:sz="0" w:space="0" w:color="auto"/>
                <w:right w:val="none" w:sz="0" w:space="0" w:color="auto"/>
              </w:divBdr>
            </w:div>
            <w:div w:id="744646726">
              <w:marLeft w:val="0"/>
              <w:marRight w:val="0"/>
              <w:marTop w:val="0"/>
              <w:marBottom w:val="0"/>
              <w:divBdr>
                <w:top w:val="none" w:sz="0" w:space="0" w:color="auto"/>
                <w:left w:val="none" w:sz="0" w:space="0" w:color="auto"/>
                <w:bottom w:val="none" w:sz="0" w:space="0" w:color="auto"/>
                <w:right w:val="none" w:sz="0" w:space="0" w:color="auto"/>
              </w:divBdr>
            </w:div>
            <w:div w:id="909774186">
              <w:marLeft w:val="0"/>
              <w:marRight w:val="0"/>
              <w:marTop w:val="0"/>
              <w:marBottom w:val="0"/>
              <w:divBdr>
                <w:top w:val="none" w:sz="0" w:space="0" w:color="auto"/>
                <w:left w:val="none" w:sz="0" w:space="0" w:color="auto"/>
                <w:bottom w:val="none" w:sz="0" w:space="0" w:color="auto"/>
                <w:right w:val="none" w:sz="0" w:space="0" w:color="auto"/>
              </w:divBdr>
            </w:div>
            <w:div w:id="1541166724">
              <w:marLeft w:val="0"/>
              <w:marRight w:val="0"/>
              <w:marTop w:val="0"/>
              <w:marBottom w:val="0"/>
              <w:divBdr>
                <w:top w:val="none" w:sz="0" w:space="0" w:color="auto"/>
                <w:left w:val="none" w:sz="0" w:space="0" w:color="auto"/>
                <w:bottom w:val="none" w:sz="0" w:space="0" w:color="auto"/>
                <w:right w:val="none" w:sz="0" w:space="0" w:color="auto"/>
              </w:divBdr>
            </w:div>
            <w:div w:id="1889410719">
              <w:marLeft w:val="0"/>
              <w:marRight w:val="0"/>
              <w:marTop w:val="0"/>
              <w:marBottom w:val="0"/>
              <w:divBdr>
                <w:top w:val="none" w:sz="0" w:space="0" w:color="auto"/>
                <w:left w:val="none" w:sz="0" w:space="0" w:color="auto"/>
                <w:bottom w:val="none" w:sz="0" w:space="0" w:color="auto"/>
                <w:right w:val="none" w:sz="0" w:space="0" w:color="auto"/>
              </w:divBdr>
            </w:div>
          </w:divsChild>
        </w:div>
        <w:div w:id="1800219545">
          <w:marLeft w:val="0"/>
          <w:marRight w:val="0"/>
          <w:marTop w:val="0"/>
          <w:marBottom w:val="0"/>
          <w:divBdr>
            <w:top w:val="none" w:sz="0" w:space="0" w:color="auto"/>
            <w:left w:val="none" w:sz="0" w:space="0" w:color="auto"/>
            <w:bottom w:val="none" w:sz="0" w:space="0" w:color="auto"/>
            <w:right w:val="none" w:sz="0" w:space="0" w:color="auto"/>
          </w:divBdr>
          <w:divsChild>
            <w:div w:id="1995260015">
              <w:marLeft w:val="0"/>
              <w:marRight w:val="0"/>
              <w:marTop w:val="0"/>
              <w:marBottom w:val="0"/>
              <w:divBdr>
                <w:top w:val="none" w:sz="0" w:space="0" w:color="auto"/>
                <w:left w:val="none" w:sz="0" w:space="0" w:color="auto"/>
                <w:bottom w:val="none" w:sz="0" w:space="0" w:color="auto"/>
                <w:right w:val="none" w:sz="0" w:space="0" w:color="auto"/>
              </w:divBdr>
            </w:div>
          </w:divsChild>
        </w:div>
        <w:div w:id="1871258119">
          <w:marLeft w:val="0"/>
          <w:marRight w:val="0"/>
          <w:marTop w:val="0"/>
          <w:marBottom w:val="0"/>
          <w:divBdr>
            <w:top w:val="none" w:sz="0" w:space="0" w:color="auto"/>
            <w:left w:val="none" w:sz="0" w:space="0" w:color="auto"/>
            <w:bottom w:val="none" w:sz="0" w:space="0" w:color="auto"/>
            <w:right w:val="none" w:sz="0" w:space="0" w:color="auto"/>
          </w:divBdr>
          <w:divsChild>
            <w:div w:id="110934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761199">
      <w:bodyDiv w:val="1"/>
      <w:marLeft w:val="0"/>
      <w:marRight w:val="0"/>
      <w:marTop w:val="0"/>
      <w:marBottom w:val="0"/>
      <w:divBdr>
        <w:top w:val="none" w:sz="0" w:space="0" w:color="auto"/>
        <w:left w:val="none" w:sz="0" w:space="0" w:color="auto"/>
        <w:bottom w:val="none" w:sz="0" w:space="0" w:color="auto"/>
        <w:right w:val="none" w:sz="0" w:space="0" w:color="auto"/>
      </w:divBdr>
      <w:divsChild>
        <w:div w:id="376395924">
          <w:marLeft w:val="0"/>
          <w:marRight w:val="0"/>
          <w:marTop w:val="0"/>
          <w:marBottom w:val="0"/>
          <w:divBdr>
            <w:top w:val="none" w:sz="0" w:space="0" w:color="auto"/>
            <w:left w:val="none" w:sz="0" w:space="0" w:color="auto"/>
            <w:bottom w:val="none" w:sz="0" w:space="0" w:color="auto"/>
            <w:right w:val="none" w:sz="0" w:space="0" w:color="auto"/>
          </w:divBdr>
        </w:div>
        <w:div w:id="492723010">
          <w:marLeft w:val="0"/>
          <w:marRight w:val="0"/>
          <w:marTop w:val="0"/>
          <w:marBottom w:val="0"/>
          <w:divBdr>
            <w:top w:val="none" w:sz="0" w:space="0" w:color="auto"/>
            <w:left w:val="none" w:sz="0" w:space="0" w:color="auto"/>
            <w:bottom w:val="none" w:sz="0" w:space="0" w:color="auto"/>
            <w:right w:val="none" w:sz="0" w:space="0" w:color="auto"/>
          </w:divBdr>
        </w:div>
        <w:div w:id="898903642">
          <w:marLeft w:val="0"/>
          <w:marRight w:val="0"/>
          <w:marTop w:val="0"/>
          <w:marBottom w:val="0"/>
          <w:divBdr>
            <w:top w:val="none" w:sz="0" w:space="0" w:color="auto"/>
            <w:left w:val="none" w:sz="0" w:space="0" w:color="auto"/>
            <w:bottom w:val="none" w:sz="0" w:space="0" w:color="auto"/>
            <w:right w:val="none" w:sz="0" w:space="0" w:color="auto"/>
          </w:divBdr>
        </w:div>
        <w:div w:id="916591458">
          <w:marLeft w:val="0"/>
          <w:marRight w:val="0"/>
          <w:marTop w:val="0"/>
          <w:marBottom w:val="0"/>
          <w:divBdr>
            <w:top w:val="none" w:sz="0" w:space="0" w:color="auto"/>
            <w:left w:val="none" w:sz="0" w:space="0" w:color="auto"/>
            <w:bottom w:val="none" w:sz="0" w:space="0" w:color="auto"/>
            <w:right w:val="none" w:sz="0" w:space="0" w:color="auto"/>
          </w:divBdr>
        </w:div>
      </w:divsChild>
    </w:div>
    <w:div w:id="1413284215">
      <w:bodyDiv w:val="1"/>
      <w:marLeft w:val="0"/>
      <w:marRight w:val="0"/>
      <w:marTop w:val="0"/>
      <w:marBottom w:val="0"/>
      <w:divBdr>
        <w:top w:val="none" w:sz="0" w:space="0" w:color="auto"/>
        <w:left w:val="none" w:sz="0" w:space="0" w:color="auto"/>
        <w:bottom w:val="none" w:sz="0" w:space="0" w:color="auto"/>
        <w:right w:val="none" w:sz="0" w:space="0" w:color="auto"/>
      </w:divBdr>
    </w:div>
    <w:div w:id="1455564367">
      <w:bodyDiv w:val="1"/>
      <w:marLeft w:val="0"/>
      <w:marRight w:val="0"/>
      <w:marTop w:val="0"/>
      <w:marBottom w:val="0"/>
      <w:divBdr>
        <w:top w:val="none" w:sz="0" w:space="0" w:color="auto"/>
        <w:left w:val="none" w:sz="0" w:space="0" w:color="auto"/>
        <w:bottom w:val="none" w:sz="0" w:space="0" w:color="auto"/>
        <w:right w:val="none" w:sz="0" w:space="0" w:color="auto"/>
      </w:divBdr>
      <w:divsChild>
        <w:div w:id="287049697">
          <w:marLeft w:val="0"/>
          <w:marRight w:val="0"/>
          <w:marTop w:val="0"/>
          <w:marBottom w:val="0"/>
          <w:divBdr>
            <w:top w:val="none" w:sz="0" w:space="0" w:color="auto"/>
            <w:left w:val="none" w:sz="0" w:space="0" w:color="auto"/>
            <w:bottom w:val="none" w:sz="0" w:space="0" w:color="auto"/>
            <w:right w:val="none" w:sz="0" w:space="0" w:color="auto"/>
          </w:divBdr>
        </w:div>
        <w:div w:id="847912437">
          <w:marLeft w:val="0"/>
          <w:marRight w:val="0"/>
          <w:marTop w:val="0"/>
          <w:marBottom w:val="0"/>
          <w:divBdr>
            <w:top w:val="none" w:sz="0" w:space="0" w:color="auto"/>
            <w:left w:val="none" w:sz="0" w:space="0" w:color="auto"/>
            <w:bottom w:val="none" w:sz="0" w:space="0" w:color="auto"/>
            <w:right w:val="none" w:sz="0" w:space="0" w:color="auto"/>
          </w:divBdr>
        </w:div>
        <w:div w:id="975718602">
          <w:marLeft w:val="0"/>
          <w:marRight w:val="0"/>
          <w:marTop w:val="0"/>
          <w:marBottom w:val="0"/>
          <w:divBdr>
            <w:top w:val="none" w:sz="0" w:space="0" w:color="auto"/>
            <w:left w:val="none" w:sz="0" w:space="0" w:color="auto"/>
            <w:bottom w:val="none" w:sz="0" w:space="0" w:color="auto"/>
            <w:right w:val="none" w:sz="0" w:space="0" w:color="auto"/>
          </w:divBdr>
        </w:div>
        <w:div w:id="1140339393">
          <w:marLeft w:val="0"/>
          <w:marRight w:val="0"/>
          <w:marTop w:val="0"/>
          <w:marBottom w:val="0"/>
          <w:divBdr>
            <w:top w:val="none" w:sz="0" w:space="0" w:color="auto"/>
            <w:left w:val="none" w:sz="0" w:space="0" w:color="auto"/>
            <w:bottom w:val="none" w:sz="0" w:space="0" w:color="auto"/>
            <w:right w:val="none" w:sz="0" w:space="0" w:color="auto"/>
          </w:divBdr>
        </w:div>
        <w:div w:id="2017418118">
          <w:marLeft w:val="0"/>
          <w:marRight w:val="0"/>
          <w:marTop w:val="0"/>
          <w:marBottom w:val="0"/>
          <w:divBdr>
            <w:top w:val="none" w:sz="0" w:space="0" w:color="auto"/>
            <w:left w:val="none" w:sz="0" w:space="0" w:color="auto"/>
            <w:bottom w:val="none" w:sz="0" w:space="0" w:color="auto"/>
            <w:right w:val="none" w:sz="0" w:space="0" w:color="auto"/>
          </w:divBdr>
        </w:div>
      </w:divsChild>
    </w:div>
    <w:div w:id="1464036708">
      <w:bodyDiv w:val="1"/>
      <w:marLeft w:val="0"/>
      <w:marRight w:val="0"/>
      <w:marTop w:val="0"/>
      <w:marBottom w:val="0"/>
      <w:divBdr>
        <w:top w:val="none" w:sz="0" w:space="0" w:color="auto"/>
        <w:left w:val="none" w:sz="0" w:space="0" w:color="auto"/>
        <w:bottom w:val="none" w:sz="0" w:space="0" w:color="auto"/>
        <w:right w:val="none" w:sz="0" w:space="0" w:color="auto"/>
      </w:divBdr>
    </w:div>
    <w:div w:id="1468551579">
      <w:bodyDiv w:val="1"/>
      <w:marLeft w:val="0"/>
      <w:marRight w:val="0"/>
      <w:marTop w:val="0"/>
      <w:marBottom w:val="0"/>
      <w:divBdr>
        <w:top w:val="none" w:sz="0" w:space="0" w:color="auto"/>
        <w:left w:val="none" w:sz="0" w:space="0" w:color="auto"/>
        <w:bottom w:val="none" w:sz="0" w:space="0" w:color="auto"/>
        <w:right w:val="none" w:sz="0" w:space="0" w:color="auto"/>
      </w:divBdr>
      <w:divsChild>
        <w:div w:id="87433407">
          <w:marLeft w:val="0"/>
          <w:marRight w:val="0"/>
          <w:marTop w:val="0"/>
          <w:marBottom w:val="0"/>
          <w:divBdr>
            <w:top w:val="none" w:sz="0" w:space="0" w:color="auto"/>
            <w:left w:val="none" w:sz="0" w:space="0" w:color="auto"/>
            <w:bottom w:val="none" w:sz="0" w:space="0" w:color="auto"/>
            <w:right w:val="none" w:sz="0" w:space="0" w:color="auto"/>
          </w:divBdr>
          <w:divsChild>
            <w:div w:id="1063870359">
              <w:marLeft w:val="0"/>
              <w:marRight w:val="0"/>
              <w:marTop w:val="0"/>
              <w:marBottom w:val="0"/>
              <w:divBdr>
                <w:top w:val="none" w:sz="0" w:space="0" w:color="auto"/>
                <w:left w:val="none" w:sz="0" w:space="0" w:color="auto"/>
                <w:bottom w:val="none" w:sz="0" w:space="0" w:color="auto"/>
                <w:right w:val="none" w:sz="0" w:space="0" w:color="auto"/>
              </w:divBdr>
            </w:div>
            <w:div w:id="1272514929">
              <w:marLeft w:val="0"/>
              <w:marRight w:val="0"/>
              <w:marTop w:val="0"/>
              <w:marBottom w:val="0"/>
              <w:divBdr>
                <w:top w:val="none" w:sz="0" w:space="0" w:color="auto"/>
                <w:left w:val="none" w:sz="0" w:space="0" w:color="auto"/>
                <w:bottom w:val="none" w:sz="0" w:space="0" w:color="auto"/>
                <w:right w:val="none" w:sz="0" w:space="0" w:color="auto"/>
              </w:divBdr>
            </w:div>
          </w:divsChild>
        </w:div>
        <w:div w:id="743065323">
          <w:marLeft w:val="0"/>
          <w:marRight w:val="0"/>
          <w:marTop w:val="0"/>
          <w:marBottom w:val="0"/>
          <w:divBdr>
            <w:top w:val="none" w:sz="0" w:space="0" w:color="auto"/>
            <w:left w:val="none" w:sz="0" w:space="0" w:color="auto"/>
            <w:bottom w:val="none" w:sz="0" w:space="0" w:color="auto"/>
            <w:right w:val="none" w:sz="0" w:space="0" w:color="auto"/>
          </w:divBdr>
          <w:divsChild>
            <w:div w:id="1449661238">
              <w:marLeft w:val="0"/>
              <w:marRight w:val="0"/>
              <w:marTop w:val="0"/>
              <w:marBottom w:val="0"/>
              <w:divBdr>
                <w:top w:val="none" w:sz="0" w:space="0" w:color="auto"/>
                <w:left w:val="none" w:sz="0" w:space="0" w:color="auto"/>
                <w:bottom w:val="none" w:sz="0" w:space="0" w:color="auto"/>
                <w:right w:val="none" w:sz="0" w:space="0" w:color="auto"/>
              </w:divBdr>
            </w:div>
            <w:div w:id="2045322296">
              <w:marLeft w:val="0"/>
              <w:marRight w:val="0"/>
              <w:marTop w:val="0"/>
              <w:marBottom w:val="0"/>
              <w:divBdr>
                <w:top w:val="none" w:sz="0" w:space="0" w:color="auto"/>
                <w:left w:val="none" w:sz="0" w:space="0" w:color="auto"/>
                <w:bottom w:val="none" w:sz="0" w:space="0" w:color="auto"/>
                <w:right w:val="none" w:sz="0" w:space="0" w:color="auto"/>
              </w:divBdr>
            </w:div>
            <w:div w:id="2093964820">
              <w:marLeft w:val="0"/>
              <w:marRight w:val="0"/>
              <w:marTop w:val="0"/>
              <w:marBottom w:val="0"/>
              <w:divBdr>
                <w:top w:val="none" w:sz="0" w:space="0" w:color="auto"/>
                <w:left w:val="none" w:sz="0" w:space="0" w:color="auto"/>
                <w:bottom w:val="none" w:sz="0" w:space="0" w:color="auto"/>
                <w:right w:val="none" w:sz="0" w:space="0" w:color="auto"/>
              </w:divBdr>
            </w:div>
          </w:divsChild>
        </w:div>
        <w:div w:id="1105226621">
          <w:marLeft w:val="0"/>
          <w:marRight w:val="0"/>
          <w:marTop w:val="0"/>
          <w:marBottom w:val="0"/>
          <w:divBdr>
            <w:top w:val="none" w:sz="0" w:space="0" w:color="auto"/>
            <w:left w:val="none" w:sz="0" w:space="0" w:color="auto"/>
            <w:bottom w:val="none" w:sz="0" w:space="0" w:color="auto"/>
            <w:right w:val="none" w:sz="0" w:space="0" w:color="auto"/>
          </w:divBdr>
          <w:divsChild>
            <w:div w:id="950749339">
              <w:marLeft w:val="0"/>
              <w:marRight w:val="0"/>
              <w:marTop w:val="0"/>
              <w:marBottom w:val="0"/>
              <w:divBdr>
                <w:top w:val="none" w:sz="0" w:space="0" w:color="auto"/>
                <w:left w:val="none" w:sz="0" w:space="0" w:color="auto"/>
                <w:bottom w:val="none" w:sz="0" w:space="0" w:color="auto"/>
                <w:right w:val="none" w:sz="0" w:space="0" w:color="auto"/>
              </w:divBdr>
            </w:div>
            <w:div w:id="1575778777">
              <w:marLeft w:val="0"/>
              <w:marRight w:val="0"/>
              <w:marTop w:val="0"/>
              <w:marBottom w:val="0"/>
              <w:divBdr>
                <w:top w:val="none" w:sz="0" w:space="0" w:color="auto"/>
                <w:left w:val="none" w:sz="0" w:space="0" w:color="auto"/>
                <w:bottom w:val="none" w:sz="0" w:space="0" w:color="auto"/>
                <w:right w:val="none" w:sz="0" w:space="0" w:color="auto"/>
              </w:divBdr>
            </w:div>
          </w:divsChild>
        </w:div>
        <w:div w:id="1164781600">
          <w:marLeft w:val="0"/>
          <w:marRight w:val="0"/>
          <w:marTop w:val="0"/>
          <w:marBottom w:val="0"/>
          <w:divBdr>
            <w:top w:val="none" w:sz="0" w:space="0" w:color="auto"/>
            <w:left w:val="none" w:sz="0" w:space="0" w:color="auto"/>
            <w:bottom w:val="none" w:sz="0" w:space="0" w:color="auto"/>
            <w:right w:val="none" w:sz="0" w:space="0" w:color="auto"/>
          </w:divBdr>
          <w:divsChild>
            <w:div w:id="135607596">
              <w:marLeft w:val="0"/>
              <w:marRight w:val="0"/>
              <w:marTop w:val="0"/>
              <w:marBottom w:val="0"/>
              <w:divBdr>
                <w:top w:val="none" w:sz="0" w:space="0" w:color="auto"/>
                <w:left w:val="none" w:sz="0" w:space="0" w:color="auto"/>
                <w:bottom w:val="none" w:sz="0" w:space="0" w:color="auto"/>
                <w:right w:val="none" w:sz="0" w:space="0" w:color="auto"/>
              </w:divBdr>
            </w:div>
            <w:div w:id="438179258">
              <w:marLeft w:val="0"/>
              <w:marRight w:val="0"/>
              <w:marTop w:val="0"/>
              <w:marBottom w:val="0"/>
              <w:divBdr>
                <w:top w:val="none" w:sz="0" w:space="0" w:color="auto"/>
                <w:left w:val="none" w:sz="0" w:space="0" w:color="auto"/>
                <w:bottom w:val="none" w:sz="0" w:space="0" w:color="auto"/>
                <w:right w:val="none" w:sz="0" w:space="0" w:color="auto"/>
              </w:divBdr>
            </w:div>
            <w:div w:id="1097020724">
              <w:marLeft w:val="0"/>
              <w:marRight w:val="0"/>
              <w:marTop w:val="0"/>
              <w:marBottom w:val="0"/>
              <w:divBdr>
                <w:top w:val="none" w:sz="0" w:space="0" w:color="auto"/>
                <w:left w:val="none" w:sz="0" w:space="0" w:color="auto"/>
                <w:bottom w:val="none" w:sz="0" w:space="0" w:color="auto"/>
                <w:right w:val="none" w:sz="0" w:space="0" w:color="auto"/>
              </w:divBdr>
            </w:div>
            <w:div w:id="152837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723924">
      <w:bodyDiv w:val="1"/>
      <w:marLeft w:val="0"/>
      <w:marRight w:val="0"/>
      <w:marTop w:val="0"/>
      <w:marBottom w:val="0"/>
      <w:divBdr>
        <w:top w:val="none" w:sz="0" w:space="0" w:color="auto"/>
        <w:left w:val="none" w:sz="0" w:space="0" w:color="auto"/>
        <w:bottom w:val="none" w:sz="0" w:space="0" w:color="auto"/>
        <w:right w:val="none" w:sz="0" w:space="0" w:color="auto"/>
      </w:divBdr>
      <w:divsChild>
        <w:div w:id="326834656">
          <w:marLeft w:val="0"/>
          <w:marRight w:val="0"/>
          <w:marTop w:val="0"/>
          <w:marBottom w:val="0"/>
          <w:divBdr>
            <w:top w:val="none" w:sz="0" w:space="0" w:color="auto"/>
            <w:left w:val="none" w:sz="0" w:space="0" w:color="auto"/>
            <w:bottom w:val="none" w:sz="0" w:space="0" w:color="auto"/>
            <w:right w:val="none" w:sz="0" w:space="0" w:color="auto"/>
          </w:divBdr>
          <w:divsChild>
            <w:div w:id="1714304418">
              <w:marLeft w:val="0"/>
              <w:marRight w:val="0"/>
              <w:marTop w:val="0"/>
              <w:marBottom w:val="0"/>
              <w:divBdr>
                <w:top w:val="none" w:sz="0" w:space="0" w:color="auto"/>
                <w:left w:val="none" w:sz="0" w:space="0" w:color="auto"/>
                <w:bottom w:val="none" w:sz="0" w:space="0" w:color="auto"/>
                <w:right w:val="none" w:sz="0" w:space="0" w:color="auto"/>
              </w:divBdr>
            </w:div>
          </w:divsChild>
        </w:div>
        <w:div w:id="954485431">
          <w:marLeft w:val="0"/>
          <w:marRight w:val="0"/>
          <w:marTop w:val="0"/>
          <w:marBottom w:val="0"/>
          <w:divBdr>
            <w:top w:val="none" w:sz="0" w:space="0" w:color="auto"/>
            <w:left w:val="none" w:sz="0" w:space="0" w:color="auto"/>
            <w:bottom w:val="none" w:sz="0" w:space="0" w:color="auto"/>
            <w:right w:val="none" w:sz="0" w:space="0" w:color="auto"/>
          </w:divBdr>
          <w:divsChild>
            <w:div w:id="117757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205477">
      <w:bodyDiv w:val="1"/>
      <w:marLeft w:val="0"/>
      <w:marRight w:val="0"/>
      <w:marTop w:val="0"/>
      <w:marBottom w:val="0"/>
      <w:divBdr>
        <w:top w:val="none" w:sz="0" w:space="0" w:color="auto"/>
        <w:left w:val="none" w:sz="0" w:space="0" w:color="auto"/>
        <w:bottom w:val="none" w:sz="0" w:space="0" w:color="auto"/>
        <w:right w:val="none" w:sz="0" w:space="0" w:color="auto"/>
      </w:divBdr>
    </w:div>
    <w:div w:id="1531213836">
      <w:bodyDiv w:val="1"/>
      <w:marLeft w:val="0"/>
      <w:marRight w:val="0"/>
      <w:marTop w:val="0"/>
      <w:marBottom w:val="0"/>
      <w:divBdr>
        <w:top w:val="none" w:sz="0" w:space="0" w:color="auto"/>
        <w:left w:val="none" w:sz="0" w:space="0" w:color="auto"/>
        <w:bottom w:val="none" w:sz="0" w:space="0" w:color="auto"/>
        <w:right w:val="none" w:sz="0" w:space="0" w:color="auto"/>
      </w:divBdr>
      <w:divsChild>
        <w:div w:id="260913081">
          <w:marLeft w:val="0"/>
          <w:marRight w:val="0"/>
          <w:marTop w:val="0"/>
          <w:marBottom w:val="0"/>
          <w:divBdr>
            <w:top w:val="none" w:sz="0" w:space="0" w:color="auto"/>
            <w:left w:val="none" w:sz="0" w:space="0" w:color="auto"/>
            <w:bottom w:val="none" w:sz="0" w:space="0" w:color="auto"/>
            <w:right w:val="none" w:sz="0" w:space="0" w:color="auto"/>
          </w:divBdr>
        </w:div>
        <w:div w:id="842865426">
          <w:marLeft w:val="0"/>
          <w:marRight w:val="0"/>
          <w:marTop w:val="0"/>
          <w:marBottom w:val="0"/>
          <w:divBdr>
            <w:top w:val="none" w:sz="0" w:space="0" w:color="auto"/>
            <w:left w:val="none" w:sz="0" w:space="0" w:color="auto"/>
            <w:bottom w:val="none" w:sz="0" w:space="0" w:color="auto"/>
            <w:right w:val="none" w:sz="0" w:space="0" w:color="auto"/>
          </w:divBdr>
        </w:div>
        <w:div w:id="1558200473">
          <w:marLeft w:val="0"/>
          <w:marRight w:val="0"/>
          <w:marTop w:val="0"/>
          <w:marBottom w:val="0"/>
          <w:divBdr>
            <w:top w:val="none" w:sz="0" w:space="0" w:color="auto"/>
            <w:left w:val="none" w:sz="0" w:space="0" w:color="auto"/>
            <w:bottom w:val="none" w:sz="0" w:space="0" w:color="auto"/>
            <w:right w:val="none" w:sz="0" w:space="0" w:color="auto"/>
          </w:divBdr>
        </w:div>
      </w:divsChild>
    </w:div>
    <w:div w:id="1535463893">
      <w:bodyDiv w:val="1"/>
      <w:marLeft w:val="0"/>
      <w:marRight w:val="0"/>
      <w:marTop w:val="0"/>
      <w:marBottom w:val="0"/>
      <w:divBdr>
        <w:top w:val="none" w:sz="0" w:space="0" w:color="auto"/>
        <w:left w:val="none" w:sz="0" w:space="0" w:color="auto"/>
        <w:bottom w:val="none" w:sz="0" w:space="0" w:color="auto"/>
        <w:right w:val="none" w:sz="0" w:space="0" w:color="auto"/>
      </w:divBdr>
      <w:divsChild>
        <w:div w:id="346100126">
          <w:marLeft w:val="0"/>
          <w:marRight w:val="0"/>
          <w:marTop w:val="0"/>
          <w:marBottom w:val="0"/>
          <w:divBdr>
            <w:top w:val="none" w:sz="0" w:space="0" w:color="auto"/>
            <w:left w:val="none" w:sz="0" w:space="0" w:color="auto"/>
            <w:bottom w:val="none" w:sz="0" w:space="0" w:color="auto"/>
            <w:right w:val="none" w:sz="0" w:space="0" w:color="auto"/>
          </w:divBdr>
        </w:div>
        <w:div w:id="1417092422">
          <w:marLeft w:val="0"/>
          <w:marRight w:val="0"/>
          <w:marTop w:val="0"/>
          <w:marBottom w:val="0"/>
          <w:divBdr>
            <w:top w:val="none" w:sz="0" w:space="0" w:color="auto"/>
            <w:left w:val="none" w:sz="0" w:space="0" w:color="auto"/>
            <w:bottom w:val="none" w:sz="0" w:space="0" w:color="auto"/>
            <w:right w:val="none" w:sz="0" w:space="0" w:color="auto"/>
          </w:divBdr>
        </w:div>
        <w:div w:id="1568953459">
          <w:marLeft w:val="0"/>
          <w:marRight w:val="0"/>
          <w:marTop w:val="0"/>
          <w:marBottom w:val="0"/>
          <w:divBdr>
            <w:top w:val="none" w:sz="0" w:space="0" w:color="auto"/>
            <w:left w:val="none" w:sz="0" w:space="0" w:color="auto"/>
            <w:bottom w:val="none" w:sz="0" w:space="0" w:color="auto"/>
            <w:right w:val="none" w:sz="0" w:space="0" w:color="auto"/>
          </w:divBdr>
        </w:div>
        <w:div w:id="1815367922">
          <w:marLeft w:val="0"/>
          <w:marRight w:val="0"/>
          <w:marTop w:val="0"/>
          <w:marBottom w:val="0"/>
          <w:divBdr>
            <w:top w:val="none" w:sz="0" w:space="0" w:color="auto"/>
            <w:left w:val="none" w:sz="0" w:space="0" w:color="auto"/>
            <w:bottom w:val="none" w:sz="0" w:space="0" w:color="auto"/>
            <w:right w:val="none" w:sz="0" w:space="0" w:color="auto"/>
          </w:divBdr>
        </w:div>
        <w:div w:id="1908613765">
          <w:marLeft w:val="0"/>
          <w:marRight w:val="0"/>
          <w:marTop w:val="0"/>
          <w:marBottom w:val="0"/>
          <w:divBdr>
            <w:top w:val="none" w:sz="0" w:space="0" w:color="auto"/>
            <w:left w:val="none" w:sz="0" w:space="0" w:color="auto"/>
            <w:bottom w:val="none" w:sz="0" w:space="0" w:color="auto"/>
            <w:right w:val="none" w:sz="0" w:space="0" w:color="auto"/>
          </w:divBdr>
        </w:div>
      </w:divsChild>
    </w:div>
    <w:div w:id="1585334736">
      <w:bodyDiv w:val="1"/>
      <w:marLeft w:val="0"/>
      <w:marRight w:val="0"/>
      <w:marTop w:val="0"/>
      <w:marBottom w:val="0"/>
      <w:divBdr>
        <w:top w:val="none" w:sz="0" w:space="0" w:color="auto"/>
        <w:left w:val="none" w:sz="0" w:space="0" w:color="auto"/>
        <w:bottom w:val="none" w:sz="0" w:space="0" w:color="auto"/>
        <w:right w:val="none" w:sz="0" w:space="0" w:color="auto"/>
      </w:divBdr>
      <w:divsChild>
        <w:div w:id="178275252">
          <w:marLeft w:val="0"/>
          <w:marRight w:val="0"/>
          <w:marTop w:val="0"/>
          <w:marBottom w:val="0"/>
          <w:divBdr>
            <w:top w:val="none" w:sz="0" w:space="0" w:color="auto"/>
            <w:left w:val="none" w:sz="0" w:space="0" w:color="auto"/>
            <w:bottom w:val="none" w:sz="0" w:space="0" w:color="auto"/>
            <w:right w:val="none" w:sz="0" w:space="0" w:color="auto"/>
          </w:divBdr>
          <w:divsChild>
            <w:div w:id="923302743">
              <w:marLeft w:val="0"/>
              <w:marRight w:val="0"/>
              <w:marTop w:val="0"/>
              <w:marBottom w:val="0"/>
              <w:divBdr>
                <w:top w:val="none" w:sz="0" w:space="0" w:color="auto"/>
                <w:left w:val="none" w:sz="0" w:space="0" w:color="auto"/>
                <w:bottom w:val="none" w:sz="0" w:space="0" w:color="auto"/>
                <w:right w:val="none" w:sz="0" w:space="0" w:color="auto"/>
              </w:divBdr>
            </w:div>
            <w:div w:id="1171412149">
              <w:marLeft w:val="0"/>
              <w:marRight w:val="0"/>
              <w:marTop w:val="0"/>
              <w:marBottom w:val="0"/>
              <w:divBdr>
                <w:top w:val="none" w:sz="0" w:space="0" w:color="auto"/>
                <w:left w:val="none" w:sz="0" w:space="0" w:color="auto"/>
                <w:bottom w:val="none" w:sz="0" w:space="0" w:color="auto"/>
                <w:right w:val="none" w:sz="0" w:space="0" w:color="auto"/>
              </w:divBdr>
            </w:div>
            <w:div w:id="1787963567">
              <w:marLeft w:val="0"/>
              <w:marRight w:val="0"/>
              <w:marTop w:val="0"/>
              <w:marBottom w:val="0"/>
              <w:divBdr>
                <w:top w:val="none" w:sz="0" w:space="0" w:color="auto"/>
                <w:left w:val="none" w:sz="0" w:space="0" w:color="auto"/>
                <w:bottom w:val="none" w:sz="0" w:space="0" w:color="auto"/>
                <w:right w:val="none" w:sz="0" w:space="0" w:color="auto"/>
              </w:divBdr>
            </w:div>
          </w:divsChild>
        </w:div>
        <w:div w:id="426190883">
          <w:marLeft w:val="0"/>
          <w:marRight w:val="0"/>
          <w:marTop w:val="0"/>
          <w:marBottom w:val="0"/>
          <w:divBdr>
            <w:top w:val="none" w:sz="0" w:space="0" w:color="auto"/>
            <w:left w:val="none" w:sz="0" w:space="0" w:color="auto"/>
            <w:bottom w:val="none" w:sz="0" w:space="0" w:color="auto"/>
            <w:right w:val="none" w:sz="0" w:space="0" w:color="auto"/>
          </w:divBdr>
          <w:divsChild>
            <w:div w:id="1438721545">
              <w:marLeft w:val="0"/>
              <w:marRight w:val="0"/>
              <w:marTop w:val="0"/>
              <w:marBottom w:val="0"/>
              <w:divBdr>
                <w:top w:val="none" w:sz="0" w:space="0" w:color="auto"/>
                <w:left w:val="none" w:sz="0" w:space="0" w:color="auto"/>
                <w:bottom w:val="none" w:sz="0" w:space="0" w:color="auto"/>
                <w:right w:val="none" w:sz="0" w:space="0" w:color="auto"/>
              </w:divBdr>
            </w:div>
            <w:div w:id="1624772278">
              <w:marLeft w:val="0"/>
              <w:marRight w:val="0"/>
              <w:marTop w:val="0"/>
              <w:marBottom w:val="0"/>
              <w:divBdr>
                <w:top w:val="none" w:sz="0" w:space="0" w:color="auto"/>
                <w:left w:val="none" w:sz="0" w:space="0" w:color="auto"/>
                <w:bottom w:val="none" w:sz="0" w:space="0" w:color="auto"/>
                <w:right w:val="none" w:sz="0" w:space="0" w:color="auto"/>
              </w:divBdr>
            </w:div>
          </w:divsChild>
        </w:div>
        <w:div w:id="839853982">
          <w:marLeft w:val="0"/>
          <w:marRight w:val="0"/>
          <w:marTop w:val="0"/>
          <w:marBottom w:val="0"/>
          <w:divBdr>
            <w:top w:val="none" w:sz="0" w:space="0" w:color="auto"/>
            <w:left w:val="none" w:sz="0" w:space="0" w:color="auto"/>
            <w:bottom w:val="none" w:sz="0" w:space="0" w:color="auto"/>
            <w:right w:val="none" w:sz="0" w:space="0" w:color="auto"/>
          </w:divBdr>
          <w:divsChild>
            <w:div w:id="618682381">
              <w:marLeft w:val="0"/>
              <w:marRight w:val="0"/>
              <w:marTop w:val="0"/>
              <w:marBottom w:val="0"/>
              <w:divBdr>
                <w:top w:val="none" w:sz="0" w:space="0" w:color="auto"/>
                <w:left w:val="none" w:sz="0" w:space="0" w:color="auto"/>
                <w:bottom w:val="none" w:sz="0" w:space="0" w:color="auto"/>
                <w:right w:val="none" w:sz="0" w:space="0" w:color="auto"/>
              </w:divBdr>
            </w:div>
            <w:div w:id="1488739415">
              <w:marLeft w:val="0"/>
              <w:marRight w:val="0"/>
              <w:marTop w:val="0"/>
              <w:marBottom w:val="0"/>
              <w:divBdr>
                <w:top w:val="none" w:sz="0" w:space="0" w:color="auto"/>
                <w:left w:val="none" w:sz="0" w:space="0" w:color="auto"/>
                <w:bottom w:val="none" w:sz="0" w:space="0" w:color="auto"/>
                <w:right w:val="none" w:sz="0" w:space="0" w:color="auto"/>
              </w:divBdr>
            </w:div>
          </w:divsChild>
        </w:div>
        <w:div w:id="1301036960">
          <w:marLeft w:val="0"/>
          <w:marRight w:val="0"/>
          <w:marTop w:val="0"/>
          <w:marBottom w:val="0"/>
          <w:divBdr>
            <w:top w:val="none" w:sz="0" w:space="0" w:color="auto"/>
            <w:left w:val="none" w:sz="0" w:space="0" w:color="auto"/>
            <w:bottom w:val="none" w:sz="0" w:space="0" w:color="auto"/>
            <w:right w:val="none" w:sz="0" w:space="0" w:color="auto"/>
          </w:divBdr>
          <w:divsChild>
            <w:div w:id="569537096">
              <w:marLeft w:val="0"/>
              <w:marRight w:val="0"/>
              <w:marTop w:val="0"/>
              <w:marBottom w:val="0"/>
              <w:divBdr>
                <w:top w:val="none" w:sz="0" w:space="0" w:color="auto"/>
                <w:left w:val="none" w:sz="0" w:space="0" w:color="auto"/>
                <w:bottom w:val="none" w:sz="0" w:space="0" w:color="auto"/>
                <w:right w:val="none" w:sz="0" w:space="0" w:color="auto"/>
              </w:divBdr>
            </w:div>
            <w:div w:id="1390574387">
              <w:marLeft w:val="0"/>
              <w:marRight w:val="0"/>
              <w:marTop w:val="0"/>
              <w:marBottom w:val="0"/>
              <w:divBdr>
                <w:top w:val="none" w:sz="0" w:space="0" w:color="auto"/>
                <w:left w:val="none" w:sz="0" w:space="0" w:color="auto"/>
                <w:bottom w:val="none" w:sz="0" w:space="0" w:color="auto"/>
                <w:right w:val="none" w:sz="0" w:space="0" w:color="auto"/>
              </w:divBdr>
            </w:div>
            <w:div w:id="1582253337">
              <w:marLeft w:val="0"/>
              <w:marRight w:val="0"/>
              <w:marTop w:val="0"/>
              <w:marBottom w:val="0"/>
              <w:divBdr>
                <w:top w:val="none" w:sz="0" w:space="0" w:color="auto"/>
                <w:left w:val="none" w:sz="0" w:space="0" w:color="auto"/>
                <w:bottom w:val="none" w:sz="0" w:space="0" w:color="auto"/>
                <w:right w:val="none" w:sz="0" w:space="0" w:color="auto"/>
              </w:divBdr>
            </w:div>
            <w:div w:id="190587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715632">
      <w:bodyDiv w:val="1"/>
      <w:marLeft w:val="0"/>
      <w:marRight w:val="0"/>
      <w:marTop w:val="0"/>
      <w:marBottom w:val="0"/>
      <w:divBdr>
        <w:top w:val="none" w:sz="0" w:space="0" w:color="auto"/>
        <w:left w:val="none" w:sz="0" w:space="0" w:color="auto"/>
        <w:bottom w:val="none" w:sz="0" w:space="0" w:color="auto"/>
        <w:right w:val="none" w:sz="0" w:space="0" w:color="auto"/>
      </w:divBdr>
      <w:divsChild>
        <w:div w:id="441459520">
          <w:marLeft w:val="0"/>
          <w:marRight w:val="0"/>
          <w:marTop w:val="0"/>
          <w:marBottom w:val="0"/>
          <w:divBdr>
            <w:top w:val="none" w:sz="0" w:space="0" w:color="auto"/>
            <w:left w:val="none" w:sz="0" w:space="0" w:color="auto"/>
            <w:bottom w:val="none" w:sz="0" w:space="0" w:color="auto"/>
            <w:right w:val="none" w:sz="0" w:space="0" w:color="auto"/>
          </w:divBdr>
        </w:div>
        <w:div w:id="1501778338">
          <w:marLeft w:val="0"/>
          <w:marRight w:val="0"/>
          <w:marTop w:val="0"/>
          <w:marBottom w:val="0"/>
          <w:divBdr>
            <w:top w:val="none" w:sz="0" w:space="0" w:color="auto"/>
            <w:left w:val="none" w:sz="0" w:space="0" w:color="auto"/>
            <w:bottom w:val="none" w:sz="0" w:space="0" w:color="auto"/>
            <w:right w:val="none" w:sz="0" w:space="0" w:color="auto"/>
          </w:divBdr>
        </w:div>
      </w:divsChild>
    </w:div>
    <w:div w:id="1684625022">
      <w:bodyDiv w:val="1"/>
      <w:marLeft w:val="0"/>
      <w:marRight w:val="0"/>
      <w:marTop w:val="0"/>
      <w:marBottom w:val="0"/>
      <w:divBdr>
        <w:top w:val="none" w:sz="0" w:space="0" w:color="auto"/>
        <w:left w:val="none" w:sz="0" w:space="0" w:color="auto"/>
        <w:bottom w:val="none" w:sz="0" w:space="0" w:color="auto"/>
        <w:right w:val="none" w:sz="0" w:space="0" w:color="auto"/>
      </w:divBdr>
    </w:div>
    <w:div w:id="1695768947">
      <w:bodyDiv w:val="1"/>
      <w:marLeft w:val="0"/>
      <w:marRight w:val="0"/>
      <w:marTop w:val="0"/>
      <w:marBottom w:val="0"/>
      <w:divBdr>
        <w:top w:val="none" w:sz="0" w:space="0" w:color="auto"/>
        <w:left w:val="none" w:sz="0" w:space="0" w:color="auto"/>
        <w:bottom w:val="none" w:sz="0" w:space="0" w:color="auto"/>
        <w:right w:val="none" w:sz="0" w:space="0" w:color="auto"/>
      </w:divBdr>
      <w:divsChild>
        <w:div w:id="1193376479">
          <w:marLeft w:val="0"/>
          <w:marRight w:val="0"/>
          <w:marTop w:val="0"/>
          <w:marBottom w:val="0"/>
          <w:divBdr>
            <w:top w:val="none" w:sz="0" w:space="0" w:color="auto"/>
            <w:left w:val="none" w:sz="0" w:space="0" w:color="auto"/>
            <w:bottom w:val="none" w:sz="0" w:space="0" w:color="auto"/>
            <w:right w:val="none" w:sz="0" w:space="0" w:color="auto"/>
          </w:divBdr>
          <w:divsChild>
            <w:div w:id="55681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984841">
      <w:bodyDiv w:val="1"/>
      <w:marLeft w:val="0"/>
      <w:marRight w:val="0"/>
      <w:marTop w:val="0"/>
      <w:marBottom w:val="0"/>
      <w:divBdr>
        <w:top w:val="none" w:sz="0" w:space="0" w:color="auto"/>
        <w:left w:val="none" w:sz="0" w:space="0" w:color="auto"/>
        <w:bottom w:val="none" w:sz="0" w:space="0" w:color="auto"/>
        <w:right w:val="none" w:sz="0" w:space="0" w:color="auto"/>
      </w:divBdr>
    </w:div>
    <w:div w:id="1723402934">
      <w:bodyDiv w:val="1"/>
      <w:marLeft w:val="0"/>
      <w:marRight w:val="0"/>
      <w:marTop w:val="0"/>
      <w:marBottom w:val="0"/>
      <w:divBdr>
        <w:top w:val="none" w:sz="0" w:space="0" w:color="auto"/>
        <w:left w:val="none" w:sz="0" w:space="0" w:color="auto"/>
        <w:bottom w:val="none" w:sz="0" w:space="0" w:color="auto"/>
        <w:right w:val="none" w:sz="0" w:space="0" w:color="auto"/>
      </w:divBdr>
    </w:div>
    <w:div w:id="1751807477">
      <w:bodyDiv w:val="1"/>
      <w:marLeft w:val="0"/>
      <w:marRight w:val="0"/>
      <w:marTop w:val="0"/>
      <w:marBottom w:val="0"/>
      <w:divBdr>
        <w:top w:val="none" w:sz="0" w:space="0" w:color="auto"/>
        <w:left w:val="none" w:sz="0" w:space="0" w:color="auto"/>
        <w:bottom w:val="none" w:sz="0" w:space="0" w:color="auto"/>
        <w:right w:val="none" w:sz="0" w:space="0" w:color="auto"/>
      </w:divBdr>
    </w:div>
    <w:div w:id="1761177443">
      <w:bodyDiv w:val="1"/>
      <w:marLeft w:val="0"/>
      <w:marRight w:val="0"/>
      <w:marTop w:val="0"/>
      <w:marBottom w:val="0"/>
      <w:divBdr>
        <w:top w:val="none" w:sz="0" w:space="0" w:color="auto"/>
        <w:left w:val="none" w:sz="0" w:space="0" w:color="auto"/>
        <w:bottom w:val="none" w:sz="0" w:space="0" w:color="auto"/>
        <w:right w:val="none" w:sz="0" w:space="0" w:color="auto"/>
      </w:divBdr>
    </w:div>
    <w:div w:id="1784223266">
      <w:bodyDiv w:val="1"/>
      <w:marLeft w:val="0"/>
      <w:marRight w:val="0"/>
      <w:marTop w:val="0"/>
      <w:marBottom w:val="0"/>
      <w:divBdr>
        <w:top w:val="none" w:sz="0" w:space="0" w:color="auto"/>
        <w:left w:val="none" w:sz="0" w:space="0" w:color="auto"/>
        <w:bottom w:val="none" w:sz="0" w:space="0" w:color="auto"/>
        <w:right w:val="none" w:sz="0" w:space="0" w:color="auto"/>
      </w:divBdr>
    </w:div>
    <w:div w:id="1788085265">
      <w:bodyDiv w:val="1"/>
      <w:marLeft w:val="0"/>
      <w:marRight w:val="0"/>
      <w:marTop w:val="0"/>
      <w:marBottom w:val="0"/>
      <w:divBdr>
        <w:top w:val="none" w:sz="0" w:space="0" w:color="auto"/>
        <w:left w:val="none" w:sz="0" w:space="0" w:color="auto"/>
        <w:bottom w:val="none" w:sz="0" w:space="0" w:color="auto"/>
        <w:right w:val="none" w:sz="0" w:space="0" w:color="auto"/>
      </w:divBdr>
      <w:divsChild>
        <w:div w:id="1299412441">
          <w:marLeft w:val="0"/>
          <w:marRight w:val="0"/>
          <w:marTop w:val="0"/>
          <w:marBottom w:val="0"/>
          <w:divBdr>
            <w:top w:val="none" w:sz="0" w:space="0" w:color="auto"/>
            <w:left w:val="none" w:sz="0" w:space="0" w:color="auto"/>
            <w:bottom w:val="none" w:sz="0" w:space="0" w:color="auto"/>
            <w:right w:val="none" w:sz="0" w:space="0" w:color="auto"/>
          </w:divBdr>
          <w:divsChild>
            <w:div w:id="160396061">
              <w:marLeft w:val="0"/>
              <w:marRight w:val="0"/>
              <w:marTop w:val="0"/>
              <w:marBottom w:val="0"/>
              <w:divBdr>
                <w:top w:val="none" w:sz="0" w:space="0" w:color="auto"/>
                <w:left w:val="none" w:sz="0" w:space="0" w:color="auto"/>
                <w:bottom w:val="none" w:sz="0" w:space="0" w:color="auto"/>
                <w:right w:val="none" w:sz="0" w:space="0" w:color="auto"/>
              </w:divBdr>
            </w:div>
            <w:div w:id="1854416782">
              <w:marLeft w:val="0"/>
              <w:marRight w:val="0"/>
              <w:marTop w:val="0"/>
              <w:marBottom w:val="0"/>
              <w:divBdr>
                <w:top w:val="none" w:sz="0" w:space="0" w:color="auto"/>
                <w:left w:val="none" w:sz="0" w:space="0" w:color="auto"/>
                <w:bottom w:val="none" w:sz="0" w:space="0" w:color="auto"/>
                <w:right w:val="none" w:sz="0" w:space="0" w:color="auto"/>
              </w:divBdr>
            </w:div>
            <w:div w:id="2133134503">
              <w:marLeft w:val="0"/>
              <w:marRight w:val="0"/>
              <w:marTop w:val="0"/>
              <w:marBottom w:val="0"/>
              <w:divBdr>
                <w:top w:val="none" w:sz="0" w:space="0" w:color="auto"/>
                <w:left w:val="none" w:sz="0" w:space="0" w:color="auto"/>
                <w:bottom w:val="none" w:sz="0" w:space="0" w:color="auto"/>
                <w:right w:val="none" w:sz="0" w:space="0" w:color="auto"/>
              </w:divBdr>
            </w:div>
          </w:divsChild>
        </w:div>
        <w:div w:id="1667979097">
          <w:marLeft w:val="0"/>
          <w:marRight w:val="0"/>
          <w:marTop w:val="0"/>
          <w:marBottom w:val="0"/>
          <w:divBdr>
            <w:top w:val="none" w:sz="0" w:space="0" w:color="auto"/>
            <w:left w:val="none" w:sz="0" w:space="0" w:color="auto"/>
            <w:bottom w:val="none" w:sz="0" w:space="0" w:color="auto"/>
            <w:right w:val="none" w:sz="0" w:space="0" w:color="auto"/>
          </w:divBdr>
          <w:divsChild>
            <w:div w:id="1750879657">
              <w:marLeft w:val="0"/>
              <w:marRight w:val="0"/>
              <w:marTop w:val="0"/>
              <w:marBottom w:val="0"/>
              <w:divBdr>
                <w:top w:val="none" w:sz="0" w:space="0" w:color="auto"/>
                <w:left w:val="none" w:sz="0" w:space="0" w:color="auto"/>
                <w:bottom w:val="none" w:sz="0" w:space="0" w:color="auto"/>
                <w:right w:val="none" w:sz="0" w:space="0" w:color="auto"/>
              </w:divBdr>
            </w:div>
            <w:div w:id="1821968501">
              <w:marLeft w:val="0"/>
              <w:marRight w:val="0"/>
              <w:marTop w:val="0"/>
              <w:marBottom w:val="0"/>
              <w:divBdr>
                <w:top w:val="none" w:sz="0" w:space="0" w:color="auto"/>
                <w:left w:val="none" w:sz="0" w:space="0" w:color="auto"/>
                <w:bottom w:val="none" w:sz="0" w:space="0" w:color="auto"/>
                <w:right w:val="none" w:sz="0" w:space="0" w:color="auto"/>
              </w:divBdr>
            </w:div>
          </w:divsChild>
        </w:div>
        <w:div w:id="1830360145">
          <w:marLeft w:val="0"/>
          <w:marRight w:val="0"/>
          <w:marTop w:val="0"/>
          <w:marBottom w:val="0"/>
          <w:divBdr>
            <w:top w:val="none" w:sz="0" w:space="0" w:color="auto"/>
            <w:left w:val="none" w:sz="0" w:space="0" w:color="auto"/>
            <w:bottom w:val="none" w:sz="0" w:space="0" w:color="auto"/>
            <w:right w:val="none" w:sz="0" w:space="0" w:color="auto"/>
          </w:divBdr>
          <w:divsChild>
            <w:div w:id="441611786">
              <w:marLeft w:val="0"/>
              <w:marRight w:val="0"/>
              <w:marTop w:val="0"/>
              <w:marBottom w:val="0"/>
              <w:divBdr>
                <w:top w:val="none" w:sz="0" w:space="0" w:color="auto"/>
                <w:left w:val="none" w:sz="0" w:space="0" w:color="auto"/>
                <w:bottom w:val="none" w:sz="0" w:space="0" w:color="auto"/>
                <w:right w:val="none" w:sz="0" w:space="0" w:color="auto"/>
              </w:divBdr>
            </w:div>
            <w:div w:id="2059892291">
              <w:marLeft w:val="0"/>
              <w:marRight w:val="0"/>
              <w:marTop w:val="0"/>
              <w:marBottom w:val="0"/>
              <w:divBdr>
                <w:top w:val="none" w:sz="0" w:space="0" w:color="auto"/>
                <w:left w:val="none" w:sz="0" w:space="0" w:color="auto"/>
                <w:bottom w:val="none" w:sz="0" w:space="0" w:color="auto"/>
                <w:right w:val="none" w:sz="0" w:space="0" w:color="auto"/>
              </w:divBdr>
            </w:div>
          </w:divsChild>
        </w:div>
        <w:div w:id="2030132068">
          <w:marLeft w:val="0"/>
          <w:marRight w:val="0"/>
          <w:marTop w:val="0"/>
          <w:marBottom w:val="0"/>
          <w:divBdr>
            <w:top w:val="none" w:sz="0" w:space="0" w:color="auto"/>
            <w:left w:val="none" w:sz="0" w:space="0" w:color="auto"/>
            <w:bottom w:val="none" w:sz="0" w:space="0" w:color="auto"/>
            <w:right w:val="none" w:sz="0" w:space="0" w:color="auto"/>
          </w:divBdr>
          <w:divsChild>
            <w:div w:id="235169641">
              <w:marLeft w:val="0"/>
              <w:marRight w:val="0"/>
              <w:marTop w:val="0"/>
              <w:marBottom w:val="0"/>
              <w:divBdr>
                <w:top w:val="none" w:sz="0" w:space="0" w:color="auto"/>
                <w:left w:val="none" w:sz="0" w:space="0" w:color="auto"/>
                <w:bottom w:val="none" w:sz="0" w:space="0" w:color="auto"/>
                <w:right w:val="none" w:sz="0" w:space="0" w:color="auto"/>
              </w:divBdr>
            </w:div>
            <w:div w:id="1245185333">
              <w:marLeft w:val="0"/>
              <w:marRight w:val="0"/>
              <w:marTop w:val="0"/>
              <w:marBottom w:val="0"/>
              <w:divBdr>
                <w:top w:val="none" w:sz="0" w:space="0" w:color="auto"/>
                <w:left w:val="none" w:sz="0" w:space="0" w:color="auto"/>
                <w:bottom w:val="none" w:sz="0" w:space="0" w:color="auto"/>
                <w:right w:val="none" w:sz="0" w:space="0" w:color="auto"/>
              </w:divBdr>
            </w:div>
            <w:div w:id="1549418838">
              <w:marLeft w:val="0"/>
              <w:marRight w:val="0"/>
              <w:marTop w:val="0"/>
              <w:marBottom w:val="0"/>
              <w:divBdr>
                <w:top w:val="none" w:sz="0" w:space="0" w:color="auto"/>
                <w:left w:val="none" w:sz="0" w:space="0" w:color="auto"/>
                <w:bottom w:val="none" w:sz="0" w:space="0" w:color="auto"/>
                <w:right w:val="none" w:sz="0" w:space="0" w:color="auto"/>
              </w:divBdr>
            </w:div>
            <w:div w:id="160426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810386">
      <w:bodyDiv w:val="1"/>
      <w:marLeft w:val="0"/>
      <w:marRight w:val="0"/>
      <w:marTop w:val="0"/>
      <w:marBottom w:val="0"/>
      <w:divBdr>
        <w:top w:val="none" w:sz="0" w:space="0" w:color="auto"/>
        <w:left w:val="none" w:sz="0" w:space="0" w:color="auto"/>
        <w:bottom w:val="none" w:sz="0" w:space="0" w:color="auto"/>
        <w:right w:val="none" w:sz="0" w:space="0" w:color="auto"/>
      </w:divBdr>
      <w:divsChild>
        <w:div w:id="2039818099">
          <w:marLeft w:val="0"/>
          <w:marRight w:val="0"/>
          <w:marTop w:val="0"/>
          <w:marBottom w:val="0"/>
          <w:divBdr>
            <w:top w:val="none" w:sz="0" w:space="0" w:color="auto"/>
            <w:left w:val="none" w:sz="0" w:space="0" w:color="auto"/>
            <w:bottom w:val="none" w:sz="0" w:space="0" w:color="auto"/>
            <w:right w:val="none" w:sz="0" w:space="0" w:color="auto"/>
          </w:divBdr>
        </w:div>
        <w:div w:id="2046054341">
          <w:marLeft w:val="0"/>
          <w:marRight w:val="0"/>
          <w:marTop w:val="0"/>
          <w:marBottom w:val="0"/>
          <w:divBdr>
            <w:top w:val="none" w:sz="0" w:space="0" w:color="auto"/>
            <w:left w:val="none" w:sz="0" w:space="0" w:color="auto"/>
            <w:bottom w:val="none" w:sz="0" w:space="0" w:color="auto"/>
            <w:right w:val="none" w:sz="0" w:space="0" w:color="auto"/>
          </w:divBdr>
        </w:div>
      </w:divsChild>
    </w:div>
    <w:div w:id="1795054384">
      <w:bodyDiv w:val="1"/>
      <w:marLeft w:val="0"/>
      <w:marRight w:val="0"/>
      <w:marTop w:val="0"/>
      <w:marBottom w:val="0"/>
      <w:divBdr>
        <w:top w:val="none" w:sz="0" w:space="0" w:color="auto"/>
        <w:left w:val="none" w:sz="0" w:space="0" w:color="auto"/>
        <w:bottom w:val="none" w:sz="0" w:space="0" w:color="auto"/>
        <w:right w:val="none" w:sz="0" w:space="0" w:color="auto"/>
      </w:divBdr>
    </w:div>
    <w:div w:id="1835562782">
      <w:bodyDiv w:val="1"/>
      <w:marLeft w:val="0"/>
      <w:marRight w:val="0"/>
      <w:marTop w:val="0"/>
      <w:marBottom w:val="0"/>
      <w:divBdr>
        <w:top w:val="none" w:sz="0" w:space="0" w:color="auto"/>
        <w:left w:val="none" w:sz="0" w:space="0" w:color="auto"/>
        <w:bottom w:val="none" w:sz="0" w:space="0" w:color="auto"/>
        <w:right w:val="none" w:sz="0" w:space="0" w:color="auto"/>
      </w:divBdr>
      <w:divsChild>
        <w:div w:id="277490722">
          <w:marLeft w:val="0"/>
          <w:marRight w:val="0"/>
          <w:marTop w:val="0"/>
          <w:marBottom w:val="0"/>
          <w:divBdr>
            <w:top w:val="none" w:sz="0" w:space="0" w:color="auto"/>
            <w:left w:val="none" w:sz="0" w:space="0" w:color="auto"/>
            <w:bottom w:val="none" w:sz="0" w:space="0" w:color="auto"/>
            <w:right w:val="none" w:sz="0" w:space="0" w:color="auto"/>
          </w:divBdr>
        </w:div>
        <w:div w:id="548150590">
          <w:marLeft w:val="0"/>
          <w:marRight w:val="0"/>
          <w:marTop w:val="0"/>
          <w:marBottom w:val="0"/>
          <w:divBdr>
            <w:top w:val="none" w:sz="0" w:space="0" w:color="auto"/>
            <w:left w:val="none" w:sz="0" w:space="0" w:color="auto"/>
            <w:bottom w:val="none" w:sz="0" w:space="0" w:color="auto"/>
            <w:right w:val="none" w:sz="0" w:space="0" w:color="auto"/>
          </w:divBdr>
        </w:div>
        <w:div w:id="811871486">
          <w:marLeft w:val="0"/>
          <w:marRight w:val="0"/>
          <w:marTop w:val="0"/>
          <w:marBottom w:val="0"/>
          <w:divBdr>
            <w:top w:val="none" w:sz="0" w:space="0" w:color="auto"/>
            <w:left w:val="none" w:sz="0" w:space="0" w:color="auto"/>
            <w:bottom w:val="none" w:sz="0" w:space="0" w:color="auto"/>
            <w:right w:val="none" w:sz="0" w:space="0" w:color="auto"/>
          </w:divBdr>
        </w:div>
      </w:divsChild>
    </w:div>
    <w:div w:id="1874532310">
      <w:bodyDiv w:val="1"/>
      <w:marLeft w:val="0"/>
      <w:marRight w:val="0"/>
      <w:marTop w:val="0"/>
      <w:marBottom w:val="0"/>
      <w:divBdr>
        <w:top w:val="none" w:sz="0" w:space="0" w:color="auto"/>
        <w:left w:val="none" w:sz="0" w:space="0" w:color="auto"/>
        <w:bottom w:val="none" w:sz="0" w:space="0" w:color="auto"/>
        <w:right w:val="none" w:sz="0" w:space="0" w:color="auto"/>
      </w:divBdr>
    </w:div>
    <w:div w:id="1912226460">
      <w:bodyDiv w:val="1"/>
      <w:marLeft w:val="0"/>
      <w:marRight w:val="0"/>
      <w:marTop w:val="0"/>
      <w:marBottom w:val="0"/>
      <w:divBdr>
        <w:top w:val="none" w:sz="0" w:space="0" w:color="auto"/>
        <w:left w:val="none" w:sz="0" w:space="0" w:color="auto"/>
        <w:bottom w:val="none" w:sz="0" w:space="0" w:color="auto"/>
        <w:right w:val="none" w:sz="0" w:space="0" w:color="auto"/>
      </w:divBdr>
    </w:div>
    <w:div w:id="1919095790">
      <w:bodyDiv w:val="1"/>
      <w:marLeft w:val="0"/>
      <w:marRight w:val="0"/>
      <w:marTop w:val="0"/>
      <w:marBottom w:val="0"/>
      <w:divBdr>
        <w:top w:val="none" w:sz="0" w:space="0" w:color="auto"/>
        <w:left w:val="none" w:sz="0" w:space="0" w:color="auto"/>
        <w:bottom w:val="none" w:sz="0" w:space="0" w:color="auto"/>
        <w:right w:val="none" w:sz="0" w:space="0" w:color="auto"/>
      </w:divBdr>
    </w:div>
    <w:div w:id="1984892709">
      <w:bodyDiv w:val="1"/>
      <w:marLeft w:val="0"/>
      <w:marRight w:val="0"/>
      <w:marTop w:val="0"/>
      <w:marBottom w:val="0"/>
      <w:divBdr>
        <w:top w:val="none" w:sz="0" w:space="0" w:color="auto"/>
        <w:left w:val="none" w:sz="0" w:space="0" w:color="auto"/>
        <w:bottom w:val="none" w:sz="0" w:space="0" w:color="auto"/>
        <w:right w:val="none" w:sz="0" w:space="0" w:color="auto"/>
      </w:divBdr>
    </w:div>
    <w:div w:id="2097483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ga.banyte@apva.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e-tar.lt/portal/lt/legalAct/b4219830f5e111ec8fa7d02a65c371ad/asr%20(2"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danute.mikalkeniene@apva.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b4219830f5e111ec8fa7d02a65c371ad/asr" TargetMode="External"/><Relationship Id="rId5" Type="http://schemas.openxmlformats.org/officeDocument/2006/relationships/numbering" Target="numbering.xml"/><Relationship Id="rId15" Type="http://schemas.openxmlformats.org/officeDocument/2006/relationships/hyperlink" Target="mailto:vytis.slubelis@apva.lt"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iedre.ulinskaite@apv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14" ma:contentTypeDescription="Kurkite naują dokumentą." ma:contentTypeScope="" ma:versionID="1ce7accef002ea8fbf52313a3d76b4d2">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8a1c008a8763bf8e7cff028757a901c0"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AA76D3-668E-4E2C-BAFA-AFF499593421}">
  <ds:schemaRefs>
    <ds:schemaRef ds:uri="http://schemas.openxmlformats.org/officeDocument/2006/bibliography"/>
  </ds:schemaRefs>
</ds:datastoreItem>
</file>

<file path=customXml/itemProps2.xml><?xml version="1.0" encoding="utf-8"?>
<ds:datastoreItem xmlns:ds="http://schemas.openxmlformats.org/officeDocument/2006/customXml" ds:itemID="{848014D8-090E-469F-9DB8-133DA7D7EB7C}">
  <ds:schemaRefs>
    <ds:schemaRef ds:uri="http://schemas.microsoft.com/office/2006/metadata/properties"/>
    <ds:schemaRef ds:uri="http://schemas.microsoft.com/office/infopath/2007/PartnerControls"/>
    <ds:schemaRef ds:uri="81bdba5e-b18c-4c8c-b425-bdf6d075d995"/>
  </ds:schemaRefs>
</ds:datastoreItem>
</file>

<file path=customXml/itemProps3.xml><?xml version="1.0" encoding="utf-8"?>
<ds:datastoreItem xmlns:ds="http://schemas.openxmlformats.org/officeDocument/2006/customXml" ds:itemID="{2E0E9D84-5E6D-4777-B0B8-92E976F501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F213B1-1054-48E4-9564-1DFDA4B613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16</Pages>
  <Words>3796</Words>
  <Characters>30678</Characters>
  <Application>Microsoft Office Word</Application>
  <DocSecurity>0</DocSecurity>
  <Lines>639</Lines>
  <Paragraphs>351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Zita Markevičienė</dc:creator>
  <cp:keywords/>
  <dc:description/>
  <cp:lastModifiedBy>Danutė Mikalkėnienė</cp:lastModifiedBy>
  <cp:revision>10</cp:revision>
  <dcterms:created xsi:type="dcterms:W3CDTF">2026-01-05T10:28:00Z</dcterms:created>
  <dcterms:modified xsi:type="dcterms:W3CDTF">2026-01-05T11:58:00Z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