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9BF8" w14:textId="77777777" w:rsidR="0022627F" w:rsidRDefault="00510F64">
      <w:pPr>
        <w:ind w:left="9639"/>
        <w:rPr>
          <w:szCs w:val="24"/>
        </w:rPr>
      </w:pPr>
      <w:bookmarkStart w:id="0" w:name="_Hlk218783389"/>
      <w:bookmarkEnd w:id="0"/>
      <w:r>
        <w:rPr>
          <w:szCs w:val="24"/>
        </w:rPr>
        <w:t xml:space="preserve">Projektų administravimo ir finansavimo taisyklių  </w:t>
      </w:r>
    </w:p>
    <w:p w14:paraId="5904315D" w14:textId="77777777" w:rsidR="0022627F" w:rsidRDefault="00510F64">
      <w:pPr>
        <w:ind w:left="9639"/>
        <w:rPr>
          <w:szCs w:val="24"/>
        </w:rPr>
      </w:pPr>
      <w:r>
        <w:rPr>
          <w:szCs w:val="24"/>
        </w:rPr>
        <w:t>1 priedas</w:t>
      </w:r>
    </w:p>
    <w:p w14:paraId="10E6A670" w14:textId="77777777" w:rsidR="0022627F" w:rsidRDefault="0022627F">
      <w:pPr>
        <w:ind w:left="10206" w:firstLine="2"/>
        <w:rPr>
          <w:szCs w:val="24"/>
        </w:rPr>
      </w:pPr>
    </w:p>
    <w:p w14:paraId="5A6C05C0" w14:textId="77777777" w:rsidR="0092026D" w:rsidRDefault="0092026D" w:rsidP="0092026D">
      <w:pPr>
        <w:pStyle w:val="paragraph"/>
        <w:tabs>
          <w:tab w:val="left" w:pos="1560"/>
        </w:tabs>
        <w:spacing w:before="0" w:beforeAutospacing="0" w:after="0" w:afterAutospacing="0"/>
        <w:textAlignment w:val="baseline"/>
        <w:rPr>
          <w:rFonts w:ascii="Segoe UI" w:hAnsi="Segoe UI" w:cs="Segoe UI"/>
          <w:b/>
          <w:bCs/>
        </w:rPr>
      </w:pPr>
      <w:r>
        <w:rPr>
          <w:rStyle w:val="normaltextrun"/>
          <w:b/>
          <w:bCs/>
          <w:i/>
          <w:iCs/>
          <w:highlight w:val="cyan"/>
        </w:rPr>
        <w:t>ŽYDRA SPALVA</w:t>
      </w:r>
      <w:r w:rsidRPr="00E5332A">
        <w:rPr>
          <w:rStyle w:val="normaltextrun"/>
          <w:b/>
          <w:bCs/>
          <w:i/>
          <w:iCs/>
          <w:highlight w:val="cyan"/>
        </w:rPr>
        <w:t xml:space="preserve"> pažymėtos instrukcijos, komentarai – </w:t>
      </w:r>
      <w:r w:rsidRPr="00EF7982">
        <w:rPr>
          <w:rStyle w:val="normaltextrun"/>
          <w:b/>
          <w:bCs/>
          <w:i/>
          <w:iCs/>
          <w:highlight w:val="cyan"/>
        </w:rPr>
        <w:t>jų į INVESTIS sistemą perkelti nereikia</w:t>
      </w:r>
      <w:r>
        <w:rPr>
          <w:rStyle w:val="eop"/>
          <w:b/>
          <w:bCs/>
        </w:rPr>
        <w:t> </w:t>
      </w:r>
    </w:p>
    <w:p w14:paraId="7D258B7C" w14:textId="77777777" w:rsidR="0092026D" w:rsidRPr="00E5332A" w:rsidRDefault="0092026D" w:rsidP="0092026D">
      <w:pPr>
        <w:pStyle w:val="paragraph"/>
        <w:tabs>
          <w:tab w:val="left" w:pos="1560"/>
        </w:tabs>
        <w:spacing w:before="0" w:beforeAutospacing="0" w:after="0" w:afterAutospacing="0"/>
        <w:textAlignment w:val="baseline"/>
        <w:rPr>
          <w:rFonts w:ascii="Segoe UI" w:hAnsi="Segoe UI" w:cs="Segoe UI"/>
        </w:rPr>
      </w:pPr>
      <w:r>
        <w:rPr>
          <w:rStyle w:val="normaltextrun"/>
          <w:b/>
          <w:bCs/>
          <w:i/>
          <w:iCs/>
          <w:highlight w:val="yellow"/>
        </w:rPr>
        <w:t xml:space="preserve">GELTONA </w:t>
      </w:r>
      <w:r w:rsidRPr="00EF7F9D">
        <w:rPr>
          <w:rStyle w:val="normaltextrun"/>
          <w:b/>
          <w:bCs/>
          <w:i/>
          <w:iCs/>
          <w:highlight w:val="yellow"/>
        </w:rPr>
        <w:t>SPALVA pažymėta pavyzdinė informacija, ją prašome aktualizuoti pagal konkretaus projekto situaciją</w:t>
      </w:r>
      <w:r w:rsidRPr="00E5332A">
        <w:rPr>
          <w:rStyle w:val="eop"/>
        </w:rPr>
        <w:t> </w:t>
      </w:r>
    </w:p>
    <w:p w14:paraId="3D7E376E" w14:textId="77777777" w:rsidR="0022627F" w:rsidRDefault="0022627F">
      <w:pPr>
        <w:widowControl w:val="0"/>
        <w:shd w:val="clear" w:color="auto" w:fill="FFFFFF"/>
        <w:spacing w:line="259" w:lineRule="auto"/>
        <w:jc w:val="center"/>
        <w:rPr>
          <w:b/>
          <w:bCs/>
          <w:sz w:val="22"/>
          <w:szCs w:val="22"/>
          <w:lang w:eastAsia="lt-LT"/>
        </w:rPr>
      </w:pPr>
    </w:p>
    <w:p w14:paraId="2E214783" w14:textId="77777777" w:rsidR="0022627F" w:rsidRDefault="0022627F">
      <w:pPr>
        <w:rPr>
          <w:sz w:val="14"/>
          <w:szCs w:val="14"/>
        </w:rPr>
      </w:pPr>
    </w:p>
    <w:p w14:paraId="33416F4F" w14:textId="77777777" w:rsidR="0022627F" w:rsidRDefault="0022627F">
      <w:pPr>
        <w:rPr>
          <w:sz w:val="14"/>
          <w:szCs w:val="14"/>
        </w:rPr>
      </w:pPr>
    </w:p>
    <w:p w14:paraId="7057E663" w14:textId="77777777" w:rsidR="0022627F" w:rsidRDefault="00510F64">
      <w:pPr>
        <w:widowControl w:val="0"/>
        <w:shd w:val="clear" w:color="auto" w:fill="FFFFFF"/>
        <w:spacing w:line="259" w:lineRule="auto"/>
        <w:jc w:val="center"/>
        <w:rPr>
          <w:b/>
          <w:bCs/>
          <w:sz w:val="22"/>
          <w:szCs w:val="22"/>
          <w:lang w:eastAsia="lt-LT"/>
        </w:rPr>
      </w:pPr>
      <w:r>
        <w:rPr>
          <w:noProof/>
          <w:sz w:val="22"/>
          <w:szCs w:val="22"/>
          <w:lang w:eastAsia="ko-KR"/>
        </w:rPr>
        <w:drawing>
          <wp:inline distT="0" distB="0" distL="0" distR="0" wp14:anchorId="04123AE6" wp14:editId="4A6A3DB4">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772E691C" w14:textId="77777777" w:rsidR="0022627F" w:rsidRDefault="0022627F">
      <w:pPr>
        <w:rPr>
          <w:sz w:val="14"/>
          <w:szCs w:val="14"/>
        </w:rPr>
      </w:pPr>
    </w:p>
    <w:p w14:paraId="2A741E5E" w14:textId="77777777" w:rsidR="0022627F" w:rsidRDefault="0022627F">
      <w:pPr>
        <w:rPr>
          <w:sz w:val="14"/>
          <w:szCs w:val="14"/>
        </w:rPr>
      </w:pPr>
    </w:p>
    <w:p w14:paraId="43BDBF96" w14:textId="6865687B" w:rsidR="0022627F" w:rsidRDefault="0022627F">
      <w:pPr>
        <w:widowControl w:val="0"/>
        <w:shd w:val="clear" w:color="auto" w:fill="FFFFFF"/>
        <w:spacing w:line="259" w:lineRule="auto"/>
        <w:ind w:firstLine="5016"/>
        <w:rPr>
          <w:b/>
          <w:bCs/>
          <w:sz w:val="22"/>
          <w:szCs w:val="22"/>
          <w:lang w:eastAsia="lt-LT"/>
        </w:rPr>
      </w:pPr>
    </w:p>
    <w:p w14:paraId="616BA340" w14:textId="77777777" w:rsidR="0022627F" w:rsidRPr="0092026D" w:rsidRDefault="0022627F">
      <w:pPr>
        <w:rPr>
          <w:i/>
          <w:iCs/>
          <w:sz w:val="14"/>
          <w:szCs w:val="14"/>
        </w:rPr>
      </w:pPr>
    </w:p>
    <w:p w14:paraId="07AD41FF" w14:textId="31E89918" w:rsidR="0022627F" w:rsidRPr="0092026D" w:rsidRDefault="0092026D">
      <w:pPr>
        <w:widowControl w:val="0"/>
        <w:shd w:val="clear" w:color="auto" w:fill="FFFFFF"/>
        <w:jc w:val="center"/>
        <w:rPr>
          <w:i/>
          <w:iCs/>
          <w:sz w:val="22"/>
          <w:szCs w:val="22"/>
          <w:lang w:eastAsia="lt-LT"/>
        </w:rPr>
      </w:pPr>
      <w:r w:rsidRPr="0092026D">
        <w:rPr>
          <w:i/>
          <w:iCs/>
          <w:sz w:val="22"/>
          <w:szCs w:val="22"/>
          <w:highlight w:val="yellow"/>
          <w:lang w:eastAsia="lt-LT"/>
        </w:rPr>
        <w:t>Pareiškėjo pavadinimas</w:t>
      </w:r>
    </w:p>
    <w:p w14:paraId="1CC99713" w14:textId="77777777" w:rsidR="0022627F" w:rsidRPr="0092026D" w:rsidRDefault="00510F64">
      <w:pPr>
        <w:jc w:val="center"/>
        <w:rPr>
          <w:i/>
          <w:iCs/>
        </w:rPr>
      </w:pPr>
      <w:r w:rsidRPr="0092026D">
        <w:rPr>
          <w:i/>
          <w:iCs/>
        </w:rPr>
        <w:t>_____________________________________________________________________</w:t>
      </w:r>
    </w:p>
    <w:p w14:paraId="7CB579A8" w14:textId="77777777" w:rsidR="0022627F" w:rsidRDefault="00510F64">
      <w:pPr>
        <w:jc w:val="center"/>
      </w:pPr>
      <w:r>
        <w:t>(</w:t>
      </w:r>
      <w:r>
        <w:rPr>
          <w:sz w:val="22"/>
          <w:szCs w:val="22"/>
        </w:rPr>
        <w:t>pareiškėjo pavadinimas</w:t>
      </w:r>
      <w:r>
        <w:t>)</w:t>
      </w:r>
    </w:p>
    <w:p w14:paraId="5909265A" w14:textId="77777777" w:rsidR="0022627F" w:rsidRDefault="0022627F">
      <w:pPr>
        <w:jc w:val="center"/>
      </w:pPr>
    </w:p>
    <w:p w14:paraId="4F114281" w14:textId="77777777" w:rsidR="0022627F" w:rsidRDefault="00510F64">
      <w:pPr>
        <w:jc w:val="center"/>
        <w:rPr>
          <w:b/>
          <w:bCs/>
          <w:szCs w:val="24"/>
        </w:rPr>
      </w:pPr>
      <w:r>
        <w:rPr>
          <w:b/>
          <w:bCs/>
          <w:szCs w:val="24"/>
        </w:rPr>
        <w:t>PROJEKTO ĮGYVENDINIMO PLANAS</w:t>
      </w:r>
    </w:p>
    <w:p w14:paraId="643139B6" w14:textId="77777777" w:rsidR="0022627F" w:rsidRDefault="0022627F">
      <w:pPr>
        <w:jc w:val="center"/>
        <w:rPr>
          <w:b/>
          <w:bCs/>
          <w:szCs w:val="24"/>
        </w:rPr>
      </w:pPr>
    </w:p>
    <w:p w14:paraId="4F7FD5B4" w14:textId="77777777" w:rsidR="0022627F" w:rsidRDefault="0022627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2627F" w14:paraId="64F5EE7C" w14:textId="77777777">
        <w:tc>
          <w:tcPr>
            <w:tcW w:w="2122" w:type="dxa"/>
          </w:tcPr>
          <w:p w14:paraId="76364B61" w14:textId="77777777" w:rsidR="0022627F" w:rsidRDefault="00510F64">
            <w:pPr>
              <w:rPr>
                <w:sz w:val="22"/>
                <w:szCs w:val="22"/>
                <w:lang w:eastAsia="lt-LT"/>
              </w:rPr>
            </w:pPr>
            <w:r>
              <w:rPr>
                <w:sz w:val="22"/>
                <w:szCs w:val="22"/>
                <w:lang w:eastAsia="lt-LT"/>
              </w:rPr>
              <w:t>Pildymo data</w:t>
            </w:r>
          </w:p>
        </w:tc>
        <w:tc>
          <w:tcPr>
            <w:tcW w:w="3489" w:type="dxa"/>
          </w:tcPr>
          <w:p w14:paraId="1BF6C525" w14:textId="77777777" w:rsidR="0022627F" w:rsidRDefault="00510F64">
            <w:pPr>
              <w:rPr>
                <w:sz w:val="20"/>
                <w:lang w:eastAsia="lt-LT"/>
              </w:rPr>
            </w:pPr>
            <w:r>
              <w:rPr>
                <w:i/>
                <w:sz w:val="20"/>
                <w:lang w:eastAsia="lt-LT"/>
              </w:rPr>
              <w:t xml:space="preserve">Nurodoma pildymo data </w:t>
            </w:r>
          </w:p>
        </w:tc>
      </w:tr>
      <w:tr w:rsidR="0022627F" w14:paraId="7DBAB5EA" w14:textId="77777777">
        <w:tc>
          <w:tcPr>
            <w:tcW w:w="2122" w:type="dxa"/>
          </w:tcPr>
          <w:p w14:paraId="49CB0747" w14:textId="77777777" w:rsidR="0022627F" w:rsidRDefault="00510F64">
            <w:pPr>
              <w:rPr>
                <w:sz w:val="22"/>
                <w:szCs w:val="22"/>
                <w:lang w:eastAsia="lt-LT"/>
              </w:rPr>
            </w:pPr>
            <w:r>
              <w:rPr>
                <w:sz w:val="22"/>
                <w:szCs w:val="22"/>
                <w:lang w:eastAsia="lt-LT"/>
              </w:rPr>
              <w:t>Patikslinimo data</w:t>
            </w:r>
          </w:p>
        </w:tc>
        <w:tc>
          <w:tcPr>
            <w:tcW w:w="3489" w:type="dxa"/>
          </w:tcPr>
          <w:p w14:paraId="0CE30EC8" w14:textId="77777777" w:rsidR="0022627F" w:rsidRDefault="00510F64">
            <w:pPr>
              <w:rPr>
                <w:sz w:val="20"/>
                <w:lang w:eastAsia="lt-LT"/>
              </w:rPr>
            </w:pPr>
            <w:r>
              <w:rPr>
                <w:i/>
                <w:sz w:val="20"/>
                <w:lang w:eastAsia="lt-LT"/>
              </w:rPr>
              <w:t xml:space="preserve">Nurodoma patikslinimo data </w:t>
            </w:r>
          </w:p>
        </w:tc>
      </w:tr>
    </w:tbl>
    <w:p w14:paraId="7EE1D91A" w14:textId="77777777" w:rsidR="0022627F" w:rsidRDefault="0022627F">
      <w:pPr>
        <w:rPr>
          <w:sz w:val="22"/>
          <w:szCs w:val="22"/>
          <w:lang w:eastAsia="lt-LT"/>
        </w:rPr>
      </w:pPr>
    </w:p>
    <w:p w14:paraId="3952A777" w14:textId="77777777" w:rsidR="0022627F" w:rsidRDefault="0022627F">
      <w:pPr>
        <w:rPr>
          <w:sz w:val="6"/>
          <w:szCs w:val="6"/>
        </w:rPr>
      </w:pPr>
    </w:p>
    <w:p w14:paraId="32EF6529" w14:textId="77777777" w:rsidR="0022627F" w:rsidRDefault="00510F6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2508A313" w14:textId="77777777" w:rsidR="0022627F" w:rsidRDefault="0022627F">
      <w:pPr>
        <w:rPr>
          <w:sz w:val="6"/>
          <w:szCs w:val="6"/>
        </w:rPr>
      </w:pPr>
    </w:p>
    <w:p w14:paraId="5764C6D3" w14:textId="77777777" w:rsidR="0022627F" w:rsidRDefault="00510F6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502C6BF6" w14:textId="77777777" w:rsidR="0022627F" w:rsidRDefault="0022627F">
      <w:pPr>
        <w:jc w:val="center"/>
        <w:rPr>
          <w:b/>
        </w:rPr>
      </w:pPr>
    </w:p>
    <w:p w14:paraId="53369801" w14:textId="77777777" w:rsidR="0022627F" w:rsidRDefault="00510F64">
      <w:pPr>
        <w:tabs>
          <w:tab w:val="left" w:pos="5387"/>
          <w:tab w:val="left" w:pos="5670"/>
          <w:tab w:val="left" w:pos="5812"/>
          <w:tab w:val="left" w:pos="6379"/>
          <w:tab w:val="left" w:pos="6804"/>
        </w:tabs>
        <w:spacing w:line="276" w:lineRule="auto"/>
        <w:ind w:left="357"/>
        <w:jc w:val="center"/>
        <w:rPr>
          <w:b/>
          <w:bCs/>
        </w:rPr>
      </w:pPr>
      <w:r>
        <w:rPr>
          <w:b/>
          <w:bCs/>
        </w:rPr>
        <w:t>I SKYRIUS</w:t>
      </w:r>
    </w:p>
    <w:p w14:paraId="70723DD2" w14:textId="77777777" w:rsidR="0022627F" w:rsidRDefault="00510F64">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2627F" w14:paraId="78FA1767" w14:textId="77777777">
        <w:tc>
          <w:tcPr>
            <w:tcW w:w="756" w:type="dxa"/>
            <w:shd w:val="clear" w:color="auto" w:fill="F2F2F2" w:themeFill="background1" w:themeFillShade="F2"/>
          </w:tcPr>
          <w:p w14:paraId="69BA8ADC" w14:textId="77777777" w:rsidR="0022627F" w:rsidRDefault="00510F64">
            <w:pPr>
              <w:rPr>
                <w:rFonts w:eastAsia="Calibri"/>
                <w:sz w:val="22"/>
                <w:szCs w:val="22"/>
              </w:rPr>
            </w:pPr>
            <w:r>
              <w:rPr>
                <w:rFonts w:eastAsia="Calibri"/>
                <w:sz w:val="22"/>
                <w:szCs w:val="22"/>
              </w:rPr>
              <w:t>1.1.</w:t>
            </w:r>
          </w:p>
        </w:tc>
        <w:tc>
          <w:tcPr>
            <w:tcW w:w="2383" w:type="dxa"/>
            <w:shd w:val="clear" w:color="auto" w:fill="F2F2F2" w:themeFill="background1" w:themeFillShade="F2"/>
          </w:tcPr>
          <w:p w14:paraId="346E1794" w14:textId="77777777" w:rsidR="0022627F" w:rsidRDefault="00510F64">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42169FB7" w14:textId="75B21D93" w:rsidR="0022627F" w:rsidRPr="0092026D" w:rsidRDefault="0092026D">
            <w:pPr>
              <w:jc w:val="both"/>
              <w:rPr>
                <w:rFonts w:eastAsia="Calibri"/>
                <w:i/>
                <w:sz w:val="22"/>
                <w:szCs w:val="22"/>
              </w:rPr>
            </w:pPr>
            <w:r w:rsidRPr="0092026D">
              <w:rPr>
                <w:rStyle w:val="normaltextrun"/>
                <w:color w:val="000000"/>
                <w:sz w:val="22"/>
                <w:szCs w:val="22"/>
                <w:bdr w:val="none" w:sz="0" w:space="0" w:color="auto" w:frame="1"/>
              </w:rPr>
              <w:t>10-080-K</w:t>
            </w:r>
          </w:p>
        </w:tc>
      </w:tr>
      <w:tr w:rsidR="0022627F" w14:paraId="207910AF" w14:textId="77777777">
        <w:tc>
          <w:tcPr>
            <w:tcW w:w="756" w:type="dxa"/>
            <w:shd w:val="clear" w:color="auto" w:fill="F2F2F2" w:themeFill="background1" w:themeFillShade="F2"/>
          </w:tcPr>
          <w:p w14:paraId="2D60C826" w14:textId="77777777" w:rsidR="0022627F" w:rsidRDefault="00510F64">
            <w:pPr>
              <w:rPr>
                <w:rFonts w:eastAsia="Calibri"/>
                <w:sz w:val="22"/>
                <w:szCs w:val="22"/>
              </w:rPr>
            </w:pPr>
            <w:r>
              <w:rPr>
                <w:rFonts w:eastAsia="Calibri"/>
                <w:sz w:val="22"/>
                <w:szCs w:val="22"/>
              </w:rPr>
              <w:t>1.2.</w:t>
            </w:r>
          </w:p>
        </w:tc>
        <w:tc>
          <w:tcPr>
            <w:tcW w:w="2383" w:type="dxa"/>
            <w:shd w:val="clear" w:color="auto" w:fill="F2F2F2" w:themeFill="background1" w:themeFillShade="F2"/>
          </w:tcPr>
          <w:p w14:paraId="74EB2BD9" w14:textId="77777777" w:rsidR="0022627F" w:rsidRDefault="00510F64">
            <w:pPr>
              <w:rPr>
                <w:rFonts w:eastAsia="Calibri"/>
                <w:sz w:val="22"/>
                <w:szCs w:val="22"/>
              </w:rPr>
            </w:pPr>
            <w:r>
              <w:rPr>
                <w:rFonts w:eastAsia="Calibri"/>
                <w:sz w:val="22"/>
                <w:szCs w:val="22"/>
              </w:rPr>
              <w:t>Pavienio ar jungtinio projekto (toliau – projektas) pavadinimas</w:t>
            </w:r>
          </w:p>
        </w:tc>
        <w:tc>
          <w:tcPr>
            <w:tcW w:w="11457" w:type="dxa"/>
            <w:gridSpan w:val="5"/>
          </w:tcPr>
          <w:p w14:paraId="5522508D" w14:textId="065C5467" w:rsidR="0022627F" w:rsidRPr="0092026D" w:rsidRDefault="0092026D">
            <w:pPr>
              <w:jc w:val="both"/>
              <w:rPr>
                <w:rFonts w:eastAsia="Calibri"/>
                <w:i/>
                <w:sz w:val="22"/>
                <w:szCs w:val="22"/>
              </w:rPr>
            </w:pPr>
            <w:r w:rsidRPr="0092026D">
              <w:rPr>
                <w:i/>
                <w:iCs/>
                <w:sz w:val="22"/>
                <w:szCs w:val="22"/>
                <w:highlight w:val="yellow"/>
              </w:rPr>
              <w:t>Pavadinimas</w:t>
            </w:r>
          </w:p>
        </w:tc>
      </w:tr>
      <w:tr w:rsidR="0022627F" w14:paraId="31B8DF70" w14:textId="77777777">
        <w:tc>
          <w:tcPr>
            <w:tcW w:w="756" w:type="dxa"/>
            <w:shd w:val="clear" w:color="auto" w:fill="F2F2F2" w:themeFill="background1" w:themeFillShade="F2"/>
          </w:tcPr>
          <w:p w14:paraId="5F81CCC9" w14:textId="77777777" w:rsidR="0022627F" w:rsidRDefault="00510F64">
            <w:pPr>
              <w:rPr>
                <w:rFonts w:eastAsia="Calibri"/>
                <w:sz w:val="22"/>
                <w:szCs w:val="22"/>
              </w:rPr>
            </w:pPr>
            <w:r>
              <w:rPr>
                <w:rFonts w:eastAsia="Calibri"/>
                <w:sz w:val="22"/>
                <w:szCs w:val="22"/>
              </w:rPr>
              <w:t>1.3.</w:t>
            </w:r>
          </w:p>
        </w:tc>
        <w:tc>
          <w:tcPr>
            <w:tcW w:w="2383" w:type="dxa"/>
            <w:shd w:val="clear" w:color="auto" w:fill="F2F2F2" w:themeFill="background1" w:themeFillShade="F2"/>
          </w:tcPr>
          <w:p w14:paraId="119A123D" w14:textId="77777777" w:rsidR="0022627F" w:rsidRDefault="00510F64">
            <w:pPr>
              <w:rPr>
                <w:rFonts w:eastAsia="Calibri"/>
                <w:sz w:val="22"/>
                <w:szCs w:val="22"/>
              </w:rPr>
            </w:pPr>
            <w:r>
              <w:rPr>
                <w:rFonts w:eastAsia="Calibri"/>
                <w:sz w:val="22"/>
                <w:szCs w:val="22"/>
              </w:rPr>
              <w:t>Projekto kodas</w:t>
            </w:r>
          </w:p>
        </w:tc>
        <w:tc>
          <w:tcPr>
            <w:tcW w:w="11457" w:type="dxa"/>
            <w:gridSpan w:val="5"/>
          </w:tcPr>
          <w:p w14:paraId="5EBA721E" w14:textId="6E8CE862" w:rsidR="0022627F" w:rsidRPr="0092026D" w:rsidRDefault="00510F64">
            <w:pPr>
              <w:jc w:val="both"/>
              <w:rPr>
                <w:rFonts w:eastAsia="Calibri"/>
                <w:i/>
                <w:iCs/>
                <w:sz w:val="22"/>
                <w:szCs w:val="22"/>
              </w:rPr>
            </w:pPr>
            <w:r w:rsidRPr="0092026D">
              <w:rPr>
                <w:rFonts w:eastAsia="Calibri"/>
                <w:i/>
                <w:iCs/>
                <w:sz w:val="22"/>
                <w:szCs w:val="22"/>
                <w:highlight w:val="cyan"/>
              </w:rPr>
              <w:t>Nepildoma</w:t>
            </w:r>
          </w:p>
        </w:tc>
      </w:tr>
      <w:tr w:rsidR="0022627F" w14:paraId="73DFAEF3" w14:textId="77777777">
        <w:tc>
          <w:tcPr>
            <w:tcW w:w="756" w:type="dxa"/>
            <w:shd w:val="clear" w:color="auto" w:fill="F2F2F2" w:themeFill="background1" w:themeFillShade="F2"/>
          </w:tcPr>
          <w:p w14:paraId="1C608CCD" w14:textId="77777777" w:rsidR="0022627F" w:rsidRDefault="00510F64">
            <w:pPr>
              <w:rPr>
                <w:rFonts w:eastAsia="Calibri"/>
                <w:sz w:val="22"/>
                <w:szCs w:val="22"/>
              </w:rPr>
            </w:pPr>
            <w:r>
              <w:rPr>
                <w:rFonts w:eastAsia="Calibri"/>
                <w:sz w:val="22"/>
                <w:szCs w:val="22"/>
              </w:rPr>
              <w:lastRenderedPageBreak/>
              <w:t>1.4.</w:t>
            </w:r>
          </w:p>
        </w:tc>
        <w:tc>
          <w:tcPr>
            <w:tcW w:w="13840" w:type="dxa"/>
            <w:gridSpan w:val="6"/>
            <w:shd w:val="clear" w:color="auto" w:fill="F2F2F2" w:themeFill="background1" w:themeFillShade="F2"/>
          </w:tcPr>
          <w:p w14:paraId="3F066865" w14:textId="77777777" w:rsidR="0022627F" w:rsidRPr="0092026D" w:rsidRDefault="00510F64">
            <w:pPr>
              <w:rPr>
                <w:rFonts w:eastAsia="Calibri"/>
                <w:sz w:val="22"/>
                <w:szCs w:val="22"/>
              </w:rPr>
            </w:pPr>
            <w:r w:rsidRPr="0092026D">
              <w:rPr>
                <w:rFonts w:eastAsia="Calibri"/>
                <w:sz w:val="22"/>
                <w:szCs w:val="22"/>
              </w:rPr>
              <w:t>Pareiškėjas</w:t>
            </w:r>
          </w:p>
        </w:tc>
      </w:tr>
      <w:tr w:rsidR="0022627F" w14:paraId="5CED3BC8" w14:textId="77777777">
        <w:trPr>
          <w:trHeight w:val="346"/>
        </w:trPr>
        <w:tc>
          <w:tcPr>
            <w:tcW w:w="756" w:type="dxa"/>
            <w:shd w:val="clear" w:color="auto" w:fill="F2F2F2" w:themeFill="background1" w:themeFillShade="F2"/>
          </w:tcPr>
          <w:p w14:paraId="67478C52" w14:textId="77777777" w:rsidR="0022627F" w:rsidRDefault="00510F64">
            <w:pPr>
              <w:rPr>
                <w:rFonts w:eastAsia="Calibri"/>
                <w:sz w:val="22"/>
                <w:szCs w:val="22"/>
              </w:rPr>
            </w:pPr>
            <w:r>
              <w:rPr>
                <w:rFonts w:eastAsia="Calibri"/>
                <w:sz w:val="22"/>
                <w:szCs w:val="22"/>
              </w:rPr>
              <w:t>1.4.1.</w:t>
            </w:r>
          </w:p>
        </w:tc>
        <w:tc>
          <w:tcPr>
            <w:tcW w:w="2383" w:type="dxa"/>
            <w:shd w:val="clear" w:color="auto" w:fill="F2F2F2" w:themeFill="background1" w:themeFillShade="F2"/>
          </w:tcPr>
          <w:p w14:paraId="3EDF234B" w14:textId="77777777" w:rsidR="0022627F" w:rsidRDefault="00510F64">
            <w:pPr>
              <w:rPr>
                <w:rFonts w:eastAsia="Calibri"/>
                <w:sz w:val="22"/>
                <w:szCs w:val="22"/>
              </w:rPr>
            </w:pPr>
            <w:r>
              <w:rPr>
                <w:rFonts w:eastAsia="Calibri"/>
                <w:i/>
                <w:iCs/>
                <w:sz w:val="22"/>
                <w:szCs w:val="22"/>
              </w:rPr>
              <w:t>Pavadinimas</w:t>
            </w:r>
          </w:p>
        </w:tc>
        <w:tc>
          <w:tcPr>
            <w:tcW w:w="11457" w:type="dxa"/>
            <w:gridSpan w:val="5"/>
          </w:tcPr>
          <w:p w14:paraId="27D62243" w14:textId="38545629" w:rsidR="0022627F" w:rsidRPr="0092026D" w:rsidRDefault="0092026D">
            <w:pPr>
              <w:jc w:val="both"/>
              <w:rPr>
                <w:rFonts w:eastAsia="Calibri"/>
                <w:i/>
                <w:sz w:val="22"/>
                <w:szCs w:val="22"/>
                <w:highlight w:val="yellow"/>
              </w:rPr>
            </w:pPr>
            <w:r w:rsidRPr="0092026D">
              <w:rPr>
                <w:rFonts w:eastAsia="Calibri"/>
                <w:i/>
                <w:sz w:val="22"/>
                <w:szCs w:val="22"/>
                <w:highlight w:val="yellow"/>
              </w:rPr>
              <w:t>Pareiškėjo pavadinimas</w:t>
            </w:r>
            <w:r w:rsidR="00510F64" w:rsidRPr="0092026D">
              <w:rPr>
                <w:rFonts w:eastAsia="Calibri"/>
                <w:i/>
                <w:sz w:val="22"/>
                <w:szCs w:val="22"/>
                <w:highlight w:val="yellow"/>
              </w:rPr>
              <w:t xml:space="preserve"> </w:t>
            </w:r>
          </w:p>
        </w:tc>
      </w:tr>
      <w:tr w:rsidR="0022627F" w14:paraId="19B394DA" w14:textId="77777777">
        <w:tc>
          <w:tcPr>
            <w:tcW w:w="756" w:type="dxa"/>
            <w:shd w:val="clear" w:color="auto" w:fill="F2F2F2" w:themeFill="background1" w:themeFillShade="F2"/>
          </w:tcPr>
          <w:p w14:paraId="141B4086" w14:textId="77777777" w:rsidR="0022627F" w:rsidRDefault="00510F64">
            <w:pPr>
              <w:rPr>
                <w:rFonts w:eastAsia="Calibri"/>
                <w:sz w:val="22"/>
                <w:szCs w:val="22"/>
              </w:rPr>
            </w:pPr>
            <w:r>
              <w:rPr>
                <w:rFonts w:eastAsia="Calibri"/>
                <w:sz w:val="22"/>
                <w:szCs w:val="22"/>
              </w:rPr>
              <w:t>1.4.2.</w:t>
            </w:r>
          </w:p>
        </w:tc>
        <w:tc>
          <w:tcPr>
            <w:tcW w:w="2383" w:type="dxa"/>
            <w:shd w:val="clear" w:color="auto" w:fill="F2F2F2" w:themeFill="background1" w:themeFillShade="F2"/>
          </w:tcPr>
          <w:p w14:paraId="7487187D" w14:textId="77777777" w:rsidR="0022627F" w:rsidRDefault="00510F64">
            <w:pPr>
              <w:rPr>
                <w:rFonts w:eastAsia="Calibri"/>
                <w:sz w:val="22"/>
                <w:szCs w:val="22"/>
              </w:rPr>
            </w:pPr>
            <w:r>
              <w:rPr>
                <w:rFonts w:eastAsia="Calibri"/>
                <w:i/>
                <w:iCs/>
                <w:sz w:val="22"/>
                <w:szCs w:val="22"/>
              </w:rPr>
              <w:t xml:space="preserve">Kodas </w:t>
            </w:r>
          </w:p>
        </w:tc>
        <w:tc>
          <w:tcPr>
            <w:tcW w:w="11457" w:type="dxa"/>
            <w:gridSpan w:val="5"/>
          </w:tcPr>
          <w:p w14:paraId="05F4C198" w14:textId="45F3ED00" w:rsidR="0022627F" w:rsidRPr="0092026D" w:rsidRDefault="0092026D">
            <w:pPr>
              <w:jc w:val="both"/>
              <w:rPr>
                <w:i/>
                <w:sz w:val="22"/>
                <w:szCs w:val="22"/>
                <w:highlight w:val="yellow"/>
                <w:lang w:eastAsia="lt-LT"/>
              </w:rPr>
            </w:pPr>
            <w:r w:rsidRPr="0092026D">
              <w:rPr>
                <w:i/>
                <w:sz w:val="22"/>
                <w:szCs w:val="22"/>
                <w:highlight w:val="yellow"/>
                <w:lang w:eastAsia="lt-LT"/>
              </w:rPr>
              <w:t>Įstaigos kodas</w:t>
            </w:r>
          </w:p>
        </w:tc>
      </w:tr>
      <w:tr w:rsidR="0022627F" w14:paraId="7C02F2C1" w14:textId="77777777">
        <w:tc>
          <w:tcPr>
            <w:tcW w:w="756" w:type="dxa"/>
            <w:shd w:val="clear" w:color="auto" w:fill="F2F2F2" w:themeFill="background1" w:themeFillShade="F2"/>
          </w:tcPr>
          <w:p w14:paraId="19621E41" w14:textId="77777777" w:rsidR="0022627F" w:rsidRDefault="00510F64">
            <w:pPr>
              <w:rPr>
                <w:rFonts w:eastAsia="Calibri"/>
                <w:sz w:val="22"/>
                <w:szCs w:val="22"/>
              </w:rPr>
            </w:pPr>
            <w:r>
              <w:rPr>
                <w:rFonts w:eastAsia="Calibri"/>
                <w:sz w:val="22"/>
                <w:szCs w:val="22"/>
              </w:rPr>
              <w:t>1.4.3.</w:t>
            </w:r>
          </w:p>
        </w:tc>
        <w:tc>
          <w:tcPr>
            <w:tcW w:w="2383" w:type="dxa"/>
            <w:shd w:val="clear" w:color="auto" w:fill="F2F2F2" w:themeFill="background1" w:themeFillShade="F2"/>
          </w:tcPr>
          <w:p w14:paraId="642F59C9" w14:textId="77777777" w:rsidR="0022627F" w:rsidRDefault="00510F64">
            <w:pPr>
              <w:rPr>
                <w:rFonts w:eastAsia="Calibri"/>
                <w:i/>
                <w:iCs/>
                <w:sz w:val="22"/>
                <w:szCs w:val="22"/>
              </w:rPr>
            </w:pPr>
            <w:r>
              <w:rPr>
                <w:rFonts w:eastAsia="Calibri"/>
                <w:i/>
                <w:iCs/>
                <w:sz w:val="22"/>
                <w:szCs w:val="22"/>
              </w:rPr>
              <w:t>Adresas</w:t>
            </w:r>
          </w:p>
        </w:tc>
        <w:tc>
          <w:tcPr>
            <w:tcW w:w="11457" w:type="dxa"/>
            <w:gridSpan w:val="5"/>
          </w:tcPr>
          <w:p w14:paraId="19D42E5A" w14:textId="0A3F8454" w:rsidR="0022627F" w:rsidRPr="0092026D" w:rsidRDefault="0092026D">
            <w:pPr>
              <w:jc w:val="both"/>
              <w:rPr>
                <w:rFonts w:eastAsia="Calibri"/>
                <w:i/>
                <w:sz w:val="22"/>
                <w:szCs w:val="22"/>
              </w:rPr>
            </w:pPr>
            <w:r w:rsidRPr="0092026D">
              <w:rPr>
                <w:rFonts w:eastAsia="Calibri"/>
                <w:i/>
                <w:sz w:val="22"/>
                <w:szCs w:val="22"/>
                <w:highlight w:val="cyan"/>
              </w:rPr>
              <w:t>Pareiškėjo adresas, skirtas susirašinėti: gatvės pavadinimas, namo eilės ir buto numeriai (jei yra), pašto kodas, miesto ar rajono pavadinimas.</w:t>
            </w:r>
          </w:p>
        </w:tc>
      </w:tr>
      <w:tr w:rsidR="0022627F" w14:paraId="4E910DCD" w14:textId="77777777">
        <w:tc>
          <w:tcPr>
            <w:tcW w:w="756" w:type="dxa"/>
            <w:shd w:val="clear" w:color="auto" w:fill="F2F2F2" w:themeFill="background1" w:themeFillShade="F2"/>
          </w:tcPr>
          <w:p w14:paraId="1827E1EF" w14:textId="77777777" w:rsidR="0022627F" w:rsidRDefault="00510F64">
            <w:pPr>
              <w:rPr>
                <w:rFonts w:eastAsia="Calibri"/>
                <w:sz w:val="22"/>
                <w:szCs w:val="22"/>
              </w:rPr>
            </w:pPr>
            <w:r>
              <w:rPr>
                <w:rFonts w:eastAsia="Calibri"/>
                <w:sz w:val="22"/>
                <w:szCs w:val="22"/>
              </w:rPr>
              <w:t>1.4.4.</w:t>
            </w:r>
          </w:p>
        </w:tc>
        <w:tc>
          <w:tcPr>
            <w:tcW w:w="2383" w:type="dxa"/>
            <w:shd w:val="clear" w:color="auto" w:fill="F2F2F2" w:themeFill="background1" w:themeFillShade="F2"/>
          </w:tcPr>
          <w:p w14:paraId="4D133F34" w14:textId="77777777" w:rsidR="0022627F" w:rsidRDefault="00510F64">
            <w:pPr>
              <w:rPr>
                <w:rFonts w:eastAsia="Calibri"/>
                <w:sz w:val="22"/>
                <w:szCs w:val="22"/>
              </w:rPr>
            </w:pPr>
            <w:r>
              <w:rPr>
                <w:rFonts w:eastAsia="Calibri"/>
                <w:i/>
                <w:iCs/>
                <w:sz w:val="22"/>
                <w:szCs w:val="22"/>
              </w:rPr>
              <w:t>Telefono numeris</w:t>
            </w:r>
          </w:p>
        </w:tc>
        <w:tc>
          <w:tcPr>
            <w:tcW w:w="11457" w:type="dxa"/>
            <w:gridSpan w:val="5"/>
          </w:tcPr>
          <w:p w14:paraId="0883CD40" w14:textId="77777777" w:rsidR="0092026D" w:rsidRPr="0092026D" w:rsidRDefault="0092026D" w:rsidP="0092026D">
            <w:pPr>
              <w:jc w:val="both"/>
              <w:rPr>
                <w:rFonts w:eastAsia="Calibri"/>
                <w:i/>
                <w:sz w:val="22"/>
                <w:szCs w:val="22"/>
                <w:highlight w:val="cyan"/>
              </w:rPr>
            </w:pPr>
            <w:r w:rsidRPr="0092026D">
              <w:rPr>
                <w:rFonts w:eastAsia="Calibri"/>
                <w:i/>
                <w:sz w:val="22"/>
                <w:szCs w:val="22"/>
                <w:highlight w:val="cyan"/>
              </w:rPr>
              <w:t>Pareiškėjo telefono numeris.</w:t>
            </w:r>
          </w:p>
          <w:p w14:paraId="1ADDEB1A" w14:textId="68045027" w:rsidR="0022627F" w:rsidRPr="0092026D" w:rsidRDefault="0022627F">
            <w:pPr>
              <w:jc w:val="both"/>
              <w:rPr>
                <w:rFonts w:eastAsia="Calibri"/>
                <w:i/>
                <w:sz w:val="22"/>
                <w:szCs w:val="22"/>
              </w:rPr>
            </w:pPr>
          </w:p>
        </w:tc>
      </w:tr>
      <w:tr w:rsidR="0022627F" w14:paraId="62B22B64" w14:textId="77777777">
        <w:tc>
          <w:tcPr>
            <w:tcW w:w="756" w:type="dxa"/>
            <w:shd w:val="clear" w:color="auto" w:fill="F2F2F2" w:themeFill="background1" w:themeFillShade="F2"/>
          </w:tcPr>
          <w:p w14:paraId="2DCB44A5" w14:textId="77777777" w:rsidR="0022627F" w:rsidRDefault="00510F64">
            <w:pPr>
              <w:rPr>
                <w:rFonts w:eastAsia="Calibri"/>
                <w:sz w:val="22"/>
                <w:szCs w:val="22"/>
              </w:rPr>
            </w:pPr>
            <w:r>
              <w:rPr>
                <w:rFonts w:eastAsia="Calibri"/>
                <w:sz w:val="22"/>
                <w:szCs w:val="22"/>
              </w:rPr>
              <w:t>1.4.5.</w:t>
            </w:r>
          </w:p>
        </w:tc>
        <w:tc>
          <w:tcPr>
            <w:tcW w:w="2383" w:type="dxa"/>
            <w:shd w:val="clear" w:color="auto" w:fill="F2F2F2" w:themeFill="background1" w:themeFillShade="F2"/>
          </w:tcPr>
          <w:p w14:paraId="6A15393E" w14:textId="77777777" w:rsidR="0022627F" w:rsidRDefault="00510F64">
            <w:pPr>
              <w:rPr>
                <w:rFonts w:eastAsia="Calibri"/>
                <w:sz w:val="22"/>
                <w:szCs w:val="22"/>
              </w:rPr>
            </w:pPr>
            <w:r>
              <w:rPr>
                <w:rFonts w:eastAsia="Calibri"/>
                <w:i/>
                <w:iCs/>
                <w:sz w:val="22"/>
                <w:szCs w:val="22"/>
              </w:rPr>
              <w:t>El. paštas</w:t>
            </w:r>
          </w:p>
        </w:tc>
        <w:tc>
          <w:tcPr>
            <w:tcW w:w="11457" w:type="dxa"/>
            <w:gridSpan w:val="5"/>
          </w:tcPr>
          <w:p w14:paraId="03CD080A" w14:textId="77777777" w:rsidR="0092026D" w:rsidRPr="0092026D" w:rsidRDefault="0092026D" w:rsidP="0092026D">
            <w:pPr>
              <w:jc w:val="both"/>
              <w:rPr>
                <w:rFonts w:eastAsia="Calibri"/>
                <w:i/>
                <w:sz w:val="22"/>
                <w:szCs w:val="22"/>
              </w:rPr>
            </w:pPr>
            <w:r w:rsidRPr="0092026D">
              <w:rPr>
                <w:rFonts w:eastAsia="Calibri"/>
                <w:i/>
                <w:sz w:val="22"/>
                <w:szCs w:val="22"/>
                <w:highlight w:val="cyan"/>
              </w:rPr>
              <w:t>PĮP teikiančio juridinio asmens elektroninio pašto adresas</w:t>
            </w:r>
          </w:p>
          <w:p w14:paraId="12AF1B2C" w14:textId="0F85319D" w:rsidR="0022627F" w:rsidRPr="0092026D" w:rsidRDefault="0022627F">
            <w:pPr>
              <w:jc w:val="both"/>
              <w:rPr>
                <w:rFonts w:eastAsia="Calibri"/>
                <w:i/>
                <w:sz w:val="22"/>
                <w:szCs w:val="22"/>
              </w:rPr>
            </w:pPr>
          </w:p>
        </w:tc>
      </w:tr>
      <w:tr w:rsidR="0022627F" w14:paraId="501F846D" w14:textId="77777777">
        <w:tc>
          <w:tcPr>
            <w:tcW w:w="756" w:type="dxa"/>
            <w:shd w:val="clear" w:color="auto" w:fill="F2F2F2" w:themeFill="background1" w:themeFillShade="F2"/>
          </w:tcPr>
          <w:p w14:paraId="6837954F" w14:textId="77777777" w:rsidR="0022627F" w:rsidRDefault="00510F64">
            <w:pPr>
              <w:rPr>
                <w:rFonts w:eastAsia="Calibri"/>
                <w:sz w:val="22"/>
                <w:szCs w:val="22"/>
              </w:rPr>
            </w:pPr>
            <w:r>
              <w:rPr>
                <w:rFonts w:eastAsia="Calibri"/>
                <w:sz w:val="22"/>
                <w:szCs w:val="22"/>
              </w:rPr>
              <w:t>1.5.</w:t>
            </w:r>
          </w:p>
        </w:tc>
        <w:tc>
          <w:tcPr>
            <w:tcW w:w="2383" w:type="dxa"/>
            <w:shd w:val="clear" w:color="auto" w:fill="F2F2F2" w:themeFill="background1" w:themeFillShade="F2"/>
          </w:tcPr>
          <w:p w14:paraId="3767ECD0" w14:textId="77777777" w:rsidR="0022627F" w:rsidRDefault="00510F64">
            <w:pPr>
              <w:rPr>
                <w:rFonts w:eastAsia="Calibri"/>
                <w:sz w:val="22"/>
                <w:szCs w:val="22"/>
              </w:rPr>
            </w:pPr>
            <w:r>
              <w:rPr>
                <w:rFonts w:eastAsia="Calibri"/>
                <w:sz w:val="22"/>
                <w:szCs w:val="22"/>
              </w:rPr>
              <w:t>Kontaktinis asmuo</w:t>
            </w:r>
          </w:p>
        </w:tc>
        <w:tc>
          <w:tcPr>
            <w:tcW w:w="11457" w:type="dxa"/>
            <w:gridSpan w:val="5"/>
          </w:tcPr>
          <w:p w14:paraId="28F4BDBB" w14:textId="3A1AE8FE" w:rsidR="0022627F" w:rsidRPr="0092026D" w:rsidRDefault="0092026D">
            <w:pPr>
              <w:jc w:val="both"/>
              <w:rPr>
                <w:rFonts w:eastAsia="Calibri"/>
                <w:i/>
                <w:sz w:val="22"/>
                <w:szCs w:val="22"/>
              </w:rPr>
            </w:pPr>
            <w:r w:rsidRPr="0092026D">
              <w:rPr>
                <w:rFonts w:eastAsia="Calibri"/>
                <w:i/>
                <w:sz w:val="22"/>
                <w:szCs w:val="22"/>
                <w:highlight w:val="yellow"/>
              </w:rPr>
              <w:t xml:space="preserve">Vardenis </w:t>
            </w:r>
            <w:proofErr w:type="spellStart"/>
            <w:r w:rsidRPr="0092026D">
              <w:rPr>
                <w:rFonts w:eastAsia="Calibri"/>
                <w:i/>
                <w:sz w:val="22"/>
                <w:szCs w:val="22"/>
                <w:highlight w:val="yellow"/>
              </w:rPr>
              <w:t>Pavardenis</w:t>
            </w:r>
            <w:proofErr w:type="spellEnd"/>
          </w:p>
        </w:tc>
      </w:tr>
      <w:tr w:rsidR="0092026D" w14:paraId="6EBF8E67" w14:textId="77777777">
        <w:tc>
          <w:tcPr>
            <w:tcW w:w="756" w:type="dxa"/>
            <w:shd w:val="clear" w:color="auto" w:fill="F2F2F2" w:themeFill="background1" w:themeFillShade="F2"/>
          </w:tcPr>
          <w:p w14:paraId="64282D1A" w14:textId="77777777" w:rsidR="0092026D" w:rsidRDefault="0092026D" w:rsidP="0092026D">
            <w:pPr>
              <w:rPr>
                <w:rFonts w:eastAsia="Calibri"/>
                <w:sz w:val="22"/>
                <w:szCs w:val="22"/>
              </w:rPr>
            </w:pPr>
            <w:r>
              <w:rPr>
                <w:rFonts w:eastAsia="Calibri"/>
                <w:sz w:val="22"/>
                <w:szCs w:val="22"/>
              </w:rPr>
              <w:t>1.5.1.</w:t>
            </w:r>
          </w:p>
        </w:tc>
        <w:tc>
          <w:tcPr>
            <w:tcW w:w="2383" w:type="dxa"/>
            <w:shd w:val="clear" w:color="auto" w:fill="F2F2F2" w:themeFill="background1" w:themeFillShade="F2"/>
          </w:tcPr>
          <w:p w14:paraId="745720AC" w14:textId="77777777" w:rsidR="0092026D" w:rsidRDefault="0092026D" w:rsidP="0092026D">
            <w:pPr>
              <w:rPr>
                <w:rFonts w:eastAsia="Calibri"/>
                <w:sz w:val="22"/>
                <w:szCs w:val="22"/>
              </w:rPr>
            </w:pPr>
            <w:r>
              <w:rPr>
                <w:rFonts w:eastAsia="Calibri"/>
                <w:i/>
                <w:iCs/>
                <w:sz w:val="22"/>
                <w:szCs w:val="22"/>
              </w:rPr>
              <w:t>Asmens pareigų pavadinimas, vardas, pavardė</w:t>
            </w:r>
          </w:p>
        </w:tc>
        <w:tc>
          <w:tcPr>
            <w:tcW w:w="11457" w:type="dxa"/>
            <w:gridSpan w:val="5"/>
          </w:tcPr>
          <w:p w14:paraId="347D46A8" w14:textId="77777777" w:rsidR="0092026D" w:rsidRPr="0092026D" w:rsidRDefault="0092026D" w:rsidP="0092026D">
            <w:pPr>
              <w:jc w:val="both"/>
              <w:rPr>
                <w:rFonts w:eastAsia="Calibri"/>
                <w:i/>
                <w:sz w:val="22"/>
                <w:szCs w:val="22"/>
              </w:rPr>
            </w:pPr>
            <w:r w:rsidRPr="0092026D">
              <w:rPr>
                <w:rFonts w:eastAsia="Calibri"/>
                <w:i/>
                <w:sz w:val="22"/>
                <w:szCs w:val="22"/>
                <w:highlight w:val="cyan"/>
              </w:rPr>
              <w:t>Kontaktinio asmens pareigų pavadinimas, vardas ir pavardė.</w:t>
            </w:r>
            <w:r w:rsidRPr="0092026D">
              <w:rPr>
                <w:rFonts w:eastAsia="Calibri"/>
                <w:i/>
                <w:sz w:val="22"/>
                <w:szCs w:val="22"/>
              </w:rPr>
              <w:t xml:space="preserve"> </w:t>
            </w:r>
          </w:p>
          <w:p w14:paraId="086D937B" w14:textId="011C4485" w:rsidR="0092026D" w:rsidRPr="0092026D" w:rsidRDefault="0092026D" w:rsidP="0092026D">
            <w:pPr>
              <w:jc w:val="both"/>
              <w:rPr>
                <w:rFonts w:eastAsia="Calibri"/>
                <w:i/>
                <w:sz w:val="22"/>
                <w:szCs w:val="22"/>
              </w:rPr>
            </w:pPr>
          </w:p>
        </w:tc>
      </w:tr>
      <w:tr w:rsidR="0092026D" w14:paraId="0E7F32ED" w14:textId="77777777">
        <w:tc>
          <w:tcPr>
            <w:tcW w:w="756" w:type="dxa"/>
            <w:shd w:val="clear" w:color="auto" w:fill="F2F2F2" w:themeFill="background1" w:themeFillShade="F2"/>
          </w:tcPr>
          <w:p w14:paraId="45C6F283" w14:textId="77777777" w:rsidR="0092026D" w:rsidRDefault="0092026D" w:rsidP="0092026D">
            <w:pPr>
              <w:rPr>
                <w:rFonts w:eastAsia="Calibri"/>
                <w:sz w:val="22"/>
                <w:szCs w:val="22"/>
              </w:rPr>
            </w:pPr>
            <w:r>
              <w:rPr>
                <w:rFonts w:eastAsia="Calibri"/>
                <w:sz w:val="22"/>
                <w:szCs w:val="22"/>
              </w:rPr>
              <w:t>1.5.2.</w:t>
            </w:r>
          </w:p>
        </w:tc>
        <w:tc>
          <w:tcPr>
            <w:tcW w:w="2383" w:type="dxa"/>
            <w:shd w:val="clear" w:color="auto" w:fill="F2F2F2" w:themeFill="background1" w:themeFillShade="F2"/>
          </w:tcPr>
          <w:p w14:paraId="7C527769" w14:textId="77777777" w:rsidR="0092026D" w:rsidRDefault="0092026D" w:rsidP="0092026D">
            <w:pPr>
              <w:rPr>
                <w:rFonts w:eastAsia="Calibri"/>
                <w:sz w:val="22"/>
                <w:szCs w:val="22"/>
              </w:rPr>
            </w:pPr>
            <w:r>
              <w:rPr>
                <w:rFonts w:eastAsia="Calibri"/>
                <w:i/>
                <w:iCs/>
                <w:sz w:val="22"/>
                <w:szCs w:val="22"/>
              </w:rPr>
              <w:t>Telefono numeris</w:t>
            </w:r>
          </w:p>
        </w:tc>
        <w:tc>
          <w:tcPr>
            <w:tcW w:w="11457" w:type="dxa"/>
            <w:gridSpan w:val="5"/>
          </w:tcPr>
          <w:p w14:paraId="0A7945DA" w14:textId="77777777" w:rsidR="0092026D" w:rsidRPr="0092026D" w:rsidRDefault="0092026D" w:rsidP="0092026D">
            <w:pPr>
              <w:jc w:val="both"/>
              <w:rPr>
                <w:rFonts w:eastAsia="Calibri"/>
                <w:i/>
                <w:sz w:val="22"/>
                <w:szCs w:val="22"/>
              </w:rPr>
            </w:pPr>
            <w:r w:rsidRPr="0092026D">
              <w:rPr>
                <w:rFonts w:eastAsia="Calibri"/>
                <w:i/>
                <w:sz w:val="22"/>
                <w:szCs w:val="22"/>
                <w:highlight w:val="cyan"/>
              </w:rPr>
              <w:t>Kontaktinio asmens telefono numeris.</w:t>
            </w:r>
          </w:p>
          <w:p w14:paraId="7C421727" w14:textId="450C788B" w:rsidR="0092026D" w:rsidRPr="0092026D" w:rsidRDefault="0092026D" w:rsidP="0092026D">
            <w:pPr>
              <w:jc w:val="both"/>
              <w:rPr>
                <w:rFonts w:eastAsia="Calibri"/>
                <w:i/>
                <w:sz w:val="22"/>
                <w:szCs w:val="22"/>
              </w:rPr>
            </w:pPr>
          </w:p>
        </w:tc>
      </w:tr>
      <w:tr w:rsidR="0092026D" w14:paraId="3A40FE81" w14:textId="77777777">
        <w:tc>
          <w:tcPr>
            <w:tcW w:w="756" w:type="dxa"/>
            <w:shd w:val="clear" w:color="auto" w:fill="F2F2F2" w:themeFill="background1" w:themeFillShade="F2"/>
          </w:tcPr>
          <w:p w14:paraId="40D15609" w14:textId="77777777" w:rsidR="0092026D" w:rsidRDefault="0092026D" w:rsidP="0092026D">
            <w:pPr>
              <w:rPr>
                <w:rFonts w:eastAsia="Calibri"/>
                <w:sz w:val="22"/>
                <w:szCs w:val="22"/>
              </w:rPr>
            </w:pPr>
            <w:r>
              <w:rPr>
                <w:rFonts w:eastAsia="Calibri"/>
                <w:sz w:val="22"/>
                <w:szCs w:val="22"/>
              </w:rPr>
              <w:t>1.5.3.</w:t>
            </w:r>
          </w:p>
        </w:tc>
        <w:tc>
          <w:tcPr>
            <w:tcW w:w="2383" w:type="dxa"/>
            <w:shd w:val="clear" w:color="auto" w:fill="F2F2F2" w:themeFill="background1" w:themeFillShade="F2"/>
          </w:tcPr>
          <w:p w14:paraId="39DE69FE" w14:textId="77777777" w:rsidR="0092026D" w:rsidRDefault="0092026D" w:rsidP="0092026D">
            <w:pPr>
              <w:rPr>
                <w:rFonts w:eastAsia="Calibri"/>
                <w:sz w:val="22"/>
                <w:szCs w:val="22"/>
              </w:rPr>
            </w:pPr>
            <w:r>
              <w:rPr>
                <w:rFonts w:eastAsia="Calibri"/>
                <w:i/>
                <w:iCs/>
                <w:sz w:val="22"/>
                <w:szCs w:val="22"/>
              </w:rPr>
              <w:t>El. paštas</w:t>
            </w:r>
          </w:p>
        </w:tc>
        <w:tc>
          <w:tcPr>
            <w:tcW w:w="11457" w:type="dxa"/>
            <w:gridSpan w:val="5"/>
          </w:tcPr>
          <w:p w14:paraId="735C040A" w14:textId="77777777" w:rsidR="0092026D" w:rsidRPr="0092026D" w:rsidRDefault="0092026D" w:rsidP="0092026D">
            <w:pPr>
              <w:jc w:val="both"/>
              <w:rPr>
                <w:rFonts w:eastAsia="Calibri"/>
                <w:i/>
                <w:sz w:val="22"/>
                <w:szCs w:val="22"/>
              </w:rPr>
            </w:pPr>
            <w:r w:rsidRPr="0092026D">
              <w:rPr>
                <w:rFonts w:eastAsia="Calibri"/>
                <w:i/>
                <w:sz w:val="22"/>
                <w:szCs w:val="22"/>
                <w:highlight w:val="cyan"/>
              </w:rPr>
              <w:t>Kontaktinio asmens elektroninio pašto adresas.</w:t>
            </w:r>
          </w:p>
          <w:p w14:paraId="10A58DE3" w14:textId="697973CA" w:rsidR="0092026D" w:rsidRPr="0092026D" w:rsidRDefault="0092026D" w:rsidP="0092026D">
            <w:pPr>
              <w:jc w:val="both"/>
              <w:rPr>
                <w:rFonts w:eastAsia="Calibri"/>
                <w:i/>
                <w:sz w:val="22"/>
                <w:szCs w:val="22"/>
              </w:rPr>
            </w:pPr>
          </w:p>
        </w:tc>
      </w:tr>
      <w:tr w:rsidR="0022627F" w14:paraId="23266E7E" w14:textId="77777777">
        <w:tc>
          <w:tcPr>
            <w:tcW w:w="756" w:type="dxa"/>
            <w:shd w:val="clear" w:color="auto" w:fill="F2F2F2" w:themeFill="background1" w:themeFillShade="F2"/>
          </w:tcPr>
          <w:p w14:paraId="6A707ED1" w14:textId="77777777" w:rsidR="0022627F" w:rsidRDefault="00510F64">
            <w:pPr>
              <w:rPr>
                <w:rFonts w:eastAsia="Calibri"/>
                <w:sz w:val="22"/>
                <w:szCs w:val="22"/>
              </w:rPr>
            </w:pPr>
            <w:r>
              <w:rPr>
                <w:rFonts w:eastAsia="Calibri"/>
                <w:sz w:val="22"/>
                <w:szCs w:val="22"/>
              </w:rPr>
              <w:t>1.6.</w:t>
            </w:r>
          </w:p>
        </w:tc>
        <w:tc>
          <w:tcPr>
            <w:tcW w:w="2383" w:type="dxa"/>
            <w:shd w:val="clear" w:color="auto" w:fill="F2F2F2" w:themeFill="background1" w:themeFillShade="F2"/>
          </w:tcPr>
          <w:p w14:paraId="78BDFD9A" w14:textId="77777777" w:rsidR="0022627F" w:rsidRDefault="00510F64">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2BB6E971" w14:textId="77777777" w:rsidR="0022627F" w:rsidRDefault="00510F64">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22627F" w14:paraId="091C4F26" w14:textId="77777777">
        <w:tc>
          <w:tcPr>
            <w:tcW w:w="756" w:type="dxa"/>
            <w:shd w:val="clear" w:color="auto" w:fill="F2F2F2" w:themeFill="background1" w:themeFillShade="F2"/>
          </w:tcPr>
          <w:p w14:paraId="14699478" w14:textId="77777777" w:rsidR="0022627F" w:rsidRDefault="0022627F">
            <w:pPr>
              <w:rPr>
                <w:rFonts w:eastAsia="Calibri"/>
                <w:sz w:val="22"/>
                <w:szCs w:val="22"/>
              </w:rPr>
            </w:pPr>
          </w:p>
        </w:tc>
        <w:tc>
          <w:tcPr>
            <w:tcW w:w="2383" w:type="dxa"/>
            <w:shd w:val="clear" w:color="auto" w:fill="F2F2F2" w:themeFill="background1" w:themeFillShade="F2"/>
          </w:tcPr>
          <w:p w14:paraId="31717804" w14:textId="77777777" w:rsidR="0022627F" w:rsidRDefault="00510F6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691602AC" w14:textId="77777777" w:rsidR="0022627F" w:rsidRDefault="00510F6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0C717CCB" w14:textId="77777777" w:rsidR="0022627F" w:rsidRDefault="0022627F">
            <w:pPr>
              <w:rPr>
                <w:rFonts w:eastAsia="Calibri"/>
                <w:i/>
                <w:sz w:val="22"/>
                <w:szCs w:val="22"/>
                <w:highlight w:val="yellow"/>
              </w:rPr>
            </w:pPr>
          </w:p>
        </w:tc>
        <w:tc>
          <w:tcPr>
            <w:tcW w:w="3089" w:type="dxa"/>
            <w:shd w:val="clear" w:color="auto" w:fill="F2F2F2" w:themeFill="background1" w:themeFillShade="F2"/>
          </w:tcPr>
          <w:p w14:paraId="78CD3855" w14:textId="77777777" w:rsidR="0022627F" w:rsidRDefault="00510F6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73F704BE" w14:textId="77777777" w:rsidR="0022627F" w:rsidRDefault="00510F6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667DF491" w14:textId="77777777" w:rsidR="0022627F" w:rsidRDefault="00510F64">
            <w:pPr>
              <w:rPr>
                <w:rFonts w:eastAsia="Calibri"/>
                <w:i/>
                <w:sz w:val="22"/>
                <w:szCs w:val="22"/>
              </w:rPr>
            </w:pPr>
            <w:r>
              <w:rPr>
                <w:rFonts w:eastAsia="Calibri"/>
                <w:i/>
                <w:sz w:val="22"/>
                <w:szCs w:val="22"/>
              </w:rPr>
              <w:t>El. paštas</w:t>
            </w:r>
          </w:p>
        </w:tc>
      </w:tr>
      <w:tr w:rsidR="0022627F" w14:paraId="124639C0" w14:textId="77777777">
        <w:tc>
          <w:tcPr>
            <w:tcW w:w="756" w:type="dxa"/>
            <w:shd w:val="clear" w:color="auto" w:fill="F2F2F2" w:themeFill="background1" w:themeFillShade="F2"/>
          </w:tcPr>
          <w:p w14:paraId="1E150A92" w14:textId="77777777" w:rsidR="0022627F" w:rsidRDefault="00510F64">
            <w:pPr>
              <w:rPr>
                <w:rFonts w:eastAsia="Calibri"/>
                <w:sz w:val="22"/>
                <w:szCs w:val="22"/>
              </w:rPr>
            </w:pPr>
            <w:r>
              <w:rPr>
                <w:rFonts w:eastAsia="Calibri"/>
                <w:sz w:val="22"/>
                <w:szCs w:val="22"/>
              </w:rPr>
              <w:t>1.6.1.</w:t>
            </w:r>
          </w:p>
        </w:tc>
        <w:tc>
          <w:tcPr>
            <w:tcW w:w="2383" w:type="dxa"/>
          </w:tcPr>
          <w:p w14:paraId="28434B7F" w14:textId="77777777" w:rsidR="0022627F" w:rsidRPr="00611BF1" w:rsidRDefault="00510F64">
            <w:pPr>
              <w:jc w:val="both"/>
              <w:rPr>
                <w:rFonts w:eastAsia="Calibri"/>
                <w:i/>
                <w:sz w:val="20"/>
                <w:highlight w:val="yellow"/>
              </w:rPr>
            </w:pPr>
            <w:r w:rsidRPr="00611BF1">
              <w:rPr>
                <w:rFonts w:eastAsia="Calibri"/>
                <w:i/>
                <w:sz w:val="20"/>
                <w:highlight w:val="yellow"/>
              </w:rPr>
              <w:t xml:space="preserve">Nurodomas partnerio pavadinimas, nurodytas Juridinių asmenų registre. </w:t>
            </w:r>
          </w:p>
          <w:p w14:paraId="38B4136A" w14:textId="77777777" w:rsidR="0022627F" w:rsidRPr="00611BF1" w:rsidRDefault="0022627F">
            <w:pPr>
              <w:jc w:val="both"/>
              <w:rPr>
                <w:rFonts w:eastAsia="Calibri"/>
                <w:i/>
                <w:sz w:val="20"/>
                <w:highlight w:val="yellow"/>
              </w:rPr>
            </w:pPr>
          </w:p>
          <w:p w14:paraId="6F599FE6" w14:textId="77777777" w:rsidR="0022627F" w:rsidRPr="00611BF1" w:rsidRDefault="00510F64">
            <w:pPr>
              <w:jc w:val="both"/>
              <w:rPr>
                <w:rFonts w:eastAsia="Calibri"/>
                <w:i/>
                <w:sz w:val="20"/>
                <w:highlight w:val="yellow"/>
              </w:rPr>
            </w:pPr>
            <w:r w:rsidRPr="00611BF1">
              <w:rPr>
                <w:rFonts w:eastAsia="Calibri"/>
                <w:i/>
                <w:sz w:val="20"/>
                <w:highlight w:val="yellow"/>
              </w:rPr>
              <w:t xml:space="preserve">Jeigu yra daugiau nei vienas partneris, kiekvienam partneriui pildoma atskira eilutė. Tas pats subjektas negali būti nurodomas daugiau nei vieną kartą. </w:t>
            </w:r>
          </w:p>
          <w:p w14:paraId="3C8E7BC8" w14:textId="3543A8AD" w:rsidR="0022627F" w:rsidRPr="00611BF1" w:rsidRDefault="0022627F">
            <w:pPr>
              <w:jc w:val="both"/>
              <w:rPr>
                <w:rFonts w:eastAsia="Calibri"/>
                <w:i/>
                <w:iCs/>
                <w:sz w:val="20"/>
                <w:highlight w:val="yellow"/>
              </w:rPr>
            </w:pPr>
          </w:p>
        </w:tc>
        <w:tc>
          <w:tcPr>
            <w:tcW w:w="2291" w:type="dxa"/>
            <w:tcBorders>
              <w:right w:val="nil"/>
            </w:tcBorders>
          </w:tcPr>
          <w:p w14:paraId="412F8B03" w14:textId="77777777" w:rsidR="0022627F" w:rsidRPr="00611BF1" w:rsidRDefault="00510F64">
            <w:pPr>
              <w:jc w:val="both"/>
              <w:rPr>
                <w:rFonts w:eastAsia="Calibri"/>
                <w:i/>
                <w:sz w:val="20"/>
                <w:highlight w:val="yellow"/>
              </w:rPr>
            </w:pPr>
            <w:r w:rsidRPr="00611BF1">
              <w:rPr>
                <w:rFonts w:eastAsia="Calibri"/>
                <w:i/>
                <w:sz w:val="20"/>
                <w:highlight w:val="yellow"/>
              </w:rPr>
              <w:t xml:space="preserve">Nurodomas kodas, nurodytas Juridinių asmenų registre. </w:t>
            </w:r>
          </w:p>
          <w:p w14:paraId="57F4C662" w14:textId="77777777" w:rsidR="0022627F" w:rsidRPr="00611BF1" w:rsidRDefault="00510F64">
            <w:pPr>
              <w:jc w:val="both"/>
              <w:rPr>
                <w:i/>
                <w:sz w:val="20"/>
                <w:highlight w:val="yellow"/>
              </w:rPr>
            </w:pPr>
            <w:r w:rsidRPr="00611BF1">
              <w:rPr>
                <w:rFonts w:eastAsia="Calibri"/>
                <w:i/>
                <w:sz w:val="20"/>
                <w:highlight w:val="yellow"/>
              </w:rPr>
              <w:t xml:space="preserve">Jeigu partneris yra užsienyje registruotas juridinis asmuo arba partnerio juridinio asmens kodas nesutampa su jo mokesčių mokėtojo identifikaciniu numeriu, nurodomas partnerio mokesčių mokėtojo identifikacinis numeris. </w:t>
            </w:r>
          </w:p>
          <w:p w14:paraId="646B84B3" w14:textId="77777777" w:rsidR="0022627F" w:rsidRPr="00611BF1" w:rsidRDefault="0022627F">
            <w:pPr>
              <w:jc w:val="both"/>
              <w:rPr>
                <w:rFonts w:eastAsia="Calibri"/>
                <w:i/>
                <w:sz w:val="20"/>
                <w:highlight w:val="yellow"/>
              </w:rPr>
            </w:pPr>
          </w:p>
          <w:p w14:paraId="1661F83F" w14:textId="7572195B" w:rsidR="0022627F" w:rsidRPr="00611BF1" w:rsidRDefault="0022627F">
            <w:pPr>
              <w:jc w:val="both"/>
              <w:rPr>
                <w:rFonts w:eastAsia="Calibri"/>
                <w:i/>
                <w:sz w:val="20"/>
                <w:highlight w:val="yellow"/>
                <w:lang w:val="en-US"/>
              </w:rPr>
            </w:pPr>
          </w:p>
        </w:tc>
        <w:tc>
          <w:tcPr>
            <w:tcW w:w="236" w:type="dxa"/>
            <w:tcBorders>
              <w:left w:val="nil"/>
            </w:tcBorders>
          </w:tcPr>
          <w:p w14:paraId="477D4CB2" w14:textId="77777777" w:rsidR="0022627F" w:rsidRPr="00611BF1" w:rsidRDefault="0022627F">
            <w:pPr>
              <w:jc w:val="both"/>
              <w:rPr>
                <w:rFonts w:eastAsia="Calibri"/>
                <w:i/>
                <w:sz w:val="20"/>
                <w:highlight w:val="yellow"/>
                <w:lang w:val="en-US"/>
              </w:rPr>
            </w:pPr>
          </w:p>
        </w:tc>
        <w:tc>
          <w:tcPr>
            <w:tcW w:w="3089" w:type="dxa"/>
          </w:tcPr>
          <w:p w14:paraId="2CF43144" w14:textId="0BF26CC7" w:rsidR="00611BF1" w:rsidRPr="00611BF1" w:rsidRDefault="00510F64" w:rsidP="00611BF1">
            <w:pPr>
              <w:jc w:val="both"/>
              <w:rPr>
                <w:rFonts w:eastAsia="Calibri"/>
                <w:i/>
                <w:sz w:val="20"/>
              </w:rPr>
            </w:pPr>
            <w:r w:rsidRPr="00611BF1">
              <w:rPr>
                <w:rFonts w:eastAsia="Calibri"/>
                <w:i/>
                <w:sz w:val="20"/>
                <w:highlight w:val="yellow"/>
              </w:rPr>
              <w:t xml:space="preserve">Nurodomas partnerio adresas, skirtas susirašinėti: gatvės pavadinimas, namo eilės ir buto numeriai (jei yra), pašto kodas (pvz., 02134), miesto ar rajono pavadinimas. </w:t>
            </w:r>
          </w:p>
          <w:p w14:paraId="2F12C70F" w14:textId="7FAACEFC" w:rsidR="0022627F" w:rsidRPr="00611BF1" w:rsidRDefault="0022627F">
            <w:pPr>
              <w:jc w:val="both"/>
              <w:rPr>
                <w:rFonts w:eastAsia="Calibri"/>
                <w:i/>
                <w:sz w:val="20"/>
                <w:highlight w:val="yellow"/>
              </w:rPr>
            </w:pPr>
          </w:p>
        </w:tc>
        <w:tc>
          <w:tcPr>
            <w:tcW w:w="2977" w:type="dxa"/>
          </w:tcPr>
          <w:p w14:paraId="7E6B5D9E" w14:textId="77777777" w:rsidR="0022627F" w:rsidRPr="00611BF1" w:rsidRDefault="00510F64">
            <w:pPr>
              <w:jc w:val="both"/>
              <w:rPr>
                <w:rFonts w:eastAsia="Calibri"/>
                <w:i/>
                <w:sz w:val="20"/>
                <w:highlight w:val="yellow"/>
              </w:rPr>
            </w:pPr>
            <w:r w:rsidRPr="00611BF1">
              <w:rPr>
                <w:rFonts w:eastAsia="Calibri"/>
                <w:i/>
                <w:sz w:val="20"/>
                <w:highlight w:val="yellow"/>
              </w:rPr>
              <w:t>Nurodomas partnerio telefono numeris.</w:t>
            </w:r>
          </w:p>
          <w:p w14:paraId="77F36810" w14:textId="77777777" w:rsidR="0022627F" w:rsidRPr="00611BF1" w:rsidRDefault="00510F64">
            <w:pPr>
              <w:jc w:val="both"/>
              <w:rPr>
                <w:rFonts w:eastAsia="Calibri"/>
                <w:i/>
                <w:sz w:val="20"/>
                <w:highlight w:val="yellow"/>
              </w:rPr>
            </w:pPr>
            <w:r w:rsidRPr="00611BF1">
              <w:rPr>
                <w:rFonts w:eastAsia="Calibri"/>
                <w:i/>
                <w:sz w:val="20"/>
                <w:highlight w:val="yellow"/>
              </w:rPr>
              <w:t>Telefono numeris nurodomas taip: +370 5 216 2222, +370 611 10 977.</w:t>
            </w:r>
          </w:p>
          <w:p w14:paraId="4FEC1CC8" w14:textId="0677C6AA" w:rsidR="00611BF1" w:rsidRPr="00611BF1" w:rsidRDefault="00611BF1" w:rsidP="00611BF1">
            <w:pPr>
              <w:jc w:val="both"/>
              <w:rPr>
                <w:rFonts w:eastAsia="Calibri"/>
                <w:i/>
                <w:sz w:val="20"/>
              </w:rPr>
            </w:pPr>
          </w:p>
          <w:p w14:paraId="3018FEF2" w14:textId="6E43C596" w:rsidR="0022627F" w:rsidRPr="00611BF1" w:rsidRDefault="0022627F">
            <w:pPr>
              <w:jc w:val="both"/>
              <w:rPr>
                <w:rFonts w:eastAsia="Calibri"/>
                <w:i/>
                <w:sz w:val="20"/>
                <w:highlight w:val="yellow"/>
              </w:rPr>
            </w:pPr>
          </w:p>
        </w:tc>
        <w:tc>
          <w:tcPr>
            <w:tcW w:w="2864" w:type="dxa"/>
          </w:tcPr>
          <w:p w14:paraId="49F95F08" w14:textId="77777777" w:rsidR="0022627F" w:rsidRPr="00611BF1" w:rsidRDefault="00510F64">
            <w:pPr>
              <w:jc w:val="both"/>
              <w:rPr>
                <w:rFonts w:eastAsia="Calibri"/>
                <w:i/>
                <w:sz w:val="20"/>
                <w:highlight w:val="yellow"/>
              </w:rPr>
            </w:pPr>
            <w:r w:rsidRPr="00611BF1">
              <w:rPr>
                <w:rFonts w:eastAsia="Calibri"/>
                <w:i/>
                <w:sz w:val="20"/>
                <w:highlight w:val="yellow"/>
              </w:rPr>
              <w:t>Nurodomas vienas partnerio elektroninio pašto adresas.</w:t>
            </w:r>
          </w:p>
          <w:p w14:paraId="17F44D4D" w14:textId="3C0D153D" w:rsidR="0022627F" w:rsidRPr="00611BF1" w:rsidRDefault="0022627F">
            <w:pPr>
              <w:jc w:val="both"/>
              <w:rPr>
                <w:rFonts w:eastAsia="Calibri"/>
                <w:i/>
                <w:sz w:val="20"/>
                <w:highlight w:val="yellow"/>
              </w:rPr>
            </w:pPr>
          </w:p>
        </w:tc>
      </w:tr>
    </w:tbl>
    <w:p w14:paraId="2B2225C3" w14:textId="77777777" w:rsidR="0022627F" w:rsidRDefault="0022627F">
      <w:pPr>
        <w:jc w:val="center"/>
      </w:pPr>
    </w:p>
    <w:p w14:paraId="580F675B" w14:textId="77777777" w:rsidR="0022627F" w:rsidRDefault="00510F64">
      <w:pPr>
        <w:tabs>
          <w:tab w:val="left" w:pos="5245"/>
          <w:tab w:val="left" w:pos="5387"/>
          <w:tab w:val="left" w:pos="5670"/>
          <w:tab w:val="left" w:pos="5812"/>
        </w:tabs>
        <w:spacing w:line="276" w:lineRule="auto"/>
        <w:jc w:val="center"/>
        <w:rPr>
          <w:b/>
          <w:bCs/>
        </w:rPr>
      </w:pPr>
      <w:r>
        <w:rPr>
          <w:b/>
          <w:bCs/>
        </w:rPr>
        <w:t>II SKYRIUS</w:t>
      </w:r>
    </w:p>
    <w:p w14:paraId="61FCECC4" w14:textId="77777777" w:rsidR="0022627F" w:rsidRDefault="00510F64">
      <w:pPr>
        <w:tabs>
          <w:tab w:val="left" w:pos="3402"/>
          <w:tab w:val="left" w:pos="4820"/>
          <w:tab w:val="left" w:pos="5103"/>
          <w:tab w:val="left" w:pos="5387"/>
        </w:tabs>
        <w:spacing w:line="276" w:lineRule="auto"/>
        <w:jc w:val="center"/>
        <w:rPr>
          <w:b/>
          <w:bCs/>
        </w:rPr>
      </w:pPr>
      <w:r>
        <w:rPr>
          <w:b/>
          <w:bCs/>
        </w:rPr>
        <w:t>PROJEKTO INICIJAVIMAS</w:t>
      </w:r>
    </w:p>
    <w:p w14:paraId="3F140BD2" w14:textId="77777777" w:rsidR="0022627F" w:rsidRDefault="00510F6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529"/>
        <w:gridCol w:w="13182"/>
      </w:tblGrid>
      <w:tr w:rsidR="0022627F" w14:paraId="2AF9C1A3" w14:textId="77777777" w:rsidTr="00B3581A">
        <w:tc>
          <w:tcPr>
            <w:tcW w:w="1111" w:type="dxa"/>
            <w:shd w:val="clear" w:color="auto" w:fill="F2F2F2" w:themeFill="background1" w:themeFillShade="F2"/>
          </w:tcPr>
          <w:p w14:paraId="7F165159" w14:textId="77777777" w:rsidR="0022627F" w:rsidRDefault="0022627F">
            <w:pPr>
              <w:rPr>
                <w:sz w:val="10"/>
                <w:szCs w:val="10"/>
              </w:rPr>
            </w:pPr>
          </w:p>
          <w:p w14:paraId="163BD046" w14:textId="77777777" w:rsidR="0022627F" w:rsidRDefault="00510F64">
            <w:pPr>
              <w:jc w:val="both"/>
              <w:rPr>
                <w:rFonts w:eastAsia="Calibri"/>
                <w:sz w:val="22"/>
                <w:szCs w:val="22"/>
              </w:rPr>
            </w:pPr>
            <w:r>
              <w:rPr>
                <w:rFonts w:eastAsia="Calibri"/>
                <w:sz w:val="22"/>
                <w:szCs w:val="22"/>
              </w:rPr>
              <w:lastRenderedPageBreak/>
              <w:t>2.1.</w:t>
            </w:r>
          </w:p>
        </w:tc>
        <w:tc>
          <w:tcPr>
            <w:tcW w:w="13711" w:type="dxa"/>
            <w:gridSpan w:val="2"/>
            <w:shd w:val="clear" w:color="auto" w:fill="F2F2F2" w:themeFill="background1" w:themeFillShade="F2"/>
          </w:tcPr>
          <w:p w14:paraId="0FB1DA89" w14:textId="77777777" w:rsidR="0022627F" w:rsidRDefault="0022627F">
            <w:pPr>
              <w:rPr>
                <w:sz w:val="10"/>
                <w:szCs w:val="10"/>
              </w:rPr>
            </w:pPr>
          </w:p>
          <w:p w14:paraId="351969BA" w14:textId="77777777" w:rsidR="0022627F" w:rsidRDefault="00510F64">
            <w:pPr>
              <w:jc w:val="both"/>
              <w:rPr>
                <w:rFonts w:eastAsia="Calibri"/>
                <w:sz w:val="22"/>
                <w:szCs w:val="22"/>
              </w:rPr>
            </w:pPr>
            <w:r>
              <w:rPr>
                <w:rFonts w:eastAsia="Calibri"/>
                <w:sz w:val="22"/>
                <w:szCs w:val="22"/>
              </w:rPr>
              <w:lastRenderedPageBreak/>
              <w:t>Projektu sprendžiamos problemos</w:t>
            </w:r>
          </w:p>
        </w:tc>
      </w:tr>
      <w:tr w:rsidR="00FE2C6E" w14:paraId="7ABE8F62" w14:textId="77777777" w:rsidTr="00B3581A">
        <w:tc>
          <w:tcPr>
            <w:tcW w:w="14822" w:type="dxa"/>
            <w:gridSpan w:val="3"/>
            <w:shd w:val="clear" w:color="auto" w:fill="FFFFFF" w:themeFill="background1"/>
          </w:tcPr>
          <w:p w14:paraId="4A86657A" w14:textId="77777777" w:rsidR="00FE2C6E" w:rsidRPr="002C7844" w:rsidRDefault="00FE2C6E" w:rsidP="00FE2C6E">
            <w:pPr>
              <w:jc w:val="both"/>
              <w:rPr>
                <w:i/>
                <w:sz w:val="20"/>
                <w:highlight w:val="cyan"/>
              </w:rPr>
            </w:pPr>
            <w:r w:rsidRPr="002C7844">
              <w:rPr>
                <w:i/>
                <w:sz w:val="20"/>
                <w:highlight w:val="cyan"/>
              </w:rPr>
              <w:lastRenderedPageBreak/>
              <w:t xml:space="preserve">Aprašomos projektu planuojamos spręsti problemos, jų priežastys. </w:t>
            </w:r>
          </w:p>
          <w:p w14:paraId="20EFDC4E" w14:textId="77777777" w:rsidR="00FE2C6E" w:rsidRPr="002C7844" w:rsidRDefault="00FE2C6E" w:rsidP="00FE2C6E">
            <w:pPr>
              <w:jc w:val="both"/>
              <w:rPr>
                <w:i/>
                <w:sz w:val="20"/>
                <w:highlight w:val="cyan"/>
              </w:rPr>
            </w:pPr>
            <w:r w:rsidRPr="002C7844">
              <w:rPr>
                <w:i/>
                <w:sz w:val="20"/>
                <w:highlight w:val="cyan"/>
              </w:rPr>
              <w:t>Įvardijama projektu sprendžiama (-</w:t>
            </w:r>
            <w:proofErr w:type="spellStart"/>
            <w:r w:rsidRPr="002C7844">
              <w:rPr>
                <w:i/>
                <w:sz w:val="20"/>
                <w:highlight w:val="cyan"/>
              </w:rPr>
              <w:t>os</w:t>
            </w:r>
            <w:proofErr w:type="spellEnd"/>
            <w:r w:rsidRPr="002C7844">
              <w:rPr>
                <w:i/>
                <w:sz w:val="20"/>
                <w:highlight w:val="cyan"/>
              </w:rPr>
              <w:t>)</w:t>
            </w:r>
            <w:r w:rsidRPr="002C7844">
              <w:rPr>
                <w:i/>
                <w:sz w:val="20"/>
                <w:highlight w:val="cyan"/>
                <w:lang w:eastAsia="lt-LT"/>
              </w:rPr>
              <w:t xml:space="preserve"> problema (-</w:t>
            </w:r>
            <w:proofErr w:type="spellStart"/>
            <w:r w:rsidRPr="002C7844">
              <w:rPr>
                <w:i/>
                <w:sz w:val="20"/>
                <w:highlight w:val="cyan"/>
                <w:lang w:eastAsia="lt-LT"/>
              </w:rPr>
              <w:t>os</w:t>
            </w:r>
            <w:proofErr w:type="spellEnd"/>
            <w:r w:rsidRPr="002C7844">
              <w:rPr>
                <w:i/>
                <w:sz w:val="20"/>
                <w:highlight w:val="cyan"/>
                <w:lang w:eastAsia="lt-LT"/>
              </w:rPr>
              <w:t>), nustatyta (-</w:t>
            </w:r>
            <w:proofErr w:type="spellStart"/>
            <w:r w:rsidRPr="002C7844">
              <w:rPr>
                <w:i/>
                <w:sz w:val="20"/>
                <w:highlight w:val="cyan"/>
                <w:lang w:eastAsia="lt-LT"/>
              </w:rPr>
              <w:t>os</w:t>
            </w:r>
            <w:proofErr w:type="spellEnd"/>
            <w:r w:rsidRPr="002C7844">
              <w:rPr>
                <w:i/>
                <w:sz w:val="20"/>
                <w:highlight w:val="cyan"/>
                <w:lang w:eastAsia="lt-LT"/>
              </w:rPr>
              <w:t xml:space="preserve">) plėtros programoje ar, kai planuojama įgyvendinti regionų plėtros planų (toliau – </w:t>
            </w:r>
            <w:proofErr w:type="spellStart"/>
            <w:r w:rsidRPr="002C7844">
              <w:rPr>
                <w:i/>
                <w:sz w:val="20"/>
                <w:highlight w:val="cyan"/>
                <w:lang w:eastAsia="lt-LT"/>
              </w:rPr>
              <w:t>RPPl</w:t>
            </w:r>
            <w:proofErr w:type="spellEnd"/>
            <w:r w:rsidRPr="002C7844">
              <w:rPr>
                <w:i/>
                <w:sz w:val="20"/>
                <w:highlight w:val="cyan"/>
                <w:lang w:eastAsia="lt-LT"/>
              </w:rPr>
              <w:t xml:space="preserve">) įgyvendinimo projektą (toliau – </w:t>
            </w:r>
            <w:proofErr w:type="spellStart"/>
            <w:r w:rsidRPr="002C7844">
              <w:rPr>
                <w:i/>
                <w:sz w:val="20"/>
                <w:highlight w:val="cyan"/>
                <w:lang w:eastAsia="lt-LT"/>
              </w:rPr>
              <w:t>RPPl</w:t>
            </w:r>
            <w:proofErr w:type="spellEnd"/>
            <w:r w:rsidRPr="002C7844">
              <w:rPr>
                <w:i/>
                <w:sz w:val="20"/>
                <w:highlight w:val="cyan"/>
                <w:lang w:eastAsia="lt-LT"/>
              </w:rPr>
              <w:t xml:space="preserve"> projektas), – </w:t>
            </w:r>
            <w:proofErr w:type="spellStart"/>
            <w:r w:rsidRPr="002C7844">
              <w:rPr>
                <w:i/>
                <w:sz w:val="20"/>
                <w:highlight w:val="cyan"/>
                <w:lang w:eastAsia="lt-LT"/>
              </w:rPr>
              <w:t>RPPl</w:t>
            </w:r>
            <w:proofErr w:type="spellEnd"/>
            <w:r w:rsidRPr="002C7844">
              <w:rPr>
                <w:i/>
                <w:sz w:val="20"/>
                <w:highlight w:val="cyan"/>
                <w:lang w:eastAsia="lt-LT"/>
              </w:rPr>
              <w:t>, kurią (-</w:t>
            </w:r>
            <w:proofErr w:type="spellStart"/>
            <w:r w:rsidRPr="002C7844">
              <w:rPr>
                <w:i/>
                <w:sz w:val="20"/>
                <w:highlight w:val="cyan"/>
                <w:lang w:eastAsia="lt-LT"/>
              </w:rPr>
              <w:t>ias</w:t>
            </w:r>
            <w:proofErr w:type="spellEnd"/>
            <w:r w:rsidRPr="002C7844">
              <w:rPr>
                <w:i/>
                <w:sz w:val="20"/>
                <w:highlight w:val="cyan"/>
                <w:lang w:eastAsia="lt-LT"/>
              </w:rPr>
              <w:t>) siekiama spręsti įgyvendinant projektą, ir statistiniais duomenimis pagrindžiamas problemos aktualumas</w:t>
            </w:r>
            <w:r w:rsidRPr="002C7844">
              <w:rPr>
                <w:i/>
                <w:sz w:val="20"/>
                <w:highlight w:val="cyan"/>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2CE34DCA" w14:textId="77777777" w:rsidR="00FE2C6E" w:rsidRPr="002C7844" w:rsidRDefault="00FE2C6E" w:rsidP="00FE2C6E">
            <w:pPr>
              <w:widowControl w:val="0"/>
              <w:shd w:val="clear" w:color="auto" w:fill="FFFFFF"/>
              <w:jc w:val="both"/>
              <w:rPr>
                <w:i/>
                <w:sz w:val="20"/>
                <w:highlight w:val="cyan"/>
                <w:lang w:eastAsia="lt-LT"/>
              </w:rPr>
            </w:pPr>
            <w:r w:rsidRPr="002C7844">
              <w:rPr>
                <w:i/>
                <w:sz w:val="20"/>
                <w:highlight w:val="cyan"/>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272C13BA" w14:textId="77777777" w:rsidR="00FE2C6E" w:rsidRPr="002C7844" w:rsidRDefault="00FE2C6E" w:rsidP="00FE2C6E">
            <w:pPr>
              <w:widowControl w:val="0"/>
              <w:shd w:val="clear" w:color="auto" w:fill="FFFFFF"/>
              <w:spacing w:line="259" w:lineRule="auto"/>
              <w:jc w:val="both"/>
              <w:rPr>
                <w:sz w:val="20"/>
                <w:highlight w:val="cyan"/>
                <w:lang w:eastAsia="lt-LT"/>
              </w:rPr>
            </w:pPr>
            <w:r w:rsidRPr="002C7844">
              <w:rPr>
                <w:i/>
                <w:iCs/>
                <w:sz w:val="20"/>
                <w:szCs w:val="22"/>
                <w:highlight w:val="cyan"/>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sidRPr="002C7844">
              <w:rPr>
                <w:bCs/>
                <w:i/>
                <w:sz w:val="20"/>
                <w:szCs w:val="22"/>
                <w:highlight w:val="cyan"/>
              </w:rPr>
              <w:t xml:space="preserve"> </w:t>
            </w:r>
            <w:r w:rsidRPr="002C7844">
              <w:rPr>
                <w:i/>
                <w:sz w:val="20"/>
                <w:szCs w:val="22"/>
                <w:highlight w:val="cyan"/>
              </w:rPr>
              <w:t xml:space="preserve">kai įgyvendinami </w:t>
            </w:r>
            <w:proofErr w:type="spellStart"/>
            <w:r w:rsidRPr="002C7844">
              <w:rPr>
                <w:i/>
                <w:sz w:val="20"/>
                <w:szCs w:val="22"/>
                <w:highlight w:val="cyan"/>
                <w:shd w:val="clear" w:color="auto" w:fill="FFFFFF"/>
              </w:rPr>
              <w:t>RPPl</w:t>
            </w:r>
            <w:proofErr w:type="spellEnd"/>
            <w:r w:rsidRPr="002C7844">
              <w:rPr>
                <w:i/>
                <w:sz w:val="20"/>
                <w:szCs w:val="22"/>
                <w:highlight w:val="cyan"/>
                <w:shd w:val="clear" w:color="auto" w:fill="FFFFFF"/>
              </w:rPr>
              <w:t xml:space="preserve"> projektai, </w:t>
            </w:r>
            <w:r w:rsidRPr="002C7844">
              <w:rPr>
                <w:bCs/>
                <w:i/>
                <w:sz w:val="20"/>
                <w:szCs w:val="22"/>
                <w:highlight w:val="cyan"/>
              </w:rPr>
              <w:t xml:space="preserve">– </w:t>
            </w:r>
            <w:r w:rsidRPr="002C7844">
              <w:rPr>
                <w:i/>
                <w:sz w:val="20"/>
                <w:szCs w:val="22"/>
                <w:highlight w:val="cyan"/>
              </w:rPr>
              <w:t xml:space="preserve">regioninės pažangos priemonės finansavimo gairėse (toliau – Gairės) ir (ar) </w:t>
            </w:r>
            <w:proofErr w:type="spellStart"/>
            <w:r w:rsidRPr="002C7844">
              <w:rPr>
                <w:i/>
                <w:sz w:val="20"/>
                <w:szCs w:val="22"/>
                <w:highlight w:val="cyan"/>
              </w:rPr>
              <w:t>RPPl</w:t>
            </w:r>
            <w:proofErr w:type="spellEnd"/>
            <w:r w:rsidRPr="002C7844">
              <w:rPr>
                <w:i/>
                <w:sz w:val="20"/>
                <w:szCs w:val="22"/>
                <w:highlight w:val="cyan"/>
              </w:rPr>
              <w:t xml:space="preserve"> </w:t>
            </w:r>
            <w:r w:rsidRPr="002C7844">
              <w:rPr>
                <w:bCs/>
                <w:i/>
                <w:sz w:val="20"/>
                <w:szCs w:val="22"/>
                <w:highlight w:val="cyan"/>
              </w:rPr>
              <w:t>nustatytiems reikalavimams dėl HP ir</w:t>
            </w:r>
            <w:r w:rsidRPr="002C7844">
              <w:rPr>
                <w:b/>
                <w:bCs/>
                <w:i/>
                <w:sz w:val="20"/>
                <w:szCs w:val="22"/>
                <w:highlight w:val="cyan"/>
              </w:rPr>
              <w:t xml:space="preserve"> </w:t>
            </w:r>
            <w:r w:rsidRPr="002C7844">
              <w:rPr>
                <w:bCs/>
                <w:i/>
                <w:sz w:val="20"/>
                <w:szCs w:val="22"/>
                <w:highlight w:val="cyan"/>
              </w:rPr>
              <w:t xml:space="preserve">atitinkamų Europos Sąjungos pagrindinių teisių chartijos nuostatų laikymosi. </w:t>
            </w:r>
            <w:r w:rsidRPr="002C7844">
              <w:rPr>
                <w:i/>
                <w:iCs/>
                <w:sz w:val="20"/>
                <w:szCs w:val="22"/>
                <w:highlight w:val="cyan"/>
              </w:rPr>
              <w:t>Jei sprendžiama problema turės tiesioginę įtaką HP įgyvendinimui, tai turi būti nurodyta ar įtraukta į projekto tikslą, tikslinę grupę, projekto veiklas ar siekiamus rezultatus.</w:t>
            </w:r>
            <w:r w:rsidRPr="002C7844">
              <w:rPr>
                <w:sz w:val="20"/>
                <w:highlight w:val="cyan"/>
                <w:lang w:eastAsia="lt-LT"/>
              </w:rPr>
              <w:t xml:space="preserve"> </w:t>
            </w:r>
          </w:p>
          <w:p w14:paraId="60FD9C23" w14:textId="77777777" w:rsidR="00FE2C6E" w:rsidRPr="002C7844" w:rsidRDefault="00FE2C6E" w:rsidP="00FE2C6E">
            <w:pPr>
              <w:widowControl w:val="0"/>
              <w:shd w:val="clear" w:color="auto" w:fill="FFFFFF"/>
              <w:jc w:val="both"/>
              <w:rPr>
                <w:i/>
                <w:iCs/>
                <w:sz w:val="20"/>
                <w:highlight w:val="cyan"/>
                <w:lang w:eastAsia="lt-LT"/>
              </w:rPr>
            </w:pPr>
            <w:r w:rsidRPr="002C7844">
              <w:rPr>
                <w:i/>
                <w:iCs/>
                <w:sz w:val="20"/>
                <w:highlight w:val="cyan"/>
                <w:lang w:eastAsia="lt-LT"/>
              </w:rPr>
              <w:t xml:space="preserve">Aprašant projektu planuojamas spręsti problemas, projekto poreikį, įvertinama jo atitiktis 2009 m. spalio 30 d. Europos Vadovų Tarybos išvadomis Nr. 15265/09 patvirtintai Europos Sąjungos Baltijos jūros regiono strategijai, atnaujintai Europos Komisijos 2012 m. kovo 23 d. komunikatu Nr. COM (2012) 128, (toliau – ES BJRS), nustatant, ar projekto temos atitinka bent vieną ES BJRS tikslą: „apsaugoti jūrą“ (pvz., projektai skirti Baltijos jūros taršai mažinti, nelaimingiems atsitikimams jūroje valdyti, sausumos nelaimėms valdyti ir pan.), „sujungti regioną“ (pvz., projektai skirti atsinaujinančių energijos išteklių plėtrai, energijos efektyvumui didinti, </w:t>
            </w:r>
            <w:proofErr w:type="spellStart"/>
            <w:r w:rsidRPr="002C7844">
              <w:rPr>
                <w:i/>
                <w:iCs/>
                <w:sz w:val="20"/>
                <w:highlight w:val="cyan"/>
                <w:lang w:eastAsia="lt-LT"/>
              </w:rPr>
              <w:t>transeuropinio</w:t>
            </w:r>
            <w:proofErr w:type="spellEnd"/>
            <w:r w:rsidRPr="002C7844">
              <w:rPr>
                <w:i/>
                <w:iCs/>
                <w:sz w:val="20"/>
                <w:highlight w:val="cyan"/>
                <w:lang w:eastAsia="lt-LT"/>
              </w:rPr>
              <w:t xml:space="preserve"> transporto tinklo plėtrai, inovatyviems transporto sprendimams diegti Baltijos jūros regione ir pan.), „padidinti gerovę“ (pvz., projektai skirti kultūros paveldui ir populiarinimui didinti Baltijos jūros regione, studentų ir tyrėjų mobilumui didinti, inovacijų ir verslumo ekosistemoms Baltijos jūros regione kurti ir pan.), pagal bent vieną Europos Sąjungos Baltijos jūros regiono strategijos veiksmų plane, patvirtintame Europos Komisijos 2021 m. vasario 15 d. sprendimu Nr. SWD (2021) 24, (https://www.eusbsr.eu/action-plan) nurodytą politinę sritį ir (ar) įgyvendinimo pavyzdį, taip pat įvertinant tarptautinio bendradarbiavimo aspektą (jei numatomas). Taikoma, kai toks reikalavimas nustatytas PFSA, o kai įgyvendinami </w:t>
            </w:r>
            <w:proofErr w:type="spellStart"/>
            <w:r w:rsidRPr="002C7844">
              <w:rPr>
                <w:i/>
                <w:iCs/>
                <w:sz w:val="20"/>
                <w:highlight w:val="cyan"/>
                <w:lang w:eastAsia="lt-LT"/>
              </w:rPr>
              <w:t>RPPl</w:t>
            </w:r>
            <w:proofErr w:type="spellEnd"/>
            <w:r w:rsidRPr="002C7844">
              <w:rPr>
                <w:i/>
                <w:iCs/>
                <w:sz w:val="20"/>
                <w:highlight w:val="cyan"/>
                <w:lang w:eastAsia="lt-LT"/>
              </w:rPr>
              <w:t xml:space="preserve"> projektai, – Gairėse.  </w:t>
            </w:r>
          </w:p>
          <w:p w14:paraId="47008A18" w14:textId="55B0EDBA" w:rsidR="00FE2C6E" w:rsidRPr="002C7844" w:rsidRDefault="00FE2C6E" w:rsidP="002C7844">
            <w:pPr>
              <w:widowControl w:val="0"/>
              <w:shd w:val="clear" w:color="auto" w:fill="FFFFFF"/>
              <w:jc w:val="both"/>
              <w:rPr>
                <w:i/>
                <w:sz w:val="20"/>
              </w:rPr>
            </w:pPr>
            <w:r w:rsidRPr="002C7844">
              <w:rPr>
                <w:i/>
                <w:sz w:val="20"/>
                <w:highlight w:val="cyan"/>
              </w:rPr>
              <w:t>Nurodoma, kurios iš visų įvardytų problemų bus sprendžiamos šalinant ar sumažinant jų atsiradimo priežastis.</w:t>
            </w:r>
            <w:r>
              <w:rPr>
                <w:i/>
                <w:sz w:val="20"/>
              </w:rPr>
              <w:t xml:space="preserve"> </w:t>
            </w:r>
          </w:p>
        </w:tc>
      </w:tr>
      <w:tr w:rsidR="0022627F" w14:paraId="2B1932F1" w14:textId="77777777" w:rsidTr="00B3581A">
        <w:tc>
          <w:tcPr>
            <w:tcW w:w="1111" w:type="dxa"/>
            <w:shd w:val="clear" w:color="auto" w:fill="F2F2F2" w:themeFill="background1" w:themeFillShade="F2"/>
          </w:tcPr>
          <w:p w14:paraId="7B8FAC8B" w14:textId="77777777" w:rsidR="0022627F" w:rsidRDefault="0022627F">
            <w:pPr>
              <w:rPr>
                <w:sz w:val="10"/>
                <w:szCs w:val="10"/>
              </w:rPr>
            </w:pPr>
          </w:p>
          <w:p w14:paraId="51DB39C5" w14:textId="77777777" w:rsidR="0022627F" w:rsidRDefault="00510F64">
            <w:pPr>
              <w:jc w:val="both"/>
              <w:rPr>
                <w:rFonts w:eastAsia="Calibri"/>
                <w:sz w:val="22"/>
                <w:szCs w:val="22"/>
              </w:rPr>
            </w:pPr>
            <w:r>
              <w:rPr>
                <w:rFonts w:eastAsia="Calibri"/>
                <w:sz w:val="22"/>
                <w:szCs w:val="22"/>
              </w:rPr>
              <w:t>2.2.</w:t>
            </w:r>
          </w:p>
        </w:tc>
        <w:tc>
          <w:tcPr>
            <w:tcW w:w="13711" w:type="dxa"/>
            <w:gridSpan w:val="2"/>
            <w:shd w:val="clear" w:color="auto" w:fill="F2F2F2" w:themeFill="background1" w:themeFillShade="F2"/>
          </w:tcPr>
          <w:p w14:paraId="62441C59" w14:textId="77777777" w:rsidR="0022627F" w:rsidRDefault="0022627F">
            <w:pPr>
              <w:rPr>
                <w:sz w:val="10"/>
                <w:szCs w:val="10"/>
              </w:rPr>
            </w:pPr>
          </w:p>
          <w:p w14:paraId="6A005DBE" w14:textId="77777777" w:rsidR="0022627F" w:rsidRDefault="00510F64">
            <w:pPr>
              <w:jc w:val="both"/>
              <w:rPr>
                <w:rFonts w:eastAsia="Calibri"/>
                <w:sz w:val="22"/>
                <w:szCs w:val="22"/>
              </w:rPr>
            </w:pPr>
            <w:r>
              <w:rPr>
                <w:rFonts w:eastAsia="Calibri"/>
                <w:sz w:val="22"/>
                <w:szCs w:val="22"/>
              </w:rPr>
              <w:t>Projekto tikslas</w:t>
            </w:r>
          </w:p>
        </w:tc>
      </w:tr>
      <w:tr w:rsidR="0022627F" w14:paraId="5E0A37DE" w14:textId="77777777" w:rsidTr="00B3581A">
        <w:tc>
          <w:tcPr>
            <w:tcW w:w="14822" w:type="dxa"/>
            <w:gridSpan w:val="3"/>
          </w:tcPr>
          <w:p w14:paraId="00C41721" w14:textId="77777777" w:rsidR="0022627F" w:rsidRDefault="00510F64">
            <w:pPr>
              <w:jc w:val="both"/>
              <w:rPr>
                <w:i/>
                <w:sz w:val="20"/>
              </w:rPr>
            </w:pPr>
            <w:r>
              <w:rPr>
                <w:rFonts w:eastAsia="Calibri"/>
                <w:i/>
                <w:sz w:val="20"/>
              </w:rPr>
              <w:t>Nurodomas projekto tikslas.</w:t>
            </w:r>
          </w:p>
          <w:p w14:paraId="05AD2251" w14:textId="3E005401" w:rsidR="0022627F" w:rsidRPr="002C7844" w:rsidRDefault="00510F64">
            <w:pPr>
              <w:jc w:val="both"/>
              <w:rPr>
                <w:rFonts w:eastAsia="Calibri"/>
                <w:i/>
                <w:sz w:val="20"/>
              </w:rPr>
            </w:pPr>
            <w:r w:rsidRPr="002C7844">
              <w:rPr>
                <w:rFonts w:eastAsia="Calibri"/>
                <w:i/>
                <w:sz w:val="20"/>
                <w:highlight w:val="cyan"/>
              </w:rPr>
              <w:t>Glaustai suformuluojamas projekto tikslas, aiškiai apibrėžiant pagrindinę projekto idėją, t. y. ko siekiama įgyvendinant projektą. Projekto tikslas – užtikrinti aktualios problemos sprendimą. Projektas gali turėti tik vieną tikslą.</w:t>
            </w:r>
            <w:r>
              <w:rPr>
                <w:rFonts w:eastAsia="Calibri"/>
                <w:i/>
                <w:sz w:val="20"/>
              </w:rPr>
              <w:t xml:space="preserve"> </w:t>
            </w:r>
          </w:p>
        </w:tc>
      </w:tr>
      <w:tr w:rsidR="0022627F" w14:paraId="19DD2D29" w14:textId="77777777" w:rsidTr="00B3581A">
        <w:tc>
          <w:tcPr>
            <w:tcW w:w="1111" w:type="dxa"/>
            <w:shd w:val="clear" w:color="auto" w:fill="F2F2F2" w:themeFill="background1" w:themeFillShade="F2"/>
          </w:tcPr>
          <w:p w14:paraId="490E3390" w14:textId="77777777" w:rsidR="0022627F" w:rsidRDefault="0022627F">
            <w:pPr>
              <w:rPr>
                <w:sz w:val="10"/>
                <w:szCs w:val="10"/>
              </w:rPr>
            </w:pPr>
          </w:p>
          <w:p w14:paraId="40DCF514" w14:textId="77777777" w:rsidR="0022627F" w:rsidRDefault="00510F64">
            <w:pPr>
              <w:jc w:val="both"/>
              <w:rPr>
                <w:rFonts w:eastAsia="Calibri"/>
                <w:sz w:val="22"/>
                <w:szCs w:val="22"/>
              </w:rPr>
            </w:pPr>
            <w:r>
              <w:rPr>
                <w:rFonts w:eastAsia="Calibri"/>
                <w:sz w:val="22"/>
                <w:szCs w:val="22"/>
              </w:rPr>
              <w:t>2.3.</w:t>
            </w:r>
          </w:p>
        </w:tc>
        <w:tc>
          <w:tcPr>
            <w:tcW w:w="13711" w:type="dxa"/>
            <w:gridSpan w:val="2"/>
            <w:shd w:val="clear" w:color="auto" w:fill="F2F2F2" w:themeFill="background1" w:themeFillShade="F2"/>
          </w:tcPr>
          <w:p w14:paraId="77B2CAF7" w14:textId="77777777" w:rsidR="0022627F" w:rsidRDefault="0022627F">
            <w:pPr>
              <w:rPr>
                <w:sz w:val="10"/>
                <w:szCs w:val="10"/>
              </w:rPr>
            </w:pPr>
          </w:p>
          <w:p w14:paraId="2121699B" w14:textId="77777777" w:rsidR="0022627F" w:rsidRDefault="00510F64">
            <w:pPr>
              <w:jc w:val="both"/>
              <w:rPr>
                <w:rFonts w:eastAsia="Calibri"/>
                <w:sz w:val="22"/>
                <w:szCs w:val="22"/>
              </w:rPr>
            </w:pPr>
            <w:r>
              <w:rPr>
                <w:rFonts w:eastAsia="Calibri"/>
                <w:sz w:val="22"/>
                <w:szCs w:val="22"/>
              </w:rPr>
              <w:t xml:space="preserve">Projekto tikslinė grupė </w:t>
            </w:r>
          </w:p>
        </w:tc>
      </w:tr>
      <w:tr w:rsidR="0022627F" w14:paraId="6327A5AE" w14:textId="77777777" w:rsidTr="00B3581A">
        <w:tc>
          <w:tcPr>
            <w:tcW w:w="14822" w:type="dxa"/>
            <w:gridSpan w:val="3"/>
            <w:shd w:val="clear" w:color="auto" w:fill="FFFFFF" w:themeFill="background1"/>
          </w:tcPr>
          <w:p w14:paraId="7EC4E8E5" w14:textId="441CA8C5" w:rsidR="0022627F" w:rsidRPr="002C7844" w:rsidRDefault="002C7844">
            <w:pPr>
              <w:jc w:val="both"/>
              <w:rPr>
                <w:rFonts w:eastAsia="Calibri"/>
                <w:i/>
                <w:sz w:val="20"/>
                <w:highlight w:val="yellow"/>
              </w:rPr>
            </w:pPr>
            <w:r w:rsidRPr="002C7844">
              <w:rPr>
                <w:i/>
                <w:sz w:val="20"/>
                <w:highlight w:val="yellow"/>
              </w:rPr>
              <w:t>MSI/mokslinių tyrimų institutai/universiteto ligoninės/įmonės</w:t>
            </w:r>
          </w:p>
        </w:tc>
      </w:tr>
      <w:tr w:rsidR="0022627F" w14:paraId="10E74FE9" w14:textId="77777777" w:rsidTr="00B3581A">
        <w:tc>
          <w:tcPr>
            <w:tcW w:w="1111" w:type="dxa"/>
            <w:shd w:val="clear" w:color="auto" w:fill="F2F2F2" w:themeFill="background1" w:themeFillShade="F2"/>
          </w:tcPr>
          <w:p w14:paraId="030BF43C" w14:textId="77777777" w:rsidR="0022627F" w:rsidRDefault="0022627F">
            <w:pPr>
              <w:rPr>
                <w:sz w:val="10"/>
                <w:szCs w:val="10"/>
              </w:rPr>
            </w:pPr>
          </w:p>
          <w:p w14:paraId="7CA5441C" w14:textId="77777777" w:rsidR="0022627F" w:rsidRDefault="00510F64">
            <w:pPr>
              <w:jc w:val="both"/>
              <w:rPr>
                <w:rFonts w:eastAsia="Calibri"/>
                <w:sz w:val="22"/>
                <w:szCs w:val="22"/>
              </w:rPr>
            </w:pPr>
            <w:r>
              <w:rPr>
                <w:rFonts w:eastAsia="Calibri"/>
                <w:sz w:val="22"/>
                <w:szCs w:val="22"/>
              </w:rPr>
              <w:t>2.4.</w:t>
            </w:r>
          </w:p>
        </w:tc>
        <w:tc>
          <w:tcPr>
            <w:tcW w:w="13711" w:type="dxa"/>
            <w:gridSpan w:val="2"/>
            <w:shd w:val="clear" w:color="auto" w:fill="F2F2F2" w:themeFill="background1" w:themeFillShade="F2"/>
          </w:tcPr>
          <w:p w14:paraId="6B32EDB8" w14:textId="77777777" w:rsidR="0022627F" w:rsidRDefault="0022627F">
            <w:pPr>
              <w:rPr>
                <w:sz w:val="10"/>
                <w:szCs w:val="10"/>
              </w:rPr>
            </w:pPr>
          </w:p>
          <w:p w14:paraId="1BD68CE1" w14:textId="77777777" w:rsidR="0022627F" w:rsidRDefault="00510F64">
            <w:pPr>
              <w:jc w:val="both"/>
              <w:rPr>
                <w:rFonts w:eastAsia="Calibri"/>
                <w:sz w:val="22"/>
                <w:szCs w:val="22"/>
              </w:rPr>
            </w:pPr>
            <w:r>
              <w:rPr>
                <w:rFonts w:eastAsia="Calibri"/>
                <w:sz w:val="22"/>
                <w:szCs w:val="22"/>
              </w:rPr>
              <w:t>Galimi teisiniai apribojimai</w:t>
            </w:r>
          </w:p>
        </w:tc>
      </w:tr>
      <w:tr w:rsidR="0022627F" w14:paraId="087D9813" w14:textId="77777777" w:rsidTr="00B3581A">
        <w:tc>
          <w:tcPr>
            <w:tcW w:w="14822" w:type="dxa"/>
            <w:gridSpan w:val="3"/>
            <w:shd w:val="clear" w:color="auto" w:fill="FFFFFF" w:themeFill="background1"/>
          </w:tcPr>
          <w:p w14:paraId="1F3DEF33" w14:textId="1636B7C1" w:rsidR="00B3581A" w:rsidRPr="002C7844" w:rsidRDefault="002C7844">
            <w:pPr>
              <w:jc w:val="both"/>
              <w:rPr>
                <w:rFonts w:eastAsia="Calibri"/>
                <w:sz w:val="20"/>
              </w:rPr>
            </w:pPr>
            <w:r w:rsidRPr="002C7844">
              <w:rPr>
                <w:rFonts w:eastAsia="Calibri"/>
                <w:sz w:val="20"/>
              </w:rPr>
              <w:t>Teisiniai ribojimai netaikomi.</w:t>
            </w:r>
          </w:p>
          <w:p w14:paraId="260E2A68" w14:textId="77777777" w:rsidR="00B3581A" w:rsidRPr="00B3581A" w:rsidRDefault="00B3581A">
            <w:pPr>
              <w:jc w:val="both"/>
              <w:rPr>
                <w:rFonts w:eastAsia="Calibri"/>
                <w:sz w:val="22"/>
                <w:szCs w:val="22"/>
              </w:rPr>
            </w:pPr>
          </w:p>
        </w:tc>
      </w:tr>
      <w:tr w:rsidR="00B3581A" w:rsidRPr="00B62A7F" w14:paraId="31050A1C" w14:textId="77777777" w:rsidTr="00B3581A">
        <w:tc>
          <w:tcPr>
            <w:tcW w:w="1640" w:type="dxa"/>
            <w:gridSpan w:val="2"/>
            <w:shd w:val="clear" w:color="auto" w:fill="F2F2F2"/>
          </w:tcPr>
          <w:p w14:paraId="553FBE88" w14:textId="77777777" w:rsidR="00B3581A" w:rsidRPr="00B62A7F" w:rsidRDefault="00B3581A" w:rsidP="00A52D60">
            <w:pPr>
              <w:spacing w:line="276" w:lineRule="auto"/>
              <w:rPr>
                <w:sz w:val="10"/>
                <w:szCs w:val="10"/>
              </w:rPr>
            </w:pPr>
          </w:p>
          <w:p w14:paraId="097D5900" w14:textId="77777777" w:rsidR="00B3581A" w:rsidRPr="00B62A7F" w:rsidRDefault="00B3581A" w:rsidP="00A52D60">
            <w:pPr>
              <w:spacing w:line="276" w:lineRule="auto"/>
              <w:jc w:val="both"/>
              <w:rPr>
                <w:sz w:val="22"/>
                <w:szCs w:val="22"/>
              </w:rPr>
            </w:pPr>
            <w:r w:rsidRPr="00B62A7F">
              <w:rPr>
                <w:sz w:val="22"/>
                <w:szCs w:val="22"/>
              </w:rPr>
              <w:t>2.5.</w:t>
            </w:r>
          </w:p>
        </w:tc>
        <w:tc>
          <w:tcPr>
            <w:tcW w:w="13182" w:type="dxa"/>
            <w:shd w:val="clear" w:color="auto" w:fill="F2F2F2"/>
          </w:tcPr>
          <w:p w14:paraId="28CC1690" w14:textId="77777777" w:rsidR="00B3581A" w:rsidRPr="00B62A7F" w:rsidRDefault="00B3581A" w:rsidP="00A52D60">
            <w:pPr>
              <w:spacing w:line="276" w:lineRule="auto"/>
              <w:rPr>
                <w:sz w:val="10"/>
                <w:szCs w:val="10"/>
              </w:rPr>
            </w:pPr>
          </w:p>
          <w:p w14:paraId="388A69AE" w14:textId="77777777" w:rsidR="00B3581A" w:rsidRPr="00B62A7F" w:rsidRDefault="00B3581A" w:rsidP="00A52D60">
            <w:pPr>
              <w:spacing w:line="276" w:lineRule="auto"/>
              <w:jc w:val="both"/>
              <w:rPr>
                <w:i/>
                <w:iCs/>
                <w:sz w:val="22"/>
                <w:szCs w:val="22"/>
              </w:rPr>
            </w:pPr>
            <w:r w:rsidRPr="00B62A7F">
              <w:rPr>
                <w:sz w:val="22"/>
                <w:szCs w:val="22"/>
              </w:rPr>
              <w:t>Rezultatai (produkto stebėsenos rodiklis (-</w:t>
            </w:r>
            <w:proofErr w:type="spellStart"/>
            <w:r w:rsidRPr="00B62A7F">
              <w:rPr>
                <w:sz w:val="22"/>
                <w:szCs w:val="22"/>
              </w:rPr>
              <w:t>iai</w:t>
            </w:r>
            <w:proofErr w:type="spellEnd"/>
            <w:r w:rsidRPr="00B62A7F">
              <w:rPr>
                <w:sz w:val="22"/>
                <w:szCs w:val="22"/>
              </w:rPr>
              <w:t>) ir (arba) rezultato stebėsenos rodiklis (-</w:t>
            </w:r>
            <w:proofErr w:type="spellStart"/>
            <w:r w:rsidRPr="00B62A7F">
              <w:rPr>
                <w:sz w:val="22"/>
                <w:szCs w:val="22"/>
              </w:rPr>
              <w:t>iai</w:t>
            </w:r>
            <w:proofErr w:type="spellEnd"/>
            <w:r w:rsidRPr="00B62A7F">
              <w:rPr>
                <w:sz w:val="22"/>
                <w:szCs w:val="22"/>
              </w:rPr>
              <w:t>))</w:t>
            </w:r>
          </w:p>
        </w:tc>
      </w:tr>
      <w:tr w:rsidR="00B3581A" w:rsidRPr="00B62A7F" w14:paraId="1E345277" w14:textId="77777777" w:rsidTr="00B3581A">
        <w:tc>
          <w:tcPr>
            <w:tcW w:w="14822" w:type="dxa"/>
            <w:gridSpan w:val="3"/>
            <w:shd w:val="clear" w:color="auto" w:fill="FFFFFF"/>
          </w:tcPr>
          <w:p w14:paraId="29619C1B" w14:textId="77777777" w:rsidR="00B3581A" w:rsidRPr="00B62A7F" w:rsidRDefault="00B3581A" w:rsidP="00A52D60">
            <w:pPr>
              <w:spacing w:line="276" w:lineRule="auto"/>
              <w:rPr>
                <w:sz w:val="8"/>
                <w:szCs w:val="8"/>
              </w:rPr>
            </w:pPr>
          </w:p>
          <w:p w14:paraId="20AE79AC" w14:textId="77777777" w:rsidR="00B3581A" w:rsidRPr="00B62A7F" w:rsidRDefault="00B3581A" w:rsidP="00A52D60">
            <w:pPr>
              <w:spacing w:line="276" w:lineRule="auto"/>
              <w:jc w:val="both"/>
              <w:textAlignment w:val="baseline"/>
              <w:rPr>
                <w:szCs w:val="24"/>
              </w:rPr>
            </w:pPr>
            <w:r w:rsidRPr="00B62A7F">
              <w:rPr>
                <w:i/>
                <w:sz w:val="20"/>
              </w:rPr>
              <w:t>Nurodomi kokybinėmis ir kiekybinėmis reikšmėmis išreikšti minimalūs projektu siekiami rezultatai.</w:t>
            </w:r>
            <w:r w:rsidRPr="00B62A7F">
              <w:rPr>
                <w:i/>
                <w:iCs/>
                <w:color w:val="0078D4"/>
                <w:sz w:val="20"/>
              </w:rPr>
              <w:t xml:space="preserve"> </w:t>
            </w:r>
            <w:r w:rsidRPr="00B62A7F">
              <w:rPr>
                <w:i/>
                <w:iCs/>
                <w:sz w:val="20"/>
              </w:rPr>
              <w:t xml:space="preserve">Prie projekto privaloma nurodyti bent vieną produkto ar rezultato stebėsenos rodiklį įgyvendinant PFSA arba </w:t>
            </w:r>
            <w:proofErr w:type="spellStart"/>
            <w:r w:rsidRPr="00B62A7F">
              <w:rPr>
                <w:i/>
                <w:sz w:val="20"/>
              </w:rPr>
              <w:t>RPPl</w:t>
            </w:r>
            <w:proofErr w:type="spellEnd"/>
            <w:r w:rsidRPr="00B62A7F">
              <w:rPr>
                <w:rFonts w:ascii="Arial" w:hAnsi="Arial" w:cs="Arial"/>
                <w:sz w:val="20"/>
              </w:rPr>
              <w:t xml:space="preserve"> </w:t>
            </w:r>
            <w:r w:rsidRPr="00B62A7F">
              <w:rPr>
                <w:i/>
                <w:iCs/>
                <w:sz w:val="20"/>
              </w:rPr>
              <w:t>reikalavimus.</w:t>
            </w:r>
            <w:r w:rsidRPr="00B62A7F">
              <w:rPr>
                <w:sz w:val="20"/>
              </w:rPr>
              <w:t> </w:t>
            </w:r>
          </w:p>
          <w:p w14:paraId="607E885C" w14:textId="77777777" w:rsidR="00B3581A" w:rsidRPr="00B62A7F" w:rsidRDefault="00B3581A" w:rsidP="00A52D60">
            <w:pPr>
              <w:spacing w:line="276" w:lineRule="auto"/>
              <w:rPr>
                <w:sz w:val="8"/>
                <w:szCs w:val="8"/>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58"/>
              <w:gridCol w:w="1858"/>
              <w:gridCol w:w="58"/>
              <w:gridCol w:w="1017"/>
              <w:gridCol w:w="246"/>
              <w:gridCol w:w="1258"/>
              <w:gridCol w:w="1344"/>
              <w:gridCol w:w="1915"/>
              <w:gridCol w:w="5734"/>
            </w:tblGrid>
            <w:tr w:rsidR="00B3581A" w:rsidRPr="00B62A7F" w14:paraId="202AA82A" w14:textId="77777777" w:rsidTr="00311028">
              <w:trPr>
                <w:trHeight w:val="259"/>
              </w:trPr>
              <w:tc>
                <w:tcPr>
                  <w:tcW w:w="365" w:type="pct"/>
                  <w:tcBorders>
                    <w:top w:val="single" w:sz="4" w:space="0" w:color="auto"/>
                    <w:left w:val="single" w:sz="4" w:space="0" w:color="auto"/>
                    <w:bottom w:val="single" w:sz="4" w:space="0" w:color="auto"/>
                    <w:right w:val="single" w:sz="4" w:space="0" w:color="auto"/>
                  </w:tcBorders>
                  <w:shd w:val="clear" w:color="auto" w:fill="D9D9D9"/>
                  <w:vAlign w:val="center"/>
                </w:tcPr>
                <w:p w14:paraId="71421932" w14:textId="77777777" w:rsidR="00B3581A" w:rsidRPr="00B62A7F" w:rsidRDefault="00B3581A" w:rsidP="00A52D60">
                  <w:pPr>
                    <w:spacing w:line="276" w:lineRule="auto"/>
                    <w:rPr>
                      <w:b/>
                      <w:bCs/>
                      <w:sz w:val="8"/>
                      <w:szCs w:val="8"/>
                    </w:rPr>
                  </w:pPr>
                </w:p>
                <w:p w14:paraId="0FCD82F6" w14:textId="77777777" w:rsidR="00B3581A" w:rsidRPr="00B62A7F" w:rsidRDefault="00B3581A" w:rsidP="00A52D60">
                  <w:pPr>
                    <w:spacing w:line="276" w:lineRule="auto"/>
                    <w:jc w:val="center"/>
                    <w:textAlignment w:val="baseline"/>
                    <w:rPr>
                      <w:b/>
                      <w:bCs/>
                      <w:szCs w:val="24"/>
                    </w:rPr>
                  </w:pPr>
                  <w:r w:rsidRPr="00B62A7F">
                    <w:rPr>
                      <w:b/>
                      <w:bCs/>
                      <w:sz w:val="22"/>
                      <w:szCs w:val="22"/>
                    </w:rPr>
                    <w:t xml:space="preserve">Pažangos priemonės </w:t>
                  </w:r>
                  <w:proofErr w:type="spellStart"/>
                  <w:r w:rsidRPr="00B62A7F">
                    <w:rPr>
                      <w:b/>
                      <w:bCs/>
                      <w:sz w:val="22"/>
                      <w:szCs w:val="22"/>
                    </w:rPr>
                    <w:t>poveiklės</w:t>
                  </w:r>
                  <w:proofErr w:type="spellEnd"/>
                  <w:r w:rsidRPr="00B62A7F">
                    <w:rPr>
                      <w:b/>
                      <w:bCs/>
                      <w:sz w:val="22"/>
                      <w:szCs w:val="22"/>
                    </w:rPr>
                    <w:t xml:space="preserve"> numeris</w:t>
                  </w:r>
                </w:p>
              </w:tc>
              <w:tc>
                <w:tcPr>
                  <w:tcW w:w="641" w:type="pct"/>
                  <w:tcBorders>
                    <w:top w:val="single" w:sz="4" w:space="0" w:color="auto"/>
                    <w:left w:val="single" w:sz="4" w:space="0" w:color="auto"/>
                    <w:bottom w:val="single" w:sz="4" w:space="0" w:color="auto"/>
                    <w:right w:val="single" w:sz="4" w:space="0" w:color="auto"/>
                  </w:tcBorders>
                  <w:shd w:val="clear" w:color="auto" w:fill="D9D9D9"/>
                  <w:vAlign w:val="center"/>
                </w:tcPr>
                <w:p w14:paraId="5A25CB24" w14:textId="77777777" w:rsidR="00B3581A" w:rsidRPr="00B62A7F" w:rsidRDefault="00B3581A" w:rsidP="00A52D60">
                  <w:pPr>
                    <w:keepNext/>
                    <w:spacing w:line="276" w:lineRule="auto"/>
                    <w:jc w:val="center"/>
                    <w:rPr>
                      <w:b/>
                      <w:bCs/>
                      <w:sz w:val="22"/>
                      <w:szCs w:val="22"/>
                    </w:rPr>
                  </w:pPr>
                  <w:r w:rsidRPr="00B62A7F">
                    <w:rPr>
                      <w:b/>
                      <w:bCs/>
                      <w:sz w:val="22"/>
                      <w:szCs w:val="22"/>
                    </w:rPr>
                    <w:t>Stebėsenos rodiklio pavadinimas</w:t>
                  </w:r>
                </w:p>
              </w:tc>
              <w:tc>
                <w:tcPr>
                  <w:tcW w:w="45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EF119F" w14:textId="77777777" w:rsidR="00B3581A" w:rsidRPr="00B62A7F" w:rsidRDefault="00B3581A" w:rsidP="00A52D60">
                  <w:pPr>
                    <w:keepNext/>
                    <w:spacing w:line="276" w:lineRule="auto"/>
                    <w:jc w:val="center"/>
                    <w:rPr>
                      <w:b/>
                      <w:bCs/>
                      <w:sz w:val="22"/>
                      <w:szCs w:val="22"/>
                    </w:rPr>
                  </w:pPr>
                  <w:r w:rsidRPr="00B62A7F">
                    <w:rPr>
                      <w:b/>
                      <w:bCs/>
                      <w:sz w:val="22"/>
                      <w:szCs w:val="22"/>
                    </w:rPr>
                    <w:t>Stebėsenos rodiklio kodas</w:t>
                  </w: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tcPr>
                <w:p w14:paraId="4C83F008" w14:textId="77777777" w:rsidR="00B3581A" w:rsidRPr="00B62A7F" w:rsidRDefault="00B3581A" w:rsidP="00A52D60">
                  <w:pPr>
                    <w:keepNext/>
                    <w:spacing w:line="276" w:lineRule="auto"/>
                    <w:jc w:val="center"/>
                    <w:rPr>
                      <w:b/>
                      <w:bCs/>
                      <w:sz w:val="22"/>
                      <w:szCs w:val="22"/>
                    </w:rPr>
                  </w:pPr>
                  <w:r w:rsidRPr="00B62A7F">
                    <w:rPr>
                      <w:b/>
                      <w:bCs/>
                      <w:sz w:val="22"/>
                      <w:szCs w:val="22"/>
                    </w:rPr>
                    <w:t>Matavimo vienetas</w:t>
                  </w:r>
                </w:p>
              </w:tc>
              <w:tc>
                <w:tcPr>
                  <w:tcW w:w="464" w:type="pct"/>
                  <w:tcBorders>
                    <w:top w:val="single" w:sz="4" w:space="0" w:color="auto"/>
                    <w:left w:val="single" w:sz="4" w:space="0" w:color="auto"/>
                    <w:bottom w:val="single" w:sz="4" w:space="0" w:color="auto"/>
                    <w:right w:val="single" w:sz="4" w:space="0" w:color="auto"/>
                  </w:tcBorders>
                  <w:shd w:val="clear" w:color="auto" w:fill="D9D9D9"/>
                  <w:vAlign w:val="center"/>
                </w:tcPr>
                <w:p w14:paraId="7C9C32B4" w14:textId="77777777" w:rsidR="00B3581A" w:rsidRPr="00B62A7F" w:rsidRDefault="00B3581A" w:rsidP="00A52D60">
                  <w:pPr>
                    <w:keepNext/>
                    <w:spacing w:line="276" w:lineRule="auto"/>
                    <w:jc w:val="center"/>
                    <w:rPr>
                      <w:b/>
                      <w:bCs/>
                      <w:sz w:val="22"/>
                      <w:szCs w:val="22"/>
                    </w:rPr>
                  </w:pPr>
                  <w:r w:rsidRPr="00B62A7F">
                    <w:rPr>
                      <w:b/>
                      <w:bCs/>
                      <w:sz w:val="22"/>
                      <w:szCs w:val="22"/>
                    </w:rPr>
                    <w:t>Pradinė reikšmė</w:t>
                  </w:r>
                </w:p>
              </w:tc>
              <w:tc>
                <w:tcPr>
                  <w:tcW w:w="661" w:type="pct"/>
                  <w:tcBorders>
                    <w:top w:val="single" w:sz="4" w:space="0" w:color="auto"/>
                    <w:left w:val="single" w:sz="4" w:space="0" w:color="auto"/>
                    <w:bottom w:val="single" w:sz="4" w:space="0" w:color="auto"/>
                    <w:right w:val="single" w:sz="4" w:space="0" w:color="auto"/>
                  </w:tcBorders>
                  <w:shd w:val="clear" w:color="auto" w:fill="D9D9D9"/>
                  <w:vAlign w:val="center"/>
                </w:tcPr>
                <w:p w14:paraId="0F520E64" w14:textId="77777777" w:rsidR="00B3581A" w:rsidRPr="00B62A7F" w:rsidRDefault="00B3581A" w:rsidP="00A52D60">
                  <w:pPr>
                    <w:keepNext/>
                    <w:spacing w:line="276" w:lineRule="auto"/>
                    <w:jc w:val="center"/>
                    <w:rPr>
                      <w:b/>
                      <w:bCs/>
                      <w:sz w:val="22"/>
                      <w:szCs w:val="22"/>
                    </w:rPr>
                  </w:pPr>
                  <w:r w:rsidRPr="00B62A7F">
                    <w:rPr>
                      <w:b/>
                      <w:bCs/>
                      <w:sz w:val="22"/>
                      <w:szCs w:val="22"/>
                    </w:rPr>
                    <w:t>Siektina reikšmė</w:t>
                  </w:r>
                </w:p>
              </w:tc>
              <w:tc>
                <w:tcPr>
                  <w:tcW w:w="1979" w:type="pct"/>
                  <w:tcBorders>
                    <w:top w:val="single" w:sz="4" w:space="0" w:color="auto"/>
                    <w:left w:val="single" w:sz="4" w:space="0" w:color="auto"/>
                    <w:bottom w:val="single" w:sz="4" w:space="0" w:color="auto"/>
                    <w:right w:val="single" w:sz="4" w:space="0" w:color="auto"/>
                  </w:tcBorders>
                  <w:shd w:val="clear" w:color="auto" w:fill="D9D9D9"/>
                  <w:vAlign w:val="center"/>
                </w:tcPr>
                <w:p w14:paraId="59FED47D" w14:textId="77777777" w:rsidR="00B3581A" w:rsidRPr="00B62A7F" w:rsidRDefault="00B3581A" w:rsidP="00A52D60">
                  <w:pPr>
                    <w:keepNext/>
                    <w:spacing w:line="276" w:lineRule="auto"/>
                    <w:jc w:val="center"/>
                    <w:rPr>
                      <w:b/>
                      <w:bCs/>
                      <w:sz w:val="22"/>
                      <w:szCs w:val="22"/>
                    </w:rPr>
                  </w:pPr>
                  <w:r w:rsidRPr="00B62A7F">
                    <w:rPr>
                      <w:b/>
                      <w:bCs/>
                      <w:sz w:val="22"/>
                      <w:szCs w:val="22"/>
                    </w:rPr>
                    <w:t>Siektinos reikšmės pagrindimas</w:t>
                  </w:r>
                </w:p>
              </w:tc>
            </w:tr>
            <w:tr w:rsidR="00B3581A" w:rsidRPr="00B62A7F" w14:paraId="56D16BBC" w14:textId="77777777" w:rsidTr="00311028">
              <w:trPr>
                <w:trHeight w:val="381"/>
              </w:trPr>
              <w:tc>
                <w:tcPr>
                  <w:tcW w:w="365" w:type="pct"/>
                  <w:tcBorders>
                    <w:top w:val="single" w:sz="4" w:space="0" w:color="auto"/>
                    <w:left w:val="single" w:sz="4" w:space="0" w:color="auto"/>
                    <w:bottom w:val="single" w:sz="4" w:space="0" w:color="auto"/>
                    <w:right w:val="single" w:sz="4" w:space="0" w:color="auto"/>
                  </w:tcBorders>
                  <w:shd w:val="clear" w:color="auto" w:fill="D9D9D9"/>
                  <w:vAlign w:val="center"/>
                </w:tcPr>
                <w:p w14:paraId="1F820430" w14:textId="77777777" w:rsidR="00B3581A" w:rsidRPr="00B62A7F" w:rsidRDefault="00B3581A" w:rsidP="00A52D60">
                  <w:pPr>
                    <w:spacing w:line="276" w:lineRule="auto"/>
                    <w:rPr>
                      <w:sz w:val="8"/>
                      <w:szCs w:val="8"/>
                    </w:rPr>
                  </w:pPr>
                </w:p>
                <w:p w14:paraId="59E7705D" w14:textId="77777777" w:rsidR="00B3581A" w:rsidRPr="00B62A7F" w:rsidRDefault="00B3581A" w:rsidP="00A52D60">
                  <w:pPr>
                    <w:spacing w:line="276" w:lineRule="auto"/>
                    <w:jc w:val="center"/>
                    <w:textAlignment w:val="baseline"/>
                    <w:rPr>
                      <w:i/>
                      <w:sz w:val="18"/>
                      <w:szCs w:val="18"/>
                    </w:rPr>
                  </w:pPr>
                  <w:r w:rsidRPr="00B62A7F">
                    <w:rPr>
                      <w:i/>
                      <w:sz w:val="18"/>
                      <w:szCs w:val="18"/>
                    </w:rPr>
                    <w:t>1</w:t>
                  </w:r>
                </w:p>
              </w:tc>
              <w:tc>
                <w:tcPr>
                  <w:tcW w:w="641" w:type="pct"/>
                  <w:tcBorders>
                    <w:top w:val="single" w:sz="4" w:space="0" w:color="auto"/>
                    <w:left w:val="single" w:sz="4" w:space="0" w:color="auto"/>
                    <w:bottom w:val="single" w:sz="4" w:space="0" w:color="auto"/>
                    <w:right w:val="single" w:sz="4" w:space="0" w:color="auto"/>
                  </w:tcBorders>
                  <w:shd w:val="clear" w:color="auto" w:fill="D9D9D9"/>
                  <w:vAlign w:val="center"/>
                </w:tcPr>
                <w:p w14:paraId="1ECE9234" w14:textId="77777777" w:rsidR="00B3581A" w:rsidRPr="00B62A7F" w:rsidRDefault="00B3581A" w:rsidP="00A52D60">
                  <w:pPr>
                    <w:keepNext/>
                    <w:spacing w:line="276" w:lineRule="auto"/>
                    <w:jc w:val="center"/>
                    <w:rPr>
                      <w:i/>
                      <w:sz w:val="18"/>
                      <w:szCs w:val="18"/>
                    </w:rPr>
                  </w:pPr>
                  <w:r w:rsidRPr="00B62A7F">
                    <w:rPr>
                      <w:i/>
                      <w:sz w:val="18"/>
                      <w:szCs w:val="18"/>
                    </w:rPr>
                    <w:t>2</w:t>
                  </w:r>
                </w:p>
              </w:tc>
              <w:tc>
                <w:tcPr>
                  <w:tcW w:w="45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CB9660" w14:textId="77777777" w:rsidR="00B3581A" w:rsidRPr="00B62A7F" w:rsidRDefault="00B3581A" w:rsidP="00A52D60">
                  <w:pPr>
                    <w:keepNext/>
                    <w:spacing w:line="276" w:lineRule="auto"/>
                    <w:jc w:val="center"/>
                    <w:rPr>
                      <w:i/>
                      <w:sz w:val="18"/>
                      <w:szCs w:val="18"/>
                    </w:rPr>
                  </w:pPr>
                  <w:r w:rsidRPr="00B62A7F">
                    <w:rPr>
                      <w:i/>
                      <w:sz w:val="18"/>
                      <w:szCs w:val="18"/>
                    </w:rPr>
                    <w:t>3</w:t>
                  </w: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tcPr>
                <w:p w14:paraId="1E54D7A4" w14:textId="77777777" w:rsidR="00B3581A" w:rsidRPr="00B62A7F" w:rsidRDefault="00B3581A" w:rsidP="00A52D60">
                  <w:pPr>
                    <w:keepNext/>
                    <w:spacing w:line="276" w:lineRule="auto"/>
                    <w:jc w:val="center"/>
                    <w:rPr>
                      <w:i/>
                      <w:sz w:val="18"/>
                      <w:szCs w:val="18"/>
                    </w:rPr>
                  </w:pPr>
                  <w:r w:rsidRPr="00B62A7F">
                    <w:rPr>
                      <w:i/>
                      <w:sz w:val="18"/>
                      <w:szCs w:val="18"/>
                    </w:rPr>
                    <w:t>4</w:t>
                  </w:r>
                </w:p>
              </w:tc>
              <w:tc>
                <w:tcPr>
                  <w:tcW w:w="464" w:type="pct"/>
                  <w:tcBorders>
                    <w:top w:val="single" w:sz="4" w:space="0" w:color="auto"/>
                    <w:left w:val="single" w:sz="4" w:space="0" w:color="auto"/>
                    <w:bottom w:val="single" w:sz="4" w:space="0" w:color="auto"/>
                    <w:right w:val="single" w:sz="4" w:space="0" w:color="auto"/>
                  </w:tcBorders>
                  <w:shd w:val="clear" w:color="auto" w:fill="D9D9D9"/>
                  <w:vAlign w:val="center"/>
                </w:tcPr>
                <w:p w14:paraId="37E15E4F" w14:textId="77777777" w:rsidR="00B3581A" w:rsidRPr="00B62A7F" w:rsidRDefault="00B3581A" w:rsidP="00A52D60">
                  <w:pPr>
                    <w:keepNext/>
                    <w:spacing w:line="276" w:lineRule="auto"/>
                    <w:jc w:val="center"/>
                    <w:rPr>
                      <w:i/>
                      <w:sz w:val="18"/>
                      <w:szCs w:val="18"/>
                    </w:rPr>
                  </w:pPr>
                  <w:r w:rsidRPr="00B62A7F">
                    <w:rPr>
                      <w:i/>
                      <w:sz w:val="18"/>
                      <w:szCs w:val="18"/>
                    </w:rPr>
                    <w:t>5</w:t>
                  </w:r>
                </w:p>
              </w:tc>
              <w:tc>
                <w:tcPr>
                  <w:tcW w:w="661" w:type="pct"/>
                  <w:tcBorders>
                    <w:top w:val="single" w:sz="4" w:space="0" w:color="auto"/>
                    <w:left w:val="single" w:sz="4" w:space="0" w:color="auto"/>
                    <w:bottom w:val="single" w:sz="4" w:space="0" w:color="auto"/>
                    <w:right w:val="single" w:sz="4" w:space="0" w:color="auto"/>
                  </w:tcBorders>
                  <w:shd w:val="clear" w:color="auto" w:fill="D9D9D9"/>
                  <w:vAlign w:val="center"/>
                </w:tcPr>
                <w:p w14:paraId="5BEBCB39" w14:textId="77777777" w:rsidR="00B3581A" w:rsidRPr="00B62A7F" w:rsidRDefault="00B3581A" w:rsidP="00A52D60">
                  <w:pPr>
                    <w:keepNext/>
                    <w:spacing w:line="276" w:lineRule="auto"/>
                    <w:jc w:val="center"/>
                    <w:rPr>
                      <w:i/>
                      <w:sz w:val="18"/>
                      <w:szCs w:val="18"/>
                    </w:rPr>
                  </w:pPr>
                  <w:r w:rsidRPr="00B62A7F">
                    <w:rPr>
                      <w:i/>
                      <w:sz w:val="18"/>
                      <w:szCs w:val="18"/>
                    </w:rPr>
                    <w:t>6</w:t>
                  </w:r>
                </w:p>
              </w:tc>
              <w:tc>
                <w:tcPr>
                  <w:tcW w:w="1979" w:type="pct"/>
                  <w:tcBorders>
                    <w:top w:val="single" w:sz="4" w:space="0" w:color="auto"/>
                    <w:left w:val="single" w:sz="4" w:space="0" w:color="auto"/>
                    <w:bottom w:val="single" w:sz="4" w:space="0" w:color="auto"/>
                    <w:right w:val="single" w:sz="4" w:space="0" w:color="auto"/>
                  </w:tcBorders>
                  <w:shd w:val="clear" w:color="auto" w:fill="D9D9D9"/>
                  <w:vAlign w:val="center"/>
                </w:tcPr>
                <w:p w14:paraId="7FE03154" w14:textId="77777777" w:rsidR="00B3581A" w:rsidRPr="00B62A7F" w:rsidRDefault="00B3581A" w:rsidP="00A52D60">
                  <w:pPr>
                    <w:keepNext/>
                    <w:spacing w:line="276" w:lineRule="auto"/>
                    <w:jc w:val="center"/>
                    <w:rPr>
                      <w:i/>
                      <w:sz w:val="18"/>
                      <w:szCs w:val="18"/>
                    </w:rPr>
                  </w:pPr>
                  <w:r w:rsidRPr="00B62A7F">
                    <w:rPr>
                      <w:i/>
                      <w:sz w:val="18"/>
                      <w:szCs w:val="18"/>
                    </w:rPr>
                    <w:t>7</w:t>
                  </w:r>
                </w:p>
              </w:tc>
            </w:tr>
            <w:tr w:rsidR="00B3581A" w:rsidRPr="00B62A7F" w14:paraId="51800C13" w14:textId="77777777" w:rsidTr="00311028">
              <w:trPr>
                <w:trHeight w:val="514"/>
              </w:trPr>
              <w:tc>
                <w:tcPr>
                  <w:tcW w:w="365" w:type="pct"/>
                  <w:tcBorders>
                    <w:top w:val="single" w:sz="4" w:space="0" w:color="auto"/>
                    <w:left w:val="single" w:sz="4" w:space="0" w:color="auto"/>
                    <w:bottom w:val="single" w:sz="4" w:space="0" w:color="auto"/>
                    <w:right w:val="single" w:sz="4" w:space="0" w:color="auto"/>
                  </w:tcBorders>
                </w:tcPr>
                <w:p w14:paraId="3B1EEDD4" w14:textId="77777777" w:rsidR="00B3581A" w:rsidRPr="00B62A7F" w:rsidRDefault="00B3581A" w:rsidP="00A52D60">
                  <w:pPr>
                    <w:spacing w:line="276" w:lineRule="auto"/>
                    <w:rPr>
                      <w:sz w:val="10"/>
                      <w:szCs w:val="10"/>
                    </w:rPr>
                  </w:pPr>
                </w:p>
                <w:p w14:paraId="2C96B263" w14:textId="77777777" w:rsidR="00B3581A" w:rsidRPr="00B62A7F" w:rsidRDefault="00B3581A" w:rsidP="00A52D60">
                  <w:pPr>
                    <w:widowControl w:val="0"/>
                    <w:shd w:val="clear" w:color="auto" w:fill="FFFFFF"/>
                    <w:spacing w:line="276" w:lineRule="auto"/>
                    <w:jc w:val="center"/>
                    <w:rPr>
                      <w:sz w:val="22"/>
                      <w:szCs w:val="22"/>
                    </w:rPr>
                  </w:pPr>
                </w:p>
              </w:tc>
              <w:tc>
                <w:tcPr>
                  <w:tcW w:w="4635" w:type="pct"/>
                  <w:gridSpan w:val="8"/>
                  <w:tcBorders>
                    <w:top w:val="single" w:sz="4" w:space="0" w:color="auto"/>
                    <w:left w:val="single" w:sz="4" w:space="0" w:color="auto"/>
                    <w:bottom w:val="single" w:sz="4" w:space="0" w:color="auto"/>
                    <w:right w:val="single" w:sz="4" w:space="0" w:color="auto"/>
                  </w:tcBorders>
                  <w:vAlign w:val="center"/>
                </w:tcPr>
                <w:p w14:paraId="2C4647AC" w14:textId="77777777" w:rsidR="00B3581A" w:rsidRPr="00B62A7F" w:rsidRDefault="00B3581A" w:rsidP="00A52D60">
                  <w:pPr>
                    <w:spacing w:line="276" w:lineRule="auto"/>
                    <w:rPr>
                      <w:sz w:val="10"/>
                      <w:szCs w:val="10"/>
                    </w:rPr>
                  </w:pPr>
                </w:p>
                <w:p w14:paraId="1F3864CF" w14:textId="77777777" w:rsidR="00B3581A" w:rsidRPr="00B62A7F" w:rsidRDefault="00B3581A" w:rsidP="00A52D60">
                  <w:pPr>
                    <w:widowControl w:val="0"/>
                    <w:shd w:val="clear" w:color="auto" w:fill="FFFFFF"/>
                    <w:spacing w:line="276" w:lineRule="auto"/>
                    <w:jc w:val="center"/>
                    <w:rPr>
                      <w:b/>
                      <w:bCs/>
                      <w:sz w:val="22"/>
                      <w:szCs w:val="22"/>
                    </w:rPr>
                  </w:pPr>
                  <w:r w:rsidRPr="00B62A7F">
                    <w:rPr>
                      <w:b/>
                      <w:bCs/>
                      <w:sz w:val="22"/>
                      <w:szCs w:val="22"/>
                    </w:rPr>
                    <w:t>2.5.1. Produkto stebėsenos rodikliai</w:t>
                  </w:r>
                </w:p>
              </w:tc>
            </w:tr>
            <w:tr w:rsidR="003F4876" w:rsidRPr="00B62A7F" w14:paraId="2AC7BAC4" w14:textId="77777777" w:rsidTr="00311028">
              <w:trPr>
                <w:trHeight w:val="25"/>
              </w:trPr>
              <w:tc>
                <w:tcPr>
                  <w:tcW w:w="365" w:type="pct"/>
                  <w:tcBorders>
                    <w:top w:val="single" w:sz="4" w:space="0" w:color="auto"/>
                    <w:left w:val="single" w:sz="4" w:space="0" w:color="auto"/>
                    <w:bottom w:val="single" w:sz="4" w:space="0" w:color="auto"/>
                    <w:right w:val="single" w:sz="4" w:space="0" w:color="auto"/>
                  </w:tcBorders>
                </w:tcPr>
                <w:p w14:paraId="385C1B8E" w14:textId="1808F169" w:rsidR="003F4876" w:rsidRPr="002C7844" w:rsidRDefault="002C7844" w:rsidP="003F4876">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12-001-01-02-01-01-06</w:t>
                  </w:r>
                </w:p>
              </w:tc>
              <w:tc>
                <w:tcPr>
                  <w:tcW w:w="641" w:type="pct"/>
                  <w:tcBorders>
                    <w:top w:val="single" w:sz="4" w:space="0" w:color="auto"/>
                    <w:left w:val="single" w:sz="4" w:space="0" w:color="auto"/>
                    <w:bottom w:val="single" w:sz="4" w:space="0" w:color="auto"/>
                    <w:right w:val="single" w:sz="4" w:space="0" w:color="auto"/>
                  </w:tcBorders>
                </w:tcPr>
                <w:p w14:paraId="6BC9215B" w14:textId="36D5AFB8" w:rsidR="003F4876" w:rsidRPr="002C7844" w:rsidRDefault="00311028" w:rsidP="003F4876">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Paramą gavusiose mokslinių tyrimų įstaigose dirbantys mokslininkai</w:t>
                  </w:r>
                </w:p>
              </w:tc>
              <w:tc>
                <w:tcPr>
                  <w:tcW w:w="456" w:type="pct"/>
                  <w:gridSpan w:val="3"/>
                  <w:tcBorders>
                    <w:top w:val="single" w:sz="4" w:space="0" w:color="auto"/>
                    <w:left w:val="single" w:sz="4" w:space="0" w:color="auto"/>
                    <w:bottom w:val="single" w:sz="4" w:space="0" w:color="auto"/>
                    <w:right w:val="single" w:sz="4" w:space="0" w:color="auto"/>
                  </w:tcBorders>
                </w:tcPr>
                <w:p w14:paraId="219AA5FE" w14:textId="010C9F9B" w:rsidR="003F4876" w:rsidRPr="002C7844" w:rsidRDefault="002C7844" w:rsidP="003F4876">
                  <w:pPr>
                    <w:widowControl w:val="0"/>
                    <w:shd w:val="clear" w:color="auto" w:fill="FFFFFF"/>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P.B.2.0006</w:t>
                  </w:r>
                  <w:r w:rsidR="003F4876" w:rsidRPr="002C7844">
                    <w:rPr>
                      <w:rFonts w:eastAsia="MS Mincho"/>
                      <w:i/>
                      <w:sz w:val="20"/>
                      <w:szCs w:val="24"/>
                      <w:highlight w:val="yellow"/>
                      <w:lang w:eastAsia="lt-LT"/>
                    </w:rPr>
                    <w:t>.</w:t>
                  </w:r>
                </w:p>
              </w:tc>
              <w:tc>
                <w:tcPr>
                  <w:tcW w:w="434" w:type="pct"/>
                  <w:tcBorders>
                    <w:top w:val="single" w:sz="4" w:space="0" w:color="auto"/>
                    <w:left w:val="single" w:sz="4" w:space="0" w:color="auto"/>
                    <w:bottom w:val="single" w:sz="4" w:space="0" w:color="auto"/>
                    <w:right w:val="single" w:sz="4" w:space="0" w:color="auto"/>
                  </w:tcBorders>
                </w:tcPr>
                <w:p w14:paraId="55CED70B" w14:textId="70EC5E39" w:rsidR="003F4876" w:rsidRPr="002C7844" w:rsidRDefault="00311028" w:rsidP="003F4876">
                  <w:pPr>
                    <w:widowControl w:val="0"/>
                    <w:shd w:val="clear" w:color="auto" w:fill="FFFFFF"/>
                    <w:spacing w:line="276" w:lineRule="auto"/>
                    <w:jc w:val="center"/>
                    <w:rPr>
                      <w:rFonts w:eastAsia="MS Mincho"/>
                      <w:sz w:val="20"/>
                      <w:szCs w:val="24"/>
                      <w:highlight w:val="yellow"/>
                      <w:lang w:eastAsia="lt-LT"/>
                    </w:rPr>
                  </w:pPr>
                  <w:r w:rsidRPr="00311028">
                    <w:rPr>
                      <w:rFonts w:eastAsia="MS Mincho"/>
                      <w:i/>
                      <w:sz w:val="20"/>
                      <w:szCs w:val="24"/>
                      <w:highlight w:val="yellow"/>
                      <w:lang w:eastAsia="lt-LT"/>
                    </w:rPr>
                    <w:t>vienų metų etato ekvivalentai</w:t>
                  </w:r>
                </w:p>
              </w:tc>
              <w:tc>
                <w:tcPr>
                  <w:tcW w:w="464" w:type="pct"/>
                  <w:tcBorders>
                    <w:top w:val="single" w:sz="4" w:space="0" w:color="auto"/>
                    <w:left w:val="single" w:sz="4" w:space="0" w:color="auto"/>
                    <w:bottom w:val="single" w:sz="4" w:space="0" w:color="auto"/>
                    <w:right w:val="single" w:sz="4" w:space="0" w:color="auto"/>
                  </w:tcBorders>
                </w:tcPr>
                <w:p w14:paraId="7B1CB0B6" w14:textId="77777777" w:rsidR="003F4876" w:rsidRPr="00B62A7F" w:rsidRDefault="003F4876" w:rsidP="003F4876">
                  <w:pPr>
                    <w:widowControl w:val="0"/>
                    <w:shd w:val="clear" w:color="auto" w:fill="FFFFFF"/>
                    <w:spacing w:line="276" w:lineRule="auto"/>
                    <w:jc w:val="center"/>
                    <w:rPr>
                      <w:sz w:val="20"/>
                    </w:rPr>
                  </w:pPr>
                  <w:r w:rsidRPr="002C7844">
                    <w:rPr>
                      <w:i/>
                      <w:sz w:val="20"/>
                      <w:highlight w:val="cyan"/>
                    </w:rPr>
                    <w:t>Nepildoma produkto rodikliams.</w:t>
                  </w:r>
                </w:p>
              </w:tc>
              <w:tc>
                <w:tcPr>
                  <w:tcW w:w="661" w:type="pct"/>
                  <w:tcBorders>
                    <w:top w:val="single" w:sz="4" w:space="0" w:color="auto"/>
                    <w:left w:val="single" w:sz="4" w:space="0" w:color="auto"/>
                    <w:bottom w:val="single" w:sz="4" w:space="0" w:color="auto"/>
                    <w:right w:val="single" w:sz="4" w:space="0" w:color="auto"/>
                  </w:tcBorders>
                </w:tcPr>
                <w:p w14:paraId="1994E520" w14:textId="4D587B0A" w:rsidR="003F4876" w:rsidRDefault="00AE1B8A" w:rsidP="003F4876">
                  <w:pPr>
                    <w:widowControl w:val="0"/>
                    <w:shd w:val="clear" w:color="auto" w:fill="FFFFFF"/>
                    <w:spacing w:line="276" w:lineRule="auto"/>
                    <w:jc w:val="center"/>
                    <w:rPr>
                      <w:rFonts w:eastAsia="MS Mincho"/>
                      <w:sz w:val="20"/>
                      <w:szCs w:val="24"/>
                      <w:lang w:eastAsia="lt-LT"/>
                    </w:rPr>
                  </w:pPr>
                  <w:r w:rsidRPr="002C7844">
                    <w:rPr>
                      <w:rFonts w:eastAsia="MS Mincho"/>
                      <w:i/>
                      <w:sz w:val="20"/>
                      <w:szCs w:val="24"/>
                      <w:highlight w:val="cyan"/>
                      <w:lang w:eastAsia="lt-LT"/>
                    </w:rPr>
                    <w:t>Nurodoma galutinė siektina produkto stebėsenos rodiklio reikšmė</w:t>
                  </w:r>
                  <w:r>
                    <w:rPr>
                      <w:rFonts w:eastAsia="MS Mincho"/>
                      <w:sz w:val="20"/>
                      <w:szCs w:val="24"/>
                      <w:lang w:eastAsia="lt-LT"/>
                    </w:rPr>
                    <w:t xml:space="preserve"> </w:t>
                  </w:r>
                </w:p>
              </w:tc>
              <w:tc>
                <w:tcPr>
                  <w:tcW w:w="1979" w:type="pct"/>
                  <w:tcBorders>
                    <w:top w:val="single" w:sz="4" w:space="0" w:color="auto"/>
                    <w:left w:val="single" w:sz="4" w:space="0" w:color="auto"/>
                    <w:bottom w:val="single" w:sz="4" w:space="0" w:color="auto"/>
                    <w:right w:val="single" w:sz="4" w:space="0" w:color="auto"/>
                  </w:tcBorders>
                </w:tcPr>
                <w:p w14:paraId="347AB00F" w14:textId="6A8686ED" w:rsidR="00311028" w:rsidRPr="00311028" w:rsidRDefault="003F4876" w:rsidP="00311028">
                  <w:pPr>
                    <w:spacing w:line="276" w:lineRule="auto"/>
                    <w:jc w:val="center"/>
                    <w:rPr>
                      <w:rFonts w:eastAsia="MS Mincho"/>
                      <w:bCs/>
                      <w:i/>
                      <w:sz w:val="20"/>
                      <w:szCs w:val="24"/>
                      <w:highlight w:val="cyan"/>
                      <w:lang w:eastAsia="lt-LT"/>
                    </w:rPr>
                  </w:pPr>
                  <w:r w:rsidRPr="002C7844">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r w:rsidR="00311028" w:rsidRPr="00311028">
                    <w:rPr>
                      <w:rFonts w:eastAsia="MS Mincho"/>
                      <w:bCs/>
                      <w:i/>
                      <w:sz w:val="20"/>
                      <w:szCs w:val="24"/>
                      <w:lang w:eastAsia="lt-LT"/>
                    </w:rPr>
                    <w:t xml:space="preserve"> </w:t>
                  </w:r>
                  <w:r w:rsidR="00311028" w:rsidRPr="00311028">
                    <w:rPr>
                      <w:rFonts w:eastAsia="MS Mincho"/>
                      <w:bCs/>
                      <w:i/>
                      <w:sz w:val="20"/>
                      <w:szCs w:val="24"/>
                      <w:highlight w:val="cyan"/>
                      <w:lang w:eastAsia="lt-LT"/>
                    </w:rPr>
                    <w:t>Pateikiami siektinos reikšmės apskaičiavimo principai, kuriais remiantis būtų galima įsitikinti, kad siektina reikšmė reali ir bus pasiekta iki stebėsenos rodiklio aprašymo kortelėje nurodyto pasiekimo momento.</w:t>
                  </w:r>
                </w:p>
                <w:p w14:paraId="61C0F07C"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311028">
                    <w:rPr>
                      <w:rFonts w:eastAsia="MS Mincho"/>
                      <w:bCs/>
                      <w:i/>
                      <w:sz w:val="20"/>
                      <w:szCs w:val="24"/>
                      <w:highlight w:val="cyan"/>
                      <w:lang w:eastAsia="lt-LT"/>
                    </w:rPr>
                    <w:t>poveiklėmis</w:t>
                  </w:r>
                  <w:proofErr w:type="spellEnd"/>
                  <w:r w:rsidRPr="00311028">
                    <w:rPr>
                      <w:rFonts w:eastAsia="MS Mincho"/>
                      <w:bCs/>
                      <w:i/>
                      <w:sz w:val="20"/>
                      <w:szCs w:val="24"/>
                      <w:highlight w:val="cyan"/>
                      <w:lang w:eastAsia="lt-LT"/>
                    </w:rPr>
                    <w:t>, įkainiais), projekto tęstinumo laikotarpiu ar kita PĮP nurodyta informacija, kuri patvirtintų siektinos reikšmės pagrįstumą įgyvendinant projektą ar projekto tęstinumo laikotarpiu (kaip projekto įgyvendinimo pasekmė).</w:t>
                  </w:r>
                </w:p>
                <w:p w14:paraId="41D6B85D"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Taip pat turi būti nurodomi stebėsenos rodiklio pasiekimo pagrindimo dokumentai. </w:t>
                  </w:r>
                </w:p>
                <w:p w14:paraId="0026ACBC" w14:textId="656B902A" w:rsidR="003F4876" w:rsidRDefault="003F4876" w:rsidP="003F4876">
                  <w:pPr>
                    <w:spacing w:line="276" w:lineRule="auto"/>
                    <w:jc w:val="center"/>
                    <w:rPr>
                      <w:rFonts w:eastAsia="MS Mincho"/>
                      <w:bCs/>
                      <w:i/>
                      <w:sz w:val="20"/>
                      <w:szCs w:val="24"/>
                      <w:lang w:eastAsia="lt-LT"/>
                    </w:rPr>
                  </w:pPr>
                </w:p>
                <w:p w14:paraId="3101BD4B" w14:textId="6C46CC52" w:rsidR="003F4876" w:rsidRDefault="003F4876" w:rsidP="003F4876">
                  <w:pPr>
                    <w:widowControl w:val="0"/>
                    <w:shd w:val="clear" w:color="auto" w:fill="FFFFFF"/>
                    <w:spacing w:line="276" w:lineRule="auto"/>
                    <w:jc w:val="center"/>
                    <w:rPr>
                      <w:rFonts w:eastAsia="MS Mincho"/>
                      <w:bCs/>
                      <w:i/>
                      <w:sz w:val="20"/>
                      <w:szCs w:val="24"/>
                      <w:lang w:eastAsia="lt-LT"/>
                    </w:rPr>
                  </w:pPr>
                </w:p>
              </w:tc>
            </w:tr>
            <w:tr w:rsidR="002C7844" w:rsidRPr="00B62A7F" w14:paraId="64E37A70" w14:textId="77777777" w:rsidTr="00311028">
              <w:trPr>
                <w:trHeight w:val="25"/>
              </w:trPr>
              <w:tc>
                <w:tcPr>
                  <w:tcW w:w="365" w:type="pct"/>
                  <w:tcBorders>
                    <w:top w:val="single" w:sz="4" w:space="0" w:color="auto"/>
                    <w:left w:val="single" w:sz="4" w:space="0" w:color="auto"/>
                    <w:bottom w:val="single" w:sz="4" w:space="0" w:color="auto"/>
                    <w:right w:val="single" w:sz="4" w:space="0" w:color="auto"/>
                  </w:tcBorders>
                </w:tcPr>
                <w:p w14:paraId="20BDCE58" w14:textId="7D7461BF" w:rsidR="002C7844" w:rsidRPr="002C7844" w:rsidRDefault="002C7844" w:rsidP="002C7844">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12-001-01-02-01-01-07</w:t>
                  </w:r>
                </w:p>
              </w:tc>
              <w:tc>
                <w:tcPr>
                  <w:tcW w:w="641" w:type="pct"/>
                  <w:tcBorders>
                    <w:top w:val="single" w:sz="4" w:space="0" w:color="auto"/>
                    <w:left w:val="single" w:sz="4" w:space="0" w:color="auto"/>
                    <w:bottom w:val="single" w:sz="4" w:space="0" w:color="auto"/>
                    <w:right w:val="single" w:sz="4" w:space="0" w:color="auto"/>
                  </w:tcBorders>
                </w:tcPr>
                <w:p w14:paraId="2CA1D3AC" w14:textId="55CCDCCD" w:rsidR="002C7844" w:rsidRPr="002C7844" w:rsidRDefault="00311028" w:rsidP="002C7844">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Paramą gavusiose mokslinių tyrimų įstaigose dirbantys mokslininkai</w:t>
                  </w:r>
                  <w:r w:rsidR="002C7844" w:rsidRPr="002C7844">
                    <w:rPr>
                      <w:rFonts w:eastAsia="MS Mincho"/>
                      <w:i/>
                      <w:sz w:val="20"/>
                      <w:szCs w:val="24"/>
                      <w:highlight w:val="yellow"/>
                      <w:lang w:eastAsia="lt-LT"/>
                    </w:rPr>
                    <w:t>)</w:t>
                  </w:r>
                </w:p>
              </w:tc>
              <w:tc>
                <w:tcPr>
                  <w:tcW w:w="456" w:type="pct"/>
                  <w:gridSpan w:val="3"/>
                  <w:tcBorders>
                    <w:top w:val="single" w:sz="4" w:space="0" w:color="auto"/>
                    <w:left w:val="single" w:sz="4" w:space="0" w:color="auto"/>
                    <w:bottom w:val="single" w:sz="4" w:space="0" w:color="auto"/>
                    <w:right w:val="single" w:sz="4" w:space="0" w:color="auto"/>
                  </w:tcBorders>
                </w:tcPr>
                <w:p w14:paraId="57422ED2" w14:textId="0BFCB76D" w:rsidR="002C7844" w:rsidRPr="002C7844" w:rsidRDefault="002C7844" w:rsidP="002C7844">
                  <w:pPr>
                    <w:widowControl w:val="0"/>
                    <w:shd w:val="clear" w:color="auto" w:fill="FFFFFF"/>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P.B.2.0006.</w:t>
                  </w:r>
                </w:p>
              </w:tc>
              <w:tc>
                <w:tcPr>
                  <w:tcW w:w="434" w:type="pct"/>
                  <w:tcBorders>
                    <w:top w:val="single" w:sz="4" w:space="0" w:color="auto"/>
                    <w:left w:val="single" w:sz="4" w:space="0" w:color="auto"/>
                    <w:bottom w:val="single" w:sz="4" w:space="0" w:color="auto"/>
                    <w:right w:val="single" w:sz="4" w:space="0" w:color="auto"/>
                  </w:tcBorders>
                </w:tcPr>
                <w:p w14:paraId="210B171E" w14:textId="6041EAD0" w:rsidR="002C7844" w:rsidRPr="002C7844" w:rsidRDefault="00311028" w:rsidP="002C7844">
                  <w:pPr>
                    <w:widowControl w:val="0"/>
                    <w:shd w:val="clear" w:color="auto" w:fill="FFFFFF"/>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vienų metų etato ekvivalentai</w:t>
                  </w:r>
                </w:p>
              </w:tc>
              <w:tc>
                <w:tcPr>
                  <w:tcW w:w="464" w:type="pct"/>
                  <w:tcBorders>
                    <w:top w:val="single" w:sz="4" w:space="0" w:color="auto"/>
                    <w:left w:val="single" w:sz="4" w:space="0" w:color="auto"/>
                    <w:bottom w:val="single" w:sz="4" w:space="0" w:color="auto"/>
                    <w:right w:val="single" w:sz="4" w:space="0" w:color="auto"/>
                  </w:tcBorders>
                </w:tcPr>
                <w:p w14:paraId="418291CC" w14:textId="4B306AC9" w:rsidR="002C7844" w:rsidRPr="002C7844" w:rsidRDefault="002C7844" w:rsidP="002C7844">
                  <w:pPr>
                    <w:widowControl w:val="0"/>
                    <w:shd w:val="clear" w:color="auto" w:fill="FFFFFF"/>
                    <w:spacing w:line="276" w:lineRule="auto"/>
                    <w:jc w:val="center"/>
                    <w:rPr>
                      <w:i/>
                      <w:sz w:val="20"/>
                      <w:highlight w:val="cyan"/>
                    </w:rPr>
                  </w:pPr>
                  <w:r w:rsidRPr="002C7844">
                    <w:rPr>
                      <w:i/>
                      <w:sz w:val="20"/>
                      <w:highlight w:val="cyan"/>
                    </w:rPr>
                    <w:t>Nepildoma produkto rodikliams.</w:t>
                  </w:r>
                </w:p>
              </w:tc>
              <w:tc>
                <w:tcPr>
                  <w:tcW w:w="661" w:type="pct"/>
                  <w:tcBorders>
                    <w:top w:val="single" w:sz="4" w:space="0" w:color="auto"/>
                    <w:left w:val="single" w:sz="4" w:space="0" w:color="auto"/>
                    <w:bottom w:val="single" w:sz="4" w:space="0" w:color="auto"/>
                    <w:right w:val="single" w:sz="4" w:space="0" w:color="auto"/>
                  </w:tcBorders>
                </w:tcPr>
                <w:p w14:paraId="492005EB" w14:textId="3F2D381F" w:rsidR="002C7844" w:rsidRPr="002C7844" w:rsidRDefault="00AE1B8A" w:rsidP="002C7844">
                  <w:pPr>
                    <w:spacing w:line="276" w:lineRule="auto"/>
                    <w:jc w:val="center"/>
                    <w:rPr>
                      <w:rFonts w:eastAsia="MS Mincho"/>
                      <w:i/>
                      <w:sz w:val="20"/>
                      <w:szCs w:val="24"/>
                      <w:highlight w:val="cyan"/>
                      <w:lang w:eastAsia="lt-LT"/>
                    </w:rPr>
                  </w:pPr>
                  <w:r w:rsidRPr="002C7844">
                    <w:rPr>
                      <w:rFonts w:eastAsia="MS Mincho"/>
                      <w:i/>
                      <w:sz w:val="20"/>
                      <w:szCs w:val="24"/>
                      <w:highlight w:val="cyan"/>
                      <w:lang w:eastAsia="lt-LT"/>
                    </w:rPr>
                    <w:t xml:space="preserve">Nurodoma galutinė siektina produkto stebėsenos rodiklio reikšmė </w:t>
                  </w:r>
                </w:p>
              </w:tc>
              <w:tc>
                <w:tcPr>
                  <w:tcW w:w="1979" w:type="pct"/>
                  <w:tcBorders>
                    <w:top w:val="single" w:sz="4" w:space="0" w:color="auto"/>
                    <w:left w:val="single" w:sz="4" w:space="0" w:color="auto"/>
                    <w:bottom w:val="single" w:sz="4" w:space="0" w:color="auto"/>
                    <w:right w:val="single" w:sz="4" w:space="0" w:color="auto"/>
                  </w:tcBorders>
                </w:tcPr>
                <w:p w14:paraId="168ABF86" w14:textId="1646BE5F" w:rsidR="00311028" w:rsidRPr="00311028" w:rsidRDefault="002C7844" w:rsidP="00311028">
                  <w:pPr>
                    <w:spacing w:line="276" w:lineRule="auto"/>
                    <w:jc w:val="center"/>
                    <w:rPr>
                      <w:rFonts w:eastAsia="MS Mincho"/>
                      <w:bCs/>
                      <w:i/>
                      <w:sz w:val="20"/>
                      <w:szCs w:val="24"/>
                      <w:highlight w:val="cyan"/>
                      <w:lang w:eastAsia="lt-LT"/>
                    </w:rPr>
                  </w:pPr>
                  <w:r w:rsidRPr="002C7844">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r w:rsidR="00311028" w:rsidRPr="00311028">
                    <w:rPr>
                      <w:rFonts w:eastAsia="MS Mincho"/>
                      <w:bCs/>
                      <w:i/>
                      <w:sz w:val="20"/>
                      <w:szCs w:val="24"/>
                      <w:lang w:eastAsia="lt-LT"/>
                    </w:rPr>
                    <w:t xml:space="preserve"> </w:t>
                  </w:r>
                  <w:r w:rsidR="00311028" w:rsidRPr="00311028">
                    <w:rPr>
                      <w:rFonts w:eastAsia="MS Mincho"/>
                      <w:bCs/>
                      <w:i/>
                      <w:sz w:val="20"/>
                      <w:szCs w:val="24"/>
                      <w:highlight w:val="cyan"/>
                      <w:lang w:eastAsia="lt-LT"/>
                    </w:rPr>
                    <w:t>Pateikiami siektinos reikšmės apskaičiavimo principai, kuriais remiantis būtų galima įsitikinti, kad siektina reikšmė reali ir bus pasiekta iki stebėsenos rodiklio aprašymo kortelėje nurodyto pasiekimo momento.</w:t>
                  </w:r>
                </w:p>
                <w:p w14:paraId="63E2235C"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311028">
                    <w:rPr>
                      <w:rFonts w:eastAsia="MS Mincho"/>
                      <w:bCs/>
                      <w:i/>
                      <w:sz w:val="20"/>
                      <w:szCs w:val="24"/>
                      <w:highlight w:val="cyan"/>
                      <w:lang w:eastAsia="lt-LT"/>
                    </w:rPr>
                    <w:t>poveiklėmis</w:t>
                  </w:r>
                  <w:proofErr w:type="spellEnd"/>
                  <w:r w:rsidRPr="00311028">
                    <w:rPr>
                      <w:rFonts w:eastAsia="MS Mincho"/>
                      <w:bCs/>
                      <w:i/>
                      <w:sz w:val="20"/>
                      <w:szCs w:val="24"/>
                      <w:highlight w:val="cyan"/>
                      <w:lang w:eastAsia="lt-LT"/>
                    </w:rPr>
                    <w:t xml:space="preserve">, įkainiais), projekto tęstinumo laikotarpiu ar kita PĮP nurodyta </w:t>
                  </w:r>
                  <w:r w:rsidRPr="00311028">
                    <w:rPr>
                      <w:rFonts w:eastAsia="MS Mincho"/>
                      <w:bCs/>
                      <w:i/>
                      <w:sz w:val="20"/>
                      <w:szCs w:val="24"/>
                      <w:highlight w:val="cyan"/>
                      <w:lang w:eastAsia="lt-LT"/>
                    </w:rPr>
                    <w:lastRenderedPageBreak/>
                    <w:t>informacija, kuri patvirtintų siektinos reikšmės pagrįstumą įgyvendinant projektą ar projekto tęstinumo laikotarpiu (kaip projekto įgyvendinimo pasekmė).</w:t>
                  </w:r>
                </w:p>
                <w:p w14:paraId="75737CA6"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Taip pat turi būti nurodomi stebėsenos rodiklio pasiekimo pagrindimo dokumentai. </w:t>
                  </w:r>
                </w:p>
                <w:p w14:paraId="3B0F76DE" w14:textId="6A81F2A6" w:rsidR="002C7844" w:rsidRDefault="002C7844" w:rsidP="002C7844">
                  <w:pPr>
                    <w:spacing w:line="276" w:lineRule="auto"/>
                    <w:jc w:val="center"/>
                    <w:rPr>
                      <w:rFonts w:eastAsia="MS Mincho"/>
                      <w:bCs/>
                      <w:i/>
                      <w:sz w:val="20"/>
                      <w:szCs w:val="24"/>
                      <w:lang w:eastAsia="lt-LT"/>
                    </w:rPr>
                  </w:pPr>
                </w:p>
                <w:p w14:paraId="6C8FD4CC" w14:textId="77777777" w:rsidR="002C7844" w:rsidRPr="002C7844" w:rsidRDefault="002C7844" w:rsidP="002C7844">
                  <w:pPr>
                    <w:spacing w:line="276" w:lineRule="auto"/>
                    <w:jc w:val="center"/>
                    <w:rPr>
                      <w:rFonts w:eastAsia="MS Mincho"/>
                      <w:bCs/>
                      <w:i/>
                      <w:sz w:val="20"/>
                      <w:szCs w:val="24"/>
                      <w:highlight w:val="cyan"/>
                      <w:lang w:eastAsia="lt-LT"/>
                    </w:rPr>
                  </w:pPr>
                </w:p>
              </w:tc>
            </w:tr>
            <w:tr w:rsidR="00AE1B8A" w:rsidRPr="00B62A7F" w14:paraId="243E6B42" w14:textId="77777777" w:rsidTr="00311028">
              <w:trPr>
                <w:trHeight w:val="25"/>
              </w:trPr>
              <w:tc>
                <w:tcPr>
                  <w:tcW w:w="365" w:type="pct"/>
                  <w:tcBorders>
                    <w:top w:val="single" w:sz="4" w:space="0" w:color="auto"/>
                    <w:left w:val="single" w:sz="4" w:space="0" w:color="auto"/>
                    <w:bottom w:val="single" w:sz="4" w:space="0" w:color="auto"/>
                    <w:right w:val="single" w:sz="4" w:space="0" w:color="auto"/>
                  </w:tcBorders>
                </w:tcPr>
                <w:p w14:paraId="725040F6" w14:textId="3D4D9AB7" w:rsidR="00AE1B8A" w:rsidRPr="002C7844" w:rsidRDefault="00AE1B8A" w:rsidP="00AE1B8A">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lastRenderedPageBreak/>
                    <w:t>12-001-01-02-01-01-06</w:t>
                  </w:r>
                </w:p>
              </w:tc>
              <w:tc>
                <w:tcPr>
                  <w:tcW w:w="641" w:type="pct"/>
                  <w:tcBorders>
                    <w:top w:val="single" w:sz="4" w:space="0" w:color="auto"/>
                    <w:left w:val="single" w:sz="4" w:space="0" w:color="auto"/>
                    <w:bottom w:val="single" w:sz="4" w:space="0" w:color="auto"/>
                    <w:right w:val="single" w:sz="4" w:space="0" w:color="auto"/>
                  </w:tcBorders>
                </w:tcPr>
                <w:p w14:paraId="0BD91EFF" w14:textId="2E24F046" w:rsidR="00AE1B8A" w:rsidRPr="002C7844" w:rsidRDefault="00AE1B8A" w:rsidP="00AE1B8A">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Nominalioji mokslinių tyrimų ir inovacijų įrangos vertė</w:t>
                  </w:r>
                </w:p>
              </w:tc>
              <w:tc>
                <w:tcPr>
                  <w:tcW w:w="456" w:type="pct"/>
                  <w:gridSpan w:val="3"/>
                  <w:tcBorders>
                    <w:top w:val="single" w:sz="4" w:space="0" w:color="auto"/>
                    <w:left w:val="single" w:sz="4" w:space="0" w:color="auto"/>
                    <w:bottom w:val="single" w:sz="4" w:space="0" w:color="auto"/>
                    <w:right w:val="single" w:sz="4" w:space="0" w:color="auto"/>
                  </w:tcBorders>
                </w:tcPr>
                <w:p w14:paraId="2386D968" w14:textId="3F77857F"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P.B.2.0008</w:t>
                  </w:r>
                </w:p>
              </w:tc>
              <w:tc>
                <w:tcPr>
                  <w:tcW w:w="434" w:type="pct"/>
                  <w:tcBorders>
                    <w:top w:val="single" w:sz="4" w:space="0" w:color="auto"/>
                    <w:left w:val="single" w:sz="4" w:space="0" w:color="auto"/>
                    <w:bottom w:val="single" w:sz="4" w:space="0" w:color="auto"/>
                    <w:right w:val="single" w:sz="4" w:space="0" w:color="auto"/>
                  </w:tcBorders>
                </w:tcPr>
                <w:p w14:paraId="074F2A2D" w14:textId="5D147F94"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Pr>
                      <w:rFonts w:eastAsia="MS Mincho"/>
                      <w:i/>
                      <w:sz w:val="20"/>
                      <w:szCs w:val="24"/>
                      <w:highlight w:val="yellow"/>
                      <w:lang w:eastAsia="lt-LT"/>
                    </w:rPr>
                    <w:t>eurai</w:t>
                  </w:r>
                </w:p>
              </w:tc>
              <w:tc>
                <w:tcPr>
                  <w:tcW w:w="464" w:type="pct"/>
                  <w:tcBorders>
                    <w:top w:val="single" w:sz="4" w:space="0" w:color="auto"/>
                    <w:left w:val="single" w:sz="4" w:space="0" w:color="auto"/>
                    <w:bottom w:val="single" w:sz="4" w:space="0" w:color="auto"/>
                    <w:right w:val="single" w:sz="4" w:space="0" w:color="auto"/>
                  </w:tcBorders>
                </w:tcPr>
                <w:p w14:paraId="0311A717" w14:textId="188CBE6A" w:rsidR="00AE1B8A" w:rsidRPr="002C7844" w:rsidRDefault="00AE1B8A" w:rsidP="00AE1B8A">
                  <w:pPr>
                    <w:widowControl w:val="0"/>
                    <w:shd w:val="clear" w:color="auto" w:fill="FFFFFF"/>
                    <w:spacing w:line="276" w:lineRule="auto"/>
                    <w:jc w:val="center"/>
                    <w:rPr>
                      <w:i/>
                      <w:sz w:val="20"/>
                      <w:highlight w:val="cyan"/>
                    </w:rPr>
                  </w:pPr>
                  <w:r w:rsidRPr="002C7844">
                    <w:rPr>
                      <w:i/>
                      <w:sz w:val="20"/>
                      <w:highlight w:val="cyan"/>
                    </w:rPr>
                    <w:t>Nepildoma produkto rodikliams.</w:t>
                  </w:r>
                </w:p>
              </w:tc>
              <w:tc>
                <w:tcPr>
                  <w:tcW w:w="661" w:type="pct"/>
                  <w:tcBorders>
                    <w:top w:val="single" w:sz="4" w:space="0" w:color="auto"/>
                    <w:left w:val="single" w:sz="4" w:space="0" w:color="auto"/>
                    <w:bottom w:val="single" w:sz="4" w:space="0" w:color="auto"/>
                    <w:right w:val="single" w:sz="4" w:space="0" w:color="auto"/>
                  </w:tcBorders>
                </w:tcPr>
                <w:p w14:paraId="5743CD4F" w14:textId="012DECBB" w:rsidR="00AE1B8A" w:rsidRPr="002C7844" w:rsidRDefault="00AE1B8A" w:rsidP="00AE1B8A">
                  <w:pPr>
                    <w:spacing w:line="276" w:lineRule="auto"/>
                    <w:jc w:val="center"/>
                    <w:rPr>
                      <w:rFonts w:eastAsia="MS Mincho"/>
                      <w:i/>
                      <w:sz w:val="20"/>
                      <w:szCs w:val="24"/>
                      <w:highlight w:val="cyan"/>
                      <w:lang w:eastAsia="lt-LT"/>
                    </w:rPr>
                  </w:pPr>
                  <w:r w:rsidRPr="00E00100">
                    <w:rPr>
                      <w:rFonts w:eastAsia="MS Mincho"/>
                      <w:i/>
                      <w:sz w:val="20"/>
                      <w:szCs w:val="24"/>
                      <w:highlight w:val="cyan"/>
                      <w:lang w:eastAsia="lt-LT"/>
                    </w:rPr>
                    <w:t>Nurodoma galutinė siektina produkto stebėsenos rodiklio reikšmė</w:t>
                  </w:r>
                </w:p>
              </w:tc>
              <w:tc>
                <w:tcPr>
                  <w:tcW w:w="1979" w:type="pct"/>
                  <w:tcBorders>
                    <w:top w:val="single" w:sz="4" w:space="0" w:color="auto"/>
                    <w:left w:val="single" w:sz="4" w:space="0" w:color="auto"/>
                    <w:bottom w:val="single" w:sz="4" w:space="0" w:color="auto"/>
                    <w:right w:val="single" w:sz="4" w:space="0" w:color="auto"/>
                  </w:tcBorders>
                </w:tcPr>
                <w:p w14:paraId="6A1D2D94" w14:textId="7B38F89E" w:rsidR="00AE1B8A" w:rsidRPr="00311028" w:rsidRDefault="00AE1B8A" w:rsidP="00AE1B8A">
                  <w:pPr>
                    <w:spacing w:line="276" w:lineRule="auto"/>
                    <w:jc w:val="center"/>
                    <w:rPr>
                      <w:rFonts w:eastAsia="MS Mincho"/>
                      <w:bCs/>
                      <w:i/>
                      <w:sz w:val="20"/>
                      <w:szCs w:val="24"/>
                      <w:highlight w:val="cyan"/>
                      <w:lang w:eastAsia="lt-LT"/>
                    </w:rPr>
                  </w:pPr>
                  <w:r w:rsidRPr="002C7844">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r w:rsidRPr="00311028">
                    <w:rPr>
                      <w:rFonts w:eastAsia="MS Mincho"/>
                      <w:bCs/>
                      <w:i/>
                      <w:sz w:val="20"/>
                      <w:szCs w:val="24"/>
                      <w:lang w:eastAsia="lt-LT"/>
                    </w:rPr>
                    <w:t xml:space="preserve"> </w:t>
                  </w:r>
                  <w:r w:rsidRPr="00311028">
                    <w:rPr>
                      <w:rFonts w:eastAsia="MS Mincho"/>
                      <w:bCs/>
                      <w:i/>
                      <w:sz w:val="20"/>
                      <w:szCs w:val="24"/>
                      <w:highlight w:val="cyan"/>
                      <w:lang w:eastAsia="lt-LT"/>
                    </w:rPr>
                    <w:t>Pateikiami siektinos reikšmės apskaičiavimo principai, kuriais remiantis būtų galima įsitikinti, kad siektina reikšmė reali ir bus pasiekta iki stebėsenos rodiklio aprašymo kortelėje nurodyto pasiekimo momento.</w:t>
                  </w:r>
                </w:p>
                <w:p w14:paraId="7C6A7EF2"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311028">
                    <w:rPr>
                      <w:rFonts w:eastAsia="MS Mincho"/>
                      <w:bCs/>
                      <w:i/>
                      <w:sz w:val="20"/>
                      <w:szCs w:val="24"/>
                      <w:highlight w:val="cyan"/>
                      <w:lang w:eastAsia="lt-LT"/>
                    </w:rPr>
                    <w:t>poveiklėmis</w:t>
                  </w:r>
                  <w:proofErr w:type="spellEnd"/>
                  <w:r w:rsidRPr="00311028">
                    <w:rPr>
                      <w:rFonts w:eastAsia="MS Mincho"/>
                      <w:bCs/>
                      <w:i/>
                      <w:sz w:val="20"/>
                      <w:szCs w:val="24"/>
                      <w:highlight w:val="cyan"/>
                      <w:lang w:eastAsia="lt-LT"/>
                    </w:rPr>
                    <w:t>, įkainiais), projekto tęstinumo laikotarpiu ar kita PĮP nurodyta informacija, kuri patvirtintų siektinos reikšmės pagrįstumą įgyvendinant projektą ar projekto tęstinumo laikotarpiu (kaip projekto įgyvendinimo pasekmė).</w:t>
                  </w:r>
                </w:p>
                <w:p w14:paraId="1C95179B"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Taip pat turi būti nurodomi stebėsenos rodiklio pasiekimo pagrindimo dokumentai. </w:t>
                  </w:r>
                </w:p>
                <w:p w14:paraId="22EFEA6E" w14:textId="1EB75B5E" w:rsidR="00AE1B8A" w:rsidRDefault="00AE1B8A" w:rsidP="00AE1B8A">
                  <w:pPr>
                    <w:spacing w:line="276" w:lineRule="auto"/>
                    <w:jc w:val="center"/>
                    <w:rPr>
                      <w:rFonts w:eastAsia="MS Mincho"/>
                      <w:bCs/>
                      <w:i/>
                      <w:sz w:val="20"/>
                      <w:szCs w:val="24"/>
                      <w:lang w:eastAsia="lt-LT"/>
                    </w:rPr>
                  </w:pPr>
                </w:p>
                <w:p w14:paraId="5F283321" w14:textId="77777777" w:rsidR="00AE1B8A" w:rsidRPr="002C7844" w:rsidRDefault="00AE1B8A" w:rsidP="00AE1B8A">
                  <w:pPr>
                    <w:spacing w:line="276" w:lineRule="auto"/>
                    <w:jc w:val="center"/>
                    <w:rPr>
                      <w:rFonts w:eastAsia="MS Mincho"/>
                      <w:bCs/>
                      <w:i/>
                      <w:sz w:val="20"/>
                      <w:szCs w:val="24"/>
                      <w:highlight w:val="cyan"/>
                      <w:lang w:eastAsia="lt-LT"/>
                    </w:rPr>
                  </w:pPr>
                </w:p>
              </w:tc>
            </w:tr>
            <w:tr w:rsidR="00AE1B8A" w:rsidRPr="00B62A7F" w14:paraId="5D440066" w14:textId="77777777" w:rsidTr="00311028">
              <w:trPr>
                <w:trHeight w:val="25"/>
              </w:trPr>
              <w:tc>
                <w:tcPr>
                  <w:tcW w:w="365" w:type="pct"/>
                  <w:tcBorders>
                    <w:top w:val="single" w:sz="4" w:space="0" w:color="auto"/>
                    <w:left w:val="single" w:sz="4" w:space="0" w:color="auto"/>
                    <w:bottom w:val="single" w:sz="4" w:space="0" w:color="auto"/>
                    <w:right w:val="single" w:sz="4" w:space="0" w:color="auto"/>
                  </w:tcBorders>
                </w:tcPr>
                <w:p w14:paraId="49DB34AE" w14:textId="08842C14" w:rsidR="00AE1B8A" w:rsidRPr="002C7844" w:rsidRDefault="00AE1B8A" w:rsidP="00AE1B8A">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12-001-01-02-01-01-07</w:t>
                  </w:r>
                </w:p>
              </w:tc>
              <w:tc>
                <w:tcPr>
                  <w:tcW w:w="641" w:type="pct"/>
                  <w:tcBorders>
                    <w:top w:val="single" w:sz="4" w:space="0" w:color="auto"/>
                    <w:left w:val="single" w:sz="4" w:space="0" w:color="auto"/>
                    <w:bottom w:val="single" w:sz="4" w:space="0" w:color="auto"/>
                    <w:right w:val="single" w:sz="4" w:space="0" w:color="auto"/>
                  </w:tcBorders>
                </w:tcPr>
                <w:p w14:paraId="34048E50" w14:textId="6680D4D6" w:rsidR="00AE1B8A" w:rsidRDefault="00AE1B8A" w:rsidP="00AE1B8A">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Nominalioji mokslinių tyrimų ir inovacijų įrangos vertė</w:t>
                  </w:r>
                </w:p>
                <w:p w14:paraId="7980C4AF" w14:textId="77777777" w:rsidR="00AE1B8A" w:rsidRPr="002C7844" w:rsidRDefault="00AE1B8A" w:rsidP="00AE1B8A">
                  <w:pPr>
                    <w:jc w:val="center"/>
                    <w:rPr>
                      <w:rFonts w:eastAsia="MS Mincho"/>
                      <w:sz w:val="20"/>
                      <w:szCs w:val="24"/>
                      <w:highlight w:val="yellow"/>
                      <w:lang w:eastAsia="lt-LT"/>
                    </w:rPr>
                  </w:pPr>
                </w:p>
              </w:tc>
              <w:tc>
                <w:tcPr>
                  <w:tcW w:w="456" w:type="pct"/>
                  <w:gridSpan w:val="3"/>
                  <w:tcBorders>
                    <w:top w:val="single" w:sz="4" w:space="0" w:color="auto"/>
                    <w:left w:val="single" w:sz="4" w:space="0" w:color="auto"/>
                    <w:bottom w:val="single" w:sz="4" w:space="0" w:color="auto"/>
                    <w:right w:val="single" w:sz="4" w:space="0" w:color="auto"/>
                  </w:tcBorders>
                </w:tcPr>
                <w:p w14:paraId="5C0666BB" w14:textId="61188F51"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P.B.2.0008</w:t>
                  </w:r>
                </w:p>
              </w:tc>
              <w:tc>
                <w:tcPr>
                  <w:tcW w:w="434" w:type="pct"/>
                  <w:tcBorders>
                    <w:top w:val="single" w:sz="4" w:space="0" w:color="auto"/>
                    <w:left w:val="single" w:sz="4" w:space="0" w:color="auto"/>
                    <w:bottom w:val="single" w:sz="4" w:space="0" w:color="auto"/>
                    <w:right w:val="single" w:sz="4" w:space="0" w:color="auto"/>
                  </w:tcBorders>
                </w:tcPr>
                <w:p w14:paraId="7CA00931" w14:textId="63799193"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Pr>
                      <w:rFonts w:eastAsia="MS Mincho"/>
                      <w:i/>
                      <w:sz w:val="20"/>
                      <w:szCs w:val="24"/>
                      <w:highlight w:val="yellow"/>
                      <w:lang w:eastAsia="lt-LT"/>
                    </w:rPr>
                    <w:t>eurai</w:t>
                  </w:r>
                </w:p>
              </w:tc>
              <w:tc>
                <w:tcPr>
                  <w:tcW w:w="464" w:type="pct"/>
                  <w:tcBorders>
                    <w:top w:val="single" w:sz="4" w:space="0" w:color="auto"/>
                    <w:left w:val="single" w:sz="4" w:space="0" w:color="auto"/>
                    <w:bottom w:val="single" w:sz="4" w:space="0" w:color="auto"/>
                    <w:right w:val="single" w:sz="4" w:space="0" w:color="auto"/>
                  </w:tcBorders>
                </w:tcPr>
                <w:p w14:paraId="228DA745" w14:textId="257EB392" w:rsidR="00AE1B8A" w:rsidRPr="002C7844" w:rsidRDefault="00AE1B8A" w:rsidP="00AE1B8A">
                  <w:pPr>
                    <w:widowControl w:val="0"/>
                    <w:shd w:val="clear" w:color="auto" w:fill="FFFFFF"/>
                    <w:spacing w:line="276" w:lineRule="auto"/>
                    <w:jc w:val="center"/>
                    <w:rPr>
                      <w:i/>
                      <w:sz w:val="20"/>
                      <w:highlight w:val="cyan"/>
                    </w:rPr>
                  </w:pPr>
                  <w:r w:rsidRPr="002C7844">
                    <w:rPr>
                      <w:i/>
                      <w:sz w:val="20"/>
                      <w:highlight w:val="cyan"/>
                    </w:rPr>
                    <w:t>Nepildoma produkto rodikliams.</w:t>
                  </w:r>
                </w:p>
              </w:tc>
              <w:tc>
                <w:tcPr>
                  <w:tcW w:w="661" w:type="pct"/>
                  <w:tcBorders>
                    <w:top w:val="single" w:sz="4" w:space="0" w:color="auto"/>
                    <w:left w:val="single" w:sz="4" w:space="0" w:color="auto"/>
                    <w:bottom w:val="single" w:sz="4" w:space="0" w:color="auto"/>
                    <w:right w:val="single" w:sz="4" w:space="0" w:color="auto"/>
                  </w:tcBorders>
                </w:tcPr>
                <w:p w14:paraId="2F56CF52" w14:textId="59DF7A5A" w:rsidR="00AE1B8A" w:rsidRPr="002C7844" w:rsidRDefault="00AE1B8A" w:rsidP="00AE1B8A">
                  <w:pPr>
                    <w:spacing w:line="276" w:lineRule="auto"/>
                    <w:jc w:val="center"/>
                    <w:rPr>
                      <w:rFonts w:eastAsia="MS Mincho"/>
                      <w:i/>
                      <w:sz w:val="20"/>
                      <w:szCs w:val="24"/>
                      <w:highlight w:val="cyan"/>
                      <w:lang w:eastAsia="lt-LT"/>
                    </w:rPr>
                  </w:pPr>
                  <w:r w:rsidRPr="00E00100">
                    <w:rPr>
                      <w:rFonts w:eastAsia="MS Mincho"/>
                      <w:i/>
                      <w:sz w:val="20"/>
                      <w:szCs w:val="24"/>
                      <w:highlight w:val="cyan"/>
                      <w:lang w:eastAsia="lt-LT"/>
                    </w:rPr>
                    <w:t>Nurodoma galutinė siektina produkto stebėsenos rodiklio reikšmė</w:t>
                  </w:r>
                </w:p>
              </w:tc>
              <w:tc>
                <w:tcPr>
                  <w:tcW w:w="1979" w:type="pct"/>
                  <w:tcBorders>
                    <w:top w:val="single" w:sz="4" w:space="0" w:color="auto"/>
                    <w:left w:val="single" w:sz="4" w:space="0" w:color="auto"/>
                    <w:bottom w:val="single" w:sz="4" w:space="0" w:color="auto"/>
                    <w:right w:val="single" w:sz="4" w:space="0" w:color="auto"/>
                  </w:tcBorders>
                </w:tcPr>
                <w:p w14:paraId="23D08005" w14:textId="77777777" w:rsidR="00AE1B8A" w:rsidRDefault="00AE1B8A" w:rsidP="00AE1B8A">
                  <w:pPr>
                    <w:spacing w:line="276" w:lineRule="auto"/>
                    <w:jc w:val="center"/>
                    <w:rPr>
                      <w:rFonts w:eastAsia="MS Mincho"/>
                      <w:bCs/>
                      <w:i/>
                      <w:sz w:val="20"/>
                      <w:szCs w:val="24"/>
                      <w:lang w:eastAsia="lt-LT"/>
                    </w:rPr>
                  </w:pPr>
                  <w:r w:rsidRPr="002C7844">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5539C4A4"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Pateikiami siektinos reikšmės apskaičiavimo principai, kuriais remiantis būtų galima įsitikinti, kad siektina reikšmė reali ir bus pasiekta iki stebėsenos rodiklio aprašymo kortelėje nurodyto pasiekimo momento.</w:t>
                  </w:r>
                </w:p>
                <w:p w14:paraId="2439A71D"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311028">
                    <w:rPr>
                      <w:rFonts w:eastAsia="MS Mincho"/>
                      <w:bCs/>
                      <w:i/>
                      <w:sz w:val="20"/>
                      <w:szCs w:val="24"/>
                      <w:highlight w:val="cyan"/>
                      <w:lang w:eastAsia="lt-LT"/>
                    </w:rPr>
                    <w:t>poveiklėmis</w:t>
                  </w:r>
                  <w:proofErr w:type="spellEnd"/>
                  <w:r w:rsidRPr="00311028">
                    <w:rPr>
                      <w:rFonts w:eastAsia="MS Mincho"/>
                      <w:bCs/>
                      <w:i/>
                      <w:sz w:val="20"/>
                      <w:szCs w:val="24"/>
                      <w:highlight w:val="cyan"/>
                      <w:lang w:eastAsia="lt-LT"/>
                    </w:rPr>
                    <w:t xml:space="preserve">, įkainiais), projekto tęstinumo laikotarpiu ar kita PĮP nurodyta </w:t>
                  </w:r>
                  <w:r w:rsidRPr="00311028">
                    <w:rPr>
                      <w:rFonts w:eastAsia="MS Mincho"/>
                      <w:bCs/>
                      <w:i/>
                      <w:sz w:val="20"/>
                      <w:szCs w:val="24"/>
                      <w:highlight w:val="cyan"/>
                      <w:lang w:eastAsia="lt-LT"/>
                    </w:rPr>
                    <w:lastRenderedPageBreak/>
                    <w:t>informacija, kuri patvirtintų siektinos reikšmės pagrįstumą įgyvendinant projektą ar projekto tęstinumo laikotarpiu (kaip projekto įgyvendinimo pasekmė).</w:t>
                  </w:r>
                </w:p>
                <w:p w14:paraId="52CCCDB7"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Taip pat turi būti nurodomi stebėsenos rodiklio pasiekimo pagrindimo dokumentai. </w:t>
                  </w:r>
                </w:p>
                <w:p w14:paraId="305C3AAE" w14:textId="77777777" w:rsidR="00AE1B8A" w:rsidRPr="002C7844" w:rsidRDefault="00AE1B8A" w:rsidP="00AE1B8A">
                  <w:pPr>
                    <w:spacing w:line="276" w:lineRule="auto"/>
                    <w:jc w:val="center"/>
                    <w:rPr>
                      <w:rFonts w:eastAsia="MS Mincho"/>
                      <w:bCs/>
                      <w:i/>
                      <w:sz w:val="20"/>
                      <w:szCs w:val="24"/>
                      <w:highlight w:val="cyan"/>
                      <w:lang w:eastAsia="lt-LT"/>
                    </w:rPr>
                  </w:pPr>
                </w:p>
              </w:tc>
            </w:tr>
            <w:tr w:rsidR="00AE1B8A" w:rsidRPr="00B62A7F" w14:paraId="5F4C6D9B" w14:textId="77777777" w:rsidTr="00311028">
              <w:trPr>
                <w:trHeight w:val="25"/>
              </w:trPr>
              <w:tc>
                <w:tcPr>
                  <w:tcW w:w="365" w:type="pct"/>
                  <w:tcBorders>
                    <w:top w:val="single" w:sz="4" w:space="0" w:color="auto"/>
                    <w:left w:val="single" w:sz="4" w:space="0" w:color="auto"/>
                    <w:bottom w:val="single" w:sz="4" w:space="0" w:color="auto"/>
                    <w:right w:val="single" w:sz="4" w:space="0" w:color="auto"/>
                  </w:tcBorders>
                </w:tcPr>
                <w:p w14:paraId="114198FC" w14:textId="5A843985" w:rsidR="00AE1B8A" w:rsidRPr="002C7844" w:rsidRDefault="00AE1B8A" w:rsidP="00AE1B8A">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lastRenderedPageBreak/>
                    <w:t>12-001-01-02-01-01-06</w:t>
                  </w:r>
                </w:p>
              </w:tc>
              <w:tc>
                <w:tcPr>
                  <w:tcW w:w="641" w:type="pct"/>
                  <w:tcBorders>
                    <w:top w:val="single" w:sz="4" w:space="0" w:color="auto"/>
                    <w:left w:val="single" w:sz="4" w:space="0" w:color="auto"/>
                    <w:bottom w:val="single" w:sz="4" w:space="0" w:color="auto"/>
                    <w:right w:val="single" w:sz="4" w:space="0" w:color="auto"/>
                  </w:tcBorders>
                </w:tcPr>
                <w:p w14:paraId="2D24458B" w14:textId="77777777"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Bendruose mokslinių tyrimų projektuose dalyvaujančios mokslinių tyrimų organizacijos</w:t>
                  </w:r>
                </w:p>
                <w:p w14:paraId="1C96A62F" w14:textId="55A4C4F1" w:rsidR="00AE1B8A" w:rsidRPr="002C7844" w:rsidRDefault="00AE1B8A" w:rsidP="00AE1B8A">
                  <w:pPr>
                    <w:spacing w:line="276" w:lineRule="auto"/>
                    <w:jc w:val="center"/>
                    <w:rPr>
                      <w:rFonts w:eastAsia="MS Mincho"/>
                      <w:i/>
                      <w:sz w:val="20"/>
                      <w:szCs w:val="24"/>
                      <w:highlight w:val="yellow"/>
                      <w:lang w:eastAsia="lt-LT"/>
                    </w:rPr>
                  </w:pPr>
                </w:p>
              </w:tc>
              <w:tc>
                <w:tcPr>
                  <w:tcW w:w="456" w:type="pct"/>
                  <w:gridSpan w:val="3"/>
                  <w:tcBorders>
                    <w:top w:val="single" w:sz="4" w:space="0" w:color="auto"/>
                    <w:left w:val="single" w:sz="4" w:space="0" w:color="auto"/>
                    <w:bottom w:val="single" w:sz="4" w:space="0" w:color="auto"/>
                    <w:right w:val="single" w:sz="4" w:space="0" w:color="auto"/>
                  </w:tcBorders>
                </w:tcPr>
                <w:p w14:paraId="5A721A1C" w14:textId="58A6B30D"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P.B.2.000</w:t>
                  </w:r>
                  <w:r>
                    <w:rPr>
                      <w:rFonts w:eastAsia="MS Mincho"/>
                      <w:i/>
                      <w:sz w:val="20"/>
                      <w:szCs w:val="24"/>
                      <w:highlight w:val="yellow"/>
                      <w:lang w:eastAsia="lt-LT"/>
                    </w:rPr>
                    <w:t>7</w:t>
                  </w:r>
                </w:p>
              </w:tc>
              <w:tc>
                <w:tcPr>
                  <w:tcW w:w="434" w:type="pct"/>
                  <w:tcBorders>
                    <w:top w:val="single" w:sz="4" w:space="0" w:color="auto"/>
                    <w:left w:val="single" w:sz="4" w:space="0" w:color="auto"/>
                    <w:bottom w:val="single" w:sz="4" w:space="0" w:color="auto"/>
                    <w:right w:val="single" w:sz="4" w:space="0" w:color="auto"/>
                  </w:tcBorders>
                </w:tcPr>
                <w:p w14:paraId="6660977C" w14:textId="71441EAD"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mokslinių tyrimų organizacijos</w:t>
                  </w:r>
                </w:p>
              </w:tc>
              <w:tc>
                <w:tcPr>
                  <w:tcW w:w="464" w:type="pct"/>
                  <w:tcBorders>
                    <w:top w:val="single" w:sz="4" w:space="0" w:color="auto"/>
                    <w:left w:val="single" w:sz="4" w:space="0" w:color="auto"/>
                    <w:bottom w:val="single" w:sz="4" w:space="0" w:color="auto"/>
                    <w:right w:val="single" w:sz="4" w:space="0" w:color="auto"/>
                  </w:tcBorders>
                </w:tcPr>
                <w:p w14:paraId="22A05ECB" w14:textId="7AC0EBCB" w:rsidR="00AE1B8A" w:rsidRPr="002C7844" w:rsidRDefault="00AE1B8A" w:rsidP="00AE1B8A">
                  <w:pPr>
                    <w:widowControl w:val="0"/>
                    <w:shd w:val="clear" w:color="auto" w:fill="FFFFFF"/>
                    <w:spacing w:line="276" w:lineRule="auto"/>
                    <w:jc w:val="center"/>
                    <w:rPr>
                      <w:i/>
                      <w:sz w:val="20"/>
                      <w:highlight w:val="cyan"/>
                    </w:rPr>
                  </w:pPr>
                  <w:r w:rsidRPr="002C7844">
                    <w:rPr>
                      <w:i/>
                      <w:sz w:val="20"/>
                      <w:highlight w:val="cyan"/>
                    </w:rPr>
                    <w:t>Nepildoma produkto rodikliams.</w:t>
                  </w:r>
                </w:p>
              </w:tc>
              <w:tc>
                <w:tcPr>
                  <w:tcW w:w="661" w:type="pct"/>
                  <w:tcBorders>
                    <w:top w:val="single" w:sz="4" w:space="0" w:color="auto"/>
                    <w:left w:val="single" w:sz="4" w:space="0" w:color="auto"/>
                    <w:bottom w:val="single" w:sz="4" w:space="0" w:color="auto"/>
                    <w:right w:val="single" w:sz="4" w:space="0" w:color="auto"/>
                  </w:tcBorders>
                </w:tcPr>
                <w:p w14:paraId="7D61570D" w14:textId="6D65C648" w:rsidR="00AE1B8A" w:rsidRPr="002C7844" w:rsidRDefault="00AE1B8A" w:rsidP="00AE1B8A">
                  <w:pPr>
                    <w:spacing w:line="276" w:lineRule="auto"/>
                    <w:jc w:val="center"/>
                    <w:rPr>
                      <w:rFonts w:eastAsia="MS Mincho"/>
                      <w:i/>
                      <w:sz w:val="20"/>
                      <w:szCs w:val="24"/>
                      <w:highlight w:val="cyan"/>
                      <w:lang w:eastAsia="lt-LT"/>
                    </w:rPr>
                  </w:pPr>
                  <w:r w:rsidRPr="00E00100">
                    <w:rPr>
                      <w:rFonts w:eastAsia="MS Mincho"/>
                      <w:i/>
                      <w:sz w:val="20"/>
                      <w:szCs w:val="24"/>
                      <w:highlight w:val="cyan"/>
                      <w:lang w:eastAsia="lt-LT"/>
                    </w:rPr>
                    <w:t>Nurodoma galutinė siektina produkto stebėsenos rodiklio reikšmė</w:t>
                  </w:r>
                </w:p>
              </w:tc>
              <w:tc>
                <w:tcPr>
                  <w:tcW w:w="1979" w:type="pct"/>
                  <w:tcBorders>
                    <w:top w:val="single" w:sz="4" w:space="0" w:color="auto"/>
                    <w:left w:val="single" w:sz="4" w:space="0" w:color="auto"/>
                    <w:bottom w:val="single" w:sz="4" w:space="0" w:color="auto"/>
                    <w:right w:val="single" w:sz="4" w:space="0" w:color="auto"/>
                  </w:tcBorders>
                </w:tcPr>
                <w:p w14:paraId="0F076715" w14:textId="77777777" w:rsidR="00AE1B8A" w:rsidRDefault="00AE1B8A" w:rsidP="00AE1B8A">
                  <w:pPr>
                    <w:spacing w:line="276" w:lineRule="auto"/>
                    <w:jc w:val="center"/>
                    <w:rPr>
                      <w:rFonts w:eastAsia="MS Mincho"/>
                      <w:bCs/>
                      <w:i/>
                      <w:sz w:val="20"/>
                      <w:szCs w:val="24"/>
                      <w:lang w:eastAsia="lt-LT"/>
                    </w:rPr>
                  </w:pPr>
                  <w:r w:rsidRPr="002C7844">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039E8FEC"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Pateikiami siektinos reikšmės apskaičiavimo principai, kuriais remiantis būtų galima įsitikinti, kad siektina reikšmė reali ir bus pasiekta iki stebėsenos rodiklio aprašymo kortelėje nurodyto pasiekimo momento.</w:t>
                  </w:r>
                </w:p>
                <w:p w14:paraId="7504154A"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311028">
                    <w:rPr>
                      <w:rFonts w:eastAsia="MS Mincho"/>
                      <w:bCs/>
                      <w:i/>
                      <w:sz w:val="20"/>
                      <w:szCs w:val="24"/>
                      <w:highlight w:val="cyan"/>
                      <w:lang w:eastAsia="lt-LT"/>
                    </w:rPr>
                    <w:t>poveiklėmis</w:t>
                  </w:r>
                  <w:proofErr w:type="spellEnd"/>
                  <w:r w:rsidRPr="00311028">
                    <w:rPr>
                      <w:rFonts w:eastAsia="MS Mincho"/>
                      <w:bCs/>
                      <w:i/>
                      <w:sz w:val="20"/>
                      <w:szCs w:val="24"/>
                      <w:highlight w:val="cyan"/>
                      <w:lang w:eastAsia="lt-LT"/>
                    </w:rPr>
                    <w:t>, įkainiais), projekto tęstinumo laikotarpiu ar kita PĮP nurodyta informacija, kuri patvirtintų siektinos reikšmės pagrįstumą įgyvendinant projektą ar projekto tęstinumo laikotarpiu (kaip projekto įgyvendinimo pasekmė).</w:t>
                  </w:r>
                </w:p>
                <w:p w14:paraId="38B1BFCE"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Taip pat turi būti nurodomi stebėsenos rodiklio pasiekimo pagrindimo dokumentai. </w:t>
                  </w:r>
                </w:p>
                <w:p w14:paraId="1A558E9A" w14:textId="77777777" w:rsidR="00AE1B8A" w:rsidRPr="002C7844" w:rsidRDefault="00AE1B8A" w:rsidP="00AE1B8A">
                  <w:pPr>
                    <w:spacing w:line="276" w:lineRule="auto"/>
                    <w:jc w:val="center"/>
                    <w:rPr>
                      <w:rFonts w:eastAsia="MS Mincho"/>
                      <w:bCs/>
                      <w:i/>
                      <w:sz w:val="20"/>
                      <w:szCs w:val="24"/>
                      <w:highlight w:val="cyan"/>
                      <w:lang w:eastAsia="lt-LT"/>
                    </w:rPr>
                  </w:pPr>
                </w:p>
              </w:tc>
            </w:tr>
            <w:tr w:rsidR="00AE1B8A" w:rsidRPr="00B62A7F" w14:paraId="68D289AD" w14:textId="77777777" w:rsidTr="00311028">
              <w:trPr>
                <w:trHeight w:val="25"/>
              </w:trPr>
              <w:tc>
                <w:tcPr>
                  <w:tcW w:w="365" w:type="pct"/>
                  <w:tcBorders>
                    <w:top w:val="single" w:sz="4" w:space="0" w:color="auto"/>
                    <w:left w:val="single" w:sz="4" w:space="0" w:color="auto"/>
                    <w:bottom w:val="single" w:sz="4" w:space="0" w:color="auto"/>
                    <w:right w:val="single" w:sz="4" w:space="0" w:color="auto"/>
                  </w:tcBorders>
                </w:tcPr>
                <w:p w14:paraId="1215ADFA" w14:textId="2A0A3831" w:rsidR="00AE1B8A" w:rsidRPr="002C7844" w:rsidRDefault="00AE1B8A" w:rsidP="00AE1B8A">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12-001-01-02-01-01-07</w:t>
                  </w:r>
                </w:p>
              </w:tc>
              <w:tc>
                <w:tcPr>
                  <w:tcW w:w="641" w:type="pct"/>
                  <w:tcBorders>
                    <w:top w:val="single" w:sz="4" w:space="0" w:color="auto"/>
                    <w:left w:val="single" w:sz="4" w:space="0" w:color="auto"/>
                    <w:bottom w:val="single" w:sz="4" w:space="0" w:color="auto"/>
                    <w:right w:val="single" w:sz="4" w:space="0" w:color="auto"/>
                  </w:tcBorders>
                </w:tcPr>
                <w:p w14:paraId="638C9FDD" w14:textId="77777777"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Bendruose mokslinių tyrimų projektuose dalyvaujančios mokslinių tyrimų organizacijos</w:t>
                  </w:r>
                </w:p>
                <w:p w14:paraId="64BFFB0D" w14:textId="77777777" w:rsidR="00AE1B8A" w:rsidRPr="002C7844" w:rsidRDefault="00AE1B8A" w:rsidP="00AE1B8A">
                  <w:pPr>
                    <w:spacing w:line="276" w:lineRule="auto"/>
                    <w:jc w:val="center"/>
                    <w:rPr>
                      <w:rFonts w:eastAsia="MS Mincho"/>
                      <w:i/>
                      <w:sz w:val="20"/>
                      <w:szCs w:val="24"/>
                      <w:highlight w:val="yellow"/>
                      <w:lang w:eastAsia="lt-LT"/>
                    </w:rPr>
                  </w:pPr>
                </w:p>
              </w:tc>
              <w:tc>
                <w:tcPr>
                  <w:tcW w:w="456" w:type="pct"/>
                  <w:gridSpan w:val="3"/>
                  <w:tcBorders>
                    <w:top w:val="single" w:sz="4" w:space="0" w:color="auto"/>
                    <w:left w:val="single" w:sz="4" w:space="0" w:color="auto"/>
                    <w:bottom w:val="single" w:sz="4" w:space="0" w:color="auto"/>
                    <w:right w:val="single" w:sz="4" w:space="0" w:color="auto"/>
                  </w:tcBorders>
                </w:tcPr>
                <w:p w14:paraId="340F1A82" w14:textId="5CD9A137"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P.B.2.000</w:t>
                  </w:r>
                  <w:r>
                    <w:rPr>
                      <w:rFonts w:eastAsia="MS Mincho"/>
                      <w:i/>
                      <w:sz w:val="20"/>
                      <w:szCs w:val="24"/>
                      <w:highlight w:val="yellow"/>
                      <w:lang w:eastAsia="lt-LT"/>
                    </w:rPr>
                    <w:t>7</w:t>
                  </w:r>
                </w:p>
              </w:tc>
              <w:tc>
                <w:tcPr>
                  <w:tcW w:w="434" w:type="pct"/>
                  <w:tcBorders>
                    <w:top w:val="single" w:sz="4" w:space="0" w:color="auto"/>
                    <w:left w:val="single" w:sz="4" w:space="0" w:color="auto"/>
                    <w:bottom w:val="single" w:sz="4" w:space="0" w:color="auto"/>
                    <w:right w:val="single" w:sz="4" w:space="0" w:color="auto"/>
                  </w:tcBorders>
                </w:tcPr>
                <w:p w14:paraId="4278BF93" w14:textId="220DA844" w:rsidR="00AE1B8A" w:rsidRPr="002C7844" w:rsidRDefault="00AE1B8A" w:rsidP="00AE1B8A">
                  <w:pPr>
                    <w:widowControl w:val="0"/>
                    <w:shd w:val="clear" w:color="auto" w:fill="FFFFFF"/>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mokslinių tyrimų organizacijos</w:t>
                  </w:r>
                </w:p>
              </w:tc>
              <w:tc>
                <w:tcPr>
                  <w:tcW w:w="464" w:type="pct"/>
                  <w:tcBorders>
                    <w:top w:val="single" w:sz="4" w:space="0" w:color="auto"/>
                    <w:left w:val="single" w:sz="4" w:space="0" w:color="auto"/>
                    <w:bottom w:val="single" w:sz="4" w:space="0" w:color="auto"/>
                    <w:right w:val="single" w:sz="4" w:space="0" w:color="auto"/>
                  </w:tcBorders>
                </w:tcPr>
                <w:p w14:paraId="2D5A35C8" w14:textId="0F170213" w:rsidR="00AE1B8A" w:rsidRPr="002C7844" w:rsidRDefault="00AE1B8A" w:rsidP="00AE1B8A">
                  <w:pPr>
                    <w:widowControl w:val="0"/>
                    <w:shd w:val="clear" w:color="auto" w:fill="FFFFFF"/>
                    <w:spacing w:line="276" w:lineRule="auto"/>
                    <w:jc w:val="center"/>
                    <w:rPr>
                      <w:i/>
                      <w:sz w:val="20"/>
                      <w:highlight w:val="cyan"/>
                    </w:rPr>
                  </w:pPr>
                  <w:r w:rsidRPr="002C7844">
                    <w:rPr>
                      <w:i/>
                      <w:sz w:val="20"/>
                      <w:highlight w:val="cyan"/>
                    </w:rPr>
                    <w:t>Nepildoma produkto rodikliams.</w:t>
                  </w:r>
                </w:p>
              </w:tc>
              <w:tc>
                <w:tcPr>
                  <w:tcW w:w="661" w:type="pct"/>
                  <w:tcBorders>
                    <w:top w:val="single" w:sz="4" w:space="0" w:color="auto"/>
                    <w:left w:val="single" w:sz="4" w:space="0" w:color="auto"/>
                    <w:bottom w:val="single" w:sz="4" w:space="0" w:color="auto"/>
                    <w:right w:val="single" w:sz="4" w:space="0" w:color="auto"/>
                  </w:tcBorders>
                </w:tcPr>
                <w:p w14:paraId="78CE0927" w14:textId="7474998F" w:rsidR="00AE1B8A" w:rsidRPr="002C7844" w:rsidRDefault="00AE1B8A" w:rsidP="00AE1B8A">
                  <w:pPr>
                    <w:spacing w:line="276" w:lineRule="auto"/>
                    <w:jc w:val="center"/>
                    <w:rPr>
                      <w:rFonts w:eastAsia="MS Mincho"/>
                      <w:i/>
                      <w:sz w:val="20"/>
                      <w:szCs w:val="24"/>
                      <w:highlight w:val="cyan"/>
                      <w:lang w:eastAsia="lt-LT"/>
                    </w:rPr>
                  </w:pPr>
                  <w:r w:rsidRPr="00E00100">
                    <w:rPr>
                      <w:rFonts w:eastAsia="MS Mincho"/>
                      <w:i/>
                      <w:sz w:val="20"/>
                      <w:szCs w:val="24"/>
                      <w:highlight w:val="cyan"/>
                      <w:lang w:eastAsia="lt-LT"/>
                    </w:rPr>
                    <w:t>Nurodoma galutinė siektina produkto stebėsenos rodiklio reikšmė</w:t>
                  </w:r>
                </w:p>
              </w:tc>
              <w:tc>
                <w:tcPr>
                  <w:tcW w:w="1979" w:type="pct"/>
                  <w:tcBorders>
                    <w:top w:val="single" w:sz="4" w:space="0" w:color="auto"/>
                    <w:left w:val="single" w:sz="4" w:space="0" w:color="auto"/>
                    <w:bottom w:val="single" w:sz="4" w:space="0" w:color="auto"/>
                    <w:right w:val="single" w:sz="4" w:space="0" w:color="auto"/>
                  </w:tcBorders>
                </w:tcPr>
                <w:p w14:paraId="15219671" w14:textId="58FE2E8D" w:rsidR="00AE1B8A" w:rsidRPr="00311028" w:rsidRDefault="00AE1B8A" w:rsidP="00AE1B8A">
                  <w:pPr>
                    <w:spacing w:line="276" w:lineRule="auto"/>
                    <w:jc w:val="center"/>
                    <w:rPr>
                      <w:rFonts w:eastAsia="MS Mincho"/>
                      <w:bCs/>
                      <w:i/>
                      <w:sz w:val="20"/>
                      <w:szCs w:val="24"/>
                      <w:highlight w:val="cyan"/>
                      <w:lang w:eastAsia="lt-LT"/>
                    </w:rPr>
                  </w:pPr>
                  <w:r w:rsidRPr="002C7844">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r w:rsidRPr="00311028">
                    <w:rPr>
                      <w:rFonts w:eastAsia="MS Mincho"/>
                      <w:bCs/>
                      <w:i/>
                      <w:sz w:val="20"/>
                      <w:szCs w:val="24"/>
                      <w:lang w:eastAsia="lt-LT"/>
                    </w:rPr>
                    <w:t xml:space="preserve"> </w:t>
                  </w:r>
                  <w:r w:rsidRPr="00311028">
                    <w:rPr>
                      <w:rFonts w:eastAsia="MS Mincho"/>
                      <w:bCs/>
                      <w:i/>
                      <w:sz w:val="20"/>
                      <w:szCs w:val="24"/>
                      <w:highlight w:val="cyan"/>
                      <w:lang w:eastAsia="lt-LT"/>
                    </w:rPr>
                    <w:t>Pateikiami siektinos reikšmės apskaičiavimo principai, kuriais remiantis būtų galima įsitikinti, kad siektina reikšmė reali ir bus pasiekta iki stebėsenos rodiklio aprašymo kortelėje nurodyto pasiekimo momento.</w:t>
                  </w:r>
                </w:p>
                <w:p w14:paraId="44952399"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311028">
                    <w:rPr>
                      <w:rFonts w:eastAsia="MS Mincho"/>
                      <w:bCs/>
                      <w:i/>
                      <w:sz w:val="20"/>
                      <w:szCs w:val="24"/>
                      <w:highlight w:val="cyan"/>
                      <w:lang w:eastAsia="lt-LT"/>
                    </w:rPr>
                    <w:t>poveiklėmis</w:t>
                  </w:r>
                  <w:proofErr w:type="spellEnd"/>
                  <w:r w:rsidRPr="00311028">
                    <w:rPr>
                      <w:rFonts w:eastAsia="MS Mincho"/>
                      <w:bCs/>
                      <w:i/>
                      <w:sz w:val="20"/>
                      <w:szCs w:val="24"/>
                      <w:highlight w:val="cyan"/>
                      <w:lang w:eastAsia="lt-LT"/>
                    </w:rPr>
                    <w:t xml:space="preserve">, įkainiais), projekto tęstinumo laikotarpiu ar kita PĮP nurodyta informacija, kuri patvirtintų siektinos reikšmės pagrįstumą </w:t>
                  </w:r>
                  <w:r w:rsidRPr="00311028">
                    <w:rPr>
                      <w:rFonts w:eastAsia="MS Mincho"/>
                      <w:bCs/>
                      <w:i/>
                      <w:sz w:val="20"/>
                      <w:szCs w:val="24"/>
                      <w:highlight w:val="cyan"/>
                      <w:lang w:eastAsia="lt-LT"/>
                    </w:rPr>
                    <w:lastRenderedPageBreak/>
                    <w:t>įgyvendinant projektą ar projekto tęstinumo laikotarpiu (kaip projekto įgyvendinimo pasekmė).</w:t>
                  </w:r>
                </w:p>
                <w:p w14:paraId="2883876A"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Taip pat turi būti nurodomi stebėsenos rodiklio pasiekimo pagrindimo dokumentai. </w:t>
                  </w:r>
                </w:p>
                <w:p w14:paraId="124D4654" w14:textId="58EEB763" w:rsidR="00AE1B8A" w:rsidRDefault="00AE1B8A" w:rsidP="00AE1B8A">
                  <w:pPr>
                    <w:spacing w:line="276" w:lineRule="auto"/>
                    <w:jc w:val="center"/>
                    <w:rPr>
                      <w:rFonts w:eastAsia="MS Mincho"/>
                      <w:bCs/>
                      <w:i/>
                      <w:sz w:val="20"/>
                      <w:szCs w:val="24"/>
                      <w:lang w:eastAsia="lt-LT"/>
                    </w:rPr>
                  </w:pPr>
                </w:p>
                <w:p w14:paraId="134212A9" w14:textId="77777777" w:rsidR="00AE1B8A" w:rsidRPr="002C7844" w:rsidRDefault="00AE1B8A" w:rsidP="00AE1B8A">
                  <w:pPr>
                    <w:spacing w:line="276" w:lineRule="auto"/>
                    <w:jc w:val="center"/>
                    <w:rPr>
                      <w:rFonts w:eastAsia="MS Mincho"/>
                      <w:bCs/>
                      <w:i/>
                      <w:sz w:val="20"/>
                      <w:szCs w:val="24"/>
                      <w:highlight w:val="cyan"/>
                      <w:lang w:eastAsia="lt-LT"/>
                    </w:rPr>
                  </w:pPr>
                </w:p>
              </w:tc>
            </w:tr>
            <w:tr w:rsidR="00311028" w:rsidRPr="00B62A7F" w14:paraId="78BD2BFD" w14:textId="77777777" w:rsidTr="00311028">
              <w:trPr>
                <w:trHeight w:val="25"/>
              </w:trPr>
              <w:tc>
                <w:tcPr>
                  <w:tcW w:w="365" w:type="pct"/>
                  <w:tcBorders>
                    <w:top w:val="single" w:sz="4" w:space="0" w:color="auto"/>
                    <w:left w:val="single" w:sz="4" w:space="0" w:color="auto"/>
                    <w:bottom w:val="single" w:sz="4" w:space="0" w:color="auto"/>
                    <w:right w:val="single" w:sz="4" w:space="0" w:color="auto"/>
                  </w:tcBorders>
                </w:tcPr>
                <w:p w14:paraId="361507EB" w14:textId="7BB8FCC3" w:rsidR="00311028" w:rsidRPr="002C7844" w:rsidRDefault="00311028" w:rsidP="00311028">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lastRenderedPageBreak/>
                    <w:t>12-001-01-02-01-01-06</w:t>
                  </w:r>
                </w:p>
              </w:tc>
              <w:tc>
                <w:tcPr>
                  <w:tcW w:w="641" w:type="pct"/>
                  <w:tcBorders>
                    <w:top w:val="single" w:sz="4" w:space="0" w:color="auto"/>
                    <w:left w:val="single" w:sz="4" w:space="0" w:color="auto"/>
                    <w:bottom w:val="single" w:sz="4" w:space="0" w:color="auto"/>
                    <w:right w:val="single" w:sz="4" w:space="0" w:color="auto"/>
                  </w:tcBorders>
                </w:tcPr>
                <w:p w14:paraId="5FDD9D68" w14:textId="64D4EC0B" w:rsidR="00311028" w:rsidRPr="002C7844" w:rsidRDefault="00311028" w:rsidP="00311028">
                  <w:pPr>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Su mokslinių tyrimų organizacijomis bendradarbiaujančios įmonės</w:t>
                  </w:r>
                </w:p>
              </w:tc>
              <w:tc>
                <w:tcPr>
                  <w:tcW w:w="456" w:type="pct"/>
                  <w:gridSpan w:val="3"/>
                  <w:tcBorders>
                    <w:top w:val="single" w:sz="4" w:space="0" w:color="auto"/>
                    <w:left w:val="single" w:sz="4" w:space="0" w:color="auto"/>
                    <w:bottom w:val="single" w:sz="4" w:space="0" w:color="auto"/>
                    <w:right w:val="single" w:sz="4" w:space="0" w:color="auto"/>
                  </w:tcBorders>
                </w:tcPr>
                <w:p w14:paraId="53EC9338" w14:textId="4DD5BB9E" w:rsidR="00311028" w:rsidRPr="002C7844" w:rsidRDefault="00311028" w:rsidP="00311028">
                  <w:pPr>
                    <w:widowControl w:val="0"/>
                    <w:shd w:val="clear" w:color="auto" w:fill="FFFFFF"/>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P.B.2.0010</w:t>
                  </w:r>
                </w:p>
              </w:tc>
              <w:tc>
                <w:tcPr>
                  <w:tcW w:w="434" w:type="pct"/>
                  <w:tcBorders>
                    <w:top w:val="single" w:sz="4" w:space="0" w:color="auto"/>
                    <w:left w:val="single" w:sz="4" w:space="0" w:color="auto"/>
                    <w:bottom w:val="single" w:sz="4" w:space="0" w:color="auto"/>
                    <w:right w:val="single" w:sz="4" w:space="0" w:color="auto"/>
                  </w:tcBorders>
                </w:tcPr>
                <w:p w14:paraId="35D8AF86" w14:textId="67AEA7F9" w:rsidR="00311028" w:rsidRPr="002C7844" w:rsidRDefault="00311028" w:rsidP="00311028">
                  <w:pPr>
                    <w:widowControl w:val="0"/>
                    <w:shd w:val="clear" w:color="auto" w:fill="FFFFFF"/>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įmonės</w:t>
                  </w:r>
                </w:p>
              </w:tc>
              <w:tc>
                <w:tcPr>
                  <w:tcW w:w="464" w:type="pct"/>
                  <w:tcBorders>
                    <w:top w:val="single" w:sz="4" w:space="0" w:color="auto"/>
                    <w:left w:val="single" w:sz="4" w:space="0" w:color="auto"/>
                    <w:bottom w:val="single" w:sz="4" w:space="0" w:color="auto"/>
                    <w:right w:val="single" w:sz="4" w:space="0" w:color="auto"/>
                  </w:tcBorders>
                </w:tcPr>
                <w:p w14:paraId="54D27BE6" w14:textId="0FD48EB3" w:rsidR="00311028" w:rsidRPr="002C7844" w:rsidRDefault="00311028" w:rsidP="00311028">
                  <w:pPr>
                    <w:widowControl w:val="0"/>
                    <w:shd w:val="clear" w:color="auto" w:fill="FFFFFF"/>
                    <w:spacing w:line="276" w:lineRule="auto"/>
                    <w:jc w:val="center"/>
                    <w:rPr>
                      <w:i/>
                      <w:sz w:val="20"/>
                      <w:highlight w:val="cyan"/>
                    </w:rPr>
                  </w:pPr>
                  <w:r w:rsidRPr="002C7844">
                    <w:rPr>
                      <w:i/>
                      <w:sz w:val="20"/>
                      <w:highlight w:val="cyan"/>
                    </w:rPr>
                    <w:t>Nepildoma produkto rodikliams.</w:t>
                  </w:r>
                </w:p>
              </w:tc>
              <w:tc>
                <w:tcPr>
                  <w:tcW w:w="661" w:type="pct"/>
                  <w:tcBorders>
                    <w:top w:val="single" w:sz="4" w:space="0" w:color="auto"/>
                    <w:left w:val="single" w:sz="4" w:space="0" w:color="auto"/>
                    <w:bottom w:val="single" w:sz="4" w:space="0" w:color="auto"/>
                    <w:right w:val="single" w:sz="4" w:space="0" w:color="auto"/>
                  </w:tcBorders>
                </w:tcPr>
                <w:p w14:paraId="29E806B0" w14:textId="6625EE34" w:rsidR="00311028" w:rsidRPr="002C7844" w:rsidRDefault="00AE1B8A" w:rsidP="00311028">
                  <w:pPr>
                    <w:spacing w:line="276" w:lineRule="auto"/>
                    <w:jc w:val="center"/>
                    <w:rPr>
                      <w:rFonts w:eastAsia="MS Mincho"/>
                      <w:i/>
                      <w:sz w:val="20"/>
                      <w:szCs w:val="24"/>
                      <w:highlight w:val="cyan"/>
                      <w:lang w:eastAsia="lt-LT"/>
                    </w:rPr>
                  </w:pPr>
                  <w:r w:rsidRPr="002C7844">
                    <w:rPr>
                      <w:rFonts w:eastAsia="MS Mincho"/>
                      <w:i/>
                      <w:sz w:val="20"/>
                      <w:szCs w:val="24"/>
                      <w:highlight w:val="cyan"/>
                      <w:lang w:eastAsia="lt-LT"/>
                    </w:rPr>
                    <w:t xml:space="preserve">Nurodoma galutinė siektina produkto stebėsenos rodiklio reikšmė </w:t>
                  </w:r>
                </w:p>
              </w:tc>
              <w:tc>
                <w:tcPr>
                  <w:tcW w:w="1979" w:type="pct"/>
                  <w:tcBorders>
                    <w:top w:val="single" w:sz="4" w:space="0" w:color="auto"/>
                    <w:left w:val="single" w:sz="4" w:space="0" w:color="auto"/>
                    <w:bottom w:val="single" w:sz="4" w:space="0" w:color="auto"/>
                    <w:right w:val="single" w:sz="4" w:space="0" w:color="auto"/>
                  </w:tcBorders>
                </w:tcPr>
                <w:p w14:paraId="255B188B" w14:textId="77777777" w:rsidR="00311028" w:rsidRDefault="00311028" w:rsidP="00311028">
                  <w:pPr>
                    <w:spacing w:line="276" w:lineRule="auto"/>
                    <w:jc w:val="center"/>
                    <w:rPr>
                      <w:rFonts w:eastAsia="MS Mincho"/>
                      <w:bCs/>
                      <w:i/>
                      <w:sz w:val="20"/>
                      <w:szCs w:val="24"/>
                      <w:lang w:eastAsia="lt-LT"/>
                    </w:rPr>
                  </w:pPr>
                  <w:r w:rsidRPr="002C7844">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22A16FF1"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Pateikiami siektinos reikšmės apskaičiavimo principai, kuriais remiantis būtų galima įsitikinti, kad siektina reikšmė reali ir bus pasiekta iki stebėsenos rodiklio aprašymo kortelėje nurodyto pasiekimo momento.</w:t>
                  </w:r>
                </w:p>
                <w:p w14:paraId="265028F9"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311028">
                    <w:rPr>
                      <w:rFonts w:eastAsia="MS Mincho"/>
                      <w:bCs/>
                      <w:i/>
                      <w:sz w:val="20"/>
                      <w:szCs w:val="24"/>
                      <w:highlight w:val="cyan"/>
                      <w:lang w:eastAsia="lt-LT"/>
                    </w:rPr>
                    <w:t>poveiklėmis</w:t>
                  </w:r>
                  <w:proofErr w:type="spellEnd"/>
                  <w:r w:rsidRPr="00311028">
                    <w:rPr>
                      <w:rFonts w:eastAsia="MS Mincho"/>
                      <w:bCs/>
                      <w:i/>
                      <w:sz w:val="20"/>
                      <w:szCs w:val="24"/>
                      <w:highlight w:val="cyan"/>
                      <w:lang w:eastAsia="lt-LT"/>
                    </w:rPr>
                    <w:t>, įkainiais), projekto tęstinumo laikotarpiu ar kita PĮP nurodyta informacija, kuri patvirtintų siektinos reikšmės pagrįstumą įgyvendinant projektą ar projekto tęstinumo laikotarpiu (kaip projekto įgyvendinimo pasekmė).</w:t>
                  </w:r>
                </w:p>
                <w:p w14:paraId="6C40A9AD"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Taip pat turi būti nurodomi stebėsenos rodiklio pasiekimo pagrindimo dokumentai. </w:t>
                  </w:r>
                </w:p>
                <w:p w14:paraId="45556980" w14:textId="77777777" w:rsidR="00311028" w:rsidRPr="002C7844" w:rsidRDefault="00311028" w:rsidP="00311028">
                  <w:pPr>
                    <w:spacing w:line="276" w:lineRule="auto"/>
                    <w:jc w:val="center"/>
                    <w:rPr>
                      <w:rFonts w:eastAsia="MS Mincho"/>
                      <w:bCs/>
                      <w:i/>
                      <w:sz w:val="20"/>
                      <w:szCs w:val="24"/>
                      <w:highlight w:val="cyan"/>
                      <w:lang w:eastAsia="lt-LT"/>
                    </w:rPr>
                  </w:pPr>
                </w:p>
              </w:tc>
            </w:tr>
            <w:tr w:rsidR="00311028" w:rsidRPr="00B62A7F" w14:paraId="10FC87C8" w14:textId="77777777" w:rsidTr="00311028">
              <w:trPr>
                <w:trHeight w:val="25"/>
              </w:trPr>
              <w:tc>
                <w:tcPr>
                  <w:tcW w:w="365" w:type="pct"/>
                  <w:tcBorders>
                    <w:top w:val="single" w:sz="4" w:space="0" w:color="auto"/>
                    <w:left w:val="single" w:sz="4" w:space="0" w:color="auto"/>
                    <w:bottom w:val="single" w:sz="4" w:space="0" w:color="auto"/>
                    <w:right w:val="single" w:sz="4" w:space="0" w:color="auto"/>
                  </w:tcBorders>
                </w:tcPr>
                <w:p w14:paraId="0C4D769C" w14:textId="32C94F2F" w:rsidR="00311028" w:rsidRPr="002C7844" w:rsidRDefault="00311028" w:rsidP="00311028">
                  <w:pPr>
                    <w:spacing w:line="276" w:lineRule="auto"/>
                    <w:jc w:val="center"/>
                    <w:rPr>
                      <w:rFonts w:eastAsia="MS Mincho"/>
                      <w:i/>
                      <w:sz w:val="20"/>
                      <w:szCs w:val="24"/>
                      <w:highlight w:val="yellow"/>
                      <w:lang w:eastAsia="lt-LT"/>
                    </w:rPr>
                  </w:pPr>
                  <w:r w:rsidRPr="002C7844">
                    <w:rPr>
                      <w:rFonts w:eastAsia="MS Mincho"/>
                      <w:i/>
                      <w:sz w:val="20"/>
                      <w:szCs w:val="24"/>
                      <w:highlight w:val="yellow"/>
                      <w:lang w:eastAsia="lt-LT"/>
                    </w:rPr>
                    <w:t>12-001-01-02-01-01-07</w:t>
                  </w:r>
                </w:p>
              </w:tc>
              <w:tc>
                <w:tcPr>
                  <w:tcW w:w="641" w:type="pct"/>
                  <w:tcBorders>
                    <w:top w:val="single" w:sz="4" w:space="0" w:color="auto"/>
                    <w:left w:val="single" w:sz="4" w:space="0" w:color="auto"/>
                    <w:bottom w:val="single" w:sz="4" w:space="0" w:color="auto"/>
                    <w:right w:val="single" w:sz="4" w:space="0" w:color="auto"/>
                  </w:tcBorders>
                </w:tcPr>
                <w:p w14:paraId="12CBEF27" w14:textId="083E4C36" w:rsidR="00311028" w:rsidRPr="002C7844" w:rsidRDefault="00311028" w:rsidP="00311028">
                  <w:pPr>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Su mokslinių tyrimų organizacijomis bendradarbiaujančios įmonės</w:t>
                  </w:r>
                  <w:r w:rsidRPr="002C7844">
                    <w:rPr>
                      <w:rFonts w:eastAsia="MS Mincho"/>
                      <w:i/>
                      <w:sz w:val="20"/>
                      <w:szCs w:val="24"/>
                      <w:highlight w:val="yellow"/>
                      <w:lang w:eastAsia="lt-LT"/>
                    </w:rPr>
                    <w:t xml:space="preserve"> </w:t>
                  </w:r>
                </w:p>
              </w:tc>
              <w:tc>
                <w:tcPr>
                  <w:tcW w:w="456" w:type="pct"/>
                  <w:gridSpan w:val="3"/>
                  <w:tcBorders>
                    <w:top w:val="single" w:sz="4" w:space="0" w:color="auto"/>
                    <w:left w:val="single" w:sz="4" w:space="0" w:color="auto"/>
                    <w:bottom w:val="single" w:sz="4" w:space="0" w:color="auto"/>
                    <w:right w:val="single" w:sz="4" w:space="0" w:color="auto"/>
                  </w:tcBorders>
                </w:tcPr>
                <w:p w14:paraId="34A272A7" w14:textId="42C1BF15" w:rsidR="00311028" w:rsidRPr="002C7844" w:rsidRDefault="00311028" w:rsidP="00311028">
                  <w:pPr>
                    <w:widowControl w:val="0"/>
                    <w:shd w:val="clear" w:color="auto" w:fill="FFFFFF"/>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P.B.2.0010</w:t>
                  </w:r>
                </w:p>
              </w:tc>
              <w:tc>
                <w:tcPr>
                  <w:tcW w:w="434" w:type="pct"/>
                  <w:tcBorders>
                    <w:top w:val="single" w:sz="4" w:space="0" w:color="auto"/>
                    <w:left w:val="single" w:sz="4" w:space="0" w:color="auto"/>
                    <w:bottom w:val="single" w:sz="4" w:space="0" w:color="auto"/>
                    <w:right w:val="single" w:sz="4" w:space="0" w:color="auto"/>
                  </w:tcBorders>
                </w:tcPr>
                <w:p w14:paraId="57152F15" w14:textId="1751A4D9" w:rsidR="00311028" w:rsidRPr="002C7844" w:rsidRDefault="00311028" w:rsidP="00311028">
                  <w:pPr>
                    <w:widowControl w:val="0"/>
                    <w:shd w:val="clear" w:color="auto" w:fill="FFFFFF"/>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įmonės</w:t>
                  </w:r>
                </w:p>
              </w:tc>
              <w:tc>
                <w:tcPr>
                  <w:tcW w:w="464" w:type="pct"/>
                  <w:tcBorders>
                    <w:top w:val="single" w:sz="4" w:space="0" w:color="auto"/>
                    <w:left w:val="single" w:sz="4" w:space="0" w:color="auto"/>
                    <w:bottom w:val="single" w:sz="4" w:space="0" w:color="auto"/>
                    <w:right w:val="single" w:sz="4" w:space="0" w:color="auto"/>
                  </w:tcBorders>
                </w:tcPr>
                <w:p w14:paraId="62BC1E3B" w14:textId="24897FE4" w:rsidR="00311028" w:rsidRPr="002C7844" w:rsidRDefault="00311028" w:rsidP="00311028">
                  <w:pPr>
                    <w:widowControl w:val="0"/>
                    <w:shd w:val="clear" w:color="auto" w:fill="FFFFFF"/>
                    <w:spacing w:line="276" w:lineRule="auto"/>
                    <w:jc w:val="center"/>
                    <w:rPr>
                      <w:i/>
                      <w:sz w:val="20"/>
                      <w:highlight w:val="cyan"/>
                    </w:rPr>
                  </w:pPr>
                  <w:r w:rsidRPr="002C7844">
                    <w:rPr>
                      <w:i/>
                      <w:sz w:val="20"/>
                      <w:highlight w:val="cyan"/>
                    </w:rPr>
                    <w:t>Nepildoma produkto rodikliams.</w:t>
                  </w:r>
                </w:p>
              </w:tc>
              <w:tc>
                <w:tcPr>
                  <w:tcW w:w="661" w:type="pct"/>
                  <w:tcBorders>
                    <w:top w:val="single" w:sz="4" w:space="0" w:color="auto"/>
                    <w:left w:val="single" w:sz="4" w:space="0" w:color="auto"/>
                    <w:bottom w:val="single" w:sz="4" w:space="0" w:color="auto"/>
                    <w:right w:val="single" w:sz="4" w:space="0" w:color="auto"/>
                  </w:tcBorders>
                </w:tcPr>
                <w:p w14:paraId="65E0A2F6" w14:textId="5273D8E3" w:rsidR="00311028" w:rsidRPr="002C7844" w:rsidRDefault="00311028" w:rsidP="00AE1B8A">
                  <w:pPr>
                    <w:spacing w:line="276" w:lineRule="auto"/>
                    <w:jc w:val="center"/>
                    <w:rPr>
                      <w:rFonts w:eastAsia="MS Mincho"/>
                      <w:i/>
                      <w:sz w:val="20"/>
                      <w:szCs w:val="24"/>
                      <w:highlight w:val="cyan"/>
                      <w:lang w:eastAsia="lt-LT"/>
                    </w:rPr>
                  </w:pPr>
                  <w:r w:rsidRPr="002C7844">
                    <w:rPr>
                      <w:rFonts w:eastAsia="MS Mincho"/>
                      <w:i/>
                      <w:sz w:val="20"/>
                      <w:szCs w:val="24"/>
                      <w:highlight w:val="cyan"/>
                      <w:lang w:eastAsia="lt-LT"/>
                    </w:rPr>
                    <w:t>Nurodoma galutinė siektina produkto stebėsenos rodiklio reikšmė</w:t>
                  </w:r>
                </w:p>
              </w:tc>
              <w:tc>
                <w:tcPr>
                  <w:tcW w:w="1979" w:type="pct"/>
                  <w:tcBorders>
                    <w:top w:val="single" w:sz="4" w:space="0" w:color="auto"/>
                    <w:left w:val="single" w:sz="4" w:space="0" w:color="auto"/>
                    <w:bottom w:val="single" w:sz="4" w:space="0" w:color="auto"/>
                    <w:right w:val="single" w:sz="4" w:space="0" w:color="auto"/>
                  </w:tcBorders>
                </w:tcPr>
                <w:p w14:paraId="6745F6EA" w14:textId="77777777" w:rsidR="00311028" w:rsidRDefault="00311028" w:rsidP="00311028">
                  <w:pPr>
                    <w:spacing w:line="276" w:lineRule="auto"/>
                    <w:jc w:val="center"/>
                    <w:rPr>
                      <w:rFonts w:eastAsia="MS Mincho"/>
                      <w:bCs/>
                      <w:i/>
                      <w:sz w:val="20"/>
                      <w:szCs w:val="24"/>
                      <w:lang w:eastAsia="lt-LT"/>
                    </w:rPr>
                  </w:pPr>
                  <w:r w:rsidRPr="002C7844">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43659704"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Pateikiami siektinos reikšmės apskaičiavimo principai, kuriais remiantis būtų galima įsitikinti, kad siektina reikšmė reali ir bus pasiekta iki stebėsenos rodiklio aprašymo kortelėje nurodyto pasiekimo momento.</w:t>
                  </w:r>
                </w:p>
                <w:p w14:paraId="2B5F4EF8"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311028">
                    <w:rPr>
                      <w:rFonts w:eastAsia="MS Mincho"/>
                      <w:bCs/>
                      <w:i/>
                      <w:sz w:val="20"/>
                      <w:szCs w:val="24"/>
                      <w:highlight w:val="cyan"/>
                      <w:lang w:eastAsia="lt-LT"/>
                    </w:rPr>
                    <w:t>poveiklėmis</w:t>
                  </w:r>
                  <w:proofErr w:type="spellEnd"/>
                  <w:r w:rsidRPr="00311028">
                    <w:rPr>
                      <w:rFonts w:eastAsia="MS Mincho"/>
                      <w:bCs/>
                      <w:i/>
                      <w:sz w:val="20"/>
                      <w:szCs w:val="24"/>
                      <w:highlight w:val="cyan"/>
                      <w:lang w:eastAsia="lt-LT"/>
                    </w:rPr>
                    <w:t xml:space="preserve">, įkainiais), projekto tęstinumo laikotarpiu ar kita PĮP nurodyta informacija, kuri patvirtintų siektinos reikšmės pagrįstumą </w:t>
                  </w:r>
                  <w:r w:rsidRPr="00311028">
                    <w:rPr>
                      <w:rFonts w:eastAsia="MS Mincho"/>
                      <w:bCs/>
                      <w:i/>
                      <w:sz w:val="20"/>
                      <w:szCs w:val="24"/>
                      <w:highlight w:val="cyan"/>
                      <w:lang w:eastAsia="lt-LT"/>
                    </w:rPr>
                    <w:lastRenderedPageBreak/>
                    <w:t>įgyvendinant projektą ar projekto tęstinumo laikotarpiu (kaip projekto įgyvendinimo pasekmė).</w:t>
                  </w:r>
                </w:p>
                <w:p w14:paraId="026543C2" w14:textId="77777777" w:rsidR="00311028" w:rsidRPr="00311028" w:rsidRDefault="00311028" w:rsidP="00311028">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 xml:space="preserve">Taip pat turi būti nurodomi stebėsenos rodiklio pasiekimo pagrindimo dokumentai. </w:t>
                  </w:r>
                </w:p>
                <w:p w14:paraId="75D895EC" w14:textId="77777777" w:rsidR="00311028" w:rsidRPr="002C7844" w:rsidRDefault="00311028" w:rsidP="00311028">
                  <w:pPr>
                    <w:spacing w:line="276" w:lineRule="auto"/>
                    <w:jc w:val="center"/>
                    <w:rPr>
                      <w:rFonts w:eastAsia="MS Mincho"/>
                      <w:bCs/>
                      <w:i/>
                      <w:sz w:val="20"/>
                      <w:szCs w:val="24"/>
                      <w:highlight w:val="cyan"/>
                      <w:lang w:eastAsia="lt-LT"/>
                    </w:rPr>
                  </w:pPr>
                </w:p>
              </w:tc>
            </w:tr>
            <w:tr w:rsidR="00B3581A" w:rsidRPr="00B62A7F" w14:paraId="2A1CEDA3" w14:textId="77777777" w:rsidTr="00B3581A">
              <w:trPr>
                <w:trHeight w:val="398"/>
              </w:trPr>
              <w:tc>
                <w:tcPr>
                  <w:tcW w:w="5000" w:type="pct"/>
                  <w:gridSpan w:val="9"/>
                  <w:tcBorders>
                    <w:top w:val="single" w:sz="4" w:space="0" w:color="auto"/>
                    <w:left w:val="single" w:sz="4" w:space="0" w:color="auto"/>
                    <w:bottom w:val="single" w:sz="4" w:space="0" w:color="auto"/>
                    <w:right w:val="single" w:sz="4" w:space="0" w:color="auto"/>
                  </w:tcBorders>
                </w:tcPr>
                <w:p w14:paraId="4B54C6D9" w14:textId="77777777" w:rsidR="00B3581A" w:rsidRPr="00B62A7F" w:rsidRDefault="00B3581A" w:rsidP="00A52D60">
                  <w:pPr>
                    <w:spacing w:line="276" w:lineRule="auto"/>
                    <w:rPr>
                      <w:sz w:val="10"/>
                      <w:szCs w:val="10"/>
                    </w:rPr>
                  </w:pPr>
                </w:p>
                <w:p w14:paraId="0E5D3DEA" w14:textId="77777777" w:rsidR="00B3581A" w:rsidRPr="00B62A7F" w:rsidRDefault="00B3581A" w:rsidP="00A52D60">
                  <w:pPr>
                    <w:widowControl w:val="0"/>
                    <w:shd w:val="clear" w:color="auto" w:fill="FFFFFF"/>
                    <w:spacing w:line="276" w:lineRule="auto"/>
                    <w:jc w:val="center"/>
                    <w:rPr>
                      <w:b/>
                      <w:sz w:val="22"/>
                      <w:szCs w:val="22"/>
                    </w:rPr>
                  </w:pPr>
                  <w:r w:rsidRPr="00B62A7F">
                    <w:rPr>
                      <w:b/>
                      <w:sz w:val="22"/>
                      <w:szCs w:val="22"/>
                    </w:rPr>
                    <w:t>2.5.2. Rezultato stebėsenos rodikliai</w:t>
                  </w:r>
                </w:p>
              </w:tc>
            </w:tr>
            <w:tr w:rsidR="003F4876" w:rsidRPr="00B62A7F" w14:paraId="08FAEAF1" w14:textId="77777777" w:rsidTr="00311028">
              <w:trPr>
                <w:trHeight w:val="615"/>
              </w:trPr>
              <w:tc>
                <w:tcPr>
                  <w:tcW w:w="365" w:type="pct"/>
                  <w:tcBorders>
                    <w:top w:val="single" w:sz="4" w:space="0" w:color="auto"/>
                    <w:left w:val="single" w:sz="4" w:space="0" w:color="auto"/>
                    <w:bottom w:val="single" w:sz="4" w:space="0" w:color="auto"/>
                    <w:right w:val="single" w:sz="4" w:space="0" w:color="auto"/>
                  </w:tcBorders>
                </w:tcPr>
                <w:p w14:paraId="32D53F76" w14:textId="4911AF3B" w:rsidR="003F4876" w:rsidRPr="00B62A7F" w:rsidRDefault="00311028" w:rsidP="003F4876">
                  <w:pPr>
                    <w:widowControl w:val="0"/>
                    <w:shd w:val="clear" w:color="auto" w:fill="FFFFFF"/>
                    <w:spacing w:line="276" w:lineRule="auto"/>
                    <w:jc w:val="center"/>
                    <w:rPr>
                      <w:i/>
                      <w:sz w:val="20"/>
                    </w:rPr>
                  </w:pPr>
                  <w:r w:rsidRPr="00311028">
                    <w:rPr>
                      <w:i/>
                      <w:sz w:val="20"/>
                      <w:highlight w:val="yellow"/>
                    </w:rPr>
                    <w:t>12-001-01-02-01-01-06</w:t>
                  </w:r>
                </w:p>
              </w:tc>
              <w:tc>
                <w:tcPr>
                  <w:tcW w:w="661" w:type="pct"/>
                  <w:gridSpan w:val="2"/>
                  <w:tcBorders>
                    <w:top w:val="single" w:sz="4" w:space="0" w:color="auto"/>
                    <w:left w:val="single" w:sz="4" w:space="0" w:color="auto"/>
                    <w:bottom w:val="single" w:sz="4" w:space="0" w:color="auto"/>
                    <w:right w:val="single" w:sz="4" w:space="0" w:color="auto"/>
                  </w:tcBorders>
                </w:tcPr>
                <w:p w14:paraId="4040C3AC" w14:textId="41AD08B7" w:rsidR="003F4876" w:rsidRDefault="00311028" w:rsidP="003F4876">
                  <w:pPr>
                    <w:spacing w:line="276" w:lineRule="auto"/>
                    <w:jc w:val="center"/>
                    <w:rPr>
                      <w:rFonts w:eastAsia="MS Mincho"/>
                      <w:i/>
                      <w:sz w:val="20"/>
                      <w:szCs w:val="24"/>
                      <w:lang w:eastAsia="lt-LT"/>
                    </w:rPr>
                  </w:pPr>
                  <w:r w:rsidRPr="00311028">
                    <w:rPr>
                      <w:rFonts w:eastAsia="MS Mincho"/>
                      <w:i/>
                      <w:sz w:val="20"/>
                      <w:szCs w:val="24"/>
                      <w:highlight w:val="yellow"/>
                      <w:lang w:eastAsia="lt-LT"/>
                    </w:rPr>
                    <w:t>Pateiktos patentų paraiškos</w:t>
                  </w:r>
                </w:p>
              </w:tc>
              <w:tc>
                <w:tcPr>
                  <w:tcW w:w="351" w:type="pct"/>
                  <w:tcBorders>
                    <w:top w:val="single" w:sz="4" w:space="0" w:color="auto"/>
                    <w:left w:val="single" w:sz="4" w:space="0" w:color="auto"/>
                    <w:bottom w:val="single" w:sz="4" w:space="0" w:color="auto"/>
                    <w:right w:val="single" w:sz="4" w:space="0" w:color="auto"/>
                  </w:tcBorders>
                </w:tcPr>
                <w:p w14:paraId="17728B28" w14:textId="70A6260A" w:rsidR="003F4876" w:rsidRDefault="00311028" w:rsidP="003F4876">
                  <w:pPr>
                    <w:widowControl w:val="0"/>
                    <w:shd w:val="clear" w:color="auto" w:fill="FFFFFF"/>
                    <w:spacing w:line="276" w:lineRule="auto"/>
                    <w:jc w:val="center"/>
                    <w:rPr>
                      <w:rFonts w:eastAsia="MS Mincho"/>
                      <w:i/>
                      <w:sz w:val="20"/>
                      <w:szCs w:val="24"/>
                      <w:lang w:eastAsia="lt-LT"/>
                    </w:rPr>
                  </w:pPr>
                  <w:r w:rsidRPr="00311028">
                    <w:rPr>
                      <w:rFonts w:eastAsia="MS Mincho"/>
                      <w:i/>
                      <w:sz w:val="20"/>
                      <w:szCs w:val="24"/>
                      <w:highlight w:val="yellow"/>
                      <w:lang w:eastAsia="lt-LT"/>
                    </w:rPr>
                    <w:t>R.B.2.2006</w:t>
                  </w:r>
                  <w:r w:rsidRPr="00311028">
                    <w:rPr>
                      <w:rFonts w:eastAsia="MS Mincho"/>
                      <w:i/>
                      <w:sz w:val="20"/>
                      <w:szCs w:val="24"/>
                      <w:lang w:eastAsia="lt-LT"/>
                    </w:rPr>
                    <w:t xml:space="preserve"> </w:t>
                  </w:r>
                </w:p>
              </w:tc>
              <w:tc>
                <w:tcPr>
                  <w:tcW w:w="519" w:type="pct"/>
                  <w:gridSpan w:val="2"/>
                  <w:tcBorders>
                    <w:top w:val="single" w:sz="4" w:space="0" w:color="auto"/>
                    <w:left w:val="single" w:sz="4" w:space="0" w:color="auto"/>
                    <w:bottom w:val="single" w:sz="4" w:space="0" w:color="auto"/>
                    <w:right w:val="single" w:sz="4" w:space="0" w:color="auto"/>
                  </w:tcBorders>
                </w:tcPr>
                <w:p w14:paraId="6883CC5C" w14:textId="4FAE7FC1" w:rsidR="003F4876" w:rsidRPr="00311028" w:rsidRDefault="00311028" w:rsidP="003F4876">
                  <w:pPr>
                    <w:widowControl w:val="0"/>
                    <w:shd w:val="clear" w:color="auto" w:fill="FFFFFF"/>
                    <w:spacing w:line="276" w:lineRule="auto"/>
                    <w:jc w:val="center"/>
                    <w:rPr>
                      <w:rFonts w:eastAsia="MS Mincho"/>
                      <w:sz w:val="20"/>
                      <w:szCs w:val="24"/>
                      <w:highlight w:val="yellow"/>
                      <w:lang w:eastAsia="lt-LT"/>
                    </w:rPr>
                  </w:pPr>
                  <w:r w:rsidRPr="00311028">
                    <w:rPr>
                      <w:rFonts w:eastAsia="MS Mincho"/>
                      <w:i/>
                      <w:sz w:val="20"/>
                      <w:szCs w:val="24"/>
                      <w:highlight w:val="yellow"/>
                      <w:lang w:eastAsia="lt-LT"/>
                    </w:rPr>
                    <w:t xml:space="preserve">patentų paraiškos </w:t>
                  </w:r>
                </w:p>
              </w:tc>
              <w:tc>
                <w:tcPr>
                  <w:tcW w:w="464" w:type="pct"/>
                  <w:tcBorders>
                    <w:top w:val="single" w:sz="4" w:space="0" w:color="auto"/>
                    <w:left w:val="single" w:sz="4" w:space="0" w:color="auto"/>
                    <w:bottom w:val="single" w:sz="4" w:space="0" w:color="auto"/>
                    <w:right w:val="single" w:sz="4" w:space="0" w:color="auto"/>
                  </w:tcBorders>
                </w:tcPr>
                <w:p w14:paraId="2343C735" w14:textId="071871BD" w:rsidR="003F4876" w:rsidRDefault="004E746F" w:rsidP="003F4876">
                  <w:pPr>
                    <w:widowControl w:val="0"/>
                    <w:shd w:val="clear" w:color="auto" w:fill="FFFFFF"/>
                    <w:spacing w:line="276" w:lineRule="auto"/>
                    <w:jc w:val="center"/>
                    <w:rPr>
                      <w:rFonts w:eastAsia="MS Mincho"/>
                      <w:i/>
                      <w:sz w:val="20"/>
                      <w:szCs w:val="24"/>
                      <w:lang w:eastAsia="lt-LT"/>
                    </w:rPr>
                  </w:pPr>
                  <w:r w:rsidRPr="004E746F">
                    <w:rPr>
                      <w:rFonts w:eastAsia="MS Mincho"/>
                      <w:i/>
                      <w:sz w:val="20"/>
                      <w:szCs w:val="24"/>
                      <w:highlight w:val="yellow"/>
                      <w:lang w:eastAsia="lt-LT"/>
                    </w:rPr>
                    <w:t>0</w:t>
                  </w:r>
                  <w:r w:rsidR="003F4876">
                    <w:rPr>
                      <w:rFonts w:eastAsia="MS Mincho"/>
                      <w:i/>
                      <w:sz w:val="20"/>
                      <w:szCs w:val="24"/>
                      <w:lang w:eastAsia="lt-LT"/>
                    </w:rPr>
                    <w:t xml:space="preserve">. </w:t>
                  </w:r>
                </w:p>
              </w:tc>
              <w:tc>
                <w:tcPr>
                  <w:tcW w:w="661" w:type="pct"/>
                  <w:tcBorders>
                    <w:top w:val="single" w:sz="4" w:space="0" w:color="auto"/>
                    <w:left w:val="single" w:sz="4" w:space="0" w:color="auto"/>
                    <w:bottom w:val="single" w:sz="4" w:space="0" w:color="auto"/>
                    <w:right w:val="single" w:sz="4" w:space="0" w:color="auto"/>
                  </w:tcBorders>
                </w:tcPr>
                <w:p w14:paraId="03FB157C" w14:textId="77777777" w:rsidR="00AE1B8A" w:rsidRDefault="00AE1B8A" w:rsidP="00AE1B8A">
                  <w:pPr>
                    <w:widowControl w:val="0"/>
                    <w:shd w:val="clear" w:color="auto" w:fill="FFFFFF"/>
                    <w:spacing w:line="276" w:lineRule="auto"/>
                    <w:jc w:val="center"/>
                    <w:rPr>
                      <w:rFonts w:eastAsia="MS Mincho"/>
                      <w:i/>
                      <w:sz w:val="20"/>
                      <w:szCs w:val="24"/>
                      <w:lang w:eastAsia="lt-LT"/>
                    </w:rPr>
                  </w:pPr>
                  <w:r w:rsidRPr="00311028">
                    <w:rPr>
                      <w:rFonts w:eastAsia="MS Mincho"/>
                      <w:i/>
                      <w:sz w:val="20"/>
                      <w:szCs w:val="24"/>
                      <w:highlight w:val="cyan"/>
                      <w:lang w:eastAsia="lt-LT"/>
                    </w:rPr>
                    <w:t>Nurodoma galutinė siektina rezultato stebėsenos rodiklio reikšmė</w:t>
                  </w:r>
                </w:p>
                <w:p w14:paraId="355F07E4" w14:textId="65D4DDF0" w:rsidR="003F4876" w:rsidRDefault="003F4876" w:rsidP="003F4876">
                  <w:pPr>
                    <w:widowControl w:val="0"/>
                    <w:shd w:val="clear" w:color="auto" w:fill="FFFFFF"/>
                    <w:spacing w:line="276" w:lineRule="auto"/>
                    <w:jc w:val="center"/>
                    <w:rPr>
                      <w:rFonts w:eastAsia="MS Mincho"/>
                      <w:sz w:val="20"/>
                      <w:szCs w:val="24"/>
                      <w:lang w:eastAsia="lt-LT"/>
                    </w:rPr>
                  </w:pPr>
                </w:p>
              </w:tc>
              <w:tc>
                <w:tcPr>
                  <w:tcW w:w="1979" w:type="pct"/>
                  <w:tcBorders>
                    <w:top w:val="single" w:sz="4" w:space="0" w:color="auto"/>
                    <w:left w:val="single" w:sz="4" w:space="0" w:color="auto"/>
                    <w:bottom w:val="single" w:sz="4" w:space="0" w:color="auto"/>
                    <w:right w:val="single" w:sz="4" w:space="0" w:color="auto"/>
                  </w:tcBorders>
                </w:tcPr>
                <w:p w14:paraId="19BE857B" w14:textId="77777777" w:rsidR="003F4876" w:rsidRPr="00311028" w:rsidRDefault="003F4876" w:rsidP="003F4876">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2EB15802" w14:textId="77777777" w:rsidR="003F4876" w:rsidRPr="00311028" w:rsidRDefault="003F4876" w:rsidP="003F4876">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14:paraId="648A065D" w14:textId="77777777" w:rsidR="003F4876" w:rsidRPr="00311028" w:rsidRDefault="003F4876" w:rsidP="003F4876">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1E22FC1F" w14:textId="77777777" w:rsidR="003F4876" w:rsidRPr="00311028" w:rsidRDefault="003F4876" w:rsidP="003F4876">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Taip pat turi būti nurodomi</w:t>
                  </w:r>
                  <w:r w:rsidRPr="00311028">
                    <w:rPr>
                      <w:rFonts w:eastAsia="MS Mincho"/>
                      <w:b/>
                      <w:bCs/>
                      <w:i/>
                      <w:sz w:val="20"/>
                      <w:szCs w:val="24"/>
                      <w:highlight w:val="cyan"/>
                      <w:lang w:eastAsia="lt-LT"/>
                    </w:rPr>
                    <w:t xml:space="preserve"> </w:t>
                  </w:r>
                  <w:r w:rsidRPr="00311028">
                    <w:rPr>
                      <w:rFonts w:eastAsia="MS Mincho"/>
                      <w:i/>
                      <w:sz w:val="20"/>
                      <w:szCs w:val="24"/>
                      <w:highlight w:val="cyan"/>
                      <w:lang w:eastAsia="lt-LT"/>
                    </w:rPr>
                    <w:t>stebėsenos rodiklio pasiekimo pagrindimo dokumentai, o dėl pradinės rodiklio reikšmės turi būti nurodomi ir pateikiami pradinės reikšmės pagrindimo dokumentai.</w:t>
                  </w:r>
                </w:p>
                <w:p w14:paraId="3F2EFF0A" w14:textId="77777777" w:rsidR="003F4876" w:rsidRDefault="003F4876" w:rsidP="003F4876">
                  <w:pPr>
                    <w:widowControl w:val="0"/>
                    <w:shd w:val="clear" w:color="auto" w:fill="FFFFFF"/>
                    <w:spacing w:line="276" w:lineRule="auto"/>
                    <w:jc w:val="center"/>
                    <w:rPr>
                      <w:rFonts w:eastAsia="MS Mincho"/>
                      <w:iCs/>
                      <w:szCs w:val="24"/>
                      <w:lang w:eastAsia="lt-LT"/>
                    </w:rPr>
                  </w:pPr>
                  <w:r w:rsidRPr="00311028">
                    <w:rPr>
                      <w:rFonts w:eastAsia="MS Mincho"/>
                      <w:i/>
                      <w:sz w:val="20"/>
                      <w:szCs w:val="24"/>
                      <w:highlight w:val="cyan"/>
                      <w:lang w:eastAsia="lt-LT"/>
                    </w:rPr>
                    <w:t>Galimas simbolių skaičius – 2 000. Nurodyti privaloma, jeigu pasirinktas rezultato stebėsenos rodiklis.</w:t>
                  </w:r>
                </w:p>
              </w:tc>
            </w:tr>
            <w:tr w:rsidR="004E746F" w:rsidRPr="00B62A7F" w14:paraId="1979EDC6" w14:textId="77777777" w:rsidTr="00311028">
              <w:trPr>
                <w:trHeight w:val="615"/>
              </w:trPr>
              <w:tc>
                <w:tcPr>
                  <w:tcW w:w="365" w:type="pct"/>
                  <w:tcBorders>
                    <w:top w:val="single" w:sz="4" w:space="0" w:color="auto"/>
                    <w:left w:val="single" w:sz="4" w:space="0" w:color="auto"/>
                    <w:bottom w:val="single" w:sz="4" w:space="0" w:color="auto"/>
                    <w:right w:val="single" w:sz="4" w:space="0" w:color="auto"/>
                  </w:tcBorders>
                </w:tcPr>
                <w:p w14:paraId="06E5F9D7" w14:textId="77FF0108" w:rsidR="004E746F" w:rsidRPr="00311028" w:rsidRDefault="004E746F" w:rsidP="004E746F">
                  <w:pPr>
                    <w:widowControl w:val="0"/>
                    <w:shd w:val="clear" w:color="auto" w:fill="FFFFFF"/>
                    <w:spacing w:line="276" w:lineRule="auto"/>
                    <w:jc w:val="center"/>
                    <w:rPr>
                      <w:i/>
                      <w:sz w:val="20"/>
                      <w:highlight w:val="yellow"/>
                    </w:rPr>
                  </w:pPr>
                  <w:r w:rsidRPr="00311028">
                    <w:rPr>
                      <w:i/>
                      <w:sz w:val="20"/>
                      <w:highlight w:val="yellow"/>
                    </w:rPr>
                    <w:t>12-001-01-02-01-01-0</w:t>
                  </w:r>
                  <w:r>
                    <w:rPr>
                      <w:i/>
                      <w:sz w:val="20"/>
                      <w:highlight w:val="yellow"/>
                    </w:rPr>
                    <w:t>7</w:t>
                  </w:r>
                </w:p>
              </w:tc>
              <w:tc>
                <w:tcPr>
                  <w:tcW w:w="661" w:type="pct"/>
                  <w:gridSpan w:val="2"/>
                  <w:tcBorders>
                    <w:top w:val="single" w:sz="4" w:space="0" w:color="auto"/>
                    <w:left w:val="single" w:sz="4" w:space="0" w:color="auto"/>
                    <w:bottom w:val="single" w:sz="4" w:space="0" w:color="auto"/>
                    <w:right w:val="single" w:sz="4" w:space="0" w:color="auto"/>
                  </w:tcBorders>
                </w:tcPr>
                <w:p w14:paraId="3FAE6407" w14:textId="2E268371" w:rsidR="004E746F" w:rsidRDefault="004E746F" w:rsidP="004E746F">
                  <w:pPr>
                    <w:widowControl w:val="0"/>
                    <w:shd w:val="clear" w:color="auto" w:fill="FFFFFF"/>
                    <w:spacing w:line="276" w:lineRule="auto"/>
                    <w:jc w:val="center"/>
                    <w:rPr>
                      <w:rFonts w:eastAsia="MS Mincho"/>
                      <w:i/>
                      <w:sz w:val="20"/>
                      <w:szCs w:val="24"/>
                      <w:lang w:eastAsia="lt-LT"/>
                    </w:rPr>
                  </w:pPr>
                  <w:r w:rsidRPr="00311028">
                    <w:rPr>
                      <w:rFonts w:eastAsia="MS Mincho"/>
                      <w:i/>
                      <w:sz w:val="20"/>
                      <w:szCs w:val="24"/>
                      <w:highlight w:val="yellow"/>
                      <w:lang w:eastAsia="lt-LT"/>
                    </w:rPr>
                    <w:t>Pateiktos patentų paraiškos</w:t>
                  </w:r>
                </w:p>
              </w:tc>
              <w:tc>
                <w:tcPr>
                  <w:tcW w:w="351" w:type="pct"/>
                  <w:tcBorders>
                    <w:top w:val="single" w:sz="4" w:space="0" w:color="auto"/>
                    <w:left w:val="single" w:sz="4" w:space="0" w:color="auto"/>
                    <w:bottom w:val="single" w:sz="4" w:space="0" w:color="auto"/>
                    <w:right w:val="single" w:sz="4" w:space="0" w:color="auto"/>
                  </w:tcBorders>
                </w:tcPr>
                <w:p w14:paraId="20403FDB" w14:textId="168D4AB0" w:rsidR="004E746F" w:rsidRDefault="004E746F" w:rsidP="004E746F">
                  <w:pPr>
                    <w:spacing w:line="276" w:lineRule="auto"/>
                    <w:jc w:val="center"/>
                    <w:rPr>
                      <w:rFonts w:eastAsia="MS Mincho"/>
                      <w:i/>
                      <w:sz w:val="20"/>
                      <w:szCs w:val="24"/>
                      <w:lang w:eastAsia="lt-LT"/>
                    </w:rPr>
                  </w:pPr>
                  <w:r w:rsidRPr="00311028">
                    <w:rPr>
                      <w:rFonts w:eastAsia="MS Mincho"/>
                      <w:i/>
                      <w:sz w:val="20"/>
                      <w:szCs w:val="24"/>
                      <w:highlight w:val="yellow"/>
                      <w:lang w:eastAsia="lt-LT"/>
                    </w:rPr>
                    <w:t>R.B.2.2006</w:t>
                  </w:r>
                  <w:r w:rsidRPr="00311028">
                    <w:rPr>
                      <w:rFonts w:eastAsia="MS Mincho"/>
                      <w:i/>
                      <w:sz w:val="20"/>
                      <w:szCs w:val="24"/>
                      <w:lang w:eastAsia="lt-LT"/>
                    </w:rPr>
                    <w:t xml:space="preserve"> </w:t>
                  </w:r>
                </w:p>
              </w:tc>
              <w:tc>
                <w:tcPr>
                  <w:tcW w:w="519" w:type="pct"/>
                  <w:gridSpan w:val="2"/>
                  <w:tcBorders>
                    <w:top w:val="single" w:sz="4" w:space="0" w:color="auto"/>
                    <w:left w:val="single" w:sz="4" w:space="0" w:color="auto"/>
                    <w:bottom w:val="single" w:sz="4" w:space="0" w:color="auto"/>
                    <w:right w:val="single" w:sz="4" w:space="0" w:color="auto"/>
                  </w:tcBorders>
                </w:tcPr>
                <w:p w14:paraId="5BDE69D5" w14:textId="45770419" w:rsidR="004E746F" w:rsidRPr="004624E3" w:rsidRDefault="004E746F" w:rsidP="004E746F">
                  <w:pPr>
                    <w:widowControl w:val="0"/>
                    <w:shd w:val="clear" w:color="auto" w:fill="FFFFFF"/>
                    <w:spacing w:line="276" w:lineRule="auto"/>
                    <w:jc w:val="center"/>
                    <w:rPr>
                      <w:rFonts w:eastAsia="MS Mincho"/>
                      <w:i/>
                      <w:sz w:val="20"/>
                      <w:szCs w:val="24"/>
                      <w:highlight w:val="yellow"/>
                      <w:lang w:eastAsia="lt-LT"/>
                    </w:rPr>
                  </w:pPr>
                  <w:r w:rsidRPr="00311028">
                    <w:rPr>
                      <w:rFonts w:eastAsia="MS Mincho"/>
                      <w:i/>
                      <w:sz w:val="20"/>
                      <w:szCs w:val="24"/>
                      <w:highlight w:val="yellow"/>
                      <w:lang w:eastAsia="lt-LT"/>
                    </w:rPr>
                    <w:t xml:space="preserve">patentų paraiškos </w:t>
                  </w:r>
                </w:p>
              </w:tc>
              <w:tc>
                <w:tcPr>
                  <w:tcW w:w="464" w:type="pct"/>
                  <w:tcBorders>
                    <w:top w:val="single" w:sz="4" w:space="0" w:color="auto"/>
                    <w:left w:val="single" w:sz="4" w:space="0" w:color="auto"/>
                    <w:bottom w:val="single" w:sz="4" w:space="0" w:color="auto"/>
                    <w:right w:val="single" w:sz="4" w:space="0" w:color="auto"/>
                  </w:tcBorders>
                </w:tcPr>
                <w:p w14:paraId="7E8EEFD6" w14:textId="5B44FD0C" w:rsidR="004E746F" w:rsidRDefault="004E746F" w:rsidP="004E746F">
                  <w:pPr>
                    <w:widowControl w:val="0"/>
                    <w:shd w:val="clear" w:color="auto" w:fill="FFFFFF"/>
                    <w:spacing w:line="276" w:lineRule="auto"/>
                    <w:jc w:val="center"/>
                    <w:rPr>
                      <w:rFonts w:eastAsia="MS Mincho"/>
                      <w:i/>
                      <w:sz w:val="20"/>
                      <w:szCs w:val="24"/>
                      <w:lang w:eastAsia="lt-LT"/>
                    </w:rPr>
                  </w:pPr>
                  <w:r w:rsidRPr="002D7D03">
                    <w:rPr>
                      <w:rFonts w:eastAsia="MS Mincho"/>
                      <w:i/>
                      <w:sz w:val="20"/>
                      <w:szCs w:val="24"/>
                      <w:highlight w:val="yellow"/>
                      <w:lang w:eastAsia="lt-LT"/>
                    </w:rPr>
                    <w:t>0</w:t>
                  </w:r>
                  <w:r w:rsidRPr="002D7D03">
                    <w:rPr>
                      <w:rFonts w:eastAsia="MS Mincho"/>
                      <w:i/>
                      <w:sz w:val="20"/>
                      <w:szCs w:val="24"/>
                      <w:lang w:eastAsia="lt-LT"/>
                    </w:rPr>
                    <w:t xml:space="preserve"> </w:t>
                  </w:r>
                </w:p>
              </w:tc>
              <w:tc>
                <w:tcPr>
                  <w:tcW w:w="661" w:type="pct"/>
                  <w:tcBorders>
                    <w:top w:val="single" w:sz="4" w:space="0" w:color="auto"/>
                    <w:left w:val="single" w:sz="4" w:space="0" w:color="auto"/>
                    <w:bottom w:val="single" w:sz="4" w:space="0" w:color="auto"/>
                    <w:right w:val="single" w:sz="4" w:space="0" w:color="auto"/>
                  </w:tcBorders>
                </w:tcPr>
                <w:p w14:paraId="271C4E78" w14:textId="77777777" w:rsidR="00AE1B8A" w:rsidRDefault="00AE1B8A" w:rsidP="00AE1B8A">
                  <w:pPr>
                    <w:widowControl w:val="0"/>
                    <w:shd w:val="clear" w:color="auto" w:fill="FFFFFF"/>
                    <w:spacing w:line="276" w:lineRule="auto"/>
                    <w:jc w:val="center"/>
                    <w:rPr>
                      <w:rFonts w:eastAsia="MS Mincho"/>
                      <w:i/>
                      <w:sz w:val="20"/>
                      <w:szCs w:val="24"/>
                      <w:lang w:eastAsia="lt-LT"/>
                    </w:rPr>
                  </w:pPr>
                  <w:r w:rsidRPr="00311028">
                    <w:rPr>
                      <w:rFonts w:eastAsia="MS Mincho"/>
                      <w:i/>
                      <w:sz w:val="20"/>
                      <w:szCs w:val="24"/>
                      <w:highlight w:val="cyan"/>
                      <w:lang w:eastAsia="lt-LT"/>
                    </w:rPr>
                    <w:t>Nurodoma galutinė siektina rezultato stebėsenos rodiklio reikšmė</w:t>
                  </w:r>
                </w:p>
                <w:p w14:paraId="4C93CE51" w14:textId="77777777"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p>
              </w:tc>
              <w:tc>
                <w:tcPr>
                  <w:tcW w:w="1979" w:type="pct"/>
                  <w:tcBorders>
                    <w:top w:val="single" w:sz="4" w:space="0" w:color="auto"/>
                    <w:left w:val="single" w:sz="4" w:space="0" w:color="auto"/>
                    <w:bottom w:val="single" w:sz="4" w:space="0" w:color="auto"/>
                    <w:right w:val="single" w:sz="4" w:space="0" w:color="auto"/>
                  </w:tcBorders>
                </w:tcPr>
                <w:p w14:paraId="66063E6A" w14:textId="77777777" w:rsidR="004E746F" w:rsidRPr="00311028" w:rsidRDefault="004E746F" w:rsidP="004E746F">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18954B91" w14:textId="77777777"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14:paraId="3280B219" w14:textId="77777777"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 xml:space="preserve">Nurodant šiuos principus, nepakanka pateikti nuorodos į kitame teisės akte ar strateginiame dokumente nustatytus įpareigojimus pasiekti vieną ar kitą stebėsenos rodiklio siektiną reikšmę; būtina nurodyti </w:t>
                  </w:r>
                  <w:r w:rsidRPr="00311028">
                    <w:rPr>
                      <w:rFonts w:eastAsia="MS Mincho"/>
                      <w:i/>
                      <w:sz w:val="20"/>
                      <w:szCs w:val="24"/>
                      <w:highlight w:val="cyan"/>
                      <w:lang w:eastAsia="lt-LT"/>
                    </w:rPr>
                    <w:lastRenderedPageBreak/>
                    <w:t>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0E3D3A4F" w14:textId="77777777"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Taip pat turi būti nurodomi</w:t>
                  </w:r>
                  <w:r w:rsidRPr="00311028">
                    <w:rPr>
                      <w:rFonts w:eastAsia="MS Mincho"/>
                      <w:b/>
                      <w:bCs/>
                      <w:i/>
                      <w:sz w:val="20"/>
                      <w:szCs w:val="24"/>
                      <w:highlight w:val="cyan"/>
                      <w:lang w:eastAsia="lt-LT"/>
                    </w:rPr>
                    <w:t xml:space="preserve"> </w:t>
                  </w:r>
                  <w:r w:rsidRPr="00311028">
                    <w:rPr>
                      <w:rFonts w:eastAsia="MS Mincho"/>
                      <w:i/>
                      <w:sz w:val="20"/>
                      <w:szCs w:val="24"/>
                      <w:highlight w:val="cyan"/>
                      <w:lang w:eastAsia="lt-LT"/>
                    </w:rPr>
                    <w:t>stebėsenos rodiklio pasiekimo pagrindimo dokumentai, o dėl pradinės rodiklio reikšmės turi būti nurodomi ir pateikiami pradinės reikšmės pagrindimo dokumentai.</w:t>
                  </w:r>
                </w:p>
                <w:p w14:paraId="5D5ED0B7" w14:textId="5DF29847" w:rsidR="004E746F" w:rsidRPr="00311028" w:rsidRDefault="004E746F" w:rsidP="004E746F">
                  <w:pPr>
                    <w:spacing w:line="276" w:lineRule="auto"/>
                    <w:jc w:val="center"/>
                    <w:rPr>
                      <w:rFonts w:eastAsia="MS Mincho"/>
                      <w:bCs/>
                      <w:i/>
                      <w:sz w:val="20"/>
                      <w:szCs w:val="24"/>
                      <w:highlight w:val="cyan"/>
                      <w:lang w:eastAsia="lt-LT"/>
                    </w:rPr>
                  </w:pPr>
                  <w:r w:rsidRPr="00311028">
                    <w:rPr>
                      <w:rFonts w:eastAsia="MS Mincho"/>
                      <w:i/>
                      <w:sz w:val="20"/>
                      <w:szCs w:val="24"/>
                      <w:highlight w:val="cyan"/>
                      <w:lang w:eastAsia="lt-LT"/>
                    </w:rPr>
                    <w:t>Galimas simbolių skaičius – 2 000. Nurodyti privaloma, jeigu pasirinktas rezultato stebėsenos rodiklis.</w:t>
                  </w:r>
                </w:p>
              </w:tc>
            </w:tr>
            <w:tr w:rsidR="004E746F" w:rsidRPr="00B62A7F" w14:paraId="65679603" w14:textId="77777777" w:rsidTr="00311028">
              <w:trPr>
                <w:trHeight w:val="615"/>
              </w:trPr>
              <w:tc>
                <w:tcPr>
                  <w:tcW w:w="365" w:type="pct"/>
                  <w:tcBorders>
                    <w:top w:val="single" w:sz="4" w:space="0" w:color="auto"/>
                    <w:left w:val="single" w:sz="4" w:space="0" w:color="auto"/>
                    <w:bottom w:val="single" w:sz="4" w:space="0" w:color="auto"/>
                    <w:right w:val="single" w:sz="4" w:space="0" w:color="auto"/>
                  </w:tcBorders>
                </w:tcPr>
                <w:p w14:paraId="5FB81B2B" w14:textId="0F1ECEF6" w:rsidR="004E746F" w:rsidRPr="00311028" w:rsidRDefault="004E746F" w:rsidP="004E746F">
                  <w:pPr>
                    <w:widowControl w:val="0"/>
                    <w:shd w:val="clear" w:color="auto" w:fill="FFFFFF"/>
                    <w:spacing w:line="276" w:lineRule="auto"/>
                    <w:jc w:val="center"/>
                    <w:rPr>
                      <w:i/>
                      <w:sz w:val="20"/>
                      <w:highlight w:val="yellow"/>
                    </w:rPr>
                  </w:pPr>
                  <w:r w:rsidRPr="00311028">
                    <w:rPr>
                      <w:i/>
                      <w:sz w:val="20"/>
                      <w:highlight w:val="yellow"/>
                    </w:rPr>
                    <w:lastRenderedPageBreak/>
                    <w:t>12-001-01-02-01-01-06</w:t>
                  </w:r>
                </w:p>
              </w:tc>
              <w:tc>
                <w:tcPr>
                  <w:tcW w:w="661" w:type="pct"/>
                  <w:gridSpan w:val="2"/>
                  <w:tcBorders>
                    <w:top w:val="single" w:sz="4" w:space="0" w:color="auto"/>
                    <w:left w:val="single" w:sz="4" w:space="0" w:color="auto"/>
                    <w:bottom w:val="single" w:sz="4" w:space="0" w:color="auto"/>
                    <w:right w:val="single" w:sz="4" w:space="0" w:color="auto"/>
                  </w:tcBorders>
                </w:tcPr>
                <w:p w14:paraId="34F72626" w14:textId="592A4410" w:rsidR="004E746F" w:rsidRPr="00311028" w:rsidRDefault="004E746F" w:rsidP="004E746F">
                  <w:pPr>
                    <w:widowControl w:val="0"/>
                    <w:shd w:val="clear" w:color="auto" w:fill="FFFFFF"/>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Remiamų projektų leidiniai</w:t>
                  </w:r>
                </w:p>
              </w:tc>
              <w:tc>
                <w:tcPr>
                  <w:tcW w:w="351" w:type="pct"/>
                  <w:tcBorders>
                    <w:top w:val="single" w:sz="4" w:space="0" w:color="auto"/>
                    <w:left w:val="single" w:sz="4" w:space="0" w:color="auto"/>
                    <w:bottom w:val="single" w:sz="4" w:space="0" w:color="auto"/>
                    <w:right w:val="single" w:sz="4" w:space="0" w:color="auto"/>
                  </w:tcBorders>
                </w:tcPr>
                <w:p w14:paraId="087F5E5E" w14:textId="063A621C" w:rsidR="004E746F" w:rsidRPr="00311028" w:rsidRDefault="004E746F" w:rsidP="004E746F">
                  <w:pPr>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R.B.2.2008</w:t>
                  </w:r>
                </w:p>
              </w:tc>
              <w:tc>
                <w:tcPr>
                  <w:tcW w:w="519" w:type="pct"/>
                  <w:gridSpan w:val="2"/>
                  <w:tcBorders>
                    <w:top w:val="single" w:sz="4" w:space="0" w:color="auto"/>
                    <w:left w:val="single" w:sz="4" w:space="0" w:color="auto"/>
                    <w:bottom w:val="single" w:sz="4" w:space="0" w:color="auto"/>
                    <w:right w:val="single" w:sz="4" w:space="0" w:color="auto"/>
                  </w:tcBorders>
                </w:tcPr>
                <w:p w14:paraId="1953F878" w14:textId="41C4F36B" w:rsidR="004E746F" w:rsidRPr="00311028" w:rsidRDefault="004E746F" w:rsidP="004E746F">
                  <w:pPr>
                    <w:widowControl w:val="0"/>
                    <w:shd w:val="clear" w:color="auto" w:fill="FFFFFF"/>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leidiniai</w:t>
                  </w:r>
                </w:p>
              </w:tc>
              <w:tc>
                <w:tcPr>
                  <w:tcW w:w="464" w:type="pct"/>
                  <w:tcBorders>
                    <w:top w:val="single" w:sz="4" w:space="0" w:color="auto"/>
                    <w:left w:val="single" w:sz="4" w:space="0" w:color="auto"/>
                    <w:bottom w:val="single" w:sz="4" w:space="0" w:color="auto"/>
                    <w:right w:val="single" w:sz="4" w:space="0" w:color="auto"/>
                  </w:tcBorders>
                </w:tcPr>
                <w:p w14:paraId="456FCF89" w14:textId="792090A0"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r w:rsidRPr="002D7D03">
                    <w:rPr>
                      <w:rFonts w:eastAsia="MS Mincho"/>
                      <w:i/>
                      <w:sz w:val="20"/>
                      <w:szCs w:val="24"/>
                      <w:highlight w:val="yellow"/>
                      <w:lang w:eastAsia="lt-LT"/>
                    </w:rPr>
                    <w:t>0</w:t>
                  </w:r>
                  <w:r w:rsidRPr="002D7D03">
                    <w:rPr>
                      <w:rFonts w:eastAsia="MS Mincho"/>
                      <w:i/>
                      <w:sz w:val="20"/>
                      <w:szCs w:val="24"/>
                      <w:lang w:eastAsia="lt-LT"/>
                    </w:rPr>
                    <w:t xml:space="preserve"> </w:t>
                  </w:r>
                </w:p>
              </w:tc>
              <w:tc>
                <w:tcPr>
                  <w:tcW w:w="661" w:type="pct"/>
                  <w:tcBorders>
                    <w:top w:val="single" w:sz="4" w:space="0" w:color="auto"/>
                    <w:left w:val="single" w:sz="4" w:space="0" w:color="auto"/>
                    <w:bottom w:val="single" w:sz="4" w:space="0" w:color="auto"/>
                    <w:right w:val="single" w:sz="4" w:space="0" w:color="auto"/>
                  </w:tcBorders>
                </w:tcPr>
                <w:p w14:paraId="50D56F51" w14:textId="77777777" w:rsidR="00AE1B8A" w:rsidRDefault="00AE1B8A" w:rsidP="00AE1B8A">
                  <w:pPr>
                    <w:widowControl w:val="0"/>
                    <w:shd w:val="clear" w:color="auto" w:fill="FFFFFF"/>
                    <w:spacing w:line="276" w:lineRule="auto"/>
                    <w:jc w:val="center"/>
                    <w:rPr>
                      <w:rFonts w:eastAsia="MS Mincho"/>
                      <w:i/>
                      <w:sz w:val="20"/>
                      <w:szCs w:val="24"/>
                      <w:lang w:eastAsia="lt-LT"/>
                    </w:rPr>
                  </w:pPr>
                  <w:r w:rsidRPr="00311028">
                    <w:rPr>
                      <w:rFonts w:eastAsia="MS Mincho"/>
                      <w:i/>
                      <w:sz w:val="20"/>
                      <w:szCs w:val="24"/>
                      <w:highlight w:val="cyan"/>
                      <w:lang w:eastAsia="lt-LT"/>
                    </w:rPr>
                    <w:t>Nurodoma galutinė siektina rezultato stebėsenos rodiklio reikšmė</w:t>
                  </w:r>
                </w:p>
                <w:p w14:paraId="6D79A098" w14:textId="77777777"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p>
              </w:tc>
              <w:tc>
                <w:tcPr>
                  <w:tcW w:w="1979" w:type="pct"/>
                  <w:tcBorders>
                    <w:top w:val="single" w:sz="4" w:space="0" w:color="auto"/>
                    <w:left w:val="single" w:sz="4" w:space="0" w:color="auto"/>
                    <w:bottom w:val="single" w:sz="4" w:space="0" w:color="auto"/>
                    <w:right w:val="single" w:sz="4" w:space="0" w:color="auto"/>
                  </w:tcBorders>
                </w:tcPr>
                <w:p w14:paraId="39DF38D6" w14:textId="77777777" w:rsidR="004E746F" w:rsidRPr="00311028" w:rsidRDefault="004E746F" w:rsidP="004E746F">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43943B30" w14:textId="77777777"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14:paraId="28AF8B49" w14:textId="77777777"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717F4A1B" w14:textId="77777777" w:rsidR="004E746F" w:rsidRPr="00311028" w:rsidRDefault="004E746F" w:rsidP="004E746F">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Taip pat turi būti nurodomi</w:t>
                  </w:r>
                  <w:r w:rsidRPr="00311028">
                    <w:rPr>
                      <w:rFonts w:eastAsia="MS Mincho"/>
                      <w:b/>
                      <w:bCs/>
                      <w:i/>
                      <w:sz w:val="20"/>
                      <w:szCs w:val="24"/>
                      <w:highlight w:val="cyan"/>
                      <w:lang w:eastAsia="lt-LT"/>
                    </w:rPr>
                    <w:t xml:space="preserve"> </w:t>
                  </w:r>
                  <w:r w:rsidRPr="00311028">
                    <w:rPr>
                      <w:rFonts w:eastAsia="MS Mincho"/>
                      <w:i/>
                      <w:sz w:val="20"/>
                      <w:szCs w:val="24"/>
                      <w:highlight w:val="cyan"/>
                      <w:lang w:eastAsia="lt-LT"/>
                    </w:rPr>
                    <w:t>stebėsenos rodiklio pasiekimo pagrindimo dokumentai, o dėl pradinės rodiklio reikšmės turi būti nurodomi ir pateikiami pradinės reikšmės pagrindimo dokumentai.</w:t>
                  </w:r>
                </w:p>
                <w:p w14:paraId="6E12E1A6" w14:textId="3B4ADECD" w:rsidR="004E746F" w:rsidRPr="00311028" w:rsidRDefault="004E746F" w:rsidP="004E746F">
                  <w:pPr>
                    <w:spacing w:line="276" w:lineRule="auto"/>
                    <w:jc w:val="center"/>
                    <w:rPr>
                      <w:rFonts w:eastAsia="MS Mincho"/>
                      <w:bCs/>
                      <w:i/>
                      <w:sz w:val="20"/>
                      <w:szCs w:val="24"/>
                      <w:highlight w:val="cyan"/>
                      <w:lang w:eastAsia="lt-LT"/>
                    </w:rPr>
                  </w:pPr>
                  <w:r w:rsidRPr="00311028">
                    <w:rPr>
                      <w:rFonts w:eastAsia="MS Mincho"/>
                      <w:i/>
                      <w:sz w:val="20"/>
                      <w:szCs w:val="24"/>
                      <w:highlight w:val="cyan"/>
                      <w:lang w:eastAsia="lt-LT"/>
                    </w:rPr>
                    <w:t>Galimas simbolių skaičius – 2 000. Nurodyti privaloma, jeigu pasirinktas rezultato stebėsenos rodiklis.</w:t>
                  </w:r>
                </w:p>
              </w:tc>
            </w:tr>
            <w:tr w:rsidR="00AE1B8A" w:rsidRPr="00B62A7F" w14:paraId="6EB343B0" w14:textId="77777777" w:rsidTr="00A52D60">
              <w:trPr>
                <w:trHeight w:val="615"/>
              </w:trPr>
              <w:tc>
                <w:tcPr>
                  <w:tcW w:w="365" w:type="pct"/>
                  <w:tcBorders>
                    <w:top w:val="single" w:sz="4" w:space="0" w:color="auto"/>
                    <w:left w:val="single" w:sz="4" w:space="0" w:color="auto"/>
                    <w:bottom w:val="single" w:sz="4" w:space="0" w:color="auto"/>
                    <w:right w:val="single" w:sz="4" w:space="0" w:color="auto"/>
                  </w:tcBorders>
                </w:tcPr>
                <w:p w14:paraId="51F2E2E8" w14:textId="42523504" w:rsidR="00AE1B8A" w:rsidRPr="00311028" w:rsidRDefault="00AE1B8A" w:rsidP="00AE1B8A">
                  <w:pPr>
                    <w:widowControl w:val="0"/>
                    <w:shd w:val="clear" w:color="auto" w:fill="FFFFFF"/>
                    <w:spacing w:line="276" w:lineRule="auto"/>
                    <w:jc w:val="center"/>
                    <w:rPr>
                      <w:i/>
                      <w:sz w:val="20"/>
                      <w:highlight w:val="yellow"/>
                    </w:rPr>
                  </w:pPr>
                  <w:r w:rsidRPr="00311028">
                    <w:rPr>
                      <w:i/>
                      <w:sz w:val="20"/>
                      <w:highlight w:val="yellow"/>
                    </w:rPr>
                    <w:t>12-001-01-02-01-01-0</w:t>
                  </w:r>
                  <w:r>
                    <w:rPr>
                      <w:i/>
                      <w:sz w:val="20"/>
                      <w:highlight w:val="yellow"/>
                    </w:rPr>
                    <w:t>7</w:t>
                  </w:r>
                </w:p>
              </w:tc>
              <w:tc>
                <w:tcPr>
                  <w:tcW w:w="661" w:type="pct"/>
                  <w:gridSpan w:val="2"/>
                  <w:tcBorders>
                    <w:top w:val="single" w:sz="4" w:space="0" w:color="auto"/>
                    <w:left w:val="single" w:sz="4" w:space="0" w:color="auto"/>
                    <w:bottom w:val="single" w:sz="4" w:space="0" w:color="auto"/>
                    <w:right w:val="single" w:sz="4" w:space="0" w:color="auto"/>
                  </w:tcBorders>
                </w:tcPr>
                <w:p w14:paraId="6DF7B4BF" w14:textId="28417EC0" w:rsidR="00AE1B8A" w:rsidRPr="00311028" w:rsidRDefault="00AE1B8A" w:rsidP="00AE1B8A">
                  <w:pPr>
                    <w:widowControl w:val="0"/>
                    <w:shd w:val="clear" w:color="auto" w:fill="FFFFFF"/>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Remiamų projektų leidiniai</w:t>
                  </w:r>
                </w:p>
              </w:tc>
              <w:tc>
                <w:tcPr>
                  <w:tcW w:w="351" w:type="pct"/>
                  <w:tcBorders>
                    <w:top w:val="single" w:sz="4" w:space="0" w:color="auto"/>
                    <w:left w:val="single" w:sz="4" w:space="0" w:color="auto"/>
                    <w:bottom w:val="single" w:sz="4" w:space="0" w:color="auto"/>
                    <w:right w:val="single" w:sz="4" w:space="0" w:color="auto"/>
                  </w:tcBorders>
                </w:tcPr>
                <w:p w14:paraId="52DDF4C1" w14:textId="6870B8D3" w:rsidR="00AE1B8A" w:rsidRPr="00311028" w:rsidRDefault="00AE1B8A" w:rsidP="00AE1B8A">
                  <w:pPr>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R.B.2.2008</w:t>
                  </w:r>
                </w:p>
              </w:tc>
              <w:tc>
                <w:tcPr>
                  <w:tcW w:w="519" w:type="pct"/>
                  <w:gridSpan w:val="2"/>
                  <w:tcBorders>
                    <w:top w:val="single" w:sz="4" w:space="0" w:color="auto"/>
                    <w:left w:val="single" w:sz="4" w:space="0" w:color="auto"/>
                    <w:bottom w:val="single" w:sz="4" w:space="0" w:color="auto"/>
                    <w:right w:val="single" w:sz="4" w:space="0" w:color="auto"/>
                  </w:tcBorders>
                </w:tcPr>
                <w:p w14:paraId="28036336" w14:textId="3BBB3001" w:rsidR="00AE1B8A" w:rsidRPr="00311028" w:rsidRDefault="00AE1B8A" w:rsidP="00AE1B8A">
                  <w:pPr>
                    <w:widowControl w:val="0"/>
                    <w:shd w:val="clear" w:color="auto" w:fill="FFFFFF"/>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leidiniai</w:t>
                  </w:r>
                </w:p>
              </w:tc>
              <w:tc>
                <w:tcPr>
                  <w:tcW w:w="464" w:type="pct"/>
                  <w:tcBorders>
                    <w:top w:val="single" w:sz="4" w:space="0" w:color="auto"/>
                    <w:left w:val="single" w:sz="4" w:space="0" w:color="auto"/>
                    <w:bottom w:val="single" w:sz="4" w:space="0" w:color="auto"/>
                    <w:right w:val="single" w:sz="4" w:space="0" w:color="auto"/>
                  </w:tcBorders>
                </w:tcPr>
                <w:p w14:paraId="2501D2F4" w14:textId="7C1DB12D"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0A43AA">
                    <w:rPr>
                      <w:rFonts w:eastAsia="MS Mincho"/>
                      <w:i/>
                      <w:sz w:val="20"/>
                      <w:szCs w:val="24"/>
                      <w:highlight w:val="yellow"/>
                      <w:lang w:eastAsia="lt-LT"/>
                    </w:rPr>
                    <w:t>0</w:t>
                  </w:r>
                  <w:r w:rsidRPr="000A43AA">
                    <w:rPr>
                      <w:rFonts w:eastAsia="MS Mincho"/>
                      <w:i/>
                      <w:sz w:val="20"/>
                      <w:szCs w:val="24"/>
                      <w:lang w:eastAsia="lt-LT"/>
                    </w:rPr>
                    <w:t xml:space="preserve"> </w:t>
                  </w:r>
                </w:p>
              </w:tc>
              <w:tc>
                <w:tcPr>
                  <w:tcW w:w="661" w:type="pct"/>
                  <w:tcBorders>
                    <w:top w:val="single" w:sz="4" w:space="0" w:color="auto"/>
                    <w:left w:val="single" w:sz="4" w:space="0" w:color="auto"/>
                    <w:bottom w:val="single" w:sz="4" w:space="0" w:color="auto"/>
                    <w:right w:val="single" w:sz="4" w:space="0" w:color="auto"/>
                  </w:tcBorders>
                </w:tcPr>
                <w:p w14:paraId="5206A74B" w14:textId="14CF7BFE"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172837">
                    <w:rPr>
                      <w:rFonts w:eastAsia="MS Mincho"/>
                      <w:i/>
                      <w:sz w:val="20"/>
                      <w:szCs w:val="24"/>
                      <w:highlight w:val="cyan"/>
                      <w:lang w:eastAsia="lt-LT"/>
                    </w:rPr>
                    <w:t>Nurodoma galutinė siektina rezultato stebėsenos rodiklio reikšmė</w:t>
                  </w:r>
                </w:p>
              </w:tc>
              <w:tc>
                <w:tcPr>
                  <w:tcW w:w="1979" w:type="pct"/>
                  <w:tcBorders>
                    <w:top w:val="single" w:sz="4" w:space="0" w:color="auto"/>
                    <w:left w:val="single" w:sz="4" w:space="0" w:color="auto"/>
                    <w:bottom w:val="single" w:sz="4" w:space="0" w:color="auto"/>
                    <w:right w:val="single" w:sz="4" w:space="0" w:color="auto"/>
                  </w:tcBorders>
                </w:tcPr>
                <w:p w14:paraId="4D9D6122"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29A42D3E" w14:textId="77777777"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14:paraId="1A687FD6" w14:textId="77777777"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lastRenderedPageBreak/>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35FD0631" w14:textId="77777777"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Taip pat turi būti nurodomi</w:t>
                  </w:r>
                  <w:r w:rsidRPr="00311028">
                    <w:rPr>
                      <w:rFonts w:eastAsia="MS Mincho"/>
                      <w:b/>
                      <w:bCs/>
                      <w:i/>
                      <w:sz w:val="20"/>
                      <w:szCs w:val="24"/>
                      <w:highlight w:val="cyan"/>
                      <w:lang w:eastAsia="lt-LT"/>
                    </w:rPr>
                    <w:t xml:space="preserve"> </w:t>
                  </w:r>
                  <w:r w:rsidRPr="00311028">
                    <w:rPr>
                      <w:rFonts w:eastAsia="MS Mincho"/>
                      <w:i/>
                      <w:sz w:val="20"/>
                      <w:szCs w:val="24"/>
                      <w:highlight w:val="cyan"/>
                      <w:lang w:eastAsia="lt-LT"/>
                    </w:rPr>
                    <w:t>stebėsenos rodiklio pasiekimo pagrindimo dokumentai, o dėl pradinės rodiklio reikšmės turi būti nurodomi ir pateikiami pradinės reikšmės pagrindimo dokumentai.</w:t>
                  </w:r>
                </w:p>
                <w:p w14:paraId="644CBB1D" w14:textId="46E34A49"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i/>
                      <w:sz w:val="20"/>
                      <w:szCs w:val="24"/>
                      <w:highlight w:val="cyan"/>
                      <w:lang w:eastAsia="lt-LT"/>
                    </w:rPr>
                    <w:t>Galimas simbolių skaičius – 2 000. Nurodyti privaloma, jeigu pasirinktas rezultato stebėsenos rodiklis.</w:t>
                  </w:r>
                </w:p>
              </w:tc>
            </w:tr>
            <w:tr w:rsidR="00AE1B8A" w:rsidRPr="00B62A7F" w14:paraId="034577FE" w14:textId="77777777" w:rsidTr="00A52D60">
              <w:trPr>
                <w:trHeight w:val="615"/>
              </w:trPr>
              <w:tc>
                <w:tcPr>
                  <w:tcW w:w="365" w:type="pct"/>
                  <w:tcBorders>
                    <w:top w:val="single" w:sz="4" w:space="0" w:color="auto"/>
                    <w:left w:val="single" w:sz="4" w:space="0" w:color="auto"/>
                    <w:bottom w:val="single" w:sz="4" w:space="0" w:color="auto"/>
                    <w:right w:val="single" w:sz="4" w:space="0" w:color="auto"/>
                  </w:tcBorders>
                </w:tcPr>
                <w:p w14:paraId="69F75493" w14:textId="452BC6A9" w:rsidR="00AE1B8A" w:rsidRPr="00311028" w:rsidRDefault="00AE1B8A" w:rsidP="00AE1B8A">
                  <w:pPr>
                    <w:widowControl w:val="0"/>
                    <w:shd w:val="clear" w:color="auto" w:fill="FFFFFF"/>
                    <w:spacing w:line="276" w:lineRule="auto"/>
                    <w:jc w:val="center"/>
                    <w:rPr>
                      <w:i/>
                      <w:sz w:val="20"/>
                      <w:highlight w:val="yellow"/>
                    </w:rPr>
                  </w:pPr>
                  <w:r w:rsidRPr="00311028">
                    <w:rPr>
                      <w:i/>
                      <w:sz w:val="20"/>
                      <w:highlight w:val="yellow"/>
                    </w:rPr>
                    <w:lastRenderedPageBreak/>
                    <w:t>12-001-01-02-01-01-06</w:t>
                  </w:r>
                </w:p>
              </w:tc>
              <w:tc>
                <w:tcPr>
                  <w:tcW w:w="661" w:type="pct"/>
                  <w:gridSpan w:val="2"/>
                  <w:tcBorders>
                    <w:top w:val="single" w:sz="4" w:space="0" w:color="auto"/>
                    <w:left w:val="single" w:sz="4" w:space="0" w:color="auto"/>
                    <w:bottom w:val="single" w:sz="4" w:space="0" w:color="auto"/>
                    <w:right w:val="single" w:sz="4" w:space="0" w:color="auto"/>
                  </w:tcBorders>
                </w:tcPr>
                <w:p w14:paraId="50747B0B" w14:textId="02CBDB7A" w:rsidR="00AE1B8A" w:rsidRPr="00311028" w:rsidRDefault="00AE1B8A" w:rsidP="00AE1B8A">
                  <w:pPr>
                    <w:widowControl w:val="0"/>
                    <w:shd w:val="clear" w:color="auto" w:fill="FFFFFF"/>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Mokslinių tyrimų ir eksperimentinės plėtros veiklos produktas</w:t>
                  </w:r>
                </w:p>
              </w:tc>
              <w:tc>
                <w:tcPr>
                  <w:tcW w:w="351" w:type="pct"/>
                  <w:tcBorders>
                    <w:top w:val="single" w:sz="4" w:space="0" w:color="auto"/>
                    <w:left w:val="single" w:sz="4" w:space="0" w:color="auto"/>
                    <w:bottom w:val="single" w:sz="4" w:space="0" w:color="auto"/>
                    <w:right w:val="single" w:sz="4" w:space="0" w:color="auto"/>
                  </w:tcBorders>
                </w:tcPr>
                <w:p w14:paraId="1FA14790" w14:textId="104D4003" w:rsidR="00AE1B8A" w:rsidRPr="004624E3" w:rsidRDefault="00AE1B8A" w:rsidP="00AE1B8A">
                  <w:pPr>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R.S.2.3002</w:t>
                  </w:r>
                </w:p>
              </w:tc>
              <w:tc>
                <w:tcPr>
                  <w:tcW w:w="519" w:type="pct"/>
                  <w:gridSpan w:val="2"/>
                  <w:tcBorders>
                    <w:top w:val="single" w:sz="4" w:space="0" w:color="auto"/>
                    <w:left w:val="single" w:sz="4" w:space="0" w:color="auto"/>
                    <w:bottom w:val="single" w:sz="4" w:space="0" w:color="auto"/>
                    <w:right w:val="single" w:sz="4" w:space="0" w:color="auto"/>
                  </w:tcBorders>
                </w:tcPr>
                <w:p w14:paraId="09432EBD" w14:textId="12520569" w:rsidR="00AE1B8A" w:rsidRPr="004624E3" w:rsidRDefault="00AE1B8A" w:rsidP="00AE1B8A">
                  <w:pPr>
                    <w:widowControl w:val="0"/>
                    <w:shd w:val="clear" w:color="auto" w:fill="FFFFFF"/>
                    <w:spacing w:line="276" w:lineRule="auto"/>
                    <w:jc w:val="center"/>
                    <w:rPr>
                      <w:rFonts w:eastAsia="MS Mincho"/>
                      <w:i/>
                      <w:sz w:val="20"/>
                      <w:szCs w:val="24"/>
                      <w:highlight w:val="yellow"/>
                      <w:lang w:eastAsia="lt-LT"/>
                    </w:rPr>
                  </w:pPr>
                  <w:r>
                    <w:rPr>
                      <w:rFonts w:eastAsia="MS Mincho"/>
                      <w:i/>
                      <w:sz w:val="20"/>
                      <w:szCs w:val="24"/>
                      <w:highlight w:val="yellow"/>
                      <w:lang w:eastAsia="lt-LT"/>
                    </w:rPr>
                    <w:t>skaičius</w:t>
                  </w:r>
                </w:p>
              </w:tc>
              <w:tc>
                <w:tcPr>
                  <w:tcW w:w="464" w:type="pct"/>
                  <w:tcBorders>
                    <w:top w:val="single" w:sz="4" w:space="0" w:color="auto"/>
                    <w:left w:val="single" w:sz="4" w:space="0" w:color="auto"/>
                    <w:bottom w:val="single" w:sz="4" w:space="0" w:color="auto"/>
                    <w:right w:val="single" w:sz="4" w:space="0" w:color="auto"/>
                  </w:tcBorders>
                </w:tcPr>
                <w:p w14:paraId="7164D0D0" w14:textId="4EDDA231"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0A43AA">
                    <w:rPr>
                      <w:rFonts w:eastAsia="MS Mincho"/>
                      <w:i/>
                      <w:sz w:val="20"/>
                      <w:szCs w:val="24"/>
                      <w:highlight w:val="yellow"/>
                      <w:lang w:eastAsia="lt-LT"/>
                    </w:rPr>
                    <w:t>0</w:t>
                  </w:r>
                  <w:r w:rsidRPr="000A43AA">
                    <w:rPr>
                      <w:rFonts w:eastAsia="MS Mincho"/>
                      <w:i/>
                      <w:sz w:val="20"/>
                      <w:szCs w:val="24"/>
                      <w:lang w:eastAsia="lt-LT"/>
                    </w:rPr>
                    <w:t xml:space="preserve"> </w:t>
                  </w:r>
                </w:p>
              </w:tc>
              <w:tc>
                <w:tcPr>
                  <w:tcW w:w="661" w:type="pct"/>
                  <w:tcBorders>
                    <w:top w:val="single" w:sz="4" w:space="0" w:color="auto"/>
                    <w:left w:val="single" w:sz="4" w:space="0" w:color="auto"/>
                    <w:bottom w:val="single" w:sz="4" w:space="0" w:color="auto"/>
                    <w:right w:val="single" w:sz="4" w:space="0" w:color="auto"/>
                  </w:tcBorders>
                </w:tcPr>
                <w:p w14:paraId="43ABB8B1" w14:textId="76D47D3C"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172837">
                    <w:rPr>
                      <w:rFonts w:eastAsia="MS Mincho"/>
                      <w:i/>
                      <w:sz w:val="20"/>
                      <w:szCs w:val="24"/>
                      <w:highlight w:val="cyan"/>
                      <w:lang w:eastAsia="lt-LT"/>
                    </w:rPr>
                    <w:t>Nurodoma galutinė siektina rezultato stebėsenos rodiklio reikšmė</w:t>
                  </w:r>
                </w:p>
              </w:tc>
              <w:tc>
                <w:tcPr>
                  <w:tcW w:w="1979" w:type="pct"/>
                  <w:tcBorders>
                    <w:top w:val="single" w:sz="4" w:space="0" w:color="auto"/>
                    <w:left w:val="single" w:sz="4" w:space="0" w:color="auto"/>
                    <w:bottom w:val="single" w:sz="4" w:space="0" w:color="auto"/>
                    <w:right w:val="single" w:sz="4" w:space="0" w:color="auto"/>
                  </w:tcBorders>
                </w:tcPr>
                <w:p w14:paraId="1C7859AD" w14:textId="77777777"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t>Kai įgyvendinama 2021–2027 metų Europos Sąjungos fondų investicijų programa, nurodoma galutinė siektina stebėsenos rodiklio reikšmė ir jos pasiekimo terminas (metai).</w:t>
                  </w:r>
                </w:p>
                <w:p w14:paraId="5015116C" w14:textId="77777777"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14:paraId="534A3253" w14:textId="77777777"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60798F0A" w14:textId="77777777" w:rsidR="00AE1B8A" w:rsidRPr="00311028" w:rsidRDefault="00AE1B8A" w:rsidP="00AE1B8A">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Taip pat turi būti nurodomi</w:t>
                  </w:r>
                  <w:r w:rsidRPr="00311028">
                    <w:rPr>
                      <w:rFonts w:eastAsia="MS Mincho"/>
                      <w:b/>
                      <w:bCs/>
                      <w:i/>
                      <w:sz w:val="20"/>
                      <w:szCs w:val="24"/>
                      <w:highlight w:val="cyan"/>
                      <w:lang w:eastAsia="lt-LT"/>
                    </w:rPr>
                    <w:t xml:space="preserve"> </w:t>
                  </w:r>
                  <w:r w:rsidRPr="00311028">
                    <w:rPr>
                      <w:rFonts w:eastAsia="MS Mincho"/>
                      <w:i/>
                      <w:sz w:val="20"/>
                      <w:szCs w:val="24"/>
                      <w:highlight w:val="cyan"/>
                      <w:lang w:eastAsia="lt-LT"/>
                    </w:rPr>
                    <w:t>stebėsenos rodiklio pasiekimo pagrindimo dokumentai, o dėl pradinės rodiklio reikšmės turi būti nurodomi ir pateikiami pradinės reikšmės pagrindimo dokumentai.</w:t>
                  </w:r>
                </w:p>
                <w:p w14:paraId="2DD94554" w14:textId="32715A43" w:rsidR="00AE1B8A" w:rsidRPr="00311028" w:rsidRDefault="00AE1B8A" w:rsidP="00AE1B8A">
                  <w:pPr>
                    <w:spacing w:line="276" w:lineRule="auto"/>
                    <w:jc w:val="center"/>
                    <w:rPr>
                      <w:rFonts w:eastAsia="MS Mincho"/>
                      <w:bCs/>
                      <w:i/>
                      <w:sz w:val="20"/>
                      <w:szCs w:val="24"/>
                      <w:highlight w:val="cyan"/>
                      <w:lang w:eastAsia="lt-LT"/>
                    </w:rPr>
                  </w:pPr>
                  <w:r w:rsidRPr="00311028">
                    <w:rPr>
                      <w:rFonts w:eastAsia="MS Mincho"/>
                      <w:i/>
                      <w:sz w:val="20"/>
                      <w:szCs w:val="24"/>
                      <w:highlight w:val="cyan"/>
                      <w:lang w:eastAsia="lt-LT"/>
                    </w:rPr>
                    <w:t>Galimas simbolių skaičius – 2 000. Nurodyti privaloma, jeigu pasirinktas rezultato stebėsenos rodiklis.</w:t>
                  </w:r>
                </w:p>
              </w:tc>
            </w:tr>
            <w:tr w:rsidR="004624E3" w:rsidRPr="00B62A7F" w14:paraId="7E61A84B" w14:textId="77777777" w:rsidTr="00A52D60">
              <w:trPr>
                <w:trHeight w:val="615"/>
              </w:trPr>
              <w:tc>
                <w:tcPr>
                  <w:tcW w:w="365" w:type="pct"/>
                  <w:tcBorders>
                    <w:top w:val="single" w:sz="4" w:space="0" w:color="auto"/>
                    <w:left w:val="single" w:sz="4" w:space="0" w:color="auto"/>
                    <w:bottom w:val="single" w:sz="4" w:space="0" w:color="auto"/>
                    <w:right w:val="single" w:sz="4" w:space="0" w:color="auto"/>
                  </w:tcBorders>
                </w:tcPr>
                <w:p w14:paraId="1B1901E6" w14:textId="41A077D5" w:rsidR="004624E3" w:rsidRPr="00311028" w:rsidRDefault="004624E3" w:rsidP="004624E3">
                  <w:pPr>
                    <w:widowControl w:val="0"/>
                    <w:shd w:val="clear" w:color="auto" w:fill="FFFFFF"/>
                    <w:spacing w:line="276" w:lineRule="auto"/>
                    <w:jc w:val="center"/>
                    <w:rPr>
                      <w:i/>
                      <w:sz w:val="20"/>
                      <w:highlight w:val="yellow"/>
                    </w:rPr>
                  </w:pPr>
                  <w:r w:rsidRPr="00311028">
                    <w:rPr>
                      <w:i/>
                      <w:sz w:val="20"/>
                      <w:highlight w:val="yellow"/>
                    </w:rPr>
                    <w:t>12-001-01-02-01-01-0</w:t>
                  </w:r>
                  <w:r>
                    <w:rPr>
                      <w:i/>
                      <w:sz w:val="20"/>
                      <w:highlight w:val="yellow"/>
                    </w:rPr>
                    <w:t>7</w:t>
                  </w:r>
                </w:p>
              </w:tc>
              <w:tc>
                <w:tcPr>
                  <w:tcW w:w="661" w:type="pct"/>
                  <w:gridSpan w:val="2"/>
                  <w:tcBorders>
                    <w:top w:val="single" w:sz="4" w:space="0" w:color="auto"/>
                    <w:left w:val="single" w:sz="4" w:space="0" w:color="auto"/>
                    <w:bottom w:val="single" w:sz="4" w:space="0" w:color="auto"/>
                    <w:right w:val="single" w:sz="4" w:space="0" w:color="auto"/>
                  </w:tcBorders>
                </w:tcPr>
                <w:p w14:paraId="296A97FF" w14:textId="26A21B7E" w:rsidR="004624E3" w:rsidRPr="00311028" w:rsidRDefault="004624E3" w:rsidP="004624E3">
                  <w:pPr>
                    <w:widowControl w:val="0"/>
                    <w:shd w:val="clear" w:color="auto" w:fill="FFFFFF"/>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Mokslinių tyrimų ir eksperimentinės plėtros veiklos produktas</w:t>
                  </w:r>
                </w:p>
              </w:tc>
              <w:tc>
                <w:tcPr>
                  <w:tcW w:w="351" w:type="pct"/>
                  <w:tcBorders>
                    <w:top w:val="single" w:sz="4" w:space="0" w:color="auto"/>
                    <w:left w:val="single" w:sz="4" w:space="0" w:color="auto"/>
                    <w:bottom w:val="single" w:sz="4" w:space="0" w:color="auto"/>
                    <w:right w:val="single" w:sz="4" w:space="0" w:color="auto"/>
                  </w:tcBorders>
                </w:tcPr>
                <w:p w14:paraId="7955C808" w14:textId="170CC25B" w:rsidR="004624E3" w:rsidRPr="004624E3" w:rsidRDefault="004624E3" w:rsidP="004624E3">
                  <w:pPr>
                    <w:spacing w:line="276" w:lineRule="auto"/>
                    <w:jc w:val="center"/>
                    <w:rPr>
                      <w:rFonts w:eastAsia="MS Mincho"/>
                      <w:i/>
                      <w:sz w:val="20"/>
                      <w:szCs w:val="24"/>
                      <w:highlight w:val="yellow"/>
                      <w:lang w:eastAsia="lt-LT"/>
                    </w:rPr>
                  </w:pPr>
                  <w:r w:rsidRPr="004624E3">
                    <w:rPr>
                      <w:rFonts w:eastAsia="MS Mincho"/>
                      <w:i/>
                      <w:sz w:val="20"/>
                      <w:szCs w:val="24"/>
                      <w:highlight w:val="yellow"/>
                      <w:lang w:eastAsia="lt-LT"/>
                    </w:rPr>
                    <w:t>R.S.2.3002</w:t>
                  </w:r>
                </w:p>
              </w:tc>
              <w:tc>
                <w:tcPr>
                  <w:tcW w:w="519" w:type="pct"/>
                  <w:gridSpan w:val="2"/>
                  <w:tcBorders>
                    <w:top w:val="single" w:sz="4" w:space="0" w:color="auto"/>
                    <w:left w:val="single" w:sz="4" w:space="0" w:color="auto"/>
                    <w:bottom w:val="single" w:sz="4" w:space="0" w:color="auto"/>
                    <w:right w:val="single" w:sz="4" w:space="0" w:color="auto"/>
                  </w:tcBorders>
                </w:tcPr>
                <w:p w14:paraId="6AE7D629" w14:textId="39732F39" w:rsidR="004624E3" w:rsidRPr="004624E3" w:rsidRDefault="004624E3" w:rsidP="004624E3">
                  <w:pPr>
                    <w:widowControl w:val="0"/>
                    <w:shd w:val="clear" w:color="auto" w:fill="FFFFFF"/>
                    <w:spacing w:line="276" w:lineRule="auto"/>
                    <w:jc w:val="center"/>
                    <w:rPr>
                      <w:rFonts w:eastAsia="MS Mincho"/>
                      <w:i/>
                      <w:sz w:val="20"/>
                      <w:szCs w:val="24"/>
                      <w:highlight w:val="yellow"/>
                      <w:lang w:eastAsia="lt-LT"/>
                    </w:rPr>
                  </w:pPr>
                  <w:r>
                    <w:rPr>
                      <w:rFonts w:eastAsia="MS Mincho"/>
                      <w:i/>
                      <w:sz w:val="20"/>
                      <w:szCs w:val="24"/>
                      <w:highlight w:val="yellow"/>
                      <w:lang w:eastAsia="lt-LT"/>
                    </w:rPr>
                    <w:t>skaičius</w:t>
                  </w:r>
                </w:p>
              </w:tc>
              <w:tc>
                <w:tcPr>
                  <w:tcW w:w="464" w:type="pct"/>
                  <w:tcBorders>
                    <w:top w:val="single" w:sz="4" w:space="0" w:color="auto"/>
                    <w:left w:val="single" w:sz="4" w:space="0" w:color="auto"/>
                    <w:bottom w:val="single" w:sz="4" w:space="0" w:color="auto"/>
                    <w:right w:val="single" w:sz="4" w:space="0" w:color="auto"/>
                  </w:tcBorders>
                </w:tcPr>
                <w:p w14:paraId="5B0FDB74" w14:textId="4E409A8A" w:rsidR="004624E3" w:rsidRPr="00311028" w:rsidRDefault="004E746F" w:rsidP="004624E3">
                  <w:pPr>
                    <w:widowControl w:val="0"/>
                    <w:shd w:val="clear" w:color="auto" w:fill="FFFFFF"/>
                    <w:spacing w:line="276" w:lineRule="auto"/>
                    <w:jc w:val="center"/>
                    <w:rPr>
                      <w:rFonts w:eastAsia="MS Mincho"/>
                      <w:i/>
                      <w:sz w:val="20"/>
                      <w:szCs w:val="24"/>
                      <w:highlight w:val="cyan"/>
                      <w:lang w:eastAsia="lt-LT"/>
                    </w:rPr>
                  </w:pPr>
                  <w:r w:rsidRPr="004E746F">
                    <w:rPr>
                      <w:rFonts w:eastAsia="MS Mincho"/>
                      <w:i/>
                      <w:sz w:val="20"/>
                      <w:szCs w:val="24"/>
                      <w:highlight w:val="yellow"/>
                      <w:lang w:eastAsia="lt-LT"/>
                    </w:rPr>
                    <w:t>0</w:t>
                  </w:r>
                  <w:r w:rsidR="004624E3">
                    <w:rPr>
                      <w:rFonts w:eastAsia="MS Mincho"/>
                      <w:i/>
                      <w:sz w:val="20"/>
                      <w:szCs w:val="24"/>
                      <w:lang w:eastAsia="lt-LT"/>
                    </w:rPr>
                    <w:t xml:space="preserve"> </w:t>
                  </w:r>
                </w:p>
              </w:tc>
              <w:tc>
                <w:tcPr>
                  <w:tcW w:w="661" w:type="pct"/>
                  <w:tcBorders>
                    <w:top w:val="single" w:sz="4" w:space="0" w:color="auto"/>
                    <w:left w:val="single" w:sz="4" w:space="0" w:color="auto"/>
                    <w:bottom w:val="single" w:sz="4" w:space="0" w:color="auto"/>
                    <w:right w:val="single" w:sz="4" w:space="0" w:color="auto"/>
                  </w:tcBorders>
                </w:tcPr>
                <w:p w14:paraId="44CCEC7B" w14:textId="40AD40CA" w:rsidR="004624E3" w:rsidRDefault="004624E3" w:rsidP="004624E3">
                  <w:pPr>
                    <w:widowControl w:val="0"/>
                    <w:shd w:val="clear" w:color="auto" w:fill="FFFFFF"/>
                    <w:spacing w:line="276" w:lineRule="auto"/>
                    <w:jc w:val="center"/>
                    <w:rPr>
                      <w:rFonts w:eastAsia="MS Mincho"/>
                      <w:i/>
                      <w:sz w:val="20"/>
                      <w:szCs w:val="24"/>
                      <w:lang w:eastAsia="lt-LT"/>
                    </w:rPr>
                  </w:pPr>
                  <w:r w:rsidRPr="00311028">
                    <w:rPr>
                      <w:rFonts w:eastAsia="MS Mincho"/>
                      <w:i/>
                      <w:sz w:val="20"/>
                      <w:szCs w:val="24"/>
                      <w:highlight w:val="cyan"/>
                      <w:lang w:eastAsia="lt-LT"/>
                    </w:rPr>
                    <w:t>Nurodoma galutinė siektina rezultato stebėsenos rodiklio reikšmė</w:t>
                  </w:r>
                </w:p>
                <w:p w14:paraId="0A62D506" w14:textId="77777777" w:rsidR="004624E3" w:rsidRPr="00311028" w:rsidRDefault="004624E3" w:rsidP="004624E3">
                  <w:pPr>
                    <w:widowControl w:val="0"/>
                    <w:shd w:val="clear" w:color="auto" w:fill="FFFFFF"/>
                    <w:spacing w:line="276" w:lineRule="auto"/>
                    <w:jc w:val="center"/>
                    <w:rPr>
                      <w:rFonts w:eastAsia="MS Mincho"/>
                      <w:i/>
                      <w:sz w:val="20"/>
                      <w:szCs w:val="24"/>
                      <w:highlight w:val="cyan"/>
                      <w:lang w:eastAsia="lt-LT"/>
                    </w:rPr>
                  </w:pPr>
                </w:p>
              </w:tc>
              <w:tc>
                <w:tcPr>
                  <w:tcW w:w="1979" w:type="pct"/>
                  <w:tcBorders>
                    <w:top w:val="single" w:sz="4" w:space="0" w:color="auto"/>
                    <w:left w:val="single" w:sz="4" w:space="0" w:color="auto"/>
                    <w:bottom w:val="single" w:sz="4" w:space="0" w:color="auto"/>
                    <w:right w:val="single" w:sz="4" w:space="0" w:color="auto"/>
                  </w:tcBorders>
                </w:tcPr>
                <w:p w14:paraId="04991430" w14:textId="77777777" w:rsidR="004624E3" w:rsidRPr="00311028" w:rsidRDefault="004624E3" w:rsidP="004624E3">
                  <w:pPr>
                    <w:spacing w:line="276" w:lineRule="auto"/>
                    <w:jc w:val="center"/>
                    <w:rPr>
                      <w:rFonts w:eastAsia="MS Mincho"/>
                      <w:bCs/>
                      <w:i/>
                      <w:sz w:val="20"/>
                      <w:szCs w:val="24"/>
                      <w:highlight w:val="cyan"/>
                      <w:lang w:eastAsia="lt-LT"/>
                    </w:rPr>
                  </w:pPr>
                  <w:r w:rsidRPr="00311028">
                    <w:rPr>
                      <w:rFonts w:eastAsia="MS Mincho"/>
                      <w:bCs/>
                      <w:i/>
                      <w:sz w:val="20"/>
                      <w:szCs w:val="24"/>
                      <w:highlight w:val="cyan"/>
                      <w:lang w:eastAsia="lt-LT"/>
                    </w:rPr>
                    <w:lastRenderedPageBreak/>
                    <w:t>Kai įgyvendinama 2021–2027 metų Europos Sąjungos fondų investicijų programa, nurodoma galutinė siektina stebėsenos rodiklio reikšmė ir jos pasiekimo terminas (metai).</w:t>
                  </w:r>
                </w:p>
                <w:p w14:paraId="7FA82AC8" w14:textId="77777777" w:rsidR="004624E3" w:rsidRPr="00311028" w:rsidRDefault="004624E3" w:rsidP="004624E3">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 xml:space="preserve">Pateikiami pradinės ir siektinos reikšmių apskaičiavimo principai, </w:t>
                  </w:r>
                  <w:r w:rsidRPr="00311028">
                    <w:rPr>
                      <w:rFonts w:eastAsia="MS Mincho"/>
                      <w:i/>
                      <w:sz w:val="20"/>
                      <w:szCs w:val="24"/>
                      <w:highlight w:val="cyan"/>
                      <w:lang w:eastAsia="lt-LT"/>
                    </w:rPr>
                    <w:lastRenderedPageBreak/>
                    <w:t>kuriais remiantis galima būtų įsitikinti, kad pradinė ir siektina reikšmės realios ir siektina reikšmė bus pasiekta iki stebėsenos rodiklio aprašymo kortelėje nurodyto pasiekimo momento.</w:t>
                  </w:r>
                </w:p>
                <w:p w14:paraId="717E4772" w14:textId="77777777" w:rsidR="004624E3" w:rsidRPr="00311028" w:rsidRDefault="004624E3" w:rsidP="004624E3">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1487C5F2" w14:textId="77777777" w:rsidR="004624E3" w:rsidRPr="00311028" w:rsidRDefault="004624E3" w:rsidP="004624E3">
                  <w:pPr>
                    <w:widowControl w:val="0"/>
                    <w:shd w:val="clear" w:color="auto" w:fill="FFFFFF"/>
                    <w:spacing w:line="276" w:lineRule="auto"/>
                    <w:jc w:val="center"/>
                    <w:rPr>
                      <w:rFonts w:eastAsia="MS Mincho"/>
                      <w:i/>
                      <w:sz w:val="20"/>
                      <w:szCs w:val="24"/>
                      <w:highlight w:val="cyan"/>
                      <w:lang w:eastAsia="lt-LT"/>
                    </w:rPr>
                  </w:pPr>
                  <w:r w:rsidRPr="00311028">
                    <w:rPr>
                      <w:rFonts w:eastAsia="MS Mincho"/>
                      <w:i/>
                      <w:sz w:val="20"/>
                      <w:szCs w:val="24"/>
                      <w:highlight w:val="cyan"/>
                      <w:lang w:eastAsia="lt-LT"/>
                    </w:rPr>
                    <w:t>Taip pat turi būti nurodomi</w:t>
                  </w:r>
                  <w:r w:rsidRPr="00311028">
                    <w:rPr>
                      <w:rFonts w:eastAsia="MS Mincho"/>
                      <w:b/>
                      <w:bCs/>
                      <w:i/>
                      <w:sz w:val="20"/>
                      <w:szCs w:val="24"/>
                      <w:highlight w:val="cyan"/>
                      <w:lang w:eastAsia="lt-LT"/>
                    </w:rPr>
                    <w:t xml:space="preserve"> </w:t>
                  </w:r>
                  <w:r w:rsidRPr="00311028">
                    <w:rPr>
                      <w:rFonts w:eastAsia="MS Mincho"/>
                      <w:i/>
                      <w:sz w:val="20"/>
                      <w:szCs w:val="24"/>
                      <w:highlight w:val="cyan"/>
                      <w:lang w:eastAsia="lt-LT"/>
                    </w:rPr>
                    <w:t>stebėsenos rodiklio pasiekimo pagrindimo dokumentai, o dėl pradinės rodiklio reikšmės turi būti nurodomi ir pateikiami pradinės reikšmės pagrindimo dokumentai.</w:t>
                  </w:r>
                </w:p>
                <w:p w14:paraId="0C92FF87" w14:textId="37C18D30" w:rsidR="004624E3" w:rsidRPr="00311028" w:rsidRDefault="004624E3" w:rsidP="004624E3">
                  <w:pPr>
                    <w:spacing w:line="276" w:lineRule="auto"/>
                    <w:jc w:val="center"/>
                    <w:rPr>
                      <w:rFonts w:eastAsia="MS Mincho"/>
                      <w:bCs/>
                      <w:i/>
                      <w:sz w:val="20"/>
                      <w:szCs w:val="24"/>
                      <w:highlight w:val="cyan"/>
                      <w:lang w:eastAsia="lt-LT"/>
                    </w:rPr>
                  </w:pPr>
                  <w:r w:rsidRPr="00311028">
                    <w:rPr>
                      <w:rFonts w:eastAsia="MS Mincho"/>
                      <w:i/>
                      <w:sz w:val="20"/>
                      <w:szCs w:val="24"/>
                      <w:highlight w:val="cyan"/>
                      <w:lang w:eastAsia="lt-LT"/>
                    </w:rPr>
                    <w:t>Galimas simbolių skaičius – 2 000. Nurodyti privaloma, jeigu pasirinktas rezultato stebėsenos rodiklis.</w:t>
                  </w:r>
                </w:p>
              </w:tc>
            </w:tr>
          </w:tbl>
          <w:p w14:paraId="1D13DDE5" w14:textId="77777777" w:rsidR="00B3581A" w:rsidRPr="00B62A7F" w:rsidRDefault="00B3581A" w:rsidP="00A52D60">
            <w:pPr>
              <w:tabs>
                <w:tab w:val="left" w:pos="12049"/>
              </w:tabs>
              <w:spacing w:line="276" w:lineRule="auto"/>
              <w:ind w:right="-28"/>
              <w:jc w:val="both"/>
              <w:rPr>
                <w:i/>
                <w:sz w:val="22"/>
                <w:szCs w:val="22"/>
              </w:rPr>
            </w:pPr>
          </w:p>
        </w:tc>
      </w:tr>
    </w:tbl>
    <w:p w14:paraId="584C6284" w14:textId="77777777" w:rsidR="0022627F" w:rsidRDefault="0022627F"/>
    <w:p w14:paraId="0A23BE64" w14:textId="77777777" w:rsidR="009B3A7E" w:rsidRDefault="009B3A7E"/>
    <w:p w14:paraId="2AD279C9" w14:textId="77777777" w:rsidR="009B3A7E" w:rsidRDefault="009B3A7E"/>
    <w:p w14:paraId="2366ABA6" w14:textId="77777777" w:rsidR="009B3A7E" w:rsidRDefault="009B3A7E"/>
    <w:p w14:paraId="3B69D2B4" w14:textId="77777777" w:rsidR="009B3A7E" w:rsidRDefault="009B3A7E"/>
    <w:p w14:paraId="56556E3A" w14:textId="77777777" w:rsidR="009B3A7E" w:rsidRDefault="009B3A7E"/>
    <w:p w14:paraId="106F4BD7" w14:textId="77777777" w:rsidR="009B3A7E" w:rsidRDefault="009B3A7E"/>
    <w:p w14:paraId="2B652FD2" w14:textId="77777777" w:rsidR="009B3A7E" w:rsidRDefault="009B3A7E"/>
    <w:p w14:paraId="63770BF0" w14:textId="77777777" w:rsidR="009B3A7E" w:rsidRDefault="009B3A7E"/>
    <w:p w14:paraId="6D4398BF" w14:textId="77777777" w:rsidR="009B3A7E" w:rsidRDefault="009B3A7E"/>
    <w:p w14:paraId="3B4CC579" w14:textId="77777777" w:rsidR="009B3A7E" w:rsidRDefault="009B3A7E"/>
    <w:p w14:paraId="43F67BD8" w14:textId="77777777" w:rsidR="009B3A7E" w:rsidRDefault="009B3A7E"/>
    <w:p w14:paraId="4CE35F95" w14:textId="77777777" w:rsidR="009B3A7E" w:rsidRDefault="009B3A7E"/>
    <w:p w14:paraId="4F7D672A" w14:textId="77777777" w:rsidR="009B3A7E" w:rsidRDefault="009B3A7E"/>
    <w:p w14:paraId="236519D4" w14:textId="77777777" w:rsidR="009B3A7E" w:rsidRDefault="009B3A7E"/>
    <w:p w14:paraId="30FD23BB" w14:textId="77777777" w:rsidR="00611BF1" w:rsidRDefault="00611BF1"/>
    <w:p w14:paraId="0039612B" w14:textId="77777777" w:rsidR="00611BF1" w:rsidRDefault="00611BF1"/>
    <w:p w14:paraId="2EEE449F" w14:textId="77777777" w:rsidR="00611BF1" w:rsidRDefault="00611BF1"/>
    <w:p w14:paraId="658BECB4" w14:textId="77777777" w:rsidR="00611BF1" w:rsidRDefault="00611BF1"/>
    <w:p w14:paraId="2CAFE11F" w14:textId="77777777" w:rsidR="009B3A7E" w:rsidRDefault="009B3A7E"/>
    <w:p w14:paraId="056C4024" w14:textId="77777777" w:rsidR="0022627F" w:rsidRDefault="00510F64">
      <w:pPr>
        <w:tabs>
          <w:tab w:val="left" w:pos="5387"/>
          <w:tab w:val="left" w:pos="5670"/>
          <w:tab w:val="left" w:pos="5812"/>
        </w:tabs>
        <w:spacing w:line="276" w:lineRule="auto"/>
        <w:ind w:firstLine="576"/>
        <w:jc w:val="center"/>
        <w:rPr>
          <w:b/>
          <w:bCs/>
        </w:rPr>
      </w:pPr>
      <w:r>
        <w:rPr>
          <w:b/>
          <w:bCs/>
        </w:rPr>
        <w:lastRenderedPageBreak/>
        <w:t>III SKYRIUS</w:t>
      </w:r>
    </w:p>
    <w:p w14:paraId="24E564EB" w14:textId="77777777" w:rsidR="0022627F" w:rsidRDefault="00510F64">
      <w:pPr>
        <w:tabs>
          <w:tab w:val="left" w:pos="3402"/>
        </w:tabs>
        <w:spacing w:line="276" w:lineRule="auto"/>
        <w:ind w:firstLine="576"/>
        <w:jc w:val="center"/>
        <w:rPr>
          <w:b/>
          <w:bCs/>
        </w:rPr>
      </w:pPr>
      <w:r>
        <w:rPr>
          <w:b/>
          <w:bCs/>
        </w:rPr>
        <w:t>PROJEKTO ĮGYVENDINIMO DETALIZACIJA</w:t>
      </w:r>
    </w:p>
    <w:p w14:paraId="0F5D5BEC" w14:textId="77777777" w:rsidR="0022627F" w:rsidRDefault="00510F64">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0B9C2A54" w14:textId="77777777" w:rsidR="0022627F" w:rsidRDefault="0022627F">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676"/>
        <w:gridCol w:w="206"/>
        <w:gridCol w:w="708"/>
        <w:gridCol w:w="284"/>
        <w:gridCol w:w="184"/>
        <w:gridCol w:w="772"/>
        <w:gridCol w:w="947"/>
        <w:gridCol w:w="93"/>
        <w:gridCol w:w="839"/>
        <w:gridCol w:w="20"/>
        <w:gridCol w:w="1112"/>
        <w:gridCol w:w="6"/>
        <w:gridCol w:w="1013"/>
        <w:gridCol w:w="18"/>
        <w:gridCol w:w="33"/>
        <w:gridCol w:w="968"/>
        <w:gridCol w:w="24"/>
        <w:gridCol w:w="878"/>
        <w:gridCol w:w="150"/>
        <w:gridCol w:w="1265"/>
        <w:gridCol w:w="1638"/>
        <w:gridCol w:w="1256"/>
        <w:gridCol w:w="99"/>
        <w:gridCol w:w="1052"/>
        <w:gridCol w:w="78"/>
      </w:tblGrid>
      <w:tr w:rsidR="0022627F" w14:paraId="749D8C82" w14:textId="77777777" w:rsidTr="00B3581A">
        <w:trPr>
          <w:gridAfter w:val="1"/>
          <w:wAfter w:w="78" w:type="dxa"/>
          <w:trHeight w:val="358"/>
        </w:trPr>
        <w:tc>
          <w:tcPr>
            <w:tcW w:w="14948" w:type="dxa"/>
            <w:gridSpan w:val="25"/>
            <w:shd w:val="clear" w:color="auto" w:fill="F2F2F2" w:themeFill="background1" w:themeFillShade="F2"/>
            <w:vAlign w:val="center"/>
          </w:tcPr>
          <w:p w14:paraId="011097D6" w14:textId="77777777" w:rsidR="0022627F" w:rsidRDefault="00510F64">
            <w:pPr>
              <w:rPr>
                <w:rFonts w:eastAsia="Calibri"/>
                <w:sz w:val="22"/>
                <w:szCs w:val="22"/>
              </w:rPr>
            </w:pPr>
            <w:r>
              <w:rPr>
                <w:rFonts w:eastAsia="Calibri"/>
                <w:sz w:val="22"/>
                <w:szCs w:val="22"/>
              </w:rPr>
              <w:t>3.1. Projekto veiklos (trukmė ir etapai)</w:t>
            </w:r>
          </w:p>
        </w:tc>
      </w:tr>
      <w:tr w:rsidR="0022627F" w14:paraId="0EEC4353" w14:textId="77777777" w:rsidTr="00B3581A">
        <w:tblPrEx>
          <w:tblLook w:val="01E0" w:firstRow="1" w:lastRow="1" w:firstColumn="1" w:lastColumn="1" w:noHBand="0" w:noVBand="0"/>
        </w:tblPrEx>
        <w:trPr>
          <w:trHeight w:val="416"/>
        </w:trPr>
        <w:tc>
          <w:tcPr>
            <w:tcW w:w="5436" w:type="dxa"/>
            <w:gridSpan w:val="11"/>
            <w:shd w:val="clear" w:color="auto" w:fill="D9D9D9" w:themeFill="background1" w:themeFillShade="D9"/>
            <w:vAlign w:val="center"/>
          </w:tcPr>
          <w:p w14:paraId="5B245807" w14:textId="77777777" w:rsidR="0022627F" w:rsidRDefault="00510F64">
            <w:pPr>
              <w:ind w:right="-57"/>
              <w:jc w:val="center"/>
              <w:rPr>
                <w:b/>
                <w:bCs/>
                <w:sz w:val="22"/>
                <w:szCs w:val="22"/>
              </w:rPr>
            </w:pPr>
            <w:r>
              <w:rPr>
                <w:b/>
                <w:bCs/>
                <w:sz w:val="22"/>
                <w:szCs w:val="22"/>
              </w:rPr>
              <w:t>Projekto įgyvendinimo laikotarpis</w:t>
            </w:r>
          </w:p>
        </w:tc>
        <w:tc>
          <w:tcPr>
            <w:tcW w:w="9590" w:type="dxa"/>
            <w:gridSpan w:val="15"/>
            <w:shd w:val="clear" w:color="auto" w:fill="D9D9D9" w:themeFill="background1" w:themeFillShade="D9"/>
            <w:vAlign w:val="center"/>
          </w:tcPr>
          <w:p w14:paraId="1C51F337" w14:textId="38EDE4E0" w:rsidR="0022627F" w:rsidRDefault="00510F64">
            <w:pPr>
              <w:rPr>
                <w:rFonts w:eastAsia="Calibri"/>
                <w:i/>
                <w:sz w:val="20"/>
              </w:rPr>
            </w:pPr>
            <w:r w:rsidRPr="004E746F">
              <w:rPr>
                <w:rFonts w:eastAsia="Calibri"/>
                <w:i/>
                <w:sz w:val="20"/>
                <w:highlight w:val="cyan"/>
              </w:rPr>
              <w:t>Įrašomas planuojamas projekto įgyvendinimo laikotarpis mėnesių tikslumu nuo projekto sutarties pasirašymo dienos iki projekto veiklų vykdymo pabaigos, t. y. per kiek mėnesių pasirašius projekto sutartį bus pabaigtos vykdyti visos projekto veiklos</w:t>
            </w:r>
            <w:r w:rsidR="004E746F" w:rsidRPr="004E746F">
              <w:rPr>
                <w:rFonts w:eastAsia="Calibri"/>
                <w:i/>
                <w:sz w:val="20"/>
                <w:highlight w:val="cyan"/>
              </w:rPr>
              <w:t>.</w:t>
            </w:r>
            <w:r>
              <w:rPr>
                <w:rFonts w:eastAsia="Calibri"/>
                <w:i/>
                <w:sz w:val="20"/>
              </w:rPr>
              <w:t xml:space="preserve"> </w:t>
            </w:r>
          </w:p>
        </w:tc>
      </w:tr>
      <w:tr w:rsidR="0022627F" w14:paraId="35EF2B61" w14:textId="77777777" w:rsidTr="00B3581A">
        <w:tblPrEx>
          <w:tblLook w:val="01E0" w:firstRow="1" w:lastRow="1" w:firstColumn="1" w:lastColumn="1" w:noHBand="0" w:noVBand="0"/>
        </w:tblPrEx>
        <w:trPr>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F7F6D" w14:textId="77777777" w:rsidR="0022627F" w:rsidRDefault="00510F64">
            <w:pPr>
              <w:ind w:left="-57" w:right="-109"/>
              <w:jc w:val="center"/>
              <w:rPr>
                <w:b/>
                <w:sz w:val="22"/>
                <w:szCs w:val="22"/>
              </w:rPr>
            </w:pPr>
            <w:r>
              <w:rPr>
                <w:b/>
                <w:bCs/>
                <w:sz w:val="22"/>
                <w:szCs w:val="22"/>
              </w:rPr>
              <w:t>Nr.</w:t>
            </w:r>
          </w:p>
        </w:tc>
        <w:tc>
          <w:tcPr>
            <w:tcW w:w="2830"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283BE2" w14:textId="77777777" w:rsidR="0022627F" w:rsidRDefault="0022627F">
            <w:pPr>
              <w:ind w:left="-57" w:right="-57"/>
              <w:jc w:val="center"/>
              <w:rPr>
                <w:b/>
                <w:bCs/>
                <w:sz w:val="22"/>
                <w:szCs w:val="22"/>
              </w:rPr>
            </w:pPr>
          </w:p>
          <w:p w14:paraId="0F8E2B4A" w14:textId="77777777" w:rsidR="0022627F" w:rsidRDefault="0022627F">
            <w:pPr>
              <w:rPr>
                <w:sz w:val="6"/>
                <w:szCs w:val="6"/>
              </w:rPr>
            </w:pPr>
          </w:p>
          <w:p w14:paraId="5C1F75B8" w14:textId="77777777" w:rsidR="0022627F" w:rsidRDefault="00510F64">
            <w:pPr>
              <w:ind w:left="-57" w:right="-57"/>
              <w:jc w:val="center"/>
              <w:rPr>
                <w:b/>
                <w:sz w:val="22"/>
                <w:szCs w:val="22"/>
              </w:rPr>
            </w:pPr>
            <w:r>
              <w:rPr>
                <w:b/>
                <w:bCs/>
                <w:sz w:val="22"/>
                <w:szCs w:val="22"/>
              </w:rPr>
              <w:t>Projekto veikla</w:t>
            </w:r>
          </w:p>
        </w:tc>
        <w:tc>
          <w:tcPr>
            <w:tcW w:w="1899"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40AC1" w14:textId="77777777" w:rsidR="0022627F" w:rsidRDefault="0022627F">
            <w:pPr>
              <w:ind w:right="-57"/>
              <w:jc w:val="center"/>
              <w:rPr>
                <w:b/>
                <w:sz w:val="22"/>
                <w:szCs w:val="22"/>
              </w:rPr>
            </w:pPr>
          </w:p>
          <w:p w14:paraId="564D7211" w14:textId="77777777" w:rsidR="0022627F" w:rsidRDefault="0022627F">
            <w:pPr>
              <w:rPr>
                <w:sz w:val="6"/>
                <w:szCs w:val="6"/>
              </w:rPr>
            </w:pPr>
          </w:p>
          <w:p w14:paraId="741DDBDA" w14:textId="77777777" w:rsidR="0022627F" w:rsidRDefault="00510F64">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20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826B1" w14:textId="77777777" w:rsidR="0022627F" w:rsidRDefault="00510F64">
            <w:pPr>
              <w:tabs>
                <w:tab w:val="left" w:pos="2005"/>
              </w:tabs>
              <w:ind w:left="-57" w:right="-57"/>
              <w:jc w:val="center"/>
              <w:rPr>
                <w:b/>
                <w:bCs/>
                <w:sz w:val="22"/>
                <w:szCs w:val="22"/>
              </w:rPr>
            </w:pPr>
            <w:r>
              <w:rPr>
                <w:b/>
                <w:sz w:val="22"/>
                <w:szCs w:val="22"/>
              </w:rPr>
              <w:t>Tinkamų finansuoti išlaidų suma, eurais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12EBD" w14:textId="77777777" w:rsidR="0022627F" w:rsidRDefault="0022627F">
            <w:pPr>
              <w:ind w:left="-117" w:right="-57"/>
              <w:jc w:val="center"/>
              <w:rPr>
                <w:b/>
                <w:bCs/>
                <w:sz w:val="22"/>
                <w:szCs w:val="22"/>
              </w:rPr>
            </w:pPr>
          </w:p>
          <w:p w14:paraId="11AAEBB8" w14:textId="77777777" w:rsidR="0022627F" w:rsidRDefault="0022627F">
            <w:pPr>
              <w:rPr>
                <w:sz w:val="6"/>
                <w:szCs w:val="6"/>
              </w:rPr>
            </w:pPr>
          </w:p>
          <w:p w14:paraId="6521AA43" w14:textId="77777777" w:rsidR="0022627F" w:rsidRDefault="00510F64">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DC3ED" w14:textId="77777777" w:rsidR="0022627F" w:rsidRDefault="0022627F">
            <w:pPr>
              <w:ind w:left="-57" w:right="-57"/>
              <w:jc w:val="center"/>
              <w:rPr>
                <w:b/>
                <w:sz w:val="22"/>
                <w:szCs w:val="22"/>
              </w:rPr>
            </w:pPr>
          </w:p>
          <w:p w14:paraId="74A2310A" w14:textId="77777777" w:rsidR="0022627F" w:rsidRDefault="0022627F">
            <w:pPr>
              <w:rPr>
                <w:sz w:val="6"/>
                <w:szCs w:val="6"/>
              </w:rPr>
            </w:pPr>
          </w:p>
          <w:p w14:paraId="0D403396" w14:textId="77777777" w:rsidR="0022627F" w:rsidRDefault="00510F6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7CB25" w14:textId="77777777" w:rsidR="0022627F" w:rsidRDefault="00510F6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9397D" w14:textId="77777777" w:rsidR="0022627F" w:rsidRDefault="00510F64">
            <w:pPr>
              <w:ind w:left="-57" w:right="-57"/>
              <w:jc w:val="center"/>
              <w:rPr>
                <w:b/>
                <w:sz w:val="22"/>
                <w:szCs w:val="22"/>
              </w:rPr>
            </w:pPr>
            <w:r>
              <w:rPr>
                <w:b/>
                <w:sz w:val="22"/>
                <w:szCs w:val="22"/>
              </w:rPr>
              <w:t>Regionas / Teisingos pertvarkos fondas (toliau – TPF)</w:t>
            </w:r>
          </w:p>
        </w:tc>
      </w:tr>
      <w:tr w:rsidR="0022627F" w14:paraId="5EA0408E" w14:textId="77777777" w:rsidTr="00B3581A">
        <w:tblPrEx>
          <w:tblLook w:val="01E0" w:firstRow="1" w:lastRow="1" w:firstColumn="1" w:lastColumn="1" w:noHBand="0" w:noVBand="0"/>
        </w:tblPrEx>
        <w:trPr>
          <w:trHeight w:val="375"/>
        </w:trPr>
        <w:tc>
          <w:tcPr>
            <w:tcW w:w="707" w:type="dxa"/>
            <w:vMerge/>
            <w:vAlign w:val="center"/>
          </w:tcPr>
          <w:p w14:paraId="33600035" w14:textId="77777777" w:rsidR="0022627F" w:rsidRDefault="0022627F">
            <w:pPr>
              <w:ind w:left="-57" w:right="-109"/>
              <w:jc w:val="center"/>
              <w:rPr>
                <w:b/>
                <w:bCs/>
                <w:sz w:val="22"/>
                <w:szCs w:val="22"/>
              </w:rPr>
            </w:pPr>
          </w:p>
        </w:tc>
        <w:tc>
          <w:tcPr>
            <w:tcW w:w="2830" w:type="dxa"/>
            <w:gridSpan w:val="6"/>
            <w:vMerge/>
            <w:vAlign w:val="center"/>
          </w:tcPr>
          <w:p w14:paraId="04F4AE2D" w14:textId="77777777" w:rsidR="0022627F" w:rsidRDefault="0022627F">
            <w:pPr>
              <w:ind w:left="-57" w:right="-57"/>
              <w:jc w:val="center"/>
              <w:rPr>
                <w:bCs/>
                <w:sz w:val="22"/>
                <w:szCs w:val="22"/>
              </w:rPr>
            </w:pPr>
          </w:p>
        </w:tc>
        <w:tc>
          <w:tcPr>
            <w:tcW w:w="1899" w:type="dxa"/>
            <w:gridSpan w:val="4"/>
            <w:vMerge/>
            <w:vAlign w:val="center"/>
          </w:tcPr>
          <w:p w14:paraId="39CA9B50" w14:textId="77777777" w:rsidR="0022627F" w:rsidRDefault="0022627F">
            <w:pPr>
              <w:ind w:right="-57"/>
              <w:jc w:val="center"/>
              <w:rPr>
                <w:sz w:val="22"/>
                <w:szCs w:val="22"/>
              </w:rPr>
            </w:pPr>
          </w:p>
        </w:tc>
        <w:tc>
          <w:tcPr>
            <w:tcW w:w="21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510EC" w14:textId="77777777" w:rsidR="0022627F" w:rsidRDefault="00510F64">
            <w:pPr>
              <w:ind w:left="-57" w:right="-57"/>
              <w:jc w:val="center"/>
              <w:rPr>
                <w:b/>
                <w:sz w:val="22"/>
                <w:szCs w:val="22"/>
              </w:rPr>
            </w:pPr>
            <w:r>
              <w:rPr>
                <w:b/>
                <w:sz w:val="22"/>
                <w:szCs w:val="22"/>
              </w:rPr>
              <w:t>Bendra suma, eurais</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704CD" w14:textId="77777777" w:rsidR="0022627F" w:rsidRDefault="00510F64">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1265" w:type="dxa"/>
            <w:vMerge/>
            <w:vAlign w:val="center"/>
          </w:tcPr>
          <w:p w14:paraId="5A6008DC" w14:textId="77777777" w:rsidR="0022627F" w:rsidRDefault="0022627F">
            <w:pPr>
              <w:ind w:left="-57" w:right="-57"/>
              <w:jc w:val="center"/>
              <w:rPr>
                <w:b/>
                <w:bCs/>
                <w:sz w:val="22"/>
                <w:szCs w:val="22"/>
              </w:rPr>
            </w:pPr>
          </w:p>
        </w:tc>
        <w:tc>
          <w:tcPr>
            <w:tcW w:w="1638" w:type="dxa"/>
            <w:vMerge/>
            <w:vAlign w:val="center"/>
          </w:tcPr>
          <w:p w14:paraId="3140B857" w14:textId="77777777" w:rsidR="0022627F" w:rsidRDefault="0022627F">
            <w:pPr>
              <w:ind w:left="-57" w:right="-57"/>
              <w:jc w:val="center"/>
              <w:rPr>
                <w:b/>
                <w:sz w:val="22"/>
                <w:szCs w:val="22"/>
              </w:rPr>
            </w:pPr>
          </w:p>
        </w:tc>
        <w:tc>
          <w:tcPr>
            <w:tcW w:w="1355" w:type="dxa"/>
            <w:gridSpan w:val="2"/>
            <w:vMerge/>
            <w:vAlign w:val="center"/>
          </w:tcPr>
          <w:p w14:paraId="1AECA1F9" w14:textId="77777777" w:rsidR="0022627F" w:rsidRDefault="0022627F">
            <w:pPr>
              <w:ind w:right="-57"/>
              <w:jc w:val="center"/>
              <w:rPr>
                <w:b/>
                <w:sz w:val="22"/>
                <w:szCs w:val="22"/>
              </w:rPr>
            </w:pPr>
          </w:p>
        </w:tc>
        <w:tc>
          <w:tcPr>
            <w:tcW w:w="1130" w:type="dxa"/>
            <w:gridSpan w:val="2"/>
            <w:vMerge/>
          </w:tcPr>
          <w:p w14:paraId="030E8210" w14:textId="77777777" w:rsidR="0022627F" w:rsidRDefault="0022627F">
            <w:pPr>
              <w:ind w:right="-57"/>
              <w:jc w:val="center"/>
              <w:rPr>
                <w:b/>
                <w:sz w:val="22"/>
                <w:szCs w:val="22"/>
              </w:rPr>
            </w:pPr>
          </w:p>
        </w:tc>
      </w:tr>
      <w:tr w:rsidR="0022627F" w14:paraId="4E06187B" w14:textId="77777777" w:rsidTr="00B3581A">
        <w:tblPrEx>
          <w:tblLook w:val="01E0" w:firstRow="1" w:lastRow="1" w:firstColumn="1" w:lastColumn="1" w:noHBand="0" w:noVBand="0"/>
        </w:tblPrEx>
        <w:trPr>
          <w:trHeight w:val="2399"/>
        </w:trPr>
        <w:tc>
          <w:tcPr>
            <w:tcW w:w="707" w:type="dxa"/>
            <w:vMerge w:val="restart"/>
            <w:tcBorders>
              <w:top w:val="single" w:sz="4" w:space="0" w:color="auto"/>
              <w:left w:val="single" w:sz="4" w:space="0" w:color="auto"/>
              <w:right w:val="single" w:sz="4" w:space="0" w:color="auto"/>
            </w:tcBorders>
          </w:tcPr>
          <w:p w14:paraId="2B37EA24" w14:textId="25DB86FE" w:rsidR="0022627F" w:rsidRPr="00281C1F" w:rsidRDefault="0022627F" w:rsidP="00281C1F">
            <w:pPr>
              <w:pStyle w:val="ListParagraph"/>
              <w:numPr>
                <w:ilvl w:val="0"/>
                <w:numId w:val="1"/>
              </w:numPr>
              <w:ind w:right="-57"/>
              <w:jc w:val="center"/>
              <w:rPr>
                <w:sz w:val="20"/>
              </w:rPr>
            </w:pPr>
          </w:p>
          <w:p w14:paraId="1B1E35FB" w14:textId="77777777" w:rsidR="0022627F" w:rsidRDefault="0022627F">
            <w:pPr>
              <w:ind w:left="-57" w:right="-57"/>
              <w:jc w:val="center"/>
              <w:rPr>
                <w:sz w:val="20"/>
              </w:rPr>
            </w:pPr>
          </w:p>
        </w:tc>
        <w:tc>
          <w:tcPr>
            <w:tcW w:w="2830" w:type="dxa"/>
            <w:gridSpan w:val="6"/>
            <w:tcBorders>
              <w:top w:val="single" w:sz="4" w:space="0" w:color="auto"/>
              <w:left w:val="single" w:sz="4" w:space="0" w:color="auto"/>
              <w:bottom w:val="single" w:sz="4" w:space="0" w:color="auto"/>
              <w:right w:val="single" w:sz="4" w:space="0" w:color="auto"/>
            </w:tcBorders>
          </w:tcPr>
          <w:p w14:paraId="1EB8E41E" w14:textId="5C8D442B" w:rsidR="0022627F" w:rsidRDefault="00281C1F">
            <w:pPr>
              <w:ind w:left="-57" w:right="-57"/>
              <w:jc w:val="center"/>
              <w:rPr>
                <w:i/>
                <w:sz w:val="20"/>
              </w:rPr>
            </w:pPr>
            <w:r w:rsidRPr="00281C1F">
              <w:rPr>
                <w:i/>
                <w:sz w:val="20"/>
                <w:highlight w:val="cyan"/>
              </w:rPr>
              <w:t>Skatinti vykdyti taikomuosius MTEP (Sostinė)</w:t>
            </w:r>
          </w:p>
        </w:tc>
        <w:tc>
          <w:tcPr>
            <w:tcW w:w="1899" w:type="dxa"/>
            <w:gridSpan w:val="4"/>
            <w:tcBorders>
              <w:top w:val="single" w:sz="4" w:space="0" w:color="auto"/>
              <w:left w:val="single" w:sz="4" w:space="0" w:color="auto"/>
              <w:bottom w:val="single" w:sz="4" w:space="0" w:color="auto"/>
              <w:right w:val="single" w:sz="4" w:space="0" w:color="auto"/>
            </w:tcBorders>
          </w:tcPr>
          <w:p w14:paraId="6CF614A3" w14:textId="5D995B24" w:rsidR="0022627F" w:rsidRDefault="00281C1F">
            <w:pPr>
              <w:ind w:left="-57" w:right="-57"/>
              <w:jc w:val="center"/>
              <w:rPr>
                <w:i/>
                <w:sz w:val="20"/>
              </w:rPr>
            </w:pPr>
            <w:r w:rsidRPr="00281C1F">
              <w:rPr>
                <w:i/>
                <w:sz w:val="20"/>
                <w:highlight w:val="cyan"/>
              </w:rPr>
              <w:t>12-001-01-02-01-01-06</w:t>
            </w:r>
          </w:p>
        </w:tc>
        <w:tc>
          <w:tcPr>
            <w:tcW w:w="2182" w:type="dxa"/>
            <w:gridSpan w:val="5"/>
            <w:tcBorders>
              <w:top w:val="single" w:sz="4" w:space="0" w:color="auto"/>
              <w:left w:val="single" w:sz="4" w:space="0" w:color="auto"/>
              <w:bottom w:val="single" w:sz="4" w:space="0" w:color="auto"/>
              <w:right w:val="single" w:sz="4" w:space="0" w:color="auto"/>
            </w:tcBorders>
          </w:tcPr>
          <w:p w14:paraId="2D05DBAA" w14:textId="74FE107B" w:rsidR="0022627F" w:rsidRDefault="00281C1F">
            <w:pPr>
              <w:jc w:val="center"/>
              <w:rPr>
                <w:i/>
                <w:sz w:val="20"/>
              </w:rPr>
            </w:pPr>
            <w:r w:rsidRPr="00281C1F">
              <w:rPr>
                <w:i/>
                <w:iCs/>
                <w:sz w:val="20"/>
                <w:highlight w:val="cyan"/>
              </w:rPr>
              <w:t>0,00</w:t>
            </w:r>
          </w:p>
          <w:p w14:paraId="54C8D69B" w14:textId="77777777" w:rsidR="0022627F" w:rsidRDefault="0022627F">
            <w:pPr>
              <w:ind w:right="-57"/>
              <w:jc w:val="center"/>
              <w:rPr>
                <w:i/>
                <w:sz w:val="20"/>
              </w:rPr>
            </w:pPr>
          </w:p>
        </w:tc>
        <w:tc>
          <w:tcPr>
            <w:tcW w:w="2020" w:type="dxa"/>
            <w:gridSpan w:val="4"/>
            <w:tcBorders>
              <w:top w:val="single" w:sz="4" w:space="0" w:color="auto"/>
              <w:left w:val="single" w:sz="4" w:space="0" w:color="auto"/>
              <w:bottom w:val="single" w:sz="4" w:space="0" w:color="auto"/>
              <w:right w:val="single" w:sz="4" w:space="0" w:color="auto"/>
            </w:tcBorders>
          </w:tcPr>
          <w:p w14:paraId="1938D056" w14:textId="77777777" w:rsidR="00281C1F" w:rsidRDefault="00281C1F" w:rsidP="00281C1F">
            <w:pPr>
              <w:jc w:val="center"/>
              <w:rPr>
                <w:i/>
                <w:sz w:val="20"/>
              </w:rPr>
            </w:pPr>
            <w:r w:rsidRPr="00281C1F">
              <w:rPr>
                <w:i/>
                <w:iCs/>
                <w:sz w:val="20"/>
                <w:highlight w:val="cyan"/>
              </w:rPr>
              <w:t>0,00</w:t>
            </w:r>
          </w:p>
          <w:p w14:paraId="37DDEDF2" w14:textId="084D5169" w:rsidR="0022627F" w:rsidRDefault="0022627F">
            <w:pPr>
              <w:ind w:right="-57"/>
              <w:jc w:val="center"/>
              <w:rPr>
                <w:i/>
                <w:sz w:val="20"/>
              </w:rPr>
            </w:pPr>
          </w:p>
        </w:tc>
        <w:tc>
          <w:tcPr>
            <w:tcW w:w="1265" w:type="dxa"/>
            <w:tcBorders>
              <w:top w:val="single" w:sz="4" w:space="0" w:color="auto"/>
              <w:left w:val="single" w:sz="4" w:space="0" w:color="auto"/>
              <w:bottom w:val="single" w:sz="4" w:space="0" w:color="auto"/>
              <w:right w:val="single" w:sz="4" w:space="0" w:color="auto"/>
            </w:tcBorders>
          </w:tcPr>
          <w:p w14:paraId="304372A6" w14:textId="28C74FB7" w:rsidR="0022627F" w:rsidRDefault="00281C1F">
            <w:pPr>
              <w:ind w:left="-57" w:right="-57"/>
              <w:jc w:val="center"/>
              <w:rPr>
                <w:i/>
                <w:sz w:val="20"/>
              </w:rPr>
            </w:pPr>
            <w:r w:rsidRPr="00281C1F">
              <w:rPr>
                <w:i/>
                <w:iCs/>
                <w:sz w:val="20"/>
                <w:highlight w:val="cyan"/>
              </w:rPr>
              <w:t>Taip/Ne</w:t>
            </w:r>
          </w:p>
        </w:tc>
        <w:tc>
          <w:tcPr>
            <w:tcW w:w="1638" w:type="dxa"/>
            <w:tcBorders>
              <w:top w:val="single" w:sz="4" w:space="0" w:color="auto"/>
              <w:left w:val="single" w:sz="4" w:space="0" w:color="auto"/>
              <w:bottom w:val="single" w:sz="4" w:space="0" w:color="auto"/>
              <w:right w:val="single" w:sz="4" w:space="0" w:color="auto"/>
            </w:tcBorders>
          </w:tcPr>
          <w:p w14:paraId="4C6DD48C" w14:textId="0CFA3B75" w:rsidR="0022627F" w:rsidRDefault="00281C1F">
            <w:pPr>
              <w:ind w:left="-57" w:right="-57"/>
              <w:jc w:val="center"/>
              <w:rPr>
                <w:i/>
                <w:sz w:val="20"/>
              </w:rPr>
            </w:pPr>
            <w:r w:rsidRPr="00281C1F">
              <w:rPr>
                <w:i/>
                <w:sz w:val="20"/>
                <w:highlight w:val="cyan"/>
              </w:rPr>
              <w:t>1</w:t>
            </w:r>
          </w:p>
        </w:tc>
        <w:tc>
          <w:tcPr>
            <w:tcW w:w="1355" w:type="dxa"/>
            <w:gridSpan w:val="2"/>
            <w:tcBorders>
              <w:top w:val="single" w:sz="4" w:space="0" w:color="auto"/>
              <w:left w:val="single" w:sz="4" w:space="0" w:color="auto"/>
              <w:bottom w:val="single" w:sz="4" w:space="0" w:color="auto"/>
              <w:right w:val="single" w:sz="4" w:space="0" w:color="auto"/>
            </w:tcBorders>
          </w:tcPr>
          <w:p w14:paraId="421600C4" w14:textId="429A928A" w:rsidR="0022627F" w:rsidRDefault="00281C1F">
            <w:pPr>
              <w:ind w:left="-57" w:right="-57"/>
              <w:jc w:val="center"/>
              <w:rPr>
                <w:i/>
                <w:sz w:val="20"/>
              </w:rPr>
            </w:pPr>
            <w:r w:rsidRPr="00281C1F">
              <w:rPr>
                <w:i/>
                <w:sz w:val="20"/>
                <w:highlight w:val="cyan"/>
              </w:rPr>
              <w:t>32</w:t>
            </w:r>
          </w:p>
        </w:tc>
        <w:tc>
          <w:tcPr>
            <w:tcW w:w="1130" w:type="dxa"/>
            <w:gridSpan w:val="2"/>
            <w:tcBorders>
              <w:top w:val="single" w:sz="4" w:space="0" w:color="auto"/>
              <w:left w:val="single" w:sz="4" w:space="0" w:color="auto"/>
              <w:bottom w:val="single" w:sz="4" w:space="0" w:color="auto"/>
              <w:right w:val="single" w:sz="4" w:space="0" w:color="auto"/>
            </w:tcBorders>
          </w:tcPr>
          <w:p w14:paraId="76E1C316" w14:textId="77777777" w:rsidR="0022627F" w:rsidRDefault="0022627F">
            <w:pPr>
              <w:ind w:left="-57" w:right="-57"/>
              <w:jc w:val="center"/>
              <w:rPr>
                <w:i/>
                <w:strike/>
                <w:sz w:val="20"/>
              </w:rPr>
            </w:pPr>
          </w:p>
        </w:tc>
      </w:tr>
      <w:tr w:rsidR="0022627F" w14:paraId="6E917877"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5AE5F954" w14:textId="77777777" w:rsidR="0022627F" w:rsidRDefault="0022627F"/>
        </w:tc>
        <w:tc>
          <w:tcPr>
            <w:tcW w:w="88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39AF2C4" w14:textId="77777777" w:rsidR="0022627F" w:rsidRDefault="00510F64">
            <w:pPr>
              <w:spacing w:after="160"/>
              <w:ind w:left="-57" w:right="-57"/>
              <w:jc w:val="center"/>
              <w:rPr>
                <w:b/>
                <w:sz w:val="22"/>
                <w:szCs w:val="22"/>
              </w:rPr>
            </w:pPr>
            <w:r>
              <w:rPr>
                <w:b/>
                <w:sz w:val="22"/>
                <w:szCs w:val="22"/>
              </w:rPr>
              <w:t>Nr.</w:t>
            </w:r>
          </w:p>
        </w:tc>
        <w:tc>
          <w:tcPr>
            <w:tcW w:w="1948"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A602E95" w14:textId="77777777" w:rsidR="0022627F" w:rsidRDefault="00510F64">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6E7DAC0" w14:textId="77777777" w:rsidR="0022627F" w:rsidRDefault="00510F64">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47BFE2AC" w14:textId="77777777" w:rsidR="0022627F" w:rsidRDefault="00510F64">
            <w:pPr>
              <w:ind w:left="-57" w:right="-57"/>
              <w:jc w:val="center"/>
              <w:rPr>
                <w:b/>
                <w:bCs/>
                <w:sz w:val="22"/>
                <w:szCs w:val="22"/>
              </w:rPr>
            </w:pPr>
            <w:r>
              <w:rPr>
                <w:b/>
                <w:bCs/>
                <w:sz w:val="22"/>
                <w:szCs w:val="22"/>
              </w:rPr>
              <w:t>tas</w:t>
            </w:r>
          </w:p>
        </w:tc>
        <w:tc>
          <w:tcPr>
            <w:tcW w:w="93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767C20B" w14:textId="77777777" w:rsidR="0022627F" w:rsidRDefault="00510F64">
            <w:pPr>
              <w:ind w:left="-57" w:right="-57"/>
              <w:jc w:val="center"/>
              <w:rPr>
                <w:b/>
                <w:sz w:val="22"/>
                <w:szCs w:val="22"/>
              </w:rPr>
            </w:pPr>
            <w:r>
              <w:rPr>
                <w:b/>
                <w:sz w:val="22"/>
                <w:szCs w:val="22"/>
              </w:rPr>
              <w:t>Siektina reikšmė</w:t>
            </w:r>
          </w:p>
        </w:tc>
        <w:tc>
          <w:tcPr>
            <w:tcW w:w="422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BE681" w14:textId="77777777" w:rsidR="0022627F" w:rsidRDefault="00510F64">
            <w:pPr>
              <w:ind w:left="-57" w:right="-57"/>
              <w:jc w:val="center"/>
              <w:rPr>
                <w:b/>
                <w:sz w:val="22"/>
                <w:szCs w:val="22"/>
              </w:rPr>
            </w:pPr>
            <w:r>
              <w:rPr>
                <w:b/>
                <w:sz w:val="22"/>
                <w:szCs w:val="22"/>
              </w:rPr>
              <w:t>Tinkamų finansuoti išlaidų suma, eurais</w:t>
            </w:r>
          </w:p>
        </w:tc>
        <w:tc>
          <w:tcPr>
            <w:tcW w:w="29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C16B9C7" w14:textId="77777777" w:rsidR="0022627F" w:rsidRDefault="00510F64">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2485"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EE1FC1B" w14:textId="77777777" w:rsidR="0022627F" w:rsidRDefault="00510F64">
            <w:pPr>
              <w:ind w:left="-57" w:right="-57"/>
              <w:jc w:val="center"/>
              <w:rPr>
                <w:b/>
                <w:sz w:val="22"/>
                <w:szCs w:val="22"/>
              </w:rPr>
            </w:pPr>
            <w:r>
              <w:rPr>
                <w:b/>
                <w:sz w:val="22"/>
                <w:szCs w:val="22"/>
              </w:rPr>
              <w:t>Poreikio pagrindimas</w:t>
            </w:r>
          </w:p>
        </w:tc>
      </w:tr>
      <w:tr w:rsidR="0022627F" w14:paraId="1EC5BFFE"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5DC7535B" w14:textId="77777777" w:rsidR="0022627F" w:rsidRDefault="0022627F"/>
        </w:tc>
        <w:tc>
          <w:tcPr>
            <w:tcW w:w="882" w:type="dxa"/>
            <w:gridSpan w:val="2"/>
            <w:vMerge/>
            <w:tcBorders>
              <w:left w:val="single" w:sz="4" w:space="0" w:color="auto"/>
              <w:right w:val="single" w:sz="4" w:space="0" w:color="auto"/>
            </w:tcBorders>
            <w:shd w:val="clear" w:color="auto" w:fill="F2F2F2" w:themeFill="background1" w:themeFillShade="F2"/>
            <w:vAlign w:val="center"/>
          </w:tcPr>
          <w:p w14:paraId="42D5BA14" w14:textId="77777777" w:rsidR="0022627F" w:rsidRDefault="0022627F">
            <w:pPr>
              <w:spacing w:after="160"/>
              <w:ind w:left="-57" w:right="-57"/>
              <w:jc w:val="center"/>
              <w:rPr>
                <w:b/>
                <w:sz w:val="22"/>
                <w:szCs w:val="22"/>
              </w:rPr>
            </w:pPr>
          </w:p>
        </w:tc>
        <w:tc>
          <w:tcPr>
            <w:tcW w:w="1948" w:type="dxa"/>
            <w:gridSpan w:val="4"/>
            <w:vMerge/>
            <w:tcBorders>
              <w:left w:val="single" w:sz="4" w:space="0" w:color="auto"/>
              <w:right w:val="single" w:sz="4" w:space="0" w:color="auto"/>
            </w:tcBorders>
            <w:shd w:val="clear" w:color="auto" w:fill="F2F2F2" w:themeFill="background1" w:themeFillShade="F2"/>
            <w:vAlign w:val="center"/>
          </w:tcPr>
          <w:p w14:paraId="1C5059F3" w14:textId="77777777" w:rsidR="0022627F" w:rsidRDefault="0022627F">
            <w:pPr>
              <w:ind w:left="-57" w:right="-57"/>
              <w:jc w:val="center"/>
              <w:rPr>
                <w:b/>
                <w:bCs/>
                <w:sz w:val="22"/>
                <w:szCs w:val="22"/>
              </w:rPr>
            </w:pPr>
          </w:p>
        </w:tc>
        <w:tc>
          <w:tcPr>
            <w:tcW w:w="947" w:type="dxa"/>
            <w:vMerge/>
            <w:tcBorders>
              <w:left w:val="single" w:sz="4" w:space="0" w:color="auto"/>
              <w:right w:val="single" w:sz="4" w:space="0" w:color="auto"/>
            </w:tcBorders>
            <w:shd w:val="clear" w:color="auto" w:fill="F2F2F2" w:themeFill="background1" w:themeFillShade="F2"/>
            <w:vAlign w:val="center"/>
          </w:tcPr>
          <w:p w14:paraId="51977A18" w14:textId="77777777" w:rsidR="0022627F" w:rsidRDefault="0022627F">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B33DB1D" w14:textId="77777777" w:rsidR="0022627F" w:rsidRDefault="0022627F">
            <w:pPr>
              <w:ind w:left="-57" w:right="-57"/>
              <w:jc w:val="center"/>
              <w:rPr>
                <w:b/>
                <w:sz w:val="22"/>
                <w:szCs w:val="22"/>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9ACB1" w14:textId="77777777" w:rsidR="0022627F" w:rsidRDefault="00510F64">
            <w:pPr>
              <w:ind w:left="-57" w:right="-57"/>
              <w:jc w:val="center"/>
              <w:rPr>
                <w:b/>
                <w:sz w:val="22"/>
                <w:szCs w:val="22"/>
              </w:rPr>
            </w:pPr>
            <w:r>
              <w:rPr>
                <w:b/>
                <w:sz w:val="22"/>
                <w:szCs w:val="22"/>
              </w:rPr>
              <w:t>Bendra suma, eurais</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2F53E" w14:textId="77777777" w:rsidR="0022627F" w:rsidRDefault="00510F64">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57176E" w14:textId="77777777" w:rsidR="0022627F" w:rsidRDefault="00510F64">
            <w:pPr>
              <w:ind w:left="-57" w:right="-57"/>
              <w:jc w:val="center"/>
              <w:rPr>
                <w:b/>
                <w:sz w:val="22"/>
                <w:szCs w:val="22"/>
              </w:rPr>
            </w:pPr>
            <w:r>
              <w:rPr>
                <w:b/>
                <w:sz w:val="22"/>
                <w:szCs w:val="22"/>
              </w:rPr>
              <w:t>PVM suma, eurais</w:t>
            </w:r>
          </w:p>
        </w:tc>
        <w:tc>
          <w:tcPr>
            <w:tcW w:w="10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2A8A83" w14:textId="77777777" w:rsidR="0022627F" w:rsidRDefault="00510F64">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2903" w:type="dxa"/>
            <w:gridSpan w:val="2"/>
            <w:vMerge/>
            <w:tcBorders>
              <w:left w:val="single" w:sz="4" w:space="0" w:color="auto"/>
              <w:right w:val="single" w:sz="4" w:space="0" w:color="auto"/>
            </w:tcBorders>
            <w:shd w:val="clear" w:color="auto" w:fill="F2F2F2" w:themeFill="background1" w:themeFillShade="F2"/>
            <w:vAlign w:val="center"/>
          </w:tcPr>
          <w:p w14:paraId="39109C3B" w14:textId="77777777" w:rsidR="0022627F" w:rsidRDefault="0022627F">
            <w:pPr>
              <w:ind w:left="-57" w:right="-57"/>
              <w:jc w:val="center"/>
              <w:rPr>
                <w:b/>
                <w:bCs/>
                <w:sz w:val="22"/>
                <w:szCs w:val="22"/>
              </w:rPr>
            </w:pPr>
          </w:p>
        </w:tc>
        <w:tc>
          <w:tcPr>
            <w:tcW w:w="2485" w:type="dxa"/>
            <w:gridSpan w:val="4"/>
            <w:vMerge/>
            <w:tcBorders>
              <w:left w:val="single" w:sz="4" w:space="0" w:color="auto"/>
              <w:right w:val="single" w:sz="4" w:space="0" w:color="auto"/>
            </w:tcBorders>
            <w:shd w:val="clear" w:color="auto" w:fill="F2F2F2" w:themeFill="background1" w:themeFillShade="F2"/>
            <w:vAlign w:val="center"/>
          </w:tcPr>
          <w:p w14:paraId="4D4658B4" w14:textId="77777777" w:rsidR="0022627F" w:rsidRDefault="0022627F">
            <w:pPr>
              <w:ind w:left="-57" w:right="-57"/>
              <w:jc w:val="center"/>
              <w:rPr>
                <w:b/>
                <w:sz w:val="22"/>
                <w:szCs w:val="22"/>
              </w:rPr>
            </w:pPr>
          </w:p>
        </w:tc>
      </w:tr>
      <w:tr w:rsidR="00A52D60" w14:paraId="49C6763E"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23633B82" w14:textId="77777777" w:rsidR="00A52D60" w:rsidRDefault="00A52D60" w:rsidP="00A52D60"/>
        </w:tc>
        <w:tc>
          <w:tcPr>
            <w:tcW w:w="882" w:type="dxa"/>
            <w:gridSpan w:val="2"/>
            <w:vMerge w:val="restart"/>
            <w:tcBorders>
              <w:left w:val="single" w:sz="4" w:space="0" w:color="auto"/>
              <w:right w:val="single" w:sz="4" w:space="0" w:color="auto"/>
            </w:tcBorders>
          </w:tcPr>
          <w:p w14:paraId="5DC239D6" w14:textId="52F3EEF1" w:rsidR="00A52D60" w:rsidRDefault="00A52D60" w:rsidP="00A52D60">
            <w:pPr>
              <w:ind w:left="-113" w:right="-113"/>
              <w:jc w:val="center"/>
              <w:rPr>
                <w:i/>
                <w:sz w:val="20"/>
              </w:rPr>
            </w:pPr>
            <w:r w:rsidRPr="004E6A16">
              <w:rPr>
                <w:i/>
                <w:sz w:val="20"/>
                <w:highlight w:val="cyan"/>
              </w:rPr>
              <w:t>1.1.</w:t>
            </w:r>
          </w:p>
          <w:p w14:paraId="7F31BBC7" w14:textId="77777777" w:rsidR="00A52D60" w:rsidRDefault="00A52D60" w:rsidP="00A52D60">
            <w:pPr>
              <w:ind w:left="-113" w:right="-113"/>
              <w:jc w:val="center"/>
              <w:rPr>
                <w:i/>
                <w:sz w:val="20"/>
              </w:rPr>
            </w:pPr>
          </w:p>
          <w:p w14:paraId="31FDB6DB" w14:textId="2F8537A7" w:rsidR="00A52D60" w:rsidRDefault="00A52D60" w:rsidP="00A52D60">
            <w:pPr>
              <w:ind w:left="-57" w:right="-57"/>
              <w:jc w:val="center"/>
              <w:rPr>
                <w:b/>
                <w:sz w:val="20"/>
              </w:rPr>
            </w:pPr>
          </w:p>
        </w:tc>
        <w:tc>
          <w:tcPr>
            <w:tcW w:w="1948" w:type="dxa"/>
            <w:gridSpan w:val="4"/>
            <w:tcBorders>
              <w:left w:val="single" w:sz="4" w:space="0" w:color="auto"/>
              <w:right w:val="single" w:sz="4" w:space="0" w:color="auto"/>
            </w:tcBorders>
          </w:tcPr>
          <w:p w14:paraId="6D5CC93F" w14:textId="1437EA08" w:rsidR="00A52D60" w:rsidRDefault="005E50CF" w:rsidP="00A52D60">
            <w:pPr>
              <w:ind w:left="-57" w:right="-57"/>
              <w:jc w:val="center"/>
              <w:rPr>
                <w:i/>
                <w:sz w:val="20"/>
              </w:rPr>
            </w:pPr>
            <w:proofErr w:type="spellStart"/>
            <w:r w:rsidRPr="005E50CF">
              <w:rPr>
                <w:i/>
                <w:sz w:val="20"/>
                <w:highlight w:val="cyan"/>
              </w:rPr>
              <w:t>SonoEH</w:t>
            </w:r>
            <w:proofErr w:type="spellEnd"/>
            <w:r w:rsidRPr="005E50CF">
              <w:rPr>
                <w:i/>
                <w:sz w:val="20"/>
                <w:highlight w:val="cyan"/>
              </w:rPr>
              <w:t xml:space="preserve"> sistemos kūrimas </w:t>
            </w:r>
            <w:r w:rsidR="004F4196">
              <w:rPr>
                <w:i/>
                <w:sz w:val="20"/>
                <w:highlight w:val="cyan"/>
              </w:rPr>
              <w:t>UAB „XXX“</w:t>
            </w:r>
            <w:r w:rsidRPr="005E50CF">
              <w:rPr>
                <w:i/>
                <w:sz w:val="20"/>
                <w:highlight w:val="cyan"/>
              </w:rPr>
              <w:t>(MT veikla)</w:t>
            </w:r>
          </w:p>
          <w:p w14:paraId="36CE3A30" w14:textId="1826AA81" w:rsidR="00A52D60" w:rsidRDefault="00A52D60" w:rsidP="00A52D60">
            <w:pPr>
              <w:ind w:left="-57" w:right="-57"/>
              <w:jc w:val="center"/>
              <w:rPr>
                <w:b/>
                <w:bCs/>
                <w:sz w:val="20"/>
              </w:rPr>
            </w:pPr>
          </w:p>
        </w:tc>
        <w:tc>
          <w:tcPr>
            <w:tcW w:w="947" w:type="dxa"/>
            <w:tcBorders>
              <w:left w:val="single" w:sz="4" w:space="0" w:color="auto"/>
              <w:right w:val="single" w:sz="4" w:space="0" w:color="auto"/>
            </w:tcBorders>
          </w:tcPr>
          <w:p w14:paraId="209B163C" w14:textId="7E556A36" w:rsidR="00A52D60" w:rsidRDefault="005E50CF" w:rsidP="00A52D60">
            <w:pPr>
              <w:ind w:left="-57" w:right="-57"/>
              <w:jc w:val="center"/>
              <w:rPr>
                <w:i/>
                <w:sz w:val="20"/>
              </w:rPr>
            </w:pPr>
            <w:r w:rsidRPr="009719A2">
              <w:rPr>
                <w:i/>
                <w:sz w:val="20"/>
                <w:highlight w:val="cyan"/>
              </w:rPr>
              <w:t>V</w:t>
            </w:r>
            <w:r w:rsidR="00A52D60" w:rsidRPr="009719A2">
              <w:rPr>
                <w:i/>
                <w:sz w:val="20"/>
                <w:highlight w:val="cyan"/>
              </w:rPr>
              <w:t>nt</w:t>
            </w:r>
            <w:r>
              <w:rPr>
                <w:i/>
                <w:sz w:val="20"/>
              </w:rPr>
              <w:t>.</w:t>
            </w:r>
          </w:p>
          <w:p w14:paraId="78B0CA9E" w14:textId="77777777" w:rsidR="00A52D60" w:rsidRDefault="00A52D60" w:rsidP="00A52D60">
            <w:pPr>
              <w:ind w:left="-57" w:right="-57"/>
              <w:jc w:val="center"/>
              <w:rPr>
                <w:i/>
                <w:sz w:val="20"/>
              </w:rPr>
            </w:pPr>
          </w:p>
          <w:p w14:paraId="6793D300" w14:textId="1E67DB0D" w:rsidR="00A52D60" w:rsidRDefault="00A52D60" w:rsidP="00A52D60">
            <w:pPr>
              <w:ind w:left="-57" w:right="-57"/>
              <w:jc w:val="center"/>
              <w:rPr>
                <w:b/>
                <w:bCs/>
                <w:sz w:val="20"/>
              </w:rPr>
            </w:pPr>
          </w:p>
        </w:tc>
        <w:tc>
          <w:tcPr>
            <w:tcW w:w="932" w:type="dxa"/>
            <w:gridSpan w:val="2"/>
            <w:tcBorders>
              <w:left w:val="single" w:sz="4" w:space="0" w:color="auto"/>
              <w:bottom w:val="single" w:sz="4" w:space="0" w:color="auto"/>
              <w:right w:val="single" w:sz="4" w:space="0" w:color="auto"/>
            </w:tcBorders>
          </w:tcPr>
          <w:p w14:paraId="7E5355DC" w14:textId="2D88CC43" w:rsidR="00A52D60" w:rsidRDefault="00A52D60" w:rsidP="00A52D60">
            <w:pPr>
              <w:ind w:left="-57" w:right="-57"/>
              <w:jc w:val="center"/>
              <w:rPr>
                <w:b/>
                <w:sz w:val="20"/>
              </w:rPr>
            </w:pPr>
            <w:r w:rsidRPr="009719A2">
              <w:rPr>
                <w:i/>
                <w:sz w:val="20"/>
                <w:highlight w:val="cyan"/>
              </w:rPr>
              <w:t>1</w:t>
            </w:r>
          </w:p>
        </w:tc>
        <w:tc>
          <w:tcPr>
            <w:tcW w:w="1132" w:type="dxa"/>
            <w:gridSpan w:val="2"/>
            <w:tcBorders>
              <w:top w:val="single" w:sz="4" w:space="0" w:color="auto"/>
              <w:left w:val="single" w:sz="4" w:space="0" w:color="auto"/>
              <w:bottom w:val="single" w:sz="4" w:space="0" w:color="auto"/>
              <w:right w:val="single" w:sz="4" w:space="0" w:color="auto"/>
            </w:tcBorders>
          </w:tcPr>
          <w:p w14:paraId="70B01A57" w14:textId="589BC4CF" w:rsidR="00A52D60" w:rsidRDefault="00A52D60" w:rsidP="00A52D60">
            <w:pPr>
              <w:ind w:left="-57" w:right="-57"/>
              <w:jc w:val="center"/>
              <w:rPr>
                <w:b/>
                <w:sz w:val="20"/>
              </w:rPr>
            </w:pPr>
            <w:r w:rsidRPr="009B3A7E">
              <w:rPr>
                <w:i/>
                <w:sz w:val="20"/>
                <w:highlight w:val="cyan"/>
              </w:rPr>
              <w:t>0,00</w:t>
            </w:r>
          </w:p>
        </w:tc>
        <w:tc>
          <w:tcPr>
            <w:tcW w:w="1019" w:type="dxa"/>
            <w:gridSpan w:val="2"/>
            <w:tcBorders>
              <w:top w:val="single" w:sz="4" w:space="0" w:color="auto"/>
              <w:left w:val="single" w:sz="4" w:space="0" w:color="auto"/>
              <w:bottom w:val="single" w:sz="4" w:space="0" w:color="auto"/>
              <w:right w:val="single" w:sz="4" w:space="0" w:color="auto"/>
            </w:tcBorders>
          </w:tcPr>
          <w:p w14:paraId="2EEF7D88" w14:textId="77777777" w:rsidR="00A52D60" w:rsidRDefault="00A52D60" w:rsidP="00A52D60">
            <w:pPr>
              <w:ind w:left="-57" w:right="-57"/>
              <w:jc w:val="center"/>
              <w:textAlignment w:val="baseline"/>
              <w:rPr>
                <w:rFonts w:eastAsia="MS Gothic"/>
                <w:i/>
                <w:sz w:val="20"/>
                <w:lang w:eastAsia="lt-LT"/>
              </w:rPr>
            </w:pPr>
            <w:proofErr w:type="spellStart"/>
            <w:r w:rsidRPr="009719A2">
              <w:rPr>
                <w:rFonts w:eastAsia="MS Gothic"/>
                <w:i/>
                <w:sz w:val="20"/>
                <w:highlight w:val="yellow"/>
                <w:lang w:eastAsia="lt-LT"/>
              </w:rPr>
              <w:t>Pažy-mima</w:t>
            </w:r>
            <w:proofErr w:type="spellEnd"/>
            <w:r w:rsidRPr="009719A2">
              <w:rPr>
                <w:rFonts w:eastAsia="MS Gothic"/>
                <w:i/>
                <w:sz w:val="20"/>
                <w:highlight w:val="yellow"/>
                <w:lang w:eastAsia="lt-LT"/>
              </w:rPr>
              <w:t>, ar prašoma finansuoti PVM iš</w:t>
            </w:r>
            <w:r w:rsidRPr="009719A2">
              <w:rPr>
                <w:rFonts w:eastAsia="MS Gothic"/>
                <w:i/>
                <w:strike/>
                <w:sz w:val="20"/>
                <w:highlight w:val="yellow"/>
                <w:lang w:eastAsia="lt-LT"/>
              </w:rPr>
              <w:t xml:space="preserve"> </w:t>
            </w:r>
            <w:r w:rsidRPr="009719A2">
              <w:rPr>
                <w:rFonts w:eastAsia="MS Gothic"/>
                <w:i/>
                <w:sz w:val="20"/>
                <w:highlight w:val="yellow"/>
                <w:lang w:eastAsia="lt-LT"/>
              </w:rPr>
              <w:t>prašomų skirti</w:t>
            </w:r>
            <w:r w:rsidRPr="009719A2">
              <w:rPr>
                <w:rFonts w:eastAsia="MS Gothic"/>
                <w:i/>
                <w:strike/>
                <w:sz w:val="20"/>
                <w:highlight w:val="yellow"/>
                <w:lang w:eastAsia="lt-LT"/>
              </w:rPr>
              <w:t xml:space="preserve"> </w:t>
            </w:r>
            <w:proofErr w:type="spellStart"/>
            <w:r w:rsidRPr="009719A2">
              <w:rPr>
                <w:rFonts w:eastAsia="MS Gothic"/>
                <w:i/>
                <w:sz w:val="20"/>
                <w:highlight w:val="yellow"/>
                <w:lang w:eastAsia="lt-LT"/>
              </w:rPr>
              <w:lastRenderedPageBreak/>
              <w:t>finansa</w:t>
            </w:r>
            <w:proofErr w:type="spellEnd"/>
            <w:r w:rsidRPr="009719A2">
              <w:rPr>
                <w:rFonts w:eastAsia="MS Gothic"/>
                <w:i/>
                <w:sz w:val="20"/>
                <w:highlight w:val="yellow"/>
                <w:lang w:eastAsia="lt-LT"/>
              </w:rPr>
              <w:t>-vimo lėšų.</w:t>
            </w:r>
          </w:p>
          <w:p w14:paraId="34AFA30C" w14:textId="77777777" w:rsidR="00A52D60" w:rsidRDefault="00A52D60" w:rsidP="00A52D60">
            <w:pPr>
              <w:ind w:left="-57" w:right="-57"/>
              <w:jc w:val="center"/>
              <w:textAlignment w:val="baseline"/>
              <w:rPr>
                <w:rFonts w:eastAsia="MS Gothic"/>
                <w:sz w:val="20"/>
                <w:lang w:eastAsia="lt-LT"/>
              </w:rPr>
            </w:pPr>
          </w:p>
          <w:p w14:paraId="510ED8A1" w14:textId="77777777" w:rsidR="00A52D60" w:rsidRDefault="00A52D60" w:rsidP="00A52D6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41996717" w14:textId="77777777" w:rsidR="00A52D60" w:rsidRDefault="00A52D60" w:rsidP="00A52D6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3514A596" w14:textId="77777777" w:rsidR="00A52D60" w:rsidRDefault="00A52D60" w:rsidP="00A52D60">
            <w:pPr>
              <w:ind w:left="-57" w:right="-57"/>
              <w:jc w:val="center"/>
              <w:textAlignment w:val="baseline"/>
              <w:rPr>
                <w:rFonts w:eastAsia="MS Gothic"/>
                <w:sz w:val="20"/>
                <w:lang w:eastAsia="lt-LT"/>
              </w:rPr>
            </w:pPr>
          </w:p>
          <w:p w14:paraId="7421493A" w14:textId="77777777" w:rsidR="00A52D60" w:rsidRDefault="00A52D60" w:rsidP="00A52D6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3C0318D4" w14:textId="49A509DC" w:rsidR="00A52D60" w:rsidRDefault="00A52D60" w:rsidP="00A52D60">
            <w:pPr>
              <w:ind w:left="-57" w:right="-57"/>
              <w:jc w:val="center"/>
              <w:rPr>
                <w:b/>
                <w:sz w:val="20"/>
              </w:rPr>
            </w:pPr>
          </w:p>
        </w:tc>
        <w:tc>
          <w:tcPr>
            <w:tcW w:w="1019" w:type="dxa"/>
            <w:gridSpan w:val="3"/>
            <w:tcBorders>
              <w:top w:val="single" w:sz="4" w:space="0" w:color="auto"/>
              <w:left w:val="single" w:sz="4" w:space="0" w:color="auto"/>
              <w:bottom w:val="single" w:sz="4" w:space="0" w:color="auto"/>
              <w:right w:val="single" w:sz="4" w:space="0" w:color="auto"/>
            </w:tcBorders>
          </w:tcPr>
          <w:p w14:paraId="5DDC4013" w14:textId="7D5D18E8" w:rsidR="00A52D60" w:rsidRPr="009719A2" w:rsidRDefault="0089320A" w:rsidP="00A52D60">
            <w:pPr>
              <w:ind w:left="-57" w:right="-57"/>
              <w:jc w:val="center"/>
              <w:textAlignment w:val="baseline"/>
              <w:rPr>
                <w:i/>
                <w:iCs/>
                <w:sz w:val="20"/>
                <w:highlight w:val="yellow"/>
                <w:lang w:eastAsia="lt-LT"/>
              </w:rPr>
            </w:pPr>
            <w:r>
              <w:rPr>
                <w:i/>
                <w:iCs/>
                <w:sz w:val="20"/>
                <w:highlight w:val="yellow"/>
                <w:lang w:eastAsia="lt-LT"/>
              </w:rPr>
              <w:lastRenderedPageBreak/>
              <w:t>0,00</w:t>
            </w:r>
          </w:p>
          <w:p w14:paraId="3F37C83D" w14:textId="77777777" w:rsidR="00A52D60" w:rsidRPr="009719A2" w:rsidRDefault="00A52D60" w:rsidP="00A52D60">
            <w:pPr>
              <w:ind w:right="-57"/>
              <w:rPr>
                <w:b/>
                <w:sz w:val="20"/>
                <w:highlight w:val="yellow"/>
              </w:rPr>
            </w:pPr>
          </w:p>
        </w:tc>
        <w:tc>
          <w:tcPr>
            <w:tcW w:w="1052" w:type="dxa"/>
            <w:gridSpan w:val="3"/>
            <w:tcBorders>
              <w:top w:val="single" w:sz="4" w:space="0" w:color="auto"/>
              <w:left w:val="single" w:sz="4" w:space="0" w:color="auto"/>
              <w:bottom w:val="single" w:sz="4" w:space="0" w:color="auto"/>
              <w:right w:val="single" w:sz="4" w:space="0" w:color="auto"/>
            </w:tcBorders>
          </w:tcPr>
          <w:p w14:paraId="3C8BBE31" w14:textId="1D29BFAA" w:rsidR="00A52D60" w:rsidRPr="009719A2" w:rsidRDefault="00A52D60" w:rsidP="00A52D60">
            <w:pPr>
              <w:ind w:left="-57" w:right="-57"/>
              <w:jc w:val="center"/>
              <w:rPr>
                <w:b/>
                <w:sz w:val="20"/>
                <w:highlight w:val="yellow"/>
              </w:rPr>
            </w:pPr>
            <w:r>
              <w:rPr>
                <w:i/>
                <w:iCs/>
                <w:sz w:val="20"/>
                <w:highlight w:val="yellow"/>
              </w:rPr>
              <w:t>Pasirenkama iš sąrašo</w:t>
            </w:r>
            <w:r w:rsidRPr="009719A2">
              <w:rPr>
                <w:i/>
                <w:iCs/>
                <w:sz w:val="20"/>
                <w:highlight w:val="yellow"/>
              </w:rPr>
              <w:t xml:space="preserve">. </w:t>
            </w:r>
          </w:p>
        </w:tc>
        <w:tc>
          <w:tcPr>
            <w:tcW w:w="2903" w:type="dxa"/>
            <w:gridSpan w:val="2"/>
            <w:tcBorders>
              <w:left w:val="single" w:sz="4" w:space="0" w:color="auto"/>
              <w:right w:val="single" w:sz="4" w:space="0" w:color="auto"/>
            </w:tcBorders>
          </w:tcPr>
          <w:p w14:paraId="65AAA357" w14:textId="77777777" w:rsidR="00A52D60" w:rsidRDefault="00A52D60" w:rsidP="00A52D60">
            <w:pPr>
              <w:ind w:left="-7" w:right="-57"/>
              <w:jc w:val="center"/>
              <w:rPr>
                <w:i/>
                <w:sz w:val="20"/>
              </w:rPr>
            </w:pPr>
            <w:r w:rsidRPr="009719A2">
              <w:rPr>
                <w:i/>
                <w:sz w:val="20"/>
                <w:highlight w:val="yellow"/>
              </w:rPr>
              <w:t xml:space="preserve">Pateikiamas </w:t>
            </w:r>
            <w:proofErr w:type="spellStart"/>
            <w:r w:rsidRPr="009719A2">
              <w:rPr>
                <w:i/>
                <w:sz w:val="20"/>
                <w:highlight w:val="yellow"/>
              </w:rPr>
              <w:t>poveiklės</w:t>
            </w:r>
            <w:proofErr w:type="spellEnd"/>
            <w:r w:rsidRPr="009719A2">
              <w:rPr>
                <w:i/>
                <w:sz w:val="20"/>
                <w:highlight w:val="yellow"/>
              </w:rPr>
              <w:t xml:space="preserve"> aprašymas.</w:t>
            </w:r>
          </w:p>
          <w:p w14:paraId="5E491E7D" w14:textId="77777777" w:rsidR="00A52D60" w:rsidRDefault="00A52D60" w:rsidP="00A52D60">
            <w:pPr>
              <w:ind w:left="-7" w:right="-57"/>
              <w:jc w:val="center"/>
              <w:rPr>
                <w:i/>
                <w:sz w:val="20"/>
              </w:rPr>
            </w:pPr>
            <w:proofErr w:type="spellStart"/>
            <w:r w:rsidRPr="006354A7">
              <w:rPr>
                <w:i/>
                <w:sz w:val="20"/>
                <w:highlight w:val="yellow"/>
              </w:rPr>
              <w:t>Poveiklė</w:t>
            </w:r>
            <w:proofErr w:type="spellEnd"/>
            <w:r w:rsidRPr="006354A7">
              <w:rPr>
                <w:i/>
                <w:sz w:val="20"/>
                <w:highlight w:val="yellow"/>
              </w:rPr>
              <w:t xml:space="preserve"> – kiekybiškai išmatuojamas tiesioginis įvykdytos projekto veiklos rezultatas. </w:t>
            </w:r>
            <w:proofErr w:type="spellStart"/>
            <w:r w:rsidRPr="006354A7">
              <w:rPr>
                <w:i/>
                <w:sz w:val="20"/>
                <w:highlight w:val="yellow"/>
              </w:rPr>
              <w:t>Poveikle</w:t>
            </w:r>
            <w:proofErr w:type="spellEnd"/>
            <w:r w:rsidRPr="006354A7">
              <w:rPr>
                <w:i/>
                <w:sz w:val="20"/>
                <w:highlight w:val="yellow"/>
              </w:rPr>
              <w:t xml:space="preserve"> nurodoma, kas bus pasiekta įvykdžius konkrečią projekto veiklą.</w:t>
            </w:r>
          </w:p>
          <w:p w14:paraId="148319CC" w14:textId="5B781E1A" w:rsidR="00A52D60" w:rsidRDefault="00A52D60" w:rsidP="00A52D60">
            <w:pPr>
              <w:ind w:left="-57" w:right="-57"/>
              <w:jc w:val="center"/>
              <w:rPr>
                <w:b/>
                <w:bCs/>
                <w:sz w:val="20"/>
              </w:rPr>
            </w:pPr>
          </w:p>
        </w:tc>
        <w:tc>
          <w:tcPr>
            <w:tcW w:w="2485" w:type="dxa"/>
            <w:gridSpan w:val="4"/>
            <w:tcBorders>
              <w:left w:val="single" w:sz="4" w:space="0" w:color="auto"/>
              <w:right w:val="single" w:sz="4" w:space="0" w:color="auto"/>
            </w:tcBorders>
          </w:tcPr>
          <w:p w14:paraId="0481618F" w14:textId="77777777" w:rsidR="00A52D60" w:rsidRPr="009719A2" w:rsidRDefault="00A52D60" w:rsidP="00A52D60">
            <w:pPr>
              <w:widowControl w:val="0"/>
              <w:ind w:left="-57" w:right="-57"/>
              <w:jc w:val="center"/>
              <w:rPr>
                <w:i/>
                <w:sz w:val="20"/>
                <w:highlight w:val="yellow"/>
              </w:rPr>
            </w:pPr>
            <w:proofErr w:type="spellStart"/>
            <w:r w:rsidRPr="009719A2">
              <w:rPr>
                <w:i/>
                <w:sz w:val="20"/>
                <w:highlight w:val="yellow"/>
              </w:rPr>
              <w:t>Poveiklė</w:t>
            </w:r>
            <w:proofErr w:type="spellEnd"/>
            <w:r w:rsidRPr="009719A2">
              <w:rPr>
                <w:i/>
                <w:sz w:val="20"/>
                <w:highlight w:val="yellow"/>
              </w:rPr>
              <w:t xml:space="preserve"> detalizuojama, nurodomas jos būtinumo pagrindimas, prisidėjimas prie numatytų problemų sprendimo, planuojamų išlaidų poreikio apskaičiavimas ir pagrindimas.</w:t>
            </w:r>
          </w:p>
          <w:p w14:paraId="72885222" w14:textId="77777777" w:rsidR="00A52D60" w:rsidRPr="009719A2" w:rsidRDefault="00A52D60" w:rsidP="00A52D60">
            <w:pPr>
              <w:ind w:left="-57" w:right="-57"/>
              <w:jc w:val="center"/>
              <w:rPr>
                <w:i/>
                <w:sz w:val="20"/>
                <w:highlight w:val="yellow"/>
              </w:rPr>
            </w:pPr>
            <w:r w:rsidRPr="009719A2">
              <w:rPr>
                <w:i/>
                <w:sz w:val="20"/>
                <w:highlight w:val="yellow"/>
              </w:rPr>
              <w:lastRenderedPageBreak/>
              <w:t>Nurodyti privaloma, jeigu pagrindimas ir detalizavimas nurodomi prie veiksmų ar išlaidų tipų, šios dalies galima nepildyti.</w:t>
            </w:r>
          </w:p>
          <w:p w14:paraId="5FD45389" w14:textId="77777777" w:rsidR="00A52D60" w:rsidRPr="009719A2" w:rsidRDefault="00A52D60" w:rsidP="00A52D60">
            <w:pPr>
              <w:spacing w:line="259" w:lineRule="auto"/>
              <w:jc w:val="center"/>
              <w:rPr>
                <w:i/>
                <w:iCs/>
                <w:sz w:val="20"/>
                <w:highlight w:val="yellow"/>
              </w:rPr>
            </w:pPr>
            <w:r w:rsidRPr="009719A2">
              <w:rPr>
                <w:i/>
                <w:iCs/>
                <w:sz w:val="20"/>
                <w:highlight w:val="yellow"/>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796599B4" w14:textId="77777777" w:rsidR="00A52D60" w:rsidRPr="009719A2" w:rsidRDefault="00A52D60" w:rsidP="00A52D60">
            <w:pPr>
              <w:widowControl w:val="0"/>
              <w:ind w:left="-57" w:right="-57"/>
              <w:jc w:val="center"/>
              <w:rPr>
                <w:b/>
                <w:sz w:val="20"/>
                <w:highlight w:val="yellow"/>
              </w:rPr>
            </w:pPr>
          </w:p>
        </w:tc>
      </w:tr>
      <w:tr w:rsidR="0022627F" w14:paraId="48FF487E"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5DB2F912" w14:textId="77777777" w:rsidR="0022627F" w:rsidRDefault="0022627F"/>
        </w:tc>
        <w:tc>
          <w:tcPr>
            <w:tcW w:w="882" w:type="dxa"/>
            <w:gridSpan w:val="2"/>
            <w:vMerge/>
            <w:tcBorders>
              <w:left w:val="single" w:sz="4" w:space="0" w:color="auto"/>
              <w:right w:val="single" w:sz="4" w:space="0" w:color="auto"/>
            </w:tcBorders>
          </w:tcPr>
          <w:p w14:paraId="360A0B7F" w14:textId="77777777" w:rsidR="0022627F" w:rsidRDefault="0022627F">
            <w:pPr>
              <w:spacing w:after="160"/>
              <w:ind w:left="-113" w:right="-113"/>
              <w:jc w:val="center"/>
              <w:rPr>
                <w:i/>
                <w:sz w:val="20"/>
                <w:szCs w:val="22"/>
              </w:rPr>
            </w:pPr>
          </w:p>
        </w:tc>
        <w:tc>
          <w:tcPr>
            <w:tcW w:w="708" w:type="dxa"/>
            <w:vMerge w:val="restart"/>
            <w:tcBorders>
              <w:left w:val="single" w:sz="4" w:space="0" w:color="auto"/>
              <w:right w:val="single" w:sz="4" w:space="0" w:color="auto"/>
            </w:tcBorders>
            <w:shd w:val="clear" w:color="auto" w:fill="F2F2F2" w:themeFill="background1" w:themeFillShade="F2"/>
            <w:vAlign w:val="center"/>
          </w:tcPr>
          <w:p w14:paraId="3A67C674" w14:textId="77777777" w:rsidR="0022627F" w:rsidRDefault="00510F64">
            <w:pPr>
              <w:ind w:left="-57" w:right="-57"/>
              <w:jc w:val="center"/>
              <w:rPr>
                <w:b/>
                <w:i/>
                <w:sz w:val="22"/>
                <w:szCs w:val="22"/>
              </w:rPr>
            </w:pPr>
            <w:r>
              <w:rPr>
                <w:b/>
                <w:bCs/>
                <w:sz w:val="22"/>
                <w:szCs w:val="22"/>
                <w:lang w:val="en-GB"/>
              </w:rPr>
              <w:t>Nr.</w:t>
            </w:r>
          </w:p>
        </w:tc>
        <w:tc>
          <w:tcPr>
            <w:tcW w:w="1240" w:type="dxa"/>
            <w:gridSpan w:val="3"/>
            <w:vMerge w:val="restart"/>
            <w:tcBorders>
              <w:left w:val="single" w:sz="4" w:space="0" w:color="auto"/>
              <w:right w:val="single" w:sz="4" w:space="0" w:color="auto"/>
            </w:tcBorders>
            <w:shd w:val="clear" w:color="auto" w:fill="F2F2F2" w:themeFill="background1" w:themeFillShade="F2"/>
            <w:vAlign w:val="center"/>
          </w:tcPr>
          <w:p w14:paraId="3A351646" w14:textId="77777777" w:rsidR="0022627F" w:rsidRDefault="00510F64">
            <w:pPr>
              <w:ind w:left="-57" w:right="-57"/>
              <w:jc w:val="center"/>
              <w:rPr>
                <w:b/>
                <w:bCs/>
                <w:sz w:val="22"/>
                <w:szCs w:val="22"/>
              </w:rPr>
            </w:pPr>
            <w:r>
              <w:rPr>
                <w:b/>
                <w:bCs/>
                <w:sz w:val="22"/>
                <w:szCs w:val="22"/>
              </w:rPr>
              <w:t>Veiksmo / išlaidų tipo</w:t>
            </w:r>
          </w:p>
          <w:p w14:paraId="21A455DF" w14:textId="77777777" w:rsidR="0022627F" w:rsidRDefault="00510F64">
            <w:pPr>
              <w:ind w:left="-57" w:right="-57"/>
              <w:jc w:val="center"/>
              <w:rPr>
                <w:b/>
                <w:i/>
                <w:sz w:val="22"/>
                <w:szCs w:val="22"/>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387F08B4" w14:textId="77777777" w:rsidR="0022627F" w:rsidRDefault="00510F64">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932" w:type="dxa"/>
            <w:gridSpan w:val="2"/>
            <w:vMerge w:val="restart"/>
            <w:tcBorders>
              <w:left w:val="single" w:sz="4" w:space="0" w:color="auto"/>
              <w:right w:val="single" w:sz="4" w:space="0" w:color="auto"/>
            </w:tcBorders>
            <w:shd w:val="clear" w:color="auto" w:fill="F2F2F2" w:themeFill="background1" w:themeFillShade="F2"/>
            <w:vAlign w:val="center"/>
          </w:tcPr>
          <w:p w14:paraId="7C7DC02C" w14:textId="77777777" w:rsidR="0022627F" w:rsidRDefault="00510F64">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169"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F424F91" w14:textId="77777777" w:rsidR="0022627F" w:rsidRDefault="00510F64">
            <w:pPr>
              <w:ind w:left="-57" w:right="-57"/>
              <w:jc w:val="center"/>
              <w:rPr>
                <w:b/>
                <w:i/>
                <w:sz w:val="22"/>
                <w:szCs w:val="22"/>
              </w:rPr>
            </w:pPr>
            <w:r>
              <w:rPr>
                <w:b/>
                <w:bCs/>
                <w:sz w:val="22"/>
                <w:szCs w:val="22"/>
              </w:rPr>
              <w:t>Vieneto kaina, eurais</w:t>
            </w:r>
          </w:p>
        </w:tc>
        <w:tc>
          <w:tcPr>
            <w:tcW w:w="3318"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2DF369FC" w14:textId="77777777" w:rsidR="0022627F" w:rsidRDefault="00510F64">
            <w:pPr>
              <w:suppressAutoHyphens/>
              <w:ind w:left="-7" w:right="-57"/>
              <w:jc w:val="center"/>
              <w:rPr>
                <w:b/>
                <w:i/>
                <w:sz w:val="22"/>
                <w:szCs w:val="22"/>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6E35A935" w14:textId="77777777" w:rsidR="0022627F" w:rsidRDefault="00510F64">
            <w:pPr>
              <w:ind w:left="-7" w:right="-57"/>
              <w:jc w:val="center"/>
              <w:rPr>
                <w:b/>
                <w:i/>
                <w:sz w:val="22"/>
                <w:szCs w:val="22"/>
              </w:rPr>
            </w:pPr>
            <w:r>
              <w:rPr>
                <w:b/>
                <w:sz w:val="22"/>
                <w:szCs w:val="22"/>
              </w:rPr>
              <w:t>Poreikio ir išlaidų pagrindimas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14:paraId="1BA94D18" w14:textId="77777777" w:rsidR="0022627F" w:rsidRDefault="00510F64">
            <w:pPr>
              <w:widowControl w:val="0"/>
              <w:ind w:left="-57" w:right="-57"/>
              <w:jc w:val="center"/>
              <w:rPr>
                <w:b/>
                <w:i/>
                <w:sz w:val="22"/>
                <w:szCs w:val="22"/>
              </w:rPr>
            </w:pPr>
            <w:r>
              <w:rPr>
                <w:b/>
                <w:bCs/>
                <w:sz w:val="22"/>
                <w:szCs w:val="22"/>
              </w:rPr>
              <w:t>Požymiai</w:t>
            </w:r>
          </w:p>
        </w:tc>
      </w:tr>
      <w:tr w:rsidR="0022627F" w14:paraId="0B30894C"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048CDB26" w14:textId="77777777" w:rsidR="0022627F" w:rsidRDefault="0022627F"/>
        </w:tc>
        <w:tc>
          <w:tcPr>
            <w:tcW w:w="882" w:type="dxa"/>
            <w:gridSpan w:val="2"/>
            <w:vMerge/>
            <w:tcBorders>
              <w:left w:val="single" w:sz="4" w:space="0" w:color="auto"/>
              <w:right w:val="single" w:sz="4" w:space="0" w:color="auto"/>
            </w:tcBorders>
          </w:tcPr>
          <w:p w14:paraId="2ABFFE53" w14:textId="77777777" w:rsidR="0022627F" w:rsidRDefault="0022627F">
            <w:pPr>
              <w:spacing w:after="160"/>
              <w:ind w:left="-113" w:right="-113"/>
              <w:jc w:val="center"/>
              <w:rPr>
                <w:i/>
                <w:sz w:val="20"/>
                <w:szCs w:val="22"/>
              </w:rPr>
            </w:pPr>
          </w:p>
        </w:tc>
        <w:tc>
          <w:tcPr>
            <w:tcW w:w="708" w:type="dxa"/>
            <w:vMerge/>
            <w:tcBorders>
              <w:left w:val="single" w:sz="4" w:space="0" w:color="auto"/>
              <w:right w:val="single" w:sz="4" w:space="0" w:color="auto"/>
            </w:tcBorders>
            <w:vAlign w:val="center"/>
          </w:tcPr>
          <w:p w14:paraId="228C6E80" w14:textId="77777777" w:rsidR="0022627F" w:rsidRDefault="0022627F">
            <w:pPr>
              <w:ind w:left="-57" w:right="-57"/>
              <w:jc w:val="center"/>
              <w:rPr>
                <w:b/>
                <w:bCs/>
                <w:sz w:val="22"/>
                <w:szCs w:val="22"/>
                <w:lang w:val="en-GB"/>
              </w:rPr>
            </w:pPr>
          </w:p>
        </w:tc>
        <w:tc>
          <w:tcPr>
            <w:tcW w:w="1240" w:type="dxa"/>
            <w:gridSpan w:val="3"/>
            <w:vMerge/>
            <w:tcBorders>
              <w:left w:val="single" w:sz="4" w:space="0" w:color="auto"/>
              <w:right w:val="single" w:sz="4" w:space="0" w:color="auto"/>
            </w:tcBorders>
            <w:vAlign w:val="center"/>
          </w:tcPr>
          <w:p w14:paraId="0077EEC2" w14:textId="77777777" w:rsidR="0022627F" w:rsidRDefault="0022627F">
            <w:pPr>
              <w:ind w:left="-57" w:right="-57"/>
              <w:jc w:val="center"/>
              <w:rPr>
                <w:b/>
                <w:bCs/>
                <w:sz w:val="22"/>
                <w:szCs w:val="22"/>
              </w:rPr>
            </w:pPr>
          </w:p>
        </w:tc>
        <w:tc>
          <w:tcPr>
            <w:tcW w:w="947" w:type="dxa"/>
            <w:vMerge/>
            <w:tcBorders>
              <w:left w:val="single" w:sz="4" w:space="0" w:color="auto"/>
              <w:right w:val="single" w:sz="4" w:space="0" w:color="auto"/>
            </w:tcBorders>
            <w:vAlign w:val="center"/>
          </w:tcPr>
          <w:p w14:paraId="140F3C2E" w14:textId="77777777" w:rsidR="0022627F" w:rsidRDefault="0022627F">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vAlign w:val="center"/>
          </w:tcPr>
          <w:p w14:paraId="278470ED" w14:textId="77777777" w:rsidR="0022627F" w:rsidRDefault="0022627F">
            <w:pPr>
              <w:ind w:left="-57" w:right="-57"/>
              <w:jc w:val="center"/>
              <w:rPr>
                <w:b/>
                <w:bCs/>
                <w:lang w:val="en-GB"/>
              </w:rPr>
            </w:pPr>
          </w:p>
        </w:tc>
        <w:tc>
          <w:tcPr>
            <w:tcW w:w="2169" w:type="dxa"/>
            <w:gridSpan w:val="5"/>
            <w:vMerge/>
            <w:tcBorders>
              <w:left w:val="single" w:sz="4" w:space="0" w:color="auto"/>
              <w:bottom w:val="single" w:sz="4" w:space="0" w:color="auto"/>
              <w:right w:val="single" w:sz="4" w:space="0" w:color="auto"/>
            </w:tcBorders>
            <w:vAlign w:val="center"/>
          </w:tcPr>
          <w:p w14:paraId="1EED0CA1" w14:textId="77777777" w:rsidR="0022627F" w:rsidRDefault="0022627F">
            <w:pPr>
              <w:ind w:left="-57" w:right="-57"/>
              <w:jc w:val="center"/>
              <w:rPr>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70A3420" w14:textId="77777777" w:rsidR="0022627F" w:rsidRDefault="00510F64">
            <w:pPr>
              <w:ind w:left="-57" w:right="-57"/>
              <w:jc w:val="center"/>
              <w:rPr>
                <w:b/>
                <w:bCs/>
                <w:sz w:val="22"/>
                <w:szCs w:val="22"/>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2D7E713A" w14:textId="77777777" w:rsidR="0022627F" w:rsidRDefault="00510F64">
            <w:pPr>
              <w:suppressAutoHyphens/>
              <w:ind w:left="-7"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vAlign w:val="center"/>
          </w:tcPr>
          <w:p w14:paraId="66CA85BD" w14:textId="77777777" w:rsidR="0022627F" w:rsidRDefault="0022627F">
            <w:pPr>
              <w:ind w:left="-7" w:right="-57"/>
              <w:jc w:val="center"/>
              <w:rPr>
                <w:b/>
                <w:sz w:val="22"/>
                <w:szCs w:val="22"/>
              </w:rPr>
            </w:pPr>
          </w:p>
        </w:tc>
        <w:tc>
          <w:tcPr>
            <w:tcW w:w="2485" w:type="dxa"/>
            <w:gridSpan w:val="4"/>
            <w:vMerge/>
            <w:tcBorders>
              <w:left w:val="single" w:sz="4" w:space="0" w:color="auto"/>
              <w:right w:val="single" w:sz="4" w:space="0" w:color="auto"/>
            </w:tcBorders>
            <w:vAlign w:val="center"/>
          </w:tcPr>
          <w:p w14:paraId="027986AF" w14:textId="77777777" w:rsidR="0022627F" w:rsidRDefault="0022627F">
            <w:pPr>
              <w:widowControl w:val="0"/>
              <w:ind w:left="-57" w:right="-57"/>
              <w:jc w:val="center"/>
              <w:rPr>
                <w:b/>
                <w:bCs/>
                <w:sz w:val="22"/>
                <w:szCs w:val="22"/>
              </w:rPr>
            </w:pPr>
          </w:p>
        </w:tc>
      </w:tr>
      <w:tr w:rsidR="009B3A7E" w14:paraId="5C4DEB34"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600FD20C" w14:textId="77777777" w:rsidR="009B3A7E" w:rsidRDefault="009B3A7E" w:rsidP="009B3A7E"/>
        </w:tc>
        <w:tc>
          <w:tcPr>
            <w:tcW w:w="882" w:type="dxa"/>
            <w:gridSpan w:val="2"/>
            <w:vMerge/>
            <w:tcBorders>
              <w:left w:val="single" w:sz="4" w:space="0" w:color="auto"/>
              <w:right w:val="single" w:sz="4" w:space="0" w:color="auto"/>
            </w:tcBorders>
          </w:tcPr>
          <w:p w14:paraId="59F9F1FC" w14:textId="77777777" w:rsidR="009B3A7E" w:rsidRDefault="009B3A7E" w:rsidP="009B3A7E">
            <w:pPr>
              <w:spacing w:after="160"/>
              <w:ind w:left="-113" w:right="-113"/>
              <w:jc w:val="center"/>
              <w:rPr>
                <w:i/>
                <w:sz w:val="20"/>
                <w:szCs w:val="22"/>
              </w:rPr>
            </w:pPr>
          </w:p>
        </w:tc>
        <w:tc>
          <w:tcPr>
            <w:tcW w:w="708" w:type="dxa"/>
            <w:tcBorders>
              <w:left w:val="single" w:sz="4" w:space="0" w:color="auto"/>
              <w:right w:val="single" w:sz="4" w:space="0" w:color="auto"/>
            </w:tcBorders>
          </w:tcPr>
          <w:p w14:paraId="364CFFD3" w14:textId="1C08D6F2" w:rsidR="009B3A7E" w:rsidRPr="005E50CF" w:rsidRDefault="009B3A7E" w:rsidP="009B3A7E">
            <w:pPr>
              <w:pStyle w:val="ListParagraph"/>
              <w:numPr>
                <w:ilvl w:val="2"/>
                <w:numId w:val="1"/>
              </w:numPr>
              <w:ind w:right="-57"/>
              <w:jc w:val="center"/>
              <w:rPr>
                <w:b/>
                <w:bCs/>
                <w:sz w:val="20"/>
                <w:lang w:val="en-GB"/>
              </w:rPr>
            </w:pPr>
            <w:r>
              <w:rPr>
                <w:sz w:val="20"/>
              </w:rPr>
              <w:t>1.1.1.</w:t>
            </w:r>
          </w:p>
        </w:tc>
        <w:tc>
          <w:tcPr>
            <w:tcW w:w="1240" w:type="dxa"/>
            <w:gridSpan w:val="3"/>
            <w:tcBorders>
              <w:left w:val="single" w:sz="4" w:space="0" w:color="auto"/>
              <w:right w:val="single" w:sz="4" w:space="0" w:color="auto"/>
            </w:tcBorders>
          </w:tcPr>
          <w:p w14:paraId="40E6B919" w14:textId="7460A4C8" w:rsidR="009B3A7E" w:rsidRPr="009B3A7E" w:rsidRDefault="009B3A7E" w:rsidP="009B3A7E">
            <w:pPr>
              <w:ind w:left="-57" w:right="-57"/>
              <w:jc w:val="center"/>
              <w:rPr>
                <w:b/>
                <w:bCs/>
                <w:sz w:val="20"/>
                <w:highlight w:val="cyan"/>
              </w:rPr>
            </w:pPr>
            <w:r w:rsidRPr="009B3A7E">
              <w:rPr>
                <w:sz w:val="20"/>
                <w:highlight w:val="cyan"/>
              </w:rPr>
              <w:t xml:space="preserve">MTEP paslaugos </w:t>
            </w:r>
          </w:p>
        </w:tc>
        <w:tc>
          <w:tcPr>
            <w:tcW w:w="947" w:type="dxa"/>
            <w:tcBorders>
              <w:left w:val="single" w:sz="4" w:space="0" w:color="auto"/>
              <w:right w:val="single" w:sz="4" w:space="0" w:color="auto"/>
            </w:tcBorders>
          </w:tcPr>
          <w:p w14:paraId="4FC0CE83" w14:textId="6CB1A692" w:rsidR="009B3A7E" w:rsidRPr="009B3A7E" w:rsidRDefault="009B3A7E" w:rsidP="009B3A7E">
            <w:pPr>
              <w:ind w:left="-57" w:right="-57"/>
              <w:jc w:val="center"/>
              <w:rPr>
                <w:b/>
                <w:bCs/>
                <w:sz w:val="20"/>
                <w:highlight w:val="cyan"/>
              </w:rPr>
            </w:pPr>
            <w:proofErr w:type="spellStart"/>
            <w:r w:rsidRPr="009B3A7E">
              <w:rPr>
                <w:sz w:val="20"/>
                <w:highlight w:val="cyan"/>
              </w:rPr>
              <w:t>Kompl</w:t>
            </w:r>
            <w:proofErr w:type="spellEnd"/>
            <w:r w:rsidRPr="009B3A7E">
              <w:rPr>
                <w:sz w:val="20"/>
                <w:highlight w:val="cyan"/>
              </w:rPr>
              <w:t xml:space="preserve">. </w:t>
            </w:r>
          </w:p>
        </w:tc>
        <w:tc>
          <w:tcPr>
            <w:tcW w:w="932" w:type="dxa"/>
            <w:gridSpan w:val="2"/>
            <w:tcBorders>
              <w:left w:val="single" w:sz="4" w:space="0" w:color="auto"/>
              <w:bottom w:val="single" w:sz="4" w:space="0" w:color="auto"/>
              <w:right w:val="single" w:sz="4" w:space="0" w:color="auto"/>
            </w:tcBorders>
          </w:tcPr>
          <w:p w14:paraId="60F97F85" w14:textId="79A1F857" w:rsidR="009B3A7E" w:rsidRPr="009B3A7E" w:rsidRDefault="009B3A7E" w:rsidP="009B3A7E">
            <w:pPr>
              <w:ind w:left="-57" w:right="-57"/>
              <w:jc w:val="center"/>
              <w:rPr>
                <w:b/>
                <w:bCs/>
                <w:sz w:val="20"/>
                <w:highlight w:val="cyan"/>
                <w:lang w:val="en-GB"/>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6BD00F1B" w14:textId="26520E70" w:rsidR="009B3A7E" w:rsidRPr="009B3A7E" w:rsidRDefault="009B3A7E" w:rsidP="009B3A7E">
            <w:pPr>
              <w:ind w:left="-57" w:right="-57"/>
              <w:jc w:val="center"/>
              <w:rPr>
                <w:i/>
                <w:sz w:val="20"/>
                <w:highlight w:val="cyan"/>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31CC0967" w14:textId="79BA032E" w:rsidR="009B3A7E" w:rsidRPr="009B3A7E" w:rsidRDefault="009B3A7E" w:rsidP="009B3A7E">
            <w:pPr>
              <w:ind w:left="-57" w:right="-57"/>
              <w:jc w:val="center"/>
              <w:rPr>
                <w:b/>
                <w:bCs/>
                <w:sz w:val="20"/>
                <w:highlight w:val="cyan"/>
              </w:rPr>
            </w:pPr>
            <w:r w:rsidRPr="009B3A7E">
              <w:rPr>
                <w:sz w:val="20"/>
                <w:highlight w:val="cyan"/>
              </w:rPr>
              <w:t>0,00</w:t>
            </w:r>
          </w:p>
        </w:tc>
        <w:tc>
          <w:tcPr>
            <w:tcW w:w="1415" w:type="dxa"/>
            <w:gridSpan w:val="2"/>
            <w:tcBorders>
              <w:left w:val="single" w:sz="4" w:space="0" w:color="auto"/>
              <w:right w:val="single" w:sz="4" w:space="0" w:color="auto"/>
            </w:tcBorders>
          </w:tcPr>
          <w:p w14:paraId="164B36D9" w14:textId="0A9EC516" w:rsidR="009B3A7E" w:rsidRPr="009B3A7E" w:rsidRDefault="009B3A7E" w:rsidP="009B3A7E">
            <w:pPr>
              <w:suppressAutoHyphens/>
              <w:ind w:left="-7" w:right="-57"/>
              <w:jc w:val="center"/>
              <w:rPr>
                <w:b/>
                <w:sz w:val="20"/>
                <w:highlight w:val="cyan"/>
              </w:rPr>
            </w:pPr>
            <w:r w:rsidRPr="009B3A7E">
              <w:rPr>
                <w:sz w:val="20"/>
                <w:highlight w:val="cyan"/>
              </w:rPr>
              <w:t>0,00</w:t>
            </w:r>
          </w:p>
        </w:tc>
        <w:tc>
          <w:tcPr>
            <w:tcW w:w="1638" w:type="dxa"/>
            <w:tcBorders>
              <w:left w:val="single" w:sz="4" w:space="0" w:color="auto"/>
              <w:right w:val="single" w:sz="4" w:space="0" w:color="auto"/>
            </w:tcBorders>
          </w:tcPr>
          <w:p w14:paraId="3A9C532B"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detalizavi-mas</w:t>
            </w:r>
            <w:proofErr w:type="spellEnd"/>
            <w:r w:rsidRPr="009B3A7E">
              <w:rPr>
                <w:i/>
                <w:iCs/>
                <w:sz w:val="20"/>
                <w:highlight w:val="yellow"/>
              </w:rPr>
              <w:t>, būtinumo pagrindimas, prisidėjimas prie numatytų problemų sprendimo, planuojamų išlaidų poreikio apskaičiavimas ir pagrindimas.</w:t>
            </w:r>
          </w:p>
          <w:p w14:paraId="2505D55C" w14:textId="3453338D" w:rsidR="009B3A7E" w:rsidRDefault="009B3A7E" w:rsidP="009B3A7E">
            <w:pPr>
              <w:ind w:left="-7" w:right="-57"/>
              <w:jc w:val="center"/>
              <w:rPr>
                <w:b/>
                <w:sz w:val="20"/>
              </w:rPr>
            </w:pPr>
          </w:p>
        </w:tc>
        <w:tc>
          <w:tcPr>
            <w:tcW w:w="2485" w:type="dxa"/>
            <w:gridSpan w:val="4"/>
            <w:tcBorders>
              <w:left w:val="single" w:sz="4" w:space="0" w:color="auto"/>
              <w:right w:val="single" w:sz="4" w:space="0" w:color="auto"/>
            </w:tcBorders>
          </w:tcPr>
          <w:p w14:paraId="2677C85A" w14:textId="22FDD406" w:rsidR="009B3A7E" w:rsidRDefault="009B3A7E" w:rsidP="009B3A7E">
            <w:pPr>
              <w:ind w:left="-57" w:right="-57"/>
              <w:jc w:val="center"/>
              <w:rPr>
                <w:i/>
                <w:sz w:val="20"/>
              </w:rPr>
            </w:pPr>
            <w:r>
              <w:rPr>
                <w:sz w:val="20"/>
              </w:rPr>
              <w:t>Netaikoma</w:t>
            </w:r>
          </w:p>
        </w:tc>
      </w:tr>
      <w:tr w:rsidR="009B3A7E" w14:paraId="25C13F80"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344500CF" w14:textId="77777777" w:rsidR="009B3A7E" w:rsidRDefault="009B3A7E" w:rsidP="009B3A7E"/>
        </w:tc>
        <w:tc>
          <w:tcPr>
            <w:tcW w:w="882" w:type="dxa"/>
            <w:gridSpan w:val="2"/>
            <w:vMerge/>
            <w:tcBorders>
              <w:left w:val="single" w:sz="4" w:space="0" w:color="auto"/>
              <w:right w:val="single" w:sz="4" w:space="0" w:color="auto"/>
            </w:tcBorders>
          </w:tcPr>
          <w:p w14:paraId="563CD3A6" w14:textId="77777777" w:rsidR="009B3A7E" w:rsidRDefault="009B3A7E" w:rsidP="009B3A7E">
            <w:pPr>
              <w:spacing w:after="160"/>
              <w:ind w:left="-113" w:right="-113"/>
              <w:jc w:val="center"/>
              <w:rPr>
                <w:i/>
                <w:sz w:val="20"/>
                <w:szCs w:val="22"/>
              </w:rPr>
            </w:pPr>
          </w:p>
        </w:tc>
        <w:tc>
          <w:tcPr>
            <w:tcW w:w="708" w:type="dxa"/>
            <w:tcBorders>
              <w:left w:val="single" w:sz="4" w:space="0" w:color="auto"/>
              <w:right w:val="single" w:sz="4" w:space="0" w:color="auto"/>
            </w:tcBorders>
          </w:tcPr>
          <w:p w14:paraId="769067F6" w14:textId="03D1CBB3" w:rsidR="009B3A7E" w:rsidRDefault="009B3A7E" w:rsidP="009B3A7E">
            <w:pPr>
              <w:ind w:left="-57" w:right="-57"/>
              <w:jc w:val="center"/>
              <w:rPr>
                <w:i/>
                <w:sz w:val="20"/>
              </w:rPr>
            </w:pPr>
            <w:r>
              <w:rPr>
                <w:sz w:val="20"/>
              </w:rPr>
              <w:t>1.1.2.</w:t>
            </w:r>
          </w:p>
        </w:tc>
        <w:tc>
          <w:tcPr>
            <w:tcW w:w="1240" w:type="dxa"/>
            <w:gridSpan w:val="3"/>
            <w:tcBorders>
              <w:left w:val="single" w:sz="4" w:space="0" w:color="auto"/>
              <w:right w:val="single" w:sz="4" w:space="0" w:color="auto"/>
            </w:tcBorders>
          </w:tcPr>
          <w:p w14:paraId="1CF12E59" w14:textId="24EADE34" w:rsidR="009B3A7E" w:rsidRPr="009B3A7E" w:rsidRDefault="00611BF1" w:rsidP="009B3A7E">
            <w:pPr>
              <w:ind w:right="-57"/>
              <w:jc w:val="center"/>
              <w:rPr>
                <w:i/>
                <w:iCs/>
                <w:sz w:val="20"/>
                <w:highlight w:val="cyan"/>
              </w:rPr>
            </w:pPr>
            <w:r w:rsidRPr="009B3A7E">
              <w:rPr>
                <w:sz w:val="20"/>
                <w:highlight w:val="cyan"/>
              </w:rPr>
              <w:t>Darbo u</w:t>
            </w:r>
            <w:r>
              <w:rPr>
                <w:sz w:val="20"/>
                <w:highlight w:val="cyan"/>
              </w:rPr>
              <w:t>ž</w:t>
            </w:r>
            <w:r w:rsidRPr="009B3A7E">
              <w:rPr>
                <w:sz w:val="20"/>
                <w:highlight w:val="cyan"/>
              </w:rPr>
              <w:t xml:space="preserve">mokestis  </w:t>
            </w:r>
          </w:p>
        </w:tc>
        <w:tc>
          <w:tcPr>
            <w:tcW w:w="947" w:type="dxa"/>
            <w:tcBorders>
              <w:left w:val="single" w:sz="4" w:space="0" w:color="auto"/>
              <w:right w:val="single" w:sz="4" w:space="0" w:color="auto"/>
            </w:tcBorders>
          </w:tcPr>
          <w:p w14:paraId="6B8BC80C" w14:textId="08F62E89" w:rsidR="009B3A7E" w:rsidRPr="009B3A7E" w:rsidRDefault="009B3A7E" w:rsidP="009B3A7E">
            <w:pPr>
              <w:ind w:left="-57" w:right="-57"/>
              <w:jc w:val="center"/>
              <w:rPr>
                <w:i/>
                <w:sz w:val="20"/>
                <w:highlight w:val="cyan"/>
              </w:rPr>
            </w:pPr>
            <w:proofErr w:type="spellStart"/>
            <w:r w:rsidRPr="009B3A7E">
              <w:rPr>
                <w:sz w:val="20"/>
                <w:highlight w:val="cyan"/>
              </w:rPr>
              <w:t>Kompl</w:t>
            </w:r>
            <w:proofErr w:type="spellEnd"/>
            <w:r w:rsidRPr="009B3A7E">
              <w:rPr>
                <w:sz w:val="20"/>
                <w:highlight w:val="cyan"/>
              </w:rPr>
              <w:t xml:space="preserve">. </w:t>
            </w:r>
          </w:p>
        </w:tc>
        <w:tc>
          <w:tcPr>
            <w:tcW w:w="932" w:type="dxa"/>
            <w:gridSpan w:val="2"/>
            <w:tcBorders>
              <w:left w:val="single" w:sz="4" w:space="0" w:color="auto"/>
              <w:bottom w:val="single" w:sz="4" w:space="0" w:color="auto"/>
              <w:right w:val="single" w:sz="4" w:space="0" w:color="auto"/>
            </w:tcBorders>
          </w:tcPr>
          <w:p w14:paraId="6C866BA5" w14:textId="7E30E651" w:rsidR="009B3A7E" w:rsidRPr="009B3A7E" w:rsidRDefault="009B3A7E" w:rsidP="009B3A7E">
            <w:pPr>
              <w:ind w:left="-57" w:right="-57"/>
              <w:jc w:val="center"/>
              <w:rPr>
                <w:i/>
                <w:sz w:val="20"/>
                <w:highlight w:val="cyan"/>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7BDC795F" w14:textId="1C5126BC" w:rsidR="009B3A7E" w:rsidRPr="009B3A7E" w:rsidRDefault="009B3A7E" w:rsidP="009B3A7E">
            <w:pPr>
              <w:ind w:left="-57" w:right="-57"/>
              <w:jc w:val="center"/>
              <w:rPr>
                <w:i/>
                <w:sz w:val="20"/>
                <w:highlight w:val="cyan"/>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54292905" w14:textId="1D2CB8C4" w:rsidR="009B3A7E" w:rsidRPr="009B3A7E" w:rsidRDefault="009B3A7E" w:rsidP="009B3A7E">
            <w:pPr>
              <w:ind w:left="-57" w:right="-57"/>
              <w:jc w:val="center"/>
              <w:rPr>
                <w:i/>
                <w:sz w:val="20"/>
                <w:highlight w:val="cyan"/>
              </w:rPr>
            </w:pPr>
            <w:r w:rsidRPr="009B3A7E">
              <w:rPr>
                <w:sz w:val="20"/>
                <w:highlight w:val="cyan"/>
              </w:rPr>
              <w:t>0,00</w:t>
            </w:r>
          </w:p>
        </w:tc>
        <w:tc>
          <w:tcPr>
            <w:tcW w:w="1415" w:type="dxa"/>
            <w:gridSpan w:val="2"/>
            <w:tcBorders>
              <w:left w:val="single" w:sz="4" w:space="0" w:color="auto"/>
              <w:right w:val="single" w:sz="4" w:space="0" w:color="auto"/>
            </w:tcBorders>
          </w:tcPr>
          <w:p w14:paraId="4A179A3B" w14:textId="2559AE36" w:rsidR="009B3A7E" w:rsidRPr="009B3A7E" w:rsidRDefault="009B3A7E" w:rsidP="009B3A7E">
            <w:pPr>
              <w:ind w:left="-57" w:right="-62"/>
              <w:jc w:val="center"/>
              <w:rPr>
                <w:i/>
                <w:sz w:val="20"/>
                <w:highlight w:val="cyan"/>
              </w:rPr>
            </w:pPr>
            <w:r w:rsidRPr="009B3A7E">
              <w:rPr>
                <w:sz w:val="20"/>
                <w:highlight w:val="cyan"/>
              </w:rPr>
              <w:t>0,00</w:t>
            </w:r>
          </w:p>
        </w:tc>
        <w:tc>
          <w:tcPr>
            <w:tcW w:w="1638" w:type="dxa"/>
            <w:tcBorders>
              <w:left w:val="single" w:sz="4" w:space="0" w:color="auto"/>
              <w:right w:val="single" w:sz="4" w:space="0" w:color="auto"/>
            </w:tcBorders>
          </w:tcPr>
          <w:p w14:paraId="27E32F8C"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w:t>
            </w:r>
            <w:r w:rsidRPr="009B3A7E">
              <w:rPr>
                <w:i/>
                <w:iCs/>
                <w:sz w:val="20"/>
                <w:highlight w:val="yellow"/>
              </w:rPr>
              <w:lastRenderedPageBreak/>
              <w:t>mas</w:t>
            </w:r>
            <w:proofErr w:type="spellEnd"/>
            <w:r w:rsidRPr="009B3A7E">
              <w:rPr>
                <w:i/>
                <w:iCs/>
                <w:sz w:val="20"/>
                <w:highlight w:val="yellow"/>
              </w:rPr>
              <w:t>, būtinumo pagrindimas, prisidėjimas prie numatytų problemų sprendimo, planuojamų išlaidų poreikio apskaičiavimas ir pagrindimas.</w:t>
            </w:r>
          </w:p>
          <w:p w14:paraId="0684951D" w14:textId="76ED7A0B" w:rsidR="009B3A7E" w:rsidRDefault="009B3A7E" w:rsidP="009B3A7E">
            <w:pPr>
              <w:ind w:left="-57" w:right="-57"/>
              <w:jc w:val="center"/>
              <w:rPr>
                <w:i/>
                <w:iCs/>
                <w:sz w:val="20"/>
              </w:rPr>
            </w:pPr>
          </w:p>
        </w:tc>
        <w:tc>
          <w:tcPr>
            <w:tcW w:w="2485" w:type="dxa"/>
            <w:gridSpan w:val="4"/>
            <w:tcBorders>
              <w:left w:val="single" w:sz="4" w:space="0" w:color="auto"/>
              <w:right w:val="single" w:sz="4" w:space="0" w:color="auto"/>
            </w:tcBorders>
          </w:tcPr>
          <w:p w14:paraId="27593E8C" w14:textId="40CA8685" w:rsidR="009B3A7E" w:rsidRDefault="009B3A7E" w:rsidP="009B3A7E">
            <w:pPr>
              <w:ind w:left="-57" w:right="-57"/>
              <w:jc w:val="center"/>
              <w:rPr>
                <w:i/>
                <w:sz w:val="20"/>
              </w:rPr>
            </w:pPr>
            <w:r>
              <w:rPr>
                <w:sz w:val="20"/>
              </w:rPr>
              <w:lastRenderedPageBreak/>
              <w:t>Netaikoma</w:t>
            </w:r>
          </w:p>
        </w:tc>
      </w:tr>
      <w:tr w:rsidR="009B3A7E" w14:paraId="4D5F04B7"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01ADE5A6" w14:textId="77777777" w:rsidR="009B3A7E" w:rsidRDefault="009B3A7E" w:rsidP="009B3A7E"/>
        </w:tc>
        <w:tc>
          <w:tcPr>
            <w:tcW w:w="882" w:type="dxa"/>
            <w:gridSpan w:val="2"/>
            <w:vMerge/>
            <w:tcBorders>
              <w:left w:val="single" w:sz="4" w:space="0" w:color="auto"/>
              <w:right w:val="single" w:sz="4" w:space="0" w:color="auto"/>
            </w:tcBorders>
          </w:tcPr>
          <w:p w14:paraId="074FC41C" w14:textId="77777777" w:rsidR="009B3A7E" w:rsidRDefault="009B3A7E" w:rsidP="009B3A7E">
            <w:pPr>
              <w:spacing w:after="160"/>
              <w:ind w:left="-113" w:right="-113"/>
              <w:jc w:val="center"/>
              <w:rPr>
                <w:i/>
                <w:sz w:val="20"/>
                <w:szCs w:val="22"/>
              </w:rPr>
            </w:pPr>
          </w:p>
        </w:tc>
        <w:tc>
          <w:tcPr>
            <w:tcW w:w="708" w:type="dxa"/>
            <w:tcBorders>
              <w:left w:val="single" w:sz="4" w:space="0" w:color="auto"/>
              <w:right w:val="single" w:sz="4" w:space="0" w:color="auto"/>
            </w:tcBorders>
          </w:tcPr>
          <w:p w14:paraId="1A231F7F" w14:textId="4FA26E5A" w:rsidR="009B3A7E" w:rsidRPr="009B3A7E" w:rsidRDefault="009B3A7E" w:rsidP="009B3A7E">
            <w:pPr>
              <w:ind w:left="-57" w:right="-57"/>
              <w:jc w:val="center"/>
              <w:rPr>
                <w:sz w:val="20"/>
              </w:rPr>
            </w:pPr>
            <w:r>
              <w:rPr>
                <w:sz w:val="20"/>
              </w:rPr>
              <w:t>1.1.3.</w:t>
            </w:r>
          </w:p>
        </w:tc>
        <w:tc>
          <w:tcPr>
            <w:tcW w:w="1240" w:type="dxa"/>
            <w:gridSpan w:val="3"/>
            <w:tcBorders>
              <w:left w:val="single" w:sz="4" w:space="0" w:color="auto"/>
              <w:right w:val="single" w:sz="4" w:space="0" w:color="auto"/>
            </w:tcBorders>
          </w:tcPr>
          <w:p w14:paraId="507C13E2" w14:textId="4A973289" w:rsidR="009B3A7E" w:rsidRPr="009B3A7E" w:rsidRDefault="009B3A7E" w:rsidP="009B3A7E">
            <w:pPr>
              <w:ind w:right="-57"/>
              <w:jc w:val="center"/>
              <w:rPr>
                <w:i/>
                <w:iCs/>
                <w:sz w:val="20"/>
                <w:highlight w:val="cyan"/>
              </w:rPr>
            </w:pPr>
            <w:r w:rsidRPr="009B3A7E">
              <w:rPr>
                <w:sz w:val="20"/>
                <w:highlight w:val="cyan"/>
              </w:rPr>
              <w:t>Komandiruot</w:t>
            </w:r>
            <w:r>
              <w:rPr>
                <w:sz w:val="20"/>
                <w:highlight w:val="cyan"/>
              </w:rPr>
              <w:t>ė</w:t>
            </w:r>
            <w:r w:rsidRPr="009B3A7E">
              <w:rPr>
                <w:sz w:val="20"/>
                <w:highlight w:val="cyan"/>
              </w:rPr>
              <w:t xml:space="preserve">s </w:t>
            </w:r>
          </w:p>
        </w:tc>
        <w:tc>
          <w:tcPr>
            <w:tcW w:w="947" w:type="dxa"/>
            <w:tcBorders>
              <w:left w:val="single" w:sz="4" w:space="0" w:color="auto"/>
              <w:right w:val="single" w:sz="4" w:space="0" w:color="auto"/>
            </w:tcBorders>
          </w:tcPr>
          <w:p w14:paraId="43139E01" w14:textId="7B9BBE32" w:rsidR="009B3A7E" w:rsidRPr="009B3A7E" w:rsidRDefault="009B3A7E" w:rsidP="009B3A7E">
            <w:pPr>
              <w:ind w:left="-57" w:right="-57"/>
              <w:jc w:val="center"/>
              <w:rPr>
                <w:i/>
                <w:sz w:val="20"/>
                <w:highlight w:val="cyan"/>
              </w:rPr>
            </w:pPr>
            <w:proofErr w:type="spellStart"/>
            <w:r w:rsidRPr="009B3A7E">
              <w:rPr>
                <w:sz w:val="20"/>
                <w:highlight w:val="cyan"/>
              </w:rPr>
              <w:t>Kompl</w:t>
            </w:r>
            <w:proofErr w:type="spellEnd"/>
            <w:r w:rsidRPr="009B3A7E">
              <w:rPr>
                <w:sz w:val="20"/>
                <w:highlight w:val="cyan"/>
              </w:rPr>
              <w:t xml:space="preserve">. </w:t>
            </w:r>
          </w:p>
        </w:tc>
        <w:tc>
          <w:tcPr>
            <w:tcW w:w="932" w:type="dxa"/>
            <w:gridSpan w:val="2"/>
            <w:tcBorders>
              <w:left w:val="single" w:sz="4" w:space="0" w:color="auto"/>
              <w:bottom w:val="single" w:sz="4" w:space="0" w:color="auto"/>
              <w:right w:val="single" w:sz="4" w:space="0" w:color="auto"/>
            </w:tcBorders>
          </w:tcPr>
          <w:p w14:paraId="62A166E0" w14:textId="45DD66C2" w:rsidR="009B3A7E" w:rsidRPr="009B3A7E" w:rsidRDefault="009B3A7E" w:rsidP="009B3A7E">
            <w:pPr>
              <w:ind w:left="-57" w:right="-57"/>
              <w:jc w:val="center"/>
              <w:rPr>
                <w:i/>
                <w:sz w:val="20"/>
                <w:highlight w:val="cyan"/>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64F48966" w14:textId="0B213CBD" w:rsidR="009B3A7E" w:rsidRPr="009B3A7E" w:rsidRDefault="009B3A7E" w:rsidP="009B3A7E">
            <w:pPr>
              <w:ind w:left="-57" w:right="-57"/>
              <w:jc w:val="center"/>
              <w:rPr>
                <w:i/>
                <w:sz w:val="20"/>
                <w:highlight w:val="cyan"/>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1447E8B9" w14:textId="6C662300" w:rsidR="009B3A7E" w:rsidRPr="009B3A7E" w:rsidRDefault="009B3A7E" w:rsidP="009B3A7E">
            <w:pPr>
              <w:ind w:left="-57" w:right="-57"/>
              <w:jc w:val="center"/>
              <w:rPr>
                <w:i/>
                <w:sz w:val="20"/>
                <w:highlight w:val="cyan"/>
              </w:rPr>
            </w:pPr>
            <w:r w:rsidRPr="009B3A7E">
              <w:rPr>
                <w:sz w:val="20"/>
                <w:highlight w:val="cyan"/>
              </w:rPr>
              <w:t>0,00</w:t>
            </w:r>
          </w:p>
        </w:tc>
        <w:tc>
          <w:tcPr>
            <w:tcW w:w="1415" w:type="dxa"/>
            <w:gridSpan w:val="2"/>
            <w:tcBorders>
              <w:left w:val="single" w:sz="4" w:space="0" w:color="auto"/>
              <w:right w:val="single" w:sz="4" w:space="0" w:color="auto"/>
            </w:tcBorders>
          </w:tcPr>
          <w:p w14:paraId="25B7AC71" w14:textId="7C7D2727" w:rsidR="009B3A7E" w:rsidRPr="009B3A7E" w:rsidRDefault="009B3A7E" w:rsidP="009B3A7E">
            <w:pPr>
              <w:ind w:left="-57" w:right="-62"/>
              <w:jc w:val="center"/>
              <w:rPr>
                <w:i/>
                <w:sz w:val="20"/>
                <w:highlight w:val="cyan"/>
              </w:rPr>
            </w:pPr>
            <w:r w:rsidRPr="009B3A7E">
              <w:rPr>
                <w:sz w:val="20"/>
                <w:highlight w:val="cyan"/>
              </w:rPr>
              <w:t>0,00</w:t>
            </w:r>
          </w:p>
        </w:tc>
        <w:tc>
          <w:tcPr>
            <w:tcW w:w="1638" w:type="dxa"/>
            <w:tcBorders>
              <w:left w:val="single" w:sz="4" w:space="0" w:color="auto"/>
              <w:right w:val="single" w:sz="4" w:space="0" w:color="auto"/>
            </w:tcBorders>
          </w:tcPr>
          <w:p w14:paraId="51A3D20B"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detalizavi-mas</w:t>
            </w:r>
            <w:proofErr w:type="spellEnd"/>
            <w:r w:rsidRPr="009B3A7E">
              <w:rPr>
                <w:i/>
                <w:iCs/>
                <w:sz w:val="20"/>
                <w:highlight w:val="yellow"/>
              </w:rPr>
              <w:t>, būtinumo pagrindimas, prisidėjimas prie numatytų problemų sprendimo, planuojamų išlaidų poreikio apskaičiavimas ir pagrindimas.</w:t>
            </w:r>
          </w:p>
          <w:p w14:paraId="125F3D7A" w14:textId="0F6FDF53" w:rsidR="009B3A7E" w:rsidRDefault="009B3A7E" w:rsidP="009B3A7E">
            <w:pPr>
              <w:ind w:left="-57" w:right="-57"/>
              <w:jc w:val="center"/>
              <w:rPr>
                <w:i/>
                <w:iCs/>
                <w:sz w:val="20"/>
              </w:rPr>
            </w:pPr>
          </w:p>
        </w:tc>
        <w:tc>
          <w:tcPr>
            <w:tcW w:w="2485" w:type="dxa"/>
            <w:gridSpan w:val="4"/>
            <w:tcBorders>
              <w:left w:val="single" w:sz="4" w:space="0" w:color="auto"/>
              <w:right w:val="single" w:sz="4" w:space="0" w:color="auto"/>
            </w:tcBorders>
          </w:tcPr>
          <w:p w14:paraId="6AC61D4D" w14:textId="398D675A" w:rsidR="009B3A7E" w:rsidRDefault="009B3A7E" w:rsidP="009B3A7E">
            <w:pPr>
              <w:ind w:left="-57" w:right="-57"/>
              <w:jc w:val="center"/>
              <w:rPr>
                <w:i/>
                <w:sz w:val="20"/>
              </w:rPr>
            </w:pPr>
            <w:r>
              <w:rPr>
                <w:sz w:val="20"/>
              </w:rPr>
              <w:t>Netaikoma</w:t>
            </w:r>
          </w:p>
        </w:tc>
      </w:tr>
      <w:tr w:rsidR="0022627F" w14:paraId="6FE7840D" w14:textId="77777777" w:rsidTr="00B3581A">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shd w:val="clear" w:color="auto" w:fill="D9D9D9" w:themeFill="background1" w:themeFillShade="D9"/>
            <w:vAlign w:val="center"/>
          </w:tcPr>
          <w:p w14:paraId="5144B021" w14:textId="77777777" w:rsidR="0022627F" w:rsidRDefault="00510F64">
            <w:pPr>
              <w:spacing w:line="259" w:lineRule="auto"/>
              <w:jc w:val="center"/>
              <w:rPr>
                <w:b/>
                <w:sz w:val="22"/>
                <w:szCs w:val="22"/>
              </w:rPr>
            </w:pPr>
            <w:r>
              <w:rPr>
                <w:b/>
                <w:bCs/>
                <w:sz w:val="22"/>
                <w:szCs w:val="22"/>
              </w:rPr>
              <w:t>Nr.</w:t>
            </w:r>
          </w:p>
        </w:tc>
        <w:tc>
          <w:tcPr>
            <w:tcW w:w="2830" w:type="dxa"/>
            <w:gridSpan w:val="6"/>
            <w:vMerge w:val="restart"/>
            <w:tcBorders>
              <w:left w:val="single" w:sz="4" w:space="0" w:color="auto"/>
              <w:right w:val="single" w:sz="4" w:space="0" w:color="auto"/>
            </w:tcBorders>
            <w:shd w:val="clear" w:color="auto" w:fill="D9D9D9" w:themeFill="background1" w:themeFillShade="D9"/>
            <w:vAlign w:val="center"/>
          </w:tcPr>
          <w:p w14:paraId="5325BF0C" w14:textId="77777777" w:rsidR="0022627F" w:rsidRDefault="00510F64">
            <w:pPr>
              <w:ind w:right="-57"/>
              <w:jc w:val="center"/>
              <w:rPr>
                <w:b/>
                <w:i/>
                <w:iCs/>
                <w:sz w:val="22"/>
                <w:szCs w:val="22"/>
              </w:rPr>
            </w:pPr>
            <w:r>
              <w:rPr>
                <w:b/>
                <w:bCs/>
                <w:sz w:val="22"/>
                <w:szCs w:val="22"/>
              </w:rPr>
              <w:t>Projekto veikla</w:t>
            </w:r>
          </w:p>
        </w:tc>
        <w:tc>
          <w:tcPr>
            <w:tcW w:w="1879" w:type="dxa"/>
            <w:gridSpan w:val="3"/>
            <w:vMerge w:val="restart"/>
            <w:tcBorders>
              <w:left w:val="single" w:sz="4" w:space="0" w:color="auto"/>
              <w:right w:val="single" w:sz="4" w:space="0" w:color="auto"/>
            </w:tcBorders>
            <w:shd w:val="clear" w:color="auto" w:fill="D9D9D9" w:themeFill="background1" w:themeFillShade="D9"/>
            <w:vAlign w:val="center"/>
          </w:tcPr>
          <w:p w14:paraId="6A1F2020" w14:textId="77777777" w:rsidR="0022627F" w:rsidRDefault="00510F64">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472053A0" w14:textId="77777777" w:rsidR="0022627F" w:rsidRDefault="00510F64">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3E34FF76" w14:textId="77777777" w:rsidR="0022627F" w:rsidRDefault="00510F64">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12391FA5" w14:textId="77777777" w:rsidR="0022627F" w:rsidRDefault="00510F64">
            <w:pPr>
              <w:ind w:left="-57" w:right="-57"/>
              <w:jc w:val="center"/>
              <w:rPr>
                <w:b/>
                <w:i/>
                <w:sz w:val="22"/>
                <w:szCs w:val="22"/>
              </w:rPr>
            </w:pPr>
            <w:proofErr w:type="spellStart"/>
            <w:r>
              <w:rPr>
                <w:b/>
                <w:sz w:val="22"/>
                <w:szCs w:val="22"/>
                <w:lang w:val="en-GB"/>
              </w:rPr>
              <w:t>numeris</w:t>
            </w:r>
            <w:proofErr w:type="spellEnd"/>
            <w:r>
              <w:rPr>
                <w:b/>
                <w:sz w:val="22"/>
                <w:szCs w:val="22"/>
              </w:rPr>
              <w:t xml:space="preserve"> </w:t>
            </w:r>
          </w:p>
        </w:tc>
        <w:tc>
          <w:tcPr>
            <w:tcW w:w="4072"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14:paraId="347FC540" w14:textId="77777777" w:rsidR="0022627F" w:rsidRDefault="00510F64">
            <w:pPr>
              <w:ind w:left="-57" w:right="-57"/>
              <w:jc w:val="center"/>
              <w:rPr>
                <w:b/>
                <w:i/>
                <w:sz w:val="22"/>
                <w:szCs w:val="22"/>
              </w:rPr>
            </w:pPr>
            <w:r>
              <w:rPr>
                <w:b/>
                <w:sz w:val="22"/>
                <w:szCs w:val="22"/>
              </w:rPr>
              <w:t>Tinkamų finansuoti išlaidų suma, eurais</w:t>
            </w:r>
          </w:p>
        </w:tc>
        <w:tc>
          <w:tcPr>
            <w:tcW w:w="1415" w:type="dxa"/>
            <w:gridSpan w:val="2"/>
            <w:vMerge w:val="restart"/>
            <w:tcBorders>
              <w:left w:val="single" w:sz="4" w:space="0" w:color="auto"/>
              <w:right w:val="single" w:sz="4" w:space="0" w:color="auto"/>
            </w:tcBorders>
            <w:shd w:val="clear" w:color="auto" w:fill="D9D9D9" w:themeFill="background1" w:themeFillShade="D9"/>
            <w:vAlign w:val="center"/>
          </w:tcPr>
          <w:p w14:paraId="24BEE698" w14:textId="77777777" w:rsidR="0022627F" w:rsidRDefault="00510F64">
            <w:pPr>
              <w:ind w:left="-57" w:right="-62"/>
              <w:jc w:val="center"/>
              <w:rPr>
                <w:b/>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1638" w:type="dxa"/>
            <w:vMerge w:val="restart"/>
            <w:tcBorders>
              <w:left w:val="single" w:sz="4" w:space="0" w:color="auto"/>
              <w:right w:val="single" w:sz="4" w:space="0" w:color="auto"/>
            </w:tcBorders>
            <w:shd w:val="clear" w:color="auto" w:fill="D9D9D9" w:themeFill="background1" w:themeFillShade="D9"/>
            <w:vAlign w:val="center"/>
          </w:tcPr>
          <w:p w14:paraId="4AA10D7D" w14:textId="77777777" w:rsidR="0022627F" w:rsidRDefault="00510F64">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256" w:type="dxa"/>
            <w:vMerge w:val="restart"/>
            <w:tcBorders>
              <w:left w:val="single" w:sz="4" w:space="0" w:color="auto"/>
              <w:right w:val="single" w:sz="4" w:space="0" w:color="auto"/>
            </w:tcBorders>
            <w:shd w:val="clear" w:color="auto" w:fill="D9D9D9" w:themeFill="background1" w:themeFillShade="D9"/>
            <w:vAlign w:val="center"/>
          </w:tcPr>
          <w:p w14:paraId="1F8F5E10" w14:textId="77777777" w:rsidR="0022627F" w:rsidRDefault="00510F64">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1229" w:type="dxa"/>
            <w:gridSpan w:val="3"/>
            <w:vMerge w:val="restart"/>
            <w:tcBorders>
              <w:left w:val="single" w:sz="4" w:space="0" w:color="auto"/>
              <w:right w:val="single" w:sz="4" w:space="0" w:color="auto"/>
            </w:tcBorders>
            <w:shd w:val="clear" w:color="auto" w:fill="D9D9D9" w:themeFill="background1" w:themeFillShade="D9"/>
            <w:vAlign w:val="center"/>
          </w:tcPr>
          <w:p w14:paraId="5A1843A2" w14:textId="77777777" w:rsidR="0022627F" w:rsidRDefault="00510F64">
            <w:pPr>
              <w:ind w:left="-57" w:right="-57"/>
              <w:jc w:val="center"/>
              <w:rPr>
                <w:b/>
                <w:i/>
                <w:sz w:val="22"/>
                <w:szCs w:val="22"/>
              </w:rPr>
            </w:pPr>
            <w:r>
              <w:rPr>
                <w:b/>
                <w:sz w:val="22"/>
                <w:szCs w:val="22"/>
              </w:rPr>
              <w:t>Regionas / TPF</w:t>
            </w:r>
          </w:p>
        </w:tc>
      </w:tr>
      <w:tr w:rsidR="0022627F" w14:paraId="32E60CDE" w14:textId="77777777"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14:paraId="1FC1DDA3" w14:textId="77777777" w:rsidR="0022627F" w:rsidRDefault="0022627F">
            <w:pPr>
              <w:spacing w:line="259" w:lineRule="auto"/>
              <w:rPr>
                <w:bCs/>
                <w:sz w:val="22"/>
                <w:szCs w:val="22"/>
              </w:rPr>
            </w:pPr>
          </w:p>
        </w:tc>
        <w:tc>
          <w:tcPr>
            <w:tcW w:w="2830" w:type="dxa"/>
            <w:gridSpan w:val="6"/>
            <w:vMerge/>
            <w:tcBorders>
              <w:left w:val="single" w:sz="4" w:space="0" w:color="auto"/>
              <w:right w:val="single" w:sz="4" w:space="0" w:color="auto"/>
            </w:tcBorders>
          </w:tcPr>
          <w:p w14:paraId="6B6073E1" w14:textId="77777777" w:rsidR="0022627F" w:rsidRDefault="0022627F">
            <w:pPr>
              <w:ind w:right="-57"/>
              <w:jc w:val="center"/>
              <w:rPr>
                <w:bCs/>
                <w:sz w:val="22"/>
                <w:szCs w:val="22"/>
              </w:rPr>
            </w:pPr>
          </w:p>
        </w:tc>
        <w:tc>
          <w:tcPr>
            <w:tcW w:w="1879" w:type="dxa"/>
            <w:gridSpan w:val="3"/>
            <w:vMerge/>
            <w:tcBorders>
              <w:left w:val="single" w:sz="4" w:space="0" w:color="auto"/>
              <w:right w:val="single" w:sz="4" w:space="0" w:color="auto"/>
            </w:tcBorders>
          </w:tcPr>
          <w:p w14:paraId="6E4A6B62" w14:textId="77777777" w:rsidR="0022627F" w:rsidRDefault="0022627F">
            <w:pPr>
              <w:ind w:left="-57" w:right="-57"/>
              <w:jc w:val="center"/>
              <w:rPr>
                <w:lang w:val="en-GB"/>
              </w:rPr>
            </w:pP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38067721" w14:textId="77777777" w:rsidR="0022627F" w:rsidRDefault="00510F64">
            <w:pPr>
              <w:ind w:left="-57" w:right="-57"/>
              <w:jc w:val="center"/>
              <w:rPr>
                <w:b/>
                <w:i/>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B14EF73" w14:textId="77777777" w:rsidR="0022627F" w:rsidRDefault="00510F64">
            <w:pPr>
              <w:ind w:left="-42" w:right="-57"/>
              <w:jc w:val="center"/>
              <w:rPr>
                <w:b/>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1415" w:type="dxa"/>
            <w:gridSpan w:val="2"/>
            <w:vMerge/>
            <w:tcBorders>
              <w:left w:val="single" w:sz="4" w:space="0" w:color="auto"/>
              <w:right w:val="single" w:sz="4" w:space="0" w:color="auto"/>
            </w:tcBorders>
            <w:vAlign w:val="center"/>
          </w:tcPr>
          <w:p w14:paraId="1D32ED0A" w14:textId="77777777" w:rsidR="0022627F" w:rsidRDefault="0022627F">
            <w:pPr>
              <w:ind w:left="-57" w:right="-62"/>
              <w:jc w:val="center"/>
              <w:rPr>
                <w:bCs/>
                <w:lang w:val="en-GB"/>
              </w:rPr>
            </w:pPr>
          </w:p>
        </w:tc>
        <w:tc>
          <w:tcPr>
            <w:tcW w:w="1638" w:type="dxa"/>
            <w:vMerge/>
            <w:tcBorders>
              <w:left w:val="single" w:sz="4" w:space="0" w:color="auto"/>
              <w:right w:val="single" w:sz="4" w:space="0" w:color="auto"/>
            </w:tcBorders>
            <w:vAlign w:val="center"/>
          </w:tcPr>
          <w:p w14:paraId="45BC5F97" w14:textId="77777777" w:rsidR="0022627F" w:rsidRDefault="0022627F">
            <w:pPr>
              <w:ind w:left="-57" w:right="-57"/>
              <w:jc w:val="center"/>
              <w:rPr>
                <w:sz w:val="22"/>
                <w:szCs w:val="22"/>
              </w:rPr>
            </w:pPr>
          </w:p>
        </w:tc>
        <w:tc>
          <w:tcPr>
            <w:tcW w:w="1256" w:type="dxa"/>
            <w:vMerge/>
            <w:tcBorders>
              <w:left w:val="single" w:sz="4" w:space="0" w:color="auto"/>
              <w:right w:val="single" w:sz="4" w:space="0" w:color="auto"/>
            </w:tcBorders>
            <w:vAlign w:val="center"/>
          </w:tcPr>
          <w:p w14:paraId="66ABFE38" w14:textId="77777777" w:rsidR="0022627F" w:rsidRDefault="0022627F">
            <w:pPr>
              <w:ind w:left="-57" w:right="-57"/>
              <w:jc w:val="center"/>
              <w:rPr>
                <w:sz w:val="22"/>
                <w:szCs w:val="22"/>
              </w:rPr>
            </w:pPr>
          </w:p>
        </w:tc>
        <w:tc>
          <w:tcPr>
            <w:tcW w:w="1229" w:type="dxa"/>
            <w:gridSpan w:val="3"/>
            <w:vMerge/>
            <w:tcBorders>
              <w:left w:val="single" w:sz="4" w:space="0" w:color="auto"/>
              <w:right w:val="single" w:sz="4" w:space="0" w:color="auto"/>
            </w:tcBorders>
            <w:vAlign w:val="center"/>
          </w:tcPr>
          <w:p w14:paraId="6F44866E" w14:textId="77777777" w:rsidR="0022627F" w:rsidRDefault="0022627F">
            <w:pPr>
              <w:ind w:left="-57" w:right="-57"/>
              <w:jc w:val="center"/>
              <w:rPr>
                <w:sz w:val="22"/>
                <w:szCs w:val="22"/>
              </w:rPr>
            </w:pPr>
          </w:p>
        </w:tc>
      </w:tr>
      <w:tr w:rsidR="005E50CF" w14:paraId="6D345A07" w14:textId="77777777" w:rsidTr="00B3581A">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vAlign w:val="center"/>
          </w:tcPr>
          <w:p w14:paraId="3E88717F" w14:textId="0AA9B3C9" w:rsidR="005E50CF" w:rsidRDefault="005E50CF" w:rsidP="005E50CF">
            <w:pPr>
              <w:spacing w:line="259" w:lineRule="auto"/>
              <w:rPr>
                <w:bCs/>
                <w:sz w:val="22"/>
                <w:szCs w:val="22"/>
              </w:rPr>
            </w:pPr>
            <w:r>
              <w:rPr>
                <w:bCs/>
                <w:sz w:val="22"/>
                <w:szCs w:val="22"/>
              </w:rPr>
              <w:t>2.</w:t>
            </w:r>
          </w:p>
        </w:tc>
        <w:tc>
          <w:tcPr>
            <w:tcW w:w="2830" w:type="dxa"/>
            <w:gridSpan w:val="6"/>
            <w:tcBorders>
              <w:left w:val="single" w:sz="4" w:space="0" w:color="auto"/>
              <w:right w:val="single" w:sz="4" w:space="0" w:color="auto"/>
            </w:tcBorders>
          </w:tcPr>
          <w:p w14:paraId="1376EE9B" w14:textId="2A8AD345" w:rsidR="005E50CF" w:rsidRDefault="005E50CF" w:rsidP="005E50CF">
            <w:pPr>
              <w:ind w:right="-57"/>
              <w:jc w:val="center"/>
              <w:rPr>
                <w:bCs/>
                <w:sz w:val="20"/>
              </w:rPr>
            </w:pPr>
            <w:r w:rsidRPr="00281C1F">
              <w:rPr>
                <w:i/>
                <w:sz w:val="20"/>
                <w:highlight w:val="cyan"/>
              </w:rPr>
              <w:t>Skatinti vykdyti taikomuosius MTEP (Sostinė)</w:t>
            </w:r>
          </w:p>
        </w:tc>
        <w:tc>
          <w:tcPr>
            <w:tcW w:w="1879" w:type="dxa"/>
            <w:gridSpan w:val="3"/>
            <w:tcBorders>
              <w:left w:val="single" w:sz="4" w:space="0" w:color="auto"/>
              <w:right w:val="single" w:sz="4" w:space="0" w:color="auto"/>
            </w:tcBorders>
          </w:tcPr>
          <w:p w14:paraId="54AC5F23" w14:textId="32ED8EB3" w:rsidR="005E50CF" w:rsidRDefault="005E50CF" w:rsidP="005E50CF">
            <w:pPr>
              <w:ind w:left="-57" w:right="-57"/>
              <w:jc w:val="center"/>
              <w:rPr>
                <w:sz w:val="20"/>
                <w:lang w:val="en-GB"/>
              </w:rPr>
            </w:pPr>
            <w:r w:rsidRPr="00281C1F">
              <w:rPr>
                <w:i/>
                <w:sz w:val="20"/>
                <w:highlight w:val="cyan"/>
              </w:rPr>
              <w:t>12-001-01-02-01-01-06</w:t>
            </w:r>
          </w:p>
        </w:tc>
        <w:tc>
          <w:tcPr>
            <w:tcW w:w="2169" w:type="dxa"/>
            <w:gridSpan w:val="5"/>
            <w:tcBorders>
              <w:left w:val="single" w:sz="4" w:space="0" w:color="auto"/>
              <w:bottom w:val="single" w:sz="4" w:space="0" w:color="auto"/>
              <w:right w:val="single" w:sz="4" w:space="0" w:color="auto"/>
            </w:tcBorders>
          </w:tcPr>
          <w:p w14:paraId="5E88372D" w14:textId="77777777" w:rsidR="005E50CF" w:rsidRDefault="005E50CF" w:rsidP="005E50CF">
            <w:pPr>
              <w:jc w:val="center"/>
              <w:rPr>
                <w:i/>
                <w:sz w:val="20"/>
              </w:rPr>
            </w:pPr>
            <w:r w:rsidRPr="00281C1F">
              <w:rPr>
                <w:i/>
                <w:iCs/>
                <w:sz w:val="20"/>
                <w:highlight w:val="cyan"/>
              </w:rPr>
              <w:t>0,00</w:t>
            </w:r>
          </w:p>
          <w:p w14:paraId="73CAAFB5" w14:textId="3AA76BAF" w:rsidR="005E50CF" w:rsidRDefault="005E50CF" w:rsidP="005E50CF">
            <w:pPr>
              <w:ind w:left="-57" w:right="-57"/>
              <w:jc w:val="center"/>
              <w:rPr>
                <w:sz w:val="20"/>
              </w:rPr>
            </w:pPr>
          </w:p>
        </w:tc>
        <w:tc>
          <w:tcPr>
            <w:tcW w:w="1903" w:type="dxa"/>
            <w:gridSpan w:val="4"/>
            <w:tcBorders>
              <w:left w:val="single" w:sz="4" w:space="0" w:color="auto"/>
              <w:bottom w:val="single" w:sz="4" w:space="0" w:color="auto"/>
              <w:right w:val="single" w:sz="4" w:space="0" w:color="auto"/>
            </w:tcBorders>
          </w:tcPr>
          <w:p w14:paraId="2AB9A47F" w14:textId="77777777" w:rsidR="005E50CF" w:rsidRDefault="005E50CF" w:rsidP="005E50CF">
            <w:pPr>
              <w:jc w:val="center"/>
              <w:rPr>
                <w:i/>
                <w:sz w:val="20"/>
              </w:rPr>
            </w:pPr>
            <w:r w:rsidRPr="00281C1F">
              <w:rPr>
                <w:i/>
                <w:iCs/>
                <w:sz w:val="20"/>
                <w:highlight w:val="cyan"/>
              </w:rPr>
              <w:t>0,00</w:t>
            </w:r>
          </w:p>
          <w:p w14:paraId="41C3A578" w14:textId="3FAFB3E8" w:rsidR="005E50CF" w:rsidRDefault="005E50CF" w:rsidP="005E50CF">
            <w:pPr>
              <w:ind w:left="-57" w:right="-57"/>
              <w:jc w:val="center"/>
              <w:rPr>
                <w:bCs/>
                <w:sz w:val="20"/>
              </w:rPr>
            </w:pPr>
          </w:p>
        </w:tc>
        <w:tc>
          <w:tcPr>
            <w:tcW w:w="1415" w:type="dxa"/>
            <w:gridSpan w:val="2"/>
            <w:tcBorders>
              <w:left w:val="single" w:sz="4" w:space="0" w:color="auto"/>
              <w:right w:val="single" w:sz="4" w:space="0" w:color="auto"/>
            </w:tcBorders>
          </w:tcPr>
          <w:p w14:paraId="09AFCA08" w14:textId="258D1A4E" w:rsidR="005E50CF" w:rsidRDefault="005E50CF" w:rsidP="005E50CF">
            <w:pPr>
              <w:ind w:left="-57" w:right="-62"/>
              <w:jc w:val="center"/>
              <w:rPr>
                <w:bCs/>
                <w:sz w:val="20"/>
                <w:lang w:val="en-GB"/>
              </w:rPr>
            </w:pPr>
            <w:r w:rsidRPr="00281C1F">
              <w:rPr>
                <w:i/>
                <w:iCs/>
                <w:sz w:val="20"/>
                <w:highlight w:val="cyan"/>
              </w:rPr>
              <w:t>Taip/Ne</w:t>
            </w:r>
          </w:p>
        </w:tc>
        <w:tc>
          <w:tcPr>
            <w:tcW w:w="1638" w:type="dxa"/>
            <w:tcBorders>
              <w:left w:val="single" w:sz="4" w:space="0" w:color="auto"/>
              <w:right w:val="single" w:sz="4" w:space="0" w:color="auto"/>
            </w:tcBorders>
          </w:tcPr>
          <w:p w14:paraId="37E65BCA" w14:textId="25301F20" w:rsidR="005E50CF" w:rsidRDefault="005E50CF" w:rsidP="005E50CF">
            <w:pPr>
              <w:ind w:left="-57" w:right="-57"/>
              <w:jc w:val="center"/>
              <w:rPr>
                <w:sz w:val="20"/>
              </w:rPr>
            </w:pPr>
            <w:r w:rsidRPr="00281C1F">
              <w:rPr>
                <w:i/>
                <w:sz w:val="20"/>
                <w:highlight w:val="cyan"/>
              </w:rPr>
              <w:t>1</w:t>
            </w:r>
          </w:p>
        </w:tc>
        <w:tc>
          <w:tcPr>
            <w:tcW w:w="1256" w:type="dxa"/>
            <w:tcBorders>
              <w:left w:val="single" w:sz="4" w:space="0" w:color="auto"/>
              <w:right w:val="single" w:sz="4" w:space="0" w:color="auto"/>
            </w:tcBorders>
          </w:tcPr>
          <w:p w14:paraId="1B5C27C8" w14:textId="6732CB9C" w:rsidR="005E50CF" w:rsidRDefault="005E50CF" w:rsidP="005E50CF">
            <w:pPr>
              <w:ind w:left="-57" w:right="-57"/>
              <w:jc w:val="center"/>
              <w:rPr>
                <w:sz w:val="20"/>
              </w:rPr>
            </w:pPr>
            <w:r w:rsidRPr="00281C1F">
              <w:rPr>
                <w:i/>
                <w:sz w:val="20"/>
                <w:highlight w:val="cyan"/>
              </w:rPr>
              <w:t>32</w:t>
            </w:r>
          </w:p>
        </w:tc>
        <w:tc>
          <w:tcPr>
            <w:tcW w:w="1229" w:type="dxa"/>
            <w:gridSpan w:val="3"/>
            <w:tcBorders>
              <w:left w:val="single" w:sz="4" w:space="0" w:color="auto"/>
              <w:right w:val="single" w:sz="4" w:space="0" w:color="auto"/>
            </w:tcBorders>
          </w:tcPr>
          <w:p w14:paraId="396EDD80" w14:textId="1BC57291" w:rsidR="005E50CF" w:rsidRDefault="005E50CF" w:rsidP="005E50CF">
            <w:pPr>
              <w:ind w:left="-57" w:right="-57"/>
              <w:jc w:val="center"/>
              <w:rPr>
                <w:sz w:val="20"/>
              </w:rPr>
            </w:pPr>
          </w:p>
        </w:tc>
      </w:tr>
      <w:tr w:rsidR="0022627F" w14:paraId="4C4B8C85"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14:paraId="0C6EB947" w14:textId="77777777" w:rsidR="0022627F" w:rsidRDefault="0022627F">
            <w:pPr>
              <w:spacing w:line="259" w:lineRule="auto"/>
              <w:rPr>
                <w:bCs/>
                <w:sz w:val="22"/>
                <w:szCs w:val="22"/>
              </w:rPr>
            </w:pPr>
          </w:p>
        </w:tc>
        <w:tc>
          <w:tcPr>
            <w:tcW w:w="882" w:type="dxa"/>
            <w:gridSpan w:val="2"/>
            <w:vMerge w:val="restart"/>
            <w:tcBorders>
              <w:left w:val="single" w:sz="4" w:space="0" w:color="auto"/>
              <w:right w:val="single" w:sz="4" w:space="0" w:color="auto"/>
            </w:tcBorders>
            <w:shd w:val="clear" w:color="auto" w:fill="F2F2F2" w:themeFill="background1" w:themeFillShade="F2"/>
            <w:vAlign w:val="center"/>
          </w:tcPr>
          <w:p w14:paraId="0EC6A0A7" w14:textId="77777777" w:rsidR="0022627F" w:rsidRDefault="00510F64">
            <w:pPr>
              <w:ind w:right="-57"/>
              <w:jc w:val="center"/>
              <w:rPr>
                <w:b/>
                <w:bCs/>
                <w:sz w:val="22"/>
                <w:szCs w:val="22"/>
              </w:rPr>
            </w:pPr>
            <w:r>
              <w:rPr>
                <w:b/>
                <w:sz w:val="22"/>
                <w:szCs w:val="22"/>
              </w:rPr>
              <w:t>Nr.</w:t>
            </w:r>
          </w:p>
        </w:tc>
        <w:tc>
          <w:tcPr>
            <w:tcW w:w="1948" w:type="dxa"/>
            <w:gridSpan w:val="4"/>
            <w:vMerge w:val="restart"/>
            <w:tcBorders>
              <w:left w:val="single" w:sz="4" w:space="0" w:color="auto"/>
              <w:right w:val="single" w:sz="4" w:space="0" w:color="auto"/>
            </w:tcBorders>
            <w:shd w:val="clear" w:color="auto" w:fill="F2F2F2" w:themeFill="background1" w:themeFillShade="F2"/>
            <w:vAlign w:val="center"/>
          </w:tcPr>
          <w:p w14:paraId="750DE18F" w14:textId="77777777" w:rsidR="0022627F" w:rsidRDefault="00510F64">
            <w:pPr>
              <w:ind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1040" w:type="dxa"/>
            <w:gridSpan w:val="2"/>
            <w:vMerge w:val="restart"/>
            <w:tcBorders>
              <w:left w:val="single" w:sz="4" w:space="0" w:color="auto"/>
              <w:right w:val="single" w:sz="4" w:space="0" w:color="auto"/>
            </w:tcBorders>
            <w:shd w:val="clear" w:color="auto" w:fill="F2F2F2" w:themeFill="background1" w:themeFillShade="F2"/>
            <w:vAlign w:val="center"/>
          </w:tcPr>
          <w:p w14:paraId="30932250" w14:textId="77777777" w:rsidR="0022627F" w:rsidRDefault="00510F64">
            <w:pPr>
              <w:ind w:left="-57" w:right="-57"/>
              <w:jc w:val="center"/>
              <w:rPr>
                <w:b/>
                <w:sz w:val="22"/>
                <w:szCs w:val="22"/>
                <w:lang w:val="en-GB"/>
              </w:rPr>
            </w:pPr>
            <w:proofErr w:type="spellStart"/>
            <w:r>
              <w:rPr>
                <w:b/>
                <w:bCs/>
                <w:sz w:val="22"/>
                <w:szCs w:val="22"/>
              </w:rPr>
              <w:t>Mata</w:t>
            </w:r>
            <w:proofErr w:type="spellEnd"/>
            <w:r>
              <w:rPr>
                <w:b/>
                <w:bCs/>
                <w:sz w:val="22"/>
                <w:szCs w:val="22"/>
              </w:rPr>
              <w:t>-vimo vienetas</w:t>
            </w:r>
          </w:p>
        </w:tc>
        <w:tc>
          <w:tcPr>
            <w:tcW w:w="839" w:type="dxa"/>
            <w:vMerge w:val="restart"/>
            <w:tcBorders>
              <w:left w:val="single" w:sz="4" w:space="0" w:color="auto"/>
              <w:right w:val="single" w:sz="4" w:space="0" w:color="auto"/>
            </w:tcBorders>
            <w:shd w:val="clear" w:color="auto" w:fill="F2F2F2" w:themeFill="background1" w:themeFillShade="F2"/>
            <w:vAlign w:val="center"/>
          </w:tcPr>
          <w:p w14:paraId="1798182E" w14:textId="77777777" w:rsidR="0022627F" w:rsidRDefault="00510F64">
            <w:pPr>
              <w:ind w:left="-57" w:right="-57"/>
              <w:jc w:val="center"/>
              <w:rPr>
                <w:b/>
                <w:sz w:val="22"/>
                <w:szCs w:val="22"/>
                <w:lang w:val="en-GB"/>
              </w:rPr>
            </w:pPr>
            <w:r>
              <w:rPr>
                <w:b/>
                <w:bCs/>
                <w:sz w:val="22"/>
                <w:szCs w:val="22"/>
              </w:rPr>
              <w:t>Siektina reikšmė</w:t>
            </w:r>
          </w:p>
        </w:tc>
        <w:tc>
          <w:tcPr>
            <w:tcW w:w="4072" w:type="dxa"/>
            <w:gridSpan w:val="9"/>
            <w:tcBorders>
              <w:left w:val="single" w:sz="4" w:space="0" w:color="auto"/>
              <w:bottom w:val="single" w:sz="4" w:space="0" w:color="auto"/>
              <w:right w:val="single" w:sz="4" w:space="0" w:color="auto"/>
            </w:tcBorders>
            <w:shd w:val="clear" w:color="auto" w:fill="F2F2F2" w:themeFill="background1" w:themeFillShade="F2"/>
            <w:vAlign w:val="center"/>
          </w:tcPr>
          <w:p w14:paraId="40E44A45" w14:textId="77777777" w:rsidR="0022627F" w:rsidRDefault="00510F64">
            <w:pPr>
              <w:ind w:left="-57" w:right="-57"/>
              <w:jc w:val="center"/>
              <w:rPr>
                <w:b/>
                <w:bCs/>
                <w:sz w:val="22"/>
                <w:szCs w:val="22"/>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F2F2F2" w:themeFill="background1" w:themeFillShade="F2"/>
            <w:vAlign w:val="center"/>
          </w:tcPr>
          <w:p w14:paraId="1101FD54" w14:textId="77777777" w:rsidR="0022627F" w:rsidRDefault="00510F64">
            <w:pPr>
              <w:ind w:left="-57" w:right="-57"/>
              <w:jc w:val="center"/>
              <w:rPr>
                <w:b/>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14:paraId="14604534" w14:textId="77777777" w:rsidR="0022627F" w:rsidRDefault="00510F64">
            <w:pPr>
              <w:ind w:left="-57" w:right="-57"/>
              <w:jc w:val="center"/>
              <w:rPr>
                <w:b/>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22627F" w14:paraId="1BF72782"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14:paraId="095A9FBD" w14:textId="77777777" w:rsidR="0022627F" w:rsidRDefault="0022627F">
            <w:pPr>
              <w:spacing w:line="259" w:lineRule="auto"/>
              <w:rPr>
                <w:bCs/>
                <w:sz w:val="22"/>
                <w:szCs w:val="22"/>
              </w:rPr>
            </w:pPr>
          </w:p>
        </w:tc>
        <w:tc>
          <w:tcPr>
            <w:tcW w:w="882" w:type="dxa"/>
            <w:gridSpan w:val="2"/>
            <w:vMerge/>
            <w:tcBorders>
              <w:left w:val="single" w:sz="4" w:space="0" w:color="auto"/>
              <w:right w:val="single" w:sz="4" w:space="0" w:color="auto"/>
            </w:tcBorders>
            <w:vAlign w:val="center"/>
          </w:tcPr>
          <w:p w14:paraId="74AECBD5" w14:textId="77777777" w:rsidR="0022627F" w:rsidRDefault="0022627F">
            <w:pPr>
              <w:ind w:right="-57"/>
              <w:jc w:val="center"/>
              <w:rPr>
                <w:b/>
                <w:sz w:val="22"/>
                <w:szCs w:val="22"/>
              </w:rPr>
            </w:pPr>
          </w:p>
        </w:tc>
        <w:tc>
          <w:tcPr>
            <w:tcW w:w="1948" w:type="dxa"/>
            <w:gridSpan w:val="4"/>
            <w:vMerge/>
            <w:tcBorders>
              <w:left w:val="single" w:sz="4" w:space="0" w:color="auto"/>
              <w:right w:val="single" w:sz="4" w:space="0" w:color="auto"/>
            </w:tcBorders>
            <w:vAlign w:val="center"/>
          </w:tcPr>
          <w:p w14:paraId="70CE90BA" w14:textId="77777777" w:rsidR="0022627F" w:rsidRDefault="0022627F">
            <w:pPr>
              <w:ind w:right="-57"/>
              <w:jc w:val="center"/>
              <w:rPr>
                <w:b/>
                <w:bCs/>
                <w:sz w:val="22"/>
                <w:szCs w:val="22"/>
              </w:rPr>
            </w:pPr>
          </w:p>
        </w:tc>
        <w:tc>
          <w:tcPr>
            <w:tcW w:w="1040" w:type="dxa"/>
            <w:gridSpan w:val="2"/>
            <w:vMerge/>
            <w:tcBorders>
              <w:left w:val="single" w:sz="4" w:space="0" w:color="auto"/>
              <w:right w:val="single" w:sz="4" w:space="0" w:color="auto"/>
            </w:tcBorders>
            <w:vAlign w:val="center"/>
          </w:tcPr>
          <w:p w14:paraId="3F933492" w14:textId="77777777" w:rsidR="0022627F" w:rsidRDefault="0022627F">
            <w:pPr>
              <w:ind w:left="-57" w:right="-57"/>
              <w:jc w:val="center"/>
              <w:rPr>
                <w:b/>
                <w:bCs/>
                <w:sz w:val="22"/>
                <w:szCs w:val="22"/>
              </w:rPr>
            </w:pPr>
          </w:p>
        </w:tc>
        <w:tc>
          <w:tcPr>
            <w:tcW w:w="839" w:type="dxa"/>
            <w:vMerge/>
            <w:tcBorders>
              <w:left w:val="single" w:sz="4" w:space="0" w:color="auto"/>
              <w:right w:val="single" w:sz="4" w:space="0" w:color="auto"/>
            </w:tcBorders>
            <w:vAlign w:val="center"/>
          </w:tcPr>
          <w:p w14:paraId="0D548867" w14:textId="77777777" w:rsidR="0022627F" w:rsidRDefault="0022627F">
            <w:pPr>
              <w:ind w:left="-57" w:right="-57"/>
              <w:jc w:val="center"/>
              <w:rPr>
                <w:b/>
                <w:bCs/>
                <w:sz w:val="22"/>
                <w:szCs w:val="22"/>
              </w:rPr>
            </w:pPr>
          </w:p>
        </w:tc>
        <w:tc>
          <w:tcPr>
            <w:tcW w:w="1138"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F019634" w14:textId="77777777" w:rsidR="0022627F" w:rsidRDefault="00510F64">
            <w:pPr>
              <w:ind w:left="-57" w:right="-57"/>
              <w:jc w:val="center"/>
              <w:rPr>
                <w:b/>
                <w:sz w:val="22"/>
                <w:szCs w:val="22"/>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7AEC5155" w14:textId="77777777" w:rsidR="0022627F" w:rsidRDefault="00510F64">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25"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56F9213D" w14:textId="77777777" w:rsidR="0022627F" w:rsidRDefault="00510F64">
            <w:pPr>
              <w:ind w:left="-57" w:right="-57"/>
              <w:jc w:val="center"/>
              <w:rPr>
                <w:b/>
                <w:bCs/>
                <w:sz w:val="22"/>
                <w:szCs w:val="22"/>
              </w:rPr>
            </w:pPr>
            <w:r>
              <w:rPr>
                <w:b/>
                <w:sz w:val="22"/>
                <w:szCs w:val="22"/>
              </w:rPr>
              <w:t>PVM suma, eurais</w:t>
            </w:r>
          </w:p>
        </w:tc>
        <w:tc>
          <w:tcPr>
            <w:tcW w:w="878" w:type="dxa"/>
            <w:tcBorders>
              <w:left w:val="single" w:sz="4" w:space="0" w:color="auto"/>
              <w:bottom w:val="single" w:sz="4" w:space="0" w:color="auto"/>
              <w:right w:val="single" w:sz="4" w:space="0" w:color="auto"/>
            </w:tcBorders>
            <w:shd w:val="clear" w:color="auto" w:fill="F2F2F2" w:themeFill="background1" w:themeFillShade="F2"/>
            <w:vAlign w:val="center"/>
          </w:tcPr>
          <w:p w14:paraId="2E7D08A3" w14:textId="77777777" w:rsidR="0022627F" w:rsidRDefault="00510F64">
            <w:pPr>
              <w:ind w:left="-57" w:right="-57"/>
              <w:jc w:val="center"/>
              <w:rPr>
                <w:b/>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3053" w:type="dxa"/>
            <w:gridSpan w:val="3"/>
            <w:vMerge/>
            <w:tcBorders>
              <w:left w:val="single" w:sz="4" w:space="0" w:color="auto"/>
              <w:right w:val="single" w:sz="4" w:space="0" w:color="auto"/>
            </w:tcBorders>
            <w:vAlign w:val="center"/>
          </w:tcPr>
          <w:p w14:paraId="0DC12923" w14:textId="77777777" w:rsidR="0022627F" w:rsidRDefault="0022627F">
            <w:pPr>
              <w:ind w:left="-57" w:right="-57"/>
              <w:jc w:val="center"/>
              <w:rPr>
                <w:b/>
                <w:bCs/>
                <w:lang w:val="en-GB"/>
              </w:rPr>
            </w:pPr>
          </w:p>
        </w:tc>
        <w:tc>
          <w:tcPr>
            <w:tcW w:w="2485" w:type="dxa"/>
            <w:gridSpan w:val="4"/>
            <w:vMerge/>
            <w:tcBorders>
              <w:left w:val="single" w:sz="4" w:space="0" w:color="auto"/>
              <w:right w:val="single" w:sz="4" w:space="0" w:color="auto"/>
            </w:tcBorders>
            <w:vAlign w:val="center"/>
          </w:tcPr>
          <w:p w14:paraId="4653E7F9" w14:textId="77777777" w:rsidR="0022627F" w:rsidRDefault="0022627F">
            <w:pPr>
              <w:ind w:left="-57" w:right="-57"/>
              <w:jc w:val="center"/>
              <w:rPr>
                <w:b/>
                <w:lang w:val="en-GB"/>
              </w:rPr>
            </w:pPr>
          </w:p>
        </w:tc>
      </w:tr>
      <w:tr w:rsidR="009B3A7E" w14:paraId="2750F4B8"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14:paraId="73B356DA" w14:textId="77777777" w:rsidR="009B3A7E" w:rsidRDefault="009B3A7E" w:rsidP="004F2223">
            <w:pPr>
              <w:spacing w:line="259" w:lineRule="auto"/>
              <w:rPr>
                <w:bCs/>
                <w:sz w:val="22"/>
                <w:szCs w:val="22"/>
              </w:rPr>
            </w:pPr>
          </w:p>
        </w:tc>
        <w:tc>
          <w:tcPr>
            <w:tcW w:w="882" w:type="dxa"/>
            <w:gridSpan w:val="2"/>
            <w:vMerge w:val="restart"/>
            <w:tcBorders>
              <w:left w:val="single" w:sz="4" w:space="0" w:color="auto"/>
              <w:right w:val="single" w:sz="4" w:space="0" w:color="auto"/>
            </w:tcBorders>
          </w:tcPr>
          <w:p w14:paraId="00512685" w14:textId="0EF3E3CE" w:rsidR="009B3A7E" w:rsidRDefault="009B3A7E" w:rsidP="004F2223">
            <w:pPr>
              <w:ind w:left="-113" w:right="-113"/>
              <w:jc w:val="center"/>
              <w:rPr>
                <w:i/>
                <w:sz w:val="20"/>
              </w:rPr>
            </w:pPr>
            <w:r>
              <w:rPr>
                <w:i/>
                <w:sz w:val="20"/>
                <w:highlight w:val="cyan"/>
              </w:rPr>
              <w:t>2</w:t>
            </w:r>
            <w:r w:rsidRPr="004E6A16">
              <w:rPr>
                <w:i/>
                <w:sz w:val="20"/>
                <w:highlight w:val="cyan"/>
              </w:rPr>
              <w:t>.1.</w:t>
            </w:r>
          </w:p>
          <w:p w14:paraId="443F69B9" w14:textId="77777777" w:rsidR="009B3A7E" w:rsidRDefault="009B3A7E" w:rsidP="004F2223">
            <w:pPr>
              <w:ind w:left="-113" w:right="-113"/>
              <w:jc w:val="center"/>
              <w:rPr>
                <w:i/>
                <w:sz w:val="20"/>
              </w:rPr>
            </w:pPr>
          </w:p>
          <w:p w14:paraId="4217E4FA" w14:textId="77777777" w:rsidR="009B3A7E" w:rsidRDefault="009B3A7E" w:rsidP="004F2223">
            <w:pPr>
              <w:ind w:right="-57"/>
              <w:jc w:val="center"/>
              <w:rPr>
                <w:sz w:val="22"/>
                <w:szCs w:val="22"/>
              </w:rPr>
            </w:pPr>
          </w:p>
        </w:tc>
        <w:tc>
          <w:tcPr>
            <w:tcW w:w="1948" w:type="dxa"/>
            <w:gridSpan w:val="4"/>
            <w:tcBorders>
              <w:left w:val="single" w:sz="4" w:space="0" w:color="auto"/>
              <w:right w:val="single" w:sz="4" w:space="0" w:color="auto"/>
            </w:tcBorders>
          </w:tcPr>
          <w:p w14:paraId="587430E9" w14:textId="4792223A" w:rsidR="009B3A7E" w:rsidRDefault="009B3A7E" w:rsidP="005E50CF">
            <w:pPr>
              <w:ind w:left="-57" w:right="-57"/>
              <w:jc w:val="center"/>
              <w:rPr>
                <w:i/>
                <w:sz w:val="20"/>
              </w:rPr>
            </w:pPr>
            <w:proofErr w:type="spellStart"/>
            <w:r w:rsidRPr="005E50CF">
              <w:rPr>
                <w:i/>
                <w:sz w:val="20"/>
                <w:highlight w:val="cyan"/>
              </w:rPr>
              <w:t>SonoEH</w:t>
            </w:r>
            <w:proofErr w:type="spellEnd"/>
            <w:r w:rsidRPr="005E50CF">
              <w:rPr>
                <w:i/>
                <w:sz w:val="20"/>
                <w:highlight w:val="cyan"/>
              </w:rPr>
              <w:t xml:space="preserve"> sistemos kūrimas</w:t>
            </w:r>
            <w:r w:rsidR="004F4196">
              <w:rPr>
                <w:i/>
                <w:sz w:val="20"/>
                <w:highlight w:val="cyan"/>
              </w:rPr>
              <w:t xml:space="preserve"> UAB „XXX“</w:t>
            </w:r>
            <w:r w:rsidRPr="005E50CF">
              <w:rPr>
                <w:i/>
                <w:sz w:val="20"/>
                <w:highlight w:val="cyan"/>
              </w:rPr>
              <w:t xml:space="preserve"> (EP veikla)</w:t>
            </w:r>
          </w:p>
          <w:p w14:paraId="5A14894F" w14:textId="77777777" w:rsidR="009B3A7E" w:rsidRDefault="009B3A7E" w:rsidP="004F2223">
            <w:pPr>
              <w:ind w:left="-57" w:right="-57"/>
              <w:jc w:val="center"/>
              <w:rPr>
                <w:i/>
                <w:sz w:val="20"/>
              </w:rPr>
            </w:pPr>
          </w:p>
          <w:p w14:paraId="29B8275C" w14:textId="4CC40CAA" w:rsidR="009B3A7E" w:rsidRDefault="009B3A7E" w:rsidP="004F2223">
            <w:pPr>
              <w:ind w:right="-57"/>
              <w:jc w:val="center"/>
              <w:rPr>
                <w:bCs/>
                <w:i/>
                <w:sz w:val="20"/>
              </w:rPr>
            </w:pPr>
          </w:p>
        </w:tc>
        <w:tc>
          <w:tcPr>
            <w:tcW w:w="1040" w:type="dxa"/>
            <w:gridSpan w:val="2"/>
            <w:tcBorders>
              <w:left w:val="single" w:sz="4" w:space="0" w:color="auto"/>
              <w:right w:val="single" w:sz="4" w:space="0" w:color="auto"/>
            </w:tcBorders>
          </w:tcPr>
          <w:p w14:paraId="40619D68" w14:textId="15E5D07A" w:rsidR="009B3A7E" w:rsidRDefault="009B3A7E" w:rsidP="004F2223">
            <w:pPr>
              <w:ind w:left="-57" w:right="-57"/>
              <w:jc w:val="center"/>
              <w:rPr>
                <w:i/>
                <w:sz w:val="20"/>
              </w:rPr>
            </w:pPr>
            <w:r w:rsidRPr="009719A2">
              <w:rPr>
                <w:i/>
                <w:sz w:val="20"/>
                <w:highlight w:val="cyan"/>
              </w:rPr>
              <w:t>Vnt</w:t>
            </w:r>
            <w:r>
              <w:rPr>
                <w:i/>
                <w:sz w:val="20"/>
              </w:rPr>
              <w:t>.</w:t>
            </w:r>
          </w:p>
          <w:p w14:paraId="7BE07552" w14:textId="77777777" w:rsidR="009B3A7E" w:rsidRDefault="009B3A7E" w:rsidP="004F2223">
            <w:pPr>
              <w:ind w:left="-57" w:right="-57"/>
              <w:jc w:val="center"/>
              <w:rPr>
                <w:i/>
                <w:sz w:val="20"/>
              </w:rPr>
            </w:pPr>
          </w:p>
          <w:p w14:paraId="18CAB46A" w14:textId="44049D51" w:rsidR="009B3A7E" w:rsidRDefault="009B3A7E" w:rsidP="00611BF1">
            <w:pPr>
              <w:ind w:right="-57"/>
              <w:rPr>
                <w:bCs/>
                <w:i/>
                <w:sz w:val="20"/>
              </w:rPr>
            </w:pPr>
          </w:p>
        </w:tc>
        <w:tc>
          <w:tcPr>
            <w:tcW w:w="839" w:type="dxa"/>
            <w:tcBorders>
              <w:left w:val="single" w:sz="4" w:space="0" w:color="auto"/>
              <w:right w:val="single" w:sz="4" w:space="0" w:color="auto"/>
            </w:tcBorders>
          </w:tcPr>
          <w:p w14:paraId="3377FEA1" w14:textId="6DC0C599" w:rsidR="009B3A7E" w:rsidRDefault="009B3A7E" w:rsidP="004F2223">
            <w:pPr>
              <w:ind w:left="-57" w:right="-57"/>
              <w:jc w:val="center"/>
              <w:rPr>
                <w:bCs/>
                <w:i/>
                <w:sz w:val="20"/>
              </w:rPr>
            </w:pPr>
            <w:r w:rsidRPr="009719A2">
              <w:rPr>
                <w:i/>
                <w:sz w:val="20"/>
                <w:highlight w:val="cyan"/>
              </w:rPr>
              <w:t>1</w:t>
            </w:r>
          </w:p>
        </w:tc>
        <w:tc>
          <w:tcPr>
            <w:tcW w:w="1138" w:type="dxa"/>
            <w:gridSpan w:val="3"/>
            <w:tcBorders>
              <w:left w:val="single" w:sz="4" w:space="0" w:color="auto"/>
              <w:bottom w:val="single" w:sz="4" w:space="0" w:color="auto"/>
              <w:right w:val="single" w:sz="4" w:space="0" w:color="auto"/>
            </w:tcBorders>
          </w:tcPr>
          <w:p w14:paraId="1D704234" w14:textId="4320CE90" w:rsidR="009B3A7E" w:rsidRPr="009B3A7E" w:rsidRDefault="009B3A7E" w:rsidP="004F2223">
            <w:pPr>
              <w:ind w:left="-57" w:right="-57"/>
              <w:jc w:val="center"/>
              <w:rPr>
                <w:i/>
                <w:sz w:val="20"/>
                <w:highlight w:val="cyan"/>
              </w:rPr>
            </w:pPr>
            <w:r w:rsidRPr="009B3A7E">
              <w:rPr>
                <w:i/>
                <w:sz w:val="20"/>
                <w:highlight w:val="cyan"/>
              </w:rPr>
              <w:t>0,00</w:t>
            </w:r>
          </w:p>
        </w:tc>
        <w:tc>
          <w:tcPr>
            <w:tcW w:w="1031" w:type="dxa"/>
            <w:gridSpan w:val="2"/>
            <w:tcBorders>
              <w:left w:val="single" w:sz="4" w:space="0" w:color="auto"/>
              <w:bottom w:val="single" w:sz="4" w:space="0" w:color="auto"/>
              <w:right w:val="single" w:sz="4" w:space="0" w:color="auto"/>
            </w:tcBorders>
          </w:tcPr>
          <w:p w14:paraId="3161821C" w14:textId="77777777" w:rsidR="009B3A7E" w:rsidRDefault="009B3A7E" w:rsidP="004F2223">
            <w:pPr>
              <w:ind w:left="-57" w:right="-57"/>
              <w:jc w:val="center"/>
              <w:textAlignment w:val="baseline"/>
              <w:rPr>
                <w:rFonts w:eastAsia="MS Gothic"/>
                <w:i/>
                <w:sz w:val="20"/>
                <w:lang w:eastAsia="lt-LT"/>
              </w:rPr>
            </w:pPr>
            <w:proofErr w:type="spellStart"/>
            <w:r w:rsidRPr="009719A2">
              <w:rPr>
                <w:rFonts w:eastAsia="MS Gothic"/>
                <w:i/>
                <w:sz w:val="20"/>
                <w:highlight w:val="yellow"/>
                <w:lang w:eastAsia="lt-LT"/>
              </w:rPr>
              <w:t>Pažy-mima</w:t>
            </w:r>
            <w:proofErr w:type="spellEnd"/>
            <w:r w:rsidRPr="009719A2">
              <w:rPr>
                <w:rFonts w:eastAsia="MS Gothic"/>
                <w:i/>
                <w:sz w:val="20"/>
                <w:highlight w:val="yellow"/>
                <w:lang w:eastAsia="lt-LT"/>
              </w:rPr>
              <w:t>, ar prašoma finansuoti PVM iš</w:t>
            </w:r>
            <w:r w:rsidRPr="009719A2">
              <w:rPr>
                <w:rFonts w:eastAsia="MS Gothic"/>
                <w:i/>
                <w:strike/>
                <w:sz w:val="20"/>
                <w:highlight w:val="yellow"/>
                <w:lang w:eastAsia="lt-LT"/>
              </w:rPr>
              <w:t xml:space="preserve"> </w:t>
            </w:r>
            <w:r w:rsidRPr="009719A2">
              <w:rPr>
                <w:rFonts w:eastAsia="MS Gothic"/>
                <w:i/>
                <w:sz w:val="20"/>
                <w:highlight w:val="yellow"/>
                <w:lang w:eastAsia="lt-LT"/>
              </w:rPr>
              <w:t>prašomų skirti</w:t>
            </w:r>
            <w:r w:rsidRPr="009719A2">
              <w:rPr>
                <w:rFonts w:eastAsia="MS Gothic"/>
                <w:i/>
                <w:strike/>
                <w:sz w:val="20"/>
                <w:highlight w:val="yellow"/>
                <w:lang w:eastAsia="lt-LT"/>
              </w:rPr>
              <w:t xml:space="preserve"> </w:t>
            </w:r>
            <w:proofErr w:type="spellStart"/>
            <w:r w:rsidRPr="009719A2">
              <w:rPr>
                <w:rFonts w:eastAsia="MS Gothic"/>
                <w:i/>
                <w:sz w:val="20"/>
                <w:highlight w:val="yellow"/>
                <w:lang w:eastAsia="lt-LT"/>
              </w:rPr>
              <w:t>finansa</w:t>
            </w:r>
            <w:proofErr w:type="spellEnd"/>
            <w:r w:rsidRPr="009719A2">
              <w:rPr>
                <w:rFonts w:eastAsia="MS Gothic"/>
                <w:i/>
                <w:sz w:val="20"/>
                <w:highlight w:val="yellow"/>
                <w:lang w:eastAsia="lt-LT"/>
              </w:rPr>
              <w:t>-vimo lėšų.</w:t>
            </w:r>
          </w:p>
          <w:p w14:paraId="04C9341B" w14:textId="77777777" w:rsidR="009B3A7E" w:rsidRDefault="009B3A7E" w:rsidP="004F2223">
            <w:pPr>
              <w:ind w:left="-57" w:right="-57"/>
              <w:jc w:val="center"/>
              <w:textAlignment w:val="baseline"/>
              <w:rPr>
                <w:rFonts w:eastAsia="MS Gothic"/>
                <w:sz w:val="20"/>
                <w:lang w:eastAsia="lt-LT"/>
              </w:rPr>
            </w:pPr>
          </w:p>
          <w:p w14:paraId="35E0B1AC" w14:textId="77777777" w:rsidR="009B3A7E" w:rsidRDefault="009B3A7E" w:rsidP="004F22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080CE05D" w14:textId="77777777" w:rsidR="009B3A7E" w:rsidRDefault="009B3A7E" w:rsidP="004F22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71081132" w14:textId="77777777" w:rsidR="009B3A7E" w:rsidRDefault="009B3A7E" w:rsidP="004F2223">
            <w:pPr>
              <w:ind w:left="-57" w:right="-57"/>
              <w:jc w:val="center"/>
              <w:textAlignment w:val="baseline"/>
              <w:rPr>
                <w:rFonts w:eastAsia="MS Gothic"/>
                <w:sz w:val="20"/>
                <w:lang w:eastAsia="lt-LT"/>
              </w:rPr>
            </w:pPr>
          </w:p>
          <w:p w14:paraId="5D889AF5" w14:textId="77777777" w:rsidR="009B3A7E" w:rsidRDefault="009B3A7E" w:rsidP="004F22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76A884F4" w14:textId="5CA141AD" w:rsidR="009B3A7E" w:rsidRDefault="009B3A7E" w:rsidP="004F2223">
            <w:pPr>
              <w:ind w:left="-57" w:right="-57"/>
              <w:jc w:val="center"/>
              <w:rPr>
                <w:i/>
                <w:sz w:val="20"/>
              </w:rPr>
            </w:pPr>
          </w:p>
        </w:tc>
        <w:tc>
          <w:tcPr>
            <w:tcW w:w="1025" w:type="dxa"/>
            <w:gridSpan w:val="3"/>
            <w:tcBorders>
              <w:left w:val="single" w:sz="4" w:space="0" w:color="auto"/>
              <w:bottom w:val="single" w:sz="4" w:space="0" w:color="auto"/>
              <w:right w:val="single" w:sz="4" w:space="0" w:color="auto"/>
            </w:tcBorders>
          </w:tcPr>
          <w:p w14:paraId="078CE9A1" w14:textId="77777777" w:rsidR="009B3A7E" w:rsidRPr="009719A2" w:rsidRDefault="009B3A7E" w:rsidP="004F2223">
            <w:pPr>
              <w:ind w:left="-57" w:right="-57"/>
              <w:jc w:val="center"/>
              <w:textAlignment w:val="baseline"/>
              <w:rPr>
                <w:i/>
                <w:iCs/>
                <w:sz w:val="20"/>
                <w:highlight w:val="yellow"/>
                <w:lang w:eastAsia="lt-LT"/>
              </w:rPr>
            </w:pPr>
            <w:r w:rsidRPr="009719A2">
              <w:rPr>
                <w:i/>
                <w:iCs/>
                <w:sz w:val="20"/>
                <w:highlight w:val="yellow"/>
                <w:lang w:eastAsia="lt-LT"/>
              </w:rPr>
              <w:t xml:space="preserve">Jei pažymėtas požymis  „Prašoma finansuoti PVM“ arba „Mišrusis PVM“, privaloma nurodyti bendrą </w:t>
            </w:r>
            <w:proofErr w:type="spellStart"/>
            <w:r w:rsidRPr="009719A2">
              <w:rPr>
                <w:i/>
                <w:iCs/>
                <w:sz w:val="20"/>
                <w:highlight w:val="yellow"/>
                <w:lang w:eastAsia="lt-LT"/>
              </w:rPr>
              <w:t>poveiklės</w:t>
            </w:r>
            <w:proofErr w:type="spellEnd"/>
            <w:r w:rsidRPr="009719A2">
              <w:rPr>
                <w:i/>
                <w:iCs/>
                <w:sz w:val="20"/>
                <w:highlight w:val="yellow"/>
                <w:lang w:eastAsia="lt-LT"/>
              </w:rPr>
              <w:t xml:space="preserve"> PVM sumą. J</w:t>
            </w:r>
            <w:r w:rsidRPr="009719A2">
              <w:rPr>
                <w:i/>
                <w:iCs/>
                <w:sz w:val="20"/>
                <w:highlight w:val="yellow"/>
                <w:shd w:val="clear" w:color="auto" w:fill="FFFFFF"/>
              </w:rPr>
              <w:t xml:space="preserve">ei projekto </w:t>
            </w:r>
            <w:proofErr w:type="spellStart"/>
            <w:r w:rsidRPr="009719A2">
              <w:rPr>
                <w:i/>
                <w:iCs/>
                <w:sz w:val="20"/>
                <w:highlight w:val="yellow"/>
                <w:shd w:val="clear" w:color="auto" w:fill="FFFFFF"/>
              </w:rPr>
              <w:t>poveiklė</w:t>
            </w:r>
            <w:proofErr w:type="spellEnd"/>
            <w:r w:rsidRPr="009719A2">
              <w:rPr>
                <w:i/>
                <w:iCs/>
                <w:sz w:val="20"/>
                <w:highlight w:val="yellow"/>
                <w:shd w:val="clear" w:color="auto" w:fill="FFFFFF"/>
              </w:rPr>
              <w:t xml:space="preserve"> skaidoma į veiksmų ar išlaidų tipus</w:t>
            </w:r>
            <w:r w:rsidRPr="009719A2">
              <w:rPr>
                <w:i/>
                <w:iCs/>
                <w:color w:val="000000"/>
                <w:sz w:val="20"/>
                <w:highlight w:val="yellow"/>
                <w:shd w:val="clear" w:color="auto" w:fill="FFFFFF"/>
              </w:rPr>
              <w:t>,</w:t>
            </w:r>
            <w:r w:rsidRPr="009719A2">
              <w:rPr>
                <w:i/>
                <w:iCs/>
                <w:sz w:val="20"/>
                <w:highlight w:val="yellow"/>
                <w:lang w:eastAsia="lt-LT"/>
              </w:rPr>
              <w:t xml:space="preserve"> </w:t>
            </w:r>
            <w:proofErr w:type="spellStart"/>
            <w:r w:rsidRPr="009719A2">
              <w:rPr>
                <w:i/>
                <w:iCs/>
                <w:sz w:val="20"/>
                <w:highlight w:val="yellow"/>
                <w:lang w:eastAsia="lt-LT"/>
              </w:rPr>
              <w:t>apskai-čiuojama</w:t>
            </w:r>
            <w:proofErr w:type="spellEnd"/>
            <w:r w:rsidRPr="009719A2">
              <w:rPr>
                <w:i/>
                <w:iCs/>
                <w:sz w:val="20"/>
                <w:highlight w:val="yellow"/>
                <w:lang w:eastAsia="lt-LT"/>
              </w:rPr>
              <w:t xml:space="preserve"> susu-</w:t>
            </w:r>
            <w:proofErr w:type="spellStart"/>
            <w:r w:rsidRPr="009719A2">
              <w:rPr>
                <w:i/>
                <w:iCs/>
                <w:sz w:val="20"/>
                <w:highlight w:val="yellow"/>
                <w:lang w:eastAsia="lt-LT"/>
              </w:rPr>
              <w:t>muojant</w:t>
            </w:r>
            <w:proofErr w:type="spellEnd"/>
            <w:r w:rsidRPr="009719A2">
              <w:rPr>
                <w:i/>
                <w:iCs/>
                <w:sz w:val="20"/>
                <w:highlight w:val="yellow"/>
                <w:lang w:eastAsia="lt-LT"/>
              </w:rPr>
              <w:t xml:space="preserve"> numatytas veiksmų ar išlaidų tipų PVM sumas.</w:t>
            </w:r>
          </w:p>
          <w:p w14:paraId="3A016A18" w14:textId="5CAD8324" w:rsidR="009B3A7E" w:rsidRDefault="009B3A7E" w:rsidP="004F2223">
            <w:pPr>
              <w:ind w:left="-57" w:right="-57"/>
              <w:jc w:val="center"/>
              <w:rPr>
                <w:i/>
                <w:sz w:val="20"/>
              </w:rPr>
            </w:pPr>
          </w:p>
        </w:tc>
        <w:tc>
          <w:tcPr>
            <w:tcW w:w="878" w:type="dxa"/>
            <w:tcBorders>
              <w:left w:val="single" w:sz="4" w:space="0" w:color="auto"/>
              <w:bottom w:val="single" w:sz="4" w:space="0" w:color="auto"/>
              <w:right w:val="single" w:sz="4" w:space="0" w:color="auto"/>
            </w:tcBorders>
          </w:tcPr>
          <w:p w14:paraId="634FF275" w14:textId="1ED838DF" w:rsidR="009B3A7E" w:rsidRDefault="009B3A7E" w:rsidP="004F2223">
            <w:pPr>
              <w:ind w:left="-57" w:right="-57"/>
              <w:jc w:val="center"/>
              <w:rPr>
                <w:i/>
                <w:sz w:val="20"/>
              </w:rPr>
            </w:pPr>
            <w:r>
              <w:rPr>
                <w:i/>
                <w:iCs/>
                <w:sz w:val="20"/>
                <w:highlight w:val="yellow"/>
              </w:rPr>
              <w:t>Pasirenkama iš sąrašo</w:t>
            </w:r>
            <w:r w:rsidRPr="009719A2">
              <w:rPr>
                <w:i/>
                <w:iCs/>
                <w:sz w:val="20"/>
                <w:highlight w:val="yellow"/>
              </w:rPr>
              <w:t xml:space="preserve">. </w:t>
            </w:r>
          </w:p>
        </w:tc>
        <w:tc>
          <w:tcPr>
            <w:tcW w:w="3053" w:type="dxa"/>
            <w:gridSpan w:val="3"/>
            <w:tcBorders>
              <w:left w:val="single" w:sz="4" w:space="0" w:color="auto"/>
              <w:right w:val="single" w:sz="4" w:space="0" w:color="auto"/>
            </w:tcBorders>
          </w:tcPr>
          <w:p w14:paraId="399F4FF5" w14:textId="77777777" w:rsidR="009B3A7E" w:rsidRDefault="009B3A7E" w:rsidP="004F2223">
            <w:pPr>
              <w:ind w:left="-7" w:right="-57"/>
              <w:jc w:val="center"/>
              <w:rPr>
                <w:i/>
                <w:sz w:val="20"/>
              </w:rPr>
            </w:pPr>
            <w:r w:rsidRPr="009719A2">
              <w:rPr>
                <w:i/>
                <w:sz w:val="20"/>
                <w:highlight w:val="yellow"/>
              </w:rPr>
              <w:t xml:space="preserve">Pateikiamas </w:t>
            </w:r>
            <w:proofErr w:type="spellStart"/>
            <w:r w:rsidRPr="009719A2">
              <w:rPr>
                <w:i/>
                <w:sz w:val="20"/>
                <w:highlight w:val="yellow"/>
              </w:rPr>
              <w:t>poveiklės</w:t>
            </w:r>
            <w:proofErr w:type="spellEnd"/>
            <w:r w:rsidRPr="009719A2">
              <w:rPr>
                <w:i/>
                <w:sz w:val="20"/>
                <w:highlight w:val="yellow"/>
              </w:rPr>
              <w:t xml:space="preserve"> aprašymas.</w:t>
            </w:r>
          </w:p>
          <w:p w14:paraId="2FCB44E5" w14:textId="551845B9" w:rsidR="009B3A7E" w:rsidRDefault="009B3A7E" w:rsidP="004F2223">
            <w:pPr>
              <w:ind w:left="-7" w:right="-57"/>
              <w:jc w:val="center"/>
              <w:rPr>
                <w:i/>
                <w:sz w:val="20"/>
              </w:rPr>
            </w:pPr>
            <w:proofErr w:type="spellStart"/>
            <w:r w:rsidRPr="006354A7">
              <w:rPr>
                <w:i/>
                <w:sz w:val="20"/>
                <w:highlight w:val="yellow"/>
              </w:rPr>
              <w:t>Poveiklė</w:t>
            </w:r>
            <w:proofErr w:type="spellEnd"/>
            <w:r w:rsidRPr="006354A7">
              <w:rPr>
                <w:i/>
                <w:sz w:val="20"/>
                <w:highlight w:val="yellow"/>
              </w:rPr>
              <w:t xml:space="preserve"> – kiekybiškai išmatuojamas tiesioginis įvykdytos projekto veiklos rezultatas. </w:t>
            </w:r>
            <w:proofErr w:type="spellStart"/>
            <w:r w:rsidRPr="006354A7">
              <w:rPr>
                <w:i/>
                <w:sz w:val="20"/>
                <w:highlight w:val="yellow"/>
              </w:rPr>
              <w:t>Poveikle</w:t>
            </w:r>
            <w:proofErr w:type="spellEnd"/>
            <w:r w:rsidRPr="006354A7">
              <w:rPr>
                <w:i/>
                <w:sz w:val="20"/>
                <w:highlight w:val="yellow"/>
              </w:rPr>
              <w:t xml:space="preserve"> nurodoma, kas bus pasiekta įvykdžius konkrečią projekto veiklą.</w:t>
            </w:r>
          </w:p>
          <w:p w14:paraId="0D15673F" w14:textId="7E7DC298" w:rsidR="009B3A7E" w:rsidRDefault="009B3A7E" w:rsidP="004F2223">
            <w:pPr>
              <w:ind w:left="-57" w:right="-57"/>
              <w:jc w:val="center"/>
              <w:rPr>
                <w:bCs/>
                <w:i/>
                <w:sz w:val="20"/>
                <w:lang w:val="en-GB"/>
              </w:rPr>
            </w:pPr>
          </w:p>
        </w:tc>
        <w:tc>
          <w:tcPr>
            <w:tcW w:w="2485" w:type="dxa"/>
            <w:gridSpan w:val="4"/>
            <w:tcBorders>
              <w:left w:val="single" w:sz="4" w:space="0" w:color="auto"/>
              <w:right w:val="single" w:sz="4" w:space="0" w:color="auto"/>
            </w:tcBorders>
          </w:tcPr>
          <w:p w14:paraId="4B8513F0" w14:textId="77777777" w:rsidR="009B3A7E" w:rsidRPr="009719A2" w:rsidRDefault="009B3A7E" w:rsidP="004F2223">
            <w:pPr>
              <w:widowControl w:val="0"/>
              <w:ind w:left="-57" w:right="-57"/>
              <w:jc w:val="center"/>
              <w:rPr>
                <w:i/>
                <w:sz w:val="20"/>
                <w:highlight w:val="yellow"/>
              </w:rPr>
            </w:pPr>
            <w:proofErr w:type="spellStart"/>
            <w:r w:rsidRPr="009719A2">
              <w:rPr>
                <w:i/>
                <w:sz w:val="20"/>
                <w:highlight w:val="yellow"/>
              </w:rPr>
              <w:t>Poveiklė</w:t>
            </w:r>
            <w:proofErr w:type="spellEnd"/>
            <w:r w:rsidRPr="009719A2">
              <w:rPr>
                <w:i/>
                <w:sz w:val="20"/>
                <w:highlight w:val="yellow"/>
              </w:rPr>
              <w:t xml:space="preserve"> detalizuojama, nurodomas jos būtinumo pagrindimas, prisidėjimas prie numatytų problemų sprendimo, planuojamų išlaidų poreikio apskaičiavimas ir pagrindimas.</w:t>
            </w:r>
          </w:p>
          <w:p w14:paraId="4B5AB1A8" w14:textId="77777777" w:rsidR="009B3A7E" w:rsidRPr="009719A2" w:rsidRDefault="009B3A7E" w:rsidP="004F2223">
            <w:pPr>
              <w:ind w:left="-57" w:right="-57"/>
              <w:jc w:val="center"/>
              <w:rPr>
                <w:i/>
                <w:sz w:val="20"/>
                <w:highlight w:val="yellow"/>
              </w:rPr>
            </w:pPr>
            <w:r w:rsidRPr="009719A2">
              <w:rPr>
                <w:i/>
                <w:sz w:val="20"/>
                <w:highlight w:val="yellow"/>
              </w:rPr>
              <w:t>Nurodyti privaloma, jeigu pagrindimas ir detalizavimas nurodomi prie veiksmų ar išlaidų tipų, šios dalies galima nepildyti.</w:t>
            </w:r>
          </w:p>
          <w:p w14:paraId="715E6134" w14:textId="77777777" w:rsidR="009B3A7E" w:rsidRPr="009719A2" w:rsidRDefault="009B3A7E" w:rsidP="004F2223">
            <w:pPr>
              <w:spacing w:line="259" w:lineRule="auto"/>
              <w:jc w:val="center"/>
              <w:rPr>
                <w:i/>
                <w:iCs/>
                <w:sz w:val="20"/>
                <w:highlight w:val="yellow"/>
              </w:rPr>
            </w:pPr>
            <w:r w:rsidRPr="009719A2">
              <w:rPr>
                <w:i/>
                <w:iCs/>
                <w:sz w:val="20"/>
                <w:highlight w:val="yellow"/>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09268F37" w14:textId="241EC555" w:rsidR="009B3A7E" w:rsidRDefault="009B3A7E" w:rsidP="004F2223">
            <w:pPr>
              <w:ind w:left="-57" w:right="-57"/>
              <w:jc w:val="center"/>
              <w:rPr>
                <w:i/>
                <w:sz w:val="20"/>
                <w:lang w:val="en-GB"/>
              </w:rPr>
            </w:pPr>
          </w:p>
        </w:tc>
      </w:tr>
      <w:tr w:rsidR="009B3A7E" w14:paraId="6DBCA6C8"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14:paraId="67C8F21C" w14:textId="77777777" w:rsidR="009B3A7E" w:rsidRDefault="009B3A7E">
            <w:pPr>
              <w:spacing w:line="259" w:lineRule="auto"/>
              <w:rPr>
                <w:bCs/>
                <w:sz w:val="22"/>
                <w:szCs w:val="22"/>
              </w:rPr>
            </w:pPr>
          </w:p>
        </w:tc>
        <w:tc>
          <w:tcPr>
            <w:tcW w:w="882" w:type="dxa"/>
            <w:gridSpan w:val="2"/>
            <w:vMerge/>
            <w:tcBorders>
              <w:left w:val="single" w:sz="4" w:space="0" w:color="auto"/>
              <w:right w:val="single" w:sz="4" w:space="0" w:color="auto"/>
            </w:tcBorders>
            <w:vAlign w:val="center"/>
          </w:tcPr>
          <w:p w14:paraId="22FD1003" w14:textId="77777777" w:rsidR="009B3A7E" w:rsidRDefault="009B3A7E">
            <w:pPr>
              <w:ind w:right="-57"/>
              <w:jc w:val="center"/>
              <w:rPr>
                <w:sz w:val="22"/>
                <w:szCs w:val="22"/>
              </w:rPr>
            </w:pPr>
          </w:p>
        </w:tc>
        <w:tc>
          <w:tcPr>
            <w:tcW w:w="992" w:type="dxa"/>
            <w:gridSpan w:val="2"/>
            <w:vMerge w:val="restart"/>
            <w:tcBorders>
              <w:left w:val="single" w:sz="4" w:space="0" w:color="auto"/>
              <w:right w:val="single" w:sz="4" w:space="0" w:color="auto"/>
            </w:tcBorders>
            <w:shd w:val="clear" w:color="auto" w:fill="F2F2F2" w:themeFill="background1" w:themeFillShade="F2"/>
            <w:vAlign w:val="center"/>
          </w:tcPr>
          <w:p w14:paraId="615C15E2" w14:textId="77777777" w:rsidR="009B3A7E" w:rsidRDefault="009B3A7E">
            <w:pPr>
              <w:ind w:right="-57"/>
              <w:jc w:val="center"/>
              <w:rPr>
                <w:b/>
                <w:bCs/>
                <w:i/>
                <w:sz w:val="22"/>
                <w:szCs w:val="22"/>
              </w:rPr>
            </w:pPr>
            <w:r>
              <w:rPr>
                <w:b/>
                <w:sz w:val="22"/>
                <w:szCs w:val="22"/>
                <w:lang w:val="en-GB"/>
              </w:rPr>
              <w:t>Nr.</w:t>
            </w:r>
          </w:p>
        </w:tc>
        <w:tc>
          <w:tcPr>
            <w:tcW w:w="956" w:type="dxa"/>
            <w:gridSpan w:val="2"/>
            <w:vMerge w:val="restart"/>
            <w:tcBorders>
              <w:left w:val="single" w:sz="4" w:space="0" w:color="auto"/>
              <w:right w:val="single" w:sz="4" w:space="0" w:color="auto"/>
            </w:tcBorders>
            <w:shd w:val="clear" w:color="auto" w:fill="F2F2F2" w:themeFill="background1" w:themeFillShade="F2"/>
            <w:vAlign w:val="center"/>
          </w:tcPr>
          <w:p w14:paraId="24C0744B" w14:textId="77777777" w:rsidR="009B3A7E" w:rsidRDefault="009B3A7E">
            <w:pPr>
              <w:ind w:left="-57" w:right="-57"/>
              <w:jc w:val="center"/>
              <w:rPr>
                <w:b/>
                <w:bCs/>
                <w:sz w:val="22"/>
                <w:szCs w:val="22"/>
              </w:rPr>
            </w:pPr>
            <w:r>
              <w:rPr>
                <w:b/>
                <w:bCs/>
                <w:sz w:val="22"/>
                <w:szCs w:val="22"/>
              </w:rPr>
              <w:t>Veiksmo / išlaidų tipo</w:t>
            </w:r>
          </w:p>
          <w:p w14:paraId="063A1806" w14:textId="77777777" w:rsidR="009B3A7E" w:rsidRDefault="009B3A7E">
            <w:pPr>
              <w:ind w:right="-57"/>
              <w:jc w:val="center"/>
              <w:rPr>
                <w:b/>
                <w:bCs/>
                <w:i/>
                <w:sz w:val="22"/>
                <w:szCs w:val="22"/>
              </w:rPr>
            </w:pPr>
            <w:proofErr w:type="spellStart"/>
            <w:r>
              <w:rPr>
                <w:b/>
                <w:bCs/>
                <w:sz w:val="22"/>
                <w:szCs w:val="22"/>
                <w:lang w:val="en-GB"/>
              </w:rPr>
              <w:t>pavadinimas</w:t>
            </w:r>
            <w:proofErr w:type="spellEnd"/>
          </w:p>
        </w:tc>
        <w:tc>
          <w:tcPr>
            <w:tcW w:w="1040" w:type="dxa"/>
            <w:gridSpan w:val="2"/>
            <w:vMerge w:val="restart"/>
            <w:tcBorders>
              <w:left w:val="single" w:sz="4" w:space="0" w:color="auto"/>
              <w:right w:val="single" w:sz="4" w:space="0" w:color="auto"/>
            </w:tcBorders>
            <w:shd w:val="clear" w:color="auto" w:fill="F2F2F2" w:themeFill="background1" w:themeFillShade="F2"/>
            <w:vAlign w:val="center"/>
          </w:tcPr>
          <w:p w14:paraId="7DB8492F" w14:textId="77777777" w:rsidR="009B3A7E" w:rsidRDefault="009B3A7E">
            <w:pPr>
              <w:ind w:left="-57" w:right="-57"/>
              <w:jc w:val="center"/>
              <w:rPr>
                <w:b/>
                <w:bCs/>
                <w:i/>
                <w:sz w:val="22"/>
                <w:szCs w:val="22"/>
              </w:rPr>
            </w:pPr>
            <w:proofErr w:type="spellStart"/>
            <w:r>
              <w:rPr>
                <w:b/>
                <w:bCs/>
                <w:sz w:val="22"/>
                <w:szCs w:val="22"/>
              </w:rPr>
              <w:t>Matavi-mo</w:t>
            </w:r>
            <w:proofErr w:type="spellEnd"/>
            <w:r>
              <w:rPr>
                <w:b/>
                <w:bCs/>
                <w:sz w:val="22"/>
                <w:szCs w:val="22"/>
              </w:rPr>
              <w:t xml:space="preserve"> vienetas</w:t>
            </w:r>
          </w:p>
        </w:tc>
        <w:tc>
          <w:tcPr>
            <w:tcW w:w="839" w:type="dxa"/>
            <w:vMerge w:val="restart"/>
            <w:tcBorders>
              <w:left w:val="single" w:sz="4" w:space="0" w:color="auto"/>
              <w:right w:val="single" w:sz="4" w:space="0" w:color="auto"/>
            </w:tcBorders>
            <w:shd w:val="clear" w:color="auto" w:fill="F2F2F2" w:themeFill="background1" w:themeFillShade="F2"/>
            <w:vAlign w:val="center"/>
          </w:tcPr>
          <w:p w14:paraId="21DC9A52" w14:textId="77777777" w:rsidR="009B3A7E" w:rsidRDefault="009B3A7E">
            <w:pPr>
              <w:ind w:left="-57" w:right="-57"/>
              <w:jc w:val="center"/>
              <w:rPr>
                <w:b/>
                <w:bCs/>
                <w:i/>
                <w:sz w:val="22"/>
                <w:szCs w:val="22"/>
              </w:rPr>
            </w:pPr>
            <w:r>
              <w:rPr>
                <w:b/>
                <w:bCs/>
                <w:sz w:val="22"/>
                <w:szCs w:val="22"/>
              </w:rPr>
              <w:t>Siektina reikšmė</w:t>
            </w:r>
          </w:p>
        </w:tc>
        <w:tc>
          <w:tcPr>
            <w:tcW w:w="2169" w:type="dxa"/>
            <w:gridSpan w:val="5"/>
            <w:vMerge w:val="restart"/>
            <w:tcBorders>
              <w:left w:val="single" w:sz="4" w:space="0" w:color="auto"/>
              <w:right w:val="single" w:sz="4" w:space="0" w:color="auto"/>
            </w:tcBorders>
            <w:shd w:val="clear" w:color="auto" w:fill="F2F2F2" w:themeFill="background1" w:themeFillShade="F2"/>
            <w:vAlign w:val="center"/>
          </w:tcPr>
          <w:p w14:paraId="2718F436" w14:textId="77777777" w:rsidR="009B3A7E" w:rsidRDefault="009B3A7E">
            <w:pPr>
              <w:ind w:left="-57" w:right="-57"/>
              <w:jc w:val="center"/>
              <w:rPr>
                <w:b/>
                <w:i/>
                <w:sz w:val="22"/>
                <w:szCs w:val="22"/>
              </w:rPr>
            </w:pPr>
            <w:r>
              <w:rPr>
                <w:b/>
                <w:bCs/>
                <w:sz w:val="22"/>
                <w:szCs w:val="22"/>
              </w:rPr>
              <w:t>Vieneto kaina, eurais</w:t>
            </w:r>
          </w:p>
        </w:tc>
        <w:tc>
          <w:tcPr>
            <w:tcW w:w="3318" w:type="dxa"/>
            <w:gridSpan w:val="6"/>
            <w:tcBorders>
              <w:left w:val="single" w:sz="4" w:space="0" w:color="auto"/>
              <w:right w:val="single" w:sz="4" w:space="0" w:color="auto"/>
            </w:tcBorders>
            <w:shd w:val="clear" w:color="auto" w:fill="F2F2F2" w:themeFill="background1" w:themeFillShade="F2"/>
            <w:vAlign w:val="center"/>
          </w:tcPr>
          <w:p w14:paraId="035D8CD8" w14:textId="77777777" w:rsidR="009B3A7E" w:rsidRDefault="009B3A7E">
            <w:pPr>
              <w:ind w:right="-57"/>
              <w:jc w:val="center"/>
              <w:rPr>
                <w:b/>
                <w:sz w:val="22"/>
                <w:szCs w:val="22"/>
              </w:rPr>
            </w:pPr>
            <w:r>
              <w:rPr>
                <w:b/>
                <w:sz w:val="22"/>
                <w:szCs w:val="22"/>
              </w:rPr>
              <w:t>Tinkamų finansuoti išlaidų suma,</w:t>
            </w:r>
          </w:p>
          <w:p w14:paraId="36F0EA0D" w14:textId="77777777" w:rsidR="009B3A7E" w:rsidRDefault="009B3A7E">
            <w:pPr>
              <w:ind w:left="-57" w:right="-62"/>
              <w:jc w:val="center"/>
              <w:rPr>
                <w:b/>
                <w:i/>
                <w:sz w:val="22"/>
                <w:szCs w:val="22"/>
                <w:lang w:val="en-GB"/>
              </w:rPr>
            </w:pPr>
            <w:proofErr w:type="spellStart"/>
            <w:r>
              <w:rPr>
                <w:b/>
                <w:sz w:val="22"/>
                <w:szCs w:val="22"/>
                <w:lang w:val="en-GB"/>
              </w:rPr>
              <w:t>eurais</w:t>
            </w:r>
            <w:proofErr w:type="spellEnd"/>
          </w:p>
        </w:tc>
        <w:tc>
          <w:tcPr>
            <w:tcW w:w="1638" w:type="dxa"/>
            <w:vMerge w:val="restart"/>
            <w:tcBorders>
              <w:left w:val="single" w:sz="4" w:space="0" w:color="auto"/>
              <w:right w:val="single" w:sz="4" w:space="0" w:color="auto"/>
            </w:tcBorders>
            <w:shd w:val="clear" w:color="auto" w:fill="F2F2F2" w:themeFill="background1" w:themeFillShade="F2"/>
            <w:vAlign w:val="center"/>
          </w:tcPr>
          <w:p w14:paraId="534FB54F" w14:textId="77777777" w:rsidR="009B3A7E" w:rsidRDefault="009B3A7E">
            <w:pPr>
              <w:ind w:left="-57" w:right="-57"/>
              <w:jc w:val="center"/>
              <w:rPr>
                <w:b/>
                <w:bCs/>
                <w:i/>
                <w:sz w:val="22"/>
                <w:szCs w:val="22"/>
                <w:lang w:val="en-GB"/>
              </w:rPr>
            </w:pPr>
            <w:proofErr w:type="spellStart"/>
            <w:r>
              <w:rPr>
                <w:b/>
                <w:sz w:val="22"/>
                <w:szCs w:val="22"/>
                <w:lang w:val="en-GB"/>
              </w:rPr>
              <w:t>Poreikio</w:t>
            </w:r>
            <w:proofErr w:type="spellEnd"/>
            <w:r>
              <w:rPr>
                <w:b/>
                <w:sz w:val="22"/>
                <w:szCs w:val="22"/>
                <w:lang w:val="en-GB"/>
              </w:rPr>
              <w:t xml:space="preserve"> ir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14:paraId="33EB8791" w14:textId="77777777" w:rsidR="009B3A7E" w:rsidRDefault="009B3A7E">
            <w:pPr>
              <w:ind w:left="-57" w:right="-57"/>
              <w:jc w:val="center"/>
              <w:rPr>
                <w:b/>
                <w:i/>
                <w:sz w:val="22"/>
                <w:szCs w:val="22"/>
                <w:lang w:val="en-GB"/>
              </w:rPr>
            </w:pPr>
            <w:r>
              <w:rPr>
                <w:b/>
                <w:bCs/>
                <w:sz w:val="22"/>
                <w:szCs w:val="22"/>
              </w:rPr>
              <w:t>Požymiai</w:t>
            </w:r>
          </w:p>
        </w:tc>
      </w:tr>
      <w:tr w:rsidR="009B3A7E" w14:paraId="7FD747D0"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14:paraId="79573014" w14:textId="77777777" w:rsidR="009B3A7E" w:rsidRDefault="009B3A7E">
            <w:pPr>
              <w:spacing w:line="259" w:lineRule="auto"/>
              <w:rPr>
                <w:b/>
                <w:bCs/>
                <w:sz w:val="22"/>
                <w:szCs w:val="22"/>
              </w:rPr>
            </w:pPr>
          </w:p>
        </w:tc>
        <w:tc>
          <w:tcPr>
            <w:tcW w:w="882" w:type="dxa"/>
            <w:gridSpan w:val="2"/>
            <w:vMerge/>
            <w:tcBorders>
              <w:left w:val="single" w:sz="4" w:space="0" w:color="auto"/>
              <w:right w:val="single" w:sz="4" w:space="0" w:color="auto"/>
            </w:tcBorders>
            <w:vAlign w:val="center"/>
          </w:tcPr>
          <w:p w14:paraId="20DC5EFC" w14:textId="77777777" w:rsidR="009B3A7E" w:rsidRDefault="009B3A7E">
            <w:pPr>
              <w:ind w:right="-57"/>
              <w:jc w:val="center"/>
              <w:rPr>
                <w:b/>
                <w:sz w:val="22"/>
                <w:szCs w:val="22"/>
              </w:rPr>
            </w:pPr>
          </w:p>
        </w:tc>
        <w:tc>
          <w:tcPr>
            <w:tcW w:w="992" w:type="dxa"/>
            <w:gridSpan w:val="2"/>
            <w:vMerge/>
            <w:tcBorders>
              <w:left w:val="single" w:sz="4" w:space="0" w:color="auto"/>
              <w:right w:val="single" w:sz="4" w:space="0" w:color="auto"/>
            </w:tcBorders>
            <w:vAlign w:val="center"/>
          </w:tcPr>
          <w:p w14:paraId="4134BCCB" w14:textId="77777777" w:rsidR="009B3A7E" w:rsidRDefault="009B3A7E">
            <w:pPr>
              <w:ind w:right="-57"/>
              <w:jc w:val="center"/>
              <w:rPr>
                <w:b/>
                <w:sz w:val="22"/>
                <w:szCs w:val="22"/>
                <w:lang w:val="en-GB"/>
              </w:rPr>
            </w:pPr>
          </w:p>
        </w:tc>
        <w:tc>
          <w:tcPr>
            <w:tcW w:w="956" w:type="dxa"/>
            <w:gridSpan w:val="2"/>
            <w:vMerge/>
            <w:tcBorders>
              <w:left w:val="single" w:sz="4" w:space="0" w:color="auto"/>
              <w:right w:val="single" w:sz="4" w:space="0" w:color="auto"/>
            </w:tcBorders>
            <w:vAlign w:val="center"/>
          </w:tcPr>
          <w:p w14:paraId="1F3B8A05" w14:textId="77777777" w:rsidR="009B3A7E" w:rsidRDefault="009B3A7E">
            <w:pPr>
              <w:ind w:left="-57" w:right="-57"/>
              <w:jc w:val="center"/>
              <w:rPr>
                <w:b/>
                <w:bCs/>
                <w:sz w:val="22"/>
                <w:szCs w:val="22"/>
              </w:rPr>
            </w:pPr>
          </w:p>
        </w:tc>
        <w:tc>
          <w:tcPr>
            <w:tcW w:w="1040" w:type="dxa"/>
            <w:gridSpan w:val="2"/>
            <w:vMerge/>
            <w:tcBorders>
              <w:left w:val="single" w:sz="4" w:space="0" w:color="auto"/>
              <w:right w:val="single" w:sz="4" w:space="0" w:color="auto"/>
            </w:tcBorders>
            <w:vAlign w:val="center"/>
          </w:tcPr>
          <w:p w14:paraId="4A2AA63A" w14:textId="77777777" w:rsidR="009B3A7E" w:rsidRDefault="009B3A7E">
            <w:pPr>
              <w:ind w:left="-57" w:right="-57"/>
              <w:jc w:val="center"/>
              <w:rPr>
                <w:b/>
                <w:bCs/>
                <w:sz w:val="22"/>
                <w:szCs w:val="22"/>
              </w:rPr>
            </w:pPr>
          </w:p>
        </w:tc>
        <w:tc>
          <w:tcPr>
            <w:tcW w:w="839" w:type="dxa"/>
            <w:vMerge/>
            <w:tcBorders>
              <w:left w:val="single" w:sz="4" w:space="0" w:color="auto"/>
              <w:right w:val="single" w:sz="4" w:space="0" w:color="auto"/>
            </w:tcBorders>
            <w:vAlign w:val="center"/>
          </w:tcPr>
          <w:p w14:paraId="6137D2B0" w14:textId="77777777" w:rsidR="009B3A7E" w:rsidRDefault="009B3A7E">
            <w:pPr>
              <w:ind w:left="-57" w:right="-57"/>
              <w:jc w:val="center"/>
              <w:rPr>
                <w:b/>
                <w:bCs/>
                <w:sz w:val="22"/>
                <w:szCs w:val="22"/>
              </w:rPr>
            </w:pPr>
          </w:p>
        </w:tc>
        <w:tc>
          <w:tcPr>
            <w:tcW w:w="2169" w:type="dxa"/>
            <w:gridSpan w:val="5"/>
            <w:vMerge/>
            <w:tcBorders>
              <w:left w:val="single" w:sz="4" w:space="0" w:color="auto"/>
              <w:bottom w:val="single" w:sz="4" w:space="0" w:color="auto"/>
              <w:right w:val="single" w:sz="4" w:space="0" w:color="auto"/>
            </w:tcBorders>
            <w:vAlign w:val="center"/>
          </w:tcPr>
          <w:p w14:paraId="359A9F0D" w14:textId="77777777" w:rsidR="009B3A7E" w:rsidRDefault="009B3A7E">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7D48BE5" w14:textId="77777777" w:rsidR="009B3A7E" w:rsidRDefault="009B3A7E">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1415" w:type="dxa"/>
            <w:gridSpan w:val="2"/>
            <w:tcBorders>
              <w:left w:val="single" w:sz="4" w:space="0" w:color="auto"/>
              <w:right w:val="single" w:sz="4" w:space="0" w:color="auto"/>
            </w:tcBorders>
            <w:shd w:val="clear" w:color="auto" w:fill="F2F2F2" w:themeFill="background1" w:themeFillShade="F2"/>
            <w:vAlign w:val="center"/>
          </w:tcPr>
          <w:p w14:paraId="00077F53" w14:textId="77777777" w:rsidR="009B3A7E" w:rsidRDefault="009B3A7E">
            <w:pPr>
              <w:ind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vAlign w:val="center"/>
          </w:tcPr>
          <w:p w14:paraId="3AAC504B" w14:textId="77777777" w:rsidR="009B3A7E" w:rsidRDefault="009B3A7E">
            <w:pPr>
              <w:ind w:left="-57" w:right="-57"/>
              <w:jc w:val="center"/>
              <w:rPr>
                <w:b/>
                <w:lang w:val="en-GB"/>
              </w:rPr>
            </w:pPr>
          </w:p>
        </w:tc>
        <w:tc>
          <w:tcPr>
            <w:tcW w:w="2485" w:type="dxa"/>
            <w:gridSpan w:val="4"/>
            <w:vMerge/>
            <w:tcBorders>
              <w:left w:val="single" w:sz="4" w:space="0" w:color="auto"/>
              <w:right w:val="single" w:sz="4" w:space="0" w:color="auto"/>
            </w:tcBorders>
            <w:vAlign w:val="center"/>
          </w:tcPr>
          <w:p w14:paraId="7F912F7A" w14:textId="77777777" w:rsidR="009B3A7E" w:rsidRDefault="009B3A7E">
            <w:pPr>
              <w:ind w:left="-57" w:right="-57"/>
              <w:jc w:val="center"/>
              <w:rPr>
                <w:b/>
                <w:bCs/>
                <w:sz w:val="22"/>
                <w:szCs w:val="22"/>
              </w:rPr>
            </w:pPr>
          </w:p>
        </w:tc>
      </w:tr>
      <w:tr w:rsidR="009B3A7E" w14:paraId="0F6FAF72"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14:paraId="00EAF75E" w14:textId="77777777" w:rsidR="009B3A7E" w:rsidRDefault="009B3A7E" w:rsidP="009B3A7E">
            <w:pPr>
              <w:spacing w:line="259" w:lineRule="auto"/>
              <w:rPr>
                <w:b/>
                <w:bCs/>
                <w:sz w:val="22"/>
                <w:szCs w:val="22"/>
              </w:rPr>
            </w:pPr>
          </w:p>
        </w:tc>
        <w:tc>
          <w:tcPr>
            <w:tcW w:w="882" w:type="dxa"/>
            <w:gridSpan w:val="2"/>
            <w:vMerge/>
            <w:tcBorders>
              <w:left w:val="single" w:sz="4" w:space="0" w:color="auto"/>
              <w:right w:val="single" w:sz="4" w:space="0" w:color="auto"/>
            </w:tcBorders>
            <w:vAlign w:val="center"/>
          </w:tcPr>
          <w:p w14:paraId="51208DEA" w14:textId="77777777" w:rsidR="009B3A7E" w:rsidRDefault="009B3A7E" w:rsidP="009B3A7E">
            <w:pPr>
              <w:ind w:right="-57"/>
              <w:jc w:val="center"/>
              <w:rPr>
                <w:b/>
                <w:sz w:val="22"/>
                <w:szCs w:val="22"/>
              </w:rPr>
            </w:pPr>
          </w:p>
        </w:tc>
        <w:tc>
          <w:tcPr>
            <w:tcW w:w="992" w:type="dxa"/>
            <w:gridSpan w:val="2"/>
            <w:tcBorders>
              <w:left w:val="single" w:sz="4" w:space="0" w:color="auto"/>
              <w:right w:val="single" w:sz="4" w:space="0" w:color="auto"/>
            </w:tcBorders>
          </w:tcPr>
          <w:p w14:paraId="68F12FC2" w14:textId="094E423B" w:rsidR="009B3A7E" w:rsidRDefault="009B3A7E" w:rsidP="009B3A7E">
            <w:pPr>
              <w:ind w:right="-57"/>
              <w:jc w:val="center"/>
              <w:rPr>
                <w:i/>
                <w:sz w:val="20"/>
                <w:lang w:val="en-GB"/>
              </w:rPr>
            </w:pPr>
            <w:r>
              <w:rPr>
                <w:sz w:val="20"/>
              </w:rPr>
              <w:t>1.1.1.</w:t>
            </w:r>
          </w:p>
        </w:tc>
        <w:tc>
          <w:tcPr>
            <w:tcW w:w="956" w:type="dxa"/>
            <w:gridSpan w:val="2"/>
            <w:tcBorders>
              <w:left w:val="single" w:sz="4" w:space="0" w:color="auto"/>
              <w:right w:val="single" w:sz="4" w:space="0" w:color="auto"/>
            </w:tcBorders>
          </w:tcPr>
          <w:p w14:paraId="07C22469" w14:textId="79627C87" w:rsidR="009B3A7E" w:rsidRDefault="009B3A7E" w:rsidP="009B3A7E">
            <w:pPr>
              <w:ind w:left="-57" w:right="-57"/>
              <w:jc w:val="center"/>
              <w:rPr>
                <w:bCs/>
                <w:i/>
                <w:sz w:val="20"/>
              </w:rPr>
            </w:pPr>
            <w:r w:rsidRPr="009B3A7E">
              <w:rPr>
                <w:sz w:val="20"/>
                <w:highlight w:val="cyan"/>
              </w:rPr>
              <w:t xml:space="preserve">MTEP paslaugos </w:t>
            </w:r>
          </w:p>
        </w:tc>
        <w:tc>
          <w:tcPr>
            <w:tcW w:w="1040" w:type="dxa"/>
            <w:gridSpan w:val="2"/>
            <w:tcBorders>
              <w:left w:val="single" w:sz="4" w:space="0" w:color="auto"/>
              <w:right w:val="single" w:sz="4" w:space="0" w:color="auto"/>
            </w:tcBorders>
          </w:tcPr>
          <w:p w14:paraId="3DFB7815" w14:textId="6A37CB52" w:rsidR="009B3A7E" w:rsidRDefault="009B3A7E" w:rsidP="009B3A7E">
            <w:pPr>
              <w:ind w:left="-57" w:right="-57"/>
              <w:jc w:val="center"/>
              <w:rPr>
                <w:bCs/>
                <w:i/>
                <w:sz w:val="20"/>
              </w:rPr>
            </w:pPr>
            <w:proofErr w:type="spellStart"/>
            <w:r w:rsidRPr="009B3A7E">
              <w:rPr>
                <w:sz w:val="20"/>
                <w:highlight w:val="cyan"/>
              </w:rPr>
              <w:t>Kompl</w:t>
            </w:r>
            <w:proofErr w:type="spellEnd"/>
            <w:r w:rsidRPr="009B3A7E">
              <w:rPr>
                <w:sz w:val="20"/>
                <w:highlight w:val="cyan"/>
              </w:rPr>
              <w:t xml:space="preserve">. </w:t>
            </w:r>
          </w:p>
        </w:tc>
        <w:tc>
          <w:tcPr>
            <w:tcW w:w="839" w:type="dxa"/>
            <w:tcBorders>
              <w:left w:val="single" w:sz="4" w:space="0" w:color="auto"/>
              <w:right w:val="single" w:sz="4" w:space="0" w:color="auto"/>
            </w:tcBorders>
          </w:tcPr>
          <w:p w14:paraId="733A9059" w14:textId="3F9DED2E" w:rsidR="009B3A7E" w:rsidRDefault="009B3A7E" w:rsidP="009B3A7E">
            <w:pPr>
              <w:ind w:left="-57" w:right="-57"/>
              <w:jc w:val="center"/>
              <w:rPr>
                <w:bCs/>
                <w:i/>
                <w:sz w:val="20"/>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28C0948E" w14:textId="3B9CE35D" w:rsidR="009B3A7E" w:rsidRDefault="009B3A7E" w:rsidP="009B3A7E">
            <w:pPr>
              <w:ind w:left="-57" w:right="-57"/>
              <w:jc w:val="center"/>
              <w:rPr>
                <w:bCs/>
                <w:i/>
                <w:sz w:val="20"/>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7F0FC68D" w14:textId="6B7297B1" w:rsidR="009B3A7E" w:rsidRDefault="009B3A7E" w:rsidP="009B3A7E">
            <w:pPr>
              <w:ind w:left="-57" w:right="-57"/>
              <w:jc w:val="center"/>
              <w:rPr>
                <w:bCs/>
                <w:i/>
                <w:sz w:val="20"/>
                <w:lang w:val="en-GB"/>
              </w:rPr>
            </w:pPr>
            <w:r w:rsidRPr="009B3A7E">
              <w:rPr>
                <w:sz w:val="20"/>
                <w:highlight w:val="cyan"/>
              </w:rPr>
              <w:t>0,00</w:t>
            </w:r>
          </w:p>
        </w:tc>
        <w:tc>
          <w:tcPr>
            <w:tcW w:w="1415" w:type="dxa"/>
            <w:gridSpan w:val="2"/>
            <w:tcBorders>
              <w:left w:val="single" w:sz="4" w:space="0" w:color="auto"/>
              <w:right w:val="single" w:sz="4" w:space="0" w:color="auto"/>
            </w:tcBorders>
          </w:tcPr>
          <w:p w14:paraId="1B410D8E" w14:textId="7515AC25" w:rsidR="009B3A7E" w:rsidRDefault="009B3A7E" w:rsidP="009B3A7E">
            <w:pPr>
              <w:ind w:right="-57"/>
              <w:jc w:val="center"/>
              <w:rPr>
                <w:i/>
                <w:sz w:val="20"/>
              </w:rPr>
            </w:pPr>
            <w:r w:rsidRPr="009B3A7E">
              <w:rPr>
                <w:sz w:val="20"/>
                <w:highlight w:val="cyan"/>
              </w:rPr>
              <w:t>0,00</w:t>
            </w:r>
          </w:p>
        </w:tc>
        <w:tc>
          <w:tcPr>
            <w:tcW w:w="1638" w:type="dxa"/>
            <w:tcBorders>
              <w:left w:val="single" w:sz="4" w:space="0" w:color="auto"/>
              <w:right w:val="single" w:sz="4" w:space="0" w:color="auto"/>
            </w:tcBorders>
          </w:tcPr>
          <w:p w14:paraId="6F42A7A0"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detalizavi-mas</w:t>
            </w:r>
            <w:proofErr w:type="spellEnd"/>
            <w:r w:rsidRPr="009B3A7E">
              <w:rPr>
                <w:i/>
                <w:iCs/>
                <w:sz w:val="20"/>
                <w:highlight w:val="yellow"/>
              </w:rPr>
              <w:t xml:space="preserve">, būtinumo pagrindimas, prisidėjimas prie </w:t>
            </w:r>
            <w:r w:rsidRPr="009B3A7E">
              <w:rPr>
                <w:i/>
                <w:iCs/>
                <w:sz w:val="20"/>
                <w:highlight w:val="yellow"/>
              </w:rPr>
              <w:lastRenderedPageBreak/>
              <w:t>numatytų problemų sprendimo, planuojamų išlaidų poreikio apskaičiavimas ir pagrindimas.</w:t>
            </w:r>
          </w:p>
          <w:p w14:paraId="29B1BDA7" w14:textId="5B79EB3F" w:rsidR="009B3A7E" w:rsidRDefault="009B3A7E" w:rsidP="009B3A7E">
            <w:pPr>
              <w:ind w:left="-57" w:right="-57"/>
              <w:jc w:val="center"/>
              <w:rPr>
                <w:i/>
                <w:sz w:val="20"/>
                <w:lang w:val="en-GB"/>
              </w:rPr>
            </w:pPr>
          </w:p>
        </w:tc>
        <w:tc>
          <w:tcPr>
            <w:tcW w:w="2485" w:type="dxa"/>
            <w:gridSpan w:val="4"/>
            <w:tcBorders>
              <w:left w:val="single" w:sz="4" w:space="0" w:color="auto"/>
              <w:right w:val="single" w:sz="4" w:space="0" w:color="auto"/>
            </w:tcBorders>
          </w:tcPr>
          <w:p w14:paraId="22C58AEF" w14:textId="1C8C8D20" w:rsidR="009B3A7E" w:rsidRDefault="009B3A7E" w:rsidP="009B3A7E">
            <w:pPr>
              <w:ind w:left="-57" w:right="-57"/>
              <w:jc w:val="center"/>
              <w:rPr>
                <w:bCs/>
                <w:i/>
                <w:sz w:val="20"/>
              </w:rPr>
            </w:pPr>
            <w:r>
              <w:rPr>
                <w:sz w:val="20"/>
              </w:rPr>
              <w:lastRenderedPageBreak/>
              <w:t>Netaikoma</w:t>
            </w:r>
          </w:p>
        </w:tc>
      </w:tr>
      <w:tr w:rsidR="009B3A7E" w14:paraId="6DA8B9A6" w14:textId="77777777" w:rsidTr="009B3A7E">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vAlign w:val="center"/>
          </w:tcPr>
          <w:p w14:paraId="3CE5A6DF" w14:textId="77777777" w:rsidR="009B3A7E" w:rsidRDefault="009B3A7E" w:rsidP="009B3A7E">
            <w:pPr>
              <w:spacing w:line="259" w:lineRule="auto"/>
              <w:rPr>
                <w:b/>
                <w:bCs/>
                <w:sz w:val="22"/>
                <w:szCs w:val="22"/>
              </w:rPr>
            </w:pPr>
          </w:p>
        </w:tc>
        <w:tc>
          <w:tcPr>
            <w:tcW w:w="882" w:type="dxa"/>
            <w:gridSpan w:val="2"/>
            <w:vMerge/>
            <w:tcBorders>
              <w:left w:val="single" w:sz="4" w:space="0" w:color="auto"/>
              <w:right w:val="single" w:sz="4" w:space="0" w:color="auto"/>
            </w:tcBorders>
            <w:vAlign w:val="center"/>
          </w:tcPr>
          <w:p w14:paraId="513F8E34" w14:textId="77777777" w:rsidR="009B3A7E" w:rsidRDefault="009B3A7E" w:rsidP="009B3A7E">
            <w:pPr>
              <w:ind w:right="-57"/>
              <w:jc w:val="center"/>
              <w:rPr>
                <w:b/>
                <w:sz w:val="22"/>
                <w:szCs w:val="22"/>
              </w:rPr>
            </w:pPr>
          </w:p>
        </w:tc>
        <w:tc>
          <w:tcPr>
            <w:tcW w:w="992" w:type="dxa"/>
            <w:gridSpan w:val="2"/>
            <w:tcBorders>
              <w:left w:val="single" w:sz="4" w:space="0" w:color="auto"/>
              <w:right w:val="single" w:sz="4" w:space="0" w:color="auto"/>
            </w:tcBorders>
          </w:tcPr>
          <w:p w14:paraId="0E3F4EE4" w14:textId="570ED65F" w:rsidR="009B3A7E" w:rsidRDefault="009B3A7E" w:rsidP="009B3A7E">
            <w:pPr>
              <w:ind w:right="-57"/>
              <w:jc w:val="center"/>
              <w:rPr>
                <w:i/>
                <w:sz w:val="20"/>
                <w:lang w:val="en-GB"/>
              </w:rPr>
            </w:pPr>
            <w:r>
              <w:rPr>
                <w:sz w:val="20"/>
              </w:rPr>
              <w:t>1.1.2.</w:t>
            </w:r>
          </w:p>
        </w:tc>
        <w:tc>
          <w:tcPr>
            <w:tcW w:w="956" w:type="dxa"/>
            <w:gridSpan w:val="2"/>
            <w:tcBorders>
              <w:left w:val="single" w:sz="4" w:space="0" w:color="auto"/>
              <w:right w:val="single" w:sz="4" w:space="0" w:color="auto"/>
            </w:tcBorders>
          </w:tcPr>
          <w:p w14:paraId="2DC226D1" w14:textId="4D0D8E95" w:rsidR="009B3A7E" w:rsidRDefault="00611BF1" w:rsidP="009B3A7E">
            <w:pPr>
              <w:ind w:left="-57" w:right="-57"/>
              <w:jc w:val="center"/>
              <w:rPr>
                <w:bCs/>
                <w:i/>
                <w:sz w:val="20"/>
              </w:rPr>
            </w:pPr>
            <w:r w:rsidRPr="009B3A7E">
              <w:rPr>
                <w:sz w:val="20"/>
                <w:highlight w:val="cyan"/>
              </w:rPr>
              <w:t>Darbo u</w:t>
            </w:r>
            <w:r>
              <w:rPr>
                <w:sz w:val="20"/>
                <w:highlight w:val="cyan"/>
              </w:rPr>
              <w:t>ž</w:t>
            </w:r>
            <w:r w:rsidRPr="009B3A7E">
              <w:rPr>
                <w:sz w:val="20"/>
                <w:highlight w:val="cyan"/>
              </w:rPr>
              <w:t xml:space="preserve">mokestis  </w:t>
            </w:r>
          </w:p>
        </w:tc>
        <w:tc>
          <w:tcPr>
            <w:tcW w:w="1040" w:type="dxa"/>
            <w:gridSpan w:val="2"/>
            <w:tcBorders>
              <w:left w:val="single" w:sz="4" w:space="0" w:color="auto"/>
              <w:right w:val="single" w:sz="4" w:space="0" w:color="auto"/>
            </w:tcBorders>
          </w:tcPr>
          <w:p w14:paraId="0C57FD4A" w14:textId="72D3671D" w:rsidR="009B3A7E" w:rsidRDefault="009B3A7E" w:rsidP="009B3A7E">
            <w:pPr>
              <w:ind w:left="-57" w:right="-57"/>
              <w:jc w:val="center"/>
              <w:rPr>
                <w:bCs/>
                <w:i/>
                <w:sz w:val="20"/>
              </w:rPr>
            </w:pPr>
            <w:proofErr w:type="spellStart"/>
            <w:r w:rsidRPr="009B3A7E">
              <w:rPr>
                <w:sz w:val="20"/>
                <w:highlight w:val="cyan"/>
              </w:rPr>
              <w:t>Kompl</w:t>
            </w:r>
            <w:proofErr w:type="spellEnd"/>
            <w:r w:rsidRPr="009B3A7E">
              <w:rPr>
                <w:sz w:val="20"/>
                <w:highlight w:val="cyan"/>
              </w:rPr>
              <w:t xml:space="preserve">. </w:t>
            </w:r>
          </w:p>
        </w:tc>
        <w:tc>
          <w:tcPr>
            <w:tcW w:w="839" w:type="dxa"/>
            <w:tcBorders>
              <w:left w:val="single" w:sz="4" w:space="0" w:color="auto"/>
              <w:right w:val="single" w:sz="4" w:space="0" w:color="auto"/>
            </w:tcBorders>
          </w:tcPr>
          <w:p w14:paraId="269CBFCC" w14:textId="3327B61A" w:rsidR="009B3A7E" w:rsidRDefault="009B3A7E" w:rsidP="009B3A7E">
            <w:pPr>
              <w:ind w:left="-57" w:right="-57"/>
              <w:jc w:val="center"/>
              <w:rPr>
                <w:bCs/>
                <w:i/>
                <w:sz w:val="20"/>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6676CCA0" w14:textId="1581D2F2" w:rsidR="009B3A7E" w:rsidRDefault="009B3A7E" w:rsidP="009B3A7E">
            <w:pPr>
              <w:ind w:left="-57" w:right="-57"/>
              <w:jc w:val="center"/>
              <w:rPr>
                <w:bCs/>
                <w:i/>
                <w:sz w:val="20"/>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7694F5F5" w14:textId="30865D0A" w:rsidR="009B3A7E" w:rsidRDefault="009B3A7E" w:rsidP="009B3A7E">
            <w:pPr>
              <w:ind w:left="-57" w:right="-57"/>
              <w:jc w:val="center"/>
              <w:rPr>
                <w:bCs/>
                <w:i/>
                <w:sz w:val="20"/>
                <w:lang w:val="en-GB"/>
              </w:rPr>
            </w:pPr>
            <w:r w:rsidRPr="009B3A7E">
              <w:rPr>
                <w:sz w:val="20"/>
                <w:highlight w:val="cyan"/>
              </w:rPr>
              <w:t>0,00</w:t>
            </w:r>
          </w:p>
        </w:tc>
        <w:tc>
          <w:tcPr>
            <w:tcW w:w="1415" w:type="dxa"/>
            <w:gridSpan w:val="2"/>
            <w:tcBorders>
              <w:left w:val="single" w:sz="4" w:space="0" w:color="auto"/>
              <w:right w:val="single" w:sz="4" w:space="0" w:color="auto"/>
            </w:tcBorders>
          </w:tcPr>
          <w:p w14:paraId="4BAC9E0E" w14:textId="2DAC1B48" w:rsidR="009B3A7E" w:rsidRDefault="009B3A7E" w:rsidP="009B3A7E">
            <w:pPr>
              <w:ind w:right="-57"/>
              <w:jc w:val="center"/>
              <w:rPr>
                <w:i/>
                <w:sz w:val="20"/>
              </w:rPr>
            </w:pPr>
            <w:r w:rsidRPr="009B3A7E">
              <w:rPr>
                <w:sz w:val="20"/>
                <w:highlight w:val="cyan"/>
              </w:rPr>
              <w:t>0,00</w:t>
            </w:r>
          </w:p>
        </w:tc>
        <w:tc>
          <w:tcPr>
            <w:tcW w:w="1638" w:type="dxa"/>
            <w:tcBorders>
              <w:left w:val="single" w:sz="4" w:space="0" w:color="auto"/>
              <w:right w:val="single" w:sz="4" w:space="0" w:color="auto"/>
            </w:tcBorders>
          </w:tcPr>
          <w:p w14:paraId="3E9F5A0B"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detalizavi-mas</w:t>
            </w:r>
            <w:proofErr w:type="spellEnd"/>
            <w:r w:rsidRPr="009B3A7E">
              <w:rPr>
                <w:i/>
                <w:iCs/>
                <w:sz w:val="20"/>
                <w:highlight w:val="yellow"/>
              </w:rPr>
              <w:t>, būtinumo pagrindimas, prisidėjimas prie numatytų problemų sprendimo, planuojamų išlaidų poreikio apskaičiavimas ir pagrindimas.</w:t>
            </w:r>
          </w:p>
          <w:p w14:paraId="38386836" w14:textId="77777777" w:rsidR="009B3A7E" w:rsidRDefault="009B3A7E" w:rsidP="009B3A7E">
            <w:pPr>
              <w:ind w:left="-57" w:right="-57"/>
              <w:jc w:val="center"/>
              <w:rPr>
                <w:i/>
                <w:sz w:val="20"/>
                <w:lang w:val="en-GB"/>
              </w:rPr>
            </w:pPr>
          </w:p>
        </w:tc>
        <w:tc>
          <w:tcPr>
            <w:tcW w:w="2485" w:type="dxa"/>
            <w:gridSpan w:val="4"/>
            <w:tcBorders>
              <w:left w:val="single" w:sz="4" w:space="0" w:color="auto"/>
              <w:right w:val="single" w:sz="4" w:space="0" w:color="auto"/>
            </w:tcBorders>
          </w:tcPr>
          <w:p w14:paraId="6702B363" w14:textId="024E3D61" w:rsidR="009B3A7E" w:rsidRDefault="009B3A7E" w:rsidP="009B3A7E">
            <w:pPr>
              <w:ind w:left="-57" w:right="-57"/>
              <w:jc w:val="center"/>
              <w:rPr>
                <w:bCs/>
                <w:i/>
                <w:sz w:val="20"/>
              </w:rPr>
            </w:pPr>
            <w:r>
              <w:rPr>
                <w:sz w:val="20"/>
              </w:rPr>
              <w:t>Netaikoma</w:t>
            </w:r>
          </w:p>
        </w:tc>
      </w:tr>
      <w:tr w:rsidR="009B3A7E" w14:paraId="778A9C74"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14:paraId="7F5CA092" w14:textId="77777777" w:rsidR="009B3A7E" w:rsidRDefault="009B3A7E" w:rsidP="009B3A7E">
            <w:pPr>
              <w:spacing w:line="259" w:lineRule="auto"/>
              <w:rPr>
                <w:b/>
                <w:bCs/>
                <w:sz w:val="22"/>
                <w:szCs w:val="22"/>
              </w:rPr>
            </w:pPr>
          </w:p>
        </w:tc>
        <w:tc>
          <w:tcPr>
            <w:tcW w:w="882" w:type="dxa"/>
            <w:gridSpan w:val="2"/>
            <w:vMerge/>
            <w:tcBorders>
              <w:left w:val="single" w:sz="4" w:space="0" w:color="auto"/>
              <w:right w:val="single" w:sz="4" w:space="0" w:color="auto"/>
            </w:tcBorders>
            <w:vAlign w:val="center"/>
          </w:tcPr>
          <w:p w14:paraId="1F890909" w14:textId="77777777" w:rsidR="009B3A7E" w:rsidRDefault="009B3A7E" w:rsidP="009B3A7E">
            <w:pPr>
              <w:ind w:right="-57"/>
              <w:jc w:val="center"/>
              <w:rPr>
                <w:b/>
                <w:sz w:val="22"/>
                <w:szCs w:val="22"/>
              </w:rPr>
            </w:pPr>
          </w:p>
        </w:tc>
        <w:tc>
          <w:tcPr>
            <w:tcW w:w="992" w:type="dxa"/>
            <w:gridSpan w:val="2"/>
            <w:tcBorders>
              <w:left w:val="single" w:sz="4" w:space="0" w:color="auto"/>
              <w:right w:val="single" w:sz="4" w:space="0" w:color="auto"/>
            </w:tcBorders>
          </w:tcPr>
          <w:p w14:paraId="672C6BD1" w14:textId="0E955C80" w:rsidR="009B3A7E" w:rsidRDefault="009B3A7E" w:rsidP="009B3A7E">
            <w:pPr>
              <w:ind w:right="-57"/>
              <w:jc w:val="center"/>
              <w:rPr>
                <w:i/>
                <w:sz w:val="20"/>
                <w:lang w:val="en-GB"/>
              </w:rPr>
            </w:pPr>
            <w:r>
              <w:rPr>
                <w:sz w:val="20"/>
              </w:rPr>
              <w:t>1.1.3.</w:t>
            </w:r>
          </w:p>
        </w:tc>
        <w:tc>
          <w:tcPr>
            <w:tcW w:w="956" w:type="dxa"/>
            <w:gridSpan w:val="2"/>
            <w:tcBorders>
              <w:left w:val="single" w:sz="4" w:space="0" w:color="auto"/>
              <w:right w:val="single" w:sz="4" w:space="0" w:color="auto"/>
            </w:tcBorders>
          </w:tcPr>
          <w:p w14:paraId="2E31310E" w14:textId="28A90ABE" w:rsidR="009B3A7E" w:rsidRDefault="009B3A7E" w:rsidP="009B3A7E">
            <w:pPr>
              <w:ind w:left="-57" w:right="-57"/>
              <w:jc w:val="center"/>
              <w:rPr>
                <w:bCs/>
                <w:i/>
                <w:sz w:val="20"/>
              </w:rPr>
            </w:pPr>
            <w:r w:rsidRPr="009B3A7E">
              <w:rPr>
                <w:sz w:val="20"/>
                <w:highlight w:val="cyan"/>
              </w:rPr>
              <w:t>Komandiruot</w:t>
            </w:r>
            <w:r>
              <w:rPr>
                <w:sz w:val="20"/>
                <w:highlight w:val="cyan"/>
              </w:rPr>
              <w:t>ė</w:t>
            </w:r>
            <w:r w:rsidRPr="009B3A7E">
              <w:rPr>
                <w:sz w:val="20"/>
                <w:highlight w:val="cyan"/>
              </w:rPr>
              <w:t xml:space="preserve">s </w:t>
            </w:r>
          </w:p>
        </w:tc>
        <w:tc>
          <w:tcPr>
            <w:tcW w:w="1040" w:type="dxa"/>
            <w:gridSpan w:val="2"/>
            <w:tcBorders>
              <w:left w:val="single" w:sz="4" w:space="0" w:color="auto"/>
              <w:right w:val="single" w:sz="4" w:space="0" w:color="auto"/>
            </w:tcBorders>
          </w:tcPr>
          <w:p w14:paraId="3033B0CA" w14:textId="0FEDBB03" w:rsidR="009B3A7E" w:rsidRDefault="009B3A7E" w:rsidP="009B3A7E">
            <w:pPr>
              <w:ind w:left="-57" w:right="-57"/>
              <w:jc w:val="center"/>
              <w:rPr>
                <w:bCs/>
                <w:i/>
                <w:sz w:val="20"/>
              </w:rPr>
            </w:pPr>
            <w:proofErr w:type="spellStart"/>
            <w:r w:rsidRPr="009B3A7E">
              <w:rPr>
                <w:sz w:val="20"/>
                <w:highlight w:val="cyan"/>
              </w:rPr>
              <w:t>Kompl</w:t>
            </w:r>
            <w:proofErr w:type="spellEnd"/>
            <w:r w:rsidRPr="009B3A7E">
              <w:rPr>
                <w:sz w:val="20"/>
                <w:highlight w:val="cyan"/>
              </w:rPr>
              <w:t xml:space="preserve">. </w:t>
            </w:r>
          </w:p>
        </w:tc>
        <w:tc>
          <w:tcPr>
            <w:tcW w:w="839" w:type="dxa"/>
            <w:tcBorders>
              <w:left w:val="single" w:sz="4" w:space="0" w:color="auto"/>
              <w:right w:val="single" w:sz="4" w:space="0" w:color="auto"/>
            </w:tcBorders>
          </w:tcPr>
          <w:p w14:paraId="4A1212E5" w14:textId="2E2C1F88" w:rsidR="009B3A7E" w:rsidRDefault="009B3A7E" w:rsidP="009B3A7E">
            <w:pPr>
              <w:ind w:left="-57" w:right="-57"/>
              <w:jc w:val="center"/>
              <w:rPr>
                <w:bCs/>
                <w:i/>
                <w:sz w:val="20"/>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326BA90B" w14:textId="6DC27C25" w:rsidR="009B3A7E" w:rsidRDefault="009B3A7E" w:rsidP="009B3A7E">
            <w:pPr>
              <w:ind w:left="-57" w:right="-57"/>
              <w:jc w:val="center"/>
              <w:rPr>
                <w:bCs/>
                <w:i/>
                <w:sz w:val="20"/>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6740DA45" w14:textId="59218C2E" w:rsidR="009B3A7E" w:rsidRDefault="009B3A7E" w:rsidP="009B3A7E">
            <w:pPr>
              <w:ind w:left="-57" w:right="-57"/>
              <w:jc w:val="center"/>
              <w:rPr>
                <w:bCs/>
                <w:i/>
                <w:sz w:val="20"/>
                <w:lang w:val="en-GB"/>
              </w:rPr>
            </w:pPr>
            <w:r w:rsidRPr="009B3A7E">
              <w:rPr>
                <w:sz w:val="20"/>
                <w:highlight w:val="cyan"/>
              </w:rPr>
              <w:t>0,00</w:t>
            </w:r>
          </w:p>
        </w:tc>
        <w:tc>
          <w:tcPr>
            <w:tcW w:w="1415" w:type="dxa"/>
            <w:gridSpan w:val="2"/>
            <w:tcBorders>
              <w:left w:val="single" w:sz="4" w:space="0" w:color="auto"/>
              <w:right w:val="single" w:sz="4" w:space="0" w:color="auto"/>
            </w:tcBorders>
          </w:tcPr>
          <w:p w14:paraId="3E0269A6" w14:textId="770B9A8C" w:rsidR="009B3A7E" w:rsidRDefault="009B3A7E" w:rsidP="009B3A7E">
            <w:pPr>
              <w:ind w:right="-57"/>
              <w:jc w:val="center"/>
              <w:rPr>
                <w:i/>
                <w:sz w:val="20"/>
              </w:rPr>
            </w:pPr>
            <w:r w:rsidRPr="009B3A7E">
              <w:rPr>
                <w:sz w:val="20"/>
                <w:highlight w:val="cyan"/>
              </w:rPr>
              <w:t>0,00</w:t>
            </w:r>
          </w:p>
        </w:tc>
        <w:tc>
          <w:tcPr>
            <w:tcW w:w="1638" w:type="dxa"/>
            <w:tcBorders>
              <w:left w:val="single" w:sz="4" w:space="0" w:color="auto"/>
              <w:right w:val="single" w:sz="4" w:space="0" w:color="auto"/>
            </w:tcBorders>
          </w:tcPr>
          <w:p w14:paraId="1334E4E6"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detalizavi-mas</w:t>
            </w:r>
            <w:proofErr w:type="spellEnd"/>
            <w:r w:rsidRPr="009B3A7E">
              <w:rPr>
                <w:i/>
                <w:iCs/>
                <w:sz w:val="20"/>
                <w:highlight w:val="yellow"/>
              </w:rPr>
              <w:t>, būtinumo pagrindimas, prisidėjimas prie numatytų problemų sprendimo, planuojamų išlaidų poreikio apskaičiavimas ir pagrindimas.</w:t>
            </w:r>
          </w:p>
          <w:p w14:paraId="7D9BE44F" w14:textId="77777777" w:rsidR="009B3A7E" w:rsidRDefault="009B3A7E" w:rsidP="009B3A7E">
            <w:pPr>
              <w:ind w:left="-57" w:right="-57"/>
              <w:jc w:val="center"/>
              <w:rPr>
                <w:i/>
                <w:sz w:val="20"/>
                <w:lang w:val="en-GB"/>
              </w:rPr>
            </w:pPr>
          </w:p>
        </w:tc>
        <w:tc>
          <w:tcPr>
            <w:tcW w:w="2485" w:type="dxa"/>
            <w:gridSpan w:val="4"/>
            <w:tcBorders>
              <w:left w:val="single" w:sz="4" w:space="0" w:color="auto"/>
              <w:right w:val="single" w:sz="4" w:space="0" w:color="auto"/>
            </w:tcBorders>
          </w:tcPr>
          <w:p w14:paraId="6092B730" w14:textId="6F3DFEBA" w:rsidR="009B3A7E" w:rsidRDefault="009B3A7E" w:rsidP="009B3A7E">
            <w:pPr>
              <w:ind w:left="-57" w:right="-57"/>
              <w:jc w:val="center"/>
              <w:rPr>
                <w:bCs/>
                <w:i/>
                <w:sz w:val="20"/>
              </w:rPr>
            </w:pPr>
            <w:r>
              <w:rPr>
                <w:sz w:val="20"/>
              </w:rPr>
              <w:t>Netaikoma</w:t>
            </w:r>
          </w:p>
        </w:tc>
      </w:tr>
      <w:tr w:rsidR="009B3A7E" w14:paraId="0B437A38" w14:textId="77777777" w:rsidTr="00980989">
        <w:tblPrEx>
          <w:tblLook w:val="01E0" w:firstRow="1" w:lastRow="1" w:firstColumn="1" w:lastColumn="1" w:noHBand="0" w:noVBand="0"/>
        </w:tblPrEx>
        <w:trPr>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3234F" w14:textId="77777777" w:rsidR="009B3A7E" w:rsidRDefault="009B3A7E" w:rsidP="00980989">
            <w:pPr>
              <w:ind w:left="-57" w:right="-109"/>
              <w:jc w:val="center"/>
              <w:rPr>
                <w:b/>
                <w:sz w:val="22"/>
                <w:szCs w:val="22"/>
              </w:rPr>
            </w:pPr>
            <w:r>
              <w:rPr>
                <w:b/>
                <w:bCs/>
                <w:sz w:val="22"/>
                <w:szCs w:val="22"/>
              </w:rPr>
              <w:t>Nr.</w:t>
            </w:r>
          </w:p>
        </w:tc>
        <w:tc>
          <w:tcPr>
            <w:tcW w:w="2830"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E56AD" w14:textId="77777777" w:rsidR="009B3A7E" w:rsidRDefault="009B3A7E" w:rsidP="00980989">
            <w:pPr>
              <w:ind w:left="-57" w:right="-57"/>
              <w:jc w:val="center"/>
              <w:rPr>
                <w:b/>
                <w:bCs/>
                <w:sz w:val="22"/>
                <w:szCs w:val="22"/>
              </w:rPr>
            </w:pPr>
          </w:p>
          <w:p w14:paraId="1B0027E8" w14:textId="77777777" w:rsidR="009B3A7E" w:rsidRDefault="009B3A7E" w:rsidP="00980989">
            <w:pPr>
              <w:rPr>
                <w:sz w:val="6"/>
                <w:szCs w:val="6"/>
              </w:rPr>
            </w:pPr>
          </w:p>
          <w:p w14:paraId="7007A8D3" w14:textId="77777777" w:rsidR="009B3A7E" w:rsidRDefault="009B3A7E" w:rsidP="00980989">
            <w:pPr>
              <w:ind w:left="-57" w:right="-57"/>
              <w:jc w:val="center"/>
              <w:rPr>
                <w:b/>
                <w:sz w:val="22"/>
                <w:szCs w:val="22"/>
              </w:rPr>
            </w:pPr>
            <w:r>
              <w:rPr>
                <w:b/>
                <w:bCs/>
                <w:sz w:val="22"/>
                <w:szCs w:val="22"/>
              </w:rPr>
              <w:t>Projekto veikla</w:t>
            </w:r>
          </w:p>
        </w:tc>
        <w:tc>
          <w:tcPr>
            <w:tcW w:w="1899"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493AC" w14:textId="77777777" w:rsidR="009B3A7E" w:rsidRDefault="009B3A7E" w:rsidP="00980989">
            <w:pPr>
              <w:ind w:right="-57"/>
              <w:jc w:val="center"/>
              <w:rPr>
                <w:b/>
                <w:sz w:val="22"/>
                <w:szCs w:val="22"/>
              </w:rPr>
            </w:pPr>
          </w:p>
          <w:p w14:paraId="0C02126B" w14:textId="77777777" w:rsidR="009B3A7E" w:rsidRDefault="009B3A7E" w:rsidP="00980989">
            <w:pPr>
              <w:rPr>
                <w:sz w:val="6"/>
                <w:szCs w:val="6"/>
              </w:rPr>
            </w:pPr>
          </w:p>
          <w:p w14:paraId="468939C2" w14:textId="77777777" w:rsidR="009B3A7E" w:rsidRDefault="009B3A7E" w:rsidP="00980989">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20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9ABBC" w14:textId="77777777" w:rsidR="009B3A7E" w:rsidRDefault="009B3A7E" w:rsidP="00980989">
            <w:pPr>
              <w:tabs>
                <w:tab w:val="left" w:pos="2005"/>
              </w:tabs>
              <w:ind w:left="-57" w:right="-57"/>
              <w:jc w:val="center"/>
              <w:rPr>
                <w:b/>
                <w:bCs/>
                <w:sz w:val="22"/>
                <w:szCs w:val="22"/>
              </w:rPr>
            </w:pPr>
            <w:r>
              <w:rPr>
                <w:b/>
                <w:sz w:val="22"/>
                <w:szCs w:val="22"/>
              </w:rPr>
              <w:t>Tinkamų finansuoti išlaidų suma, eurais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E001E" w14:textId="77777777" w:rsidR="009B3A7E" w:rsidRDefault="009B3A7E" w:rsidP="00980989">
            <w:pPr>
              <w:ind w:left="-117" w:right="-57"/>
              <w:jc w:val="center"/>
              <w:rPr>
                <w:b/>
                <w:bCs/>
                <w:sz w:val="22"/>
                <w:szCs w:val="22"/>
              </w:rPr>
            </w:pPr>
          </w:p>
          <w:p w14:paraId="73178145" w14:textId="77777777" w:rsidR="009B3A7E" w:rsidRDefault="009B3A7E" w:rsidP="00980989">
            <w:pPr>
              <w:rPr>
                <w:sz w:val="6"/>
                <w:szCs w:val="6"/>
              </w:rPr>
            </w:pPr>
          </w:p>
          <w:p w14:paraId="67C7365D" w14:textId="77777777" w:rsidR="009B3A7E" w:rsidRDefault="009B3A7E" w:rsidP="00980989">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D8931" w14:textId="77777777" w:rsidR="009B3A7E" w:rsidRDefault="009B3A7E" w:rsidP="00980989">
            <w:pPr>
              <w:ind w:left="-57" w:right="-57"/>
              <w:jc w:val="center"/>
              <w:rPr>
                <w:b/>
                <w:sz w:val="22"/>
                <w:szCs w:val="22"/>
              </w:rPr>
            </w:pPr>
          </w:p>
          <w:p w14:paraId="4B04FCDC" w14:textId="77777777" w:rsidR="009B3A7E" w:rsidRDefault="009B3A7E" w:rsidP="00980989">
            <w:pPr>
              <w:rPr>
                <w:sz w:val="6"/>
                <w:szCs w:val="6"/>
              </w:rPr>
            </w:pPr>
          </w:p>
          <w:p w14:paraId="19655885" w14:textId="77777777" w:rsidR="009B3A7E" w:rsidRDefault="009B3A7E" w:rsidP="00980989">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19C90" w14:textId="77777777" w:rsidR="009B3A7E" w:rsidRDefault="009B3A7E" w:rsidP="00980989">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02DA2" w14:textId="77777777" w:rsidR="009B3A7E" w:rsidRDefault="009B3A7E" w:rsidP="00980989">
            <w:pPr>
              <w:ind w:left="-57" w:right="-57"/>
              <w:jc w:val="center"/>
              <w:rPr>
                <w:b/>
                <w:sz w:val="22"/>
                <w:szCs w:val="22"/>
              </w:rPr>
            </w:pPr>
            <w:r>
              <w:rPr>
                <w:b/>
                <w:sz w:val="22"/>
                <w:szCs w:val="22"/>
              </w:rPr>
              <w:t>Regionas / Teisingos pertvarkos fondas (toliau – TPF)</w:t>
            </w:r>
          </w:p>
        </w:tc>
      </w:tr>
      <w:tr w:rsidR="009B3A7E" w14:paraId="79B7CCB1" w14:textId="77777777" w:rsidTr="00980989">
        <w:tblPrEx>
          <w:tblLook w:val="01E0" w:firstRow="1" w:lastRow="1" w:firstColumn="1" w:lastColumn="1" w:noHBand="0" w:noVBand="0"/>
        </w:tblPrEx>
        <w:trPr>
          <w:trHeight w:val="375"/>
        </w:trPr>
        <w:tc>
          <w:tcPr>
            <w:tcW w:w="707" w:type="dxa"/>
            <w:vMerge/>
            <w:vAlign w:val="center"/>
          </w:tcPr>
          <w:p w14:paraId="36B46C11" w14:textId="77777777" w:rsidR="009B3A7E" w:rsidRDefault="009B3A7E" w:rsidP="00980989">
            <w:pPr>
              <w:ind w:left="-57" w:right="-109"/>
              <w:jc w:val="center"/>
              <w:rPr>
                <w:b/>
                <w:bCs/>
                <w:sz w:val="22"/>
                <w:szCs w:val="22"/>
              </w:rPr>
            </w:pPr>
          </w:p>
        </w:tc>
        <w:tc>
          <w:tcPr>
            <w:tcW w:w="2830" w:type="dxa"/>
            <w:gridSpan w:val="6"/>
            <w:vMerge/>
            <w:vAlign w:val="center"/>
          </w:tcPr>
          <w:p w14:paraId="42A2AB15" w14:textId="77777777" w:rsidR="009B3A7E" w:rsidRDefault="009B3A7E" w:rsidP="00980989">
            <w:pPr>
              <w:ind w:left="-57" w:right="-57"/>
              <w:jc w:val="center"/>
              <w:rPr>
                <w:bCs/>
                <w:sz w:val="22"/>
                <w:szCs w:val="22"/>
              </w:rPr>
            </w:pPr>
          </w:p>
        </w:tc>
        <w:tc>
          <w:tcPr>
            <w:tcW w:w="1899" w:type="dxa"/>
            <w:gridSpan w:val="4"/>
            <w:vMerge/>
            <w:vAlign w:val="center"/>
          </w:tcPr>
          <w:p w14:paraId="758A1579" w14:textId="77777777" w:rsidR="009B3A7E" w:rsidRDefault="009B3A7E" w:rsidP="00980989">
            <w:pPr>
              <w:ind w:right="-57"/>
              <w:jc w:val="center"/>
              <w:rPr>
                <w:sz w:val="22"/>
                <w:szCs w:val="22"/>
              </w:rPr>
            </w:pPr>
          </w:p>
        </w:tc>
        <w:tc>
          <w:tcPr>
            <w:tcW w:w="21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6C2C9" w14:textId="77777777" w:rsidR="009B3A7E" w:rsidRDefault="009B3A7E" w:rsidP="00980989">
            <w:pPr>
              <w:ind w:left="-57" w:right="-57"/>
              <w:jc w:val="center"/>
              <w:rPr>
                <w:b/>
                <w:sz w:val="22"/>
                <w:szCs w:val="22"/>
              </w:rPr>
            </w:pPr>
            <w:r>
              <w:rPr>
                <w:b/>
                <w:sz w:val="22"/>
                <w:szCs w:val="22"/>
              </w:rPr>
              <w:t>Bendra suma, eurais</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B6E5C" w14:textId="77777777" w:rsidR="009B3A7E" w:rsidRDefault="009B3A7E" w:rsidP="00980989">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r>
              <w:rPr>
                <w:b/>
                <w:bCs/>
                <w:sz w:val="22"/>
                <w:szCs w:val="22"/>
                <w:lang w:val="en-GB"/>
              </w:rPr>
              <w:lastRenderedPageBreak/>
              <w:t>(</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1265" w:type="dxa"/>
            <w:vMerge/>
            <w:vAlign w:val="center"/>
          </w:tcPr>
          <w:p w14:paraId="3AD5BB5B" w14:textId="77777777" w:rsidR="009B3A7E" w:rsidRDefault="009B3A7E" w:rsidP="00980989">
            <w:pPr>
              <w:ind w:left="-57" w:right="-57"/>
              <w:jc w:val="center"/>
              <w:rPr>
                <w:b/>
                <w:bCs/>
                <w:sz w:val="22"/>
                <w:szCs w:val="22"/>
              </w:rPr>
            </w:pPr>
          </w:p>
        </w:tc>
        <w:tc>
          <w:tcPr>
            <w:tcW w:w="1638" w:type="dxa"/>
            <w:vMerge/>
            <w:vAlign w:val="center"/>
          </w:tcPr>
          <w:p w14:paraId="34815652" w14:textId="77777777" w:rsidR="009B3A7E" w:rsidRDefault="009B3A7E" w:rsidP="00980989">
            <w:pPr>
              <w:ind w:left="-57" w:right="-57"/>
              <w:jc w:val="center"/>
              <w:rPr>
                <w:b/>
                <w:sz w:val="22"/>
                <w:szCs w:val="22"/>
              </w:rPr>
            </w:pPr>
          </w:p>
        </w:tc>
        <w:tc>
          <w:tcPr>
            <w:tcW w:w="1355" w:type="dxa"/>
            <w:gridSpan w:val="2"/>
            <w:vMerge/>
            <w:vAlign w:val="center"/>
          </w:tcPr>
          <w:p w14:paraId="60D94D78" w14:textId="77777777" w:rsidR="009B3A7E" w:rsidRDefault="009B3A7E" w:rsidP="00980989">
            <w:pPr>
              <w:ind w:right="-57"/>
              <w:jc w:val="center"/>
              <w:rPr>
                <w:b/>
                <w:sz w:val="22"/>
                <w:szCs w:val="22"/>
              </w:rPr>
            </w:pPr>
          </w:p>
        </w:tc>
        <w:tc>
          <w:tcPr>
            <w:tcW w:w="1130" w:type="dxa"/>
            <w:gridSpan w:val="2"/>
            <w:vMerge/>
          </w:tcPr>
          <w:p w14:paraId="0B7DF1F4" w14:textId="77777777" w:rsidR="009B3A7E" w:rsidRDefault="009B3A7E" w:rsidP="00980989">
            <w:pPr>
              <w:ind w:right="-57"/>
              <w:jc w:val="center"/>
              <w:rPr>
                <w:b/>
                <w:sz w:val="22"/>
                <w:szCs w:val="22"/>
              </w:rPr>
            </w:pPr>
          </w:p>
        </w:tc>
      </w:tr>
      <w:tr w:rsidR="009B3A7E" w14:paraId="265C22FB" w14:textId="77777777" w:rsidTr="00980989">
        <w:tblPrEx>
          <w:tblLook w:val="01E0" w:firstRow="1" w:lastRow="1" w:firstColumn="1" w:lastColumn="1" w:noHBand="0" w:noVBand="0"/>
        </w:tblPrEx>
        <w:trPr>
          <w:trHeight w:val="2399"/>
        </w:trPr>
        <w:tc>
          <w:tcPr>
            <w:tcW w:w="707" w:type="dxa"/>
            <w:vMerge w:val="restart"/>
            <w:tcBorders>
              <w:top w:val="single" w:sz="4" w:space="0" w:color="auto"/>
              <w:left w:val="single" w:sz="4" w:space="0" w:color="auto"/>
              <w:right w:val="single" w:sz="4" w:space="0" w:color="auto"/>
            </w:tcBorders>
          </w:tcPr>
          <w:p w14:paraId="1B34A534" w14:textId="65689B5B" w:rsidR="009B3A7E" w:rsidRPr="00281C1F" w:rsidRDefault="009B3A7E" w:rsidP="009B3A7E">
            <w:pPr>
              <w:pStyle w:val="ListParagraph"/>
              <w:ind w:left="360" w:right="-57"/>
              <w:rPr>
                <w:sz w:val="20"/>
              </w:rPr>
            </w:pPr>
            <w:r>
              <w:rPr>
                <w:sz w:val="20"/>
              </w:rPr>
              <w:t>3.</w:t>
            </w:r>
          </w:p>
          <w:p w14:paraId="4DB27BF4" w14:textId="77777777" w:rsidR="009B3A7E" w:rsidRDefault="009B3A7E" w:rsidP="00980989">
            <w:pPr>
              <w:ind w:left="-57" w:right="-57"/>
              <w:jc w:val="center"/>
              <w:rPr>
                <w:sz w:val="20"/>
              </w:rPr>
            </w:pPr>
          </w:p>
        </w:tc>
        <w:tc>
          <w:tcPr>
            <w:tcW w:w="2830" w:type="dxa"/>
            <w:gridSpan w:val="6"/>
            <w:tcBorders>
              <w:top w:val="single" w:sz="4" w:space="0" w:color="auto"/>
              <w:left w:val="single" w:sz="4" w:space="0" w:color="auto"/>
              <w:bottom w:val="single" w:sz="4" w:space="0" w:color="auto"/>
              <w:right w:val="single" w:sz="4" w:space="0" w:color="auto"/>
            </w:tcBorders>
          </w:tcPr>
          <w:p w14:paraId="534A2518" w14:textId="77777777" w:rsidR="009B3A7E" w:rsidRDefault="009B3A7E" w:rsidP="00980989">
            <w:pPr>
              <w:ind w:left="-57" w:right="-57"/>
              <w:jc w:val="center"/>
              <w:rPr>
                <w:i/>
                <w:sz w:val="20"/>
              </w:rPr>
            </w:pPr>
            <w:r w:rsidRPr="00281C1F">
              <w:rPr>
                <w:i/>
                <w:sz w:val="20"/>
                <w:highlight w:val="cyan"/>
              </w:rPr>
              <w:t>Skatinti vykdyti taikomuosius MTEP (Sostinė)</w:t>
            </w:r>
          </w:p>
        </w:tc>
        <w:tc>
          <w:tcPr>
            <w:tcW w:w="1899" w:type="dxa"/>
            <w:gridSpan w:val="4"/>
            <w:tcBorders>
              <w:top w:val="single" w:sz="4" w:space="0" w:color="auto"/>
              <w:left w:val="single" w:sz="4" w:space="0" w:color="auto"/>
              <w:bottom w:val="single" w:sz="4" w:space="0" w:color="auto"/>
              <w:right w:val="single" w:sz="4" w:space="0" w:color="auto"/>
            </w:tcBorders>
          </w:tcPr>
          <w:p w14:paraId="5E7DE14F" w14:textId="77777777" w:rsidR="009B3A7E" w:rsidRDefault="009B3A7E" w:rsidP="00980989">
            <w:pPr>
              <w:ind w:left="-57" w:right="-57"/>
              <w:jc w:val="center"/>
              <w:rPr>
                <w:i/>
                <w:sz w:val="20"/>
              </w:rPr>
            </w:pPr>
            <w:r w:rsidRPr="00281C1F">
              <w:rPr>
                <w:i/>
                <w:sz w:val="20"/>
                <w:highlight w:val="cyan"/>
              </w:rPr>
              <w:t>12-001-01-02-01-01-06</w:t>
            </w:r>
          </w:p>
        </w:tc>
        <w:tc>
          <w:tcPr>
            <w:tcW w:w="2182" w:type="dxa"/>
            <w:gridSpan w:val="5"/>
            <w:tcBorders>
              <w:top w:val="single" w:sz="4" w:space="0" w:color="auto"/>
              <w:left w:val="single" w:sz="4" w:space="0" w:color="auto"/>
              <w:bottom w:val="single" w:sz="4" w:space="0" w:color="auto"/>
              <w:right w:val="single" w:sz="4" w:space="0" w:color="auto"/>
            </w:tcBorders>
          </w:tcPr>
          <w:p w14:paraId="1E397A81" w14:textId="77777777" w:rsidR="009B3A7E" w:rsidRDefault="009B3A7E" w:rsidP="00980989">
            <w:pPr>
              <w:jc w:val="center"/>
              <w:rPr>
                <w:i/>
                <w:sz w:val="20"/>
              </w:rPr>
            </w:pPr>
            <w:r w:rsidRPr="00281C1F">
              <w:rPr>
                <w:i/>
                <w:iCs/>
                <w:sz w:val="20"/>
                <w:highlight w:val="cyan"/>
              </w:rPr>
              <w:t>0,00</w:t>
            </w:r>
          </w:p>
          <w:p w14:paraId="1E1D626F" w14:textId="77777777" w:rsidR="009B3A7E" w:rsidRDefault="009B3A7E" w:rsidP="00980989">
            <w:pPr>
              <w:ind w:right="-57"/>
              <w:jc w:val="center"/>
              <w:rPr>
                <w:i/>
                <w:sz w:val="20"/>
              </w:rPr>
            </w:pPr>
          </w:p>
        </w:tc>
        <w:tc>
          <w:tcPr>
            <w:tcW w:w="2020" w:type="dxa"/>
            <w:gridSpan w:val="4"/>
            <w:tcBorders>
              <w:top w:val="single" w:sz="4" w:space="0" w:color="auto"/>
              <w:left w:val="single" w:sz="4" w:space="0" w:color="auto"/>
              <w:bottom w:val="single" w:sz="4" w:space="0" w:color="auto"/>
              <w:right w:val="single" w:sz="4" w:space="0" w:color="auto"/>
            </w:tcBorders>
          </w:tcPr>
          <w:p w14:paraId="6855FF4F" w14:textId="77777777" w:rsidR="009B3A7E" w:rsidRDefault="009B3A7E" w:rsidP="00980989">
            <w:pPr>
              <w:jc w:val="center"/>
              <w:rPr>
                <w:i/>
                <w:sz w:val="20"/>
              </w:rPr>
            </w:pPr>
            <w:r w:rsidRPr="00281C1F">
              <w:rPr>
                <w:i/>
                <w:iCs/>
                <w:sz w:val="20"/>
                <w:highlight w:val="cyan"/>
              </w:rPr>
              <w:t>0,00</w:t>
            </w:r>
          </w:p>
          <w:p w14:paraId="46306260" w14:textId="77777777" w:rsidR="009B3A7E" w:rsidRDefault="009B3A7E" w:rsidP="00980989">
            <w:pPr>
              <w:ind w:right="-57"/>
              <w:jc w:val="center"/>
              <w:rPr>
                <w:i/>
                <w:sz w:val="20"/>
              </w:rPr>
            </w:pPr>
          </w:p>
        </w:tc>
        <w:tc>
          <w:tcPr>
            <w:tcW w:w="1265" w:type="dxa"/>
            <w:tcBorders>
              <w:top w:val="single" w:sz="4" w:space="0" w:color="auto"/>
              <w:left w:val="single" w:sz="4" w:space="0" w:color="auto"/>
              <w:bottom w:val="single" w:sz="4" w:space="0" w:color="auto"/>
              <w:right w:val="single" w:sz="4" w:space="0" w:color="auto"/>
            </w:tcBorders>
          </w:tcPr>
          <w:p w14:paraId="493ACD33" w14:textId="77777777" w:rsidR="009B3A7E" w:rsidRDefault="009B3A7E" w:rsidP="00980989">
            <w:pPr>
              <w:ind w:left="-57" w:right="-57"/>
              <w:jc w:val="center"/>
              <w:rPr>
                <w:i/>
                <w:sz w:val="20"/>
              </w:rPr>
            </w:pPr>
            <w:r w:rsidRPr="00281C1F">
              <w:rPr>
                <w:i/>
                <w:iCs/>
                <w:sz w:val="20"/>
                <w:highlight w:val="cyan"/>
              </w:rPr>
              <w:t>Taip/Ne</w:t>
            </w:r>
          </w:p>
        </w:tc>
        <w:tc>
          <w:tcPr>
            <w:tcW w:w="1638" w:type="dxa"/>
            <w:tcBorders>
              <w:top w:val="single" w:sz="4" w:space="0" w:color="auto"/>
              <w:left w:val="single" w:sz="4" w:space="0" w:color="auto"/>
              <w:bottom w:val="single" w:sz="4" w:space="0" w:color="auto"/>
              <w:right w:val="single" w:sz="4" w:space="0" w:color="auto"/>
            </w:tcBorders>
          </w:tcPr>
          <w:p w14:paraId="6FDEEC93" w14:textId="77777777" w:rsidR="009B3A7E" w:rsidRDefault="009B3A7E" w:rsidP="00980989">
            <w:pPr>
              <w:ind w:left="-57" w:right="-57"/>
              <w:jc w:val="center"/>
              <w:rPr>
                <w:i/>
                <w:sz w:val="20"/>
              </w:rPr>
            </w:pPr>
            <w:r w:rsidRPr="00281C1F">
              <w:rPr>
                <w:i/>
                <w:sz w:val="20"/>
                <w:highlight w:val="cyan"/>
              </w:rPr>
              <w:t>1</w:t>
            </w:r>
          </w:p>
        </w:tc>
        <w:tc>
          <w:tcPr>
            <w:tcW w:w="1355" w:type="dxa"/>
            <w:gridSpan w:val="2"/>
            <w:tcBorders>
              <w:top w:val="single" w:sz="4" w:space="0" w:color="auto"/>
              <w:left w:val="single" w:sz="4" w:space="0" w:color="auto"/>
              <w:bottom w:val="single" w:sz="4" w:space="0" w:color="auto"/>
              <w:right w:val="single" w:sz="4" w:space="0" w:color="auto"/>
            </w:tcBorders>
          </w:tcPr>
          <w:p w14:paraId="5626B571" w14:textId="77777777" w:rsidR="009B3A7E" w:rsidRDefault="009B3A7E" w:rsidP="00980989">
            <w:pPr>
              <w:ind w:left="-57" w:right="-57"/>
              <w:jc w:val="center"/>
              <w:rPr>
                <w:i/>
                <w:sz w:val="20"/>
              </w:rPr>
            </w:pPr>
            <w:r w:rsidRPr="00281C1F">
              <w:rPr>
                <w:i/>
                <w:sz w:val="20"/>
                <w:highlight w:val="cyan"/>
              </w:rPr>
              <w:t>32</w:t>
            </w:r>
          </w:p>
        </w:tc>
        <w:tc>
          <w:tcPr>
            <w:tcW w:w="1130" w:type="dxa"/>
            <w:gridSpan w:val="2"/>
            <w:tcBorders>
              <w:top w:val="single" w:sz="4" w:space="0" w:color="auto"/>
              <w:left w:val="single" w:sz="4" w:space="0" w:color="auto"/>
              <w:bottom w:val="single" w:sz="4" w:space="0" w:color="auto"/>
              <w:right w:val="single" w:sz="4" w:space="0" w:color="auto"/>
            </w:tcBorders>
          </w:tcPr>
          <w:p w14:paraId="260B9B93" w14:textId="77777777" w:rsidR="009B3A7E" w:rsidRDefault="009B3A7E" w:rsidP="00980989">
            <w:pPr>
              <w:ind w:left="-57" w:right="-57"/>
              <w:jc w:val="center"/>
              <w:rPr>
                <w:i/>
                <w:strike/>
                <w:sz w:val="20"/>
              </w:rPr>
            </w:pPr>
          </w:p>
        </w:tc>
      </w:tr>
      <w:tr w:rsidR="009B3A7E" w14:paraId="3A08673E" w14:textId="77777777" w:rsidTr="00980989">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37B6C316" w14:textId="77777777" w:rsidR="009B3A7E" w:rsidRDefault="009B3A7E" w:rsidP="00980989"/>
        </w:tc>
        <w:tc>
          <w:tcPr>
            <w:tcW w:w="88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966FCE7" w14:textId="77777777" w:rsidR="009B3A7E" w:rsidRDefault="009B3A7E" w:rsidP="00980989">
            <w:pPr>
              <w:spacing w:after="160"/>
              <w:ind w:left="-57" w:right="-57"/>
              <w:jc w:val="center"/>
              <w:rPr>
                <w:b/>
                <w:sz w:val="22"/>
                <w:szCs w:val="22"/>
              </w:rPr>
            </w:pPr>
            <w:r>
              <w:rPr>
                <w:b/>
                <w:sz w:val="22"/>
                <w:szCs w:val="22"/>
              </w:rPr>
              <w:t>Nr.</w:t>
            </w:r>
          </w:p>
        </w:tc>
        <w:tc>
          <w:tcPr>
            <w:tcW w:w="1948"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F0128EB" w14:textId="77777777" w:rsidR="009B3A7E" w:rsidRDefault="009B3A7E" w:rsidP="00980989">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A8BBB13" w14:textId="77777777" w:rsidR="009B3A7E" w:rsidRDefault="009B3A7E" w:rsidP="00980989">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0D94C3E9" w14:textId="77777777" w:rsidR="009B3A7E" w:rsidRDefault="009B3A7E" w:rsidP="00980989">
            <w:pPr>
              <w:ind w:left="-57" w:right="-57"/>
              <w:jc w:val="center"/>
              <w:rPr>
                <w:b/>
                <w:bCs/>
                <w:sz w:val="22"/>
                <w:szCs w:val="22"/>
              </w:rPr>
            </w:pPr>
            <w:r>
              <w:rPr>
                <w:b/>
                <w:bCs/>
                <w:sz w:val="22"/>
                <w:szCs w:val="22"/>
              </w:rPr>
              <w:t>tas</w:t>
            </w:r>
          </w:p>
        </w:tc>
        <w:tc>
          <w:tcPr>
            <w:tcW w:w="93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F2C8CBA" w14:textId="77777777" w:rsidR="009B3A7E" w:rsidRDefault="009B3A7E" w:rsidP="00980989">
            <w:pPr>
              <w:ind w:left="-57" w:right="-57"/>
              <w:jc w:val="center"/>
              <w:rPr>
                <w:b/>
                <w:sz w:val="22"/>
                <w:szCs w:val="22"/>
              </w:rPr>
            </w:pPr>
            <w:r>
              <w:rPr>
                <w:b/>
                <w:sz w:val="22"/>
                <w:szCs w:val="22"/>
              </w:rPr>
              <w:t>Siektina reikšmė</w:t>
            </w:r>
          </w:p>
        </w:tc>
        <w:tc>
          <w:tcPr>
            <w:tcW w:w="422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F6F33" w14:textId="77777777" w:rsidR="009B3A7E" w:rsidRDefault="009B3A7E" w:rsidP="00980989">
            <w:pPr>
              <w:ind w:left="-57" w:right="-57"/>
              <w:jc w:val="center"/>
              <w:rPr>
                <w:b/>
                <w:sz w:val="22"/>
                <w:szCs w:val="22"/>
              </w:rPr>
            </w:pPr>
            <w:r>
              <w:rPr>
                <w:b/>
                <w:sz w:val="22"/>
                <w:szCs w:val="22"/>
              </w:rPr>
              <w:t>Tinkamų finansuoti išlaidų suma, eurais</w:t>
            </w:r>
          </w:p>
        </w:tc>
        <w:tc>
          <w:tcPr>
            <w:tcW w:w="29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FF9B0C6" w14:textId="77777777" w:rsidR="009B3A7E" w:rsidRDefault="009B3A7E" w:rsidP="00980989">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2485"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8FF6D14" w14:textId="77777777" w:rsidR="009B3A7E" w:rsidRDefault="009B3A7E" w:rsidP="00980989">
            <w:pPr>
              <w:ind w:left="-57" w:right="-57"/>
              <w:jc w:val="center"/>
              <w:rPr>
                <w:b/>
                <w:sz w:val="22"/>
                <w:szCs w:val="22"/>
              </w:rPr>
            </w:pPr>
            <w:r>
              <w:rPr>
                <w:b/>
                <w:sz w:val="22"/>
                <w:szCs w:val="22"/>
              </w:rPr>
              <w:t>Poreikio pagrindimas</w:t>
            </w:r>
          </w:p>
        </w:tc>
      </w:tr>
      <w:tr w:rsidR="009B3A7E" w14:paraId="4EAB4F7A" w14:textId="77777777" w:rsidTr="00980989">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6F6D7A3B" w14:textId="77777777" w:rsidR="009B3A7E" w:rsidRDefault="009B3A7E" w:rsidP="00980989"/>
        </w:tc>
        <w:tc>
          <w:tcPr>
            <w:tcW w:w="882" w:type="dxa"/>
            <w:gridSpan w:val="2"/>
            <w:vMerge/>
            <w:tcBorders>
              <w:left w:val="single" w:sz="4" w:space="0" w:color="auto"/>
              <w:right w:val="single" w:sz="4" w:space="0" w:color="auto"/>
            </w:tcBorders>
            <w:shd w:val="clear" w:color="auto" w:fill="F2F2F2" w:themeFill="background1" w:themeFillShade="F2"/>
            <w:vAlign w:val="center"/>
          </w:tcPr>
          <w:p w14:paraId="55F718ED" w14:textId="77777777" w:rsidR="009B3A7E" w:rsidRDefault="009B3A7E" w:rsidP="00980989">
            <w:pPr>
              <w:spacing w:after="160"/>
              <w:ind w:left="-57" w:right="-57"/>
              <w:jc w:val="center"/>
              <w:rPr>
                <w:b/>
                <w:sz w:val="22"/>
                <w:szCs w:val="22"/>
              </w:rPr>
            </w:pPr>
          </w:p>
        </w:tc>
        <w:tc>
          <w:tcPr>
            <w:tcW w:w="1948" w:type="dxa"/>
            <w:gridSpan w:val="4"/>
            <w:vMerge/>
            <w:tcBorders>
              <w:left w:val="single" w:sz="4" w:space="0" w:color="auto"/>
              <w:right w:val="single" w:sz="4" w:space="0" w:color="auto"/>
            </w:tcBorders>
            <w:shd w:val="clear" w:color="auto" w:fill="F2F2F2" w:themeFill="background1" w:themeFillShade="F2"/>
            <w:vAlign w:val="center"/>
          </w:tcPr>
          <w:p w14:paraId="038420BB" w14:textId="77777777" w:rsidR="009B3A7E" w:rsidRDefault="009B3A7E" w:rsidP="00980989">
            <w:pPr>
              <w:ind w:left="-57" w:right="-57"/>
              <w:jc w:val="center"/>
              <w:rPr>
                <w:b/>
                <w:bCs/>
                <w:sz w:val="22"/>
                <w:szCs w:val="22"/>
              </w:rPr>
            </w:pPr>
          </w:p>
        </w:tc>
        <w:tc>
          <w:tcPr>
            <w:tcW w:w="947" w:type="dxa"/>
            <w:vMerge/>
            <w:tcBorders>
              <w:left w:val="single" w:sz="4" w:space="0" w:color="auto"/>
              <w:right w:val="single" w:sz="4" w:space="0" w:color="auto"/>
            </w:tcBorders>
            <w:shd w:val="clear" w:color="auto" w:fill="F2F2F2" w:themeFill="background1" w:themeFillShade="F2"/>
            <w:vAlign w:val="center"/>
          </w:tcPr>
          <w:p w14:paraId="7EE8573C" w14:textId="77777777" w:rsidR="009B3A7E" w:rsidRDefault="009B3A7E" w:rsidP="00980989">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2678691" w14:textId="77777777" w:rsidR="009B3A7E" w:rsidRDefault="009B3A7E" w:rsidP="00980989">
            <w:pPr>
              <w:ind w:left="-57" w:right="-57"/>
              <w:jc w:val="center"/>
              <w:rPr>
                <w:b/>
                <w:sz w:val="22"/>
                <w:szCs w:val="22"/>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A24690" w14:textId="77777777" w:rsidR="009B3A7E" w:rsidRDefault="009B3A7E" w:rsidP="00980989">
            <w:pPr>
              <w:ind w:left="-57" w:right="-57"/>
              <w:jc w:val="center"/>
              <w:rPr>
                <w:b/>
                <w:sz w:val="22"/>
                <w:szCs w:val="22"/>
              </w:rPr>
            </w:pPr>
            <w:r>
              <w:rPr>
                <w:b/>
                <w:sz w:val="22"/>
                <w:szCs w:val="22"/>
              </w:rPr>
              <w:t>Bendra suma, eurais</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9CCA5" w14:textId="77777777" w:rsidR="009B3A7E" w:rsidRDefault="009B3A7E" w:rsidP="00980989">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C909D" w14:textId="77777777" w:rsidR="009B3A7E" w:rsidRDefault="009B3A7E" w:rsidP="00980989">
            <w:pPr>
              <w:ind w:left="-57" w:right="-57"/>
              <w:jc w:val="center"/>
              <w:rPr>
                <w:b/>
                <w:sz w:val="22"/>
                <w:szCs w:val="22"/>
              </w:rPr>
            </w:pPr>
            <w:r>
              <w:rPr>
                <w:b/>
                <w:sz w:val="22"/>
                <w:szCs w:val="22"/>
              </w:rPr>
              <w:t>PVM suma, eurais</w:t>
            </w:r>
          </w:p>
        </w:tc>
        <w:tc>
          <w:tcPr>
            <w:tcW w:w="10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349321" w14:textId="77777777" w:rsidR="009B3A7E" w:rsidRDefault="009B3A7E" w:rsidP="00980989">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2903" w:type="dxa"/>
            <w:gridSpan w:val="2"/>
            <w:vMerge/>
            <w:tcBorders>
              <w:left w:val="single" w:sz="4" w:space="0" w:color="auto"/>
              <w:right w:val="single" w:sz="4" w:space="0" w:color="auto"/>
            </w:tcBorders>
            <w:shd w:val="clear" w:color="auto" w:fill="F2F2F2" w:themeFill="background1" w:themeFillShade="F2"/>
            <w:vAlign w:val="center"/>
          </w:tcPr>
          <w:p w14:paraId="0DFD2665" w14:textId="77777777" w:rsidR="009B3A7E" w:rsidRDefault="009B3A7E" w:rsidP="00980989">
            <w:pPr>
              <w:ind w:left="-57" w:right="-57"/>
              <w:jc w:val="center"/>
              <w:rPr>
                <w:b/>
                <w:bCs/>
                <w:sz w:val="22"/>
                <w:szCs w:val="22"/>
              </w:rPr>
            </w:pPr>
          </w:p>
        </w:tc>
        <w:tc>
          <w:tcPr>
            <w:tcW w:w="2485" w:type="dxa"/>
            <w:gridSpan w:val="4"/>
            <w:vMerge/>
            <w:tcBorders>
              <w:left w:val="single" w:sz="4" w:space="0" w:color="auto"/>
              <w:right w:val="single" w:sz="4" w:space="0" w:color="auto"/>
            </w:tcBorders>
            <w:shd w:val="clear" w:color="auto" w:fill="F2F2F2" w:themeFill="background1" w:themeFillShade="F2"/>
            <w:vAlign w:val="center"/>
          </w:tcPr>
          <w:p w14:paraId="43B69628" w14:textId="77777777" w:rsidR="009B3A7E" w:rsidRDefault="009B3A7E" w:rsidP="00980989">
            <w:pPr>
              <w:ind w:left="-57" w:right="-57"/>
              <w:jc w:val="center"/>
              <w:rPr>
                <w:b/>
                <w:sz w:val="22"/>
                <w:szCs w:val="22"/>
              </w:rPr>
            </w:pPr>
          </w:p>
        </w:tc>
      </w:tr>
      <w:tr w:rsidR="009B3A7E" w14:paraId="7BCF444D" w14:textId="77777777" w:rsidTr="00980989">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1D14D816" w14:textId="77777777" w:rsidR="009B3A7E" w:rsidRDefault="009B3A7E" w:rsidP="00980989"/>
        </w:tc>
        <w:tc>
          <w:tcPr>
            <w:tcW w:w="882" w:type="dxa"/>
            <w:gridSpan w:val="2"/>
            <w:vMerge w:val="restart"/>
            <w:tcBorders>
              <w:left w:val="single" w:sz="4" w:space="0" w:color="auto"/>
              <w:right w:val="single" w:sz="4" w:space="0" w:color="auto"/>
            </w:tcBorders>
          </w:tcPr>
          <w:p w14:paraId="43B27286" w14:textId="46FD3949" w:rsidR="009B3A7E" w:rsidRDefault="009B3A7E" w:rsidP="00980989">
            <w:pPr>
              <w:ind w:left="-113" w:right="-113"/>
              <w:jc w:val="center"/>
              <w:rPr>
                <w:i/>
                <w:sz w:val="20"/>
              </w:rPr>
            </w:pPr>
            <w:r>
              <w:rPr>
                <w:i/>
                <w:sz w:val="20"/>
                <w:highlight w:val="cyan"/>
              </w:rPr>
              <w:t>3</w:t>
            </w:r>
            <w:r w:rsidRPr="004E6A16">
              <w:rPr>
                <w:i/>
                <w:sz w:val="20"/>
                <w:highlight w:val="cyan"/>
              </w:rPr>
              <w:t>.1.</w:t>
            </w:r>
          </w:p>
          <w:p w14:paraId="2FE050CD" w14:textId="77777777" w:rsidR="009B3A7E" w:rsidRDefault="009B3A7E" w:rsidP="00980989">
            <w:pPr>
              <w:ind w:left="-113" w:right="-113"/>
              <w:jc w:val="center"/>
              <w:rPr>
                <w:i/>
                <w:sz w:val="20"/>
              </w:rPr>
            </w:pPr>
          </w:p>
          <w:p w14:paraId="4B88A54F" w14:textId="77777777" w:rsidR="009B3A7E" w:rsidRDefault="009B3A7E" w:rsidP="00980989">
            <w:pPr>
              <w:ind w:left="-57" w:right="-57"/>
              <w:jc w:val="center"/>
              <w:rPr>
                <w:b/>
                <w:sz w:val="20"/>
              </w:rPr>
            </w:pPr>
          </w:p>
        </w:tc>
        <w:tc>
          <w:tcPr>
            <w:tcW w:w="1948" w:type="dxa"/>
            <w:gridSpan w:val="4"/>
            <w:tcBorders>
              <w:left w:val="single" w:sz="4" w:space="0" w:color="auto"/>
              <w:right w:val="single" w:sz="4" w:space="0" w:color="auto"/>
            </w:tcBorders>
          </w:tcPr>
          <w:p w14:paraId="543AA38F" w14:textId="1545591F" w:rsidR="009B3A7E" w:rsidRDefault="009B3A7E" w:rsidP="00980989">
            <w:pPr>
              <w:ind w:left="-57" w:right="-57"/>
              <w:jc w:val="center"/>
              <w:rPr>
                <w:i/>
                <w:sz w:val="20"/>
              </w:rPr>
            </w:pPr>
            <w:proofErr w:type="spellStart"/>
            <w:r w:rsidRPr="005E50CF">
              <w:rPr>
                <w:i/>
                <w:sz w:val="20"/>
                <w:highlight w:val="cyan"/>
              </w:rPr>
              <w:t>SonoEH</w:t>
            </w:r>
            <w:proofErr w:type="spellEnd"/>
            <w:r w:rsidRPr="005E50CF">
              <w:rPr>
                <w:i/>
                <w:sz w:val="20"/>
                <w:highlight w:val="cyan"/>
              </w:rPr>
              <w:t xml:space="preserve"> sistemos kūrimas (</w:t>
            </w:r>
            <w:r>
              <w:rPr>
                <w:i/>
                <w:sz w:val="20"/>
                <w:highlight w:val="cyan"/>
              </w:rPr>
              <w:t>MSI</w:t>
            </w:r>
            <w:r w:rsidRPr="005E50CF">
              <w:rPr>
                <w:i/>
                <w:sz w:val="20"/>
                <w:highlight w:val="cyan"/>
              </w:rPr>
              <w:t>)</w:t>
            </w:r>
          </w:p>
          <w:p w14:paraId="68A19950" w14:textId="77777777" w:rsidR="009B3A7E" w:rsidRDefault="009B3A7E" w:rsidP="00980989">
            <w:pPr>
              <w:ind w:left="-57" w:right="-57"/>
              <w:jc w:val="center"/>
              <w:rPr>
                <w:b/>
                <w:bCs/>
                <w:sz w:val="20"/>
              </w:rPr>
            </w:pPr>
          </w:p>
        </w:tc>
        <w:tc>
          <w:tcPr>
            <w:tcW w:w="947" w:type="dxa"/>
            <w:tcBorders>
              <w:left w:val="single" w:sz="4" w:space="0" w:color="auto"/>
              <w:right w:val="single" w:sz="4" w:space="0" w:color="auto"/>
            </w:tcBorders>
          </w:tcPr>
          <w:p w14:paraId="1A836F47" w14:textId="77777777" w:rsidR="009B3A7E" w:rsidRDefault="009B3A7E" w:rsidP="00980989">
            <w:pPr>
              <w:ind w:left="-57" w:right="-57"/>
              <w:jc w:val="center"/>
              <w:rPr>
                <w:i/>
                <w:sz w:val="20"/>
              </w:rPr>
            </w:pPr>
            <w:r w:rsidRPr="009719A2">
              <w:rPr>
                <w:i/>
                <w:sz w:val="20"/>
                <w:highlight w:val="cyan"/>
              </w:rPr>
              <w:t>Vnt</w:t>
            </w:r>
            <w:r>
              <w:rPr>
                <w:i/>
                <w:sz w:val="20"/>
              </w:rPr>
              <w:t>.</w:t>
            </w:r>
          </w:p>
          <w:p w14:paraId="3F50A8C5" w14:textId="77777777" w:rsidR="009B3A7E" w:rsidRDefault="009B3A7E" w:rsidP="00980989">
            <w:pPr>
              <w:ind w:left="-57" w:right="-57"/>
              <w:jc w:val="center"/>
              <w:rPr>
                <w:i/>
                <w:sz w:val="20"/>
              </w:rPr>
            </w:pPr>
          </w:p>
          <w:p w14:paraId="14676D54" w14:textId="77777777" w:rsidR="009B3A7E" w:rsidRDefault="009B3A7E" w:rsidP="00980989">
            <w:pPr>
              <w:ind w:left="-57" w:right="-57"/>
              <w:jc w:val="center"/>
              <w:rPr>
                <w:b/>
                <w:bCs/>
                <w:sz w:val="20"/>
              </w:rPr>
            </w:pPr>
          </w:p>
        </w:tc>
        <w:tc>
          <w:tcPr>
            <w:tcW w:w="932" w:type="dxa"/>
            <w:gridSpan w:val="2"/>
            <w:tcBorders>
              <w:left w:val="single" w:sz="4" w:space="0" w:color="auto"/>
              <w:bottom w:val="single" w:sz="4" w:space="0" w:color="auto"/>
              <w:right w:val="single" w:sz="4" w:space="0" w:color="auto"/>
            </w:tcBorders>
          </w:tcPr>
          <w:p w14:paraId="5ED9E83C" w14:textId="77777777" w:rsidR="009B3A7E" w:rsidRDefault="009B3A7E" w:rsidP="00980989">
            <w:pPr>
              <w:ind w:left="-57" w:right="-57"/>
              <w:jc w:val="center"/>
              <w:rPr>
                <w:b/>
                <w:sz w:val="20"/>
              </w:rPr>
            </w:pPr>
            <w:r w:rsidRPr="009719A2">
              <w:rPr>
                <w:i/>
                <w:sz w:val="20"/>
                <w:highlight w:val="cyan"/>
              </w:rPr>
              <w:t>1</w:t>
            </w:r>
          </w:p>
        </w:tc>
        <w:tc>
          <w:tcPr>
            <w:tcW w:w="1132" w:type="dxa"/>
            <w:gridSpan w:val="2"/>
            <w:tcBorders>
              <w:top w:val="single" w:sz="4" w:space="0" w:color="auto"/>
              <w:left w:val="single" w:sz="4" w:space="0" w:color="auto"/>
              <w:bottom w:val="single" w:sz="4" w:space="0" w:color="auto"/>
              <w:right w:val="single" w:sz="4" w:space="0" w:color="auto"/>
            </w:tcBorders>
          </w:tcPr>
          <w:p w14:paraId="68AF32E4" w14:textId="77777777" w:rsidR="009B3A7E" w:rsidRDefault="009B3A7E" w:rsidP="00980989">
            <w:pPr>
              <w:ind w:left="-57" w:right="-57"/>
              <w:jc w:val="center"/>
              <w:rPr>
                <w:b/>
                <w:sz w:val="20"/>
              </w:rPr>
            </w:pPr>
            <w:r w:rsidRPr="009B3A7E">
              <w:rPr>
                <w:i/>
                <w:sz w:val="20"/>
                <w:highlight w:val="cyan"/>
              </w:rPr>
              <w:t>0,00</w:t>
            </w:r>
          </w:p>
        </w:tc>
        <w:tc>
          <w:tcPr>
            <w:tcW w:w="1019" w:type="dxa"/>
            <w:gridSpan w:val="2"/>
            <w:tcBorders>
              <w:top w:val="single" w:sz="4" w:space="0" w:color="auto"/>
              <w:left w:val="single" w:sz="4" w:space="0" w:color="auto"/>
              <w:bottom w:val="single" w:sz="4" w:space="0" w:color="auto"/>
              <w:right w:val="single" w:sz="4" w:space="0" w:color="auto"/>
            </w:tcBorders>
          </w:tcPr>
          <w:p w14:paraId="244040A7" w14:textId="77777777" w:rsidR="009B3A7E" w:rsidRDefault="009B3A7E" w:rsidP="00980989">
            <w:pPr>
              <w:ind w:left="-57" w:right="-57"/>
              <w:jc w:val="center"/>
              <w:textAlignment w:val="baseline"/>
              <w:rPr>
                <w:rFonts w:eastAsia="MS Gothic"/>
                <w:i/>
                <w:sz w:val="20"/>
                <w:lang w:eastAsia="lt-LT"/>
              </w:rPr>
            </w:pPr>
            <w:proofErr w:type="spellStart"/>
            <w:r w:rsidRPr="009719A2">
              <w:rPr>
                <w:rFonts w:eastAsia="MS Gothic"/>
                <w:i/>
                <w:sz w:val="20"/>
                <w:highlight w:val="yellow"/>
                <w:lang w:eastAsia="lt-LT"/>
              </w:rPr>
              <w:t>Pažy-mima</w:t>
            </w:r>
            <w:proofErr w:type="spellEnd"/>
            <w:r w:rsidRPr="009719A2">
              <w:rPr>
                <w:rFonts w:eastAsia="MS Gothic"/>
                <w:i/>
                <w:sz w:val="20"/>
                <w:highlight w:val="yellow"/>
                <w:lang w:eastAsia="lt-LT"/>
              </w:rPr>
              <w:t>, ar prašoma finansuoti PVM iš</w:t>
            </w:r>
            <w:r w:rsidRPr="009719A2">
              <w:rPr>
                <w:rFonts w:eastAsia="MS Gothic"/>
                <w:i/>
                <w:strike/>
                <w:sz w:val="20"/>
                <w:highlight w:val="yellow"/>
                <w:lang w:eastAsia="lt-LT"/>
              </w:rPr>
              <w:t xml:space="preserve"> </w:t>
            </w:r>
            <w:r w:rsidRPr="009719A2">
              <w:rPr>
                <w:rFonts w:eastAsia="MS Gothic"/>
                <w:i/>
                <w:sz w:val="20"/>
                <w:highlight w:val="yellow"/>
                <w:lang w:eastAsia="lt-LT"/>
              </w:rPr>
              <w:t>prašomų skirti</w:t>
            </w:r>
            <w:r w:rsidRPr="009719A2">
              <w:rPr>
                <w:rFonts w:eastAsia="MS Gothic"/>
                <w:i/>
                <w:strike/>
                <w:sz w:val="20"/>
                <w:highlight w:val="yellow"/>
                <w:lang w:eastAsia="lt-LT"/>
              </w:rPr>
              <w:t xml:space="preserve"> </w:t>
            </w:r>
            <w:proofErr w:type="spellStart"/>
            <w:r w:rsidRPr="009719A2">
              <w:rPr>
                <w:rFonts w:eastAsia="MS Gothic"/>
                <w:i/>
                <w:sz w:val="20"/>
                <w:highlight w:val="yellow"/>
                <w:lang w:eastAsia="lt-LT"/>
              </w:rPr>
              <w:t>finansa</w:t>
            </w:r>
            <w:proofErr w:type="spellEnd"/>
            <w:r w:rsidRPr="009719A2">
              <w:rPr>
                <w:rFonts w:eastAsia="MS Gothic"/>
                <w:i/>
                <w:sz w:val="20"/>
                <w:highlight w:val="yellow"/>
                <w:lang w:eastAsia="lt-LT"/>
              </w:rPr>
              <w:t>-vimo lėšų.</w:t>
            </w:r>
          </w:p>
          <w:p w14:paraId="4FFD08C1" w14:textId="77777777" w:rsidR="009B3A7E" w:rsidRDefault="009B3A7E" w:rsidP="00980989">
            <w:pPr>
              <w:ind w:left="-57" w:right="-57"/>
              <w:jc w:val="center"/>
              <w:textAlignment w:val="baseline"/>
              <w:rPr>
                <w:rFonts w:eastAsia="MS Gothic"/>
                <w:sz w:val="20"/>
                <w:lang w:eastAsia="lt-LT"/>
              </w:rPr>
            </w:pPr>
          </w:p>
          <w:p w14:paraId="3945B5E5" w14:textId="77777777" w:rsidR="009B3A7E" w:rsidRDefault="009B3A7E" w:rsidP="00980989">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425FED9B" w14:textId="77777777" w:rsidR="009B3A7E" w:rsidRDefault="009B3A7E" w:rsidP="00980989">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752B1DDC" w14:textId="77777777" w:rsidR="009B3A7E" w:rsidRDefault="009B3A7E" w:rsidP="00980989">
            <w:pPr>
              <w:ind w:left="-57" w:right="-57"/>
              <w:jc w:val="center"/>
              <w:textAlignment w:val="baseline"/>
              <w:rPr>
                <w:rFonts w:eastAsia="MS Gothic"/>
                <w:sz w:val="20"/>
                <w:lang w:eastAsia="lt-LT"/>
              </w:rPr>
            </w:pPr>
          </w:p>
          <w:p w14:paraId="122576DD" w14:textId="77777777" w:rsidR="009B3A7E" w:rsidRDefault="009B3A7E" w:rsidP="00980989">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424DAC2A" w14:textId="77777777" w:rsidR="009B3A7E" w:rsidRDefault="009B3A7E" w:rsidP="00980989">
            <w:pPr>
              <w:ind w:left="-57" w:right="-57"/>
              <w:jc w:val="center"/>
              <w:rPr>
                <w:b/>
                <w:sz w:val="20"/>
              </w:rPr>
            </w:pPr>
          </w:p>
        </w:tc>
        <w:tc>
          <w:tcPr>
            <w:tcW w:w="1019" w:type="dxa"/>
            <w:gridSpan w:val="3"/>
            <w:tcBorders>
              <w:top w:val="single" w:sz="4" w:space="0" w:color="auto"/>
              <w:left w:val="single" w:sz="4" w:space="0" w:color="auto"/>
              <w:bottom w:val="single" w:sz="4" w:space="0" w:color="auto"/>
              <w:right w:val="single" w:sz="4" w:space="0" w:color="auto"/>
            </w:tcBorders>
          </w:tcPr>
          <w:p w14:paraId="38D2A3B8" w14:textId="77777777" w:rsidR="009B3A7E" w:rsidRPr="009B3A7E" w:rsidRDefault="009B3A7E" w:rsidP="00980989">
            <w:pPr>
              <w:ind w:left="-57" w:right="-57"/>
              <w:jc w:val="center"/>
              <w:textAlignment w:val="baseline"/>
              <w:rPr>
                <w:i/>
                <w:iCs/>
                <w:sz w:val="20"/>
                <w:highlight w:val="cyan"/>
                <w:lang w:eastAsia="lt-LT"/>
              </w:rPr>
            </w:pPr>
            <w:r w:rsidRPr="009B3A7E">
              <w:rPr>
                <w:i/>
                <w:iCs/>
                <w:sz w:val="20"/>
                <w:highlight w:val="cyan"/>
                <w:lang w:eastAsia="lt-LT"/>
              </w:rPr>
              <w:t>0,00</w:t>
            </w:r>
          </w:p>
          <w:p w14:paraId="03DFA93B" w14:textId="77777777" w:rsidR="009B3A7E" w:rsidRPr="009719A2" w:rsidRDefault="009B3A7E" w:rsidP="00980989">
            <w:pPr>
              <w:ind w:right="-57"/>
              <w:rPr>
                <w:b/>
                <w:sz w:val="20"/>
                <w:highlight w:val="yellow"/>
              </w:rPr>
            </w:pPr>
          </w:p>
        </w:tc>
        <w:tc>
          <w:tcPr>
            <w:tcW w:w="1052" w:type="dxa"/>
            <w:gridSpan w:val="3"/>
            <w:tcBorders>
              <w:top w:val="single" w:sz="4" w:space="0" w:color="auto"/>
              <w:left w:val="single" w:sz="4" w:space="0" w:color="auto"/>
              <w:bottom w:val="single" w:sz="4" w:space="0" w:color="auto"/>
              <w:right w:val="single" w:sz="4" w:space="0" w:color="auto"/>
            </w:tcBorders>
          </w:tcPr>
          <w:p w14:paraId="366BF8AD" w14:textId="77777777" w:rsidR="009B3A7E" w:rsidRPr="009719A2" w:rsidRDefault="009B3A7E" w:rsidP="00980989">
            <w:pPr>
              <w:ind w:left="-57" w:right="-57"/>
              <w:jc w:val="center"/>
              <w:rPr>
                <w:b/>
                <w:sz w:val="20"/>
                <w:highlight w:val="yellow"/>
              </w:rPr>
            </w:pPr>
            <w:r>
              <w:rPr>
                <w:i/>
                <w:iCs/>
                <w:sz w:val="20"/>
                <w:highlight w:val="yellow"/>
              </w:rPr>
              <w:t>Pasirenkama iš sąrašo</w:t>
            </w:r>
            <w:r w:rsidRPr="009719A2">
              <w:rPr>
                <w:i/>
                <w:iCs/>
                <w:sz w:val="20"/>
                <w:highlight w:val="yellow"/>
              </w:rPr>
              <w:t xml:space="preserve">. </w:t>
            </w:r>
          </w:p>
        </w:tc>
        <w:tc>
          <w:tcPr>
            <w:tcW w:w="2903" w:type="dxa"/>
            <w:gridSpan w:val="2"/>
            <w:tcBorders>
              <w:left w:val="single" w:sz="4" w:space="0" w:color="auto"/>
              <w:right w:val="single" w:sz="4" w:space="0" w:color="auto"/>
            </w:tcBorders>
          </w:tcPr>
          <w:p w14:paraId="672FE02F" w14:textId="77777777" w:rsidR="009B3A7E" w:rsidRDefault="009B3A7E" w:rsidP="00980989">
            <w:pPr>
              <w:ind w:left="-7" w:right="-57"/>
              <w:jc w:val="center"/>
              <w:rPr>
                <w:i/>
                <w:sz w:val="20"/>
              </w:rPr>
            </w:pPr>
            <w:r w:rsidRPr="009719A2">
              <w:rPr>
                <w:i/>
                <w:sz w:val="20"/>
                <w:highlight w:val="yellow"/>
              </w:rPr>
              <w:t xml:space="preserve">Pateikiamas </w:t>
            </w:r>
            <w:proofErr w:type="spellStart"/>
            <w:r w:rsidRPr="009719A2">
              <w:rPr>
                <w:i/>
                <w:sz w:val="20"/>
                <w:highlight w:val="yellow"/>
              </w:rPr>
              <w:t>poveiklės</w:t>
            </w:r>
            <w:proofErr w:type="spellEnd"/>
            <w:r w:rsidRPr="009719A2">
              <w:rPr>
                <w:i/>
                <w:sz w:val="20"/>
                <w:highlight w:val="yellow"/>
              </w:rPr>
              <w:t xml:space="preserve"> aprašymas.</w:t>
            </w:r>
          </w:p>
          <w:p w14:paraId="32B85506" w14:textId="77777777" w:rsidR="009B3A7E" w:rsidRDefault="009B3A7E" w:rsidP="00980989">
            <w:pPr>
              <w:ind w:left="-7" w:right="-57"/>
              <w:jc w:val="center"/>
              <w:rPr>
                <w:i/>
                <w:sz w:val="20"/>
              </w:rPr>
            </w:pPr>
            <w:proofErr w:type="spellStart"/>
            <w:r w:rsidRPr="006354A7">
              <w:rPr>
                <w:i/>
                <w:sz w:val="20"/>
                <w:highlight w:val="yellow"/>
              </w:rPr>
              <w:t>Poveiklė</w:t>
            </w:r>
            <w:proofErr w:type="spellEnd"/>
            <w:r w:rsidRPr="006354A7">
              <w:rPr>
                <w:i/>
                <w:sz w:val="20"/>
                <w:highlight w:val="yellow"/>
              </w:rPr>
              <w:t xml:space="preserve"> – kiekybiškai išmatuojamas tiesioginis įvykdytos projekto veiklos rezultatas. </w:t>
            </w:r>
            <w:proofErr w:type="spellStart"/>
            <w:r w:rsidRPr="006354A7">
              <w:rPr>
                <w:i/>
                <w:sz w:val="20"/>
                <w:highlight w:val="yellow"/>
              </w:rPr>
              <w:t>Poveikle</w:t>
            </w:r>
            <w:proofErr w:type="spellEnd"/>
            <w:r w:rsidRPr="006354A7">
              <w:rPr>
                <w:i/>
                <w:sz w:val="20"/>
                <w:highlight w:val="yellow"/>
              </w:rPr>
              <w:t xml:space="preserve"> nurodoma, kas bus pasiekta įvykdžius konkrečią projekto veiklą.</w:t>
            </w:r>
          </w:p>
          <w:p w14:paraId="64A29ADF" w14:textId="77777777" w:rsidR="009B3A7E" w:rsidRDefault="009B3A7E" w:rsidP="00980989">
            <w:pPr>
              <w:ind w:left="-57" w:right="-57"/>
              <w:jc w:val="center"/>
              <w:rPr>
                <w:b/>
                <w:bCs/>
                <w:sz w:val="20"/>
              </w:rPr>
            </w:pPr>
          </w:p>
        </w:tc>
        <w:tc>
          <w:tcPr>
            <w:tcW w:w="2485" w:type="dxa"/>
            <w:gridSpan w:val="4"/>
            <w:tcBorders>
              <w:left w:val="single" w:sz="4" w:space="0" w:color="auto"/>
              <w:right w:val="single" w:sz="4" w:space="0" w:color="auto"/>
            </w:tcBorders>
          </w:tcPr>
          <w:p w14:paraId="4D1C5918" w14:textId="77777777" w:rsidR="009B3A7E" w:rsidRPr="009719A2" w:rsidRDefault="009B3A7E" w:rsidP="00980989">
            <w:pPr>
              <w:widowControl w:val="0"/>
              <w:ind w:left="-57" w:right="-57"/>
              <w:jc w:val="center"/>
              <w:rPr>
                <w:i/>
                <w:sz w:val="20"/>
                <w:highlight w:val="yellow"/>
              </w:rPr>
            </w:pPr>
            <w:proofErr w:type="spellStart"/>
            <w:r w:rsidRPr="009719A2">
              <w:rPr>
                <w:i/>
                <w:sz w:val="20"/>
                <w:highlight w:val="yellow"/>
              </w:rPr>
              <w:t>Poveiklė</w:t>
            </w:r>
            <w:proofErr w:type="spellEnd"/>
            <w:r w:rsidRPr="009719A2">
              <w:rPr>
                <w:i/>
                <w:sz w:val="20"/>
                <w:highlight w:val="yellow"/>
              </w:rPr>
              <w:t xml:space="preserve"> detalizuojama, nurodomas jos būtinumo pagrindimas, prisidėjimas prie numatytų problemų sprendimo, planuojamų išlaidų poreikio apskaičiavimas ir pagrindimas.</w:t>
            </w:r>
          </w:p>
          <w:p w14:paraId="5392BFC4" w14:textId="77777777" w:rsidR="009B3A7E" w:rsidRPr="009719A2" w:rsidRDefault="009B3A7E" w:rsidP="00980989">
            <w:pPr>
              <w:ind w:left="-57" w:right="-57"/>
              <w:jc w:val="center"/>
              <w:rPr>
                <w:i/>
                <w:sz w:val="20"/>
                <w:highlight w:val="yellow"/>
              </w:rPr>
            </w:pPr>
            <w:r w:rsidRPr="009719A2">
              <w:rPr>
                <w:i/>
                <w:sz w:val="20"/>
                <w:highlight w:val="yellow"/>
              </w:rPr>
              <w:t>Nurodyti privaloma, jeigu pagrindimas ir detalizavimas nurodomi prie veiksmų ar išlaidų tipų, šios dalies galima nepildyti.</w:t>
            </w:r>
          </w:p>
          <w:p w14:paraId="3FD39812" w14:textId="77777777" w:rsidR="009B3A7E" w:rsidRPr="009719A2" w:rsidRDefault="009B3A7E" w:rsidP="00980989">
            <w:pPr>
              <w:spacing w:line="259" w:lineRule="auto"/>
              <w:jc w:val="center"/>
              <w:rPr>
                <w:i/>
                <w:iCs/>
                <w:sz w:val="20"/>
                <w:highlight w:val="yellow"/>
              </w:rPr>
            </w:pPr>
            <w:r w:rsidRPr="009719A2">
              <w:rPr>
                <w:i/>
                <w:iCs/>
                <w:sz w:val="20"/>
                <w:highlight w:val="yellow"/>
              </w:rPr>
              <w:t xml:space="preserve">Nurodoma, kokiai pareiškėjo arba partnerio vykdomai arba planuojamai vykdyti veiklai ar veiksmui bus skirti įgyvendinant projektą numatomi įsigyti darbai, prekės ar paslaugos. Būtina nurodyti veiklas, už kurias bus </w:t>
            </w:r>
            <w:r w:rsidRPr="009719A2">
              <w:rPr>
                <w:i/>
                <w:iCs/>
                <w:sz w:val="20"/>
                <w:highlight w:val="yellow"/>
              </w:rPr>
              <w:lastRenderedPageBreak/>
              <w:t>gaunamos pajamos (pvz., patalpų nuoma, teikiamos apmokamos paslaugos, rinkliavos ir pan.).</w:t>
            </w:r>
          </w:p>
          <w:p w14:paraId="337DCA86" w14:textId="77777777" w:rsidR="009B3A7E" w:rsidRPr="009719A2" w:rsidRDefault="009B3A7E" w:rsidP="00980989">
            <w:pPr>
              <w:widowControl w:val="0"/>
              <w:ind w:left="-57" w:right="-57"/>
              <w:jc w:val="center"/>
              <w:rPr>
                <w:b/>
                <w:sz w:val="20"/>
                <w:highlight w:val="yellow"/>
              </w:rPr>
            </w:pPr>
          </w:p>
        </w:tc>
      </w:tr>
      <w:tr w:rsidR="009B3A7E" w14:paraId="1347E934"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597C4511" w14:textId="77777777" w:rsidR="009B3A7E" w:rsidRDefault="009B3A7E" w:rsidP="00980989"/>
        </w:tc>
        <w:tc>
          <w:tcPr>
            <w:tcW w:w="882" w:type="dxa"/>
            <w:gridSpan w:val="2"/>
            <w:vMerge/>
            <w:tcBorders>
              <w:left w:val="single" w:sz="4" w:space="0" w:color="auto"/>
              <w:right w:val="single" w:sz="4" w:space="0" w:color="auto"/>
            </w:tcBorders>
          </w:tcPr>
          <w:p w14:paraId="0F728A33" w14:textId="77777777" w:rsidR="009B3A7E" w:rsidRDefault="009B3A7E" w:rsidP="00980989">
            <w:pPr>
              <w:spacing w:after="160"/>
              <w:ind w:left="-113" w:right="-113"/>
              <w:jc w:val="center"/>
              <w:rPr>
                <w:i/>
                <w:sz w:val="20"/>
                <w:szCs w:val="22"/>
              </w:rPr>
            </w:pPr>
          </w:p>
        </w:tc>
        <w:tc>
          <w:tcPr>
            <w:tcW w:w="708" w:type="dxa"/>
            <w:vMerge w:val="restart"/>
            <w:tcBorders>
              <w:left w:val="single" w:sz="4" w:space="0" w:color="auto"/>
              <w:right w:val="single" w:sz="4" w:space="0" w:color="auto"/>
            </w:tcBorders>
            <w:shd w:val="clear" w:color="auto" w:fill="F2F2F2" w:themeFill="background1" w:themeFillShade="F2"/>
            <w:vAlign w:val="center"/>
          </w:tcPr>
          <w:p w14:paraId="382C8505" w14:textId="77777777" w:rsidR="009B3A7E" w:rsidRDefault="009B3A7E" w:rsidP="00980989">
            <w:pPr>
              <w:ind w:left="-57" w:right="-57"/>
              <w:jc w:val="center"/>
              <w:rPr>
                <w:b/>
                <w:i/>
                <w:sz w:val="22"/>
                <w:szCs w:val="22"/>
              </w:rPr>
            </w:pPr>
            <w:r>
              <w:rPr>
                <w:b/>
                <w:bCs/>
                <w:sz w:val="22"/>
                <w:szCs w:val="22"/>
                <w:lang w:val="en-GB"/>
              </w:rPr>
              <w:t>Nr.</w:t>
            </w:r>
          </w:p>
        </w:tc>
        <w:tc>
          <w:tcPr>
            <w:tcW w:w="1240" w:type="dxa"/>
            <w:gridSpan w:val="3"/>
            <w:vMerge w:val="restart"/>
            <w:tcBorders>
              <w:left w:val="single" w:sz="4" w:space="0" w:color="auto"/>
              <w:right w:val="single" w:sz="4" w:space="0" w:color="auto"/>
            </w:tcBorders>
            <w:shd w:val="clear" w:color="auto" w:fill="F2F2F2" w:themeFill="background1" w:themeFillShade="F2"/>
            <w:vAlign w:val="center"/>
          </w:tcPr>
          <w:p w14:paraId="1EF7D707" w14:textId="77777777" w:rsidR="009B3A7E" w:rsidRDefault="009B3A7E" w:rsidP="00980989">
            <w:pPr>
              <w:ind w:left="-57" w:right="-57"/>
              <w:jc w:val="center"/>
              <w:rPr>
                <w:b/>
                <w:bCs/>
                <w:sz w:val="22"/>
                <w:szCs w:val="22"/>
              </w:rPr>
            </w:pPr>
            <w:r>
              <w:rPr>
                <w:b/>
                <w:bCs/>
                <w:sz w:val="22"/>
                <w:szCs w:val="22"/>
              </w:rPr>
              <w:t>Veiksmo / išlaidų tipo</w:t>
            </w:r>
          </w:p>
          <w:p w14:paraId="2500E297" w14:textId="77777777" w:rsidR="009B3A7E" w:rsidRDefault="009B3A7E" w:rsidP="00980989">
            <w:pPr>
              <w:ind w:left="-57" w:right="-57"/>
              <w:jc w:val="center"/>
              <w:rPr>
                <w:b/>
                <w:i/>
                <w:sz w:val="22"/>
                <w:szCs w:val="22"/>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2E01736E" w14:textId="77777777" w:rsidR="009B3A7E" w:rsidRDefault="009B3A7E" w:rsidP="00980989">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932" w:type="dxa"/>
            <w:gridSpan w:val="2"/>
            <w:vMerge w:val="restart"/>
            <w:tcBorders>
              <w:left w:val="single" w:sz="4" w:space="0" w:color="auto"/>
              <w:right w:val="single" w:sz="4" w:space="0" w:color="auto"/>
            </w:tcBorders>
            <w:shd w:val="clear" w:color="auto" w:fill="F2F2F2" w:themeFill="background1" w:themeFillShade="F2"/>
            <w:vAlign w:val="center"/>
          </w:tcPr>
          <w:p w14:paraId="08B5FBC3" w14:textId="77777777" w:rsidR="009B3A7E" w:rsidRDefault="009B3A7E" w:rsidP="00980989">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169"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880F2D" w14:textId="77777777" w:rsidR="009B3A7E" w:rsidRDefault="009B3A7E" w:rsidP="00980989">
            <w:pPr>
              <w:ind w:left="-57" w:right="-57"/>
              <w:jc w:val="center"/>
              <w:rPr>
                <w:b/>
                <w:i/>
                <w:sz w:val="22"/>
                <w:szCs w:val="22"/>
              </w:rPr>
            </w:pPr>
            <w:r>
              <w:rPr>
                <w:b/>
                <w:bCs/>
                <w:sz w:val="22"/>
                <w:szCs w:val="22"/>
              </w:rPr>
              <w:t>Vieneto kaina, eurais</w:t>
            </w:r>
          </w:p>
        </w:tc>
        <w:tc>
          <w:tcPr>
            <w:tcW w:w="3318"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26BB190D" w14:textId="77777777" w:rsidR="009B3A7E" w:rsidRDefault="009B3A7E" w:rsidP="00980989">
            <w:pPr>
              <w:suppressAutoHyphens/>
              <w:ind w:left="-7" w:right="-57"/>
              <w:jc w:val="center"/>
              <w:rPr>
                <w:b/>
                <w:i/>
                <w:sz w:val="22"/>
                <w:szCs w:val="22"/>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72BCCA2E" w14:textId="77777777" w:rsidR="009B3A7E" w:rsidRDefault="009B3A7E" w:rsidP="00980989">
            <w:pPr>
              <w:ind w:left="-7" w:right="-57"/>
              <w:jc w:val="center"/>
              <w:rPr>
                <w:b/>
                <w:i/>
                <w:sz w:val="22"/>
                <w:szCs w:val="22"/>
              </w:rPr>
            </w:pPr>
            <w:r>
              <w:rPr>
                <w:b/>
                <w:sz w:val="22"/>
                <w:szCs w:val="22"/>
              </w:rPr>
              <w:t>Poreikio ir išlaidų pagrindimas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14:paraId="4FA54B55" w14:textId="77777777" w:rsidR="009B3A7E" w:rsidRDefault="009B3A7E" w:rsidP="00980989">
            <w:pPr>
              <w:widowControl w:val="0"/>
              <w:ind w:left="-57" w:right="-57"/>
              <w:jc w:val="center"/>
              <w:rPr>
                <w:b/>
                <w:i/>
                <w:sz w:val="22"/>
                <w:szCs w:val="22"/>
              </w:rPr>
            </w:pPr>
            <w:r>
              <w:rPr>
                <w:b/>
                <w:bCs/>
                <w:sz w:val="22"/>
                <w:szCs w:val="22"/>
              </w:rPr>
              <w:t>Požymiai</w:t>
            </w:r>
          </w:p>
        </w:tc>
      </w:tr>
      <w:tr w:rsidR="009B3A7E" w14:paraId="561DE1FA"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48CA23E4" w14:textId="77777777" w:rsidR="009B3A7E" w:rsidRDefault="009B3A7E" w:rsidP="00980989"/>
        </w:tc>
        <w:tc>
          <w:tcPr>
            <w:tcW w:w="882" w:type="dxa"/>
            <w:gridSpan w:val="2"/>
            <w:vMerge/>
            <w:tcBorders>
              <w:left w:val="single" w:sz="4" w:space="0" w:color="auto"/>
              <w:right w:val="single" w:sz="4" w:space="0" w:color="auto"/>
            </w:tcBorders>
          </w:tcPr>
          <w:p w14:paraId="0DCFBDEB" w14:textId="77777777" w:rsidR="009B3A7E" w:rsidRDefault="009B3A7E" w:rsidP="00980989">
            <w:pPr>
              <w:spacing w:after="160"/>
              <w:ind w:left="-113" w:right="-113"/>
              <w:jc w:val="center"/>
              <w:rPr>
                <w:i/>
                <w:sz w:val="20"/>
                <w:szCs w:val="22"/>
              </w:rPr>
            </w:pPr>
          </w:p>
        </w:tc>
        <w:tc>
          <w:tcPr>
            <w:tcW w:w="708" w:type="dxa"/>
            <w:vMerge/>
            <w:tcBorders>
              <w:left w:val="single" w:sz="4" w:space="0" w:color="auto"/>
              <w:right w:val="single" w:sz="4" w:space="0" w:color="auto"/>
            </w:tcBorders>
            <w:vAlign w:val="center"/>
          </w:tcPr>
          <w:p w14:paraId="75B59CE9" w14:textId="77777777" w:rsidR="009B3A7E" w:rsidRDefault="009B3A7E" w:rsidP="00980989">
            <w:pPr>
              <w:ind w:left="-57" w:right="-57"/>
              <w:jc w:val="center"/>
              <w:rPr>
                <w:b/>
                <w:bCs/>
                <w:sz w:val="22"/>
                <w:szCs w:val="22"/>
                <w:lang w:val="en-GB"/>
              </w:rPr>
            </w:pPr>
          </w:p>
        </w:tc>
        <w:tc>
          <w:tcPr>
            <w:tcW w:w="1240" w:type="dxa"/>
            <w:gridSpan w:val="3"/>
            <w:vMerge/>
            <w:tcBorders>
              <w:left w:val="single" w:sz="4" w:space="0" w:color="auto"/>
              <w:right w:val="single" w:sz="4" w:space="0" w:color="auto"/>
            </w:tcBorders>
            <w:vAlign w:val="center"/>
          </w:tcPr>
          <w:p w14:paraId="53518DDB" w14:textId="77777777" w:rsidR="009B3A7E" w:rsidRDefault="009B3A7E" w:rsidP="00980989">
            <w:pPr>
              <w:ind w:left="-57" w:right="-57"/>
              <w:jc w:val="center"/>
              <w:rPr>
                <w:b/>
                <w:bCs/>
                <w:sz w:val="22"/>
                <w:szCs w:val="22"/>
              </w:rPr>
            </w:pPr>
          </w:p>
        </w:tc>
        <w:tc>
          <w:tcPr>
            <w:tcW w:w="947" w:type="dxa"/>
            <w:vMerge/>
            <w:tcBorders>
              <w:left w:val="single" w:sz="4" w:space="0" w:color="auto"/>
              <w:right w:val="single" w:sz="4" w:space="0" w:color="auto"/>
            </w:tcBorders>
            <w:vAlign w:val="center"/>
          </w:tcPr>
          <w:p w14:paraId="7ABBE418" w14:textId="77777777" w:rsidR="009B3A7E" w:rsidRDefault="009B3A7E" w:rsidP="00980989">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vAlign w:val="center"/>
          </w:tcPr>
          <w:p w14:paraId="152A6F3F" w14:textId="77777777" w:rsidR="009B3A7E" w:rsidRDefault="009B3A7E" w:rsidP="00980989">
            <w:pPr>
              <w:ind w:left="-57" w:right="-57"/>
              <w:jc w:val="center"/>
              <w:rPr>
                <w:b/>
                <w:bCs/>
                <w:lang w:val="en-GB"/>
              </w:rPr>
            </w:pPr>
          </w:p>
        </w:tc>
        <w:tc>
          <w:tcPr>
            <w:tcW w:w="2169" w:type="dxa"/>
            <w:gridSpan w:val="5"/>
            <w:vMerge/>
            <w:tcBorders>
              <w:left w:val="single" w:sz="4" w:space="0" w:color="auto"/>
              <w:bottom w:val="single" w:sz="4" w:space="0" w:color="auto"/>
              <w:right w:val="single" w:sz="4" w:space="0" w:color="auto"/>
            </w:tcBorders>
            <w:vAlign w:val="center"/>
          </w:tcPr>
          <w:p w14:paraId="17FA878D" w14:textId="77777777" w:rsidR="009B3A7E" w:rsidRDefault="009B3A7E" w:rsidP="00980989">
            <w:pPr>
              <w:ind w:left="-57" w:right="-57"/>
              <w:jc w:val="center"/>
              <w:rPr>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12EE087" w14:textId="77777777" w:rsidR="009B3A7E" w:rsidRDefault="009B3A7E" w:rsidP="00980989">
            <w:pPr>
              <w:ind w:left="-57" w:right="-57"/>
              <w:jc w:val="center"/>
              <w:rPr>
                <w:b/>
                <w:bCs/>
                <w:sz w:val="22"/>
                <w:szCs w:val="22"/>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7E684646" w14:textId="77777777" w:rsidR="009B3A7E" w:rsidRDefault="009B3A7E" w:rsidP="00980989">
            <w:pPr>
              <w:suppressAutoHyphens/>
              <w:ind w:left="-7"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vAlign w:val="center"/>
          </w:tcPr>
          <w:p w14:paraId="015CE438" w14:textId="77777777" w:rsidR="009B3A7E" w:rsidRDefault="009B3A7E" w:rsidP="00980989">
            <w:pPr>
              <w:ind w:left="-7" w:right="-57"/>
              <w:jc w:val="center"/>
              <w:rPr>
                <w:b/>
                <w:sz w:val="22"/>
                <w:szCs w:val="22"/>
              </w:rPr>
            </w:pPr>
          </w:p>
        </w:tc>
        <w:tc>
          <w:tcPr>
            <w:tcW w:w="2485" w:type="dxa"/>
            <w:gridSpan w:val="4"/>
            <w:vMerge/>
            <w:tcBorders>
              <w:left w:val="single" w:sz="4" w:space="0" w:color="auto"/>
              <w:right w:val="single" w:sz="4" w:space="0" w:color="auto"/>
            </w:tcBorders>
            <w:vAlign w:val="center"/>
          </w:tcPr>
          <w:p w14:paraId="63ABEFDD" w14:textId="77777777" w:rsidR="009B3A7E" w:rsidRDefault="009B3A7E" w:rsidP="00980989">
            <w:pPr>
              <w:widowControl w:val="0"/>
              <w:ind w:left="-57" w:right="-57"/>
              <w:jc w:val="center"/>
              <w:rPr>
                <w:b/>
                <w:bCs/>
                <w:sz w:val="22"/>
                <w:szCs w:val="22"/>
              </w:rPr>
            </w:pPr>
          </w:p>
        </w:tc>
      </w:tr>
      <w:tr w:rsidR="009B3A7E" w14:paraId="4967CD4E"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53732051" w14:textId="77777777" w:rsidR="009B3A7E" w:rsidRDefault="009B3A7E" w:rsidP="009B3A7E"/>
        </w:tc>
        <w:tc>
          <w:tcPr>
            <w:tcW w:w="882" w:type="dxa"/>
            <w:gridSpan w:val="2"/>
            <w:vMerge/>
            <w:tcBorders>
              <w:left w:val="single" w:sz="4" w:space="0" w:color="auto"/>
              <w:right w:val="single" w:sz="4" w:space="0" w:color="auto"/>
            </w:tcBorders>
          </w:tcPr>
          <w:p w14:paraId="02AB9DDE" w14:textId="77777777" w:rsidR="009B3A7E" w:rsidRDefault="009B3A7E" w:rsidP="009B3A7E">
            <w:pPr>
              <w:spacing w:after="160"/>
              <w:ind w:left="-113" w:right="-113"/>
              <w:jc w:val="center"/>
              <w:rPr>
                <w:i/>
                <w:sz w:val="20"/>
                <w:szCs w:val="22"/>
              </w:rPr>
            </w:pPr>
          </w:p>
        </w:tc>
        <w:tc>
          <w:tcPr>
            <w:tcW w:w="708" w:type="dxa"/>
            <w:tcBorders>
              <w:left w:val="single" w:sz="4" w:space="0" w:color="auto"/>
              <w:right w:val="single" w:sz="4" w:space="0" w:color="auto"/>
            </w:tcBorders>
          </w:tcPr>
          <w:p w14:paraId="0CD40A58" w14:textId="039560D9" w:rsidR="009B3A7E" w:rsidRPr="005E50CF" w:rsidRDefault="009B3A7E" w:rsidP="009B3A7E">
            <w:pPr>
              <w:pStyle w:val="ListParagraph"/>
              <w:numPr>
                <w:ilvl w:val="2"/>
                <w:numId w:val="1"/>
              </w:numPr>
              <w:ind w:right="-57"/>
              <w:jc w:val="center"/>
              <w:rPr>
                <w:b/>
                <w:bCs/>
                <w:sz w:val="20"/>
                <w:lang w:val="en-GB"/>
              </w:rPr>
            </w:pPr>
            <w:r>
              <w:rPr>
                <w:sz w:val="20"/>
              </w:rPr>
              <w:t>1.1.1.</w:t>
            </w:r>
          </w:p>
        </w:tc>
        <w:tc>
          <w:tcPr>
            <w:tcW w:w="1240" w:type="dxa"/>
            <w:gridSpan w:val="3"/>
            <w:tcBorders>
              <w:left w:val="single" w:sz="4" w:space="0" w:color="auto"/>
              <w:right w:val="single" w:sz="4" w:space="0" w:color="auto"/>
            </w:tcBorders>
          </w:tcPr>
          <w:p w14:paraId="79CBAF74" w14:textId="14B128CC" w:rsidR="009B3A7E" w:rsidRDefault="009B3A7E" w:rsidP="009B3A7E">
            <w:pPr>
              <w:ind w:left="-57" w:right="-57"/>
              <w:jc w:val="center"/>
              <w:rPr>
                <w:b/>
                <w:bCs/>
                <w:sz w:val="20"/>
              </w:rPr>
            </w:pPr>
            <w:r w:rsidRPr="009B3A7E">
              <w:rPr>
                <w:sz w:val="20"/>
                <w:highlight w:val="cyan"/>
              </w:rPr>
              <w:t xml:space="preserve">MTEP paslaugos </w:t>
            </w:r>
          </w:p>
        </w:tc>
        <w:tc>
          <w:tcPr>
            <w:tcW w:w="947" w:type="dxa"/>
            <w:tcBorders>
              <w:left w:val="single" w:sz="4" w:space="0" w:color="auto"/>
              <w:right w:val="single" w:sz="4" w:space="0" w:color="auto"/>
            </w:tcBorders>
          </w:tcPr>
          <w:p w14:paraId="1B4E5DBA" w14:textId="6B76C3EB" w:rsidR="009B3A7E" w:rsidRDefault="009B3A7E" w:rsidP="009B3A7E">
            <w:pPr>
              <w:ind w:left="-57" w:right="-57"/>
              <w:jc w:val="center"/>
              <w:rPr>
                <w:b/>
                <w:bCs/>
                <w:sz w:val="20"/>
              </w:rPr>
            </w:pPr>
            <w:proofErr w:type="spellStart"/>
            <w:r w:rsidRPr="009B3A7E">
              <w:rPr>
                <w:sz w:val="20"/>
                <w:highlight w:val="cyan"/>
              </w:rPr>
              <w:t>Kompl</w:t>
            </w:r>
            <w:proofErr w:type="spellEnd"/>
            <w:r w:rsidRPr="009B3A7E">
              <w:rPr>
                <w:sz w:val="20"/>
                <w:highlight w:val="cyan"/>
              </w:rPr>
              <w:t xml:space="preserve">. </w:t>
            </w:r>
          </w:p>
        </w:tc>
        <w:tc>
          <w:tcPr>
            <w:tcW w:w="932" w:type="dxa"/>
            <w:gridSpan w:val="2"/>
            <w:tcBorders>
              <w:left w:val="single" w:sz="4" w:space="0" w:color="auto"/>
              <w:bottom w:val="single" w:sz="4" w:space="0" w:color="auto"/>
              <w:right w:val="single" w:sz="4" w:space="0" w:color="auto"/>
            </w:tcBorders>
          </w:tcPr>
          <w:p w14:paraId="1FCF1538" w14:textId="4646F5D9" w:rsidR="009B3A7E" w:rsidRDefault="009B3A7E" w:rsidP="009B3A7E">
            <w:pPr>
              <w:ind w:left="-57" w:right="-57"/>
              <w:jc w:val="center"/>
              <w:rPr>
                <w:b/>
                <w:bCs/>
                <w:sz w:val="20"/>
                <w:lang w:val="en-GB"/>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353C06A1" w14:textId="2B5259D4" w:rsidR="009B3A7E" w:rsidRDefault="009B3A7E" w:rsidP="009B3A7E">
            <w:pPr>
              <w:ind w:left="-57" w:right="-57"/>
              <w:jc w:val="center"/>
              <w:rPr>
                <w:i/>
                <w:sz w:val="20"/>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5BF9BC06" w14:textId="114CE53F" w:rsidR="009B3A7E" w:rsidRDefault="009B3A7E" w:rsidP="009B3A7E">
            <w:pPr>
              <w:ind w:left="-57" w:right="-57"/>
              <w:jc w:val="center"/>
              <w:rPr>
                <w:b/>
                <w:bCs/>
                <w:sz w:val="20"/>
              </w:rPr>
            </w:pPr>
            <w:r w:rsidRPr="009B3A7E">
              <w:rPr>
                <w:sz w:val="20"/>
                <w:highlight w:val="cyan"/>
              </w:rPr>
              <w:t>0,00</w:t>
            </w:r>
          </w:p>
        </w:tc>
        <w:tc>
          <w:tcPr>
            <w:tcW w:w="1415" w:type="dxa"/>
            <w:gridSpan w:val="2"/>
            <w:tcBorders>
              <w:left w:val="single" w:sz="4" w:space="0" w:color="auto"/>
              <w:right w:val="single" w:sz="4" w:space="0" w:color="auto"/>
            </w:tcBorders>
          </w:tcPr>
          <w:p w14:paraId="566116FC" w14:textId="4E036373" w:rsidR="009B3A7E" w:rsidRDefault="009B3A7E" w:rsidP="009B3A7E">
            <w:pPr>
              <w:suppressAutoHyphens/>
              <w:ind w:left="-7" w:right="-57"/>
              <w:jc w:val="center"/>
              <w:rPr>
                <w:b/>
                <w:sz w:val="20"/>
              </w:rPr>
            </w:pPr>
            <w:r w:rsidRPr="009B3A7E">
              <w:rPr>
                <w:sz w:val="20"/>
                <w:highlight w:val="cyan"/>
              </w:rPr>
              <w:t>0,00</w:t>
            </w:r>
          </w:p>
        </w:tc>
        <w:tc>
          <w:tcPr>
            <w:tcW w:w="1638" w:type="dxa"/>
            <w:tcBorders>
              <w:left w:val="single" w:sz="4" w:space="0" w:color="auto"/>
              <w:right w:val="single" w:sz="4" w:space="0" w:color="auto"/>
            </w:tcBorders>
          </w:tcPr>
          <w:p w14:paraId="730B0A24"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detalizavi-mas</w:t>
            </w:r>
            <w:proofErr w:type="spellEnd"/>
            <w:r w:rsidRPr="009B3A7E">
              <w:rPr>
                <w:i/>
                <w:iCs/>
                <w:sz w:val="20"/>
                <w:highlight w:val="yellow"/>
              </w:rPr>
              <w:t>, būtinumo pagrindimas, prisidėjimas prie numatytų problemų sprendimo, planuojamų išlaidų poreikio apskaičiavimas ir pagrindimas.</w:t>
            </w:r>
          </w:p>
          <w:p w14:paraId="10253B6F" w14:textId="60DAA412" w:rsidR="009B3A7E" w:rsidRDefault="009B3A7E" w:rsidP="009B3A7E">
            <w:pPr>
              <w:ind w:left="-7" w:right="-57"/>
              <w:jc w:val="center"/>
              <w:rPr>
                <w:b/>
                <w:sz w:val="20"/>
              </w:rPr>
            </w:pPr>
          </w:p>
        </w:tc>
        <w:tc>
          <w:tcPr>
            <w:tcW w:w="2485" w:type="dxa"/>
            <w:gridSpan w:val="4"/>
            <w:tcBorders>
              <w:left w:val="single" w:sz="4" w:space="0" w:color="auto"/>
              <w:right w:val="single" w:sz="4" w:space="0" w:color="auto"/>
            </w:tcBorders>
          </w:tcPr>
          <w:p w14:paraId="353EE86F" w14:textId="0990FF57" w:rsidR="009B3A7E" w:rsidRDefault="009B3A7E" w:rsidP="009B3A7E">
            <w:pPr>
              <w:ind w:left="-57" w:right="-57"/>
              <w:jc w:val="center"/>
              <w:rPr>
                <w:i/>
                <w:sz w:val="20"/>
              </w:rPr>
            </w:pPr>
            <w:r>
              <w:rPr>
                <w:sz w:val="20"/>
              </w:rPr>
              <w:t>Netaikoma</w:t>
            </w:r>
          </w:p>
        </w:tc>
      </w:tr>
      <w:tr w:rsidR="009B3A7E" w14:paraId="029B862C"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2E3C0127" w14:textId="77777777" w:rsidR="009B3A7E" w:rsidRDefault="009B3A7E" w:rsidP="009B3A7E"/>
        </w:tc>
        <w:tc>
          <w:tcPr>
            <w:tcW w:w="882" w:type="dxa"/>
            <w:gridSpan w:val="2"/>
            <w:vMerge/>
            <w:tcBorders>
              <w:left w:val="single" w:sz="4" w:space="0" w:color="auto"/>
              <w:right w:val="single" w:sz="4" w:space="0" w:color="auto"/>
            </w:tcBorders>
          </w:tcPr>
          <w:p w14:paraId="4F050A83" w14:textId="77777777" w:rsidR="009B3A7E" w:rsidRDefault="009B3A7E" w:rsidP="009B3A7E">
            <w:pPr>
              <w:spacing w:after="160"/>
              <w:ind w:left="-113" w:right="-113"/>
              <w:jc w:val="center"/>
              <w:rPr>
                <w:i/>
                <w:sz w:val="20"/>
                <w:szCs w:val="22"/>
              </w:rPr>
            </w:pPr>
          </w:p>
        </w:tc>
        <w:tc>
          <w:tcPr>
            <w:tcW w:w="708" w:type="dxa"/>
            <w:tcBorders>
              <w:left w:val="single" w:sz="4" w:space="0" w:color="auto"/>
              <w:right w:val="single" w:sz="4" w:space="0" w:color="auto"/>
            </w:tcBorders>
          </w:tcPr>
          <w:p w14:paraId="0F711929" w14:textId="18A673DE" w:rsidR="009B3A7E" w:rsidRDefault="009B3A7E" w:rsidP="009B3A7E">
            <w:pPr>
              <w:ind w:left="-57" w:right="-57"/>
              <w:jc w:val="center"/>
              <w:rPr>
                <w:i/>
                <w:sz w:val="20"/>
              </w:rPr>
            </w:pPr>
            <w:r>
              <w:rPr>
                <w:sz w:val="20"/>
              </w:rPr>
              <w:t>1.1.2.</w:t>
            </w:r>
          </w:p>
        </w:tc>
        <w:tc>
          <w:tcPr>
            <w:tcW w:w="1240" w:type="dxa"/>
            <w:gridSpan w:val="3"/>
            <w:tcBorders>
              <w:left w:val="single" w:sz="4" w:space="0" w:color="auto"/>
              <w:right w:val="single" w:sz="4" w:space="0" w:color="auto"/>
            </w:tcBorders>
          </w:tcPr>
          <w:p w14:paraId="00DEFE02" w14:textId="68AC31DF" w:rsidR="009B3A7E" w:rsidRDefault="009B3A7E" w:rsidP="009B3A7E">
            <w:pPr>
              <w:ind w:right="-57"/>
              <w:jc w:val="center"/>
              <w:rPr>
                <w:i/>
                <w:iCs/>
                <w:sz w:val="20"/>
              </w:rPr>
            </w:pPr>
            <w:r w:rsidRPr="009B3A7E">
              <w:rPr>
                <w:sz w:val="20"/>
                <w:highlight w:val="cyan"/>
              </w:rPr>
              <w:t>Darbo u</w:t>
            </w:r>
            <w:r w:rsidR="00611BF1">
              <w:rPr>
                <w:sz w:val="20"/>
                <w:highlight w:val="cyan"/>
              </w:rPr>
              <w:t>ž</w:t>
            </w:r>
            <w:r w:rsidRPr="009B3A7E">
              <w:rPr>
                <w:sz w:val="20"/>
                <w:highlight w:val="cyan"/>
              </w:rPr>
              <w:t xml:space="preserve">mokestis  </w:t>
            </w:r>
          </w:p>
        </w:tc>
        <w:tc>
          <w:tcPr>
            <w:tcW w:w="947" w:type="dxa"/>
            <w:tcBorders>
              <w:left w:val="single" w:sz="4" w:space="0" w:color="auto"/>
              <w:right w:val="single" w:sz="4" w:space="0" w:color="auto"/>
            </w:tcBorders>
          </w:tcPr>
          <w:p w14:paraId="05C34A7A" w14:textId="6B1DF0CF" w:rsidR="009B3A7E" w:rsidRDefault="009B3A7E" w:rsidP="009B3A7E">
            <w:pPr>
              <w:ind w:left="-57" w:right="-57"/>
              <w:jc w:val="center"/>
              <w:rPr>
                <w:i/>
                <w:sz w:val="20"/>
              </w:rPr>
            </w:pPr>
            <w:proofErr w:type="spellStart"/>
            <w:r w:rsidRPr="009B3A7E">
              <w:rPr>
                <w:sz w:val="20"/>
                <w:highlight w:val="cyan"/>
              </w:rPr>
              <w:t>Kompl</w:t>
            </w:r>
            <w:proofErr w:type="spellEnd"/>
            <w:r w:rsidRPr="009B3A7E">
              <w:rPr>
                <w:sz w:val="20"/>
                <w:highlight w:val="cyan"/>
              </w:rPr>
              <w:t xml:space="preserve">. </w:t>
            </w:r>
          </w:p>
        </w:tc>
        <w:tc>
          <w:tcPr>
            <w:tcW w:w="932" w:type="dxa"/>
            <w:gridSpan w:val="2"/>
            <w:tcBorders>
              <w:left w:val="single" w:sz="4" w:space="0" w:color="auto"/>
              <w:bottom w:val="single" w:sz="4" w:space="0" w:color="auto"/>
              <w:right w:val="single" w:sz="4" w:space="0" w:color="auto"/>
            </w:tcBorders>
          </w:tcPr>
          <w:p w14:paraId="300CE332" w14:textId="4505AAAC" w:rsidR="009B3A7E" w:rsidRDefault="009B3A7E" w:rsidP="009B3A7E">
            <w:pPr>
              <w:ind w:left="-57" w:right="-57"/>
              <w:jc w:val="center"/>
              <w:rPr>
                <w:i/>
                <w:sz w:val="20"/>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7974AEF7" w14:textId="6B068E1D" w:rsidR="009B3A7E" w:rsidRDefault="009B3A7E" w:rsidP="009B3A7E">
            <w:pPr>
              <w:ind w:left="-57" w:right="-57"/>
              <w:jc w:val="center"/>
              <w:rPr>
                <w:i/>
                <w:sz w:val="20"/>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0C692452" w14:textId="523734CA" w:rsidR="009B3A7E" w:rsidRDefault="009B3A7E" w:rsidP="009B3A7E">
            <w:pPr>
              <w:ind w:left="-57" w:right="-57"/>
              <w:jc w:val="center"/>
              <w:rPr>
                <w:i/>
                <w:sz w:val="20"/>
              </w:rPr>
            </w:pPr>
            <w:r w:rsidRPr="009B3A7E">
              <w:rPr>
                <w:sz w:val="20"/>
                <w:highlight w:val="cyan"/>
              </w:rPr>
              <w:t>0,00</w:t>
            </w:r>
          </w:p>
        </w:tc>
        <w:tc>
          <w:tcPr>
            <w:tcW w:w="1415" w:type="dxa"/>
            <w:gridSpan w:val="2"/>
            <w:tcBorders>
              <w:left w:val="single" w:sz="4" w:space="0" w:color="auto"/>
              <w:right w:val="single" w:sz="4" w:space="0" w:color="auto"/>
            </w:tcBorders>
          </w:tcPr>
          <w:p w14:paraId="38A30CEB" w14:textId="7B93EDAF" w:rsidR="009B3A7E" w:rsidRDefault="009B3A7E" w:rsidP="009B3A7E">
            <w:pPr>
              <w:ind w:left="-57" w:right="-62"/>
              <w:jc w:val="center"/>
              <w:rPr>
                <w:i/>
                <w:sz w:val="20"/>
              </w:rPr>
            </w:pPr>
            <w:r w:rsidRPr="009B3A7E">
              <w:rPr>
                <w:sz w:val="20"/>
                <w:highlight w:val="cyan"/>
              </w:rPr>
              <w:t>0,00</w:t>
            </w:r>
          </w:p>
        </w:tc>
        <w:tc>
          <w:tcPr>
            <w:tcW w:w="1638" w:type="dxa"/>
            <w:tcBorders>
              <w:left w:val="single" w:sz="4" w:space="0" w:color="auto"/>
              <w:right w:val="single" w:sz="4" w:space="0" w:color="auto"/>
            </w:tcBorders>
          </w:tcPr>
          <w:p w14:paraId="5C7F9CB5"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detalizavi-mas</w:t>
            </w:r>
            <w:proofErr w:type="spellEnd"/>
            <w:r w:rsidRPr="009B3A7E">
              <w:rPr>
                <w:i/>
                <w:iCs/>
                <w:sz w:val="20"/>
                <w:highlight w:val="yellow"/>
              </w:rPr>
              <w:t>, būtinumo pagrindimas, prisidėjimas prie numatytų problemų sprendimo, planuojamų išlaidų poreikio apskaičiavimas ir pagrindimas.</w:t>
            </w:r>
          </w:p>
          <w:p w14:paraId="623376E0" w14:textId="75125CD0" w:rsidR="009B3A7E" w:rsidRDefault="009B3A7E" w:rsidP="009B3A7E">
            <w:pPr>
              <w:ind w:left="-57" w:right="-57"/>
              <w:jc w:val="center"/>
              <w:rPr>
                <w:i/>
                <w:iCs/>
                <w:sz w:val="20"/>
              </w:rPr>
            </w:pPr>
          </w:p>
        </w:tc>
        <w:tc>
          <w:tcPr>
            <w:tcW w:w="2485" w:type="dxa"/>
            <w:gridSpan w:val="4"/>
            <w:tcBorders>
              <w:left w:val="single" w:sz="4" w:space="0" w:color="auto"/>
              <w:right w:val="single" w:sz="4" w:space="0" w:color="auto"/>
            </w:tcBorders>
          </w:tcPr>
          <w:p w14:paraId="6B64519B" w14:textId="2674966C" w:rsidR="009B3A7E" w:rsidRDefault="009B3A7E" w:rsidP="009B3A7E">
            <w:pPr>
              <w:ind w:left="-57" w:right="-57"/>
              <w:jc w:val="center"/>
              <w:rPr>
                <w:i/>
                <w:sz w:val="20"/>
              </w:rPr>
            </w:pPr>
            <w:r>
              <w:rPr>
                <w:sz w:val="20"/>
              </w:rPr>
              <w:t>Netaikoma</w:t>
            </w:r>
          </w:p>
        </w:tc>
      </w:tr>
      <w:tr w:rsidR="009B3A7E" w14:paraId="3BEC1F03" w14:textId="77777777" w:rsidTr="009B3A7E">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2376F7F7" w14:textId="77777777" w:rsidR="009B3A7E" w:rsidRDefault="009B3A7E" w:rsidP="009B3A7E"/>
        </w:tc>
        <w:tc>
          <w:tcPr>
            <w:tcW w:w="882" w:type="dxa"/>
            <w:gridSpan w:val="2"/>
            <w:vMerge/>
            <w:tcBorders>
              <w:left w:val="single" w:sz="4" w:space="0" w:color="auto"/>
              <w:right w:val="single" w:sz="4" w:space="0" w:color="auto"/>
            </w:tcBorders>
          </w:tcPr>
          <w:p w14:paraId="26137821" w14:textId="77777777" w:rsidR="009B3A7E" w:rsidRDefault="009B3A7E" w:rsidP="009B3A7E">
            <w:pPr>
              <w:spacing w:after="160"/>
              <w:ind w:left="-113" w:right="-113"/>
              <w:jc w:val="center"/>
              <w:rPr>
                <w:i/>
                <w:sz w:val="20"/>
                <w:szCs w:val="22"/>
              </w:rPr>
            </w:pPr>
          </w:p>
        </w:tc>
        <w:tc>
          <w:tcPr>
            <w:tcW w:w="708" w:type="dxa"/>
            <w:tcBorders>
              <w:left w:val="single" w:sz="4" w:space="0" w:color="auto"/>
              <w:right w:val="single" w:sz="4" w:space="0" w:color="auto"/>
            </w:tcBorders>
          </w:tcPr>
          <w:p w14:paraId="53F459B6" w14:textId="6DD2E844" w:rsidR="009B3A7E" w:rsidRPr="005E50CF" w:rsidRDefault="009B3A7E" w:rsidP="009B3A7E">
            <w:pPr>
              <w:pStyle w:val="ListParagraph"/>
              <w:ind w:left="663" w:right="-57"/>
              <w:rPr>
                <w:i/>
                <w:sz w:val="20"/>
              </w:rPr>
            </w:pPr>
            <w:r>
              <w:rPr>
                <w:sz w:val="20"/>
              </w:rPr>
              <w:t>1.1.</w:t>
            </w:r>
            <w:r>
              <w:rPr>
                <w:sz w:val="20"/>
              </w:rPr>
              <w:lastRenderedPageBreak/>
              <w:t>3.</w:t>
            </w:r>
          </w:p>
        </w:tc>
        <w:tc>
          <w:tcPr>
            <w:tcW w:w="1240" w:type="dxa"/>
            <w:gridSpan w:val="3"/>
            <w:tcBorders>
              <w:left w:val="single" w:sz="4" w:space="0" w:color="auto"/>
              <w:right w:val="single" w:sz="4" w:space="0" w:color="auto"/>
            </w:tcBorders>
          </w:tcPr>
          <w:p w14:paraId="60227F25" w14:textId="6C2BE78F" w:rsidR="009B3A7E" w:rsidRDefault="009B3A7E" w:rsidP="009B3A7E">
            <w:pPr>
              <w:ind w:right="-57"/>
              <w:jc w:val="center"/>
              <w:rPr>
                <w:i/>
                <w:iCs/>
                <w:sz w:val="20"/>
              </w:rPr>
            </w:pPr>
            <w:r w:rsidRPr="009B3A7E">
              <w:rPr>
                <w:sz w:val="20"/>
                <w:highlight w:val="cyan"/>
              </w:rPr>
              <w:lastRenderedPageBreak/>
              <w:t>Komandiruot</w:t>
            </w:r>
            <w:r>
              <w:rPr>
                <w:sz w:val="20"/>
                <w:highlight w:val="cyan"/>
              </w:rPr>
              <w:t>ė</w:t>
            </w:r>
            <w:r w:rsidRPr="009B3A7E">
              <w:rPr>
                <w:sz w:val="20"/>
                <w:highlight w:val="cyan"/>
              </w:rPr>
              <w:t xml:space="preserve">s </w:t>
            </w:r>
          </w:p>
        </w:tc>
        <w:tc>
          <w:tcPr>
            <w:tcW w:w="947" w:type="dxa"/>
            <w:tcBorders>
              <w:left w:val="single" w:sz="4" w:space="0" w:color="auto"/>
              <w:right w:val="single" w:sz="4" w:space="0" w:color="auto"/>
            </w:tcBorders>
          </w:tcPr>
          <w:p w14:paraId="26749B17" w14:textId="42C3EC29" w:rsidR="009B3A7E" w:rsidRDefault="009B3A7E" w:rsidP="009B3A7E">
            <w:pPr>
              <w:ind w:left="-57" w:right="-57"/>
              <w:jc w:val="center"/>
              <w:rPr>
                <w:i/>
                <w:sz w:val="20"/>
              </w:rPr>
            </w:pPr>
            <w:proofErr w:type="spellStart"/>
            <w:r w:rsidRPr="009B3A7E">
              <w:rPr>
                <w:sz w:val="20"/>
                <w:highlight w:val="cyan"/>
              </w:rPr>
              <w:t>Kompl</w:t>
            </w:r>
            <w:proofErr w:type="spellEnd"/>
            <w:r w:rsidRPr="009B3A7E">
              <w:rPr>
                <w:sz w:val="20"/>
                <w:highlight w:val="cyan"/>
              </w:rPr>
              <w:t xml:space="preserve">. </w:t>
            </w:r>
          </w:p>
        </w:tc>
        <w:tc>
          <w:tcPr>
            <w:tcW w:w="932" w:type="dxa"/>
            <w:gridSpan w:val="2"/>
            <w:tcBorders>
              <w:left w:val="single" w:sz="4" w:space="0" w:color="auto"/>
              <w:bottom w:val="single" w:sz="4" w:space="0" w:color="auto"/>
              <w:right w:val="single" w:sz="4" w:space="0" w:color="auto"/>
            </w:tcBorders>
          </w:tcPr>
          <w:p w14:paraId="626E835E" w14:textId="68240C58" w:rsidR="009B3A7E" w:rsidRDefault="009B3A7E" w:rsidP="009B3A7E">
            <w:pPr>
              <w:ind w:left="-57" w:right="-57"/>
              <w:jc w:val="center"/>
              <w:rPr>
                <w:i/>
                <w:sz w:val="20"/>
              </w:rPr>
            </w:pPr>
            <w:r w:rsidRPr="009B3A7E">
              <w:rPr>
                <w:sz w:val="20"/>
                <w:highlight w:val="cyan"/>
              </w:rPr>
              <w:t>1</w:t>
            </w:r>
          </w:p>
        </w:tc>
        <w:tc>
          <w:tcPr>
            <w:tcW w:w="2169" w:type="dxa"/>
            <w:gridSpan w:val="5"/>
            <w:tcBorders>
              <w:left w:val="single" w:sz="4" w:space="0" w:color="auto"/>
              <w:bottom w:val="single" w:sz="4" w:space="0" w:color="auto"/>
              <w:right w:val="single" w:sz="4" w:space="0" w:color="auto"/>
            </w:tcBorders>
          </w:tcPr>
          <w:p w14:paraId="44B287F6" w14:textId="2BC946B1" w:rsidR="009B3A7E" w:rsidRDefault="009B3A7E" w:rsidP="009B3A7E">
            <w:pPr>
              <w:ind w:left="-57" w:right="-57"/>
              <w:jc w:val="center"/>
              <w:rPr>
                <w:i/>
                <w:sz w:val="20"/>
              </w:rPr>
            </w:pPr>
            <w:r w:rsidRPr="009B3A7E">
              <w:rPr>
                <w:sz w:val="20"/>
                <w:highlight w:val="cyan"/>
              </w:rPr>
              <w:t>0,00</w:t>
            </w:r>
          </w:p>
        </w:tc>
        <w:tc>
          <w:tcPr>
            <w:tcW w:w="1903" w:type="dxa"/>
            <w:gridSpan w:val="4"/>
            <w:tcBorders>
              <w:left w:val="single" w:sz="4" w:space="0" w:color="auto"/>
              <w:bottom w:val="single" w:sz="4" w:space="0" w:color="auto"/>
              <w:right w:val="single" w:sz="4" w:space="0" w:color="auto"/>
            </w:tcBorders>
          </w:tcPr>
          <w:p w14:paraId="1016C7E7" w14:textId="0375D6D7" w:rsidR="009B3A7E" w:rsidRDefault="009B3A7E" w:rsidP="009B3A7E">
            <w:pPr>
              <w:ind w:left="-57" w:right="-57"/>
              <w:jc w:val="center"/>
              <w:rPr>
                <w:i/>
                <w:sz w:val="20"/>
              </w:rPr>
            </w:pPr>
            <w:r w:rsidRPr="009B3A7E">
              <w:rPr>
                <w:sz w:val="20"/>
                <w:highlight w:val="cyan"/>
              </w:rPr>
              <w:t>0,00</w:t>
            </w:r>
          </w:p>
        </w:tc>
        <w:tc>
          <w:tcPr>
            <w:tcW w:w="1415" w:type="dxa"/>
            <w:gridSpan w:val="2"/>
            <w:tcBorders>
              <w:left w:val="single" w:sz="4" w:space="0" w:color="auto"/>
              <w:right w:val="single" w:sz="4" w:space="0" w:color="auto"/>
            </w:tcBorders>
          </w:tcPr>
          <w:p w14:paraId="54FFB319" w14:textId="07F5F27E" w:rsidR="009B3A7E" w:rsidRDefault="009B3A7E" w:rsidP="009B3A7E">
            <w:pPr>
              <w:ind w:left="-57" w:right="-62"/>
              <w:jc w:val="center"/>
              <w:rPr>
                <w:i/>
                <w:sz w:val="20"/>
              </w:rPr>
            </w:pPr>
            <w:r w:rsidRPr="009B3A7E">
              <w:rPr>
                <w:sz w:val="20"/>
                <w:highlight w:val="cyan"/>
              </w:rPr>
              <w:t>0,00</w:t>
            </w:r>
          </w:p>
        </w:tc>
        <w:tc>
          <w:tcPr>
            <w:tcW w:w="1638" w:type="dxa"/>
            <w:tcBorders>
              <w:left w:val="single" w:sz="4" w:space="0" w:color="auto"/>
              <w:right w:val="single" w:sz="4" w:space="0" w:color="auto"/>
            </w:tcBorders>
          </w:tcPr>
          <w:p w14:paraId="0641D9A2" w14:textId="77777777" w:rsidR="009B3A7E" w:rsidRDefault="009B3A7E" w:rsidP="009B3A7E">
            <w:pPr>
              <w:ind w:left="-57" w:right="-57"/>
              <w:jc w:val="center"/>
              <w:rPr>
                <w:i/>
                <w:iCs/>
                <w:sz w:val="20"/>
              </w:rPr>
            </w:pPr>
            <w:r w:rsidRPr="009B3A7E">
              <w:rPr>
                <w:i/>
                <w:iCs/>
                <w:sz w:val="20"/>
                <w:highlight w:val="yellow"/>
              </w:rPr>
              <w:t xml:space="preserve">Pateikiamas veiksmo ar išlaidų tipo </w:t>
            </w:r>
            <w:proofErr w:type="spellStart"/>
            <w:r w:rsidRPr="009B3A7E">
              <w:rPr>
                <w:i/>
                <w:iCs/>
                <w:sz w:val="20"/>
                <w:highlight w:val="yellow"/>
              </w:rPr>
              <w:t>detalizavi-mas</w:t>
            </w:r>
            <w:proofErr w:type="spellEnd"/>
            <w:r w:rsidRPr="009B3A7E">
              <w:rPr>
                <w:i/>
                <w:iCs/>
                <w:sz w:val="20"/>
                <w:highlight w:val="yellow"/>
              </w:rPr>
              <w:t xml:space="preserve">, būtinumo </w:t>
            </w:r>
            <w:r w:rsidRPr="009B3A7E">
              <w:rPr>
                <w:i/>
                <w:iCs/>
                <w:sz w:val="20"/>
                <w:highlight w:val="yellow"/>
              </w:rPr>
              <w:lastRenderedPageBreak/>
              <w:t>pagrindimas, prisidėjimas prie numatytų problemų sprendimo, planuojamų išlaidų poreikio apskaičiavimas ir pagrindimas.</w:t>
            </w:r>
          </w:p>
          <w:p w14:paraId="7086992D" w14:textId="01647750" w:rsidR="009B3A7E" w:rsidRDefault="009B3A7E" w:rsidP="009B3A7E">
            <w:pPr>
              <w:ind w:left="-57" w:right="-57"/>
              <w:jc w:val="center"/>
              <w:rPr>
                <w:i/>
                <w:iCs/>
                <w:sz w:val="20"/>
              </w:rPr>
            </w:pPr>
          </w:p>
        </w:tc>
        <w:tc>
          <w:tcPr>
            <w:tcW w:w="2485" w:type="dxa"/>
            <w:gridSpan w:val="4"/>
            <w:tcBorders>
              <w:left w:val="single" w:sz="4" w:space="0" w:color="auto"/>
              <w:right w:val="single" w:sz="4" w:space="0" w:color="auto"/>
            </w:tcBorders>
          </w:tcPr>
          <w:p w14:paraId="76AF3E0B" w14:textId="64B48DDA" w:rsidR="009B3A7E" w:rsidRDefault="009B3A7E" w:rsidP="009B3A7E">
            <w:pPr>
              <w:ind w:left="-57" w:right="-57"/>
              <w:jc w:val="center"/>
              <w:rPr>
                <w:i/>
                <w:sz w:val="20"/>
              </w:rPr>
            </w:pPr>
            <w:r>
              <w:rPr>
                <w:sz w:val="20"/>
              </w:rPr>
              <w:lastRenderedPageBreak/>
              <w:t>Netaikoma</w:t>
            </w:r>
          </w:p>
        </w:tc>
      </w:tr>
      <w:tr w:rsidR="009B3A7E" w14:paraId="42869062" w14:textId="77777777" w:rsidTr="00980989">
        <w:tblPrEx>
          <w:tblLook w:val="01E0" w:firstRow="1" w:lastRow="1" w:firstColumn="1" w:lastColumn="1" w:noHBand="0" w:noVBand="0"/>
        </w:tblPrEx>
        <w:trPr>
          <w:trHeight w:val="203"/>
        </w:trPr>
        <w:tc>
          <w:tcPr>
            <w:tcW w:w="15026" w:type="dxa"/>
            <w:gridSpan w:val="26"/>
            <w:tcBorders>
              <w:left w:val="single" w:sz="4" w:space="0" w:color="auto"/>
              <w:right w:val="single" w:sz="4" w:space="0" w:color="auto"/>
            </w:tcBorders>
            <w:vAlign w:val="center"/>
          </w:tcPr>
          <w:p w14:paraId="17701948" w14:textId="77777777" w:rsidR="009B3A7E" w:rsidRDefault="009B3A7E" w:rsidP="00980989">
            <w:pPr>
              <w:ind w:left="-57" w:right="-57"/>
              <w:rPr>
                <w:b/>
                <w:bCs/>
                <w:i/>
                <w:sz w:val="20"/>
              </w:rPr>
            </w:pPr>
            <w:r>
              <w:rPr>
                <w:b/>
                <w:sz w:val="22"/>
                <w:szCs w:val="22"/>
              </w:rPr>
              <w:t>Projekto matomumo ir informavimo apie projektą priemonės</w:t>
            </w:r>
          </w:p>
        </w:tc>
      </w:tr>
      <w:tr w:rsidR="009B3A7E" w14:paraId="5BD6756E" w14:textId="77777777" w:rsidTr="00980989">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shd w:val="clear" w:color="auto" w:fill="D9D9D9" w:themeFill="background1" w:themeFillShade="D9"/>
            <w:vAlign w:val="center"/>
          </w:tcPr>
          <w:p w14:paraId="3F5DE667" w14:textId="77777777" w:rsidR="009B3A7E" w:rsidRDefault="009B3A7E" w:rsidP="00980989">
            <w:pPr>
              <w:ind w:left="-57" w:right="-57"/>
              <w:jc w:val="center"/>
              <w:rPr>
                <w:b/>
                <w:bCs/>
                <w:i/>
                <w:sz w:val="22"/>
                <w:szCs w:val="22"/>
              </w:rPr>
            </w:pPr>
            <w:r>
              <w:rPr>
                <w:b/>
                <w:sz w:val="22"/>
                <w:szCs w:val="22"/>
              </w:rPr>
              <w:t>Projekto veiklos numeris</w:t>
            </w: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105CDF5A" w14:textId="77777777" w:rsidR="009B3A7E" w:rsidRDefault="009B3A7E" w:rsidP="00980989">
            <w:pPr>
              <w:ind w:left="-57" w:right="-57"/>
              <w:jc w:val="center"/>
              <w:rPr>
                <w:b/>
                <w:bCs/>
                <w:i/>
                <w:sz w:val="22"/>
                <w:szCs w:val="22"/>
              </w:rPr>
            </w:pPr>
            <w:r>
              <w:rPr>
                <w:b/>
                <w:sz w:val="22"/>
                <w:szCs w:val="22"/>
              </w:rPr>
              <w:t>Tinkamų finansuoti išlaidų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5F142AE" w14:textId="77777777" w:rsidR="009B3A7E" w:rsidRDefault="009B3A7E" w:rsidP="00980989">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3053" w:type="dxa"/>
            <w:gridSpan w:val="3"/>
            <w:tcBorders>
              <w:left w:val="single" w:sz="4" w:space="0" w:color="auto"/>
              <w:right w:val="single" w:sz="4" w:space="0" w:color="auto"/>
            </w:tcBorders>
            <w:shd w:val="clear" w:color="auto" w:fill="D9D9D9" w:themeFill="background1" w:themeFillShade="D9"/>
            <w:vAlign w:val="center"/>
          </w:tcPr>
          <w:p w14:paraId="2397F5E3" w14:textId="77777777" w:rsidR="009B3A7E" w:rsidRDefault="009B3A7E" w:rsidP="00980989">
            <w:pPr>
              <w:ind w:left="-57" w:right="-57"/>
              <w:jc w:val="center"/>
              <w:rPr>
                <w:b/>
                <w:i/>
                <w:sz w:val="22"/>
                <w:szCs w:val="22"/>
                <w:lang w:val="en-GB"/>
              </w:rPr>
            </w:pPr>
            <w:r>
              <w:rPr>
                <w:b/>
                <w:bCs/>
                <w:sz w:val="22"/>
                <w:szCs w:val="22"/>
              </w:rPr>
              <w:t>Aprašymas</w:t>
            </w:r>
          </w:p>
        </w:tc>
        <w:tc>
          <w:tcPr>
            <w:tcW w:w="2485" w:type="dxa"/>
            <w:gridSpan w:val="4"/>
            <w:tcBorders>
              <w:left w:val="single" w:sz="4" w:space="0" w:color="auto"/>
              <w:right w:val="single" w:sz="4" w:space="0" w:color="auto"/>
            </w:tcBorders>
            <w:shd w:val="clear" w:color="auto" w:fill="D9D9D9" w:themeFill="background1" w:themeFillShade="D9"/>
            <w:vAlign w:val="center"/>
          </w:tcPr>
          <w:p w14:paraId="17C0D5CA" w14:textId="77777777" w:rsidR="009B3A7E" w:rsidRDefault="009B3A7E" w:rsidP="00980989">
            <w:pPr>
              <w:ind w:left="-57" w:right="-57"/>
              <w:jc w:val="center"/>
              <w:rPr>
                <w:b/>
                <w:bCs/>
                <w:i/>
                <w:sz w:val="22"/>
                <w:szCs w:val="22"/>
              </w:rPr>
            </w:pPr>
            <w:r>
              <w:rPr>
                <w:b/>
                <w:sz w:val="22"/>
                <w:szCs w:val="22"/>
              </w:rPr>
              <w:t>Regionas / TPF</w:t>
            </w:r>
          </w:p>
        </w:tc>
      </w:tr>
      <w:tr w:rsidR="009B3A7E" w14:paraId="6B285428" w14:textId="77777777" w:rsidTr="00980989">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tcPr>
          <w:p w14:paraId="0DD4BE60" w14:textId="7408FA93" w:rsidR="009B3A7E" w:rsidRDefault="009B3A7E" w:rsidP="009B3A7E">
            <w:pPr>
              <w:tabs>
                <w:tab w:val="left" w:pos="3045"/>
                <w:tab w:val="left" w:pos="3075"/>
              </w:tabs>
              <w:ind w:left="-60" w:right="-60"/>
              <w:jc w:val="center"/>
              <w:textAlignment w:val="baseline"/>
              <w:rPr>
                <w:rFonts w:ascii="Segoe UI" w:hAnsi="Segoe UI" w:cs="Segoe UI"/>
                <w:sz w:val="18"/>
                <w:szCs w:val="18"/>
                <w:lang w:eastAsia="lt-LT"/>
              </w:rPr>
            </w:pPr>
            <w:r w:rsidRPr="00281C1F">
              <w:rPr>
                <w:i/>
                <w:sz w:val="20"/>
                <w:highlight w:val="cyan"/>
              </w:rPr>
              <w:t>12-001-01-02-01-01-06</w:t>
            </w:r>
          </w:p>
          <w:p w14:paraId="35982784" w14:textId="77777777" w:rsidR="009B3A7E" w:rsidRDefault="009B3A7E" w:rsidP="00980989">
            <w:pPr>
              <w:ind w:left="-57" w:right="-57"/>
              <w:jc w:val="center"/>
              <w:rPr>
                <w:b/>
                <w:sz w:val="20"/>
              </w:rPr>
            </w:pPr>
          </w:p>
        </w:tc>
        <w:tc>
          <w:tcPr>
            <w:tcW w:w="2169" w:type="dxa"/>
            <w:gridSpan w:val="5"/>
            <w:tcBorders>
              <w:left w:val="single" w:sz="4" w:space="0" w:color="auto"/>
              <w:bottom w:val="single" w:sz="4" w:space="0" w:color="auto"/>
              <w:right w:val="single" w:sz="4" w:space="0" w:color="auto"/>
            </w:tcBorders>
          </w:tcPr>
          <w:p w14:paraId="18C90428" w14:textId="31214727" w:rsidR="009B3A7E" w:rsidRPr="009B3A7E" w:rsidRDefault="009B3A7E" w:rsidP="00980989">
            <w:pPr>
              <w:ind w:left="-57" w:right="-57"/>
              <w:jc w:val="center"/>
              <w:rPr>
                <w:sz w:val="20"/>
                <w:highlight w:val="cyan"/>
                <w:lang w:eastAsia="lt-LT"/>
              </w:rPr>
            </w:pPr>
            <w:r w:rsidRPr="009B3A7E">
              <w:rPr>
                <w:i/>
                <w:iCs/>
                <w:sz w:val="20"/>
                <w:highlight w:val="cyan"/>
                <w:shd w:val="clear" w:color="auto" w:fill="FFFFFF"/>
              </w:rPr>
              <w:t>0,00</w:t>
            </w:r>
          </w:p>
          <w:p w14:paraId="72B13D62" w14:textId="77777777" w:rsidR="009B3A7E" w:rsidRPr="009B3A7E" w:rsidRDefault="009B3A7E" w:rsidP="00980989">
            <w:pPr>
              <w:ind w:left="-57" w:right="-57"/>
              <w:jc w:val="center"/>
              <w:rPr>
                <w:b/>
                <w:sz w:val="20"/>
                <w:highlight w:val="cyan"/>
              </w:rPr>
            </w:pPr>
          </w:p>
        </w:tc>
        <w:tc>
          <w:tcPr>
            <w:tcW w:w="1903" w:type="dxa"/>
            <w:gridSpan w:val="4"/>
            <w:tcBorders>
              <w:left w:val="single" w:sz="4" w:space="0" w:color="auto"/>
              <w:bottom w:val="single" w:sz="4" w:space="0" w:color="auto"/>
              <w:right w:val="single" w:sz="4" w:space="0" w:color="auto"/>
            </w:tcBorders>
          </w:tcPr>
          <w:p w14:paraId="6A0208A4" w14:textId="18B6D3C0" w:rsidR="009B3A7E" w:rsidRPr="009B3A7E" w:rsidRDefault="009B3A7E" w:rsidP="00980989">
            <w:pPr>
              <w:ind w:left="-57" w:right="-57"/>
              <w:jc w:val="center"/>
              <w:rPr>
                <w:b/>
                <w:bCs/>
                <w:sz w:val="20"/>
                <w:highlight w:val="cyan"/>
                <w:lang w:val="en-GB"/>
              </w:rPr>
            </w:pPr>
            <w:r w:rsidRPr="009B3A7E">
              <w:rPr>
                <w:i/>
                <w:sz w:val="20"/>
                <w:highlight w:val="cyan"/>
              </w:rPr>
              <w:t>0,00</w:t>
            </w:r>
          </w:p>
        </w:tc>
        <w:tc>
          <w:tcPr>
            <w:tcW w:w="3053" w:type="dxa"/>
            <w:gridSpan w:val="3"/>
            <w:tcBorders>
              <w:left w:val="single" w:sz="4" w:space="0" w:color="auto"/>
              <w:right w:val="single" w:sz="4" w:space="0" w:color="auto"/>
            </w:tcBorders>
          </w:tcPr>
          <w:p w14:paraId="52B88F89" w14:textId="08DF4FC2" w:rsidR="009B3A7E" w:rsidRPr="009B3A7E" w:rsidRDefault="009B3A7E" w:rsidP="00980989">
            <w:pPr>
              <w:ind w:left="-57" w:right="-57"/>
              <w:jc w:val="center"/>
              <w:rPr>
                <w:b/>
                <w:bCs/>
                <w:i/>
                <w:iCs/>
                <w:sz w:val="20"/>
              </w:rPr>
            </w:pPr>
            <w:r w:rsidRPr="009B3A7E">
              <w:rPr>
                <w:i/>
                <w:iCs/>
                <w:sz w:val="20"/>
                <w:highlight w:val="cyan"/>
              </w:rPr>
              <w:t>Įgyvendintų privalomų matomumo ir informavimo priemonių apie ES fondų investicijų veiklas fiksuotoji suma, antrojo rinkinio FS be PVM</w:t>
            </w:r>
          </w:p>
        </w:tc>
        <w:tc>
          <w:tcPr>
            <w:tcW w:w="2485" w:type="dxa"/>
            <w:gridSpan w:val="4"/>
            <w:tcBorders>
              <w:left w:val="single" w:sz="4" w:space="0" w:color="auto"/>
              <w:right w:val="single" w:sz="4" w:space="0" w:color="auto"/>
            </w:tcBorders>
          </w:tcPr>
          <w:p w14:paraId="7C97EB3C" w14:textId="7DB2D2F9" w:rsidR="009B3A7E" w:rsidRDefault="009B3A7E" w:rsidP="00980989">
            <w:pPr>
              <w:ind w:left="-57" w:right="-57"/>
              <w:jc w:val="center"/>
              <w:rPr>
                <w:b/>
                <w:sz w:val="20"/>
              </w:rPr>
            </w:pPr>
          </w:p>
        </w:tc>
      </w:tr>
      <w:tr w:rsidR="009B3A7E" w14:paraId="53BCA2B8" w14:textId="77777777" w:rsidTr="00980989">
        <w:tblPrEx>
          <w:tblLook w:val="01E0" w:firstRow="1" w:lastRow="1" w:firstColumn="1" w:lastColumn="1" w:noHBand="0" w:noVBand="0"/>
        </w:tblPrEx>
        <w:trPr>
          <w:trHeight w:val="203"/>
        </w:trPr>
        <w:tc>
          <w:tcPr>
            <w:tcW w:w="15026" w:type="dxa"/>
            <w:gridSpan w:val="26"/>
            <w:tcBorders>
              <w:left w:val="single" w:sz="4" w:space="0" w:color="auto"/>
              <w:right w:val="single" w:sz="4" w:space="0" w:color="auto"/>
            </w:tcBorders>
          </w:tcPr>
          <w:p w14:paraId="05316A03" w14:textId="77777777" w:rsidR="009B3A7E" w:rsidRDefault="009B3A7E" w:rsidP="00980989">
            <w:pPr>
              <w:ind w:left="-57" w:right="-57"/>
              <w:rPr>
                <w:b/>
                <w:sz w:val="22"/>
                <w:szCs w:val="22"/>
              </w:rPr>
            </w:pPr>
            <w:r>
              <w:rPr>
                <w:b/>
                <w:sz w:val="22"/>
                <w:szCs w:val="22"/>
              </w:rPr>
              <w:t>Netiesioginės išlaidos</w:t>
            </w:r>
          </w:p>
        </w:tc>
      </w:tr>
      <w:tr w:rsidR="009B3A7E" w14:paraId="4137C25C" w14:textId="77777777" w:rsidTr="00980989">
        <w:tblPrEx>
          <w:tblLook w:val="01E0" w:firstRow="1" w:lastRow="1" w:firstColumn="1" w:lastColumn="1" w:noHBand="0" w:noVBand="0"/>
        </w:tblPrEx>
        <w:trPr>
          <w:trHeight w:val="203"/>
        </w:trPr>
        <w:tc>
          <w:tcPr>
            <w:tcW w:w="1383" w:type="dxa"/>
            <w:gridSpan w:val="2"/>
            <w:vMerge w:val="restart"/>
            <w:tcBorders>
              <w:left w:val="single" w:sz="4" w:space="0" w:color="auto"/>
              <w:right w:val="single" w:sz="4" w:space="0" w:color="auto"/>
            </w:tcBorders>
            <w:shd w:val="clear" w:color="auto" w:fill="D9D9D9" w:themeFill="background1" w:themeFillShade="D9"/>
            <w:vAlign w:val="center"/>
          </w:tcPr>
          <w:p w14:paraId="06BB5E70" w14:textId="77777777" w:rsidR="009B3A7E" w:rsidRDefault="009B3A7E" w:rsidP="00980989">
            <w:pPr>
              <w:ind w:left="-57" w:right="-57"/>
              <w:jc w:val="center"/>
              <w:rPr>
                <w:b/>
                <w:sz w:val="22"/>
                <w:szCs w:val="22"/>
              </w:rPr>
            </w:pPr>
            <w:r>
              <w:rPr>
                <w:b/>
                <w:sz w:val="22"/>
                <w:szCs w:val="22"/>
              </w:rPr>
              <w:t>Projekto veiklos numeris</w:t>
            </w:r>
          </w:p>
        </w:tc>
        <w:tc>
          <w:tcPr>
            <w:tcW w:w="1382" w:type="dxa"/>
            <w:gridSpan w:val="4"/>
            <w:vMerge w:val="restart"/>
            <w:tcBorders>
              <w:left w:val="single" w:sz="4" w:space="0" w:color="auto"/>
              <w:right w:val="single" w:sz="4" w:space="0" w:color="auto"/>
            </w:tcBorders>
            <w:shd w:val="clear" w:color="auto" w:fill="D9D9D9" w:themeFill="background1" w:themeFillShade="D9"/>
            <w:vAlign w:val="center"/>
          </w:tcPr>
          <w:p w14:paraId="5D22B040" w14:textId="77777777" w:rsidR="009B3A7E" w:rsidRDefault="009B3A7E" w:rsidP="00980989">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2651" w:type="dxa"/>
            <w:gridSpan w:val="4"/>
            <w:vMerge w:val="restart"/>
            <w:tcBorders>
              <w:left w:val="single" w:sz="4" w:space="0" w:color="auto"/>
              <w:right w:val="single" w:sz="4" w:space="0" w:color="auto"/>
            </w:tcBorders>
            <w:shd w:val="clear" w:color="auto" w:fill="D9D9D9" w:themeFill="background1" w:themeFillShade="D9"/>
            <w:vAlign w:val="center"/>
          </w:tcPr>
          <w:p w14:paraId="16D05E9F" w14:textId="77777777" w:rsidR="009B3A7E" w:rsidRDefault="009B3A7E" w:rsidP="00980989">
            <w:pPr>
              <w:ind w:left="-57" w:right="-57"/>
              <w:jc w:val="center"/>
              <w:rPr>
                <w:b/>
                <w:sz w:val="22"/>
                <w:szCs w:val="22"/>
              </w:rPr>
            </w:pPr>
            <w:r>
              <w:rPr>
                <w:b/>
                <w:sz w:val="22"/>
                <w:szCs w:val="22"/>
              </w:rPr>
              <w:t>Taikoma fiksuotoji norma, proc.</w:t>
            </w:r>
          </w:p>
        </w:tc>
        <w:tc>
          <w:tcPr>
            <w:tcW w:w="4072"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14:paraId="52CAA54B" w14:textId="77777777" w:rsidR="009B3A7E" w:rsidRDefault="009B3A7E" w:rsidP="00980989">
            <w:pPr>
              <w:ind w:left="-57" w:right="-57"/>
              <w:jc w:val="center"/>
              <w:rPr>
                <w:b/>
                <w:i/>
                <w:iCs/>
                <w:sz w:val="22"/>
                <w:szCs w:val="22"/>
              </w:rPr>
            </w:pPr>
            <w:r>
              <w:rPr>
                <w:b/>
                <w:sz w:val="22"/>
                <w:szCs w:val="22"/>
              </w:rPr>
              <w:t>Tinkamų finansuoti išlaidų suma, eurais</w:t>
            </w:r>
          </w:p>
        </w:tc>
        <w:tc>
          <w:tcPr>
            <w:tcW w:w="5538" w:type="dxa"/>
            <w:gridSpan w:val="7"/>
            <w:vMerge w:val="restart"/>
            <w:tcBorders>
              <w:left w:val="single" w:sz="4" w:space="0" w:color="auto"/>
              <w:right w:val="single" w:sz="4" w:space="0" w:color="auto"/>
            </w:tcBorders>
            <w:shd w:val="clear" w:color="auto" w:fill="D9D9D9" w:themeFill="background1" w:themeFillShade="D9"/>
            <w:vAlign w:val="center"/>
          </w:tcPr>
          <w:p w14:paraId="43341C8A" w14:textId="77777777" w:rsidR="009B3A7E" w:rsidRDefault="009B3A7E" w:rsidP="00980989">
            <w:pPr>
              <w:ind w:left="-57" w:right="-57"/>
              <w:jc w:val="center"/>
              <w:rPr>
                <w:i/>
                <w:sz w:val="22"/>
                <w:szCs w:val="22"/>
              </w:rPr>
            </w:pPr>
          </w:p>
        </w:tc>
      </w:tr>
      <w:tr w:rsidR="009B3A7E" w14:paraId="4BBE7580" w14:textId="77777777" w:rsidTr="00980989">
        <w:tblPrEx>
          <w:tblLook w:val="01E0" w:firstRow="1" w:lastRow="1" w:firstColumn="1" w:lastColumn="1" w:noHBand="0" w:noVBand="0"/>
        </w:tblPrEx>
        <w:trPr>
          <w:trHeight w:val="203"/>
        </w:trPr>
        <w:tc>
          <w:tcPr>
            <w:tcW w:w="1383" w:type="dxa"/>
            <w:gridSpan w:val="2"/>
            <w:vMerge/>
            <w:tcBorders>
              <w:left w:val="single" w:sz="4" w:space="0" w:color="auto"/>
              <w:right w:val="single" w:sz="4" w:space="0" w:color="auto"/>
            </w:tcBorders>
            <w:shd w:val="clear" w:color="auto" w:fill="D9D9D9" w:themeFill="background1" w:themeFillShade="D9"/>
            <w:vAlign w:val="center"/>
          </w:tcPr>
          <w:p w14:paraId="1328104D" w14:textId="77777777" w:rsidR="009B3A7E" w:rsidRDefault="009B3A7E" w:rsidP="00980989">
            <w:pPr>
              <w:ind w:left="-57" w:right="-57"/>
              <w:jc w:val="center"/>
              <w:rPr>
                <w:b/>
                <w:i/>
                <w:sz w:val="22"/>
                <w:szCs w:val="22"/>
              </w:rPr>
            </w:pPr>
          </w:p>
        </w:tc>
        <w:tc>
          <w:tcPr>
            <w:tcW w:w="1382" w:type="dxa"/>
            <w:gridSpan w:val="4"/>
            <w:vMerge/>
            <w:tcBorders>
              <w:left w:val="single" w:sz="4" w:space="0" w:color="auto"/>
              <w:right w:val="single" w:sz="4" w:space="0" w:color="auto"/>
            </w:tcBorders>
            <w:shd w:val="clear" w:color="auto" w:fill="D9D9D9" w:themeFill="background1" w:themeFillShade="D9"/>
            <w:vAlign w:val="center"/>
          </w:tcPr>
          <w:p w14:paraId="03061B64" w14:textId="77777777" w:rsidR="009B3A7E" w:rsidRDefault="009B3A7E" w:rsidP="00980989">
            <w:pPr>
              <w:ind w:left="-57" w:right="-57"/>
              <w:jc w:val="center"/>
              <w:rPr>
                <w:b/>
                <w:i/>
                <w:sz w:val="22"/>
                <w:szCs w:val="22"/>
              </w:rPr>
            </w:pPr>
          </w:p>
        </w:tc>
        <w:tc>
          <w:tcPr>
            <w:tcW w:w="2651" w:type="dxa"/>
            <w:gridSpan w:val="4"/>
            <w:vMerge/>
            <w:tcBorders>
              <w:left w:val="single" w:sz="4" w:space="0" w:color="auto"/>
              <w:right w:val="single" w:sz="4" w:space="0" w:color="auto"/>
            </w:tcBorders>
            <w:shd w:val="clear" w:color="auto" w:fill="D9D9D9" w:themeFill="background1" w:themeFillShade="D9"/>
            <w:vAlign w:val="center"/>
          </w:tcPr>
          <w:p w14:paraId="1C556E66" w14:textId="77777777" w:rsidR="009B3A7E" w:rsidRDefault="009B3A7E" w:rsidP="00980989">
            <w:pPr>
              <w:ind w:left="-57" w:right="-57"/>
              <w:jc w:val="center"/>
              <w:rPr>
                <w:b/>
                <w:sz w:val="22"/>
                <w:szCs w:val="22"/>
              </w:rPr>
            </w:pP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1478F2D6" w14:textId="77777777" w:rsidR="009B3A7E" w:rsidRDefault="009B3A7E" w:rsidP="00980989">
            <w:pPr>
              <w:jc w:val="center"/>
              <w:rPr>
                <w:b/>
                <w:i/>
                <w:iCs/>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F08B38F" w14:textId="77777777" w:rsidR="009B3A7E" w:rsidRDefault="009B3A7E" w:rsidP="00980989">
            <w:pPr>
              <w:ind w:left="-57" w:right="-57"/>
              <w:jc w:val="center"/>
              <w:rPr>
                <w:b/>
                <w:i/>
                <w:iCs/>
                <w:sz w:val="22"/>
                <w:szCs w:val="22"/>
              </w:rPr>
            </w:pPr>
            <w:r>
              <w:rPr>
                <w:b/>
                <w:sz w:val="22"/>
                <w:szCs w:val="22"/>
              </w:rPr>
              <w:t>Iš jos PVM, eurais</w:t>
            </w:r>
          </w:p>
        </w:tc>
        <w:tc>
          <w:tcPr>
            <w:tcW w:w="5538" w:type="dxa"/>
            <w:gridSpan w:val="7"/>
            <w:vMerge/>
            <w:tcBorders>
              <w:left w:val="single" w:sz="4" w:space="0" w:color="auto"/>
              <w:right w:val="single" w:sz="4" w:space="0" w:color="auto"/>
            </w:tcBorders>
            <w:shd w:val="clear" w:color="auto" w:fill="D9D9D9" w:themeFill="background1" w:themeFillShade="D9"/>
            <w:vAlign w:val="center"/>
          </w:tcPr>
          <w:p w14:paraId="0BDD8185" w14:textId="77777777" w:rsidR="009B3A7E" w:rsidRDefault="009B3A7E" w:rsidP="00980989">
            <w:pPr>
              <w:ind w:left="-57" w:right="-57"/>
              <w:jc w:val="center"/>
              <w:rPr>
                <w:i/>
                <w:sz w:val="22"/>
                <w:szCs w:val="22"/>
              </w:rPr>
            </w:pPr>
          </w:p>
        </w:tc>
      </w:tr>
      <w:tr w:rsidR="009B3A7E" w14:paraId="24ECBAD9" w14:textId="77777777" w:rsidTr="00980989">
        <w:tblPrEx>
          <w:tblLook w:val="01E0" w:firstRow="1" w:lastRow="1" w:firstColumn="1" w:lastColumn="1" w:noHBand="0" w:noVBand="0"/>
        </w:tblPrEx>
        <w:trPr>
          <w:trHeight w:val="5943"/>
        </w:trPr>
        <w:tc>
          <w:tcPr>
            <w:tcW w:w="1383" w:type="dxa"/>
            <w:gridSpan w:val="2"/>
            <w:tcBorders>
              <w:left w:val="single" w:sz="4" w:space="0" w:color="auto"/>
              <w:right w:val="single" w:sz="4" w:space="0" w:color="auto"/>
            </w:tcBorders>
          </w:tcPr>
          <w:p w14:paraId="64AE9374" w14:textId="77777777" w:rsidR="009B3A7E" w:rsidRDefault="009B3A7E" w:rsidP="00980989">
            <w:pPr>
              <w:ind w:left="-57" w:right="-57"/>
              <w:jc w:val="center"/>
              <w:rPr>
                <w:i/>
                <w:sz w:val="20"/>
              </w:rPr>
            </w:pPr>
            <w:r>
              <w:rPr>
                <w:rStyle w:val="normaltextrun"/>
                <w:sz w:val="22"/>
                <w:szCs w:val="22"/>
              </w:rPr>
              <w:lastRenderedPageBreak/>
              <w:t>1. </w:t>
            </w:r>
            <w:r>
              <w:rPr>
                <w:rStyle w:val="eop"/>
                <w:sz w:val="22"/>
                <w:szCs w:val="22"/>
              </w:rPr>
              <w:t> </w:t>
            </w:r>
          </w:p>
        </w:tc>
        <w:tc>
          <w:tcPr>
            <w:tcW w:w="1382" w:type="dxa"/>
            <w:gridSpan w:val="4"/>
            <w:tcBorders>
              <w:left w:val="single" w:sz="4" w:space="0" w:color="auto"/>
              <w:right w:val="single" w:sz="4" w:space="0" w:color="auto"/>
            </w:tcBorders>
          </w:tcPr>
          <w:p w14:paraId="185BAED2" w14:textId="77777777" w:rsidR="009B3A7E" w:rsidRDefault="009B3A7E" w:rsidP="00980989">
            <w:pPr>
              <w:ind w:left="-57" w:right="-57"/>
              <w:jc w:val="center"/>
              <w:rPr>
                <w:i/>
                <w:sz w:val="20"/>
              </w:rPr>
            </w:pPr>
            <w:r>
              <w:rPr>
                <w:rStyle w:val="normaltextrun"/>
                <w:sz w:val="22"/>
                <w:szCs w:val="22"/>
              </w:rPr>
              <w:t>-</w:t>
            </w:r>
            <w:r>
              <w:rPr>
                <w:rStyle w:val="eop"/>
                <w:sz w:val="22"/>
                <w:szCs w:val="22"/>
              </w:rPr>
              <w:t> </w:t>
            </w:r>
          </w:p>
        </w:tc>
        <w:tc>
          <w:tcPr>
            <w:tcW w:w="2651" w:type="dxa"/>
            <w:gridSpan w:val="4"/>
            <w:tcBorders>
              <w:left w:val="single" w:sz="4" w:space="0" w:color="auto"/>
              <w:right w:val="single" w:sz="4" w:space="0" w:color="auto"/>
            </w:tcBorders>
          </w:tcPr>
          <w:p w14:paraId="104E746D" w14:textId="77777777" w:rsidR="009B3A7E" w:rsidRDefault="009B3A7E" w:rsidP="00980989">
            <w:pPr>
              <w:pStyle w:val="paragraph"/>
              <w:spacing w:before="0" w:beforeAutospacing="0" w:after="0" w:afterAutospacing="0"/>
              <w:ind w:left="-60"/>
              <w:jc w:val="center"/>
              <w:textAlignment w:val="baseline"/>
              <w:rPr>
                <w:rFonts w:ascii="Segoe UI" w:hAnsi="Segoe UI" w:cs="Segoe UI"/>
                <w:sz w:val="18"/>
                <w:szCs w:val="18"/>
              </w:rPr>
            </w:pPr>
            <w:r>
              <w:rPr>
                <w:rStyle w:val="normaltextrun"/>
                <w:sz w:val="22"/>
                <w:szCs w:val="22"/>
                <w:shd w:val="clear" w:color="auto" w:fill="FFFF00"/>
              </w:rPr>
              <w:t>7,00 arba 0,00</w:t>
            </w:r>
            <w:r>
              <w:rPr>
                <w:rStyle w:val="eop"/>
                <w:sz w:val="22"/>
                <w:szCs w:val="22"/>
              </w:rPr>
              <w:t> </w:t>
            </w:r>
          </w:p>
          <w:p w14:paraId="2CD52DAD" w14:textId="77777777" w:rsidR="009B3A7E" w:rsidRDefault="009B3A7E" w:rsidP="00980989">
            <w:pPr>
              <w:ind w:left="-57" w:right="-57"/>
              <w:jc w:val="center"/>
              <w:rPr>
                <w:i/>
                <w:sz w:val="20"/>
              </w:rPr>
            </w:pPr>
            <w:r>
              <w:rPr>
                <w:rStyle w:val="normaltextrun"/>
                <w:i/>
                <w:iCs/>
                <w:sz w:val="22"/>
                <w:szCs w:val="22"/>
                <w:shd w:val="clear" w:color="auto" w:fill="00FFFF"/>
              </w:rPr>
              <w:t>Pildant informaciją apie veiklą pasirenkama, ar prašoma netiesioginių išlaidų, ar neprašoma.</w:t>
            </w:r>
            <w:r>
              <w:rPr>
                <w:rStyle w:val="eop"/>
                <w:sz w:val="22"/>
                <w:szCs w:val="22"/>
              </w:rPr>
              <w:t> </w:t>
            </w:r>
          </w:p>
        </w:tc>
        <w:tc>
          <w:tcPr>
            <w:tcW w:w="2169" w:type="dxa"/>
            <w:gridSpan w:val="5"/>
            <w:tcBorders>
              <w:left w:val="single" w:sz="4" w:space="0" w:color="auto"/>
              <w:right w:val="single" w:sz="4" w:space="0" w:color="auto"/>
            </w:tcBorders>
          </w:tcPr>
          <w:p w14:paraId="0946028B" w14:textId="77777777" w:rsidR="009B3A7E" w:rsidRDefault="009B3A7E" w:rsidP="00980989">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sz w:val="22"/>
                <w:szCs w:val="22"/>
                <w:shd w:val="clear" w:color="auto" w:fill="FFFF00"/>
                <w:lang w:val="en-GB"/>
              </w:rPr>
              <w:t>0,00</w:t>
            </w:r>
          </w:p>
          <w:p w14:paraId="5DDC46EA" w14:textId="77777777" w:rsidR="009B3A7E" w:rsidRDefault="009B3A7E" w:rsidP="00980989">
            <w:pPr>
              <w:ind w:left="-57" w:right="-57"/>
              <w:jc w:val="center"/>
              <w:rPr>
                <w:b/>
                <w:sz w:val="20"/>
                <w:lang w:val="en-GB"/>
              </w:rPr>
            </w:pPr>
            <w:r>
              <w:rPr>
                <w:rStyle w:val="normaltextrun"/>
                <w:i/>
                <w:iCs/>
                <w:sz w:val="22"/>
                <w:szCs w:val="22"/>
                <w:shd w:val="clear" w:color="auto" w:fill="00FFFF"/>
                <w:lang w:val="en-GB"/>
              </w:rPr>
              <w:t>Suma </w:t>
            </w:r>
            <w:r w:rsidRPr="00982EA0">
              <w:rPr>
                <w:rStyle w:val="normaltextrun"/>
                <w:i/>
                <w:iCs/>
                <w:color w:val="000000"/>
                <w:sz w:val="22"/>
                <w:szCs w:val="22"/>
                <w:highlight w:val="cyan"/>
                <w:shd w:val="clear" w:color="auto" w:fill="FFE5E5"/>
                <w:lang w:val="en-GB"/>
              </w:rPr>
              <w:t>apskaičiuojama</w:t>
            </w:r>
            <w:r>
              <w:rPr>
                <w:rStyle w:val="normaltextrun"/>
                <w:i/>
                <w:iCs/>
                <w:sz w:val="22"/>
                <w:szCs w:val="22"/>
                <w:shd w:val="clear" w:color="auto" w:fill="00FFFF"/>
                <w:lang w:val="en-GB"/>
              </w:rPr>
              <w:t> automatiškai įrašius tiesioginių išlaidų sumą prie veiksmo ir poveiklės informacijos</w:t>
            </w:r>
            <w:r>
              <w:rPr>
                <w:rStyle w:val="eop"/>
                <w:sz w:val="22"/>
                <w:szCs w:val="22"/>
              </w:rPr>
              <w:t> </w:t>
            </w:r>
          </w:p>
        </w:tc>
        <w:tc>
          <w:tcPr>
            <w:tcW w:w="1903" w:type="dxa"/>
            <w:gridSpan w:val="4"/>
            <w:tcBorders>
              <w:left w:val="single" w:sz="4" w:space="0" w:color="auto"/>
              <w:right w:val="single" w:sz="4" w:space="0" w:color="auto"/>
            </w:tcBorders>
          </w:tcPr>
          <w:p w14:paraId="66997697" w14:textId="77777777" w:rsidR="009B3A7E" w:rsidRDefault="009B3A7E" w:rsidP="00980989">
            <w:pPr>
              <w:ind w:left="-57" w:right="-57"/>
              <w:jc w:val="center"/>
              <w:rPr>
                <w:b/>
                <w:sz w:val="20"/>
              </w:rPr>
            </w:pPr>
            <w:r>
              <w:rPr>
                <w:rStyle w:val="normaltextrun"/>
                <w:sz w:val="22"/>
                <w:szCs w:val="22"/>
                <w:shd w:val="clear" w:color="auto" w:fill="FFFF00"/>
              </w:rPr>
              <w:t>0,00</w:t>
            </w:r>
            <w:r>
              <w:rPr>
                <w:rStyle w:val="eop"/>
                <w:sz w:val="22"/>
                <w:szCs w:val="22"/>
              </w:rPr>
              <w:t> </w:t>
            </w:r>
          </w:p>
        </w:tc>
        <w:tc>
          <w:tcPr>
            <w:tcW w:w="5538" w:type="dxa"/>
            <w:gridSpan w:val="7"/>
            <w:vMerge/>
            <w:tcBorders>
              <w:left w:val="single" w:sz="4" w:space="0" w:color="auto"/>
              <w:right w:val="single" w:sz="4" w:space="0" w:color="auto"/>
            </w:tcBorders>
          </w:tcPr>
          <w:p w14:paraId="28677B2A" w14:textId="77777777" w:rsidR="009B3A7E" w:rsidRDefault="009B3A7E" w:rsidP="00980989">
            <w:pPr>
              <w:ind w:left="-57" w:right="-57"/>
              <w:jc w:val="center"/>
              <w:rPr>
                <w:i/>
                <w:sz w:val="20"/>
              </w:rPr>
            </w:pPr>
          </w:p>
        </w:tc>
      </w:tr>
      <w:tr w:rsidR="009B3A7E" w14:paraId="2BBE98AE" w14:textId="77777777" w:rsidTr="00980989">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vAlign w:val="center"/>
          </w:tcPr>
          <w:p w14:paraId="28C8E057" w14:textId="77777777" w:rsidR="009B3A7E" w:rsidRDefault="009B3A7E" w:rsidP="00980989">
            <w:pPr>
              <w:spacing w:line="216" w:lineRule="auto"/>
              <w:ind w:left="-57" w:right="-57"/>
              <w:jc w:val="right"/>
              <w:rPr>
                <w:b/>
                <w:i/>
                <w:sz w:val="20"/>
              </w:rPr>
            </w:pPr>
            <w:r>
              <w:rPr>
                <w:b/>
              </w:rPr>
              <w:t>Bendra projekto tinkamų finansuoti išlaidų suma, eurais:</w:t>
            </w:r>
          </w:p>
        </w:tc>
        <w:tc>
          <w:tcPr>
            <w:tcW w:w="2169" w:type="dxa"/>
            <w:gridSpan w:val="5"/>
            <w:tcBorders>
              <w:left w:val="single" w:sz="4" w:space="0" w:color="auto"/>
              <w:right w:val="single" w:sz="4" w:space="0" w:color="auto"/>
            </w:tcBorders>
          </w:tcPr>
          <w:p w14:paraId="3D53245A" w14:textId="77777777" w:rsidR="009B3A7E" w:rsidRPr="004E746F" w:rsidRDefault="009B3A7E" w:rsidP="00980989">
            <w:pPr>
              <w:widowControl w:val="0"/>
              <w:shd w:val="clear" w:color="auto" w:fill="FFFFFF"/>
              <w:ind w:left="-57" w:right="-57"/>
              <w:jc w:val="center"/>
              <w:rPr>
                <w:i/>
                <w:sz w:val="20"/>
                <w:highlight w:val="cyan"/>
              </w:rPr>
            </w:pPr>
            <w:r w:rsidRPr="004E746F">
              <w:rPr>
                <w:i/>
                <w:sz w:val="20"/>
                <w:highlight w:val="cyan"/>
              </w:rPr>
              <w:t>Apskaičiuojama automatiškai</w:t>
            </w:r>
          </w:p>
        </w:tc>
        <w:tc>
          <w:tcPr>
            <w:tcW w:w="1903" w:type="dxa"/>
            <w:gridSpan w:val="4"/>
            <w:tcBorders>
              <w:left w:val="single" w:sz="4" w:space="0" w:color="auto"/>
              <w:right w:val="single" w:sz="4" w:space="0" w:color="auto"/>
            </w:tcBorders>
          </w:tcPr>
          <w:p w14:paraId="39A653C2" w14:textId="77777777" w:rsidR="009B3A7E" w:rsidRPr="004E746F" w:rsidRDefault="009B3A7E" w:rsidP="00980989">
            <w:pPr>
              <w:ind w:left="-57" w:right="-57"/>
              <w:jc w:val="center"/>
              <w:rPr>
                <w:i/>
                <w:iCs/>
                <w:sz w:val="20"/>
                <w:highlight w:val="cyan"/>
              </w:rPr>
            </w:pPr>
            <w:r w:rsidRPr="004E746F">
              <w:rPr>
                <w:i/>
                <w:sz w:val="20"/>
                <w:highlight w:val="cyan"/>
              </w:rPr>
              <w:t>Apskaičiuojama automatiškai</w:t>
            </w:r>
          </w:p>
        </w:tc>
        <w:tc>
          <w:tcPr>
            <w:tcW w:w="5538" w:type="dxa"/>
            <w:gridSpan w:val="7"/>
            <w:tcBorders>
              <w:left w:val="single" w:sz="4" w:space="0" w:color="auto"/>
              <w:right w:val="single" w:sz="4" w:space="0" w:color="auto"/>
            </w:tcBorders>
            <w:shd w:val="clear" w:color="auto" w:fill="D9D9D9" w:themeFill="background1" w:themeFillShade="D9"/>
          </w:tcPr>
          <w:p w14:paraId="3CE802C2" w14:textId="77777777" w:rsidR="009B3A7E" w:rsidRDefault="009B3A7E" w:rsidP="00980989">
            <w:pPr>
              <w:ind w:left="-57" w:right="-57"/>
              <w:jc w:val="center"/>
              <w:rPr>
                <w:i/>
                <w:sz w:val="20"/>
              </w:rPr>
            </w:pPr>
          </w:p>
        </w:tc>
      </w:tr>
    </w:tbl>
    <w:p w14:paraId="33DE9898" w14:textId="77777777" w:rsidR="0022627F" w:rsidRDefault="0022627F">
      <w:pPr>
        <w:spacing w:after="160" w:line="259" w:lineRule="auto"/>
        <w:rPr>
          <w:sz w:val="14"/>
          <w:szCs w:val="22"/>
        </w:rPr>
      </w:pPr>
    </w:p>
    <w:p w14:paraId="7D90D289" w14:textId="77777777" w:rsidR="0022627F" w:rsidRDefault="0022627F">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2627F" w14:paraId="29E7C5BC" w14:textId="77777777">
        <w:trPr>
          <w:trHeight w:val="23"/>
        </w:trPr>
        <w:tc>
          <w:tcPr>
            <w:tcW w:w="417" w:type="pct"/>
            <w:shd w:val="clear" w:color="auto" w:fill="D9D9D9"/>
            <w:vAlign w:val="center"/>
          </w:tcPr>
          <w:p w14:paraId="37E9D160" w14:textId="77777777" w:rsidR="0022627F" w:rsidRDefault="00510F64">
            <w:pPr>
              <w:spacing w:line="259" w:lineRule="auto"/>
              <w:jc w:val="center"/>
              <w:rPr>
                <w:b/>
                <w:sz w:val="22"/>
              </w:rPr>
            </w:pPr>
            <w:r>
              <w:rPr>
                <w:b/>
                <w:sz w:val="22"/>
              </w:rPr>
              <w:t>3.1.1.</w:t>
            </w:r>
          </w:p>
        </w:tc>
        <w:tc>
          <w:tcPr>
            <w:tcW w:w="4583" w:type="pct"/>
            <w:gridSpan w:val="3"/>
            <w:shd w:val="clear" w:color="auto" w:fill="D9D9D9"/>
            <w:vAlign w:val="center"/>
          </w:tcPr>
          <w:p w14:paraId="2012103E" w14:textId="77777777" w:rsidR="0022627F" w:rsidRDefault="00510F6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7005CF1F" w14:textId="77777777" w:rsidR="0022627F" w:rsidRDefault="00510F64">
            <w:pPr>
              <w:tabs>
                <w:tab w:val="left" w:pos="5670"/>
                <w:tab w:val="left" w:pos="5812"/>
              </w:tabs>
              <w:spacing w:line="259" w:lineRule="auto"/>
              <w:rPr>
                <w:bCs/>
                <w:sz w:val="18"/>
                <w:szCs w:val="18"/>
              </w:rPr>
            </w:pPr>
            <w:r>
              <w:rPr>
                <w:sz w:val="18"/>
                <w:szCs w:val="18"/>
              </w:rPr>
              <w:t>(</w:t>
            </w:r>
            <w:r w:rsidRPr="00406903">
              <w:rPr>
                <w:i/>
                <w:sz w:val="18"/>
                <w:szCs w:val="18"/>
                <w:highlight w:val="cyan"/>
              </w:rPr>
              <w:t>šioje lentelėje nurodomos projektui įgyvendinti būtinos, bet netinkamos finansuoti išlaidos</w:t>
            </w:r>
            <w:r w:rsidRPr="00406903">
              <w:rPr>
                <w:sz w:val="18"/>
                <w:szCs w:val="18"/>
                <w:highlight w:val="cyan"/>
              </w:rPr>
              <w:t>)</w:t>
            </w:r>
          </w:p>
        </w:tc>
      </w:tr>
      <w:tr w:rsidR="0022627F" w14:paraId="169C4016" w14:textId="77777777">
        <w:trPr>
          <w:trHeight w:val="23"/>
        </w:trPr>
        <w:tc>
          <w:tcPr>
            <w:tcW w:w="417" w:type="pct"/>
            <w:shd w:val="clear" w:color="auto" w:fill="D9D9D9"/>
            <w:vAlign w:val="center"/>
          </w:tcPr>
          <w:p w14:paraId="3B997F4F" w14:textId="77777777" w:rsidR="0022627F" w:rsidRDefault="00510F64">
            <w:pPr>
              <w:spacing w:line="259" w:lineRule="auto"/>
              <w:jc w:val="center"/>
              <w:rPr>
                <w:b/>
                <w:sz w:val="22"/>
              </w:rPr>
            </w:pPr>
            <w:r>
              <w:rPr>
                <w:b/>
                <w:sz w:val="22"/>
              </w:rPr>
              <w:t>Eil. Nr.</w:t>
            </w:r>
          </w:p>
        </w:tc>
        <w:tc>
          <w:tcPr>
            <w:tcW w:w="1775" w:type="pct"/>
            <w:shd w:val="clear" w:color="auto" w:fill="D9D9D9"/>
            <w:vAlign w:val="center"/>
          </w:tcPr>
          <w:p w14:paraId="0AB5D484" w14:textId="77777777" w:rsidR="0022627F" w:rsidRDefault="00510F64">
            <w:pPr>
              <w:spacing w:line="259" w:lineRule="auto"/>
              <w:jc w:val="center"/>
              <w:rPr>
                <w:b/>
                <w:sz w:val="22"/>
              </w:rPr>
            </w:pPr>
            <w:r>
              <w:rPr>
                <w:b/>
                <w:sz w:val="22"/>
              </w:rPr>
              <w:t>Projekto netinkamos finansuoti išlaidos</w:t>
            </w:r>
          </w:p>
        </w:tc>
        <w:tc>
          <w:tcPr>
            <w:tcW w:w="1404" w:type="pct"/>
            <w:shd w:val="clear" w:color="auto" w:fill="D9D9D9"/>
            <w:vAlign w:val="center"/>
          </w:tcPr>
          <w:p w14:paraId="7CA6851F" w14:textId="77777777" w:rsidR="0022627F" w:rsidRDefault="00510F64">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1B4DE6CE" w14:textId="77777777" w:rsidR="0022627F" w:rsidRDefault="00510F64">
            <w:pPr>
              <w:spacing w:line="259" w:lineRule="auto"/>
              <w:jc w:val="center"/>
              <w:rPr>
                <w:b/>
                <w:sz w:val="22"/>
              </w:rPr>
            </w:pPr>
            <w:r>
              <w:rPr>
                <w:b/>
                <w:sz w:val="22"/>
              </w:rPr>
              <w:t>Numatomas arba turimas šių išlaidų finansavimo šaltinis</w:t>
            </w:r>
          </w:p>
        </w:tc>
      </w:tr>
      <w:tr w:rsidR="00C50440" w14:paraId="2132199E" w14:textId="77777777">
        <w:trPr>
          <w:trHeight w:val="23"/>
        </w:trPr>
        <w:tc>
          <w:tcPr>
            <w:tcW w:w="417" w:type="pct"/>
          </w:tcPr>
          <w:p w14:paraId="18CD3324" w14:textId="64621AAA" w:rsidR="00C50440" w:rsidRDefault="00C50440" w:rsidP="00C50440">
            <w:pPr>
              <w:widowControl w:val="0"/>
              <w:shd w:val="clear" w:color="auto" w:fill="FFFFFF"/>
              <w:spacing w:line="259" w:lineRule="auto"/>
              <w:jc w:val="center"/>
              <w:rPr>
                <w:i/>
                <w:sz w:val="20"/>
              </w:rPr>
            </w:pPr>
          </w:p>
        </w:tc>
        <w:tc>
          <w:tcPr>
            <w:tcW w:w="1775" w:type="pct"/>
          </w:tcPr>
          <w:p w14:paraId="132FAB78" w14:textId="3FF63BD4" w:rsidR="00C50440" w:rsidRDefault="00C50440" w:rsidP="00C50440">
            <w:pPr>
              <w:widowControl w:val="0"/>
              <w:shd w:val="clear" w:color="auto" w:fill="FFFFFF"/>
              <w:spacing w:line="259" w:lineRule="auto"/>
              <w:jc w:val="center"/>
              <w:rPr>
                <w:i/>
                <w:sz w:val="20"/>
              </w:rPr>
            </w:pPr>
          </w:p>
        </w:tc>
        <w:tc>
          <w:tcPr>
            <w:tcW w:w="1404" w:type="pct"/>
          </w:tcPr>
          <w:p w14:paraId="26D1E7B2" w14:textId="692EB582" w:rsidR="00C50440" w:rsidRDefault="00C50440" w:rsidP="00C50440">
            <w:pPr>
              <w:widowControl w:val="0"/>
              <w:shd w:val="clear" w:color="auto" w:fill="FFFFFF"/>
              <w:spacing w:line="259" w:lineRule="auto"/>
              <w:jc w:val="center"/>
              <w:rPr>
                <w:i/>
                <w:sz w:val="20"/>
              </w:rPr>
            </w:pPr>
          </w:p>
        </w:tc>
        <w:tc>
          <w:tcPr>
            <w:tcW w:w="1404" w:type="pct"/>
          </w:tcPr>
          <w:p w14:paraId="5DB26DFB" w14:textId="706EE406" w:rsidR="00C50440" w:rsidRDefault="00C50440" w:rsidP="00C50440">
            <w:pPr>
              <w:widowControl w:val="0"/>
              <w:shd w:val="clear" w:color="auto" w:fill="FFFFFF"/>
              <w:spacing w:line="259" w:lineRule="auto"/>
              <w:jc w:val="center"/>
              <w:rPr>
                <w:i/>
                <w:sz w:val="20"/>
              </w:rPr>
            </w:pPr>
          </w:p>
        </w:tc>
      </w:tr>
      <w:tr w:rsidR="0022627F" w14:paraId="79AEA695" w14:textId="77777777">
        <w:trPr>
          <w:trHeight w:val="23"/>
        </w:trPr>
        <w:tc>
          <w:tcPr>
            <w:tcW w:w="417" w:type="pct"/>
          </w:tcPr>
          <w:p w14:paraId="1A0D774D" w14:textId="77777777" w:rsidR="0022627F" w:rsidRDefault="00510F64">
            <w:pPr>
              <w:widowControl w:val="0"/>
              <w:shd w:val="clear" w:color="auto" w:fill="FFFFFF"/>
              <w:spacing w:line="259" w:lineRule="auto"/>
              <w:jc w:val="center"/>
              <w:rPr>
                <w:sz w:val="20"/>
              </w:rPr>
            </w:pPr>
            <w:r>
              <w:rPr>
                <w:sz w:val="20"/>
              </w:rPr>
              <w:t>(...)</w:t>
            </w:r>
          </w:p>
        </w:tc>
        <w:tc>
          <w:tcPr>
            <w:tcW w:w="1775" w:type="pct"/>
          </w:tcPr>
          <w:p w14:paraId="11A68198" w14:textId="77777777" w:rsidR="0022627F" w:rsidRDefault="00510F64">
            <w:pPr>
              <w:spacing w:line="259" w:lineRule="auto"/>
              <w:jc w:val="center"/>
              <w:rPr>
                <w:sz w:val="20"/>
              </w:rPr>
            </w:pPr>
            <w:r>
              <w:rPr>
                <w:sz w:val="20"/>
              </w:rPr>
              <w:t>(...)</w:t>
            </w:r>
          </w:p>
        </w:tc>
        <w:tc>
          <w:tcPr>
            <w:tcW w:w="1404" w:type="pct"/>
          </w:tcPr>
          <w:p w14:paraId="3BC655AC" w14:textId="77777777" w:rsidR="0022627F" w:rsidRDefault="00510F64">
            <w:pPr>
              <w:spacing w:line="259" w:lineRule="auto"/>
              <w:jc w:val="center"/>
              <w:rPr>
                <w:sz w:val="20"/>
              </w:rPr>
            </w:pPr>
            <w:r>
              <w:rPr>
                <w:sz w:val="20"/>
              </w:rPr>
              <w:t>(...)</w:t>
            </w:r>
          </w:p>
        </w:tc>
        <w:tc>
          <w:tcPr>
            <w:tcW w:w="1404" w:type="pct"/>
          </w:tcPr>
          <w:p w14:paraId="42D17CD4" w14:textId="77777777" w:rsidR="0022627F" w:rsidRDefault="00510F64">
            <w:pPr>
              <w:spacing w:line="259" w:lineRule="auto"/>
              <w:jc w:val="center"/>
              <w:rPr>
                <w:sz w:val="20"/>
              </w:rPr>
            </w:pPr>
            <w:r>
              <w:rPr>
                <w:sz w:val="20"/>
              </w:rPr>
              <w:t>(...)</w:t>
            </w:r>
          </w:p>
        </w:tc>
      </w:tr>
    </w:tbl>
    <w:p w14:paraId="3C398C9A" w14:textId="77777777" w:rsidR="0022627F" w:rsidRDefault="0022627F">
      <w:pPr>
        <w:spacing w:line="259" w:lineRule="auto"/>
        <w:rPr>
          <w:sz w:val="14"/>
          <w:szCs w:val="22"/>
        </w:rPr>
      </w:pPr>
    </w:p>
    <w:p w14:paraId="06D3CE22" w14:textId="77777777" w:rsidR="0022627F" w:rsidRDefault="0022627F">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22627F" w14:paraId="69EA6049" w14:textId="77777777">
        <w:trPr>
          <w:trHeight w:val="325"/>
        </w:trPr>
        <w:tc>
          <w:tcPr>
            <w:tcW w:w="817" w:type="dxa"/>
            <w:shd w:val="clear" w:color="auto" w:fill="F2F2F2" w:themeFill="background1" w:themeFillShade="F2"/>
          </w:tcPr>
          <w:p w14:paraId="0697AE32" w14:textId="77777777" w:rsidR="0022627F" w:rsidRDefault="00510F6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04025E5A" w14:textId="77777777" w:rsidR="0022627F" w:rsidRDefault="00510F64">
            <w:pPr>
              <w:jc w:val="both"/>
              <w:rPr>
                <w:rFonts w:eastAsia="Calibri"/>
                <w:sz w:val="22"/>
                <w:szCs w:val="22"/>
              </w:rPr>
            </w:pPr>
            <w:r>
              <w:rPr>
                <w:rFonts w:eastAsia="Calibri"/>
                <w:sz w:val="22"/>
                <w:szCs w:val="22"/>
              </w:rPr>
              <w:t>Finansavimo šaltiniai</w:t>
            </w:r>
          </w:p>
        </w:tc>
      </w:tr>
      <w:tr w:rsidR="0022627F" w14:paraId="17EEE690" w14:textId="77777777">
        <w:trPr>
          <w:trHeight w:val="840"/>
        </w:trPr>
        <w:tc>
          <w:tcPr>
            <w:tcW w:w="14850" w:type="dxa"/>
            <w:gridSpan w:val="2"/>
          </w:tcPr>
          <w:p w14:paraId="5F7CB632" w14:textId="77777777" w:rsidR="0022627F" w:rsidRDefault="0022627F">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2627F" w14:paraId="120503A3" w14:textId="77777777">
              <w:trPr>
                <w:trHeight w:val="402"/>
              </w:trPr>
              <w:tc>
                <w:tcPr>
                  <w:tcW w:w="1266" w:type="dxa"/>
                  <w:vMerge w:val="restart"/>
                  <w:noWrap/>
                  <w:vAlign w:val="center"/>
                  <w:hideMark/>
                </w:tcPr>
                <w:p w14:paraId="4E6688A9" w14:textId="77777777" w:rsidR="0022627F" w:rsidRDefault="00510F6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4E9595D5" w14:textId="77777777" w:rsidR="0022627F" w:rsidRDefault="00510F64">
                  <w:pPr>
                    <w:ind w:left="-57" w:right="-57"/>
                    <w:jc w:val="center"/>
                    <w:rPr>
                      <w:b/>
                      <w:bCs/>
                      <w:sz w:val="22"/>
                      <w:szCs w:val="22"/>
                      <w:lang w:eastAsia="lt-LT"/>
                    </w:rPr>
                  </w:pPr>
                  <w:r>
                    <w:rPr>
                      <w:b/>
                      <w:bCs/>
                      <w:sz w:val="22"/>
                      <w:szCs w:val="22"/>
                      <w:lang w:eastAsia="lt-LT"/>
                    </w:rPr>
                    <w:t>2. Prašomos skirti lėšos</w:t>
                  </w:r>
                </w:p>
              </w:tc>
              <w:tc>
                <w:tcPr>
                  <w:tcW w:w="8930" w:type="dxa"/>
                  <w:gridSpan w:val="6"/>
                  <w:vAlign w:val="center"/>
                  <w:hideMark/>
                </w:tcPr>
                <w:p w14:paraId="5BA1EF6F" w14:textId="77777777" w:rsidR="0022627F" w:rsidRDefault="00510F64">
                  <w:pPr>
                    <w:ind w:left="-57" w:right="-57"/>
                    <w:jc w:val="center"/>
                    <w:rPr>
                      <w:b/>
                      <w:bCs/>
                      <w:sz w:val="22"/>
                      <w:szCs w:val="22"/>
                      <w:lang w:eastAsia="lt-LT"/>
                    </w:rPr>
                  </w:pPr>
                  <w:r>
                    <w:rPr>
                      <w:b/>
                      <w:bCs/>
                      <w:sz w:val="22"/>
                      <w:szCs w:val="22"/>
                      <w:lang w:eastAsia="lt-LT"/>
                    </w:rPr>
                    <w:t>3. Nuosavas įnašas</w:t>
                  </w:r>
                </w:p>
              </w:tc>
              <w:tc>
                <w:tcPr>
                  <w:tcW w:w="1134" w:type="dxa"/>
                  <w:vMerge w:val="restart"/>
                  <w:vAlign w:val="center"/>
                </w:tcPr>
                <w:p w14:paraId="6E6B541B" w14:textId="77777777" w:rsidR="0022627F" w:rsidRDefault="00510F64">
                  <w:pPr>
                    <w:ind w:left="-57" w:right="-57"/>
                    <w:jc w:val="center"/>
                    <w:rPr>
                      <w:b/>
                      <w:bCs/>
                      <w:sz w:val="22"/>
                      <w:szCs w:val="22"/>
                      <w:lang w:eastAsia="lt-LT"/>
                    </w:rPr>
                  </w:pPr>
                  <w:r>
                    <w:rPr>
                      <w:b/>
                      <w:bCs/>
                      <w:sz w:val="22"/>
                      <w:szCs w:val="22"/>
                      <w:lang w:eastAsia="lt-LT"/>
                    </w:rPr>
                    <w:t>4. Iš viso lėšų</w:t>
                  </w:r>
                </w:p>
                <w:p w14:paraId="26868765" w14:textId="77777777" w:rsidR="0022627F" w:rsidRDefault="0022627F">
                  <w:pPr>
                    <w:ind w:right="-57"/>
                    <w:jc w:val="center"/>
                    <w:rPr>
                      <w:b/>
                      <w:bCs/>
                      <w:sz w:val="22"/>
                      <w:szCs w:val="22"/>
                      <w:lang w:eastAsia="lt-LT"/>
                    </w:rPr>
                  </w:pPr>
                </w:p>
              </w:tc>
            </w:tr>
            <w:tr w:rsidR="0022627F" w14:paraId="2E83634E" w14:textId="77777777">
              <w:trPr>
                <w:trHeight w:val="356"/>
              </w:trPr>
              <w:tc>
                <w:tcPr>
                  <w:tcW w:w="1266" w:type="dxa"/>
                  <w:vMerge/>
                  <w:noWrap/>
                  <w:vAlign w:val="center"/>
                  <w:hideMark/>
                </w:tcPr>
                <w:p w14:paraId="656944CD" w14:textId="77777777" w:rsidR="0022627F" w:rsidRDefault="0022627F">
                  <w:pPr>
                    <w:ind w:left="-57" w:right="-57"/>
                    <w:jc w:val="center"/>
                    <w:rPr>
                      <w:sz w:val="22"/>
                      <w:szCs w:val="22"/>
                      <w:lang w:eastAsia="lt-LT"/>
                    </w:rPr>
                  </w:pPr>
                </w:p>
              </w:tc>
              <w:tc>
                <w:tcPr>
                  <w:tcW w:w="3402" w:type="dxa"/>
                  <w:gridSpan w:val="2"/>
                  <w:vMerge/>
                  <w:vAlign w:val="center"/>
                </w:tcPr>
                <w:p w14:paraId="12815C58" w14:textId="77777777" w:rsidR="0022627F" w:rsidRDefault="0022627F">
                  <w:pPr>
                    <w:ind w:left="-57" w:right="-57"/>
                    <w:jc w:val="center"/>
                    <w:rPr>
                      <w:b/>
                      <w:bCs/>
                      <w:sz w:val="22"/>
                      <w:szCs w:val="22"/>
                      <w:lang w:eastAsia="lt-LT"/>
                    </w:rPr>
                  </w:pPr>
                </w:p>
              </w:tc>
              <w:tc>
                <w:tcPr>
                  <w:tcW w:w="5387" w:type="dxa"/>
                  <w:gridSpan w:val="3"/>
                  <w:vAlign w:val="center"/>
                  <w:hideMark/>
                </w:tcPr>
                <w:p w14:paraId="07C056B7" w14:textId="77777777" w:rsidR="0022627F" w:rsidRDefault="00510F64">
                  <w:pPr>
                    <w:ind w:left="-57" w:right="-57"/>
                    <w:jc w:val="center"/>
                    <w:rPr>
                      <w:b/>
                      <w:bCs/>
                      <w:sz w:val="22"/>
                      <w:szCs w:val="22"/>
                      <w:lang w:eastAsia="lt-LT"/>
                    </w:rPr>
                  </w:pPr>
                  <w:r>
                    <w:rPr>
                      <w:b/>
                      <w:bCs/>
                      <w:sz w:val="22"/>
                      <w:szCs w:val="22"/>
                      <w:lang w:eastAsia="lt-LT"/>
                    </w:rPr>
                    <w:t>3.1. Nacionalinės viešosios lėšos</w:t>
                  </w:r>
                </w:p>
              </w:tc>
              <w:tc>
                <w:tcPr>
                  <w:tcW w:w="2409" w:type="dxa"/>
                  <w:gridSpan w:val="2"/>
                  <w:vAlign w:val="center"/>
                  <w:hideMark/>
                </w:tcPr>
                <w:p w14:paraId="78CB6D8A" w14:textId="77777777" w:rsidR="0022627F" w:rsidRDefault="00510F64">
                  <w:pPr>
                    <w:ind w:left="-57" w:right="-57"/>
                    <w:jc w:val="center"/>
                    <w:rPr>
                      <w:b/>
                      <w:bCs/>
                      <w:sz w:val="22"/>
                      <w:szCs w:val="22"/>
                      <w:lang w:eastAsia="lt-LT"/>
                    </w:rPr>
                  </w:pPr>
                  <w:r>
                    <w:rPr>
                      <w:b/>
                      <w:bCs/>
                      <w:sz w:val="22"/>
                      <w:szCs w:val="22"/>
                      <w:lang w:eastAsia="lt-LT"/>
                    </w:rPr>
                    <w:t>3.2. Privačios lėšos</w:t>
                  </w:r>
                </w:p>
              </w:tc>
              <w:tc>
                <w:tcPr>
                  <w:tcW w:w="1134" w:type="dxa"/>
                  <w:vMerge w:val="restart"/>
                  <w:vAlign w:val="center"/>
                </w:tcPr>
                <w:p w14:paraId="2F3636C7" w14:textId="77777777" w:rsidR="0022627F" w:rsidRDefault="00510F64">
                  <w:pPr>
                    <w:ind w:right="-57"/>
                    <w:jc w:val="center"/>
                    <w:rPr>
                      <w:b/>
                      <w:bCs/>
                      <w:sz w:val="22"/>
                      <w:szCs w:val="22"/>
                      <w:lang w:eastAsia="lt-LT"/>
                    </w:rPr>
                  </w:pPr>
                  <w:r>
                    <w:rPr>
                      <w:b/>
                      <w:sz w:val="22"/>
                      <w:szCs w:val="22"/>
                      <w:lang w:eastAsia="lt-LT"/>
                    </w:rPr>
                    <w:t>Proc.</w:t>
                  </w:r>
                </w:p>
              </w:tc>
              <w:tc>
                <w:tcPr>
                  <w:tcW w:w="1134" w:type="dxa"/>
                  <w:vMerge/>
                  <w:vAlign w:val="center"/>
                </w:tcPr>
                <w:p w14:paraId="4DE03CA5" w14:textId="77777777" w:rsidR="0022627F" w:rsidRDefault="0022627F">
                  <w:pPr>
                    <w:ind w:right="-57"/>
                    <w:jc w:val="center"/>
                    <w:rPr>
                      <w:b/>
                      <w:bCs/>
                      <w:sz w:val="22"/>
                      <w:szCs w:val="22"/>
                      <w:lang w:eastAsia="lt-LT"/>
                    </w:rPr>
                  </w:pPr>
                </w:p>
              </w:tc>
            </w:tr>
            <w:tr w:rsidR="0022627F" w14:paraId="02C13B24" w14:textId="77777777">
              <w:trPr>
                <w:trHeight w:val="798"/>
              </w:trPr>
              <w:tc>
                <w:tcPr>
                  <w:tcW w:w="1266" w:type="dxa"/>
                  <w:vMerge/>
                  <w:shd w:val="clear" w:color="000000" w:fill="D9D9D9"/>
                  <w:vAlign w:val="center"/>
                  <w:hideMark/>
                </w:tcPr>
                <w:p w14:paraId="01856741" w14:textId="77777777" w:rsidR="0022627F" w:rsidRDefault="0022627F">
                  <w:pPr>
                    <w:ind w:left="-57" w:right="-57"/>
                    <w:jc w:val="center"/>
                    <w:rPr>
                      <w:b/>
                      <w:bCs/>
                      <w:sz w:val="22"/>
                      <w:szCs w:val="22"/>
                      <w:lang w:eastAsia="lt-LT"/>
                    </w:rPr>
                  </w:pPr>
                </w:p>
              </w:tc>
              <w:tc>
                <w:tcPr>
                  <w:tcW w:w="2268" w:type="dxa"/>
                  <w:vAlign w:val="center"/>
                  <w:hideMark/>
                </w:tcPr>
                <w:p w14:paraId="75D6D9C3" w14:textId="77777777" w:rsidR="0022627F" w:rsidRDefault="00510F6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4E6D1409" w14:textId="77777777" w:rsidR="0022627F" w:rsidRDefault="00510F64">
                  <w:pPr>
                    <w:ind w:left="-57" w:right="-57"/>
                    <w:jc w:val="center"/>
                    <w:rPr>
                      <w:b/>
                      <w:sz w:val="22"/>
                      <w:szCs w:val="22"/>
                      <w:lang w:eastAsia="lt-LT"/>
                    </w:rPr>
                  </w:pPr>
                  <w:r>
                    <w:rPr>
                      <w:b/>
                      <w:sz w:val="22"/>
                      <w:szCs w:val="22"/>
                      <w:lang w:eastAsia="lt-LT"/>
                    </w:rPr>
                    <w:t>Proc.</w:t>
                  </w:r>
                </w:p>
              </w:tc>
              <w:tc>
                <w:tcPr>
                  <w:tcW w:w="2693" w:type="dxa"/>
                  <w:vAlign w:val="center"/>
                  <w:hideMark/>
                </w:tcPr>
                <w:p w14:paraId="49A68EEF" w14:textId="77777777" w:rsidR="0022627F" w:rsidRDefault="00510F64">
                  <w:pPr>
                    <w:ind w:left="-57" w:right="-101"/>
                    <w:jc w:val="center"/>
                    <w:rPr>
                      <w:b/>
                      <w:sz w:val="22"/>
                      <w:szCs w:val="22"/>
                      <w:lang w:eastAsia="lt-LT"/>
                    </w:rPr>
                  </w:pPr>
                  <w:r>
                    <w:rPr>
                      <w:b/>
                      <w:sz w:val="22"/>
                      <w:szCs w:val="22"/>
                      <w:lang w:eastAsia="lt-LT"/>
                    </w:rPr>
                    <w:t>3.1.1. Valstybės biudžeto lėšos</w:t>
                  </w:r>
                </w:p>
                <w:p w14:paraId="15C655B9" w14:textId="77777777" w:rsidR="0022627F" w:rsidRDefault="0022627F">
                  <w:pPr>
                    <w:ind w:left="-57" w:right="-57"/>
                    <w:jc w:val="center"/>
                    <w:rPr>
                      <w:b/>
                      <w:sz w:val="22"/>
                      <w:szCs w:val="22"/>
                      <w:lang w:eastAsia="lt-LT"/>
                    </w:rPr>
                  </w:pPr>
                </w:p>
              </w:tc>
              <w:tc>
                <w:tcPr>
                  <w:tcW w:w="1276" w:type="dxa"/>
                  <w:vAlign w:val="center"/>
                  <w:hideMark/>
                </w:tcPr>
                <w:p w14:paraId="74D34716" w14:textId="77777777" w:rsidR="0022627F" w:rsidRDefault="00510F64">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418" w:type="dxa"/>
                  <w:vAlign w:val="center"/>
                  <w:hideMark/>
                </w:tcPr>
                <w:p w14:paraId="685B0FA0" w14:textId="77777777" w:rsidR="0022627F" w:rsidRDefault="00510F64">
                  <w:pPr>
                    <w:ind w:left="-57" w:right="-57"/>
                    <w:jc w:val="center"/>
                    <w:rPr>
                      <w:b/>
                      <w:sz w:val="22"/>
                      <w:szCs w:val="22"/>
                      <w:lang w:eastAsia="lt-LT"/>
                    </w:rPr>
                  </w:pPr>
                  <w:r>
                    <w:rPr>
                      <w:b/>
                      <w:sz w:val="22"/>
                      <w:szCs w:val="22"/>
                      <w:lang w:eastAsia="lt-LT"/>
                    </w:rPr>
                    <w:t>3.1.3. Kiti viešųjų lėšų šaltiniai</w:t>
                  </w:r>
                </w:p>
              </w:tc>
              <w:tc>
                <w:tcPr>
                  <w:tcW w:w="1417" w:type="dxa"/>
                  <w:vAlign w:val="center"/>
                  <w:hideMark/>
                </w:tcPr>
                <w:p w14:paraId="0873580D" w14:textId="77777777" w:rsidR="0022627F" w:rsidRDefault="00510F64">
                  <w:pPr>
                    <w:ind w:left="-57" w:right="-57"/>
                    <w:jc w:val="center"/>
                    <w:rPr>
                      <w:b/>
                      <w:sz w:val="22"/>
                      <w:szCs w:val="22"/>
                      <w:lang w:eastAsia="lt-LT"/>
                    </w:rPr>
                  </w:pPr>
                  <w:r>
                    <w:rPr>
                      <w:b/>
                      <w:sz w:val="22"/>
                      <w:szCs w:val="22"/>
                      <w:lang w:eastAsia="lt-LT"/>
                    </w:rPr>
                    <w:t xml:space="preserve">3.2.1. Pareiškėjo, partnerio </w:t>
                  </w:r>
                </w:p>
                <w:p w14:paraId="4C05A5EA" w14:textId="77777777" w:rsidR="0022627F" w:rsidRDefault="00510F64">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0FBAEEE2" w14:textId="77777777" w:rsidR="0022627F" w:rsidRDefault="00510F64">
                  <w:pPr>
                    <w:ind w:left="-57" w:right="-57"/>
                    <w:jc w:val="center"/>
                    <w:rPr>
                      <w:b/>
                      <w:sz w:val="22"/>
                      <w:szCs w:val="22"/>
                      <w:lang w:eastAsia="lt-LT"/>
                    </w:rPr>
                  </w:pPr>
                  <w:r>
                    <w:rPr>
                      <w:b/>
                      <w:sz w:val="22"/>
                      <w:szCs w:val="22"/>
                      <w:lang w:eastAsia="lt-LT"/>
                    </w:rPr>
                    <w:t>(-ų)</w:t>
                  </w:r>
                </w:p>
                <w:p w14:paraId="116B04A9" w14:textId="77777777" w:rsidR="0022627F" w:rsidRDefault="00510F64">
                  <w:pPr>
                    <w:ind w:left="-57" w:right="-57"/>
                    <w:jc w:val="center"/>
                    <w:rPr>
                      <w:b/>
                      <w:sz w:val="22"/>
                      <w:szCs w:val="22"/>
                      <w:lang w:eastAsia="lt-LT"/>
                    </w:rPr>
                  </w:pPr>
                  <w:r>
                    <w:rPr>
                      <w:b/>
                      <w:sz w:val="22"/>
                      <w:szCs w:val="22"/>
                      <w:lang w:eastAsia="lt-LT"/>
                    </w:rPr>
                    <w:t>lėšos</w:t>
                  </w:r>
                </w:p>
              </w:tc>
              <w:tc>
                <w:tcPr>
                  <w:tcW w:w="992" w:type="dxa"/>
                  <w:vAlign w:val="center"/>
                </w:tcPr>
                <w:p w14:paraId="519E6F7B" w14:textId="77777777" w:rsidR="0022627F" w:rsidRDefault="00510F64">
                  <w:pPr>
                    <w:ind w:left="-57" w:right="-57"/>
                    <w:jc w:val="center"/>
                    <w:rPr>
                      <w:b/>
                      <w:sz w:val="22"/>
                      <w:szCs w:val="22"/>
                      <w:lang w:eastAsia="lt-LT"/>
                    </w:rPr>
                  </w:pPr>
                  <w:r>
                    <w:rPr>
                      <w:b/>
                      <w:sz w:val="22"/>
                      <w:szCs w:val="22"/>
                      <w:lang w:eastAsia="lt-LT"/>
                    </w:rPr>
                    <w:t>3.2.2. Kiti lėšų šaltiniai</w:t>
                  </w:r>
                </w:p>
              </w:tc>
              <w:tc>
                <w:tcPr>
                  <w:tcW w:w="1134" w:type="dxa"/>
                  <w:vMerge/>
                  <w:tcBorders>
                    <w:bottom w:val="single" w:sz="4" w:space="0" w:color="auto"/>
                  </w:tcBorders>
                  <w:vAlign w:val="center"/>
                </w:tcPr>
                <w:p w14:paraId="4627A257" w14:textId="77777777" w:rsidR="0022627F" w:rsidRDefault="0022627F">
                  <w:pPr>
                    <w:ind w:right="-57"/>
                    <w:jc w:val="center"/>
                    <w:rPr>
                      <w:b/>
                      <w:sz w:val="22"/>
                      <w:szCs w:val="22"/>
                      <w:lang w:eastAsia="lt-LT"/>
                    </w:rPr>
                  </w:pPr>
                </w:p>
              </w:tc>
              <w:tc>
                <w:tcPr>
                  <w:tcW w:w="1134" w:type="dxa"/>
                  <w:vMerge/>
                  <w:vAlign w:val="center"/>
                </w:tcPr>
                <w:p w14:paraId="798BC994" w14:textId="77777777" w:rsidR="0022627F" w:rsidRDefault="0022627F">
                  <w:pPr>
                    <w:ind w:right="-57"/>
                    <w:jc w:val="center"/>
                    <w:rPr>
                      <w:sz w:val="22"/>
                      <w:szCs w:val="22"/>
                      <w:lang w:eastAsia="lt-LT"/>
                    </w:rPr>
                  </w:pPr>
                </w:p>
              </w:tc>
            </w:tr>
            <w:tr w:rsidR="00406903" w14:paraId="36F4D4FD" w14:textId="77777777" w:rsidTr="00A52D60">
              <w:trPr>
                <w:trHeight w:val="300"/>
              </w:trPr>
              <w:tc>
                <w:tcPr>
                  <w:tcW w:w="1266" w:type="dxa"/>
                </w:tcPr>
                <w:p w14:paraId="4CF56A76" w14:textId="69772308" w:rsidR="00406903" w:rsidRDefault="00406903" w:rsidP="00406903">
                  <w:pPr>
                    <w:ind w:left="-57" w:right="-57"/>
                    <w:jc w:val="center"/>
                    <w:rPr>
                      <w:bCs/>
                      <w:i/>
                      <w:sz w:val="20"/>
                      <w:lang w:eastAsia="lt-LT"/>
                    </w:rPr>
                  </w:pPr>
                  <w:r>
                    <w:rPr>
                      <w:bCs/>
                      <w:i/>
                      <w:sz w:val="20"/>
                      <w:lang w:eastAsia="lt-LT"/>
                    </w:rPr>
                    <w:t>1</w:t>
                  </w:r>
                </w:p>
              </w:tc>
              <w:tc>
                <w:tcPr>
                  <w:tcW w:w="2268" w:type="dxa"/>
                </w:tcPr>
                <w:p w14:paraId="1754EA73" w14:textId="18294632"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22"/>
                      <w:szCs w:val="22"/>
                      <w:shd w:val="clear" w:color="auto" w:fill="FFFF00"/>
                    </w:rPr>
                    <w:t>600 000</w:t>
                  </w:r>
                </w:p>
                <w:p w14:paraId="2FB30389"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eop"/>
                      <w:sz w:val="22"/>
                      <w:szCs w:val="22"/>
                    </w:rPr>
                    <w:t> </w:t>
                  </w:r>
                </w:p>
                <w:p w14:paraId="019B7CBC"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b/>
                      <w:bCs/>
                      <w:sz w:val="22"/>
                      <w:szCs w:val="22"/>
                      <w:shd w:val="clear" w:color="auto" w:fill="00FFFF"/>
                    </w:rPr>
                    <w:t>Įrašoma</w:t>
                  </w:r>
                  <w:r>
                    <w:rPr>
                      <w:rStyle w:val="normaltextrun"/>
                      <w:sz w:val="22"/>
                      <w:szCs w:val="22"/>
                      <w:shd w:val="clear" w:color="auto" w:fill="00FFFF"/>
                    </w:rPr>
                    <w:t> prašoma finansuoti lėšų suma, paskaičiuota pagal galimą intensyvumą</w:t>
                  </w:r>
                  <w:r>
                    <w:rPr>
                      <w:rStyle w:val="eop"/>
                      <w:sz w:val="22"/>
                      <w:szCs w:val="22"/>
                    </w:rPr>
                    <w:t> </w:t>
                  </w:r>
                </w:p>
                <w:p w14:paraId="450CE33B"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eop"/>
                      <w:sz w:val="22"/>
                      <w:szCs w:val="22"/>
                    </w:rPr>
                    <w:t> </w:t>
                  </w:r>
                </w:p>
                <w:p w14:paraId="1A762B59"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eop"/>
                      <w:sz w:val="22"/>
                      <w:szCs w:val="22"/>
                    </w:rPr>
                    <w:t> </w:t>
                  </w:r>
                </w:p>
                <w:p w14:paraId="0820C735" w14:textId="4269BD43" w:rsidR="00406903" w:rsidRDefault="00406903" w:rsidP="00406903">
                  <w:pPr>
                    <w:ind w:left="-57" w:right="-57"/>
                    <w:jc w:val="center"/>
                    <w:rPr>
                      <w:i/>
                      <w:iCs/>
                      <w:sz w:val="20"/>
                      <w:lang w:eastAsia="lt-LT"/>
                    </w:rPr>
                  </w:pPr>
                  <w:r>
                    <w:rPr>
                      <w:rStyle w:val="eop"/>
                      <w:sz w:val="22"/>
                      <w:szCs w:val="22"/>
                    </w:rPr>
                    <w:t> </w:t>
                  </w:r>
                </w:p>
              </w:tc>
              <w:tc>
                <w:tcPr>
                  <w:tcW w:w="1134" w:type="dxa"/>
                </w:tcPr>
                <w:p w14:paraId="12F2D68E" w14:textId="74D9E828"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22"/>
                      <w:szCs w:val="22"/>
                      <w:shd w:val="clear" w:color="auto" w:fill="FFFF00"/>
                    </w:rPr>
                    <w:t>60,00</w:t>
                  </w:r>
                  <w:r>
                    <w:rPr>
                      <w:rStyle w:val="eop"/>
                      <w:sz w:val="22"/>
                      <w:szCs w:val="22"/>
                    </w:rPr>
                    <w:t> </w:t>
                  </w:r>
                </w:p>
                <w:p w14:paraId="091DC727"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eop"/>
                      <w:sz w:val="22"/>
                      <w:szCs w:val="22"/>
                    </w:rPr>
                    <w:t> </w:t>
                  </w:r>
                </w:p>
                <w:p w14:paraId="6C86F1D3" w14:textId="566DD42C" w:rsidR="00406903" w:rsidRDefault="00406903" w:rsidP="00406903">
                  <w:pPr>
                    <w:ind w:left="-57" w:right="-57"/>
                    <w:jc w:val="center"/>
                    <w:rPr>
                      <w:bCs/>
                      <w:i/>
                      <w:sz w:val="20"/>
                      <w:lang w:eastAsia="lt-LT"/>
                    </w:rPr>
                  </w:pPr>
                  <w:r>
                    <w:rPr>
                      <w:rStyle w:val="normaltextrun"/>
                      <w:i/>
                      <w:iCs/>
                      <w:sz w:val="22"/>
                      <w:szCs w:val="22"/>
                      <w:shd w:val="clear" w:color="auto" w:fill="00FFFF"/>
                    </w:rPr>
                    <w:t>Apskaičiuojamas automatiškai</w:t>
                  </w:r>
                  <w:r>
                    <w:rPr>
                      <w:rStyle w:val="eop"/>
                      <w:sz w:val="22"/>
                      <w:szCs w:val="22"/>
                    </w:rPr>
                    <w:t> </w:t>
                  </w:r>
                </w:p>
              </w:tc>
              <w:tc>
                <w:tcPr>
                  <w:tcW w:w="2693" w:type="dxa"/>
                </w:tcPr>
                <w:p w14:paraId="77F6A57A" w14:textId="4E716DE1" w:rsidR="00406903" w:rsidRDefault="00406903" w:rsidP="00406903">
                  <w:pPr>
                    <w:ind w:left="-57" w:right="-57"/>
                    <w:jc w:val="center"/>
                    <w:rPr>
                      <w:i/>
                      <w:iCs/>
                      <w:sz w:val="20"/>
                      <w:lang w:eastAsia="lt-LT"/>
                    </w:rPr>
                  </w:pPr>
                  <w:r>
                    <w:rPr>
                      <w:rStyle w:val="normaltextrun"/>
                      <w:i/>
                      <w:iCs/>
                      <w:sz w:val="20"/>
                    </w:rPr>
                    <w:t>0,00</w:t>
                  </w:r>
                  <w:r>
                    <w:rPr>
                      <w:rStyle w:val="eop"/>
                      <w:sz w:val="20"/>
                    </w:rPr>
                    <w:t> </w:t>
                  </w:r>
                </w:p>
              </w:tc>
              <w:tc>
                <w:tcPr>
                  <w:tcW w:w="1276" w:type="dxa"/>
                </w:tcPr>
                <w:p w14:paraId="08D0E1F6" w14:textId="0F2BFE23" w:rsidR="00406903" w:rsidRDefault="00406903" w:rsidP="00406903">
                  <w:pPr>
                    <w:ind w:left="-57" w:right="-57"/>
                    <w:jc w:val="center"/>
                    <w:rPr>
                      <w:i/>
                      <w:iCs/>
                      <w:sz w:val="20"/>
                      <w:lang w:eastAsia="lt-LT"/>
                    </w:rPr>
                  </w:pPr>
                  <w:r>
                    <w:rPr>
                      <w:rStyle w:val="normaltextrun"/>
                      <w:i/>
                      <w:iCs/>
                      <w:sz w:val="20"/>
                    </w:rPr>
                    <w:t>0,00</w:t>
                  </w:r>
                  <w:r>
                    <w:rPr>
                      <w:rStyle w:val="eop"/>
                      <w:sz w:val="20"/>
                    </w:rPr>
                    <w:t> </w:t>
                  </w:r>
                </w:p>
              </w:tc>
              <w:tc>
                <w:tcPr>
                  <w:tcW w:w="1418" w:type="dxa"/>
                </w:tcPr>
                <w:p w14:paraId="10A1FD9E" w14:textId="7EA717B7" w:rsidR="00406903" w:rsidRDefault="00406903" w:rsidP="00406903">
                  <w:pPr>
                    <w:ind w:left="-57" w:right="-57"/>
                    <w:jc w:val="center"/>
                    <w:rPr>
                      <w:i/>
                      <w:sz w:val="20"/>
                    </w:rPr>
                  </w:pPr>
                  <w:r>
                    <w:rPr>
                      <w:rStyle w:val="normaltextrun"/>
                      <w:i/>
                      <w:iCs/>
                      <w:sz w:val="20"/>
                    </w:rPr>
                    <w:t>0,00.</w:t>
                  </w:r>
                  <w:r>
                    <w:rPr>
                      <w:rStyle w:val="eop"/>
                      <w:sz w:val="20"/>
                    </w:rPr>
                    <w:t> </w:t>
                  </w:r>
                </w:p>
              </w:tc>
              <w:tc>
                <w:tcPr>
                  <w:tcW w:w="1417" w:type="dxa"/>
                </w:tcPr>
                <w:p w14:paraId="6BF6B9C1" w14:textId="4A5D066D"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sz w:val="22"/>
                      <w:szCs w:val="22"/>
                      <w:shd w:val="clear" w:color="auto" w:fill="FFFF00"/>
                    </w:rPr>
                    <w:t>400 000</w:t>
                  </w:r>
                </w:p>
                <w:p w14:paraId="7341122D"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eop"/>
                      <w:sz w:val="22"/>
                      <w:szCs w:val="22"/>
                    </w:rPr>
                    <w:t> </w:t>
                  </w:r>
                </w:p>
                <w:p w14:paraId="22634C4C"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b/>
                      <w:bCs/>
                      <w:sz w:val="22"/>
                      <w:szCs w:val="22"/>
                      <w:shd w:val="clear" w:color="auto" w:fill="00FFFF"/>
                    </w:rPr>
                    <w:t>Įrašoma </w:t>
                  </w:r>
                  <w:r>
                    <w:rPr>
                      <w:rStyle w:val="normaltextrun"/>
                      <w:sz w:val="22"/>
                      <w:szCs w:val="22"/>
                      <w:shd w:val="clear" w:color="auto" w:fill="00FFFF"/>
                    </w:rPr>
                    <w:t>nuosavo indėlio suma</w:t>
                  </w:r>
                  <w:r>
                    <w:rPr>
                      <w:rStyle w:val="eop"/>
                      <w:sz w:val="22"/>
                      <w:szCs w:val="22"/>
                    </w:rPr>
                    <w:t> </w:t>
                  </w:r>
                </w:p>
                <w:p w14:paraId="785E457A" w14:textId="5672D481" w:rsidR="00406903" w:rsidRDefault="00406903" w:rsidP="00406903">
                  <w:pPr>
                    <w:ind w:left="-57" w:right="-57"/>
                    <w:jc w:val="center"/>
                    <w:rPr>
                      <w:i/>
                      <w:iCs/>
                      <w:sz w:val="20"/>
                      <w:lang w:eastAsia="lt-LT"/>
                    </w:rPr>
                  </w:pPr>
                  <w:r>
                    <w:rPr>
                      <w:rStyle w:val="eop"/>
                      <w:sz w:val="22"/>
                      <w:szCs w:val="22"/>
                    </w:rPr>
                    <w:t> </w:t>
                  </w:r>
                </w:p>
              </w:tc>
              <w:tc>
                <w:tcPr>
                  <w:tcW w:w="992" w:type="dxa"/>
                </w:tcPr>
                <w:p w14:paraId="2F3A65FA" w14:textId="0E30E263" w:rsidR="00406903" w:rsidRDefault="00406903" w:rsidP="00406903">
                  <w:pPr>
                    <w:ind w:left="-57" w:right="-57"/>
                    <w:jc w:val="center"/>
                    <w:rPr>
                      <w:i/>
                      <w:iCs/>
                      <w:sz w:val="20"/>
                      <w:lang w:eastAsia="lt-LT"/>
                    </w:rPr>
                  </w:pPr>
                  <w:r>
                    <w:rPr>
                      <w:rStyle w:val="normaltextrun"/>
                      <w:i/>
                      <w:iCs/>
                      <w:sz w:val="22"/>
                      <w:szCs w:val="22"/>
                    </w:rPr>
                    <w:t>0,00</w:t>
                  </w:r>
                  <w:r>
                    <w:rPr>
                      <w:rStyle w:val="eop"/>
                      <w:sz w:val="22"/>
                      <w:szCs w:val="22"/>
                    </w:rPr>
                    <w:t> </w:t>
                  </w:r>
                </w:p>
              </w:tc>
              <w:tc>
                <w:tcPr>
                  <w:tcW w:w="1134" w:type="dxa"/>
                </w:tcPr>
                <w:p w14:paraId="63FD943B"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22"/>
                      <w:szCs w:val="22"/>
                      <w:shd w:val="clear" w:color="auto" w:fill="FFFF00"/>
                    </w:rPr>
                    <w:t>40,00</w:t>
                  </w:r>
                  <w:r>
                    <w:rPr>
                      <w:rStyle w:val="eop"/>
                      <w:sz w:val="22"/>
                      <w:szCs w:val="22"/>
                    </w:rPr>
                    <w:t> </w:t>
                  </w:r>
                </w:p>
                <w:p w14:paraId="122C78A6" w14:textId="77777777" w:rsidR="00406903" w:rsidRDefault="00406903" w:rsidP="00406903">
                  <w:pPr>
                    <w:pStyle w:val="paragraph"/>
                    <w:spacing w:before="0" w:beforeAutospacing="0" w:after="0" w:afterAutospacing="0"/>
                    <w:ind w:left="-60" w:right="-60"/>
                    <w:jc w:val="center"/>
                    <w:textAlignment w:val="baseline"/>
                    <w:rPr>
                      <w:rFonts w:ascii="Segoe UI" w:hAnsi="Segoe UI" w:cs="Segoe UI"/>
                      <w:sz w:val="18"/>
                      <w:szCs w:val="18"/>
                    </w:rPr>
                  </w:pPr>
                  <w:r>
                    <w:rPr>
                      <w:rStyle w:val="eop"/>
                      <w:sz w:val="22"/>
                      <w:szCs w:val="22"/>
                    </w:rPr>
                    <w:t> </w:t>
                  </w:r>
                </w:p>
                <w:p w14:paraId="01051E94" w14:textId="4F1D2A48" w:rsidR="00406903" w:rsidRDefault="00406903" w:rsidP="00406903">
                  <w:pPr>
                    <w:ind w:left="-100" w:right="-105"/>
                    <w:jc w:val="center"/>
                    <w:rPr>
                      <w:bCs/>
                      <w:i/>
                      <w:sz w:val="20"/>
                      <w:lang w:eastAsia="lt-LT"/>
                    </w:rPr>
                  </w:pPr>
                  <w:r>
                    <w:rPr>
                      <w:rStyle w:val="normaltextrun"/>
                      <w:i/>
                      <w:iCs/>
                      <w:sz w:val="22"/>
                      <w:szCs w:val="22"/>
                      <w:shd w:val="clear" w:color="auto" w:fill="00FFFF"/>
                    </w:rPr>
                    <w:t>Apskaičiuojamas automatiškai</w:t>
                  </w:r>
                  <w:r>
                    <w:rPr>
                      <w:rStyle w:val="eop"/>
                      <w:sz w:val="22"/>
                      <w:szCs w:val="22"/>
                    </w:rPr>
                    <w:t> </w:t>
                  </w:r>
                </w:p>
              </w:tc>
              <w:tc>
                <w:tcPr>
                  <w:tcW w:w="1134" w:type="dxa"/>
                  <w:vAlign w:val="center"/>
                </w:tcPr>
                <w:p w14:paraId="2CEBEBEB" w14:textId="7CF86C1D" w:rsidR="00406903" w:rsidRPr="002D4681" w:rsidRDefault="00406903" w:rsidP="00406903">
                  <w:pPr>
                    <w:pStyle w:val="paragraph"/>
                    <w:spacing w:before="0" w:beforeAutospacing="0" w:after="0" w:afterAutospacing="0"/>
                    <w:ind w:left="-120" w:right="-60"/>
                    <w:jc w:val="center"/>
                    <w:textAlignment w:val="baseline"/>
                    <w:rPr>
                      <w:rFonts w:ascii="Segoe UI" w:hAnsi="Segoe UI" w:cs="Segoe UI"/>
                      <w:sz w:val="18"/>
                      <w:szCs w:val="18"/>
                      <w:lang w:val="en-US"/>
                    </w:rPr>
                  </w:pPr>
                  <w:r>
                    <w:rPr>
                      <w:rStyle w:val="normaltextrun"/>
                      <w:i/>
                      <w:iCs/>
                      <w:sz w:val="22"/>
                      <w:szCs w:val="22"/>
                      <w:shd w:val="clear" w:color="auto" w:fill="FFFF00"/>
                    </w:rPr>
                    <w:t>1 000 000</w:t>
                  </w:r>
                </w:p>
                <w:p w14:paraId="71C64F17" w14:textId="77777777" w:rsidR="00406903" w:rsidRDefault="00406903" w:rsidP="00406903">
                  <w:pPr>
                    <w:pStyle w:val="paragraph"/>
                    <w:spacing w:before="0" w:beforeAutospacing="0" w:after="0" w:afterAutospacing="0"/>
                    <w:ind w:left="-120" w:right="-60"/>
                    <w:jc w:val="center"/>
                    <w:textAlignment w:val="baseline"/>
                    <w:rPr>
                      <w:rFonts w:ascii="Segoe UI" w:hAnsi="Segoe UI" w:cs="Segoe UI"/>
                      <w:sz w:val="18"/>
                      <w:szCs w:val="18"/>
                    </w:rPr>
                  </w:pPr>
                  <w:r>
                    <w:rPr>
                      <w:rStyle w:val="eop"/>
                      <w:sz w:val="22"/>
                      <w:szCs w:val="22"/>
                    </w:rPr>
                    <w:t> </w:t>
                  </w:r>
                </w:p>
                <w:p w14:paraId="1AD6A140" w14:textId="5FD51273" w:rsidR="00406903" w:rsidRDefault="00406903" w:rsidP="00406903">
                  <w:pPr>
                    <w:ind w:left="-57" w:right="-57"/>
                    <w:jc w:val="center"/>
                    <w:rPr>
                      <w:i/>
                      <w:iCs/>
                      <w:sz w:val="20"/>
                      <w:lang w:eastAsia="lt-LT"/>
                    </w:rPr>
                  </w:pPr>
                  <w:r>
                    <w:rPr>
                      <w:rStyle w:val="normaltextrun"/>
                      <w:i/>
                      <w:iCs/>
                      <w:sz w:val="22"/>
                      <w:szCs w:val="22"/>
                      <w:shd w:val="clear" w:color="auto" w:fill="00FFFF"/>
                    </w:rPr>
                    <w:t>Automatiškai </w:t>
                  </w:r>
                  <w:proofErr w:type="spellStart"/>
                  <w:r>
                    <w:rPr>
                      <w:rStyle w:val="normaltextrun"/>
                      <w:i/>
                      <w:iCs/>
                      <w:sz w:val="22"/>
                      <w:szCs w:val="22"/>
                      <w:shd w:val="clear" w:color="auto" w:fill="00FFFF"/>
                    </w:rPr>
                    <w:t>apskaičiuo-jama</w:t>
                  </w:r>
                  <w:proofErr w:type="spellEnd"/>
                  <w:r>
                    <w:rPr>
                      <w:rStyle w:val="normaltextrun"/>
                      <w:b/>
                      <w:bCs/>
                      <w:i/>
                      <w:iCs/>
                      <w:sz w:val="22"/>
                      <w:szCs w:val="22"/>
                      <w:shd w:val="clear" w:color="auto" w:fill="00FFFF"/>
                    </w:rPr>
                    <w:t> </w:t>
                  </w:r>
                  <w:r>
                    <w:rPr>
                      <w:rStyle w:val="normaltextrun"/>
                      <w:i/>
                      <w:iCs/>
                      <w:sz w:val="22"/>
                      <w:szCs w:val="22"/>
                      <w:shd w:val="clear" w:color="auto" w:fill="00FFFF"/>
                    </w:rPr>
                    <w:t>suma. Ši suma turi sutapti su bendra projekto tinkamų finansuoti išlaidų suma, nurodyta PĮP 3.1 papunktyje „Projekto veiklos (trukmė ir etapai)“.</w:t>
                  </w:r>
                  <w:r>
                    <w:rPr>
                      <w:rStyle w:val="eop"/>
                      <w:sz w:val="22"/>
                      <w:szCs w:val="22"/>
                    </w:rPr>
                    <w:t> </w:t>
                  </w:r>
                </w:p>
              </w:tc>
            </w:tr>
          </w:tbl>
          <w:p w14:paraId="699BC559" w14:textId="77777777" w:rsidR="0022627F" w:rsidRDefault="0022627F">
            <w:pPr>
              <w:jc w:val="both"/>
              <w:rPr>
                <w:rFonts w:eastAsia="Calibri"/>
                <w:sz w:val="22"/>
                <w:szCs w:val="22"/>
              </w:rPr>
            </w:pPr>
          </w:p>
        </w:tc>
      </w:tr>
      <w:tr w:rsidR="0022627F" w14:paraId="09C5B6A5" w14:textId="77777777">
        <w:trPr>
          <w:trHeight w:val="412"/>
        </w:trPr>
        <w:tc>
          <w:tcPr>
            <w:tcW w:w="817" w:type="dxa"/>
            <w:shd w:val="clear" w:color="auto" w:fill="F2F2F2" w:themeFill="background1" w:themeFillShade="F2"/>
          </w:tcPr>
          <w:p w14:paraId="430FE61F" w14:textId="77777777" w:rsidR="0022627F" w:rsidRDefault="00510F64">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14:paraId="53FC1BDC" w14:textId="77777777" w:rsidR="0022627F" w:rsidRDefault="00510F6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2627F" w14:paraId="0C0157A8"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2627F" w14:paraId="6FB0B62E" w14:textId="77777777">
              <w:tc>
                <w:tcPr>
                  <w:tcW w:w="1838" w:type="dxa"/>
                  <w:shd w:val="clear" w:color="auto" w:fill="E0E0E0"/>
                </w:tcPr>
                <w:p w14:paraId="00FC84C1" w14:textId="77777777" w:rsidR="0022627F" w:rsidRDefault="00510F64">
                  <w:pPr>
                    <w:jc w:val="center"/>
                    <w:rPr>
                      <w:b/>
                      <w:bCs/>
                      <w:sz w:val="22"/>
                      <w:szCs w:val="22"/>
                    </w:rPr>
                  </w:pPr>
                  <w:r>
                    <w:rPr>
                      <w:b/>
                      <w:bCs/>
                      <w:sz w:val="22"/>
                      <w:szCs w:val="22"/>
                    </w:rPr>
                    <w:t>Regionas</w:t>
                  </w:r>
                </w:p>
              </w:tc>
              <w:tc>
                <w:tcPr>
                  <w:tcW w:w="2126" w:type="dxa"/>
                  <w:shd w:val="clear" w:color="auto" w:fill="E0E0E0"/>
                </w:tcPr>
                <w:p w14:paraId="727D850D" w14:textId="77777777" w:rsidR="0022627F" w:rsidRDefault="00510F64">
                  <w:pPr>
                    <w:jc w:val="center"/>
                    <w:rPr>
                      <w:b/>
                      <w:bCs/>
                      <w:sz w:val="22"/>
                      <w:szCs w:val="22"/>
                    </w:rPr>
                  </w:pPr>
                  <w:r>
                    <w:rPr>
                      <w:b/>
                      <w:bCs/>
                      <w:sz w:val="22"/>
                      <w:szCs w:val="22"/>
                    </w:rPr>
                    <w:t>Apskritis</w:t>
                  </w:r>
                </w:p>
              </w:tc>
              <w:tc>
                <w:tcPr>
                  <w:tcW w:w="10490" w:type="dxa"/>
                  <w:shd w:val="clear" w:color="auto" w:fill="E0E0E0"/>
                </w:tcPr>
                <w:p w14:paraId="5466329E" w14:textId="77777777" w:rsidR="0022627F" w:rsidRDefault="00510F64">
                  <w:pPr>
                    <w:jc w:val="center"/>
                    <w:rPr>
                      <w:b/>
                      <w:bCs/>
                      <w:sz w:val="22"/>
                      <w:szCs w:val="22"/>
                    </w:rPr>
                  </w:pPr>
                  <w:r>
                    <w:rPr>
                      <w:b/>
                      <w:bCs/>
                      <w:sz w:val="22"/>
                      <w:szCs w:val="22"/>
                    </w:rPr>
                    <w:t>Savivaldybė</w:t>
                  </w:r>
                </w:p>
              </w:tc>
            </w:tr>
            <w:tr w:rsidR="002D4681" w14:paraId="16EDBE99" w14:textId="77777777">
              <w:tc>
                <w:tcPr>
                  <w:tcW w:w="1838" w:type="dxa"/>
                </w:tcPr>
                <w:p w14:paraId="7264BD29" w14:textId="77777777" w:rsidR="002D4681" w:rsidRDefault="002D4681" w:rsidP="002D4681">
                  <w:pPr>
                    <w:pStyle w:val="paragraph"/>
                    <w:spacing w:before="0" w:beforeAutospacing="0" w:after="0" w:afterAutospacing="0"/>
                    <w:textAlignment w:val="baseline"/>
                    <w:rPr>
                      <w:rFonts w:ascii="Segoe UI" w:hAnsi="Segoe UI" w:cs="Segoe UI"/>
                      <w:sz w:val="18"/>
                      <w:szCs w:val="18"/>
                    </w:rPr>
                  </w:pPr>
                  <w:r>
                    <w:rPr>
                      <w:rStyle w:val="normaltextrun"/>
                      <w:i/>
                      <w:iCs/>
                      <w:sz w:val="22"/>
                      <w:szCs w:val="22"/>
                      <w:shd w:val="clear" w:color="auto" w:fill="00FFFF"/>
                    </w:rPr>
                    <w:lastRenderedPageBreak/>
                    <w:t>Nurodomas regionas, kuriam priskiriamas projektas pagal nurodytą </w:t>
                  </w:r>
                  <w:proofErr w:type="spellStart"/>
                  <w:r>
                    <w:rPr>
                      <w:rStyle w:val="normaltextrun"/>
                      <w:i/>
                      <w:iCs/>
                      <w:sz w:val="22"/>
                      <w:szCs w:val="22"/>
                      <w:shd w:val="clear" w:color="auto" w:fill="00FFFF"/>
                    </w:rPr>
                    <w:t>poveiklės</w:t>
                  </w:r>
                  <w:proofErr w:type="spellEnd"/>
                  <w:r>
                    <w:rPr>
                      <w:rStyle w:val="normaltextrun"/>
                      <w:i/>
                      <w:iCs/>
                      <w:sz w:val="22"/>
                      <w:szCs w:val="22"/>
                      <w:shd w:val="clear" w:color="auto" w:fill="00FFFF"/>
                    </w:rPr>
                    <w:t> Nr., pasirenkant iš variantų</w:t>
                  </w:r>
                  <w:r>
                    <w:rPr>
                      <w:rStyle w:val="normaltextrun"/>
                      <w:i/>
                      <w:iCs/>
                      <w:sz w:val="22"/>
                      <w:szCs w:val="22"/>
                    </w:rPr>
                    <w:t>:</w:t>
                  </w:r>
                  <w:r>
                    <w:rPr>
                      <w:rStyle w:val="eop"/>
                      <w:sz w:val="22"/>
                      <w:szCs w:val="22"/>
                    </w:rPr>
                    <w:t> </w:t>
                  </w:r>
                </w:p>
                <w:p w14:paraId="1DB9D4D8" w14:textId="77777777" w:rsidR="002D4681" w:rsidRDefault="002D4681" w:rsidP="002D4681">
                  <w:pPr>
                    <w:pStyle w:val="paragraph"/>
                    <w:spacing w:before="0" w:beforeAutospacing="0" w:after="0" w:afterAutospacing="0"/>
                    <w:ind w:left="720" w:hanging="690"/>
                    <w:textAlignment w:val="baseline"/>
                    <w:rPr>
                      <w:rFonts w:ascii="Segoe UI" w:hAnsi="Segoe UI" w:cs="Segoe UI"/>
                      <w:sz w:val="18"/>
                      <w:szCs w:val="18"/>
                    </w:rPr>
                  </w:pPr>
                  <w:r>
                    <w:rPr>
                      <w:rStyle w:val="normaltextrun"/>
                      <w:sz w:val="22"/>
                      <w:szCs w:val="22"/>
                    </w:rPr>
                    <w:t>-</w:t>
                  </w:r>
                  <w:r>
                    <w:rPr>
                      <w:rStyle w:val="tabchar"/>
                      <w:rFonts w:ascii="Calibri" w:hAnsi="Calibri" w:cs="Calibri"/>
                      <w:sz w:val="22"/>
                      <w:szCs w:val="22"/>
                    </w:rPr>
                    <w:tab/>
                  </w:r>
                  <w:r>
                    <w:rPr>
                      <w:rStyle w:val="normaltextrun"/>
                      <w:rFonts w:ascii="Segoe UI Symbol" w:hAnsi="Segoe UI Symbol" w:cs="Segoe UI"/>
                      <w:color w:val="000000"/>
                      <w:sz w:val="22"/>
                      <w:szCs w:val="22"/>
                      <w:shd w:val="clear" w:color="auto" w:fill="FFFF00"/>
                    </w:rPr>
                    <w:t>☐</w:t>
                  </w:r>
                  <w:r>
                    <w:rPr>
                      <w:rStyle w:val="normaltextrun"/>
                      <w:color w:val="000000"/>
                      <w:sz w:val="22"/>
                      <w:szCs w:val="22"/>
                      <w:shd w:val="clear" w:color="auto" w:fill="FFFF00"/>
                    </w:rPr>
                    <w:t> </w:t>
                  </w:r>
                  <w:r>
                    <w:rPr>
                      <w:rStyle w:val="normaltextrun"/>
                      <w:i/>
                      <w:iCs/>
                      <w:sz w:val="22"/>
                      <w:szCs w:val="22"/>
                      <w:shd w:val="clear" w:color="auto" w:fill="FFFF00"/>
                    </w:rPr>
                    <w:t>Sostinė,</w:t>
                  </w:r>
                  <w:r>
                    <w:rPr>
                      <w:rStyle w:val="eop"/>
                      <w:sz w:val="22"/>
                      <w:szCs w:val="22"/>
                    </w:rPr>
                    <w:t> </w:t>
                  </w:r>
                </w:p>
                <w:p w14:paraId="7D2726BA" w14:textId="77777777" w:rsidR="002D4681" w:rsidRDefault="002D4681" w:rsidP="002D4681">
                  <w:pPr>
                    <w:pStyle w:val="paragraph"/>
                    <w:spacing w:before="0" w:beforeAutospacing="0" w:after="0" w:afterAutospacing="0"/>
                    <w:ind w:firstLine="15"/>
                    <w:textAlignment w:val="baseline"/>
                    <w:rPr>
                      <w:rFonts w:ascii="Segoe UI" w:hAnsi="Segoe UI" w:cs="Segoe UI"/>
                      <w:sz w:val="18"/>
                      <w:szCs w:val="18"/>
                    </w:rPr>
                  </w:pPr>
                  <w:r>
                    <w:rPr>
                      <w:rStyle w:val="normaltextrun"/>
                      <w:sz w:val="22"/>
                      <w:szCs w:val="22"/>
                      <w:shd w:val="clear" w:color="auto" w:fill="FFFF00"/>
                    </w:rPr>
                    <w:t>-</w:t>
                  </w:r>
                  <w:r>
                    <w:rPr>
                      <w:rStyle w:val="tabchar"/>
                      <w:rFonts w:ascii="Calibri" w:hAnsi="Calibri" w:cs="Calibri"/>
                      <w:sz w:val="22"/>
                      <w:szCs w:val="22"/>
                    </w:rPr>
                    <w:tab/>
                  </w:r>
                  <w:r>
                    <w:rPr>
                      <w:rStyle w:val="normaltextrun"/>
                      <w:b/>
                      <w:bCs/>
                      <w:color w:val="000000"/>
                      <w:sz w:val="22"/>
                      <w:szCs w:val="22"/>
                      <w:shd w:val="clear" w:color="auto" w:fill="FFFF00"/>
                    </w:rPr>
                    <w:t>X</w:t>
                  </w:r>
                  <w:r>
                    <w:rPr>
                      <w:rStyle w:val="normaltextrun"/>
                      <w:color w:val="000000"/>
                      <w:sz w:val="22"/>
                      <w:szCs w:val="22"/>
                      <w:shd w:val="clear" w:color="auto" w:fill="FFFF00"/>
                    </w:rPr>
                    <w:t> </w:t>
                  </w:r>
                  <w:r>
                    <w:rPr>
                      <w:rStyle w:val="normaltextrun"/>
                      <w:i/>
                      <w:iCs/>
                      <w:sz w:val="22"/>
                      <w:szCs w:val="22"/>
                      <w:shd w:val="clear" w:color="auto" w:fill="FFFF00"/>
                    </w:rPr>
                    <w:t>Vidurio ir vakarų Lietuva.</w:t>
                  </w:r>
                  <w:r>
                    <w:rPr>
                      <w:rStyle w:val="eop"/>
                      <w:sz w:val="22"/>
                      <w:szCs w:val="22"/>
                    </w:rPr>
                    <w:t> </w:t>
                  </w:r>
                </w:p>
                <w:p w14:paraId="6205999D" w14:textId="77777777" w:rsidR="002D4681" w:rsidRDefault="002D4681" w:rsidP="002D4681">
                  <w:pPr>
                    <w:pStyle w:val="paragraph"/>
                    <w:spacing w:before="0" w:beforeAutospacing="0" w:after="0" w:afterAutospacing="0"/>
                    <w:ind w:left="-15"/>
                    <w:textAlignment w:val="baseline"/>
                    <w:rPr>
                      <w:rFonts w:ascii="Segoe UI" w:hAnsi="Segoe UI" w:cs="Segoe UI"/>
                      <w:sz w:val="18"/>
                      <w:szCs w:val="18"/>
                    </w:rPr>
                  </w:pPr>
                  <w:r>
                    <w:rPr>
                      <w:rStyle w:val="eop"/>
                      <w:color w:val="000000"/>
                      <w:sz w:val="22"/>
                      <w:szCs w:val="22"/>
                    </w:rPr>
                    <w:t> </w:t>
                  </w:r>
                </w:p>
                <w:p w14:paraId="0BE3198B" w14:textId="77777777" w:rsidR="002D4681" w:rsidRDefault="002D4681" w:rsidP="002D46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ADDF273" w14:textId="2257A67D" w:rsidR="002D4681" w:rsidRDefault="002D4681" w:rsidP="002D4681">
                  <w:pPr>
                    <w:rPr>
                      <w:i/>
                      <w:sz w:val="20"/>
                    </w:rPr>
                  </w:pPr>
                  <w:r>
                    <w:rPr>
                      <w:rStyle w:val="eop"/>
                      <w:sz w:val="22"/>
                      <w:szCs w:val="22"/>
                    </w:rPr>
                    <w:t> </w:t>
                  </w:r>
                </w:p>
              </w:tc>
              <w:tc>
                <w:tcPr>
                  <w:tcW w:w="2126" w:type="dxa"/>
                </w:tcPr>
                <w:p w14:paraId="6506CE63" w14:textId="2B38297E" w:rsidR="002D4681" w:rsidRDefault="002D4681" w:rsidP="002D4681">
                  <w:pPr>
                    <w:widowControl w:val="0"/>
                    <w:rPr>
                      <w:sz w:val="20"/>
                    </w:rPr>
                  </w:pPr>
                  <w:r>
                    <w:rPr>
                      <w:rStyle w:val="normaltextrun"/>
                      <w:sz w:val="22"/>
                      <w:szCs w:val="22"/>
                      <w:shd w:val="clear" w:color="auto" w:fill="FFFF00"/>
                    </w:rPr>
                    <w:t>Kauno</w:t>
                  </w:r>
                  <w:r>
                    <w:rPr>
                      <w:rStyle w:val="normaltextrun"/>
                      <w:sz w:val="22"/>
                      <w:szCs w:val="22"/>
                    </w:rPr>
                    <w:t>  </w:t>
                  </w:r>
                  <w:r>
                    <w:rPr>
                      <w:rStyle w:val="eop"/>
                      <w:sz w:val="22"/>
                      <w:szCs w:val="22"/>
                    </w:rPr>
                    <w:t> </w:t>
                  </w:r>
                </w:p>
              </w:tc>
              <w:tc>
                <w:tcPr>
                  <w:tcW w:w="10490" w:type="dxa"/>
                </w:tcPr>
                <w:p w14:paraId="249C9E37" w14:textId="77777777" w:rsidR="002D4681" w:rsidRDefault="002D4681" w:rsidP="002D4681">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i/>
                      <w:iCs/>
                      <w:sz w:val="20"/>
                      <w:szCs w:val="20"/>
                    </w:rPr>
                    <w:t>Jei projektas vykdomas visos Lietuvos mastu, nurodžius „visos apskritys“, pažymimos visos toliau nurodytos savivaldybės ir 3.4 papunktis nepildomas.</w:t>
                  </w:r>
                  <w:r>
                    <w:rPr>
                      <w:rStyle w:val="eop"/>
                      <w:sz w:val="20"/>
                      <w:szCs w:val="20"/>
                    </w:rPr>
                    <w:t> </w:t>
                  </w:r>
                </w:p>
                <w:p w14:paraId="276E7CD9" w14:textId="77777777" w:rsidR="002D4681" w:rsidRDefault="002D4681" w:rsidP="002D4681">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415"/>
                    <w:gridCol w:w="2385"/>
                    <w:gridCol w:w="3000"/>
                  </w:tblGrid>
                  <w:tr w:rsidR="002D4681" w14:paraId="36BB6E32" w14:textId="77777777">
                    <w:trPr>
                      <w:trHeight w:val="300"/>
                    </w:trPr>
                    <w:tc>
                      <w:tcPr>
                        <w:tcW w:w="2430" w:type="dxa"/>
                        <w:tcBorders>
                          <w:top w:val="nil"/>
                          <w:left w:val="nil"/>
                          <w:bottom w:val="nil"/>
                          <w:right w:val="nil"/>
                        </w:tcBorders>
                        <w:hideMark/>
                      </w:tcPr>
                      <w:p w14:paraId="54B854A4"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Akmenės rajono</w:t>
                        </w:r>
                        <w:r>
                          <w:rPr>
                            <w:rStyle w:val="eop"/>
                            <w:sz w:val="20"/>
                            <w:szCs w:val="20"/>
                          </w:rPr>
                          <w:t> </w:t>
                        </w:r>
                      </w:p>
                      <w:p w14:paraId="3E94002E"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Alytaus miesto </w:t>
                        </w:r>
                        <w:r>
                          <w:rPr>
                            <w:rStyle w:val="eop"/>
                            <w:sz w:val="20"/>
                            <w:szCs w:val="20"/>
                          </w:rPr>
                          <w:t> </w:t>
                        </w:r>
                      </w:p>
                      <w:p w14:paraId="4ED7AE11"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Alytaus rajono</w:t>
                        </w:r>
                        <w:r>
                          <w:rPr>
                            <w:rStyle w:val="eop"/>
                            <w:sz w:val="20"/>
                            <w:szCs w:val="20"/>
                          </w:rPr>
                          <w:t> </w:t>
                        </w:r>
                      </w:p>
                      <w:p w14:paraId="433D9559"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Anykščių rajono</w:t>
                        </w:r>
                        <w:r>
                          <w:rPr>
                            <w:rStyle w:val="eop"/>
                            <w:sz w:val="20"/>
                            <w:szCs w:val="20"/>
                          </w:rPr>
                          <w:t> </w:t>
                        </w:r>
                      </w:p>
                      <w:p w14:paraId="2C9742A3"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Birštono</w:t>
                        </w:r>
                        <w:r>
                          <w:rPr>
                            <w:rStyle w:val="eop"/>
                            <w:sz w:val="20"/>
                            <w:szCs w:val="20"/>
                          </w:rPr>
                          <w:t> </w:t>
                        </w:r>
                      </w:p>
                      <w:p w14:paraId="41E42FBF"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Biržų rajono</w:t>
                        </w:r>
                        <w:r>
                          <w:rPr>
                            <w:rStyle w:val="eop"/>
                            <w:sz w:val="20"/>
                            <w:szCs w:val="20"/>
                          </w:rPr>
                          <w:t> </w:t>
                        </w:r>
                      </w:p>
                      <w:p w14:paraId="6A0885A1"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Druskininkų</w:t>
                        </w:r>
                        <w:r>
                          <w:rPr>
                            <w:rStyle w:val="eop"/>
                            <w:sz w:val="20"/>
                            <w:szCs w:val="20"/>
                          </w:rPr>
                          <w:t> </w:t>
                        </w:r>
                      </w:p>
                      <w:p w14:paraId="63FB6A1F"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Elektrėnų</w:t>
                        </w:r>
                        <w:r>
                          <w:rPr>
                            <w:rStyle w:val="eop"/>
                            <w:sz w:val="20"/>
                            <w:szCs w:val="20"/>
                          </w:rPr>
                          <w:t> </w:t>
                        </w:r>
                      </w:p>
                      <w:p w14:paraId="3F231209"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Ignalinos rajono</w:t>
                        </w:r>
                        <w:r>
                          <w:rPr>
                            <w:rStyle w:val="eop"/>
                            <w:sz w:val="20"/>
                            <w:szCs w:val="20"/>
                          </w:rPr>
                          <w:t> </w:t>
                        </w:r>
                      </w:p>
                      <w:p w14:paraId="3F77B6E4"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Jonavos rajono</w:t>
                        </w:r>
                        <w:r>
                          <w:rPr>
                            <w:rStyle w:val="eop"/>
                            <w:sz w:val="20"/>
                            <w:szCs w:val="20"/>
                          </w:rPr>
                          <w:t> </w:t>
                        </w:r>
                      </w:p>
                      <w:p w14:paraId="6EB01793"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Joniškio rajono</w:t>
                        </w:r>
                        <w:r>
                          <w:rPr>
                            <w:rStyle w:val="eop"/>
                            <w:sz w:val="20"/>
                            <w:szCs w:val="20"/>
                          </w:rPr>
                          <w:t> </w:t>
                        </w:r>
                      </w:p>
                      <w:p w14:paraId="74855EEE"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Jurbarko rajono</w:t>
                        </w:r>
                        <w:r>
                          <w:rPr>
                            <w:rStyle w:val="eop"/>
                            <w:sz w:val="20"/>
                            <w:szCs w:val="20"/>
                          </w:rPr>
                          <w:t> </w:t>
                        </w:r>
                      </w:p>
                      <w:p w14:paraId="3B97CC78"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Kaišiadorių rajono</w:t>
                        </w:r>
                        <w:r>
                          <w:rPr>
                            <w:rStyle w:val="eop"/>
                            <w:sz w:val="20"/>
                            <w:szCs w:val="20"/>
                          </w:rPr>
                          <w:t> </w:t>
                        </w:r>
                      </w:p>
                      <w:p w14:paraId="498BE2BF"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Kalvarijos</w:t>
                        </w:r>
                        <w:r>
                          <w:rPr>
                            <w:rStyle w:val="eop"/>
                            <w:sz w:val="20"/>
                            <w:szCs w:val="20"/>
                          </w:rPr>
                          <w:t> </w:t>
                        </w:r>
                      </w:p>
                      <w:p w14:paraId="16869A59"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shd w:val="clear" w:color="auto" w:fill="FFFF00"/>
                          </w:rPr>
                          <w:t>☐</w:t>
                        </w:r>
                        <w:r>
                          <w:rPr>
                            <w:rStyle w:val="normaltextrun"/>
                            <w:sz w:val="20"/>
                            <w:szCs w:val="20"/>
                            <w:shd w:val="clear" w:color="auto" w:fill="FFFF00"/>
                          </w:rPr>
                          <w:t>Kauno miesto</w:t>
                        </w:r>
                        <w:r>
                          <w:rPr>
                            <w:rStyle w:val="eop"/>
                            <w:sz w:val="20"/>
                            <w:szCs w:val="20"/>
                          </w:rPr>
                          <w:t> </w:t>
                        </w:r>
                      </w:p>
                      <w:p w14:paraId="44DBFD75" w14:textId="77777777" w:rsidR="002D4681" w:rsidRDefault="002D4681" w:rsidP="002D4681">
                        <w:pPr>
                          <w:pStyle w:val="paragraph"/>
                          <w:spacing w:before="0" w:beforeAutospacing="0" w:after="0" w:afterAutospacing="0"/>
                          <w:textAlignment w:val="baseline"/>
                        </w:pPr>
                        <w:r>
                          <w:rPr>
                            <w:rStyle w:val="eop"/>
                            <w:sz w:val="20"/>
                            <w:szCs w:val="20"/>
                          </w:rPr>
                          <w:t> </w:t>
                        </w:r>
                      </w:p>
                    </w:tc>
                    <w:tc>
                      <w:tcPr>
                        <w:tcW w:w="2415" w:type="dxa"/>
                        <w:tcBorders>
                          <w:top w:val="nil"/>
                          <w:left w:val="nil"/>
                          <w:bottom w:val="nil"/>
                          <w:right w:val="nil"/>
                        </w:tcBorders>
                        <w:hideMark/>
                      </w:tcPr>
                      <w:p w14:paraId="46974307"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Kauno rajono</w:t>
                        </w:r>
                        <w:r>
                          <w:rPr>
                            <w:rStyle w:val="eop"/>
                            <w:sz w:val="20"/>
                            <w:szCs w:val="20"/>
                          </w:rPr>
                          <w:t> </w:t>
                        </w:r>
                      </w:p>
                      <w:p w14:paraId="33F32EFF"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Kazlų Rūdos</w:t>
                        </w:r>
                        <w:r>
                          <w:rPr>
                            <w:rStyle w:val="eop"/>
                            <w:sz w:val="20"/>
                            <w:szCs w:val="20"/>
                          </w:rPr>
                          <w:t> </w:t>
                        </w:r>
                      </w:p>
                      <w:p w14:paraId="135EC31B"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Kėdainių rajono</w:t>
                        </w:r>
                        <w:r>
                          <w:rPr>
                            <w:rStyle w:val="eop"/>
                            <w:sz w:val="20"/>
                            <w:szCs w:val="20"/>
                          </w:rPr>
                          <w:t> </w:t>
                        </w:r>
                      </w:p>
                      <w:p w14:paraId="356FADD0"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Kelmės rajono</w:t>
                        </w:r>
                        <w:r>
                          <w:rPr>
                            <w:rStyle w:val="eop"/>
                            <w:sz w:val="20"/>
                            <w:szCs w:val="20"/>
                          </w:rPr>
                          <w:t> </w:t>
                        </w:r>
                      </w:p>
                      <w:p w14:paraId="186BD796"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Klaipėdos miesto</w:t>
                        </w:r>
                        <w:r>
                          <w:rPr>
                            <w:rStyle w:val="eop"/>
                            <w:sz w:val="20"/>
                            <w:szCs w:val="20"/>
                          </w:rPr>
                          <w:t> </w:t>
                        </w:r>
                      </w:p>
                      <w:p w14:paraId="7C3A52DB"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Klaipėdos rajono</w:t>
                        </w:r>
                        <w:r>
                          <w:rPr>
                            <w:rStyle w:val="eop"/>
                            <w:sz w:val="20"/>
                            <w:szCs w:val="20"/>
                          </w:rPr>
                          <w:t> </w:t>
                        </w:r>
                      </w:p>
                      <w:p w14:paraId="648992B1"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Kretingos rajono</w:t>
                        </w:r>
                        <w:r>
                          <w:rPr>
                            <w:rStyle w:val="eop"/>
                            <w:sz w:val="20"/>
                            <w:szCs w:val="20"/>
                          </w:rPr>
                          <w:t> </w:t>
                        </w:r>
                      </w:p>
                      <w:p w14:paraId="0CCD8950"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Kupiškio rajono</w:t>
                        </w:r>
                        <w:r>
                          <w:rPr>
                            <w:rStyle w:val="eop"/>
                            <w:sz w:val="20"/>
                            <w:szCs w:val="20"/>
                          </w:rPr>
                          <w:t> </w:t>
                        </w:r>
                      </w:p>
                      <w:p w14:paraId="441982F3"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Lazdijų rajono</w:t>
                        </w:r>
                        <w:r>
                          <w:rPr>
                            <w:rStyle w:val="eop"/>
                            <w:sz w:val="20"/>
                            <w:szCs w:val="20"/>
                          </w:rPr>
                          <w:t> </w:t>
                        </w:r>
                      </w:p>
                      <w:p w14:paraId="21C189A8"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Marijampolės</w:t>
                        </w:r>
                        <w:r>
                          <w:rPr>
                            <w:rStyle w:val="eop"/>
                            <w:sz w:val="20"/>
                            <w:szCs w:val="20"/>
                          </w:rPr>
                          <w:t> </w:t>
                        </w:r>
                      </w:p>
                      <w:p w14:paraId="18CAC2A8"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Mažeikių rajono</w:t>
                        </w:r>
                        <w:r>
                          <w:rPr>
                            <w:rStyle w:val="eop"/>
                            <w:sz w:val="20"/>
                            <w:szCs w:val="20"/>
                          </w:rPr>
                          <w:t> </w:t>
                        </w:r>
                      </w:p>
                      <w:p w14:paraId="359A6B97"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Molėtų rajono</w:t>
                        </w:r>
                        <w:r>
                          <w:rPr>
                            <w:rStyle w:val="eop"/>
                            <w:sz w:val="20"/>
                            <w:szCs w:val="20"/>
                          </w:rPr>
                          <w:t> </w:t>
                        </w:r>
                      </w:p>
                      <w:p w14:paraId="001E616B"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Neringos</w:t>
                        </w:r>
                        <w:r>
                          <w:rPr>
                            <w:rStyle w:val="eop"/>
                            <w:sz w:val="20"/>
                            <w:szCs w:val="20"/>
                          </w:rPr>
                          <w:t> </w:t>
                        </w:r>
                      </w:p>
                      <w:p w14:paraId="288BE604"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Pagėgių</w:t>
                        </w:r>
                        <w:r>
                          <w:rPr>
                            <w:rStyle w:val="eop"/>
                            <w:sz w:val="20"/>
                            <w:szCs w:val="20"/>
                          </w:rPr>
                          <w:t> </w:t>
                        </w:r>
                      </w:p>
                      <w:p w14:paraId="1A03FE60"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Pakruojo rajono</w:t>
                        </w:r>
                        <w:r>
                          <w:rPr>
                            <w:rStyle w:val="eop"/>
                            <w:sz w:val="20"/>
                            <w:szCs w:val="20"/>
                          </w:rPr>
                          <w:t> </w:t>
                        </w:r>
                      </w:p>
                      <w:p w14:paraId="26425F5A" w14:textId="77777777" w:rsidR="002D4681" w:rsidRDefault="002D4681" w:rsidP="002D4681">
                        <w:pPr>
                          <w:pStyle w:val="paragraph"/>
                          <w:spacing w:before="0" w:beforeAutospacing="0" w:after="0" w:afterAutospacing="0"/>
                          <w:textAlignment w:val="baseline"/>
                        </w:pPr>
                        <w:r>
                          <w:rPr>
                            <w:rStyle w:val="eop"/>
                            <w:sz w:val="20"/>
                            <w:szCs w:val="20"/>
                          </w:rPr>
                          <w:t> </w:t>
                        </w:r>
                      </w:p>
                    </w:tc>
                    <w:tc>
                      <w:tcPr>
                        <w:tcW w:w="2385" w:type="dxa"/>
                        <w:tcBorders>
                          <w:top w:val="nil"/>
                          <w:left w:val="nil"/>
                          <w:bottom w:val="nil"/>
                          <w:right w:val="nil"/>
                        </w:tcBorders>
                        <w:hideMark/>
                      </w:tcPr>
                      <w:p w14:paraId="5B50B531"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Palangos miesto</w:t>
                        </w:r>
                        <w:r>
                          <w:rPr>
                            <w:rStyle w:val="eop"/>
                            <w:sz w:val="20"/>
                            <w:szCs w:val="20"/>
                          </w:rPr>
                          <w:t> </w:t>
                        </w:r>
                      </w:p>
                      <w:p w14:paraId="42440D2A" w14:textId="77777777" w:rsidR="002D4681" w:rsidRDefault="002D4681" w:rsidP="002D4681">
                        <w:pPr>
                          <w:pStyle w:val="paragraph"/>
                          <w:spacing w:before="0" w:beforeAutospacing="0" w:after="0" w:afterAutospacing="0"/>
                          <w:ind w:right="495"/>
                          <w:textAlignment w:val="baseline"/>
                        </w:pPr>
                        <w:r>
                          <w:rPr>
                            <w:rStyle w:val="normaltextrun"/>
                            <w:rFonts w:ascii="MS Gothic" w:eastAsia="MS Gothic" w:hAnsi="MS Gothic" w:hint="eastAsia"/>
                            <w:color w:val="000000"/>
                            <w:sz w:val="22"/>
                            <w:szCs w:val="22"/>
                          </w:rPr>
                          <w:t>☐</w:t>
                        </w:r>
                        <w:r>
                          <w:rPr>
                            <w:rStyle w:val="normaltextrun"/>
                            <w:sz w:val="20"/>
                            <w:szCs w:val="20"/>
                          </w:rPr>
                          <w:t>Panevėžio miesto</w:t>
                        </w:r>
                        <w:r>
                          <w:rPr>
                            <w:rStyle w:val="eop"/>
                            <w:sz w:val="20"/>
                            <w:szCs w:val="20"/>
                          </w:rPr>
                          <w:t> </w:t>
                        </w:r>
                      </w:p>
                      <w:p w14:paraId="47B9E178"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Panevėžio rajono</w:t>
                        </w:r>
                        <w:r>
                          <w:rPr>
                            <w:rStyle w:val="eop"/>
                            <w:sz w:val="20"/>
                            <w:szCs w:val="20"/>
                          </w:rPr>
                          <w:t> </w:t>
                        </w:r>
                      </w:p>
                      <w:p w14:paraId="410B90EF"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Pasvalio rajono</w:t>
                        </w:r>
                        <w:r>
                          <w:rPr>
                            <w:rStyle w:val="eop"/>
                            <w:sz w:val="20"/>
                            <w:szCs w:val="20"/>
                          </w:rPr>
                          <w:t> </w:t>
                        </w:r>
                      </w:p>
                      <w:p w14:paraId="73C40094"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Plungės rajono</w:t>
                        </w:r>
                        <w:r>
                          <w:rPr>
                            <w:rStyle w:val="eop"/>
                            <w:sz w:val="20"/>
                            <w:szCs w:val="20"/>
                          </w:rPr>
                          <w:t> </w:t>
                        </w:r>
                      </w:p>
                      <w:p w14:paraId="41573337"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Prienų rajono</w:t>
                        </w:r>
                        <w:r>
                          <w:rPr>
                            <w:rStyle w:val="eop"/>
                            <w:sz w:val="20"/>
                            <w:szCs w:val="20"/>
                          </w:rPr>
                          <w:t> </w:t>
                        </w:r>
                      </w:p>
                      <w:p w14:paraId="49548BCA"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Radviliškio rajono</w:t>
                        </w:r>
                        <w:r>
                          <w:rPr>
                            <w:rStyle w:val="eop"/>
                            <w:sz w:val="20"/>
                            <w:szCs w:val="20"/>
                          </w:rPr>
                          <w:t> </w:t>
                        </w:r>
                      </w:p>
                      <w:p w14:paraId="4B8390CF"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Raseinių rajono</w:t>
                        </w:r>
                        <w:r>
                          <w:rPr>
                            <w:rStyle w:val="eop"/>
                            <w:sz w:val="20"/>
                            <w:szCs w:val="20"/>
                          </w:rPr>
                          <w:t> </w:t>
                        </w:r>
                      </w:p>
                      <w:p w14:paraId="11573988"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Rietavo</w:t>
                        </w:r>
                        <w:r>
                          <w:rPr>
                            <w:rStyle w:val="eop"/>
                            <w:sz w:val="20"/>
                            <w:szCs w:val="20"/>
                          </w:rPr>
                          <w:t> </w:t>
                        </w:r>
                      </w:p>
                      <w:p w14:paraId="5A46D233"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Rokiškio rajono</w:t>
                        </w:r>
                        <w:r>
                          <w:rPr>
                            <w:rStyle w:val="eop"/>
                            <w:sz w:val="20"/>
                            <w:szCs w:val="20"/>
                          </w:rPr>
                          <w:t> </w:t>
                        </w:r>
                      </w:p>
                      <w:p w14:paraId="69FAC66A"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Skuodo rajono</w:t>
                        </w:r>
                        <w:r>
                          <w:rPr>
                            <w:rStyle w:val="eop"/>
                            <w:sz w:val="20"/>
                            <w:szCs w:val="20"/>
                          </w:rPr>
                          <w:t> </w:t>
                        </w:r>
                      </w:p>
                      <w:p w14:paraId="549AD32F"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Šakių rajono</w:t>
                        </w:r>
                        <w:r>
                          <w:rPr>
                            <w:rStyle w:val="eop"/>
                            <w:sz w:val="20"/>
                            <w:szCs w:val="20"/>
                          </w:rPr>
                          <w:t> </w:t>
                        </w:r>
                      </w:p>
                      <w:p w14:paraId="52A48385"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Šalčininkų rajono</w:t>
                        </w:r>
                        <w:r>
                          <w:rPr>
                            <w:rStyle w:val="eop"/>
                            <w:sz w:val="20"/>
                            <w:szCs w:val="20"/>
                          </w:rPr>
                          <w:t> </w:t>
                        </w:r>
                      </w:p>
                      <w:p w14:paraId="0C56702B"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Šiaulių miesto</w:t>
                        </w:r>
                        <w:r>
                          <w:rPr>
                            <w:rStyle w:val="eop"/>
                            <w:sz w:val="20"/>
                            <w:szCs w:val="20"/>
                          </w:rPr>
                          <w:t> </w:t>
                        </w:r>
                      </w:p>
                      <w:p w14:paraId="6B19D5D8"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Šiaulių rajono</w:t>
                        </w:r>
                        <w:r>
                          <w:rPr>
                            <w:rStyle w:val="eop"/>
                            <w:sz w:val="20"/>
                            <w:szCs w:val="20"/>
                          </w:rPr>
                          <w:t> </w:t>
                        </w:r>
                      </w:p>
                      <w:p w14:paraId="592DB076" w14:textId="77777777" w:rsidR="002D4681" w:rsidRDefault="002D4681" w:rsidP="002D4681">
                        <w:pPr>
                          <w:pStyle w:val="paragraph"/>
                          <w:spacing w:before="0" w:beforeAutospacing="0" w:after="0" w:afterAutospacing="0"/>
                          <w:jc w:val="both"/>
                          <w:textAlignment w:val="baseline"/>
                        </w:pPr>
                        <w:r>
                          <w:rPr>
                            <w:rStyle w:val="eop"/>
                            <w:sz w:val="20"/>
                            <w:szCs w:val="20"/>
                          </w:rPr>
                          <w:t> </w:t>
                        </w:r>
                      </w:p>
                    </w:tc>
                    <w:tc>
                      <w:tcPr>
                        <w:tcW w:w="3000" w:type="dxa"/>
                        <w:tcBorders>
                          <w:top w:val="nil"/>
                          <w:left w:val="nil"/>
                          <w:bottom w:val="nil"/>
                          <w:right w:val="nil"/>
                        </w:tcBorders>
                        <w:hideMark/>
                      </w:tcPr>
                      <w:p w14:paraId="48D77569"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Šilalės rajono</w:t>
                        </w:r>
                        <w:r>
                          <w:rPr>
                            <w:rStyle w:val="eop"/>
                            <w:sz w:val="20"/>
                            <w:szCs w:val="20"/>
                          </w:rPr>
                          <w:t> </w:t>
                        </w:r>
                      </w:p>
                      <w:p w14:paraId="0CC00F1F"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Šilutės rajono</w:t>
                        </w:r>
                        <w:r>
                          <w:rPr>
                            <w:rStyle w:val="eop"/>
                            <w:sz w:val="20"/>
                            <w:szCs w:val="20"/>
                          </w:rPr>
                          <w:t> </w:t>
                        </w:r>
                      </w:p>
                      <w:p w14:paraId="3F10C0CC"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Širvintų rajono</w:t>
                        </w:r>
                        <w:r>
                          <w:rPr>
                            <w:rStyle w:val="eop"/>
                            <w:sz w:val="20"/>
                            <w:szCs w:val="20"/>
                          </w:rPr>
                          <w:t> </w:t>
                        </w:r>
                      </w:p>
                      <w:p w14:paraId="00C13638"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Švenčionių rajono</w:t>
                        </w:r>
                        <w:r>
                          <w:rPr>
                            <w:rStyle w:val="eop"/>
                            <w:sz w:val="20"/>
                            <w:szCs w:val="20"/>
                          </w:rPr>
                          <w:t> </w:t>
                        </w:r>
                      </w:p>
                      <w:p w14:paraId="0F49A93C"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Tauragės rajono</w:t>
                        </w:r>
                        <w:r>
                          <w:rPr>
                            <w:rStyle w:val="eop"/>
                            <w:sz w:val="20"/>
                            <w:szCs w:val="20"/>
                          </w:rPr>
                          <w:t> </w:t>
                        </w:r>
                      </w:p>
                      <w:p w14:paraId="17EE20B1"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Telšių rajono</w:t>
                        </w:r>
                        <w:r>
                          <w:rPr>
                            <w:rStyle w:val="eop"/>
                            <w:sz w:val="20"/>
                            <w:szCs w:val="20"/>
                          </w:rPr>
                          <w:t> </w:t>
                        </w:r>
                      </w:p>
                      <w:p w14:paraId="2568E6A1"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Trakų rajono</w:t>
                        </w:r>
                        <w:r>
                          <w:rPr>
                            <w:rStyle w:val="eop"/>
                            <w:sz w:val="20"/>
                            <w:szCs w:val="20"/>
                          </w:rPr>
                          <w:t> </w:t>
                        </w:r>
                      </w:p>
                      <w:p w14:paraId="446472C9"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Ukmergės rajono</w:t>
                        </w:r>
                        <w:r>
                          <w:rPr>
                            <w:rStyle w:val="eop"/>
                            <w:sz w:val="20"/>
                            <w:szCs w:val="20"/>
                          </w:rPr>
                          <w:t> </w:t>
                        </w:r>
                      </w:p>
                      <w:p w14:paraId="5C94655E"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Utenos rajono</w:t>
                        </w:r>
                        <w:r>
                          <w:rPr>
                            <w:rStyle w:val="eop"/>
                            <w:sz w:val="20"/>
                            <w:szCs w:val="20"/>
                          </w:rPr>
                          <w:t> </w:t>
                        </w:r>
                      </w:p>
                      <w:p w14:paraId="4401AF4D"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Varėnos rajono</w:t>
                        </w:r>
                        <w:r>
                          <w:rPr>
                            <w:rStyle w:val="eop"/>
                            <w:sz w:val="20"/>
                            <w:szCs w:val="20"/>
                          </w:rPr>
                          <w:t> </w:t>
                        </w:r>
                      </w:p>
                      <w:p w14:paraId="0FAEE2E2"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Vilkaviškio rajono</w:t>
                        </w:r>
                        <w:r>
                          <w:rPr>
                            <w:rStyle w:val="eop"/>
                            <w:sz w:val="20"/>
                            <w:szCs w:val="20"/>
                          </w:rPr>
                          <w:t> </w:t>
                        </w:r>
                      </w:p>
                      <w:p w14:paraId="4342BDA3"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Vilniaus miesto</w:t>
                        </w:r>
                        <w:r>
                          <w:rPr>
                            <w:rStyle w:val="eop"/>
                            <w:sz w:val="20"/>
                            <w:szCs w:val="20"/>
                          </w:rPr>
                          <w:t> </w:t>
                        </w:r>
                      </w:p>
                      <w:p w14:paraId="7271DF44"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Vilniaus rajono</w:t>
                        </w:r>
                        <w:r>
                          <w:rPr>
                            <w:rStyle w:val="eop"/>
                            <w:sz w:val="20"/>
                            <w:szCs w:val="20"/>
                          </w:rPr>
                          <w:t> </w:t>
                        </w:r>
                      </w:p>
                      <w:p w14:paraId="158F37BB"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Visagino miesto</w:t>
                        </w:r>
                        <w:r>
                          <w:rPr>
                            <w:rStyle w:val="eop"/>
                            <w:sz w:val="20"/>
                            <w:szCs w:val="20"/>
                          </w:rPr>
                          <w:t> </w:t>
                        </w:r>
                      </w:p>
                      <w:p w14:paraId="3259B682" w14:textId="77777777" w:rsidR="002D4681" w:rsidRDefault="002D4681" w:rsidP="002D4681">
                        <w:pPr>
                          <w:pStyle w:val="paragraph"/>
                          <w:spacing w:before="0" w:beforeAutospacing="0" w:after="0" w:afterAutospacing="0"/>
                          <w:textAlignment w:val="baseline"/>
                        </w:pPr>
                        <w:r>
                          <w:rPr>
                            <w:rStyle w:val="normaltextrun"/>
                            <w:rFonts w:ascii="MS Gothic" w:eastAsia="MS Gothic" w:hAnsi="MS Gothic" w:hint="eastAsia"/>
                            <w:color w:val="000000"/>
                            <w:sz w:val="22"/>
                            <w:szCs w:val="22"/>
                          </w:rPr>
                          <w:t>☐</w:t>
                        </w:r>
                        <w:r>
                          <w:rPr>
                            <w:rStyle w:val="normaltextrun"/>
                            <w:sz w:val="20"/>
                            <w:szCs w:val="20"/>
                          </w:rPr>
                          <w:t>Zarasų rajono</w:t>
                        </w:r>
                        <w:r>
                          <w:rPr>
                            <w:rStyle w:val="eop"/>
                            <w:sz w:val="20"/>
                            <w:szCs w:val="20"/>
                          </w:rPr>
                          <w:t> </w:t>
                        </w:r>
                      </w:p>
                    </w:tc>
                  </w:tr>
                </w:tbl>
                <w:p w14:paraId="096586B7" w14:textId="4F7F4D41" w:rsidR="002D4681" w:rsidRDefault="002D4681" w:rsidP="002D4681">
                  <w:pPr>
                    <w:widowControl w:val="0"/>
                    <w:shd w:val="clear" w:color="auto" w:fill="FFFFFF"/>
                    <w:ind w:firstLine="53"/>
                    <w:rPr>
                      <w:i/>
                      <w:sz w:val="20"/>
                    </w:rPr>
                  </w:pPr>
                  <w:r>
                    <w:rPr>
                      <w:rStyle w:val="eop"/>
                      <w:sz w:val="20"/>
                    </w:rPr>
                    <w:t> </w:t>
                  </w:r>
                </w:p>
              </w:tc>
            </w:tr>
          </w:tbl>
          <w:p w14:paraId="39B5BC30" w14:textId="77777777" w:rsidR="0022627F" w:rsidRDefault="0022627F">
            <w:pPr>
              <w:jc w:val="both"/>
              <w:rPr>
                <w:rFonts w:eastAsia="Calibri"/>
                <w:i/>
                <w:sz w:val="22"/>
                <w:szCs w:val="22"/>
              </w:rPr>
            </w:pPr>
          </w:p>
        </w:tc>
      </w:tr>
      <w:tr w:rsidR="0022627F" w14:paraId="7265F8FF" w14:textId="77777777">
        <w:tc>
          <w:tcPr>
            <w:tcW w:w="817" w:type="dxa"/>
            <w:shd w:val="clear" w:color="auto" w:fill="F2F2F2" w:themeFill="background1" w:themeFillShade="F2"/>
          </w:tcPr>
          <w:p w14:paraId="2A8C6FD2" w14:textId="77777777" w:rsidR="0022627F" w:rsidRDefault="00510F64">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68AA9012" w14:textId="77777777" w:rsidR="0022627F" w:rsidRDefault="00510F64">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22627F" w14:paraId="3EEBB7A8" w14:textId="7777777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22627F" w14:paraId="39C99FD9" w14:textId="77777777">
              <w:trPr>
                <w:trHeight w:val="557"/>
              </w:trPr>
              <w:tc>
                <w:tcPr>
                  <w:tcW w:w="1163" w:type="pct"/>
                  <w:shd w:val="clear" w:color="auto" w:fill="E0E0E0"/>
                </w:tcPr>
                <w:p w14:paraId="4D0E5582" w14:textId="77777777" w:rsidR="0022627F" w:rsidRDefault="00510F64">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4228FEF4" w14:textId="1129CF12" w:rsidR="0022627F" w:rsidRDefault="002D4681">
                  <w:pPr>
                    <w:jc w:val="both"/>
                    <w:rPr>
                      <w:bCs/>
                      <w:i/>
                      <w:sz w:val="20"/>
                    </w:rPr>
                  </w:pPr>
                  <w:r w:rsidRPr="002D4681">
                    <w:rPr>
                      <w:bCs/>
                      <w:i/>
                      <w:iCs/>
                      <w:sz w:val="20"/>
                      <w:highlight w:val="cyan"/>
                    </w:rPr>
                    <w:t>Pildoma, jei pareiškėjo veikla vykdoma keliose savivaldybėse</w:t>
                  </w:r>
                  <w:r w:rsidRPr="002D4681">
                    <w:rPr>
                      <w:bCs/>
                      <w:i/>
                      <w:sz w:val="20"/>
                    </w:rPr>
                    <w:t xml:space="preserve">  </w:t>
                  </w:r>
                </w:p>
              </w:tc>
            </w:tr>
            <w:tr w:rsidR="0022627F" w14:paraId="343331E2" w14:textId="77777777">
              <w:trPr>
                <w:trHeight w:val="5938"/>
              </w:trPr>
              <w:tc>
                <w:tcPr>
                  <w:tcW w:w="1163" w:type="pct"/>
                  <w:shd w:val="clear" w:color="auto" w:fill="E0E0E0"/>
                </w:tcPr>
                <w:p w14:paraId="07060D12" w14:textId="77777777" w:rsidR="0022627F" w:rsidRDefault="00510F64">
                  <w:pPr>
                    <w:rPr>
                      <w:b/>
                      <w:bCs/>
                      <w:i/>
                      <w:sz w:val="22"/>
                      <w:szCs w:val="22"/>
                    </w:rPr>
                  </w:pPr>
                  <w:r>
                    <w:rPr>
                      <w:b/>
                      <w:bCs/>
                      <w:sz w:val="22"/>
                      <w:szCs w:val="22"/>
                    </w:rPr>
                    <w:t>Savivaldybė (-ės):</w:t>
                  </w:r>
                </w:p>
              </w:tc>
              <w:tc>
                <w:tcPr>
                  <w:tcW w:w="3837" w:type="pct"/>
                </w:tcPr>
                <w:p w14:paraId="0E3018B9" w14:textId="77777777" w:rsidR="0022627F" w:rsidRDefault="00510F64">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xml:space="preserve">) tenka dalis projekto lėšų. Gali būti nurodyta daugiau nei viena savivaldybė. </w:t>
                  </w:r>
                </w:p>
                <w:p w14:paraId="663138FD" w14:textId="77777777" w:rsidR="0022627F" w:rsidRDefault="0022627F">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2627F" w14:paraId="61E32D8F" w14:textId="77777777">
                    <w:tc>
                      <w:tcPr>
                        <w:tcW w:w="3004" w:type="dxa"/>
                      </w:tcPr>
                      <w:p w14:paraId="09641C3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14:paraId="609AA5A5"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14:paraId="27D191F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14:paraId="2DD9A79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14:paraId="11FE42AA"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14:paraId="6250373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14:paraId="3A623EE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14:paraId="6614C1B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14:paraId="45579AF6"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14:paraId="4CE0AC4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14:paraId="623E029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14:paraId="7FF77E0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14:paraId="54A9C9F3"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14:paraId="10B5442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14:paraId="15051E1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14:paraId="0060CEA6" w14:textId="77777777" w:rsidR="0022627F" w:rsidRDefault="0022627F">
                        <w:pPr>
                          <w:rPr>
                            <w:sz w:val="20"/>
                          </w:rPr>
                        </w:pPr>
                      </w:p>
                    </w:tc>
                    <w:tc>
                      <w:tcPr>
                        <w:tcW w:w="3004" w:type="dxa"/>
                      </w:tcPr>
                      <w:p w14:paraId="1CE46BC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Kauno rajono</w:t>
                        </w:r>
                      </w:p>
                      <w:p w14:paraId="02088BD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14:paraId="1CE97C5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14:paraId="4453E92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14:paraId="62245BF3"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14:paraId="27E870D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14:paraId="1B3EA43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14:paraId="4D2F2C05"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14:paraId="25B8ABB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14:paraId="389F39A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14:paraId="4F74B1A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14:paraId="4ACF837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14:paraId="15F46B5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14:paraId="5CC6B80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14:paraId="4E8ED31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14:paraId="5843E394" w14:textId="77777777" w:rsidR="0022627F" w:rsidRDefault="0022627F">
                        <w:pPr>
                          <w:rPr>
                            <w:sz w:val="20"/>
                          </w:rPr>
                        </w:pPr>
                      </w:p>
                    </w:tc>
                    <w:tc>
                      <w:tcPr>
                        <w:tcW w:w="3005" w:type="dxa"/>
                      </w:tcPr>
                      <w:p w14:paraId="3F7E8BA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Palangos miesto</w:t>
                        </w:r>
                      </w:p>
                      <w:p w14:paraId="74BFFB7A"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Panevėžio miesto</w:t>
                        </w:r>
                      </w:p>
                      <w:p w14:paraId="041F5C8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14:paraId="422E4FF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14:paraId="05BF4A5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14:paraId="1692E21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14:paraId="1BF9407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14:paraId="442AC51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14:paraId="37D89FA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14:paraId="0C70E93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14:paraId="62B0856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14:paraId="28FA9BC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14:paraId="3136251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14:paraId="0538AA83"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14:paraId="69F212F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14:paraId="06CD9FF7" w14:textId="77777777" w:rsidR="0022627F" w:rsidRDefault="0022627F">
                        <w:pPr>
                          <w:jc w:val="both"/>
                          <w:rPr>
                            <w:sz w:val="20"/>
                          </w:rPr>
                        </w:pPr>
                      </w:p>
                    </w:tc>
                    <w:tc>
                      <w:tcPr>
                        <w:tcW w:w="3005" w:type="dxa"/>
                      </w:tcPr>
                      <w:p w14:paraId="197E763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Šilalės rajono</w:t>
                        </w:r>
                      </w:p>
                      <w:p w14:paraId="238ABBC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14:paraId="1C52B549"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14:paraId="2C016BE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14:paraId="4D94D069"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14:paraId="610C2A0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14:paraId="2AB53F3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14:paraId="0647C1D5"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14:paraId="09E3C47A"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14:paraId="01F5235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14:paraId="345A4C4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14:paraId="072C063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14:paraId="3EF69FE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14:paraId="1662394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14:paraId="513C9ED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1DA607C7" w14:textId="77777777" w:rsidR="0022627F" w:rsidRDefault="0022627F">
                        <w:pPr>
                          <w:rPr>
                            <w:sz w:val="20"/>
                          </w:rPr>
                        </w:pPr>
                      </w:p>
                    </w:tc>
                    <w:tc>
                      <w:tcPr>
                        <w:tcW w:w="3005" w:type="dxa"/>
                      </w:tcPr>
                      <w:p w14:paraId="05853231" w14:textId="77777777" w:rsidR="0022627F" w:rsidRDefault="0022627F">
                        <w:pPr>
                          <w:rPr>
                            <w:sz w:val="20"/>
                          </w:rPr>
                        </w:pPr>
                      </w:p>
                    </w:tc>
                  </w:tr>
                </w:tbl>
                <w:p w14:paraId="6357A3C9" w14:textId="77777777" w:rsidR="0022627F" w:rsidRDefault="0022627F">
                  <w:pPr>
                    <w:jc w:val="both"/>
                    <w:rPr>
                      <w:bCs/>
                      <w:i/>
                      <w:sz w:val="20"/>
                    </w:rPr>
                  </w:pPr>
                </w:p>
              </w:tc>
            </w:tr>
          </w:tbl>
          <w:p w14:paraId="2B0D791B" w14:textId="77777777" w:rsidR="0022627F" w:rsidRDefault="0022627F">
            <w:pPr>
              <w:jc w:val="both"/>
              <w:rPr>
                <w:rFonts w:eastAsia="Calibri"/>
                <w:i/>
                <w:sz w:val="22"/>
                <w:szCs w:val="22"/>
              </w:rPr>
            </w:pPr>
          </w:p>
        </w:tc>
      </w:tr>
      <w:tr w:rsidR="0022627F" w14:paraId="4E35E24D" w14:textId="77777777">
        <w:trPr>
          <w:trHeight w:val="346"/>
        </w:trPr>
        <w:tc>
          <w:tcPr>
            <w:tcW w:w="817" w:type="dxa"/>
            <w:shd w:val="clear" w:color="auto" w:fill="F2F2F2" w:themeFill="background1" w:themeFillShade="F2"/>
          </w:tcPr>
          <w:p w14:paraId="73F1805E" w14:textId="77777777" w:rsidR="0022627F" w:rsidRDefault="00510F6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12D69C46" w14:textId="77777777" w:rsidR="0022627F" w:rsidRDefault="00510F64">
            <w:pPr>
              <w:spacing w:line="360" w:lineRule="auto"/>
              <w:jc w:val="both"/>
              <w:rPr>
                <w:rFonts w:eastAsia="Calibri"/>
                <w:sz w:val="22"/>
                <w:szCs w:val="22"/>
              </w:rPr>
            </w:pPr>
            <w:r>
              <w:rPr>
                <w:rFonts w:eastAsia="Calibri"/>
                <w:sz w:val="22"/>
                <w:szCs w:val="22"/>
              </w:rPr>
              <w:t xml:space="preserve">Projekto komanda </w:t>
            </w:r>
          </w:p>
        </w:tc>
      </w:tr>
      <w:tr w:rsidR="0022627F" w14:paraId="3A10F467" w14:textId="7777777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22627F" w14:paraId="3DE6A90D" w14:textId="77777777">
              <w:trPr>
                <w:trHeight w:val="340"/>
              </w:trPr>
              <w:tc>
                <w:tcPr>
                  <w:tcW w:w="1444" w:type="pct"/>
                </w:tcPr>
                <w:p w14:paraId="043778A5" w14:textId="77777777" w:rsidR="0022627F" w:rsidRDefault="00510F64">
                  <w:pPr>
                    <w:rPr>
                      <w:rFonts w:eastAsia="Calibri"/>
                      <w:sz w:val="22"/>
                      <w:szCs w:val="22"/>
                    </w:rPr>
                  </w:pPr>
                  <w:r>
                    <w:rPr>
                      <w:rFonts w:eastAsia="Calibri"/>
                      <w:sz w:val="22"/>
                      <w:szCs w:val="22"/>
                    </w:rPr>
                    <w:t>Pareigos įgyvendinant projektą</w:t>
                  </w:r>
                </w:p>
              </w:tc>
              <w:tc>
                <w:tcPr>
                  <w:tcW w:w="1150" w:type="pct"/>
                </w:tcPr>
                <w:p w14:paraId="5F1C0F28" w14:textId="77777777" w:rsidR="0022627F" w:rsidRDefault="00510F64">
                  <w:pPr>
                    <w:rPr>
                      <w:rFonts w:eastAsia="Calibri"/>
                      <w:b/>
                      <w:sz w:val="22"/>
                      <w:szCs w:val="22"/>
                    </w:rPr>
                  </w:pPr>
                  <w:r>
                    <w:rPr>
                      <w:rFonts w:eastAsia="Calibri"/>
                      <w:sz w:val="22"/>
                      <w:szCs w:val="22"/>
                    </w:rPr>
                    <w:t>Vardas, pavardė</w:t>
                  </w:r>
                </w:p>
              </w:tc>
              <w:tc>
                <w:tcPr>
                  <w:tcW w:w="849" w:type="pct"/>
                </w:tcPr>
                <w:p w14:paraId="527E5ABB" w14:textId="77777777" w:rsidR="0022627F" w:rsidRDefault="00510F64">
                  <w:pPr>
                    <w:rPr>
                      <w:rFonts w:eastAsia="Calibri"/>
                      <w:b/>
                      <w:sz w:val="22"/>
                      <w:szCs w:val="22"/>
                    </w:rPr>
                  </w:pPr>
                  <w:r>
                    <w:rPr>
                      <w:rFonts w:eastAsia="Calibri"/>
                      <w:sz w:val="22"/>
                      <w:szCs w:val="22"/>
                    </w:rPr>
                    <w:t>Struktūrinio padalinio pavadinimas, pareigų pavadinimas</w:t>
                  </w:r>
                </w:p>
              </w:tc>
              <w:tc>
                <w:tcPr>
                  <w:tcW w:w="1557" w:type="pct"/>
                </w:tcPr>
                <w:p w14:paraId="546B92AC" w14:textId="77777777" w:rsidR="0022627F" w:rsidRDefault="00510F64">
                  <w:pPr>
                    <w:rPr>
                      <w:rFonts w:eastAsia="Calibri"/>
                      <w:b/>
                      <w:bCs/>
                      <w:sz w:val="22"/>
                      <w:szCs w:val="22"/>
                    </w:rPr>
                  </w:pPr>
                  <w:r>
                    <w:rPr>
                      <w:rFonts w:eastAsia="Calibri"/>
                      <w:sz w:val="22"/>
                      <w:szCs w:val="22"/>
                    </w:rPr>
                    <w:t>Funkcijos ir atsakomybės</w:t>
                  </w:r>
                </w:p>
              </w:tc>
            </w:tr>
            <w:tr w:rsidR="0022627F" w14:paraId="4F1713C6" w14:textId="77777777">
              <w:trPr>
                <w:trHeight w:val="690"/>
              </w:trPr>
              <w:tc>
                <w:tcPr>
                  <w:tcW w:w="5000" w:type="pct"/>
                  <w:gridSpan w:val="4"/>
                  <w:tcBorders>
                    <w:bottom w:val="single" w:sz="4" w:space="0" w:color="auto"/>
                  </w:tcBorders>
                </w:tcPr>
                <w:p w14:paraId="54F02606" w14:textId="77777777" w:rsidR="0022627F" w:rsidRDefault="0022627F">
                  <w:pPr>
                    <w:rPr>
                      <w:rFonts w:eastAsia="Calibri"/>
                      <w:b/>
                      <w:sz w:val="22"/>
                      <w:szCs w:val="22"/>
                    </w:rPr>
                  </w:pPr>
                </w:p>
                <w:p w14:paraId="1BEF86E7" w14:textId="77777777" w:rsidR="0022627F" w:rsidRDefault="00510F64">
                  <w:pPr>
                    <w:rPr>
                      <w:rFonts w:eastAsia="Calibri"/>
                      <w:b/>
                      <w:sz w:val="22"/>
                      <w:szCs w:val="22"/>
                    </w:rPr>
                  </w:pPr>
                  <w:r>
                    <w:rPr>
                      <w:rFonts w:eastAsia="Calibri"/>
                      <w:b/>
                      <w:sz w:val="22"/>
                      <w:szCs w:val="22"/>
                    </w:rPr>
                    <w:t>Projekto komanda:</w:t>
                  </w:r>
                </w:p>
              </w:tc>
            </w:tr>
            <w:tr w:rsidR="002D4681" w14:paraId="2181A810" w14:textId="77777777">
              <w:trPr>
                <w:trHeight w:val="340"/>
              </w:trPr>
              <w:tc>
                <w:tcPr>
                  <w:tcW w:w="1444" w:type="pct"/>
                </w:tcPr>
                <w:p w14:paraId="435E7430" w14:textId="77777777" w:rsidR="002D4681" w:rsidRDefault="002D4681" w:rsidP="002D4681">
                  <w:pPr>
                    <w:rPr>
                      <w:rFonts w:eastAsia="Calibri"/>
                      <w:sz w:val="22"/>
                      <w:szCs w:val="22"/>
                    </w:rPr>
                  </w:pPr>
                  <w:r>
                    <w:rPr>
                      <w:rFonts w:eastAsia="Calibri"/>
                      <w:sz w:val="22"/>
                      <w:szCs w:val="22"/>
                    </w:rPr>
                    <w:lastRenderedPageBreak/>
                    <w:t>Projekto vadovas</w:t>
                  </w:r>
                </w:p>
              </w:tc>
              <w:tc>
                <w:tcPr>
                  <w:tcW w:w="1150" w:type="pct"/>
                </w:tcPr>
                <w:p w14:paraId="199C2670" w14:textId="6B9D860F" w:rsidR="002D4681" w:rsidRDefault="002D4681" w:rsidP="002D4681">
                  <w:pPr>
                    <w:rPr>
                      <w:rFonts w:eastAsia="Calibri"/>
                      <w:sz w:val="22"/>
                      <w:szCs w:val="22"/>
                    </w:rPr>
                  </w:pPr>
                  <w:r>
                    <w:rPr>
                      <w:rStyle w:val="normaltextrun"/>
                      <w:sz w:val="22"/>
                      <w:szCs w:val="22"/>
                      <w:shd w:val="clear" w:color="auto" w:fill="FFFF00"/>
                    </w:rPr>
                    <w:t>Vardenis </w:t>
                  </w:r>
                  <w:proofErr w:type="spellStart"/>
                  <w:r>
                    <w:rPr>
                      <w:rStyle w:val="normaltextrun"/>
                      <w:sz w:val="22"/>
                      <w:szCs w:val="22"/>
                      <w:shd w:val="clear" w:color="auto" w:fill="FFFF00"/>
                    </w:rPr>
                    <w:t>Pavardenis</w:t>
                  </w:r>
                  <w:proofErr w:type="spellEnd"/>
                  <w:r>
                    <w:rPr>
                      <w:rStyle w:val="normaltextrun"/>
                      <w:sz w:val="22"/>
                      <w:szCs w:val="22"/>
                      <w:shd w:val="clear" w:color="auto" w:fill="FFFF00"/>
                    </w:rPr>
                    <w:t> </w:t>
                  </w:r>
                  <w:r>
                    <w:rPr>
                      <w:rStyle w:val="eop"/>
                      <w:sz w:val="22"/>
                      <w:szCs w:val="22"/>
                    </w:rPr>
                    <w:t> </w:t>
                  </w:r>
                </w:p>
              </w:tc>
              <w:tc>
                <w:tcPr>
                  <w:tcW w:w="849" w:type="pct"/>
                </w:tcPr>
                <w:p w14:paraId="167B57BA" w14:textId="1A16A24A" w:rsidR="002D4681" w:rsidRDefault="002D4681" w:rsidP="002D4681">
                  <w:pPr>
                    <w:rPr>
                      <w:rFonts w:eastAsia="Calibri"/>
                      <w:sz w:val="22"/>
                      <w:szCs w:val="22"/>
                    </w:rPr>
                  </w:pPr>
                  <w:r>
                    <w:rPr>
                      <w:rStyle w:val="normaltextrun"/>
                      <w:sz w:val="22"/>
                      <w:szCs w:val="22"/>
                      <w:shd w:val="clear" w:color="auto" w:fill="FFFF00"/>
                    </w:rPr>
                    <w:t>Įstaigos administratorius/ projektų vadovas </w:t>
                  </w:r>
                  <w:r>
                    <w:rPr>
                      <w:rStyle w:val="eop"/>
                      <w:sz w:val="22"/>
                      <w:szCs w:val="22"/>
                    </w:rPr>
                    <w:t> </w:t>
                  </w:r>
                </w:p>
              </w:tc>
              <w:tc>
                <w:tcPr>
                  <w:tcW w:w="1557" w:type="pct"/>
                </w:tcPr>
                <w:p w14:paraId="14E14786" w14:textId="752D8DDD" w:rsidR="002D4681" w:rsidRDefault="002D4681" w:rsidP="002D4681">
                  <w:pPr>
                    <w:rPr>
                      <w:rFonts w:eastAsia="Calibri"/>
                      <w:sz w:val="22"/>
                      <w:szCs w:val="22"/>
                    </w:rPr>
                  </w:pPr>
                  <w:r>
                    <w:rPr>
                      <w:rStyle w:val="normaltextrun"/>
                      <w:sz w:val="22"/>
                      <w:szCs w:val="22"/>
                      <w:shd w:val="clear" w:color="auto" w:fill="FFFF00"/>
                    </w:rPr>
                    <w:t>Vykdys projekto priežiūrą ir valdymą, kontroliuoja projekto eigą, tvirtina pagrindinius rezultatus </w:t>
                  </w:r>
                  <w:r>
                    <w:rPr>
                      <w:rStyle w:val="eop"/>
                      <w:sz w:val="22"/>
                      <w:szCs w:val="22"/>
                    </w:rPr>
                    <w:t> </w:t>
                  </w:r>
                </w:p>
              </w:tc>
            </w:tr>
            <w:tr w:rsidR="002D4681" w14:paraId="1F057C16" w14:textId="77777777">
              <w:trPr>
                <w:trHeight w:val="340"/>
              </w:trPr>
              <w:tc>
                <w:tcPr>
                  <w:tcW w:w="1444" w:type="pct"/>
                </w:tcPr>
                <w:p w14:paraId="06193320" w14:textId="77777777" w:rsidR="002D4681" w:rsidRDefault="002D4681" w:rsidP="002D4681">
                  <w:pPr>
                    <w:rPr>
                      <w:rFonts w:eastAsia="Calibri"/>
                      <w:sz w:val="22"/>
                      <w:szCs w:val="22"/>
                    </w:rPr>
                  </w:pPr>
                  <w:r>
                    <w:rPr>
                      <w:rFonts w:eastAsia="Calibri"/>
                      <w:sz w:val="22"/>
                      <w:szCs w:val="22"/>
                    </w:rPr>
                    <w:t>Komandos narys</w:t>
                  </w:r>
                </w:p>
              </w:tc>
              <w:tc>
                <w:tcPr>
                  <w:tcW w:w="1150" w:type="pct"/>
                </w:tcPr>
                <w:p w14:paraId="0FCB06C7" w14:textId="6FA84FEB" w:rsidR="002D4681" w:rsidRDefault="002D4681" w:rsidP="002D4681">
                  <w:pPr>
                    <w:rPr>
                      <w:rFonts w:eastAsia="Calibri"/>
                      <w:sz w:val="22"/>
                      <w:szCs w:val="22"/>
                    </w:rPr>
                  </w:pPr>
                  <w:r>
                    <w:rPr>
                      <w:rStyle w:val="normaltextrun"/>
                      <w:sz w:val="22"/>
                      <w:szCs w:val="22"/>
                      <w:shd w:val="clear" w:color="auto" w:fill="FFFF00"/>
                    </w:rPr>
                    <w:t>Vardenis </w:t>
                  </w:r>
                  <w:proofErr w:type="spellStart"/>
                  <w:r>
                    <w:rPr>
                      <w:rStyle w:val="normaltextrun"/>
                      <w:sz w:val="22"/>
                      <w:szCs w:val="22"/>
                      <w:shd w:val="clear" w:color="auto" w:fill="FFFF00"/>
                    </w:rPr>
                    <w:t>Pavardenis</w:t>
                  </w:r>
                  <w:proofErr w:type="spellEnd"/>
                  <w:r>
                    <w:rPr>
                      <w:rStyle w:val="normaltextrun"/>
                      <w:sz w:val="22"/>
                      <w:szCs w:val="22"/>
                      <w:shd w:val="clear" w:color="auto" w:fill="FFFF00"/>
                    </w:rPr>
                    <w:t> </w:t>
                  </w:r>
                  <w:r>
                    <w:rPr>
                      <w:rStyle w:val="eop"/>
                      <w:sz w:val="22"/>
                      <w:szCs w:val="22"/>
                    </w:rPr>
                    <w:t> </w:t>
                  </w:r>
                </w:p>
              </w:tc>
              <w:tc>
                <w:tcPr>
                  <w:tcW w:w="849" w:type="pct"/>
                </w:tcPr>
                <w:p w14:paraId="7ACFC3F3" w14:textId="1B829A06" w:rsidR="002D4681" w:rsidRDefault="002D4681" w:rsidP="002D4681">
                  <w:pPr>
                    <w:rPr>
                      <w:rFonts w:eastAsia="Calibri"/>
                      <w:sz w:val="22"/>
                      <w:szCs w:val="22"/>
                    </w:rPr>
                  </w:pPr>
                  <w:r>
                    <w:rPr>
                      <w:rStyle w:val="normaltextrun"/>
                      <w:sz w:val="22"/>
                      <w:szCs w:val="22"/>
                      <w:shd w:val="clear" w:color="auto" w:fill="FFFF00"/>
                    </w:rPr>
                    <w:t>Įstaigos buhalteris </w:t>
                  </w:r>
                  <w:r>
                    <w:rPr>
                      <w:rStyle w:val="eop"/>
                      <w:sz w:val="22"/>
                      <w:szCs w:val="22"/>
                    </w:rPr>
                    <w:t> </w:t>
                  </w:r>
                </w:p>
              </w:tc>
              <w:tc>
                <w:tcPr>
                  <w:tcW w:w="1557" w:type="pct"/>
                </w:tcPr>
                <w:p w14:paraId="0F9D424F" w14:textId="7F197FE0" w:rsidR="002D4681" w:rsidRDefault="002D4681" w:rsidP="002D4681">
                  <w:pPr>
                    <w:rPr>
                      <w:rFonts w:eastAsia="Calibri"/>
                      <w:sz w:val="22"/>
                      <w:szCs w:val="22"/>
                    </w:rPr>
                  </w:pPr>
                  <w:r>
                    <w:rPr>
                      <w:rStyle w:val="normaltextrun"/>
                      <w:sz w:val="22"/>
                      <w:szCs w:val="22"/>
                      <w:shd w:val="clear" w:color="auto" w:fill="FFFF00"/>
                    </w:rPr>
                    <w:t>Finansinių duomenų registravimas ir išteklių valdymas, finansinių dokumentų rengimas mokėjimo prašymų teikimui </w:t>
                  </w:r>
                  <w:r>
                    <w:rPr>
                      <w:rStyle w:val="eop"/>
                      <w:sz w:val="22"/>
                      <w:szCs w:val="22"/>
                    </w:rPr>
                    <w:t> </w:t>
                  </w:r>
                </w:p>
              </w:tc>
            </w:tr>
            <w:tr w:rsidR="0022627F" w14:paraId="5AFA24C5" w14:textId="77777777">
              <w:trPr>
                <w:trHeight w:val="340"/>
              </w:trPr>
              <w:tc>
                <w:tcPr>
                  <w:tcW w:w="1444" w:type="pct"/>
                </w:tcPr>
                <w:p w14:paraId="307611FD" w14:textId="77777777" w:rsidR="0022627F" w:rsidRDefault="00510F64">
                  <w:pPr>
                    <w:rPr>
                      <w:rFonts w:eastAsia="Calibri"/>
                      <w:sz w:val="22"/>
                      <w:szCs w:val="22"/>
                    </w:rPr>
                  </w:pPr>
                  <w:r>
                    <w:rPr>
                      <w:rFonts w:eastAsia="Calibri"/>
                      <w:sz w:val="22"/>
                      <w:szCs w:val="22"/>
                    </w:rPr>
                    <w:t>Komandos narys</w:t>
                  </w:r>
                </w:p>
              </w:tc>
              <w:tc>
                <w:tcPr>
                  <w:tcW w:w="1150" w:type="pct"/>
                </w:tcPr>
                <w:p w14:paraId="3C9CE104" w14:textId="77777777" w:rsidR="0022627F" w:rsidRDefault="0022627F">
                  <w:pPr>
                    <w:rPr>
                      <w:rFonts w:eastAsia="Calibri"/>
                      <w:sz w:val="22"/>
                      <w:szCs w:val="22"/>
                    </w:rPr>
                  </w:pPr>
                </w:p>
              </w:tc>
              <w:tc>
                <w:tcPr>
                  <w:tcW w:w="849" w:type="pct"/>
                </w:tcPr>
                <w:p w14:paraId="69712294" w14:textId="77777777" w:rsidR="0022627F" w:rsidRDefault="0022627F">
                  <w:pPr>
                    <w:rPr>
                      <w:rFonts w:eastAsia="Calibri"/>
                      <w:sz w:val="22"/>
                      <w:szCs w:val="22"/>
                    </w:rPr>
                  </w:pPr>
                </w:p>
              </w:tc>
              <w:tc>
                <w:tcPr>
                  <w:tcW w:w="1557" w:type="pct"/>
                </w:tcPr>
                <w:p w14:paraId="34487696" w14:textId="77777777" w:rsidR="0022627F" w:rsidRDefault="0022627F">
                  <w:pPr>
                    <w:rPr>
                      <w:rFonts w:eastAsia="Calibri"/>
                      <w:sz w:val="22"/>
                      <w:szCs w:val="22"/>
                    </w:rPr>
                  </w:pPr>
                </w:p>
              </w:tc>
            </w:tr>
          </w:tbl>
          <w:p w14:paraId="49616FF5" w14:textId="77777777" w:rsidR="0022627F" w:rsidRDefault="0022627F">
            <w:pPr>
              <w:ind w:left="720"/>
              <w:jc w:val="both"/>
              <w:rPr>
                <w:rFonts w:eastAsia="Calibri"/>
                <w:i/>
                <w:sz w:val="22"/>
                <w:szCs w:val="22"/>
              </w:rPr>
            </w:pPr>
          </w:p>
        </w:tc>
      </w:tr>
      <w:tr w:rsidR="0022627F" w14:paraId="1932B097" w14:textId="77777777">
        <w:tc>
          <w:tcPr>
            <w:tcW w:w="817" w:type="dxa"/>
            <w:shd w:val="clear" w:color="auto" w:fill="F2F2F2" w:themeFill="background1" w:themeFillShade="F2"/>
          </w:tcPr>
          <w:p w14:paraId="50BAAA79" w14:textId="77777777" w:rsidR="0022627F" w:rsidRDefault="00510F64">
            <w:pPr>
              <w:spacing w:line="360" w:lineRule="auto"/>
              <w:jc w:val="both"/>
              <w:rPr>
                <w:rFonts w:eastAsia="Calibri"/>
                <w:sz w:val="22"/>
                <w:szCs w:val="22"/>
              </w:rPr>
            </w:pPr>
            <w:r>
              <w:rPr>
                <w:rFonts w:eastAsia="Calibri"/>
                <w:sz w:val="22"/>
                <w:szCs w:val="22"/>
              </w:rPr>
              <w:lastRenderedPageBreak/>
              <w:t>3.7.</w:t>
            </w:r>
          </w:p>
        </w:tc>
        <w:tc>
          <w:tcPr>
            <w:tcW w:w="14033" w:type="dxa"/>
            <w:shd w:val="clear" w:color="auto" w:fill="F2F2F2" w:themeFill="background1" w:themeFillShade="F2"/>
          </w:tcPr>
          <w:p w14:paraId="242ACE22" w14:textId="77777777" w:rsidR="0022627F" w:rsidRDefault="00510F64">
            <w:pPr>
              <w:spacing w:line="360" w:lineRule="auto"/>
              <w:jc w:val="both"/>
              <w:rPr>
                <w:rFonts w:eastAsia="Calibri"/>
                <w:sz w:val="22"/>
                <w:szCs w:val="22"/>
              </w:rPr>
            </w:pPr>
            <w:r>
              <w:rPr>
                <w:rFonts w:eastAsia="Calibri"/>
                <w:sz w:val="22"/>
                <w:szCs w:val="22"/>
              </w:rPr>
              <w:t>Matomumas ir informavimas</w:t>
            </w:r>
          </w:p>
        </w:tc>
      </w:tr>
      <w:tr w:rsidR="0022627F" w14:paraId="2ABA5D6B" w14:textId="77777777">
        <w:trPr>
          <w:trHeight w:val="1265"/>
        </w:trPr>
        <w:tc>
          <w:tcPr>
            <w:tcW w:w="14850" w:type="dxa"/>
            <w:gridSpan w:val="2"/>
            <w:shd w:val="clear" w:color="auto" w:fill="FFFFFF" w:themeFill="background1"/>
          </w:tcPr>
          <w:p w14:paraId="48AD5A36" w14:textId="77777777" w:rsidR="0022627F" w:rsidRDefault="00510F6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2627F" w14:paraId="68DCF2D6" w14:textId="77777777">
              <w:trPr>
                <w:trHeight w:val="23"/>
              </w:trPr>
              <w:tc>
                <w:tcPr>
                  <w:tcW w:w="4248" w:type="dxa"/>
                  <w:shd w:val="clear" w:color="auto" w:fill="D9D9D9" w:themeFill="background1" w:themeFillShade="D9"/>
                </w:tcPr>
                <w:p w14:paraId="3D6A9CCA" w14:textId="77777777" w:rsidR="0022627F" w:rsidRDefault="00510F6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3E0DBCB0" w14:textId="77777777" w:rsidR="0022627F" w:rsidRDefault="00510F64">
                  <w:pPr>
                    <w:jc w:val="center"/>
                    <w:rPr>
                      <w:b/>
                      <w:sz w:val="22"/>
                      <w:szCs w:val="22"/>
                    </w:rPr>
                  </w:pPr>
                  <w:r>
                    <w:rPr>
                      <w:b/>
                      <w:sz w:val="22"/>
                      <w:szCs w:val="22"/>
                    </w:rPr>
                    <w:t>Taikoma</w:t>
                  </w:r>
                </w:p>
              </w:tc>
              <w:tc>
                <w:tcPr>
                  <w:tcW w:w="9214" w:type="dxa"/>
                  <w:shd w:val="clear" w:color="auto" w:fill="D9D9D9" w:themeFill="background1" w:themeFillShade="D9"/>
                </w:tcPr>
                <w:p w14:paraId="300C7478" w14:textId="77777777" w:rsidR="0022627F" w:rsidRDefault="00510F64">
                  <w:pPr>
                    <w:jc w:val="center"/>
                    <w:rPr>
                      <w:b/>
                      <w:sz w:val="22"/>
                      <w:szCs w:val="22"/>
                    </w:rPr>
                  </w:pPr>
                  <w:r>
                    <w:rPr>
                      <w:b/>
                      <w:sz w:val="22"/>
                      <w:szCs w:val="22"/>
                    </w:rPr>
                    <w:t>Aprašymas</w:t>
                  </w:r>
                </w:p>
              </w:tc>
            </w:tr>
            <w:tr w:rsidR="0022627F" w14:paraId="1C3651FA" w14:textId="77777777">
              <w:trPr>
                <w:trHeight w:val="414"/>
              </w:trPr>
              <w:tc>
                <w:tcPr>
                  <w:tcW w:w="4248" w:type="dxa"/>
                </w:tcPr>
                <w:p w14:paraId="7F5CF460" w14:textId="77777777" w:rsidR="0022627F" w:rsidRDefault="00510F64">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vAlign w:val="center"/>
                </w:tcPr>
                <w:p w14:paraId="2C17F1A6" w14:textId="74B222DB" w:rsidR="0022627F" w:rsidRDefault="005012C4">
                  <w:pPr>
                    <w:jc w:val="center"/>
                    <w:rPr>
                      <w:sz w:val="22"/>
                      <w:szCs w:val="22"/>
                    </w:rPr>
                  </w:pPr>
                  <w:r>
                    <w:rPr>
                      <w:rFonts w:ascii="Wingdings" w:eastAsia="Wingdings" w:hAnsi="Wingdings" w:cs="Wingdings"/>
                      <w:sz w:val="22"/>
                      <w:szCs w:val="24"/>
                    </w:rPr>
                    <w:t>x</w:t>
                  </w:r>
                </w:p>
              </w:tc>
              <w:tc>
                <w:tcPr>
                  <w:tcW w:w="9214" w:type="dxa"/>
                </w:tcPr>
                <w:p w14:paraId="648D4FAB" w14:textId="2DE32AB1" w:rsidR="0022627F" w:rsidRDefault="00C96EBF">
                  <w:pPr>
                    <w:jc w:val="both"/>
                    <w:rPr>
                      <w:i/>
                      <w:sz w:val="20"/>
                    </w:rPr>
                  </w:pPr>
                  <w:r w:rsidRPr="00C96EBF">
                    <w:rPr>
                      <w:i/>
                      <w:sz w:val="20"/>
                      <w:highlight w:val="yellow"/>
                    </w:rPr>
                    <w:t>Per 20 darbo dienų nuo projekto sutarties pasirašymo pareiškėjo įmonės internetinėje svetainėje www.pareiskejas.lt/projektas ir partnerio įmonės internetinėje svetainėje www.pareiskejas.lt/esprojektai bus paskelbtas projekto aprašymas, kuriame apibūdinama projektu sprendžiama problema ir projekto tikslas, aprašomos suplanuotos projekto veiklos (</w:t>
                  </w:r>
                  <w:proofErr w:type="spellStart"/>
                  <w:r w:rsidRPr="00C96EBF">
                    <w:rPr>
                      <w:i/>
                      <w:sz w:val="20"/>
                      <w:highlight w:val="yellow"/>
                    </w:rPr>
                    <w:t>poveiklės</w:t>
                  </w:r>
                  <w:proofErr w:type="spellEnd"/>
                  <w:r w:rsidRPr="00C96EBF">
                    <w:rPr>
                      <w:i/>
                      <w:sz w:val="20"/>
                      <w:highlight w:val="yellow"/>
                    </w:rPr>
                    <w:t>), pristatomi suplanuoti rezultatai ir pateikiama informacija apie Europos Sąjungos finansavimą, naudojant ES emblemą su „Bendrai finansuoja Europos Sąjunga“</w:t>
                  </w:r>
                  <w:r>
                    <w:rPr>
                      <w:i/>
                      <w:sz w:val="20"/>
                    </w:rPr>
                    <w:t>.</w:t>
                  </w:r>
                </w:p>
              </w:tc>
            </w:tr>
            <w:tr w:rsidR="0022627F" w14:paraId="22224EF8" w14:textId="77777777">
              <w:trPr>
                <w:trHeight w:val="1122"/>
              </w:trPr>
              <w:tc>
                <w:tcPr>
                  <w:tcW w:w="4248" w:type="dxa"/>
                </w:tcPr>
                <w:p w14:paraId="6AF3AB26" w14:textId="77777777" w:rsidR="0022627F" w:rsidRDefault="00510F64">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vAlign w:val="center"/>
                </w:tcPr>
                <w:p w14:paraId="20F9CE03" w14:textId="2D34B456" w:rsidR="0022627F" w:rsidRDefault="005012C4">
                  <w:pPr>
                    <w:jc w:val="center"/>
                    <w:rPr>
                      <w:sz w:val="22"/>
                      <w:szCs w:val="22"/>
                    </w:rPr>
                  </w:pPr>
                  <w:r>
                    <w:rPr>
                      <w:rFonts w:ascii="Wingdings" w:eastAsia="Wingdings" w:hAnsi="Wingdings" w:cs="Wingdings"/>
                      <w:sz w:val="22"/>
                      <w:szCs w:val="24"/>
                    </w:rPr>
                    <w:t>x</w:t>
                  </w:r>
                </w:p>
              </w:tc>
              <w:tc>
                <w:tcPr>
                  <w:tcW w:w="9214" w:type="dxa"/>
                </w:tcPr>
                <w:p w14:paraId="5ACA68C6" w14:textId="7EE9A13D" w:rsidR="0022627F" w:rsidRPr="00C96EBF" w:rsidRDefault="00C96EBF">
                  <w:pPr>
                    <w:tabs>
                      <w:tab w:val="left" w:pos="851"/>
                      <w:tab w:val="left" w:pos="1418"/>
                    </w:tabs>
                    <w:jc w:val="both"/>
                    <w:rPr>
                      <w:i/>
                      <w:sz w:val="20"/>
                      <w:highlight w:val="yellow"/>
                    </w:rPr>
                  </w:pPr>
                  <w:r w:rsidRPr="00C96EBF">
                    <w:rPr>
                      <w:i/>
                      <w:iCs/>
                      <w:sz w:val="20"/>
                      <w:highlight w:val="yellow"/>
                    </w:rPr>
                    <w:t>Per 20 darbo dienų nuo projekto sutarties pasirašymo projekto informacija bus paskelbta pareiškėjo socialiniuose tinklapiuose „Pareiškėjo socialinis tinklapis 1“ (paskyroje „Pavyzdys projektui“, nuoroda: www.socialinistinklapis1.com/pavyzdysprojektui) ir „Pareiškėjo socialinis tinklapis 2“ bei parterio socialiniame tinklapyje "Partnerio socialinis tinklapis". Įraše bus pristatoma projektu sprendžiama problema, projekto tikslas, suplanuotos veiklos (</w:t>
                  </w:r>
                  <w:proofErr w:type="spellStart"/>
                  <w:r w:rsidRPr="00C96EBF">
                    <w:rPr>
                      <w:i/>
                      <w:iCs/>
                      <w:sz w:val="20"/>
                      <w:highlight w:val="yellow"/>
                    </w:rPr>
                    <w:t>poveiklės</w:t>
                  </w:r>
                  <w:proofErr w:type="spellEnd"/>
                  <w:r w:rsidRPr="00C96EBF">
                    <w:rPr>
                      <w:i/>
                      <w:iCs/>
                      <w:sz w:val="20"/>
                      <w:highlight w:val="yellow"/>
                    </w:rPr>
                    <w:t>), numatomi rezultatai ir pateikiama informacija apie Europos Sąjungos finansavimą. Prie įrašo bus naudojama ES emblema su teiginiu „Bendrai finansuoja Europos Sąjunga“.</w:t>
                  </w:r>
                </w:p>
              </w:tc>
            </w:tr>
            <w:tr w:rsidR="0022627F" w14:paraId="5FB4BFBC" w14:textId="77777777">
              <w:trPr>
                <w:trHeight w:val="23"/>
              </w:trPr>
              <w:tc>
                <w:tcPr>
                  <w:tcW w:w="4248" w:type="dxa"/>
                </w:tcPr>
                <w:p w14:paraId="193C4E2C" w14:textId="77777777" w:rsidR="0022627F" w:rsidRDefault="00510F64">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vAlign w:val="center"/>
                </w:tcPr>
                <w:p w14:paraId="398FABCD" w14:textId="77777777" w:rsidR="0022627F" w:rsidRDefault="00510F64">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7CFF0D78" w14:textId="7F69101A" w:rsidR="0022627F" w:rsidRDefault="0022627F">
                  <w:pPr>
                    <w:tabs>
                      <w:tab w:val="left" w:pos="851"/>
                      <w:tab w:val="left" w:pos="1418"/>
                    </w:tabs>
                    <w:jc w:val="both"/>
                    <w:rPr>
                      <w:i/>
                      <w:iCs/>
                      <w:sz w:val="20"/>
                    </w:rPr>
                  </w:pPr>
                </w:p>
              </w:tc>
            </w:tr>
            <w:tr w:rsidR="0022627F" w14:paraId="0E1F922A" w14:textId="77777777">
              <w:trPr>
                <w:trHeight w:val="23"/>
              </w:trPr>
              <w:tc>
                <w:tcPr>
                  <w:tcW w:w="4248" w:type="dxa"/>
                </w:tcPr>
                <w:p w14:paraId="342C74FA" w14:textId="77777777" w:rsidR="0022627F" w:rsidRDefault="00510F64">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vAlign w:val="center"/>
                </w:tcPr>
                <w:p w14:paraId="289060F4" w14:textId="77777777" w:rsidR="0022627F" w:rsidRDefault="00510F64">
                  <w:pPr>
                    <w:jc w:val="center"/>
                    <w:rPr>
                      <w:sz w:val="22"/>
                      <w:szCs w:val="22"/>
                    </w:rPr>
                  </w:pPr>
                  <w:r>
                    <w:rPr>
                      <w:rFonts w:ascii="Wingdings" w:eastAsia="Wingdings" w:hAnsi="Wingdings" w:cs="Wingdings"/>
                      <w:sz w:val="22"/>
                      <w:szCs w:val="24"/>
                    </w:rPr>
                    <w:t></w:t>
                  </w:r>
                </w:p>
              </w:tc>
              <w:tc>
                <w:tcPr>
                  <w:tcW w:w="9214" w:type="dxa"/>
                </w:tcPr>
                <w:p w14:paraId="51A3A5E1" w14:textId="598FDEF4" w:rsidR="0022627F" w:rsidRDefault="0022627F">
                  <w:pPr>
                    <w:tabs>
                      <w:tab w:val="left" w:pos="851"/>
                      <w:tab w:val="left" w:pos="1418"/>
                    </w:tabs>
                    <w:jc w:val="both"/>
                    <w:rPr>
                      <w:i/>
                      <w:iCs/>
                      <w:sz w:val="20"/>
                    </w:rPr>
                  </w:pPr>
                </w:p>
              </w:tc>
            </w:tr>
            <w:tr w:rsidR="0022627F" w14:paraId="1C77AF41" w14:textId="77777777">
              <w:trPr>
                <w:trHeight w:val="23"/>
              </w:trPr>
              <w:tc>
                <w:tcPr>
                  <w:tcW w:w="4248" w:type="dxa"/>
                </w:tcPr>
                <w:p w14:paraId="6C371E89" w14:textId="77777777" w:rsidR="0022627F" w:rsidRDefault="00510F64">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vAlign w:val="center"/>
                </w:tcPr>
                <w:p w14:paraId="199B6056" w14:textId="0CC1551C" w:rsidR="0022627F" w:rsidRDefault="005012C4" w:rsidP="005012C4">
                  <w:pPr>
                    <w:jc w:val="center"/>
                    <w:rPr>
                      <w:sz w:val="22"/>
                      <w:szCs w:val="22"/>
                    </w:rPr>
                  </w:pPr>
                  <w:r>
                    <w:rPr>
                      <w:rFonts w:ascii="Wingdings" w:eastAsia="Wingdings" w:hAnsi="Wingdings" w:cs="Wingdings"/>
                      <w:sz w:val="22"/>
                      <w:szCs w:val="24"/>
                    </w:rPr>
                    <w:t>x</w:t>
                  </w:r>
                </w:p>
              </w:tc>
              <w:tc>
                <w:tcPr>
                  <w:tcW w:w="9214" w:type="dxa"/>
                </w:tcPr>
                <w:p w14:paraId="7D9A1DD7" w14:textId="63DB924D" w:rsidR="0022627F" w:rsidRDefault="005012C4">
                  <w:pPr>
                    <w:jc w:val="both"/>
                    <w:rPr>
                      <w:i/>
                      <w:iCs/>
                      <w:sz w:val="20"/>
                    </w:rPr>
                  </w:pPr>
                  <w:r w:rsidRPr="005012C4">
                    <w:rPr>
                      <w:i/>
                      <w:iCs/>
                      <w:sz w:val="20"/>
                      <w:highlight w:val="yellow"/>
                    </w:rPr>
                    <w:t>Pradėjus projekto įgyvendinimą arba sumontavus įsigytą įrangą (pasirinkite), visuomenei gerai matomoje vietoje – prie įėjimo į pastatą – bus pakabinta patvari, nuolatinė informacinė lentelė. Lentelėje bus pateikta projekto pavadinimo santrumpa, projekto tikslas, suplanuotos veiklos (</w:t>
                  </w:r>
                  <w:proofErr w:type="spellStart"/>
                  <w:r w:rsidRPr="005012C4">
                    <w:rPr>
                      <w:i/>
                      <w:iCs/>
                      <w:sz w:val="20"/>
                      <w:highlight w:val="yellow"/>
                    </w:rPr>
                    <w:t>poveiklės</w:t>
                  </w:r>
                  <w:proofErr w:type="spellEnd"/>
                  <w:r w:rsidRPr="005012C4">
                    <w:rPr>
                      <w:i/>
                      <w:iCs/>
                      <w:sz w:val="20"/>
                      <w:highlight w:val="yellow"/>
                    </w:rPr>
                    <w:t xml:space="preserve">), numatomi rezultatai ir informacija apie Europos Sąjungos finansavimą. Lentelėje bus naudojama spalvota ES emblema su teiginiu </w:t>
                  </w:r>
                  <w:r>
                    <w:rPr>
                      <w:i/>
                      <w:iCs/>
                      <w:sz w:val="20"/>
                      <w:highlight w:val="yellow"/>
                    </w:rPr>
                    <w:t>„</w:t>
                  </w:r>
                  <w:r w:rsidRPr="005012C4">
                    <w:rPr>
                      <w:i/>
                      <w:iCs/>
                      <w:sz w:val="20"/>
                      <w:highlight w:val="yellow"/>
                    </w:rPr>
                    <w:t>Bendrai finansuoja Europos Sąjunga“</w:t>
                  </w:r>
                  <w:r>
                    <w:rPr>
                      <w:i/>
                      <w:iCs/>
                      <w:sz w:val="20"/>
                    </w:rPr>
                    <w:t>.</w:t>
                  </w:r>
                </w:p>
              </w:tc>
            </w:tr>
            <w:tr w:rsidR="0022627F" w14:paraId="609FCCB6" w14:textId="77777777">
              <w:trPr>
                <w:trHeight w:val="23"/>
              </w:trPr>
              <w:tc>
                <w:tcPr>
                  <w:tcW w:w="4248" w:type="dxa"/>
                </w:tcPr>
                <w:p w14:paraId="368B04B0" w14:textId="77777777" w:rsidR="0022627F" w:rsidRDefault="00510F64">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vAlign w:val="center"/>
                </w:tcPr>
                <w:p w14:paraId="0E3FB6FF" w14:textId="77777777"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5E6B977F" w14:textId="7298C87A" w:rsidR="0022627F" w:rsidRDefault="0022627F">
                  <w:pPr>
                    <w:jc w:val="both"/>
                    <w:rPr>
                      <w:i/>
                      <w:sz w:val="20"/>
                    </w:rPr>
                  </w:pPr>
                </w:p>
              </w:tc>
            </w:tr>
            <w:tr w:rsidR="0022627F" w14:paraId="6658C9A4" w14:textId="77777777">
              <w:trPr>
                <w:trHeight w:val="23"/>
              </w:trPr>
              <w:tc>
                <w:tcPr>
                  <w:tcW w:w="4248" w:type="dxa"/>
                </w:tcPr>
                <w:p w14:paraId="6D7D3955" w14:textId="77777777" w:rsidR="0022627F" w:rsidRDefault="00510F64">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vAlign w:val="center"/>
                </w:tcPr>
                <w:p w14:paraId="780D5C33" w14:textId="77777777"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3E192979" w14:textId="4C636538" w:rsidR="0022627F" w:rsidRDefault="0022627F">
                  <w:pPr>
                    <w:jc w:val="both"/>
                    <w:rPr>
                      <w:i/>
                      <w:sz w:val="20"/>
                    </w:rPr>
                  </w:pPr>
                </w:p>
              </w:tc>
            </w:tr>
            <w:tr w:rsidR="0022627F" w14:paraId="52736962" w14:textId="77777777">
              <w:trPr>
                <w:trHeight w:val="1844"/>
              </w:trPr>
              <w:tc>
                <w:tcPr>
                  <w:tcW w:w="4248" w:type="dxa"/>
                </w:tcPr>
                <w:p w14:paraId="773C8BBD" w14:textId="77777777" w:rsidR="0022627F" w:rsidRDefault="00510F64">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vAlign w:val="center"/>
                </w:tcPr>
                <w:p w14:paraId="68C9D8D4" w14:textId="77777777" w:rsidR="0022627F" w:rsidRDefault="00510F64">
                  <w:pPr>
                    <w:jc w:val="center"/>
                    <w:rPr>
                      <w:sz w:val="22"/>
                      <w:szCs w:val="24"/>
                    </w:rPr>
                  </w:pPr>
                  <w:r>
                    <w:rPr>
                      <w:rFonts w:ascii="Wingdings" w:eastAsia="Wingdings" w:hAnsi="Wingdings" w:cs="Wingdings"/>
                      <w:sz w:val="22"/>
                      <w:szCs w:val="24"/>
                    </w:rPr>
                    <w:t></w:t>
                  </w:r>
                </w:p>
              </w:tc>
              <w:tc>
                <w:tcPr>
                  <w:tcW w:w="9214" w:type="dxa"/>
                </w:tcPr>
                <w:p w14:paraId="3C66E531" w14:textId="6E263F9D" w:rsidR="0022627F" w:rsidRDefault="0022627F">
                  <w:pPr>
                    <w:jc w:val="both"/>
                    <w:rPr>
                      <w:i/>
                      <w:sz w:val="20"/>
                    </w:rPr>
                  </w:pPr>
                </w:p>
              </w:tc>
            </w:tr>
            <w:tr w:rsidR="0022627F" w14:paraId="583D179B" w14:textId="77777777">
              <w:trPr>
                <w:trHeight w:val="23"/>
              </w:trPr>
              <w:tc>
                <w:tcPr>
                  <w:tcW w:w="4248" w:type="dxa"/>
                </w:tcPr>
                <w:p w14:paraId="309EB39D" w14:textId="77777777" w:rsidR="0022627F" w:rsidRDefault="00510F6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vAlign w:val="center"/>
                </w:tcPr>
                <w:p w14:paraId="535D4DCC" w14:textId="25172718" w:rsidR="0022627F" w:rsidRDefault="005012C4" w:rsidP="00F34D73">
                  <w:pPr>
                    <w:jc w:val="center"/>
                    <w:rPr>
                      <w:sz w:val="22"/>
                      <w:szCs w:val="24"/>
                    </w:rPr>
                  </w:pPr>
                  <w:r>
                    <w:rPr>
                      <w:rFonts w:ascii="Wingdings" w:eastAsia="Wingdings" w:hAnsi="Wingdings" w:cs="Wingdings"/>
                      <w:sz w:val="22"/>
                      <w:szCs w:val="24"/>
                    </w:rPr>
                    <w:t>x</w:t>
                  </w:r>
                </w:p>
              </w:tc>
              <w:tc>
                <w:tcPr>
                  <w:tcW w:w="9214" w:type="dxa"/>
                </w:tcPr>
                <w:p w14:paraId="4A58C18A" w14:textId="79887899" w:rsidR="0022627F" w:rsidRDefault="00F34D73">
                  <w:pPr>
                    <w:jc w:val="both"/>
                    <w:rPr>
                      <w:i/>
                      <w:sz w:val="20"/>
                    </w:rPr>
                  </w:pPr>
                  <w:r w:rsidRPr="00F34D73">
                    <w:rPr>
                      <w:i/>
                      <w:sz w:val="20"/>
                      <w:highlight w:val="yellow"/>
                    </w:rPr>
                    <w:t xml:space="preserve">Įgyvendinant projektą, planuojama vykdyti papildomas komunikacijos veiklas, skirtas projekto matomumui ir informavimui apie jį. </w:t>
                  </w:r>
                  <w:r>
                    <w:rPr>
                      <w:i/>
                      <w:sz w:val="20"/>
                      <w:highlight w:val="yellow"/>
                    </w:rPr>
                    <w:t>Visose komunikacijos priemonėse ir tikslinei auditorijai skituose dokumentuose bus naudojama</w:t>
                  </w:r>
                  <w:r w:rsidRPr="00F34D73">
                    <w:rPr>
                      <w:i/>
                      <w:sz w:val="20"/>
                      <w:highlight w:val="yellow"/>
                    </w:rPr>
                    <w:t xml:space="preserve"> ES emblema su teiginiu „Bendrai finansuoja Europos Sąjunga“. ES finansavimas bus komunikuojamas ir kituose su projektu susijusiuose dokumentuose</w:t>
                  </w:r>
                  <w:r>
                    <w:rPr>
                      <w:i/>
                      <w:sz w:val="20"/>
                    </w:rPr>
                    <w:t>.</w:t>
                  </w:r>
                </w:p>
                <w:p w14:paraId="4A05B6A8" w14:textId="6407C856" w:rsidR="0022627F" w:rsidRDefault="0022627F">
                  <w:pPr>
                    <w:jc w:val="both"/>
                    <w:rPr>
                      <w:i/>
                      <w:sz w:val="20"/>
                    </w:rPr>
                  </w:pPr>
                </w:p>
              </w:tc>
            </w:tr>
            <w:tr w:rsidR="0022627F" w14:paraId="35FE754F" w14:textId="77777777">
              <w:trPr>
                <w:trHeight w:val="23"/>
              </w:trPr>
              <w:tc>
                <w:tcPr>
                  <w:tcW w:w="4248" w:type="dxa"/>
                </w:tcPr>
                <w:p w14:paraId="3ABF8793" w14:textId="77777777" w:rsidR="0022627F" w:rsidRDefault="00510F64">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vAlign w:val="center"/>
                </w:tcPr>
                <w:p w14:paraId="60C0EC51" w14:textId="77777777" w:rsidR="0022627F" w:rsidRDefault="00510F64">
                  <w:pPr>
                    <w:jc w:val="center"/>
                    <w:rPr>
                      <w:sz w:val="22"/>
                      <w:szCs w:val="22"/>
                    </w:rPr>
                  </w:pPr>
                  <w:r>
                    <w:rPr>
                      <w:rFonts w:ascii="Wingdings" w:eastAsia="Wingdings" w:hAnsi="Wingdings" w:cs="Wingdings"/>
                      <w:sz w:val="21"/>
                      <w:szCs w:val="21"/>
                    </w:rPr>
                    <w:t></w:t>
                  </w:r>
                </w:p>
              </w:tc>
              <w:tc>
                <w:tcPr>
                  <w:tcW w:w="9214" w:type="dxa"/>
                </w:tcPr>
                <w:p w14:paraId="3A42F6AF" w14:textId="31F3B9A8" w:rsidR="0022627F" w:rsidRDefault="0022627F">
                  <w:pPr>
                    <w:jc w:val="both"/>
                    <w:rPr>
                      <w:i/>
                      <w:sz w:val="20"/>
                    </w:rPr>
                  </w:pPr>
                </w:p>
              </w:tc>
            </w:tr>
          </w:tbl>
          <w:p w14:paraId="7DE73A74" w14:textId="77777777" w:rsidR="0022627F" w:rsidRDefault="0022627F">
            <w:pPr>
              <w:jc w:val="both"/>
              <w:rPr>
                <w:rFonts w:eastAsia="Calibri"/>
                <w:i/>
                <w:sz w:val="22"/>
                <w:szCs w:val="22"/>
              </w:rPr>
            </w:pPr>
          </w:p>
        </w:tc>
      </w:tr>
      <w:tr w:rsidR="0022627F" w14:paraId="584CCD29" w14:textId="77777777">
        <w:tc>
          <w:tcPr>
            <w:tcW w:w="817" w:type="dxa"/>
            <w:shd w:val="clear" w:color="auto" w:fill="F2F2F2" w:themeFill="background1" w:themeFillShade="F2"/>
          </w:tcPr>
          <w:p w14:paraId="4A9E8D4A" w14:textId="77777777" w:rsidR="0022627F" w:rsidRDefault="00510F6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3F9F2B4C" w14:textId="77777777" w:rsidR="0022627F" w:rsidRDefault="00510F6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22627F" w14:paraId="3E5D2BE3"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2627F" w14:paraId="55A7E01E" w14:textId="77777777">
              <w:trPr>
                <w:trHeight w:val="562"/>
              </w:trPr>
              <w:tc>
                <w:tcPr>
                  <w:tcW w:w="14454" w:type="dxa"/>
                  <w:gridSpan w:val="2"/>
                </w:tcPr>
                <w:p w14:paraId="156793D6" w14:textId="0B046896" w:rsidR="0022627F" w:rsidRDefault="00510F64">
                  <w:pPr>
                    <w:textAlignment w:val="baseline"/>
                    <w:rPr>
                      <w:b/>
                      <w:sz w:val="22"/>
                      <w:szCs w:val="22"/>
                      <w:lang w:eastAsia="lt-LT"/>
                    </w:rPr>
                  </w:pPr>
                  <w:r>
                    <w:rPr>
                      <w:b/>
                      <w:bCs/>
                      <w:sz w:val="22"/>
                      <w:szCs w:val="22"/>
                      <w:lang w:eastAsia="lt-LT"/>
                    </w:rPr>
                    <w:lastRenderedPageBreak/>
                    <w:t xml:space="preserve">3.8.1. </w:t>
                  </w:r>
                  <w:r w:rsidR="00C61C9F">
                    <w:rPr>
                      <w:rFonts w:eastAsia="Wingdings"/>
                      <w:b/>
                      <w:sz w:val="22"/>
                      <w:szCs w:val="22"/>
                      <w:lang w:eastAsia="lt-LT"/>
                    </w:rPr>
                    <w:t>X</w:t>
                  </w:r>
                  <w:r>
                    <w:rPr>
                      <w:b/>
                      <w:bCs/>
                      <w:sz w:val="22"/>
                      <w:szCs w:val="22"/>
                      <w:lang w:eastAsia="lt-LT"/>
                    </w:rPr>
                    <w:t xml:space="preserve"> Projekto įgyvendinimo metu nepažeidžiami HP ir atsižvelgiama į Jungtinių Tautų neįgaliųjų teisių konvencijos nuostatas</w:t>
                  </w:r>
                </w:p>
                <w:p w14:paraId="66152E8E" w14:textId="432D027B" w:rsidR="0022627F" w:rsidRDefault="0022627F">
                  <w:pPr>
                    <w:jc w:val="both"/>
                    <w:textAlignment w:val="baseline"/>
                    <w:rPr>
                      <w:sz w:val="20"/>
                      <w:lang w:eastAsia="lt-LT"/>
                    </w:rPr>
                  </w:pPr>
                </w:p>
              </w:tc>
            </w:tr>
            <w:tr w:rsidR="0022627F" w14:paraId="7309A07D" w14:textId="77777777">
              <w:trPr>
                <w:trHeight w:val="562"/>
              </w:trPr>
              <w:tc>
                <w:tcPr>
                  <w:tcW w:w="14454" w:type="dxa"/>
                  <w:gridSpan w:val="2"/>
                </w:tcPr>
                <w:p w14:paraId="244DB345" w14:textId="11B0D856" w:rsidR="0022627F" w:rsidRDefault="00510F64">
                  <w:pPr>
                    <w:jc w:val="both"/>
                    <w:textAlignment w:val="baseline"/>
                    <w:rPr>
                      <w:b/>
                      <w:bCs/>
                      <w:sz w:val="22"/>
                      <w:szCs w:val="22"/>
                      <w:lang w:eastAsia="lt-LT"/>
                    </w:rPr>
                  </w:pPr>
                  <w:r>
                    <w:rPr>
                      <w:b/>
                      <w:bCs/>
                      <w:sz w:val="22"/>
                      <w:szCs w:val="22"/>
                      <w:lang w:eastAsia="lt-LT"/>
                    </w:rPr>
                    <w:t xml:space="preserve">3.8.2. </w:t>
                  </w:r>
                  <w:r w:rsidR="00C61C9F">
                    <w:rPr>
                      <w:rFonts w:eastAsia="Wingdings"/>
                      <w:b/>
                      <w:sz w:val="22"/>
                      <w:szCs w:val="22"/>
                      <w:lang w:eastAsia="lt-LT"/>
                    </w:rPr>
                    <w:t>X</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w:t>
                  </w:r>
                  <w:proofErr w:type="spellStart"/>
                  <w:r>
                    <w:rPr>
                      <w:b/>
                      <w:color w:val="000000"/>
                      <w:sz w:val="22"/>
                      <w:szCs w:val="22"/>
                      <w:lang w:eastAsia="lt-LT"/>
                    </w:rPr>
                    <w:t>RPPl</w:t>
                  </w:r>
                  <w:proofErr w:type="spellEnd"/>
                  <w:r>
                    <w:rPr>
                      <w:b/>
                      <w:color w:val="000000"/>
                      <w:sz w:val="22"/>
                      <w:szCs w:val="22"/>
                      <w:lang w:eastAsia="lt-LT"/>
                    </w:rPr>
                    <w:t xml:space="preserve">) įgyvendinimo projektai (toliau – </w:t>
                  </w:r>
                  <w:proofErr w:type="spellStart"/>
                  <w:r>
                    <w:rPr>
                      <w:b/>
                      <w:sz w:val="22"/>
                      <w:szCs w:val="22"/>
                      <w:shd w:val="clear" w:color="auto" w:fill="FFFFFF"/>
                      <w:lang w:eastAsia="lt-LT"/>
                    </w:rPr>
                    <w:t>RPPl</w:t>
                  </w:r>
                  <w:proofErr w:type="spellEnd"/>
                  <w:r>
                    <w:rPr>
                      <w:b/>
                      <w:sz w:val="22"/>
                      <w:szCs w:val="22"/>
                      <w:shd w:val="clear" w:color="auto" w:fill="FFFFFF"/>
                      <w:lang w:eastAsia="lt-LT"/>
                    </w:rPr>
                    <w:t xml:space="preserve"> projektai), </w:t>
                  </w:r>
                  <w:r>
                    <w:rPr>
                      <w:b/>
                      <w:bCs/>
                      <w:sz w:val="22"/>
                      <w:szCs w:val="22"/>
                      <w:lang w:eastAsia="lt-LT"/>
                    </w:rPr>
                    <w:t xml:space="preserve">– Gairėse ir (ar) </w:t>
                  </w:r>
                  <w:proofErr w:type="spellStart"/>
                  <w:r>
                    <w:rPr>
                      <w:b/>
                      <w:bCs/>
                      <w:sz w:val="22"/>
                      <w:szCs w:val="22"/>
                      <w:lang w:eastAsia="lt-LT"/>
                    </w:rPr>
                    <w:t>RPPl</w:t>
                  </w:r>
                  <w:proofErr w:type="spellEnd"/>
                  <w:r>
                    <w:rPr>
                      <w:b/>
                      <w:bCs/>
                      <w:sz w:val="22"/>
                      <w:szCs w:val="22"/>
                      <w:lang w:eastAsia="lt-LT"/>
                    </w:rPr>
                    <w:t xml:space="preserve"> nustatyti reikalavimai dėl atitinkamų Chartijos nuostatų laikymosi</w:t>
                  </w:r>
                </w:p>
                <w:p w14:paraId="4C2CF040" w14:textId="48681B4E" w:rsidR="0022627F" w:rsidRDefault="0022627F">
                  <w:pPr>
                    <w:textAlignment w:val="baseline"/>
                    <w:rPr>
                      <w:b/>
                      <w:bCs/>
                      <w:sz w:val="22"/>
                      <w:szCs w:val="22"/>
                      <w:lang w:eastAsia="lt-LT"/>
                    </w:rPr>
                  </w:pPr>
                </w:p>
              </w:tc>
            </w:tr>
            <w:tr w:rsidR="0022627F" w14:paraId="7547B3F4" w14:textId="77777777">
              <w:trPr>
                <w:trHeight w:val="562"/>
              </w:trPr>
              <w:tc>
                <w:tcPr>
                  <w:tcW w:w="14454" w:type="dxa"/>
                  <w:gridSpan w:val="2"/>
                </w:tcPr>
                <w:p w14:paraId="535EC210" w14:textId="77777777" w:rsidR="0022627F" w:rsidRDefault="00510F6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22627F" w14:paraId="5FB088C0" w14:textId="77777777">
              <w:trPr>
                <w:trHeight w:val="381"/>
              </w:trPr>
              <w:tc>
                <w:tcPr>
                  <w:tcW w:w="2689" w:type="dxa"/>
                </w:tcPr>
                <w:p w14:paraId="5ACF972B" w14:textId="77777777" w:rsidR="0022627F" w:rsidRDefault="00510F64">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tcPr>
                <w:p w14:paraId="336FB647" w14:textId="0CC20951" w:rsidR="0022627F" w:rsidRDefault="00C61C9F">
                  <w:pPr>
                    <w:jc w:val="both"/>
                    <w:rPr>
                      <w:b/>
                      <w:bCs/>
                      <w:sz w:val="22"/>
                      <w:szCs w:val="22"/>
                      <w:lang w:eastAsia="en-GB"/>
                    </w:rPr>
                  </w:pPr>
                  <w:r>
                    <w:rPr>
                      <w:i/>
                      <w:iCs/>
                      <w:sz w:val="20"/>
                      <w:lang w:eastAsia="en-GB"/>
                    </w:rPr>
                    <w:t>Netaikoma</w:t>
                  </w:r>
                </w:p>
              </w:tc>
            </w:tr>
            <w:tr w:rsidR="0022627F" w14:paraId="4B99258F" w14:textId="77777777">
              <w:trPr>
                <w:trHeight w:val="315"/>
              </w:trPr>
              <w:tc>
                <w:tcPr>
                  <w:tcW w:w="2689" w:type="dxa"/>
                </w:tcPr>
                <w:p w14:paraId="127B081E" w14:textId="77777777" w:rsidR="0022627F" w:rsidRDefault="00510F6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tcPr>
                <w:p w14:paraId="14F31CA0" w14:textId="77777777" w:rsidR="0022627F" w:rsidRDefault="0022627F">
                  <w:pPr>
                    <w:rPr>
                      <w:sz w:val="6"/>
                      <w:szCs w:val="6"/>
                    </w:rPr>
                  </w:pPr>
                </w:p>
                <w:p w14:paraId="3D0D8AF8" w14:textId="56C40556" w:rsidR="0022627F" w:rsidRDefault="00C61C9F">
                  <w:pPr>
                    <w:jc w:val="both"/>
                    <w:rPr>
                      <w:b/>
                      <w:bCs/>
                      <w:sz w:val="20"/>
                      <w:lang w:eastAsia="en-GB"/>
                    </w:rPr>
                  </w:pPr>
                  <w:r>
                    <w:rPr>
                      <w:i/>
                      <w:iCs/>
                      <w:sz w:val="20"/>
                      <w:lang w:eastAsia="en-GB"/>
                    </w:rPr>
                    <w:t>Netaikoma</w:t>
                  </w:r>
                  <w:r w:rsidR="00510F64">
                    <w:rPr>
                      <w:i/>
                      <w:iCs/>
                      <w:sz w:val="20"/>
                      <w:lang w:eastAsia="en-GB"/>
                    </w:rPr>
                    <w:t xml:space="preserve"> </w:t>
                  </w:r>
                </w:p>
              </w:tc>
            </w:tr>
            <w:tr w:rsidR="0022627F" w14:paraId="72DB3AF9" w14:textId="77777777">
              <w:trPr>
                <w:trHeight w:val="315"/>
              </w:trPr>
              <w:tc>
                <w:tcPr>
                  <w:tcW w:w="2689" w:type="dxa"/>
                </w:tcPr>
                <w:p w14:paraId="4D42B424" w14:textId="69DEFFB1" w:rsidR="0022627F" w:rsidRDefault="00C61C9F">
                  <w:pPr>
                    <w:tabs>
                      <w:tab w:val="left" w:pos="325"/>
                    </w:tabs>
                    <w:rPr>
                      <w:rFonts w:eastAsia="Wingdings"/>
                      <w:b/>
                      <w:sz w:val="22"/>
                      <w:szCs w:val="22"/>
                    </w:rPr>
                  </w:pPr>
                  <w:r>
                    <w:rPr>
                      <w:b/>
                      <w:sz w:val="22"/>
                      <w:szCs w:val="22"/>
                    </w:rPr>
                    <w:t>X</w:t>
                  </w:r>
                  <w:r w:rsidR="00510F64">
                    <w:rPr>
                      <w:b/>
                      <w:sz w:val="22"/>
                      <w:szCs w:val="22"/>
                    </w:rPr>
                    <w:t xml:space="preserve"> Inovatyvumas (kūrybingumas)</w:t>
                  </w:r>
                </w:p>
              </w:tc>
              <w:tc>
                <w:tcPr>
                  <w:tcW w:w="11765" w:type="dxa"/>
                </w:tcPr>
                <w:p w14:paraId="5D4D2041" w14:textId="1B1BE989" w:rsidR="0022627F" w:rsidRDefault="00F34D73">
                  <w:pPr>
                    <w:ind w:left="34"/>
                    <w:jc w:val="both"/>
                    <w:rPr>
                      <w:i/>
                      <w:iCs/>
                      <w:sz w:val="20"/>
                      <w:lang w:eastAsia="en-GB"/>
                    </w:rPr>
                  </w:pPr>
                  <w:r w:rsidRPr="00F34D73">
                    <w:rPr>
                      <w:i/>
                      <w:iCs/>
                      <w:sz w:val="20"/>
                      <w:highlight w:val="cyan"/>
                      <w:lang w:eastAsia="en-GB"/>
                    </w:rPr>
                    <w:t xml:space="preserve">Nurodomas pagrindimas, kaip įgyvendinant projektą bus vykdomi PFSA, o kai įgyvendinami </w:t>
                  </w:r>
                  <w:proofErr w:type="spellStart"/>
                  <w:r w:rsidRPr="00F34D73">
                    <w:rPr>
                      <w:i/>
                      <w:iCs/>
                      <w:sz w:val="20"/>
                      <w:highlight w:val="cyan"/>
                      <w:lang w:eastAsia="en-GB"/>
                    </w:rPr>
                    <w:t>RPPl</w:t>
                  </w:r>
                  <w:proofErr w:type="spellEnd"/>
                  <w:r w:rsidRPr="00F34D73">
                    <w:rPr>
                      <w:i/>
                      <w:iCs/>
                      <w:sz w:val="20"/>
                      <w:highlight w:val="cyan"/>
                      <w:lang w:eastAsia="en-GB"/>
                    </w:rPr>
                    <w:t xml:space="preserve"> projektai, -</w:t>
                  </w:r>
                  <w:r>
                    <w:rPr>
                      <w:i/>
                      <w:iCs/>
                      <w:sz w:val="20"/>
                      <w:highlight w:val="cyan"/>
                      <w:lang w:eastAsia="en-GB"/>
                    </w:rPr>
                    <w:t xml:space="preserve"> </w:t>
                  </w:r>
                  <w:r w:rsidRPr="00F34D73">
                    <w:rPr>
                      <w:i/>
                      <w:iCs/>
                      <w:sz w:val="20"/>
                      <w:highlight w:val="cyan"/>
                      <w:lang w:eastAsia="en-GB"/>
                    </w:rPr>
                    <w:t xml:space="preserve">Gairėse ir </w:t>
                  </w:r>
                  <w:proofErr w:type="spellStart"/>
                  <w:r w:rsidRPr="00F34D73">
                    <w:rPr>
                      <w:i/>
                      <w:iCs/>
                      <w:sz w:val="20"/>
                      <w:highlight w:val="cyan"/>
                      <w:lang w:eastAsia="en-GB"/>
                    </w:rPr>
                    <w:t>RPPl</w:t>
                  </w:r>
                  <w:proofErr w:type="spellEnd"/>
                  <w:r w:rsidRPr="00F34D73">
                    <w:rPr>
                      <w:i/>
                      <w:iCs/>
                      <w:sz w:val="20"/>
                      <w:highlight w:val="cyan"/>
                      <w:lang w:eastAsia="en-GB"/>
                    </w:rPr>
                    <w:t xml:space="preserve"> nurodyti reikalavimai dėl įsipareigojimų inovatyvumui (kūrybingumui) skatinti. Turi būti pagrįsta, kaip prisidedama prie šio principo įgyvendinimo.</w:t>
                  </w:r>
                </w:p>
              </w:tc>
            </w:tr>
          </w:tbl>
          <w:p w14:paraId="5F7248BC" w14:textId="77777777" w:rsidR="0022627F" w:rsidRDefault="0022627F">
            <w:pPr>
              <w:jc w:val="both"/>
              <w:rPr>
                <w:rFonts w:eastAsia="Calibri"/>
                <w:i/>
                <w:sz w:val="22"/>
                <w:szCs w:val="22"/>
              </w:rPr>
            </w:pPr>
          </w:p>
        </w:tc>
      </w:tr>
    </w:tbl>
    <w:p w14:paraId="17698A45" w14:textId="77777777" w:rsidR="0022627F" w:rsidRDefault="0022627F">
      <w:pPr>
        <w:tabs>
          <w:tab w:val="left" w:pos="5670"/>
        </w:tabs>
        <w:spacing w:line="276" w:lineRule="auto"/>
        <w:rPr>
          <w:b/>
          <w:bCs/>
          <w:szCs w:val="24"/>
        </w:rPr>
      </w:pPr>
    </w:p>
    <w:p w14:paraId="46EA34A2" w14:textId="77777777" w:rsidR="0022627F" w:rsidRDefault="00510F64">
      <w:pPr>
        <w:tabs>
          <w:tab w:val="left" w:pos="5670"/>
          <w:tab w:val="left" w:pos="5812"/>
        </w:tabs>
        <w:spacing w:line="276" w:lineRule="auto"/>
        <w:jc w:val="center"/>
        <w:rPr>
          <w:b/>
          <w:bCs/>
          <w:szCs w:val="24"/>
        </w:rPr>
      </w:pPr>
      <w:r>
        <w:rPr>
          <w:b/>
          <w:bCs/>
          <w:szCs w:val="24"/>
        </w:rPr>
        <w:t>IV SKYRIUS</w:t>
      </w:r>
    </w:p>
    <w:p w14:paraId="21F21434" w14:textId="77777777" w:rsidR="0022627F" w:rsidRDefault="00510F64">
      <w:pPr>
        <w:tabs>
          <w:tab w:val="left" w:pos="4536"/>
        </w:tabs>
        <w:spacing w:line="276" w:lineRule="auto"/>
        <w:jc w:val="center"/>
        <w:rPr>
          <w:b/>
          <w:bCs/>
          <w:szCs w:val="24"/>
        </w:rPr>
      </w:pPr>
      <w:r>
        <w:rPr>
          <w:b/>
          <w:bCs/>
          <w:szCs w:val="24"/>
        </w:rPr>
        <w:t>PROJEKTO REZULTATŲ TĘSTINUMO PLANAS</w:t>
      </w:r>
    </w:p>
    <w:p w14:paraId="5EFDD133" w14:textId="77777777" w:rsidR="0022627F" w:rsidRDefault="00510F64">
      <w:pPr>
        <w:tabs>
          <w:tab w:val="left" w:pos="4536"/>
          <w:tab w:val="left" w:pos="5670"/>
        </w:tabs>
        <w:spacing w:line="276" w:lineRule="auto"/>
        <w:jc w:val="center"/>
        <w:rPr>
          <w:i/>
          <w:sz w:val="20"/>
        </w:rPr>
      </w:pPr>
      <w:r>
        <w:rPr>
          <w:sz w:val="22"/>
          <w:szCs w:val="22"/>
        </w:rPr>
        <w:t>(</w:t>
      </w:r>
      <w:r w:rsidR="00DF0621">
        <w:rPr>
          <w:i/>
          <w:iCs/>
          <w:color w:val="000000"/>
          <w:sz w:val="20"/>
        </w:rPr>
        <w:t>taikoma projektams, kai PFSA nurodoma sąlyga, kad įgyvendinus projektą turi būti užtikrintas projekto rezultatų palaikymas</w:t>
      </w:r>
      <w:r>
        <w:rPr>
          <w:sz w:val="22"/>
          <w:szCs w:val="22"/>
        </w:rPr>
        <w:t>)</w:t>
      </w:r>
    </w:p>
    <w:p w14:paraId="4A4F8837" w14:textId="77777777" w:rsidR="0022627F" w:rsidRDefault="0022627F">
      <w:pPr>
        <w:spacing w:line="276" w:lineRule="auto"/>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4F6B22" w14:paraId="31DA6281" w14:textId="77777777" w:rsidTr="004F6B22">
        <w:trPr>
          <w:trHeight w:val="260"/>
        </w:trPr>
        <w:tc>
          <w:tcPr>
            <w:tcW w:w="5000" w:type="pct"/>
            <w:shd w:val="clear" w:color="auto" w:fill="F2F2F2" w:themeFill="background1" w:themeFillShade="F2"/>
          </w:tcPr>
          <w:p w14:paraId="68297507" w14:textId="77777777" w:rsidR="004F6B22" w:rsidRPr="009C4656" w:rsidRDefault="004F6B22" w:rsidP="00A52D60">
            <w:pPr>
              <w:rPr>
                <w:i/>
                <w:iCs/>
                <w:sz w:val="10"/>
                <w:szCs w:val="10"/>
              </w:rPr>
            </w:pPr>
          </w:p>
          <w:p w14:paraId="197B7F96" w14:textId="77777777" w:rsidR="004F6B22" w:rsidRPr="009C4656" w:rsidRDefault="004F6B22" w:rsidP="00A52D60">
            <w:pPr>
              <w:jc w:val="both"/>
              <w:rPr>
                <w:rFonts w:eastAsia="Calibri"/>
                <w:i/>
                <w:iCs/>
                <w:sz w:val="22"/>
                <w:szCs w:val="22"/>
              </w:rPr>
            </w:pPr>
            <w:r w:rsidRPr="009C4656">
              <w:rPr>
                <w:rFonts w:eastAsia="Calibri"/>
                <w:i/>
                <w:iCs/>
                <w:sz w:val="22"/>
                <w:szCs w:val="22"/>
              </w:rPr>
              <w:t>Projekto rezultatų palaikymo finansinis pagrindimas</w:t>
            </w:r>
          </w:p>
        </w:tc>
      </w:tr>
      <w:tr w:rsidR="004F6B22" w14:paraId="52DF8B8A" w14:textId="77777777" w:rsidTr="004F6B22">
        <w:trPr>
          <w:trHeight w:val="1407"/>
        </w:trPr>
        <w:tc>
          <w:tcPr>
            <w:tcW w:w="5000" w:type="pct"/>
            <w:shd w:val="clear" w:color="auto" w:fill="FFFFFF" w:themeFill="background1"/>
          </w:tcPr>
          <w:p w14:paraId="202969C2" w14:textId="12858C85" w:rsidR="004F6B22" w:rsidRPr="00C61C9F" w:rsidRDefault="00F34D73" w:rsidP="00A52D60">
            <w:pPr>
              <w:jc w:val="both"/>
              <w:rPr>
                <w:i/>
                <w:iCs/>
                <w:sz w:val="20"/>
                <w:highlight w:val="yellow"/>
              </w:rPr>
            </w:pPr>
            <w:r>
              <w:rPr>
                <w:rFonts w:eastAsia="Calibri"/>
                <w:i/>
                <w:iCs/>
                <w:sz w:val="20"/>
                <w:highlight w:val="yellow"/>
              </w:rPr>
              <w:t>Netaikoma</w:t>
            </w:r>
          </w:p>
          <w:p w14:paraId="6FCAFD15" w14:textId="77777777" w:rsidR="004F6B22" w:rsidRPr="00C61C9F" w:rsidRDefault="004F6B22" w:rsidP="00A52D60">
            <w:pPr>
              <w:jc w:val="both"/>
              <w:rPr>
                <w:i/>
                <w:iCs/>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060"/>
              <w:gridCol w:w="1868"/>
              <w:gridCol w:w="2103"/>
              <w:gridCol w:w="2179"/>
              <w:gridCol w:w="2388"/>
              <w:gridCol w:w="1506"/>
            </w:tblGrid>
            <w:tr w:rsidR="004F6B22" w:rsidRPr="00C61C9F" w14:paraId="0611E334" w14:textId="77777777" w:rsidTr="004F6B22">
              <w:trPr>
                <w:trHeight w:val="452"/>
              </w:trPr>
              <w:tc>
                <w:tcPr>
                  <w:tcW w:w="828" w:type="pct"/>
                  <w:vMerge w:val="restart"/>
                  <w:vAlign w:val="center"/>
                </w:tcPr>
                <w:p w14:paraId="595C0504" w14:textId="77777777" w:rsidR="004F6B22" w:rsidRPr="00F34D73" w:rsidRDefault="004F6B22" w:rsidP="00A52D60">
                  <w:pPr>
                    <w:keepNext/>
                    <w:jc w:val="center"/>
                    <w:rPr>
                      <w:b/>
                      <w:i/>
                      <w:iCs/>
                      <w:sz w:val="22"/>
                      <w:szCs w:val="22"/>
                    </w:rPr>
                  </w:pPr>
                  <w:r w:rsidRPr="00F34D73">
                    <w:rPr>
                      <w:b/>
                      <w:i/>
                      <w:iCs/>
                      <w:sz w:val="22"/>
                      <w:szCs w:val="22"/>
                    </w:rPr>
                    <w:t>Laikotarpis, kuriam skaičiuojamas projekto rezultatų palaikymas, metais</w:t>
                  </w:r>
                </w:p>
              </w:tc>
              <w:tc>
                <w:tcPr>
                  <w:tcW w:w="710" w:type="pct"/>
                  <w:vMerge w:val="restart"/>
                  <w:vAlign w:val="center"/>
                </w:tcPr>
                <w:p w14:paraId="3A3943FE" w14:textId="77777777" w:rsidR="004F6B22" w:rsidRPr="00F34D73" w:rsidRDefault="004F6B22" w:rsidP="00A52D60">
                  <w:pPr>
                    <w:keepNext/>
                    <w:jc w:val="center"/>
                    <w:rPr>
                      <w:b/>
                      <w:i/>
                      <w:iCs/>
                      <w:sz w:val="22"/>
                      <w:szCs w:val="22"/>
                    </w:rPr>
                  </w:pPr>
                  <w:r w:rsidRPr="00F34D73">
                    <w:rPr>
                      <w:b/>
                      <w:i/>
                      <w:iCs/>
                      <w:sz w:val="22"/>
                      <w:szCs w:val="22"/>
                    </w:rPr>
                    <w:t>Vidutinė metinė lėšų suma, kurios reikia projekto rezultatams palaikyti, eurais</w:t>
                  </w:r>
                </w:p>
              </w:tc>
              <w:tc>
                <w:tcPr>
                  <w:tcW w:w="3462" w:type="pct"/>
                  <w:gridSpan w:val="5"/>
                </w:tcPr>
                <w:p w14:paraId="41F2436F" w14:textId="77777777" w:rsidR="004F6B22" w:rsidRPr="00F34D73" w:rsidRDefault="004F6B22" w:rsidP="00A52D60">
                  <w:pPr>
                    <w:jc w:val="center"/>
                    <w:rPr>
                      <w:b/>
                      <w:i/>
                      <w:iCs/>
                      <w:sz w:val="22"/>
                      <w:szCs w:val="22"/>
                    </w:rPr>
                  </w:pPr>
                  <w:r w:rsidRPr="00F34D73">
                    <w:rPr>
                      <w:b/>
                      <w:i/>
                      <w:iCs/>
                      <w:sz w:val="22"/>
                      <w:szCs w:val="22"/>
                    </w:rPr>
                    <w:t>Bendra lėšų suma, kurios reikia projekto rezultatams palaikyti, eurais</w:t>
                  </w:r>
                </w:p>
              </w:tc>
            </w:tr>
            <w:tr w:rsidR="004F6B22" w:rsidRPr="00C61C9F" w14:paraId="6E4BDAC3" w14:textId="77777777" w:rsidTr="00F34D73">
              <w:trPr>
                <w:trHeight w:val="277"/>
              </w:trPr>
              <w:tc>
                <w:tcPr>
                  <w:tcW w:w="828" w:type="pct"/>
                  <w:vMerge/>
                  <w:vAlign w:val="center"/>
                </w:tcPr>
                <w:p w14:paraId="7745E840" w14:textId="77777777" w:rsidR="004F6B22" w:rsidRPr="00F34D73" w:rsidRDefault="004F6B22" w:rsidP="00A52D60">
                  <w:pPr>
                    <w:keepNext/>
                    <w:jc w:val="center"/>
                    <w:rPr>
                      <w:bCs/>
                      <w:i/>
                      <w:iCs/>
                      <w:sz w:val="22"/>
                      <w:szCs w:val="22"/>
                    </w:rPr>
                  </w:pPr>
                </w:p>
              </w:tc>
              <w:tc>
                <w:tcPr>
                  <w:tcW w:w="710" w:type="pct"/>
                  <w:vMerge/>
                  <w:vAlign w:val="center"/>
                </w:tcPr>
                <w:p w14:paraId="4FEBDF74" w14:textId="77777777" w:rsidR="004F6B22" w:rsidRPr="00F34D73" w:rsidRDefault="004F6B22" w:rsidP="00A52D60">
                  <w:pPr>
                    <w:keepNext/>
                    <w:jc w:val="center"/>
                    <w:rPr>
                      <w:bCs/>
                      <w:i/>
                      <w:iCs/>
                      <w:sz w:val="22"/>
                      <w:szCs w:val="22"/>
                    </w:rPr>
                  </w:pPr>
                </w:p>
              </w:tc>
              <w:tc>
                <w:tcPr>
                  <w:tcW w:w="644" w:type="pct"/>
                  <w:vAlign w:val="center"/>
                </w:tcPr>
                <w:p w14:paraId="26E836E4" w14:textId="77777777" w:rsidR="004F6B22" w:rsidRPr="00F34D73" w:rsidRDefault="004F6B22" w:rsidP="00A52D60">
                  <w:pPr>
                    <w:jc w:val="center"/>
                    <w:rPr>
                      <w:b/>
                      <w:i/>
                      <w:iCs/>
                      <w:sz w:val="22"/>
                      <w:szCs w:val="22"/>
                    </w:rPr>
                  </w:pPr>
                  <w:r w:rsidRPr="00F34D73">
                    <w:rPr>
                      <w:b/>
                      <w:i/>
                      <w:iCs/>
                      <w:sz w:val="22"/>
                      <w:szCs w:val="22"/>
                    </w:rPr>
                    <w:t>Valstybės biudžeto lėšos</w:t>
                  </w:r>
                </w:p>
              </w:tc>
              <w:tc>
                <w:tcPr>
                  <w:tcW w:w="1476" w:type="pct"/>
                  <w:gridSpan w:val="2"/>
                  <w:vAlign w:val="center"/>
                </w:tcPr>
                <w:p w14:paraId="358E82D3" w14:textId="77777777" w:rsidR="004F6B22" w:rsidRPr="00F34D73" w:rsidRDefault="004F6B22" w:rsidP="00A52D60">
                  <w:pPr>
                    <w:jc w:val="center"/>
                    <w:rPr>
                      <w:b/>
                      <w:i/>
                      <w:iCs/>
                      <w:sz w:val="22"/>
                      <w:szCs w:val="22"/>
                    </w:rPr>
                  </w:pPr>
                  <w:r w:rsidRPr="00F34D73">
                    <w:rPr>
                      <w:b/>
                      <w:i/>
                      <w:iCs/>
                      <w:sz w:val="22"/>
                      <w:szCs w:val="22"/>
                    </w:rPr>
                    <w:t>Kitas finansavimo šaltinis</w:t>
                  </w:r>
                </w:p>
              </w:tc>
              <w:tc>
                <w:tcPr>
                  <w:tcW w:w="823" w:type="pct"/>
                  <w:vAlign w:val="center"/>
                </w:tcPr>
                <w:p w14:paraId="373DA2C2" w14:textId="77777777" w:rsidR="004F6B22" w:rsidRPr="00F34D73" w:rsidRDefault="004F6B22" w:rsidP="00A52D60">
                  <w:pPr>
                    <w:jc w:val="center"/>
                    <w:rPr>
                      <w:b/>
                      <w:i/>
                      <w:iCs/>
                      <w:sz w:val="22"/>
                      <w:szCs w:val="22"/>
                    </w:rPr>
                  </w:pPr>
                  <w:r w:rsidRPr="00F34D73">
                    <w:rPr>
                      <w:b/>
                      <w:i/>
                      <w:iCs/>
                      <w:sz w:val="22"/>
                      <w:szCs w:val="22"/>
                    </w:rPr>
                    <w:t>Pareiškėjo lėšos</w:t>
                  </w:r>
                </w:p>
              </w:tc>
              <w:tc>
                <w:tcPr>
                  <w:tcW w:w="519" w:type="pct"/>
                  <w:vAlign w:val="center"/>
                </w:tcPr>
                <w:p w14:paraId="5299B89A" w14:textId="77777777" w:rsidR="004F6B22" w:rsidRPr="00F34D73" w:rsidRDefault="004F6B22" w:rsidP="00A52D60">
                  <w:pPr>
                    <w:jc w:val="center"/>
                    <w:rPr>
                      <w:b/>
                      <w:i/>
                      <w:iCs/>
                      <w:sz w:val="22"/>
                      <w:szCs w:val="22"/>
                    </w:rPr>
                  </w:pPr>
                  <w:r w:rsidRPr="00F34D73">
                    <w:rPr>
                      <w:b/>
                      <w:i/>
                      <w:iCs/>
                      <w:sz w:val="22"/>
                      <w:szCs w:val="22"/>
                    </w:rPr>
                    <w:t>Iš viso</w:t>
                  </w:r>
                </w:p>
              </w:tc>
            </w:tr>
            <w:tr w:rsidR="00F34D73" w:rsidRPr="009C4656" w14:paraId="2FF241D8" w14:textId="77777777" w:rsidTr="00F34D73">
              <w:trPr>
                <w:trHeight w:val="521"/>
              </w:trPr>
              <w:tc>
                <w:tcPr>
                  <w:tcW w:w="828" w:type="pct"/>
                  <w:tcBorders>
                    <w:top w:val="single" w:sz="4" w:space="0" w:color="auto"/>
                    <w:bottom w:val="single" w:sz="4" w:space="0" w:color="auto"/>
                  </w:tcBorders>
                </w:tcPr>
                <w:p w14:paraId="6F145D7A" w14:textId="69A6B24F" w:rsidR="00F34D73" w:rsidRPr="00C61C9F" w:rsidRDefault="00F34D73" w:rsidP="00F34D73">
                  <w:pPr>
                    <w:keepNext/>
                    <w:jc w:val="center"/>
                    <w:rPr>
                      <w:i/>
                      <w:iCs/>
                      <w:sz w:val="20"/>
                      <w:highlight w:val="yellow"/>
                    </w:rPr>
                  </w:pPr>
                  <w:r>
                    <w:rPr>
                      <w:i/>
                      <w:iCs/>
                      <w:sz w:val="20"/>
                      <w:highlight w:val="yellow"/>
                    </w:rPr>
                    <w:t>0,00</w:t>
                  </w:r>
                </w:p>
              </w:tc>
              <w:tc>
                <w:tcPr>
                  <w:tcW w:w="710" w:type="pct"/>
                  <w:tcBorders>
                    <w:top w:val="single" w:sz="4" w:space="0" w:color="auto"/>
                    <w:bottom w:val="single" w:sz="4" w:space="0" w:color="auto"/>
                  </w:tcBorders>
                </w:tcPr>
                <w:p w14:paraId="7B530E39" w14:textId="67E7CF0B" w:rsidR="00F34D73" w:rsidRPr="00C61C9F" w:rsidRDefault="00F34D73" w:rsidP="00F34D73">
                  <w:pPr>
                    <w:keepNext/>
                    <w:jc w:val="center"/>
                    <w:rPr>
                      <w:i/>
                      <w:iCs/>
                      <w:sz w:val="20"/>
                      <w:highlight w:val="yellow"/>
                    </w:rPr>
                  </w:pPr>
                  <w:r w:rsidRPr="0036024A">
                    <w:rPr>
                      <w:i/>
                      <w:iCs/>
                      <w:sz w:val="20"/>
                      <w:highlight w:val="yellow"/>
                    </w:rPr>
                    <w:t>0,00</w:t>
                  </w:r>
                </w:p>
              </w:tc>
              <w:tc>
                <w:tcPr>
                  <w:tcW w:w="644" w:type="pct"/>
                  <w:tcBorders>
                    <w:top w:val="single" w:sz="4" w:space="0" w:color="auto"/>
                    <w:bottom w:val="single" w:sz="4" w:space="0" w:color="auto"/>
                  </w:tcBorders>
                </w:tcPr>
                <w:p w14:paraId="3C55991E" w14:textId="433329FB" w:rsidR="00F34D73" w:rsidRPr="00C61C9F" w:rsidRDefault="00F34D73" w:rsidP="00F34D73">
                  <w:pPr>
                    <w:keepNext/>
                    <w:jc w:val="center"/>
                    <w:rPr>
                      <w:i/>
                      <w:iCs/>
                      <w:sz w:val="20"/>
                      <w:highlight w:val="yellow"/>
                    </w:rPr>
                  </w:pPr>
                  <w:r w:rsidRPr="0036024A">
                    <w:rPr>
                      <w:i/>
                      <w:iCs/>
                      <w:sz w:val="20"/>
                      <w:highlight w:val="yellow"/>
                    </w:rPr>
                    <w:t>0,00</w:t>
                  </w:r>
                </w:p>
              </w:tc>
              <w:tc>
                <w:tcPr>
                  <w:tcW w:w="725" w:type="pct"/>
                  <w:tcBorders>
                    <w:top w:val="single" w:sz="4" w:space="0" w:color="auto"/>
                    <w:bottom w:val="single" w:sz="4" w:space="0" w:color="auto"/>
                  </w:tcBorders>
                </w:tcPr>
                <w:p w14:paraId="3ADFE9D8" w14:textId="16EDC157" w:rsidR="00F34D73" w:rsidRPr="00C61C9F" w:rsidRDefault="00F34D73" w:rsidP="00F34D73">
                  <w:pPr>
                    <w:keepNext/>
                    <w:jc w:val="center"/>
                    <w:rPr>
                      <w:b/>
                      <w:bCs/>
                      <w:i/>
                      <w:iCs/>
                      <w:sz w:val="20"/>
                      <w:highlight w:val="yellow"/>
                    </w:rPr>
                  </w:pPr>
                  <w:r w:rsidRPr="0036024A">
                    <w:rPr>
                      <w:i/>
                      <w:iCs/>
                      <w:sz w:val="20"/>
                      <w:highlight w:val="yellow"/>
                    </w:rPr>
                    <w:t>0,00</w:t>
                  </w:r>
                </w:p>
              </w:tc>
              <w:tc>
                <w:tcPr>
                  <w:tcW w:w="751" w:type="pct"/>
                  <w:tcBorders>
                    <w:top w:val="single" w:sz="4" w:space="0" w:color="auto"/>
                    <w:bottom w:val="single" w:sz="4" w:space="0" w:color="auto"/>
                  </w:tcBorders>
                </w:tcPr>
                <w:p w14:paraId="0CE03CF5" w14:textId="4F64497C" w:rsidR="00F34D73" w:rsidRPr="00C61C9F" w:rsidRDefault="00F34D73" w:rsidP="00F34D73">
                  <w:pPr>
                    <w:spacing w:line="276" w:lineRule="auto"/>
                    <w:jc w:val="center"/>
                    <w:rPr>
                      <w:i/>
                      <w:iCs/>
                      <w:sz w:val="20"/>
                      <w:highlight w:val="yellow"/>
                    </w:rPr>
                  </w:pPr>
                  <w:r w:rsidRPr="0036024A">
                    <w:rPr>
                      <w:i/>
                      <w:iCs/>
                      <w:sz w:val="20"/>
                      <w:highlight w:val="yellow"/>
                    </w:rPr>
                    <w:t>0,00</w:t>
                  </w:r>
                </w:p>
              </w:tc>
              <w:tc>
                <w:tcPr>
                  <w:tcW w:w="823" w:type="pct"/>
                  <w:tcBorders>
                    <w:top w:val="single" w:sz="4" w:space="0" w:color="auto"/>
                    <w:bottom w:val="single" w:sz="4" w:space="0" w:color="auto"/>
                  </w:tcBorders>
                </w:tcPr>
                <w:p w14:paraId="118F3DC0" w14:textId="79CBF7E3" w:rsidR="00F34D73" w:rsidRPr="009C4656" w:rsidRDefault="00F34D73" w:rsidP="00F34D73">
                  <w:pPr>
                    <w:spacing w:line="276" w:lineRule="auto"/>
                    <w:jc w:val="center"/>
                    <w:rPr>
                      <w:i/>
                      <w:iCs/>
                      <w:szCs w:val="24"/>
                    </w:rPr>
                  </w:pPr>
                  <w:r w:rsidRPr="0036024A">
                    <w:rPr>
                      <w:i/>
                      <w:iCs/>
                      <w:sz w:val="20"/>
                      <w:highlight w:val="yellow"/>
                    </w:rPr>
                    <w:t>0,00</w:t>
                  </w:r>
                </w:p>
              </w:tc>
              <w:tc>
                <w:tcPr>
                  <w:tcW w:w="519" w:type="pct"/>
                  <w:tcBorders>
                    <w:top w:val="single" w:sz="4" w:space="0" w:color="auto"/>
                    <w:bottom w:val="single" w:sz="4" w:space="0" w:color="auto"/>
                  </w:tcBorders>
                </w:tcPr>
                <w:p w14:paraId="3F40B1D0" w14:textId="20F1C19E" w:rsidR="00F34D73" w:rsidRPr="009C4656" w:rsidRDefault="00F34D73" w:rsidP="00F34D73">
                  <w:pPr>
                    <w:rPr>
                      <w:i/>
                      <w:iCs/>
                      <w:sz w:val="20"/>
                    </w:rPr>
                  </w:pPr>
                  <w:r w:rsidRPr="0036024A">
                    <w:rPr>
                      <w:i/>
                      <w:iCs/>
                      <w:sz w:val="20"/>
                      <w:highlight w:val="yellow"/>
                    </w:rPr>
                    <w:t>0,00</w:t>
                  </w:r>
                </w:p>
              </w:tc>
            </w:tr>
            <w:tr w:rsidR="004F6B22" w:rsidRPr="009C4656" w14:paraId="282CBE4A" w14:textId="77777777" w:rsidTr="00F34D73">
              <w:trPr>
                <w:trHeight w:val="595"/>
              </w:trPr>
              <w:tc>
                <w:tcPr>
                  <w:tcW w:w="828" w:type="pct"/>
                </w:tcPr>
                <w:p w14:paraId="7BD4C7AB" w14:textId="77777777" w:rsidR="004F6B22" w:rsidRPr="009C4656" w:rsidRDefault="004F6B22" w:rsidP="00A52D60">
                  <w:pPr>
                    <w:keepNext/>
                    <w:jc w:val="both"/>
                    <w:rPr>
                      <w:b/>
                      <w:i/>
                      <w:iCs/>
                      <w:sz w:val="22"/>
                      <w:szCs w:val="22"/>
                    </w:rPr>
                  </w:pPr>
                </w:p>
              </w:tc>
              <w:tc>
                <w:tcPr>
                  <w:tcW w:w="710" w:type="pct"/>
                </w:tcPr>
                <w:p w14:paraId="2CFCE0E9" w14:textId="77777777" w:rsidR="004F6B22" w:rsidRPr="009C4656" w:rsidRDefault="004F6B22" w:rsidP="00A52D60">
                  <w:pPr>
                    <w:ind w:firstLine="7"/>
                    <w:jc w:val="both"/>
                    <w:rPr>
                      <w:b/>
                      <w:i/>
                      <w:iCs/>
                      <w:sz w:val="22"/>
                      <w:szCs w:val="22"/>
                    </w:rPr>
                  </w:pPr>
                </w:p>
              </w:tc>
              <w:tc>
                <w:tcPr>
                  <w:tcW w:w="644" w:type="pct"/>
                  <w:tcBorders>
                    <w:top w:val="nil"/>
                    <w:bottom w:val="single" w:sz="4" w:space="0" w:color="auto"/>
                    <w:right w:val="nil"/>
                  </w:tcBorders>
                </w:tcPr>
                <w:p w14:paraId="7C4D12CC" w14:textId="77777777" w:rsidR="004F6B22" w:rsidRPr="009C4656" w:rsidRDefault="004F6B22" w:rsidP="00A52D60">
                  <w:pPr>
                    <w:jc w:val="both"/>
                    <w:rPr>
                      <w:b/>
                      <w:i/>
                      <w:iCs/>
                      <w:sz w:val="22"/>
                      <w:szCs w:val="22"/>
                    </w:rPr>
                  </w:pPr>
                </w:p>
              </w:tc>
              <w:tc>
                <w:tcPr>
                  <w:tcW w:w="725" w:type="pct"/>
                  <w:tcBorders>
                    <w:top w:val="nil"/>
                    <w:bottom w:val="single" w:sz="4" w:space="0" w:color="auto"/>
                    <w:right w:val="nil"/>
                  </w:tcBorders>
                </w:tcPr>
                <w:p w14:paraId="33D7193E" w14:textId="77777777" w:rsidR="004F6B22" w:rsidRPr="009C4656" w:rsidRDefault="004F6B22" w:rsidP="00A52D60">
                  <w:pPr>
                    <w:jc w:val="both"/>
                    <w:rPr>
                      <w:b/>
                      <w:i/>
                      <w:iCs/>
                      <w:sz w:val="22"/>
                      <w:szCs w:val="22"/>
                    </w:rPr>
                  </w:pPr>
                </w:p>
              </w:tc>
              <w:tc>
                <w:tcPr>
                  <w:tcW w:w="751" w:type="pct"/>
                  <w:tcBorders>
                    <w:top w:val="single" w:sz="4" w:space="0" w:color="auto"/>
                    <w:bottom w:val="single" w:sz="4" w:space="0" w:color="auto"/>
                  </w:tcBorders>
                </w:tcPr>
                <w:p w14:paraId="5DF0202F" w14:textId="77777777" w:rsidR="004F6B22" w:rsidRPr="009C4656" w:rsidRDefault="004F6B22" w:rsidP="00A52D60">
                  <w:pPr>
                    <w:keepNext/>
                    <w:jc w:val="both"/>
                    <w:rPr>
                      <w:b/>
                      <w:i/>
                      <w:iCs/>
                      <w:sz w:val="22"/>
                      <w:szCs w:val="22"/>
                    </w:rPr>
                  </w:pPr>
                </w:p>
              </w:tc>
              <w:tc>
                <w:tcPr>
                  <w:tcW w:w="823" w:type="pct"/>
                  <w:tcBorders>
                    <w:top w:val="single" w:sz="4" w:space="0" w:color="auto"/>
                    <w:bottom w:val="single" w:sz="4" w:space="0" w:color="auto"/>
                    <w:right w:val="nil"/>
                  </w:tcBorders>
                </w:tcPr>
                <w:p w14:paraId="600FA1E9" w14:textId="77777777" w:rsidR="004F6B22" w:rsidRPr="009C4656" w:rsidRDefault="004F6B22" w:rsidP="00A52D60">
                  <w:pPr>
                    <w:keepNext/>
                    <w:jc w:val="both"/>
                    <w:rPr>
                      <w:b/>
                      <w:i/>
                      <w:iCs/>
                      <w:sz w:val="22"/>
                      <w:szCs w:val="22"/>
                    </w:rPr>
                  </w:pPr>
                </w:p>
              </w:tc>
              <w:tc>
                <w:tcPr>
                  <w:tcW w:w="519" w:type="pct"/>
                  <w:tcBorders>
                    <w:top w:val="single" w:sz="4" w:space="0" w:color="auto"/>
                    <w:bottom w:val="single" w:sz="4" w:space="0" w:color="auto"/>
                    <w:right w:val="single" w:sz="4" w:space="0" w:color="auto"/>
                  </w:tcBorders>
                </w:tcPr>
                <w:p w14:paraId="52C344A1" w14:textId="77777777" w:rsidR="004F6B22" w:rsidRPr="009C4656" w:rsidRDefault="004F6B22" w:rsidP="00A52D60">
                  <w:pPr>
                    <w:ind w:firstLine="7"/>
                    <w:jc w:val="both"/>
                    <w:rPr>
                      <w:b/>
                      <w:bCs/>
                      <w:i/>
                      <w:iCs/>
                      <w:sz w:val="22"/>
                      <w:szCs w:val="22"/>
                    </w:rPr>
                  </w:pPr>
                </w:p>
              </w:tc>
            </w:tr>
          </w:tbl>
          <w:p w14:paraId="578CE2A4" w14:textId="77777777" w:rsidR="004F6B22" w:rsidRPr="009C4656" w:rsidRDefault="004F6B22" w:rsidP="00A52D60">
            <w:pPr>
              <w:jc w:val="both"/>
              <w:rPr>
                <w:rFonts w:eastAsia="Calibri"/>
                <w:i/>
                <w:iCs/>
                <w:sz w:val="22"/>
                <w:szCs w:val="22"/>
              </w:rPr>
            </w:pPr>
          </w:p>
        </w:tc>
      </w:tr>
    </w:tbl>
    <w:p w14:paraId="77605F2B" w14:textId="77777777" w:rsidR="0001105A" w:rsidRDefault="0001105A">
      <w:pPr>
        <w:tabs>
          <w:tab w:val="left" w:pos="5387"/>
          <w:tab w:val="left" w:pos="5670"/>
        </w:tabs>
        <w:jc w:val="center"/>
        <w:rPr>
          <w:b/>
          <w:szCs w:val="24"/>
        </w:rPr>
      </w:pPr>
    </w:p>
    <w:p w14:paraId="7F9FA81A" w14:textId="0379EC06" w:rsidR="0022627F" w:rsidRDefault="00510F64">
      <w:pPr>
        <w:tabs>
          <w:tab w:val="left" w:pos="5387"/>
          <w:tab w:val="left" w:pos="5670"/>
        </w:tabs>
        <w:jc w:val="center"/>
        <w:rPr>
          <w:b/>
          <w:szCs w:val="24"/>
        </w:rPr>
      </w:pPr>
      <w:r>
        <w:rPr>
          <w:b/>
          <w:szCs w:val="24"/>
        </w:rPr>
        <w:t>VI SKYRIUS</w:t>
      </w:r>
    </w:p>
    <w:p w14:paraId="2B00DBD1" w14:textId="77777777" w:rsidR="0022627F" w:rsidRDefault="00510F64">
      <w:pPr>
        <w:tabs>
          <w:tab w:val="left" w:pos="3402"/>
          <w:tab w:val="left" w:pos="4253"/>
          <w:tab w:val="left" w:pos="4536"/>
          <w:tab w:val="left" w:pos="4678"/>
        </w:tabs>
        <w:jc w:val="center"/>
        <w:rPr>
          <w:b/>
          <w:szCs w:val="24"/>
        </w:rPr>
      </w:pPr>
      <w:r>
        <w:rPr>
          <w:b/>
          <w:szCs w:val="24"/>
        </w:rPr>
        <w:t>PAREIŠKĖJO DEKLARACIJA</w:t>
      </w:r>
    </w:p>
    <w:p w14:paraId="5AFDA9D4" w14:textId="77777777" w:rsidR="0022627F" w:rsidRDefault="0022627F">
      <w:pPr>
        <w:tabs>
          <w:tab w:val="left" w:pos="3402"/>
          <w:tab w:val="left" w:pos="4253"/>
          <w:tab w:val="left" w:pos="4536"/>
          <w:tab w:val="left" w:pos="4678"/>
        </w:tabs>
        <w:jc w:val="center"/>
        <w:rPr>
          <w:szCs w:val="24"/>
        </w:rPr>
      </w:pPr>
    </w:p>
    <w:p w14:paraId="5069201A" w14:textId="77777777" w:rsidR="0022627F" w:rsidRDefault="00510F64">
      <w:pPr>
        <w:ind w:left="540"/>
        <w:rPr>
          <w:sz w:val="22"/>
          <w:szCs w:val="22"/>
        </w:rPr>
      </w:pPr>
      <w:r>
        <w:rPr>
          <w:rFonts w:ascii="MS Gothic" w:eastAsia="MS Gothic" w:hAnsi="MS Gothic" w:cs="MS Gothic"/>
          <w:sz w:val="22"/>
          <w:szCs w:val="22"/>
        </w:rPr>
        <w:lastRenderedPageBreak/>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2627F" w14:paraId="4AD87A5E" w14:textId="77777777">
        <w:trPr>
          <w:trHeight w:val="840"/>
        </w:trPr>
        <w:tc>
          <w:tcPr>
            <w:tcW w:w="13750" w:type="dxa"/>
          </w:tcPr>
          <w:p w14:paraId="6C016979" w14:textId="77777777" w:rsidR="0022627F" w:rsidRDefault="00510F6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0D38339B" w14:textId="77777777" w:rsidR="0022627F" w:rsidRDefault="00510F64">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40208378" w14:textId="77777777" w:rsidR="0022627F" w:rsidRDefault="00510F6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3A607B58" w14:textId="77777777" w:rsidR="0022627F" w:rsidRDefault="00510F6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2268B643" w14:textId="77777777" w:rsidR="0022627F" w:rsidRDefault="00510F6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2624F345" w14:textId="77777777" w:rsidR="0022627F" w:rsidRDefault="00510F6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72956A1E" w14:textId="77777777" w:rsidR="0022627F" w:rsidRDefault="00510F64">
            <w:pPr>
              <w:ind w:firstLine="460"/>
              <w:jc w:val="both"/>
              <w:rPr>
                <w:iCs/>
                <w:sz w:val="22"/>
                <w:szCs w:val="22"/>
              </w:rPr>
            </w:pPr>
            <w:r>
              <w:rPr>
                <w:sz w:val="22"/>
                <w:szCs w:val="22"/>
                <w:lang w:eastAsia="lt-LT"/>
              </w:rPr>
              <w:t>7.</w:t>
            </w:r>
            <w:r w:rsidR="00B40041">
              <w:rPr>
                <w:sz w:val="22"/>
                <w:szCs w:val="22"/>
                <w:lang w:eastAsia="lt-LT"/>
              </w:rPr>
              <w:t xml:space="preserve"> </w:t>
            </w:r>
            <w:r w:rsidR="00701FED">
              <w:rPr>
                <w:sz w:val="22"/>
                <w:szCs w:val="22"/>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701FED">
              <w:rPr>
                <w:sz w:val="22"/>
                <w:szCs w:val="22"/>
              </w:rPr>
              <w:t>ieji</w:t>
            </w:r>
            <w:proofErr w:type="spellEnd"/>
            <w:r w:rsidR="00701FED">
              <w:rPr>
                <w:sz w:val="22"/>
                <w:szCs w:val="22"/>
              </w:rPr>
              <w:t>) narys (-</w:t>
            </w:r>
            <w:proofErr w:type="spellStart"/>
            <w:r w:rsidR="00701FED">
              <w:rPr>
                <w:sz w:val="22"/>
                <w:szCs w:val="22"/>
              </w:rPr>
              <w:t>iai</w:t>
            </w:r>
            <w:proofErr w:type="spellEnd"/>
            <w:r w:rsidR="00701FED">
              <w:rPr>
                <w:sz w:val="22"/>
                <w:szCs w:val="22"/>
              </w:rPr>
              <w:t>) ar mažosios bendrijos atstovas (-ai), turintis (-</w:t>
            </w:r>
            <w:proofErr w:type="spellStart"/>
            <w:r w:rsidR="00701FED">
              <w:rPr>
                <w:sz w:val="22"/>
                <w:szCs w:val="22"/>
              </w:rPr>
              <w:t>ys</w:t>
            </w:r>
            <w:proofErr w:type="spellEnd"/>
            <w:r w:rsidR="00701FED">
              <w:rPr>
                <w:sz w:val="22"/>
                <w:szCs w:val="22"/>
              </w:rPr>
              <w:t>) teisę juridinio asmens vardu sudaryti sandorį, ar finansinę apskaitą (toliau – apskaita) tvarkantis asmuo (asmenys), ar kitas (kiti) asmuo (asmenys), turintis (-</w:t>
            </w:r>
            <w:proofErr w:type="spellStart"/>
            <w:r w:rsidR="00701FED">
              <w:rPr>
                <w:sz w:val="22"/>
                <w:szCs w:val="22"/>
              </w:rPr>
              <w:t>ys</w:t>
            </w:r>
            <w:proofErr w:type="spellEnd"/>
            <w:r w:rsidR="00701FED">
              <w:rPr>
                <w:sz w:val="22"/>
                <w:szCs w:val="22"/>
              </w:rPr>
              <w:t xml:space="preserve">) teisę surašyti ir pasirašyti pareiškėjo apskaitos dokumentus, PĮP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00701FED">
              <w:rPr>
                <w:iCs/>
                <w:sz w:val="22"/>
                <w:szCs w:val="22"/>
              </w:rPr>
              <w:t xml:space="preserve">arba </w:t>
            </w:r>
            <w:r w:rsidR="00701FED">
              <w:rPr>
                <w:sz w:val="22"/>
              </w:rPr>
              <w:lastRenderedPageBreak/>
              <w:t xml:space="preserve">nėra subjektas, kuriam taikomos sankcijos, kaip jis apibrėžtas Lietuvos Respublikos tarptautinių sankcijų įstatymo 2 straipsnio 4 dalyje </w:t>
            </w:r>
            <w:r w:rsidR="00701FED">
              <w:rPr>
                <w:sz w:val="22"/>
                <w:szCs w:val="22"/>
              </w:rPr>
              <w:t>(</w:t>
            </w:r>
            <w:r w:rsidR="00701FED">
              <w:rPr>
                <w:i/>
                <w:iCs/>
                <w:sz w:val="22"/>
                <w:szCs w:val="22"/>
              </w:rPr>
              <w:t>netaikoma biudžetinėms įstaigoms ir asmenims, kuriems Lietuvos Respublikos arba Europos Sąjungos teisės aktų nustatyta tvarka taikomas nepriekaištingos reputacijos reikalavimas)</w:t>
            </w:r>
            <w:r w:rsidR="00701FED">
              <w:rPr>
                <w:iCs/>
                <w:sz w:val="22"/>
                <w:szCs w:val="22"/>
              </w:rPr>
              <w:t xml:space="preserve">. Esu informuotas (-a), kad šiame punkte nurodytų asmenų teistumo duomenys tvarkomi vykdant 2024 m. rugsėjo 23 d. Europos Parlamento ir Tarybos reglamento </w:t>
            </w:r>
            <w:hyperlink r:id="rId12" w:tgtFrame="_blank" w:history="1">
              <w:r w:rsidR="00701FED">
                <w:rPr>
                  <w:iCs/>
                  <w:color w:val="0563C1" w:themeColor="hyperlink"/>
                  <w:sz w:val="22"/>
                  <w:szCs w:val="22"/>
                  <w:u w:val="single"/>
                </w:rPr>
                <w:t>(ES, Euratomas) 2024/2509</w:t>
              </w:r>
            </w:hyperlink>
            <w:r w:rsidR="00701FED">
              <w:rPr>
                <w:iCs/>
                <w:sz w:val="22"/>
                <w:szCs w:val="22"/>
              </w:rPr>
              <w:t xml:space="preserve"> dėl Sąjungos bendrajam biudžetui taikomų finansinių taisyklių 138 straipsnio 1 dalyje nustatytą pareigą</w:t>
            </w:r>
            <w:r w:rsidR="00FB67FB">
              <w:rPr>
                <w:iCs/>
                <w:sz w:val="22"/>
                <w:szCs w:val="22"/>
                <w:lang w:eastAsia="lt-LT"/>
              </w:rPr>
              <w:t>.</w:t>
            </w:r>
          </w:p>
          <w:p w14:paraId="6914E8BF" w14:textId="77777777" w:rsidR="0022627F" w:rsidRDefault="00510F64">
            <w:pPr>
              <w:ind w:firstLine="426"/>
              <w:jc w:val="both"/>
              <w:rPr>
                <w:sz w:val="22"/>
                <w:szCs w:val="22"/>
              </w:rPr>
            </w:pPr>
            <w:r>
              <w:rPr>
                <w:sz w:val="22"/>
                <w:szCs w:val="22"/>
                <w:lang w:eastAsia="lt-LT"/>
              </w:rPr>
              <w:t xml:space="preserve">8. </w:t>
            </w:r>
            <w:r w:rsidR="00F40F95">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sidR="00F40F95">
              <w:rPr>
                <w:i/>
                <w:iCs/>
                <w:sz w:val="22"/>
                <w:szCs w:val="22"/>
              </w:rPr>
              <w:t>(taikoma,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sidR="00F40F95">
              <w:rPr>
                <w:sz w:val="22"/>
                <w:szCs w:val="22"/>
              </w:rPr>
              <w:t>. Mano atstovaujamas pareiškėjas įsipareigoja užtikrinti, kad jungtinio projekto projektų vykdytojai vykdys investicijų tęstinumo reikalavimus, kaip nustatyta Projektų administravimo ir finansavimo taisyklių 246–247 punktuose.</w:t>
            </w:r>
          </w:p>
          <w:p w14:paraId="6231DE4C" w14:textId="77777777" w:rsidR="0022627F" w:rsidRDefault="00510F64">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sidR="00BA2F5A">
              <w:rPr>
                <w:bCs/>
                <w:iCs/>
                <w:sz w:val="22"/>
              </w:rPr>
              <w:t xml:space="preserve">Mano atstovaujamas pareiškėjas </w:t>
            </w:r>
            <w:r w:rsidR="00BA2F5A">
              <w:rPr>
                <w:kern w:val="2"/>
                <w:sz w:val="22"/>
                <w:szCs w:val="22"/>
              </w:rPr>
              <w:t xml:space="preserve">per 2 metus iki projekto įgyvendinimo plano pateikimo dienos </w:t>
            </w:r>
            <w:r w:rsidR="00BA2F5A">
              <w:rPr>
                <w:bCs/>
                <w:iCs/>
                <w:sz w:val="22"/>
              </w:rPr>
              <w:t>nėra perkėlęs (kaip apibrėžta</w:t>
            </w:r>
            <w:r w:rsidR="00BA2F5A">
              <w:rPr>
                <w:iCs/>
                <w:sz w:val="22"/>
              </w:rPr>
              <w:t xml:space="preserve"> </w:t>
            </w:r>
            <w:r w:rsidR="00BA2F5A">
              <w:rPr>
                <w:bCs/>
                <w:iCs/>
                <w:sz w:val="22"/>
              </w:rPr>
              <w:t xml:space="preserve">2014 m. birželio 17 d. Komisijos reglamento </w:t>
            </w:r>
            <w:hyperlink r:id="rId13" w:tgtFrame="_blank" w:history="1">
              <w:r w:rsidR="00BA2F5A">
                <w:rPr>
                  <w:bCs/>
                  <w:iCs/>
                  <w:color w:val="0563C1" w:themeColor="hyperlink"/>
                  <w:sz w:val="22"/>
                  <w:u w:val="single"/>
                </w:rPr>
                <w:t>(ES) Nr. 651/2014</w:t>
              </w:r>
            </w:hyperlink>
            <w:r w:rsidR="00BA2F5A">
              <w:rPr>
                <w:bCs/>
                <w:iCs/>
                <w:sz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00BA2F5A">
              <w:rPr>
                <w:kern w:val="2"/>
                <w:sz w:val="22"/>
                <w:szCs w:val="22"/>
              </w:rPr>
              <w:t xml:space="preserve">o kai pareiškėjui teikiama regioninė investicinė pagalba pagal Reglamento </w:t>
            </w:r>
            <w:hyperlink r:id="rId14" w:tgtFrame="_blank" w:history="1">
              <w:r w:rsidR="00BA2F5A">
                <w:rPr>
                  <w:color w:val="0563C1" w:themeColor="hyperlink"/>
                  <w:kern w:val="2"/>
                  <w:sz w:val="22"/>
                  <w:szCs w:val="22"/>
                  <w:u w:val="single"/>
                </w:rPr>
                <w:t>(ES) Nr. 651/2014</w:t>
              </w:r>
            </w:hyperlink>
            <w:r w:rsidR="00BA2F5A">
              <w:rPr>
                <w:kern w:val="2"/>
                <w:sz w:val="22"/>
                <w:szCs w:val="22"/>
              </w:rPr>
              <w:t xml:space="preserve"> 14 straipsnį, papildomai </w:t>
            </w:r>
            <w:r w:rsidR="00BA2F5A">
              <w:rPr>
                <w:bCs/>
                <w:iCs/>
                <w:sz w:val="22"/>
              </w:rPr>
              <w:t>įsipareigoja to nedaryti projekto įgyvendinimo metu bei 2 metus po projekto įgyvendinimo pabaigos</w:t>
            </w:r>
            <w:r w:rsidR="00BA2F5A">
              <w:rPr>
                <w:kern w:val="2"/>
                <w:sz w:val="22"/>
                <w:szCs w:val="22"/>
              </w:rPr>
              <w:t xml:space="preserve">, kaip tai nustatyta Reglamento </w:t>
            </w:r>
            <w:hyperlink r:id="rId15" w:tgtFrame="_blank" w:history="1">
              <w:r w:rsidR="00BA2F5A">
                <w:rPr>
                  <w:color w:val="0563C1" w:themeColor="hyperlink"/>
                  <w:kern w:val="2"/>
                  <w:sz w:val="22"/>
                  <w:szCs w:val="22"/>
                  <w:u w:val="single"/>
                </w:rPr>
                <w:t>(ES) Nr. 651/2014</w:t>
              </w:r>
            </w:hyperlink>
            <w:r w:rsidR="00BA2F5A">
              <w:rPr>
                <w:kern w:val="2"/>
                <w:sz w:val="22"/>
                <w:szCs w:val="22"/>
              </w:rPr>
              <w:t xml:space="preserve"> 14 straipsnio 16 dalyje. Šiame punkte įmonė suprantama kaip</w:t>
            </w:r>
            <w:r w:rsidR="00BA2F5A">
              <w:rPr>
                <w:kern w:val="2"/>
              </w:rPr>
              <w:t xml:space="preserve"> </w:t>
            </w:r>
            <w:r w:rsidR="00BA2F5A">
              <w:rPr>
                <w:kern w:val="2"/>
                <w:sz w:val="22"/>
                <w:szCs w:val="22"/>
              </w:rPr>
              <w:t xml:space="preserve">ekonominę veiklą vykdantis subjektas, kad ir koks būtų jo teisinis statusas, t. y. taip, kaip ši sąvoka apibrėžta Reglamento </w:t>
            </w:r>
            <w:hyperlink r:id="rId16" w:tgtFrame="_blank" w:history="1">
              <w:r w:rsidR="00BA2F5A">
                <w:rPr>
                  <w:color w:val="0563C1" w:themeColor="hyperlink"/>
                  <w:kern w:val="2"/>
                  <w:sz w:val="22"/>
                  <w:szCs w:val="22"/>
                  <w:u w:val="single"/>
                </w:rPr>
                <w:t>(ES) Nr. 651/2014</w:t>
              </w:r>
            </w:hyperlink>
            <w:r w:rsidR="00BA2F5A">
              <w:rPr>
                <w:kern w:val="2"/>
                <w:sz w:val="22"/>
                <w:szCs w:val="22"/>
              </w:rPr>
              <w:t xml:space="preserve"> I priedo 1 straipsnyje (</w:t>
            </w:r>
            <w:r w:rsidR="00BA2F5A">
              <w:rPr>
                <w:i/>
                <w:iCs/>
                <w:kern w:val="2"/>
                <w:sz w:val="22"/>
                <w:szCs w:val="22"/>
              </w:rPr>
              <w:t xml:space="preserve">reikalavimai taikomi pareiškėjams, kuriems finansavimas skiriamas iš </w:t>
            </w:r>
            <w:r w:rsidR="00BA2F5A">
              <w:rPr>
                <w:i/>
                <w:iCs/>
                <w:sz w:val="22"/>
                <w:szCs w:val="22"/>
              </w:rPr>
              <w:t>2021–2027 metų Europos Sąjungos fondų investicijų programos lėšų</w:t>
            </w:r>
            <w:r w:rsidR="00BA2F5A">
              <w:rPr>
                <w:i/>
                <w:iCs/>
                <w:kern w:val="2"/>
                <w:sz w:val="22"/>
                <w:szCs w:val="22"/>
              </w:rPr>
              <w:t xml:space="preserve">, kaip ekonominę veiklą vykdantiems subjektams, kad ir koks būtų jų teisinis statusas. Reikalavimai taikomi ir projektams, finansuojamiems iš </w:t>
            </w:r>
            <w:r w:rsidR="00BA2F5A">
              <w:rPr>
                <w:i/>
                <w:iCs/>
                <w:sz w:val="22"/>
                <w:szCs w:val="22"/>
              </w:rPr>
              <w:t>Ekonomikos gaivinimo ir atsparumo didinimo priemonės (toliau – EGADP) lėšų</w:t>
            </w:r>
            <w:r w:rsidR="00BA2F5A">
              <w:rPr>
                <w:i/>
                <w:iCs/>
                <w:kern w:val="2"/>
                <w:sz w:val="22"/>
                <w:szCs w:val="22"/>
              </w:rPr>
              <w:t xml:space="preserve">, kai pareiškėjui teikiama regioninė investicinė pagalba pagal Reglamento </w:t>
            </w:r>
            <w:hyperlink r:id="rId17" w:tgtFrame="_blank" w:history="1">
              <w:r w:rsidR="00BA2F5A">
                <w:rPr>
                  <w:i/>
                  <w:iCs/>
                  <w:color w:val="0563C1" w:themeColor="hyperlink"/>
                  <w:kern w:val="2"/>
                  <w:sz w:val="22"/>
                  <w:szCs w:val="22"/>
                  <w:u w:val="single"/>
                </w:rPr>
                <w:t>(ES) Nr. 651/2014</w:t>
              </w:r>
            </w:hyperlink>
            <w:r w:rsidR="00BA2F5A">
              <w:rPr>
                <w:i/>
                <w:iCs/>
                <w:kern w:val="2"/>
                <w:sz w:val="22"/>
                <w:szCs w:val="22"/>
              </w:rPr>
              <w:t xml:space="preserve"> 14 straipsnį</w:t>
            </w:r>
            <w:r w:rsidR="00BA2F5A">
              <w:rPr>
                <w:kern w:val="2"/>
                <w:sz w:val="22"/>
                <w:szCs w:val="22"/>
              </w:rPr>
              <w:t>)</w:t>
            </w:r>
            <w:r w:rsidR="00BA2F5A">
              <w:rPr>
                <w:bCs/>
                <w:iCs/>
                <w:sz w:val="22"/>
              </w:rPr>
              <w:t>.</w:t>
            </w:r>
          </w:p>
          <w:p w14:paraId="2E29ED91" w14:textId="77777777" w:rsidR="00F40F95" w:rsidRPr="00F40F95" w:rsidRDefault="00F40F95" w:rsidP="00F40F95">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xml:space="preserve">. </w:t>
            </w:r>
            <w:r w:rsidR="00870A9D">
              <w:rPr>
                <w:sz w:val="22"/>
                <w:szCs w:val="22"/>
              </w:rPr>
              <w:t>Mano atstovaujamas pareiškėjas įsipareigoja vykdyti investicijų tęstinumo reikalavimus ta apimtimi, kokia nustatyta valstybės pagalbos taisyklėse ir PFSA (</w:t>
            </w:r>
            <w:r w:rsidR="00870A9D">
              <w:rPr>
                <w:i/>
                <w:iCs/>
                <w:sz w:val="22"/>
                <w:szCs w:val="22"/>
              </w:rPr>
              <w:t>taikoma, kai investuojama į gamybą (prekių ar paslaugų kūrimą) ir projektas finansuojamas iš EGADP lėšų</w:t>
            </w:r>
            <w:r>
              <w:rPr>
                <w:color w:val="000000"/>
                <w:sz w:val="22"/>
                <w:szCs w:val="22"/>
              </w:rPr>
              <w:t>).</w:t>
            </w:r>
          </w:p>
          <w:p w14:paraId="198B92FE" w14:textId="77777777" w:rsidR="0022627F" w:rsidRDefault="00510F64">
            <w:pPr>
              <w:shd w:val="clear" w:color="auto" w:fill="FFFFFF"/>
              <w:ind w:firstLine="426"/>
              <w:jc w:val="both"/>
              <w:rPr>
                <w:sz w:val="22"/>
                <w:szCs w:val="22"/>
                <w:lang w:eastAsia="lt-LT"/>
              </w:rPr>
            </w:pPr>
            <w:r>
              <w:rPr>
                <w:sz w:val="22"/>
                <w:szCs w:val="22"/>
                <w:lang w:eastAsia="lt-LT"/>
              </w:rPr>
              <w:t xml:space="preserve">9. </w:t>
            </w:r>
            <w:r w:rsidR="006A4D98">
              <w:rPr>
                <w:sz w:val="22"/>
                <w:szCs w:val="22"/>
              </w:rPr>
              <w:t xml:space="preserve">Mano atstovaujamam </w:t>
            </w:r>
            <w:r w:rsidR="006A4D98">
              <w:rPr>
                <w:kern w:val="2"/>
                <w:sz w:val="22"/>
                <w:szCs w:val="22"/>
              </w:rPr>
              <w:t>pareiškėjui PĮP pateikimo dieną nėra taikomas apribojimas (iki 5 metų) neskirti Europos Sąjungos finansinės paramos dėl trečiųjų šalių piliečių nelegalaus įdarbinimo, kaip nustatyta Lietuvos Respublikos užimtumo įstatymo 56 straipsnio</w:t>
            </w:r>
            <w:r w:rsidR="006A4D98">
              <w:rPr>
                <w:sz w:val="22"/>
                <w:szCs w:val="22"/>
              </w:rPr>
              <w:t xml:space="preserve"> </w:t>
            </w:r>
            <w:r w:rsidR="006A4D98">
              <w:rPr>
                <w:kern w:val="2"/>
                <w:sz w:val="22"/>
                <w:szCs w:val="22"/>
              </w:rPr>
              <w:t>1 dalies 2 punkte ir 5 dalies 2 punkte (</w:t>
            </w:r>
            <w:r w:rsidR="006A4D98">
              <w:rPr>
                <w:i/>
                <w:iCs/>
                <w:kern w:val="2"/>
                <w:sz w:val="22"/>
                <w:szCs w:val="22"/>
              </w:rPr>
              <w:t>netaikoma viešiesiems juridiniams asmenims</w:t>
            </w:r>
            <w:r w:rsidR="00F40F95">
              <w:rPr>
                <w:sz w:val="22"/>
                <w:szCs w:val="22"/>
              </w:rPr>
              <w:t>).</w:t>
            </w:r>
          </w:p>
          <w:p w14:paraId="1A92E069" w14:textId="77777777" w:rsidR="0022627F" w:rsidRDefault="00510F64">
            <w:pPr>
              <w:ind w:firstLine="425"/>
              <w:jc w:val="both"/>
              <w:rPr>
                <w:sz w:val="22"/>
                <w:szCs w:val="22"/>
              </w:rPr>
            </w:pPr>
            <w:r>
              <w:rPr>
                <w:sz w:val="22"/>
                <w:szCs w:val="22"/>
                <w:lang w:eastAsia="lt-LT"/>
              </w:rPr>
              <w:t>10.</w:t>
            </w:r>
            <w:r w:rsidR="00E24DF4">
              <w:rPr>
                <w:sz w:val="22"/>
                <w:szCs w:val="22"/>
              </w:rPr>
              <w:t xml:space="preserve"> Mano atstovaujamam pareiškėjui, kuris yra juridinis asmuo, nėra iškelta byla dėl bankroto arba jis nėra likviduojamas, nėra priimtas kreditorių susirinkimo nutarimas bankroto procedūras vykdyti ne teismo tvarka </w:t>
            </w:r>
            <w:r w:rsidR="00E24DF4">
              <w:rPr>
                <w:i/>
                <w:sz w:val="22"/>
                <w:szCs w:val="22"/>
              </w:rPr>
              <w:t>(netaikoma biudžetinėms įstaigoms).</w:t>
            </w:r>
            <w:r w:rsidR="00E24DF4">
              <w:rPr>
                <w:sz w:val="22"/>
                <w:szCs w:val="22"/>
              </w:rPr>
              <w:t xml:space="preserve"> Mano atstovaujamam pareiškėjui, kuris yra juridinis asmuo, t. y. vadovui, naudos gavėjui ar savininkui, ūkinės bendrijos tikrajam nariui (-</w:t>
            </w:r>
            <w:proofErr w:type="spellStart"/>
            <w:r w:rsidR="00E24DF4">
              <w:rPr>
                <w:sz w:val="22"/>
                <w:szCs w:val="22"/>
              </w:rPr>
              <w:t>iams</w:t>
            </w:r>
            <w:proofErr w:type="spellEnd"/>
            <w:r w:rsidR="00E24DF4">
              <w:rPr>
                <w:sz w:val="22"/>
                <w:szCs w:val="22"/>
              </w:rPr>
              <w:t>) ar mažosios bendrijos atstovui (-</w:t>
            </w:r>
            <w:proofErr w:type="spellStart"/>
            <w:r w:rsidR="00E24DF4">
              <w:rPr>
                <w:sz w:val="22"/>
                <w:szCs w:val="22"/>
              </w:rPr>
              <w:t>ams</w:t>
            </w:r>
            <w:proofErr w:type="spellEnd"/>
            <w:r w:rsidR="00E24DF4">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sukčiavimo, turto pasisavinimo, turto iššvaistymo, nusikalstamu būdu gauto turto įgijimo arba realizavimo, neteisėto praturtėjimo, neteisėto vertimosi ūkine, komercine, finansine ar profesine veikla, </w:t>
            </w:r>
            <w:r w:rsidR="00E24DF4">
              <w:rPr>
                <w:sz w:val="22"/>
                <w:szCs w:val="22"/>
              </w:rPr>
              <w:lastRenderedPageBreak/>
              <w:t>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r>
              <w:rPr>
                <w:sz w:val="22"/>
                <w:szCs w:val="22"/>
              </w:rPr>
              <w:t>.</w:t>
            </w:r>
          </w:p>
          <w:p w14:paraId="0FB7D039" w14:textId="77777777" w:rsidR="0022627F" w:rsidRDefault="00510F64">
            <w:pPr>
              <w:shd w:val="clear" w:color="auto" w:fill="FFFFFF"/>
              <w:ind w:firstLine="425"/>
              <w:jc w:val="both"/>
              <w:rPr>
                <w:sz w:val="22"/>
                <w:szCs w:val="22"/>
                <w:lang w:eastAsia="lt-LT"/>
              </w:rPr>
            </w:pPr>
            <w:r>
              <w:rPr>
                <w:sz w:val="22"/>
                <w:szCs w:val="22"/>
                <w:lang w:eastAsia="lt-LT"/>
              </w:rPr>
              <w:t xml:space="preserve">11. </w:t>
            </w:r>
            <w:r w:rsidR="00F40F95">
              <w:rPr>
                <w:sz w:val="22"/>
                <w:szCs w:val="22"/>
                <w:lang w:eastAsia="lt-LT"/>
              </w:rPr>
              <w:t xml:space="preserve">Mano atstovaujamas pareiškėjas PĮP </w:t>
            </w:r>
            <w:r w:rsidR="00F40F95">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F40F95">
              <w:rPr>
                <w:i/>
                <w:sz w:val="22"/>
                <w:szCs w:val="22"/>
              </w:rPr>
              <w:t>(taikoma tik tais atvejais, kai finansines ataskaitas būtina rengti pagal įstatymus, taikomus juridiniam asmeniui, užsienio juridiniam asmeniui ar kitai organizacijai arba jų filialui,</w:t>
            </w:r>
            <w:r w:rsidR="00F40F95">
              <w:rPr>
                <w:b/>
                <w:i/>
                <w:sz w:val="22"/>
                <w:szCs w:val="22"/>
              </w:rPr>
              <w:t xml:space="preserve"> </w:t>
            </w:r>
            <w:r w:rsidR="00F40F95">
              <w:rPr>
                <w:i/>
                <w:sz w:val="22"/>
                <w:szCs w:val="22"/>
              </w:rPr>
              <w:t>netaikoma biudžetinėms įstaigoms)</w:t>
            </w:r>
            <w:r w:rsidR="00F40F95">
              <w:rPr>
                <w:sz w:val="22"/>
                <w:szCs w:val="22"/>
              </w:rPr>
              <w:t>.</w:t>
            </w:r>
          </w:p>
          <w:p w14:paraId="19BBD767" w14:textId="77777777" w:rsidR="0022627F" w:rsidRDefault="00510F64">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564342D7" w14:textId="77777777" w:rsidR="0022627F" w:rsidRDefault="00510F6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6D680353" w14:textId="77777777" w:rsidR="0022627F" w:rsidRDefault="00510F6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4A548375" w14:textId="77777777" w:rsidR="0022627F" w:rsidRDefault="00510F6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27440688" w14:textId="77777777" w:rsidR="0022627F" w:rsidRDefault="00510F64">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7BB5FE0" w14:textId="77777777" w:rsidR="0022627F" w:rsidRDefault="00510F6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6A5A17B9" w14:textId="77777777" w:rsidR="0022627F" w:rsidRDefault="00510F64">
            <w:pPr>
              <w:ind w:firstLine="425"/>
              <w:jc w:val="both"/>
              <w:rPr>
                <w:sz w:val="22"/>
                <w:szCs w:val="22"/>
              </w:rPr>
            </w:pPr>
            <w:r>
              <w:rPr>
                <w:bCs/>
                <w:sz w:val="22"/>
                <w:szCs w:val="22"/>
                <w:lang w:eastAsia="lt-LT"/>
              </w:rPr>
              <w:t xml:space="preserve">18. </w:t>
            </w:r>
            <w:r w:rsidR="008C7B69">
              <w:rPr>
                <w:bCs/>
                <w:sz w:val="22"/>
                <w:szCs w:val="22"/>
                <w:lang w:eastAsia="lt-LT"/>
              </w:rPr>
              <w:t xml:space="preserve">Mano atstovaujamas pareiškėjas yra informuotas, </w:t>
            </w:r>
            <w:r w:rsidR="008C7B69">
              <w:rPr>
                <w:sz w:val="22"/>
                <w:szCs w:val="22"/>
              </w:rPr>
              <w:t>kad vadovaujantis BNR</w:t>
            </w:r>
            <w:r w:rsidR="008C7B69">
              <w:rPr>
                <w:b/>
                <w:sz w:val="22"/>
                <w:szCs w:val="22"/>
              </w:rPr>
              <w:t xml:space="preserve"> </w:t>
            </w:r>
            <w:r w:rsidR="008C7B69">
              <w:rPr>
                <w:sz w:val="22"/>
                <w:szCs w:val="22"/>
              </w:rPr>
              <w:t xml:space="preserve">reglamento 49 straipsnio 3 ir 5 dalimis ir prisidedant prie investicijų skaidrumo didinimo, </w:t>
            </w:r>
            <w:r w:rsidR="008C7B69">
              <w:rPr>
                <w:sz w:val="22"/>
                <w:szCs w:val="22"/>
                <w:lang w:eastAsia="lt-LT"/>
              </w:rPr>
              <w:t xml:space="preserve">sudarius projekto sutartį </w:t>
            </w:r>
            <w:r w:rsidR="008C7B69">
              <w:rPr>
                <w:color w:val="000000"/>
                <w:sz w:val="22"/>
                <w:szCs w:val="22"/>
              </w:rPr>
              <w:t>ar po paraiškos finansuoti JP projektą patvirtinimo dienos,</w:t>
            </w:r>
            <w:r w:rsidR="008C7B69">
              <w:rPr>
                <w:i/>
                <w:iCs/>
                <w:sz w:val="20"/>
              </w:rPr>
              <w:t xml:space="preserve"> </w:t>
            </w:r>
            <w:r w:rsidR="008C7B69">
              <w:rPr>
                <w:sz w:val="22"/>
                <w:szCs w:val="22"/>
                <w:lang w:eastAsia="lt-LT"/>
              </w:rPr>
              <w:t xml:space="preserve">svetainėje </w:t>
            </w:r>
            <w:proofErr w:type="spellStart"/>
            <w:r w:rsidR="008C7B69">
              <w:rPr>
                <w:i/>
                <w:sz w:val="22"/>
                <w:szCs w:val="22"/>
                <w:lang w:eastAsia="lt-LT"/>
              </w:rPr>
              <w:t>esinvesticijos.lt</w:t>
            </w:r>
            <w:proofErr w:type="spellEnd"/>
            <w:r w:rsidR="008C7B69">
              <w:rPr>
                <w:i/>
                <w:sz w:val="22"/>
                <w:szCs w:val="22"/>
                <w:lang w:eastAsia="lt-LT"/>
              </w:rPr>
              <w:t xml:space="preserve"> </w:t>
            </w:r>
            <w:r w:rsidR="008C7B69">
              <w:rPr>
                <w:color w:val="000000"/>
                <w:sz w:val="22"/>
                <w:szCs w:val="24"/>
              </w:rPr>
              <w:t>ir kitose su Europos Sąjungos investicijomis susijusiose interneto svetainėse bei komunikacijos, matomumo priemonėse</w:t>
            </w:r>
            <w:r w:rsidR="008C7B69">
              <w:rPr>
                <w:sz w:val="22"/>
                <w:szCs w:val="22"/>
                <w:lang w:eastAsia="lt-LT"/>
              </w:rPr>
              <w:t xml:space="preserve"> visuomenės informavimo tikslais bus paskelbti šie duomenys: projekto vykdytojo pavadinimas, </w:t>
            </w:r>
            <w:r w:rsidR="008C7B69">
              <w:rPr>
                <w:sz w:val="22"/>
                <w:szCs w:val="24"/>
              </w:rPr>
              <w:t>partnerio pavadinimas,</w:t>
            </w:r>
            <w:r w:rsidR="008C7B69">
              <w:rPr>
                <w:sz w:val="22"/>
                <w:szCs w:val="22"/>
                <w:lang w:eastAsia="lt-LT"/>
              </w:rPr>
              <w:t xml:space="preserve"> JP projekto vykdytojo pavadinimas (</w:t>
            </w:r>
            <w:r w:rsidR="008C7B69">
              <w:rPr>
                <w:sz w:val="22"/>
                <w:szCs w:val="22"/>
              </w:rPr>
              <w:t>fizinio asmens vardo ir pavardės viešinimo trukmė yra 2 metai),</w:t>
            </w:r>
            <w:r w:rsidR="008C7B69">
              <w:rPr>
                <w:sz w:val="22"/>
                <w:szCs w:val="22"/>
                <w:lang w:eastAsia="lt-LT"/>
              </w:rPr>
              <w:t xml:space="preserve"> </w:t>
            </w:r>
            <w:r w:rsidR="008C7B69">
              <w:rPr>
                <w:sz w:val="22"/>
                <w:szCs w:val="24"/>
              </w:rPr>
              <w:t xml:space="preserve">rangovo ir subrangovo, prekių tiekėjo ir subtiekėjo, paslaugų teikėjo ar subteikėjo pavadinimas (kai vykdomi viešieji pirkimai ar ne perkančiosios organizacijos pirkimai, </w:t>
            </w:r>
            <w:r w:rsidR="008C7B6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008C7B69">
              <w:rPr>
                <w:sz w:val="22"/>
                <w:szCs w:val="24"/>
              </w:rPr>
              <w:t xml:space="preserve">su projektu susijusi intervencinės priemonės sritis </w:t>
            </w:r>
            <w:r w:rsidR="008C7B69">
              <w:rPr>
                <w:sz w:val="22"/>
                <w:szCs w:val="22"/>
                <w:shd w:val="clear" w:color="auto" w:fill="FFFFFF"/>
              </w:rPr>
              <w:t>pagal BNR reglamento 73 straipsnio 2 dalies g punktą</w:t>
            </w:r>
            <w:r w:rsidR="008C7B6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008C7B6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008C7B69">
              <w:rPr>
                <w:color w:val="000000"/>
                <w:sz w:val="22"/>
                <w:szCs w:val="22"/>
              </w:rPr>
              <w:t>poveiklės</w:t>
            </w:r>
            <w:proofErr w:type="spellEnd"/>
            <w:r w:rsidR="008C7B69">
              <w:rPr>
                <w:color w:val="000000"/>
                <w:sz w:val="22"/>
                <w:szCs w:val="22"/>
              </w:rPr>
              <w:t xml:space="preserve">, nurodomi projekto tikslai bei rezultatai ir informuojama apie gautą Europos Sąjungos finansavimą. </w:t>
            </w:r>
            <w:r w:rsidR="008C7B69">
              <w:rPr>
                <w:sz w:val="22"/>
                <w:szCs w:val="22"/>
                <w:lang w:eastAsia="lt-LT"/>
              </w:rPr>
              <w:t>Taip pat esu informuotas (-a)</w:t>
            </w:r>
            <w:r w:rsidR="008C7B69">
              <w:rPr>
                <w:sz w:val="22"/>
                <w:szCs w:val="22"/>
              </w:rPr>
              <w:t xml:space="preserve">, kad vadovaujantis BNR reglamento 49 straipsnio 6 </w:t>
            </w:r>
            <w:r w:rsidR="008C7B69">
              <w:rPr>
                <w:sz w:val="22"/>
                <w:szCs w:val="22"/>
              </w:rPr>
              <w:lastRenderedPageBreak/>
              <w:t xml:space="preserve">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008C7B69">
              <w:rPr>
                <w:sz w:val="22"/>
                <w:szCs w:val="24"/>
                <w:shd w:val="clear" w:color="auto" w:fill="FFFFFF"/>
              </w:rPr>
              <w:t>ir EGADP finansinio susitarimo tarp Europos Komisijos ir Lietuvos Respublikos 10 straipsnio 6 punktą</w:t>
            </w:r>
            <w:r>
              <w:rPr>
                <w:sz w:val="22"/>
                <w:szCs w:val="24"/>
                <w:shd w:val="clear" w:color="auto" w:fill="FFFFFF"/>
              </w:rPr>
              <w:t xml:space="preserve">. </w:t>
            </w:r>
          </w:p>
          <w:p w14:paraId="1D4CFE15" w14:textId="77777777" w:rsidR="00C9490E" w:rsidRDefault="00510F64" w:rsidP="00C9490E">
            <w:pPr>
              <w:shd w:val="clear" w:color="auto" w:fill="FFFFFF"/>
              <w:tabs>
                <w:tab w:val="left" w:pos="360"/>
                <w:tab w:val="left" w:pos="709"/>
              </w:tabs>
              <w:spacing w:line="240" w:lineRule="atLeast"/>
              <w:ind w:firstLine="851"/>
              <w:jc w:val="both"/>
            </w:pPr>
            <w:r>
              <w:rPr>
                <w:sz w:val="22"/>
                <w:szCs w:val="22"/>
                <w:lang w:eastAsia="lt-LT"/>
              </w:rPr>
              <w:t>19.</w:t>
            </w:r>
            <w:r w:rsidR="00FB67FB">
              <w:rPr>
                <w:sz w:val="22"/>
                <w:szCs w:val="22"/>
                <w:lang w:eastAsia="lt-LT"/>
              </w:rPr>
              <w:t xml:space="preserve"> Mano atstovaujamam pareiškėjui yra žinoma, kad vadovaujantis BNR reglamento 70 straipsnio 3 dalimi, 71 straipsnio 3 dalimi, 74 straipsniu, Reglamento (ES, Euratomas) </w:t>
            </w:r>
            <w:r w:rsidR="00FB67FB">
              <w:rPr>
                <w:iCs/>
                <w:sz w:val="22"/>
                <w:szCs w:val="22"/>
                <w:lang w:eastAsia="lt-LT"/>
              </w:rPr>
              <w:t>2024/2509</w:t>
            </w:r>
            <w:r w:rsidR="00FB67FB">
              <w:rPr>
                <w:sz w:val="22"/>
                <w:szCs w:val="22"/>
                <w:lang w:eastAsia="lt-LT"/>
              </w:rPr>
              <w:t xml:space="preserve"> 129 straipsniu, </w:t>
            </w:r>
            <w:r w:rsidR="00FB67FB">
              <w:rPr>
                <w:iCs/>
                <w:sz w:val="22"/>
                <w:szCs w:val="22"/>
                <w:lang w:eastAsia="lt-LT"/>
              </w:rPr>
              <w:t>2021 m. vasario 12 d. Europos Parlamento ir Tarybos reglamento (ES) 2021/241, kuriuo nustatoma ekonomikos gaivinimo ir atsparumo didinimo priemonė,</w:t>
            </w:r>
            <w:r w:rsidR="00FB67FB">
              <w:rPr>
                <w:sz w:val="22"/>
                <w:szCs w:val="22"/>
                <w:lang w:eastAsia="lt-LT"/>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r w:rsidR="00B40041">
              <w:rPr>
                <w:sz w:val="22"/>
                <w:szCs w:val="22"/>
                <w:lang w:eastAsia="lt-LT"/>
              </w:rPr>
              <w:t xml:space="preserve"> </w:t>
            </w:r>
            <w:r w:rsidR="00FB67FB">
              <w:t xml:space="preserve">     </w:t>
            </w:r>
          </w:p>
          <w:p w14:paraId="2DBC385B" w14:textId="77777777" w:rsidR="0022627F" w:rsidRDefault="00510F6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28CAD4E6" w14:textId="77777777" w:rsidR="0022627F" w:rsidRDefault="00510F6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08564D3B" w14:textId="77777777" w:rsidR="0022627F" w:rsidRDefault="00510F64">
            <w:pPr>
              <w:ind w:firstLine="425"/>
              <w:jc w:val="both"/>
              <w:rPr>
                <w:sz w:val="22"/>
                <w:szCs w:val="22"/>
              </w:rPr>
            </w:pPr>
            <w:r>
              <w:rPr>
                <w:sz w:val="22"/>
                <w:szCs w:val="22"/>
              </w:rPr>
              <w:t xml:space="preserve">22. </w:t>
            </w:r>
            <w:r w:rsidR="00B0208A" w:rsidRPr="00B0208A">
              <w:rPr>
                <w:sz w:val="22"/>
                <w:szCs w:val="22"/>
              </w:rPr>
              <w:t>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B0208A" w:rsidRPr="00B0208A">
              <w:rPr>
                <w:i/>
                <w:iCs/>
                <w:sz w:val="22"/>
                <w:szCs w:val="22"/>
              </w:rPr>
              <w:t xml:space="preserve">teisinis </w:t>
            </w:r>
            <w:r w:rsidR="00B0208A" w:rsidRPr="00B0208A">
              <w:rPr>
                <w:i/>
                <w:iCs/>
                <w:sz w:val="22"/>
                <w:szCs w:val="22"/>
              </w:rPr>
              <w:lastRenderedPageBreak/>
              <w:t xml:space="preserve">pagrindas – BNR reglamento 4 straipsnis, </w:t>
            </w:r>
            <w:r w:rsidR="00B0208A" w:rsidRPr="00B0208A">
              <w:rPr>
                <w:bCs/>
                <w:i/>
                <w:iCs/>
                <w:sz w:val="22"/>
                <w:szCs w:val="22"/>
              </w:rPr>
              <w:t>69 straipsnio 2 dalis</w:t>
            </w:r>
            <w:r w:rsidR="00B0208A" w:rsidRPr="00B0208A">
              <w:rPr>
                <w:i/>
                <w:iCs/>
                <w:sz w:val="22"/>
                <w:szCs w:val="22"/>
              </w:rPr>
              <w:t>, 71 straipsnio 1 ir 3 dalys, 72 straipsnio 1 dalies e punktas, Funkcijų sąrašo 4.20, 5.14 papunkčiai ir 6 punktas</w:t>
            </w:r>
            <w:r w:rsidR="00B0208A" w:rsidRPr="00B0208A">
              <w:rPr>
                <w:sz w:val="22"/>
                <w:szCs w:val="22"/>
              </w:rPr>
              <w:t>) ir (arba) lėšų naudojimo, susijusio su Ekonomikos gaivinimo ir atsparumo didinimo plane „Naujos kartos Lietuva“ numatytomis reformų ir investicinių projektų įgyvendinimo priemonėmis, įvykdymo, audito ir kontrolės tikslais (</w:t>
            </w:r>
            <w:r w:rsidR="00B0208A" w:rsidRPr="00B0208A">
              <w:rPr>
                <w:i/>
                <w:iCs/>
                <w:sz w:val="22"/>
                <w:szCs w:val="22"/>
              </w:rPr>
              <w:t>teisinis pagrindas – EGADP reglamento 22 straipsnio 2 dalies d punktas ir 3 dalis, Funkcijų paskirstymo taisyklių 6.2 papunktis</w:t>
            </w:r>
            <w:r w:rsidR="00B0208A" w:rsidRPr="00B0208A">
              <w:rPr>
                <w:sz w:val="22"/>
                <w:szCs w:val="22"/>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71DD8375" w14:textId="77777777" w:rsidR="0022627F" w:rsidRDefault="00510F6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5A091417" w14:textId="77777777" w:rsidR="0022627F" w:rsidRDefault="00510F6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2954A879" w14:textId="77777777" w:rsidR="0022627F" w:rsidRDefault="00510F6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2FCFF5F0" w14:textId="77777777" w:rsidR="0022627F" w:rsidRDefault="00510F64">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581AB2B5" w14:textId="77777777" w:rsidR="0022627F" w:rsidRDefault="00510F6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13469E47" w14:textId="77777777" w:rsidR="0022627F" w:rsidRDefault="00510F64">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1732B913" w14:textId="77777777" w:rsidR="0022627F" w:rsidRDefault="00510F6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0FF2D8FC" w14:textId="77777777" w:rsidR="0022627F" w:rsidRDefault="00510F6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727AEF2B" w14:textId="77777777" w:rsidR="0022627F" w:rsidRDefault="00510F6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71364A97" w14:textId="77777777" w:rsidR="0022627F" w:rsidRDefault="0022627F">
            <w:pPr>
              <w:rPr>
                <w:sz w:val="22"/>
                <w:szCs w:val="22"/>
              </w:rPr>
            </w:pPr>
          </w:p>
        </w:tc>
      </w:tr>
      <w:tr w:rsidR="0022627F" w14:paraId="0DE16B35" w14:textId="77777777">
        <w:trPr>
          <w:trHeight w:val="64"/>
        </w:trPr>
        <w:tc>
          <w:tcPr>
            <w:tcW w:w="13750" w:type="dxa"/>
          </w:tcPr>
          <w:p w14:paraId="6DDB3732" w14:textId="77777777" w:rsidR="0022627F" w:rsidRDefault="0022627F">
            <w:pPr>
              <w:jc w:val="both"/>
              <w:rPr>
                <w:sz w:val="22"/>
                <w:szCs w:val="22"/>
                <w:lang w:eastAsia="lt-LT"/>
              </w:rPr>
            </w:pPr>
          </w:p>
        </w:tc>
      </w:tr>
    </w:tbl>
    <w:p w14:paraId="1BDA956A" w14:textId="77777777" w:rsidR="0022627F" w:rsidRDefault="0022627F">
      <w:pPr>
        <w:tabs>
          <w:tab w:val="left" w:pos="3544"/>
        </w:tabs>
        <w:spacing w:line="259" w:lineRule="auto"/>
        <w:rPr>
          <w:sz w:val="22"/>
          <w:szCs w:val="22"/>
          <w:lang w:eastAsia="lt-LT"/>
        </w:rPr>
      </w:pPr>
    </w:p>
    <w:p w14:paraId="2BA2D016" w14:textId="77777777" w:rsidR="0022627F" w:rsidRDefault="0022627F">
      <w:pPr>
        <w:rPr>
          <w:sz w:val="14"/>
          <w:szCs w:val="14"/>
        </w:rPr>
      </w:pPr>
    </w:p>
    <w:p w14:paraId="2015A7E6" w14:textId="77777777" w:rsidR="0022627F" w:rsidRDefault="00510F6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79D6D61A" w14:textId="77777777" w:rsidR="0022627F" w:rsidRDefault="0022627F">
      <w:pPr>
        <w:rPr>
          <w:sz w:val="14"/>
          <w:szCs w:val="14"/>
        </w:rPr>
      </w:pPr>
    </w:p>
    <w:p w14:paraId="41E0A273" w14:textId="77777777" w:rsidR="0022627F" w:rsidRDefault="00510F64">
      <w:pPr>
        <w:tabs>
          <w:tab w:val="left" w:pos="3544"/>
        </w:tabs>
        <w:rPr>
          <w:sz w:val="22"/>
          <w:szCs w:val="22"/>
          <w:lang w:val="pt-BR" w:eastAsia="lt-LT"/>
        </w:rPr>
      </w:pPr>
      <w:r>
        <w:rPr>
          <w:sz w:val="22"/>
          <w:szCs w:val="22"/>
          <w:lang w:val="pt-BR" w:eastAsia="lt-LT"/>
        </w:rPr>
        <w:t>(pareiškėjo vadovo ar jo įgalioto                                                                            (parašas)                                                                     (vardas ir pavardė)</w:t>
      </w:r>
    </w:p>
    <w:p w14:paraId="61C4EB1E" w14:textId="77777777" w:rsidR="0022627F" w:rsidRDefault="00510F64">
      <w:pPr>
        <w:tabs>
          <w:tab w:val="left" w:pos="3544"/>
        </w:tabs>
        <w:ind w:firstLine="57"/>
        <w:rPr>
          <w:sz w:val="22"/>
          <w:szCs w:val="22"/>
          <w:lang w:val="pt-BR" w:eastAsia="lt-LT"/>
        </w:rPr>
      </w:pPr>
      <w:r>
        <w:rPr>
          <w:sz w:val="22"/>
          <w:szCs w:val="22"/>
          <w:lang w:val="pt-BR" w:eastAsia="lt-LT"/>
        </w:rPr>
        <w:lastRenderedPageBreak/>
        <w:t>asmens pareigų pavadinimas)</w:t>
      </w:r>
    </w:p>
    <w:p w14:paraId="5A7CD9D4" w14:textId="77777777" w:rsidR="0022627F" w:rsidRDefault="0022627F">
      <w:pPr>
        <w:tabs>
          <w:tab w:val="left" w:pos="3544"/>
        </w:tabs>
        <w:ind w:firstLine="57"/>
        <w:rPr>
          <w:sz w:val="22"/>
          <w:szCs w:val="22"/>
          <w:lang w:val="pt-BR" w:eastAsia="lt-LT"/>
        </w:rPr>
      </w:pPr>
    </w:p>
    <w:p w14:paraId="02BD847E" w14:textId="77777777" w:rsidR="0022627F" w:rsidRDefault="00510F64">
      <w:pPr>
        <w:jc w:val="center"/>
        <w:rPr>
          <w:szCs w:val="24"/>
        </w:rPr>
      </w:pPr>
      <w:r>
        <w:rPr>
          <w:szCs w:val="24"/>
        </w:rPr>
        <w:t>__________________________</w:t>
      </w:r>
    </w:p>
    <w:sectPr w:rsidR="0022627F">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0C2D" w14:textId="77777777" w:rsidR="00231862" w:rsidRDefault="00231862">
      <w:pPr>
        <w:rPr>
          <w:sz w:val="22"/>
          <w:szCs w:val="22"/>
        </w:rPr>
      </w:pPr>
      <w:r>
        <w:rPr>
          <w:sz w:val="22"/>
          <w:szCs w:val="22"/>
        </w:rPr>
        <w:separator/>
      </w:r>
    </w:p>
  </w:endnote>
  <w:endnote w:type="continuationSeparator" w:id="0">
    <w:p w14:paraId="4D2D9568" w14:textId="77777777" w:rsidR="00231862" w:rsidRDefault="00231862">
      <w:pPr>
        <w:rPr>
          <w:sz w:val="22"/>
          <w:szCs w:val="22"/>
        </w:rPr>
      </w:pPr>
      <w:r>
        <w:rPr>
          <w:sz w:val="22"/>
          <w:szCs w:val="22"/>
        </w:rPr>
        <w:continuationSeparator/>
      </w:r>
    </w:p>
  </w:endnote>
  <w:endnote w:type="continuationNotice" w:id="1">
    <w:p w14:paraId="1A4D57F3" w14:textId="77777777" w:rsidR="00231862" w:rsidRDefault="0023186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EC8D" w14:textId="77777777" w:rsidR="00231862" w:rsidRDefault="00231862">
      <w:pPr>
        <w:rPr>
          <w:sz w:val="22"/>
          <w:szCs w:val="22"/>
        </w:rPr>
      </w:pPr>
      <w:r>
        <w:rPr>
          <w:sz w:val="22"/>
          <w:szCs w:val="22"/>
        </w:rPr>
        <w:separator/>
      </w:r>
    </w:p>
  </w:footnote>
  <w:footnote w:type="continuationSeparator" w:id="0">
    <w:p w14:paraId="2AAC3F6B" w14:textId="77777777" w:rsidR="00231862" w:rsidRDefault="00231862">
      <w:pPr>
        <w:rPr>
          <w:sz w:val="22"/>
          <w:szCs w:val="22"/>
        </w:rPr>
      </w:pPr>
      <w:r>
        <w:rPr>
          <w:sz w:val="22"/>
          <w:szCs w:val="22"/>
        </w:rPr>
        <w:continuationSeparator/>
      </w:r>
    </w:p>
  </w:footnote>
  <w:footnote w:type="continuationNotice" w:id="1">
    <w:p w14:paraId="6965FAA2" w14:textId="77777777" w:rsidR="00231862" w:rsidRDefault="00231862">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54B15"/>
    <w:multiLevelType w:val="multilevel"/>
    <w:tmpl w:val="98FEEF08"/>
    <w:lvl w:ilvl="0">
      <w:start w:val="1"/>
      <w:numFmt w:val="decimal"/>
      <w:lvlText w:val="%1."/>
      <w:lvlJc w:val="left"/>
      <w:pPr>
        <w:ind w:left="360" w:hanging="360"/>
      </w:pPr>
      <w:rPr>
        <w:rFonts w:hint="default"/>
        <w:i/>
      </w:rPr>
    </w:lvl>
    <w:lvl w:ilvl="1">
      <w:start w:val="1"/>
      <w:numFmt w:val="decimal"/>
      <w:isLgl/>
      <w:lvlText w:val="%1.%2."/>
      <w:lvlJc w:val="left"/>
      <w:pPr>
        <w:ind w:left="365" w:hanging="450"/>
      </w:pPr>
      <w:rPr>
        <w:rFonts w:hint="default"/>
        <w:b w:val="0"/>
        <w:i/>
      </w:rPr>
    </w:lvl>
    <w:lvl w:ilvl="2">
      <w:start w:val="1"/>
      <w:numFmt w:val="decimal"/>
      <w:isLgl/>
      <w:lvlText w:val="%1.%2.%3."/>
      <w:lvlJc w:val="left"/>
      <w:pPr>
        <w:ind w:left="663" w:hanging="720"/>
      </w:pPr>
      <w:rPr>
        <w:rFonts w:hint="default"/>
        <w:b w:val="0"/>
        <w:i/>
      </w:rPr>
    </w:lvl>
    <w:lvl w:ilvl="3">
      <w:start w:val="1"/>
      <w:numFmt w:val="decimal"/>
      <w:isLgl/>
      <w:lvlText w:val="%1.%2.%3.%4."/>
      <w:lvlJc w:val="left"/>
      <w:pPr>
        <w:ind w:left="691" w:hanging="720"/>
      </w:pPr>
      <w:rPr>
        <w:rFonts w:hint="default"/>
        <w:b w:val="0"/>
        <w:i/>
      </w:rPr>
    </w:lvl>
    <w:lvl w:ilvl="4">
      <w:start w:val="1"/>
      <w:numFmt w:val="decimal"/>
      <w:isLgl/>
      <w:lvlText w:val="%1.%2.%3.%4.%5."/>
      <w:lvlJc w:val="left"/>
      <w:pPr>
        <w:ind w:left="1079" w:hanging="1080"/>
      </w:pPr>
      <w:rPr>
        <w:rFonts w:hint="default"/>
        <w:b w:val="0"/>
        <w:i/>
      </w:rPr>
    </w:lvl>
    <w:lvl w:ilvl="5">
      <w:start w:val="1"/>
      <w:numFmt w:val="decimal"/>
      <w:isLgl/>
      <w:lvlText w:val="%1.%2.%3.%4.%5.%6."/>
      <w:lvlJc w:val="left"/>
      <w:pPr>
        <w:ind w:left="1107" w:hanging="1080"/>
      </w:pPr>
      <w:rPr>
        <w:rFonts w:hint="default"/>
        <w:b w:val="0"/>
        <w:i/>
      </w:rPr>
    </w:lvl>
    <w:lvl w:ilvl="6">
      <w:start w:val="1"/>
      <w:numFmt w:val="decimal"/>
      <w:isLgl/>
      <w:lvlText w:val="%1.%2.%3.%4.%5.%6.%7."/>
      <w:lvlJc w:val="left"/>
      <w:pPr>
        <w:ind w:left="1135" w:hanging="1080"/>
      </w:pPr>
      <w:rPr>
        <w:rFonts w:hint="default"/>
        <w:b w:val="0"/>
        <w:i/>
      </w:rPr>
    </w:lvl>
    <w:lvl w:ilvl="7">
      <w:start w:val="1"/>
      <w:numFmt w:val="decimal"/>
      <w:isLgl/>
      <w:lvlText w:val="%1.%2.%3.%4.%5.%6.%7.%8."/>
      <w:lvlJc w:val="left"/>
      <w:pPr>
        <w:ind w:left="1523" w:hanging="1440"/>
      </w:pPr>
      <w:rPr>
        <w:rFonts w:hint="default"/>
        <w:b w:val="0"/>
        <w:i/>
      </w:rPr>
    </w:lvl>
    <w:lvl w:ilvl="8">
      <w:start w:val="1"/>
      <w:numFmt w:val="decimal"/>
      <w:isLgl/>
      <w:lvlText w:val="%1.%2.%3.%4.%5.%6.%7.%8.%9."/>
      <w:lvlJc w:val="left"/>
      <w:pPr>
        <w:ind w:left="1551" w:hanging="1440"/>
      </w:pPr>
      <w:rPr>
        <w:rFonts w:hint="default"/>
        <w:b w:val="0"/>
        <w:i/>
      </w:rPr>
    </w:lvl>
  </w:abstractNum>
  <w:num w:numId="1" w16cid:durableId="3335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105A"/>
    <w:rsid w:val="001B260E"/>
    <w:rsid w:val="001B636C"/>
    <w:rsid w:val="0022627F"/>
    <w:rsid w:val="00231862"/>
    <w:rsid w:val="00256531"/>
    <w:rsid w:val="00271A19"/>
    <w:rsid w:val="0028051F"/>
    <w:rsid w:val="00281C1F"/>
    <w:rsid w:val="002C7844"/>
    <w:rsid w:val="002D4681"/>
    <w:rsid w:val="00311028"/>
    <w:rsid w:val="003A1720"/>
    <w:rsid w:val="003F4876"/>
    <w:rsid w:val="00406903"/>
    <w:rsid w:val="00443D0E"/>
    <w:rsid w:val="004624E3"/>
    <w:rsid w:val="00464C18"/>
    <w:rsid w:val="004704B1"/>
    <w:rsid w:val="004E6A16"/>
    <w:rsid w:val="004E746F"/>
    <w:rsid w:val="004F2223"/>
    <w:rsid w:val="004F4196"/>
    <w:rsid w:val="004F6B22"/>
    <w:rsid w:val="005012C4"/>
    <w:rsid w:val="00510F64"/>
    <w:rsid w:val="00511A3B"/>
    <w:rsid w:val="00592A4C"/>
    <w:rsid w:val="005E50CF"/>
    <w:rsid w:val="0060792D"/>
    <w:rsid w:val="00611BF1"/>
    <w:rsid w:val="006354A7"/>
    <w:rsid w:val="006A4D98"/>
    <w:rsid w:val="00701FED"/>
    <w:rsid w:val="007076BB"/>
    <w:rsid w:val="007A5090"/>
    <w:rsid w:val="00822FB7"/>
    <w:rsid w:val="00870A9D"/>
    <w:rsid w:val="0089320A"/>
    <w:rsid w:val="008B20A3"/>
    <w:rsid w:val="008C7B69"/>
    <w:rsid w:val="008E71A8"/>
    <w:rsid w:val="008F2C6A"/>
    <w:rsid w:val="00912EFA"/>
    <w:rsid w:val="0092026D"/>
    <w:rsid w:val="00937489"/>
    <w:rsid w:val="00964730"/>
    <w:rsid w:val="009719A2"/>
    <w:rsid w:val="00973F59"/>
    <w:rsid w:val="00982EA0"/>
    <w:rsid w:val="009B3A7E"/>
    <w:rsid w:val="009C4656"/>
    <w:rsid w:val="00A50779"/>
    <w:rsid w:val="00A52D60"/>
    <w:rsid w:val="00AE1B8A"/>
    <w:rsid w:val="00B0208A"/>
    <w:rsid w:val="00B3581A"/>
    <w:rsid w:val="00B40041"/>
    <w:rsid w:val="00BA2F5A"/>
    <w:rsid w:val="00BD3E36"/>
    <w:rsid w:val="00C36A4B"/>
    <w:rsid w:val="00C50440"/>
    <w:rsid w:val="00C61C9F"/>
    <w:rsid w:val="00C9490E"/>
    <w:rsid w:val="00C96EBF"/>
    <w:rsid w:val="00D92C23"/>
    <w:rsid w:val="00DD3100"/>
    <w:rsid w:val="00DF0621"/>
    <w:rsid w:val="00E24DF4"/>
    <w:rsid w:val="00E51C6D"/>
    <w:rsid w:val="00F34D73"/>
    <w:rsid w:val="00F40F95"/>
    <w:rsid w:val="00F42B2D"/>
    <w:rsid w:val="00FB67FB"/>
    <w:rsid w:val="00FD13B8"/>
    <w:rsid w:val="00FD5FAF"/>
    <w:rsid w:val="00FE2C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32F3"/>
  <w15:docId w15:val="{5650A88C-AB27-4854-8798-90D3A463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2026D"/>
    <w:pPr>
      <w:spacing w:before="100" w:beforeAutospacing="1" w:after="100" w:afterAutospacing="1"/>
    </w:pPr>
    <w:rPr>
      <w:szCs w:val="24"/>
      <w:lang w:eastAsia="lt-LT"/>
    </w:rPr>
  </w:style>
  <w:style w:type="character" w:customStyle="1" w:styleId="normaltextrun">
    <w:name w:val="normaltextrun"/>
    <w:basedOn w:val="DefaultParagraphFont"/>
    <w:rsid w:val="0092026D"/>
  </w:style>
  <w:style w:type="character" w:customStyle="1" w:styleId="eop">
    <w:name w:val="eop"/>
    <w:basedOn w:val="DefaultParagraphFont"/>
    <w:rsid w:val="0092026D"/>
  </w:style>
  <w:style w:type="character" w:customStyle="1" w:styleId="tabchar">
    <w:name w:val="tabchar"/>
    <w:basedOn w:val="DefaultParagraphFont"/>
    <w:rsid w:val="002D4681"/>
  </w:style>
  <w:style w:type="paragraph" w:styleId="ListParagraph">
    <w:name w:val="List Paragraph"/>
    <w:basedOn w:val="Normal"/>
    <w:rsid w:val="00281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37439870">
          <w:marLeft w:val="0"/>
          <w:marRight w:val="0"/>
          <w:marTop w:val="0"/>
          <w:marBottom w:val="0"/>
          <w:divBdr>
            <w:top w:val="none" w:sz="0" w:space="0" w:color="auto"/>
            <w:left w:val="none" w:sz="0" w:space="0" w:color="auto"/>
            <w:bottom w:val="none" w:sz="0" w:space="0" w:color="auto"/>
            <w:right w:val="none" w:sz="0" w:space="0" w:color="auto"/>
          </w:divBdr>
        </w:div>
        <w:div w:id="1406146451">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11949478">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099905965">
          <w:marLeft w:val="0"/>
          <w:marRight w:val="0"/>
          <w:marTop w:val="0"/>
          <w:marBottom w:val="0"/>
          <w:divBdr>
            <w:top w:val="none" w:sz="0" w:space="0" w:color="auto"/>
            <w:left w:val="none" w:sz="0" w:space="0" w:color="auto"/>
            <w:bottom w:val="none" w:sz="0" w:space="0" w:color="auto"/>
            <w:right w:val="none" w:sz="0" w:space="0" w:color="auto"/>
          </w:divBdr>
        </w:div>
        <w:div w:id="1107887613">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640307928">
          <w:marLeft w:val="0"/>
          <w:marRight w:val="0"/>
          <w:marTop w:val="0"/>
          <w:marBottom w:val="0"/>
          <w:divBdr>
            <w:top w:val="none" w:sz="0" w:space="0" w:color="auto"/>
            <w:left w:val="none" w:sz="0" w:space="0" w:color="auto"/>
            <w:bottom w:val="none" w:sz="0" w:space="0" w:color="auto"/>
            <w:right w:val="none" w:sz="0" w:space="0" w:color="auto"/>
          </w:divBdr>
        </w:div>
        <w:div w:id="1819224269">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605692503">
          <w:marLeft w:val="0"/>
          <w:marRight w:val="0"/>
          <w:marTop w:val="0"/>
          <w:marBottom w:val="0"/>
          <w:divBdr>
            <w:top w:val="none" w:sz="0" w:space="0" w:color="auto"/>
            <w:left w:val="none" w:sz="0" w:space="0" w:color="auto"/>
            <w:bottom w:val="none" w:sz="0" w:space="0" w:color="auto"/>
            <w:right w:val="none" w:sz="0" w:space="0" w:color="auto"/>
          </w:divBdr>
        </w:div>
        <w:div w:id="1381320550">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39207457">
          <w:marLeft w:val="0"/>
          <w:marRight w:val="0"/>
          <w:marTop w:val="0"/>
          <w:marBottom w:val="0"/>
          <w:divBdr>
            <w:top w:val="none" w:sz="0" w:space="0" w:color="auto"/>
            <w:left w:val="none" w:sz="0" w:space="0" w:color="auto"/>
            <w:bottom w:val="none" w:sz="0" w:space="0" w:color="auto"/>
            <w:right w:val="none" w:sz="0" w:space="0" w:color="auto"/>
          </w:divBdr>
        </w:div>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048188204">
          <w:marLeft w:val="0"/>
          <w:marRight w:val="0"/>
          <w:marTop w:val="0"/>
          <w:marBottom w:val="0"/>
          <w:divBdr>
            <w:top w:val="none" w:sz="0" w:space="0" w:color="auto"/>
            <w:left w:val="none" w:sz="0" w:space="0" w:color="auto"/>
            <w:bottom w:val="none" w:sz="0" w:space="0" w:color="auto"/>
            <w:right w:val="none" w:sz="0" w:space="0" w:color="auto"/>
          </w:divBdr>
        </w:div>
        <w:div w:id="1175999189">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407193314">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122576320">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2092123335">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969241884">
          <w:marLeft w:val="0"/>
          <w:marRight w:val="0"/>
          <w:marTop w:val="0"/>
          <w:marBottom w:val="0"/>
          <w:divBdr>
            <w:top w:val="none" w:sz="0" w:space="0" w:color="auto"/>
            <w:left w:val="none" w:sz="0" w:space="0" w:color="auto"/>
            <w:bottom w:val="none" w:sz="0" w:space="0" w:color="auto"/>
            <w:right w:val="none" w:sz="0" w:space="0" w:color="auto"/>
          </w:divBdr>
        </w:div>
        <w:div w:id="1080062248">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98108013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172177957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405686469">
          <w:marLeft w:val="0"/>
          <w:marRight w:val="0"/>
          <w:marTop w:val="0"/>
          <w:marBottom w:val="0"/>
          <w:divBdr>
            <w:top w:val="none" w:sz="0" w:space="0" w:color="auto"/>
            <w:left w:val="none" w:sz="0" w:space="0" w:color="auto"/>
            <w:bottom w:val="none" w:sz="0" w:space="0" w:color="auto"/>
            <w:right w:val="none" w:sz="0" w:space="0" w:color="auto"/>
          </w:divBdr>
        </w:div>
        <w:div w:id="987174490">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783036715">
          <w:marLeft w:val="0"/>
          <w:marRight w:val="0"/>
          <w:marTop w:val="0"/>
          <w:marBottom w:val="0"/>
          <w:divBdr>
            <w:top w:val="none" w:sz="0" w:space="0" w:color="auto"/>
            <w:left w:val="none" w:sz="0" w:space="0" w:color="auto"/>
            <w:bottom w:val="none" w:sz="0" w:space="0" w:color="auto"/>
            <w:right w:val="none" w:sz="0" w:space="0" w:color="auto"/>
          </w:divBdr>
        </w:div>
        <w:div w:id="154895495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992565880">
          <w:marLeft w:val="0"/>
          <w:marRight w:val="0"/>
          <w:marTop w:val="0"/>
          <w:marBottom w:val="0"/>
          <w:divBdr>
            <w:top w:val="none" w:sz="0" w:space="0" w:color="auto"/>
            <w:left w:val="none" w:sz="0" w:space="0" w:color="auto"/>
            <w:bottom w:val="none" w:sz="0" w:space="0" w:color="auto"/>
            <w:right w:val="none" w:sz="0" w:space="0" w:color="auto"/>
          </w:divBdr>
        </w:div>
        <w:div w:id="178769505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87121992">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330302002">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41243933">
          <w:marLeft w:val="0"/>
          <w:marRight w:val="0"/>
          <w:marTop w:val="0"/>
          <w:marBottom w:val="0"/>
          <w:divBdr>
            <w:top w:val="none" w:sz="0" w:space="0" w:color="auto"/>
            <w:left w:val="none" w:sz="0" w:space="0" w:color="auto"/>
            <w:bottom w:val="none" w:sz="0" w:space="0" w:color="auto"/>
            <w:right w:val="none" w:sz="0" w:space="0" w:color="auto"/>
          </w:divBdr>
        </w:div>
        <w:div w:id="865872455">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235088784">
          <w:marLeft w:val="0"/>
          <w:marRight w:val="0"/>
          <w:marTop w:val="0"/>
          <w:marBottom w:val="0"/>
          <w:divBdr>
            <w:top w:val="none" w:sz="0" w:space="0" w:color="auto"/>
            <w:left w:val="none" w:sz="0" w:space="0" w:color="auto"/>
            <w:bottom w:val="none" w:sz="0" w:space="0" w:color="auto"/>
            <w:right w:val="none" w:sz="0" w:space="0" w:color="auto"/>
          </w:divBdr>
        </w:div>
        <w:div w:id="102166235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431364240">
          <w:marLeft w:val="0"/>
          <w:marRight w:val="0"/>
          <w:marTop w:val="0"/>
          <w:marBottom w:val="0"/>
          <w:divBdr>
            <w:top w:val="none" w:sz="0" w:space="0" w:color="auto"/>
            <w:left w:val="none" w:sz="0" w:space="0" w:color="auto"/>
            <w:bottom w:val="none" w:sz="0" w:space="0" w:color="auto"/>
            <w:right w:val="none" w:sz="0" w:space="0" w:color="auto"/>
          </w:divBdr>
        </w:div>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159007434">
          <w:marLeft w:val="0"/>
          <w:marRight w:val="0"/>
          <w:marTop w:val="0"/>
          <w:marBottom w:val="0"/>
          <w:divBdr>
            <w:top w:val="none" w:sz="0" w:space="0" w:color="auto"/>
            <w:left w:val="none" w:sz="0" w:space="0" w:color="auto"/>
            <w:bottom w:val="none" w:sz="0" w:space="0" w:color="auto"/>
            <w:right w:val="none" w:sz="0" w:space="0" w:color="auto"/>
          </w:divBdr>
        </w:div>
        <w:div w:id="660499317">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932669196">
                      <w:marLeft w:val="45"/>
                      <w:marRight w:val="0"/>
                      <w:marTop w:val="0"/>
                      <w:marBottom w:val="0"/>
                      <w:divBdr>
                        <w:top w:val="none" w:sz="0" w:space="0" w:color="auto"/>
                        <w:left w:val="none" w:sz="0" w:space="0" w:color="auto"/>
                        <w:bottom w:val="none" w:sz="0" w:space="0" w:color="auto"/>
                        <w:right w:val="none" w:sz="0" w:space="0" w:color="auto"/>
                      </w:divBdr>
                    </w:div>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3826918">
          <w:marLeft w:val="0"/>
          <w:marRight w:val="0"/>
          <w:marTop w:val="0"/>
          <w:marBottom w:val="0"/>
          <w:divBdr>
            <w:top w:val="none" w:sz="0" w:space="0" w:color="auto"/>
            <w:left w:val="none" w:sz="0" w:space="0" w:color="auto"/>
            <w:bottom w:val="none" w:sz="0" w:space="0" w:color="auto"/>
            <w:right w:val="none" w:sz="0" w:space="0" w:color="auto"/>
          </w:divBdr>
        </w:div>
        <w:div w:id="228153333">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1568490314">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2072649173">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122844675">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967589724">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27491886">
          <w:marLeft w:val="0"/>
          <w:marRight w:val="0"/>
          <w:marTop w:val="0"/>
          <w:marBottom w:val="0"/>
          <w:divBdr>
            <w:top w:val="none" w:sz="0" w:space="0" w:color="auto"/>
            <w:left w:val="none" w:sz="0" w:space="0" w:color="auto"/>
            <w:bottom w:val="none" w:sz="0" w:space="0" w:color="auto"/>
            <w:right w:val="none" w:sz="0" w:space="0" w:color="auto"/>
          </w:divBdr>
        </w:div>
        <w:div w:id="394013968">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4R0651&amp;local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24R2509&amp;locale=lt" TargetMode="External"/><Relationship Id="rId17" Type="http://schemas.openxmlformats.org/officeDocument/2006/relationships/hyperlink" Target="http://eur-lex.europa.eu/legal-content/LIT/TXT/?uri=CELEX:32014R0651&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ur-lex.europa.eu/legal-content/LIT/TXT/?uri=CELEX:32014R0651&amp;locale=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4R0651&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496C630B-CD98-4E59-8944-3C16412F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32</Pages>
  <Words>46286</Words>
  <Characters>26384</Characters>
  <Application>Microsoft Office Word</Application>
  <DocSecurity>0</DocSecurity>
  <Lines>219</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72525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subject/>
  <dc:creator>Zita Markevičienė</dc:creator>
  <cp:keywords/>
  <dc:description/>
  <cp:lastModifiedBy>Kristina Venckevičienė</cp:lastModifiedBy>
  <cp:revision>6</cp:revision>
  <cp:lastPrinted>2023-03-16T12:20:00Z</cp:lastPrinted>
  <dcterms:created xsi:type="dcterms:W3CDTF">2026-01-08T14:48:00Z</dcterms:created>
  <dcterms:modified xsi:type="dcterms:W3CDTF">2026-01-14T11:53:00Z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