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236AB702" w:rsidR="00547044" w:rsidRPr="00BC5DD2" w:rsidRDefault="00547044"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p>
    <w:p w14:paraId="4B81E7BB" w14:textId="139021CA" w:rsidR="00547044" w:rsidRPr="00BC5DD2" w:rsidRDefault="008B4FFC" w:rsidP="009A5B45">
      <w:pPr>
        <w:spacing w:after="0" w:line="240" w:lineRule="auto"/>
        <w:ind w:left="9356"/>
        <w:rPr>
          <w:rFonts w:ascii="Times New Roman" w:eastAsia="Times New Roman" w:hAnsi="Times New Roman" w:cs="Times New Roman"/>
          <w:kern w:val="0"/>
          <w:szCs w:val="20"/>
          <w14:ligatures w14:val="none"/>
        </w:rPr>
      </w:pPr>
      <w:r>
        <w:rPr>
          <w:noProof/>
          <w:lang w:eastAsia="lt-LT"/>
        </w:rPr>
        <w:drawing>
          <wp:anchor distT="0" distB="0" distL="114300" distR="114300" simplePos="0" relativeHeight="251661312" behindDoc="0" locked="0" layoutInCell="1" allowOverlap="1" wp14:anchorId="213BE85B" wp14:editId="7715BCC0">
            <wp:simplePos x="0" y="0"/>
            <wp:positionH relativeFrom="column">
              <wp:posOffset>4436110</wp:posOffset>
            </wp:positionH>
            <wp:positionV relativeFrom="paragraph">
              <wp:posOffset>1270</wp:posOffset>
            </wp:positionV>
            <wp:extent cx="838200" cy="781050"/>
            <wp:effectExtent l="0" t="0" r="0" b="0"/>
            <wp:wrapNone/>
            <wp:docPr id="1" name="Paveikslėlis 1"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547044" w:rsidRPr="00BC5DD2">
        <w:rPr>
          <w:rFonts w:ascii="Times New Roman" w:eastAsia="Times New Roman" w:hAnsi="Times New Roman" w:cs="Times New Roman"/>
          <w:b/>
          <w:bCs/>
          <w:kern w:val="0"/>
          <w:szCs w:val="20"/>
          <w14:ligatures w14:val="none"/>
        </w:rPr>
        <w:t xml:space="preserve">PATVIRTINTA </w:t>
      </w:r>
    </w:p>
    <w:p w14:paraId="51A3C30E" w14:textId="2101A453"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50520373"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28162C26"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2752F3">
        <w:rPr>
          <w:rFonts w:ascii="Times New Roman" w:eastAsia="Times New Roman" w:hAnsi="Times New Roman" w:cs="Times New Roman"/>
          <w:kern w:val="0"/>
          <w:szCs w:val="20"/>
          <w14:ligatures w14:val="none"/>
        </w:rPr>
        <w:t>202</w:t>
      </w:r>
      <w:r w:rsidR="00D9086E" w:rsidRPr="002752F3">
        <w:rPr>
          <w:rFonts w:ascii="Times New Roman" w:eastAsia="Times New Roman" w:hAnsi="Times New Roman" w:cs="Times New Roman"/>
          <w:kern w:val="0"/>
          <w:szCs w:val="20"/>
          <w14:ligatures w14:val="none"/>
        </w:rPr>
        <w:t>6</w:t>
      </w:r>
      <w:r w:rsidRPr="002752F3">
        <w:rPr>
          <w:rFonts w:ascii="Times New Roman" w:eastAsia="Times New Roman" w:hAnsi="Times New Roman" w:cs="Times New Roman"/>
          <w:kern w:val="0"/>
          <w:szCs w:val="20"/>
          <w14:ligatures w14:val="none"/>
        </w:rPr>
        <w:t xml:space="preserve"> m. </w:t>
      </w:r>
      <w:r w:rsidR="00D9086E" w:rsidRPr="002752F3">
        <w:rPr>
          <w:rFonts w:ascii="Times New Roman" w:eastAsia="Times New Roman" w:hAnsi="Times New Roman" w:cs="Times New Roman"/>
          <w:kern w:val="0"/>
          <w:szCs w:val="20"/>
          <w14:ligatures w14:val="none"/>
        </w:rPr>
        <w:t>vasario</w:t>
      </w:r>
      <w:r w:rsidRPr="002752F3">
        <w:rPr>
          <w:rFonts w:ascii="Times New Roman" w:eastAsia="Times New Roman" w:hAnsi="Times New Roman" w:cs="Times New Roman"/>
          <w:kern w:val="0"/>
          <w:szCs w:val="20"/>
          <w14:ligatures w14:val="none"/>
        </w:rPr>
        <w:t xml:space="preserve"> </w:t>
      </w:r>
      <w:r w:rsidR="00F1192B" w:rsidRPr="002752F3">
        <w:rPr>
          <w:rFonts w:ascii="Times New Roman" w:eastAsia="Times New Roman" w:hAnsi="Times New Roman" w:cs="Times New Roman"/>
          <w:kern w:val="0"/>
          <w:szCs w:val="20"/>
          <w14:ligatures w14:val="none"/>
        </w:rPr>
        <w:t xml:space="preserve">11 </w:t>
      </w:r>
      <w:r w:rsidRPr="002752F3">
        <w:rPr>
          <w:rFonts w:ascii="Times New Roman" w:eastAsia="Times New Roman" w:hAnsi="Times New Roman" w:cs="Times New Roman"/>
          <w:kern w:val="0"/>
          <w:szCs w:val="20"/>
          <w14:ligatures w14:val="none"/>
        </w:rPr>
        <w:t>d. protokolu Nr. VVG-</w:t>
      </w:r>
      <w:r w:rsidR="00F7195A" w:rsidRPr="002752F3">
        <w:rPr>
          <w:rFonts w:ascii="Times New Roman" w:eastAsia="Times New Roman" w:hAnsi="Times New Roman" w:cs="Times New Roman"/>
          <w:kern w:val="0"/>
          <w:szCs w:val="20"/>
          <w14:ligatures w14:val="none"/>
        </w:rPr>
        <w:t>2</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01B43115"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F7195A">
        <w:rPr>
          <w:rFonts w:ascii="Times New Roman" w:eastAsia="Times New Roman" w:hAnsi="Times New Roman" w:cs="Times New Roman"/>
          <w:b/>
          <w:bCs/>
          <w:kern w:val="0"/>
          <w14:ligatures w14:val="none"/>
        </w:rPr>
        <w:t>7</w:t>
      </w:r>
      <w:r w:rsidRPr="00BC5DD2">
        <w:rPr>
          <w:rFonts w:ascii="Times New Roman" w:eastAsia="Times New Roman" w:hAnsi="Times New Roman" w:cs="Times New Roman"/>
          <w:b/>
          <w:bCs/>
          <w:kern w:val="0"/>
          <w14:ligatures w14:val="none"/>
        </w:rPr>
        <w:t>-K „</w:t>
      </w:r>
      <w:r w:rsidR="00735623" w:rsidRPr="00735623">
        <w:rPr>
          <w:rFonts w:ascii="Times New Roman" w:eastAsia="Times New Roman" w:hAnsi="Times New Roman" w:cs="Times New Roman"/>
          <w:b/>
          <w:bCs/>
          <w:kern w:val="0"/>
          <w14:ligatures w14:val="none"/>
        </w:rPr>
        <w:t>JAUNO VERSLO INICIATYVŲ PADEDANČIŲ VIETOJE SPRĘSTI PAŽEIDŽIAMŲ GRUPIŲ ATSKIRTIES PROBLEMAS,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3857D9" w:rsidRDefault="00CB3479" w:rsidP="003857D9">
            <w:pPr>
              <w:jc w:val="both"/>
              <w:rPr>
                <w:rFonts w:ascii="Times New Roman" w:hAnsi="Times New Roman" w:cs="Times New Roman"/>
                <w:color w:val="000000"/>
                <w:kern w:val="0"/>
              </w:rPr>
            </w:pPr>
            <w:r w:rsidRPr="003857D9">
              <w:rPr>
                <w:rFonts w:ascii="Times New Roman" w:eastAsia="Times New Roman" w:hAnsi="Times New Roman" w:cs="Times New Roman"/>
                <w:b/>
                <w:iCs/>
                <w:kern w:val="0"/>
                <w14:ligatures w14:val="none"/>
              </w:rPr>
              <w:t>Projektai</w:t>
            </w:r>
            <w:r w:rsidRPr="003857D9">
              <w:rPr>
                <w:rFonts w:ascii="Times New Roman" w:eastAsia="Times New Roman" w:hAnsi="Times New Roman" w:cs="Times New Roman"/>
                <w:b/>
                <w:kern w:val="0"/>
                <w14:ligatures w14:val="none"/>
              </w:rPr>
              <w:t xml:space="preserve"> surinkę mažiau nei 60 balų</w:t>
            </w:r>
            <w:r w:rsidRPr="003857D9">
              <w:rPr>
                <w:rFonts w:ascii="Times New Roman" w:eastAsia="Times New Roman" w:hAnsi="Times New Roman" w:cs="Times New Roman"/>
                <w:kern w:val="0"/>
                <w14:ligatures w14:val="none"/>
              </w:rPr>
              <w:t xml:space="preserve">, </w:t>
            </w:r>
            <w:r w:rsidRPr="003857D9">
              <w:rPr>
                <w:rFonts w:ascii="Times New Roman" w:eastAsia="Times New Roman" w:hAnsi="Times New Roman" w:cs="Times New Roman"/>
                <w:iCs/>
                <w:kern w:val="0"/>
                <w14:ligatures w14:val="none"/>
              </w:rPr>
              <w:t>naudos ir kokybės atrankos vertinimo etape, nėra tinkami ir PĮP atmetami.</w:t>
            </w:r>
            <w:r w:rsidR="00D94031" w:rsidRPr="003857D9">
              <w:rPr>
                <w:rFonts w:ascii="Times New Roman" w:hAnsi="Times New Roman" w:cs="Times New Roman"/>
                <w:color w:val="000000"/>
                <w:kern w:val="0"/>
              </w:rPr>
              <w:t xml:space="preserve"> </w:t>
            </w:r>
          </w:p>
          <w:p w14:paraId="1CF808E0" w14:textId="2947C404" w:rsidR="00D94031"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hAnsi="Times New Roman" w:cs="Times New Roman"/>
                <w:color w:val="000000"/>
                <w:kern w:val="0"/>
              </w:rPr>
              <w:t>Vietos plėtros projektų atrankos kriterijai yra skirti sudaryti vietos plėtros PĮP prioritetinę eilę prioriteto mažėjimo tvarka.</w:t>
            </w:r>
          </w:p>
          <w:p w14:paraId="476D3735" w14:textId="20206085" w:rsidR="00547044"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876F2F" w:rsidRPr="00BC5DD2" w14:paraId="557B7AF3" w14:textId="77777777" w:rsidTr="00966565">
        <w:trPr>
          <w:cantSplit/>
          <w:trHeight w:val="3864"/>
        </w:trPr>
        <w:tc>
          <w:tcPr>
            <w:tcW w:w="359" w:type="pct"/>
            <w:tcBorders>
              <w:top w:val="single" w:sz="6" w:space="0" w:color="000000"/>
              <w:left w:val="single" w:sz="6" w:space="0" w:color="000000"/>
              <w:right w:val="single" w:sz="6" w:space="0" w:color="000000"/>
            </w:tcBorders>
          </w:tcPr>
          <w:p w14:paraId="1C75340C" w14:textId="318D2F94" w:rsidR="00876F2F" w:rsidRPr="00297F6B" w:rsidRDefault="00876F2F"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right w:val="single" w:sz="6" w:space="0" w:color="000000"/>
            </w:tcBorders>
          </w:tcPr>
          <w:p w14:paraId="575A7598" w14:textId="5BEC1B04" w:rsidR="00876F2F" w:rsidRPr="00C76C9F" w:rsidRDefault="00876F2F" w:rsidP="00297F6B">
            <w:pPr>
              <w:spacing w:after="0" w:line="240" w:lineRule="auto"/>
              <w:jc w:val="center"/>
              <w:rPr>
                <w:rFonts w:ascii="Times New Roman" w:eastAsia="Times New Roman" w:hAnsi="Times New Roman" w:cs="Times New Roman"/>
                <w:kern w:val="0"/>
                <w:szCs w:val="20"/>
                <w14:ligatures w14:val="none"/>
              </w:rPr>
            </w:pPr>
            <w:r w:rsidRPr="00C76C9F">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right w:val="single" w:sz="6" w:space="0" w:color="000000"/>
            </w:tcBorders>
          </w:tcPr>
          <w:p w14:paraId="445E1BC4" w14:textId="0B749122" w:rsidR="00876F2F" w:rsidRPr="00DF30C8" w:rsidRDefault="00876F2F"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F30C8">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w:t>
            </w:r>
            <w:r w:rsidRPr="00297F6B">
              <w:rPr>
                <w:rFonts w:ascii="Times New Roman" w:eastAsia="Times New Roman" w:hAnsi="Times New Roman" w:cs="Times New Roman"/>
                <w:kern w:val="0"/>
                <w14:ligatures w14:val="none"/>
              </w:rPr>
              <w:t xml:space="preserve"> </w:t>
            </w:r>
            <w:r w:rsidRPr="00B964A7">
              <w:rPr>
                <w:rFonts w:ascii="Times New Roman" w:eastAsia="Times New Roman" w:hAnsi="Times New Roman" w:cs="Times New Roman"/>
                <w:kern w:val="0"/>
                <w14:ligatures w14:val="none"/>
              </w:rPr>
              <w:t xml:space="preserve">Pareiškėjas registruotas ir/arba veikiantis </w:t>
            </w:r>
            <w:r>
              <w:rPr>
                <w:rFonts w:ascii="Times New Roman" w:eastAsia="Times New Roman" w:hAnsi="Times New Roman" w:cs="Times New Roman"/>
                <w:kern w:val="0"/>
                <w14:ligatures w14:val="none"/>
              </w:rPr>
              <w:t>Plungės</w:t>
            </w:r>
            <w:r w:rsidRPr="00B964A7">
              <w:rPr>
                <w:rFonts w:ascii="Times New Roman" w:eastAsia="Times New Roman" w:hAnsi="Times New Roman" w:cs="Times New Roman"/>
                <w:kern w:val="0"/>
                <w14:ligatures w14:val="none"/>
              </w:rPr>
              <w:t xml:space="preserve"> mieste.</w:t>
            </w:r>
          </w:p>
        </w:tc>
        <w:tc>
          <w:tcPr>
            <w:tcW w:w="1213" w:type="pct"/>
            <w:tcBorders>
              <w:top w:val="single" w:sz="6" w:space="0" w:color="000000"/>
              <w:left w:val="single" w:sz="6" w:space="0" w:color="000000"/>
              <w:right w:val="single" w:sz="6" w:space="0" w:color="000000"/>
            </w:tcBorders>
          </w:tcPr>
          <w:p w14:paraId="695BF5FB" w14:textId="61D8699F" w:rsidR="00876F2F" w:rsidRPr="00297F6B" w:rsidRDefault="00876F2F"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471" w:type="pct"/>
            <w:tcBorders>
              <w:top w:val="single" w:sz="6" w:space="0" w:color="000000"/>
              <w:left w:val="single" w:sz="6" w:space="0" w:color="000000"/>
              <w:right w:val="single" w:sz="6" w:space="0" w:color="000000"/>
            </w:tcBorders>
          </w:tcPr>
          <w:p w14:paraId="07F89ED7" w14:textId="252C1DF2" w:rsidR="00876F2F" w:rsidRPr="00856A84" w:rsidRDefault="003D239B" w:rsidP="00297F6B">
            <w:pPr>
              <w:pStyle w:val="Sraopastraipa"/>
              <w:spacing w:after="0" w:line="240" w:lineRule="auto"/>
              <w:ind w:left="0"/>
              <w:jc w:val="center"/>
              <w:rPr>
                <w:rFonts w:ascii="Times New Roman" w:hAnsi="Times New Roman" w:cs="Times New Roman"/>
                <w:b/>
                <w:iCs/>
              </w:rPr>
            </w:pPr>
            <w:r w:rsidRPr="00856A84">
              <w:rPr>
                <w:rFonts w:ascii="Times New Roman" w:hAnsi="Times New Roman" w:cs="Times New Roman"/>
                <w:b/>
                <w:iCs/>
              </w:rPr>
              <w:t>15</w:t>
            </w:r>
          </w:p>
        </w:tc>
        <w:tc>
          <w:tcPr>
            <w:tcW w:w="1423" w:type="pct"/>
            <w:gridSpan w:val="2"/>
            <w:tcBorders>
              <w:top w:val="single" w:sz="6" w:space="0" w:color="000000"/>
              <w:left w:val="single" w:sz="6" w:space="0" w:color="000000"/>
              <w:right w:val="single" w:sz="6" w:space="0" w:color="000000"/>
            </w:tcBorders>
          </w:tcPr>
          <w:p w14:paraId="7385B787" w14:textId="204F4908" w:rsidR="00876F2F" w:rsidRPr="00FC7B1D" w:rsidRDefault="00876F2F"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4630FADB" w:rsidR="00876F2F" w:rsidRPr="00FC7B1D" w:rsidRDefault="00876F2F"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FC7B1D">
              <w:rPr>
                <w:rFonts w:ascii="Times New Roman" w:eastAsia="Times New Roman" w:hAnsi="Times New Roman" w:cs="Times New Roman"/>
                <w:kern w:val="0"/>
                <w14:ligatures w14:val="none"/>
              </w:rPr>
              <w:t xml:space="preserve">Pareiškėjas privalo atitikti </w:t>
            </w:r>
            <w:r w:rsidR="00C76C9F">
              <w:rPr>
                <w:rFonts w:ascii="Times New Roman" w:eastAsia="Times New Roman" w:hAnsi="Times New Roman" w:cs="Times New Roman"/>
                <w:kern w:val="0"/>
                <w14:ligatures w14:val="none"/>
              </w:rPr>
              <w:t>bent vieną iš šių sąlygų</w:t>
            </w:r>
            <w:r w:rsidRPr="00FC7B1D">
              <w:rPr>
                <w:rFonts w:ascii="Times New Roman" w:eastAsia="Times New Roman" w:hAnsi="Times New Roman" w:cs="Times New Roman"/>
                <w:kern w:val="0"/>
                <w14:ligatures w14:val="none"/>
              </w:rPr>
              <w:t>:</w:t>
            </w:r>
          </w:p>
          <w:p w14:paraId="7F48F3C1" w14:textId="663CB73C" w:rsidR="00876F2F" w:rsidRPr="00FC7B1D" w:rsidRDefault="00876F2F"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patalpų nuomos/panaudos sutartį)</w:t>
            </w:r>
            <w:r w:rsidRPr="00FC7B1D">
              <w:rPr>
                <w:rFonts w:ascii="Times New Roman" w:eastAsia="Times New Roman" w:hAnsi="Times New Roman" w:cs="Times New Roman"/>
                <w:kern w:val="0"/>
                <w:shd w:val="clear" w:color="auto" w:fill="F6F6F6"/>
                <w14:ligatures w14:val="none"/>
              </w:rPr>
              <w:t>;</w:t>
            </w:r>
          </w:p>
          <w:p w14:paraId="67F24CDC" w14:textId="6E36776B" w:rsidR="00876F2F" w:rsidRPr="00FC7B1D" w:rsidRDefault="00876F2F"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r>
      <w:tr w:rsidR="003D239B" w:rsidRPr="00BC5DD2" w14:paraId="39F91413" w14:textId="77777777" w:rsidTr="00FD24F8">
        <w:trPr>
          <w:cantSplit/>
          <w:trHeight w:val="1828"/>
        </w:trPr>
        <w:tc>
          <w:tcPr>
            <w:tcW w:w="359" w:type="pct"/>
            <w:tcBorders>
              <w:top w:val="single" w:sz="6" w:space="0" w:color="000000"/>
              <w:left w:val="single" w:sz="6" w:space="0" w:color="000000"/>
              <w:right w:val="single" w:sz="6" w:space="0" w:color="000000"/>
            </w:tcBorders>
          </w:tcPr>
          <w:p w14:paraId="68CA4DA4" w14:textId="159E3610" w:rsidR="003D239B" w:rsidRPr="00297F6B" w:rsidRDefault="00673C45" w:rsidP="003D239B">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34116B37" w14:textId="5067650C" w:rsidR="003D239B" w:rsidRPr="00C76C9F" w:rsidRDefault="003D239B" w:rsidP="003D239B">
            <w:pPr>
              <w:spacing w:after="0" w:line="240" w:lineRule="auto"/>
              <w:jc w:val="center"/>
              <w:rPr>
                <w:rFonts w:ascii="Times New Roman" w:eastAsia="Times New Roman" w:hAnsi="Times New Roman" w:cs="Times New Roman"/>
                <w:kern w:val="0"/>
                <w:szCs w:val="20"/>
                <w14:ligatures w14:val="none"/>
              </w:rPr>
            </w:pPr>
            <w:r w:rsidRPr="00C76C9F">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299C6297" w14:textId="77777777" w:rsidR="003D239B" w:rsidRPr="00297F6B" w:rsidRDefault="003D239B" w:rsidP="003D239B">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1B4AE045" w14:textId="093628A3" w:rsidR="003D239B" w:rsidRPr="00DF30C8" w:rsidRDefault="003D239B" w:rsidP="003D239B">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228A6EE4" w14:textId="0B275A3C" w:rsidR="003D239B" w:rsidRPr="00856A84" w:rsidRDefault="003D239B" w:rsidP="00C76C9F">
            <w:pPr>
              <w:tabs>
                <w:tab w:val="left" w:pos="300"/>
              </w:tabs>
              <w:spacing w:after="0" w:line="240" w:lineRule="auto"/>
              <w:ind w:firstLine="16"/>
              <w:jc w:val="both"/>
              <w:rPr>
                <w:rFonts w:ascii="Times New Roman" w:eastAsia="Times New Roman" w:hAnsi="Times New Roman" w:cs="Times New Roman"/>
                <w:bCs/>
                <w:kern w:val="0"/>
                <w:szCs w:val="22"/>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tc>
        <w:tc>
          <w:tcPr>
            <w:tcW w:w="471" w:type="pct"/>
            <w:tcBorders>
              <w:top w:val="single" w:sz="6" w:space="0" w:color="000000"/>
              <w:left w:val="single" w:sz="6" w:space="0" w:color="000000"/>
              <w:bottom w:val="single" w:sz="4" w:space="0" w:color="auto"/>
              <w:right w:val="single" w:sz="6" w:space="0" w:color="000000"/>
            </w:tcBorders>
          </w:tcPr>
          <w:p w14:paraId="33CCE0AB" w14:textId="55CD26C3" w:rsidR="003D239B" w:rsidRPr="0050066A" w:rsidRDefault="003D239B" w:rsidP="003D239B">
            <w:pPr>
              <w:pStyle w:val="Sraopastraipa"/>
              <w:spacing w:after="0" w:line="240" w:lineRule="auto"/>
              <w:ind w:left="0"/>
              <w:jc w:val="center"/>
              <w:rPr>
                <w:rFonts w:ascii="Times New Roman" w:hAnsi="Times New Roman" w:cs="Times New Roman"/>
                <w:b/>
                <w:iCs/>
              </w:rPr>
            </w:pPr>
            <w:r w:rsidRPr="0050066A">
              <w:rPr>
                <w:rFonts w:ascii="Times New Roman" w:hAnsi="Times New Roman" w:cs="Times New Roman"/>
                <w:b/>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55D3D0AB" w14:textId="48433A74" w:rsidR="003D239B" w:rsidRPr="00856A84" w:rsidRDefault="003D239B" w:rsidP="00C76C9F">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988"/>
        <w:gridCol w:w="2553"/>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1760C8">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68"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D04D5E" w:rsidRPr="00C6055B" w14:paraId="4E641597" w14:textId="77777777" w:rsidTr="001760C8">
        <w:tc>
          <w:tcPr>
            <w:tcW w:w="378" w:type="pct"/>
            <w:vMerge w:val="restart"/>
            <w:tcBorders>
              <w:top w:val="single" w:sz="6" w:space="0" w:color="000000"/>
              <w:left w:val="single" w:sz="6" w:space="0" w:color="000000"/>
              <w:right w:val="single" w:sz="6" w:space="0" w:color="000000"/>
            </w:tcBorders>
          </w:tcPr>
          <w:p w14:paraId="24D2A003" w14:textId="77777777" w:rsidR="00D04D5E" w:rsidRPr="00C6055B" w:rsidRDefault="00D04D5E"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668" w:type="pct"/>
            <w:vMerge w:val="restart"/>
            <w:tcBorders>
              <w:top w:val="single" w:sz="6" w:space="0" w:color="000000"/>
              <w:left w:val="single" w:sz="6" w:space="0" w:color="000000"/>
              <w:right w:val="single" w:sz="6" w:space="0" w:color="000000"/>
            </w:tcBorders>
          </w:tcPr>
          <w:p w14:paraId="3F516237" w14:textId="77777777" w:rsidR="00D04D5E" w:rsidRPr="004F19DD" w:rsidRDefault="00D04D5E" w:rsidP="0026645A">
            <w:pPr>
              <w:spacing w:after="0" w:line="240" w:lineRule="auto"/>
              <w:jc w:val="center"/>
              <w:rPr>
                <w:rFonts w:ascii="Times New Roman" w:eastAsia="Times New Roman" w:hAnsi="Times New Roman" w:cs="Times New Roman"/>
                <w:kern w:val="0"/>
                <w:szCs w:val="2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3031AAA1" w14:textId="78327E52" w:rsidR="00D04D5E" w:rsidRPr="00C6055B" w:rsidRDefault="00D04D5E" w:rsidP="00856A84">
            <w:pPr>
              <w:spacing w:after="0" w:line="240" w:lineRule="auto"/>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1.1</w:t>
            </w:r>
            <w:r w:rsidRPr="00C6055B">
              <w:rPr>
                <w:rFonts w:ascii="Times New Roman" w:eastAsia="Times New Roman" w:hAnsi="Times New Roman" w:cs="Times New Roman"/>
                <w:iCs/>
                <w:kern w:val="0"/>
                <w14:ligatures w14:val="none"/>
              </w:rPr>
              <w:t xml:space="preserve"> Projektu sprendžiama Plungės miesto 2023-2029 m. vietos plėtros strategijoje identifikuota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5B6F2220" w:rsidR="00D04D5E" w:rsidRPr="00C6055B" w:rsidRDefault="00D04D5E" w:rsidP="001760C8">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8677F41" w14:textId="4BF391E0" w:rsidR="00D04D5E" w:rsidRPr="00856A84" w:rsidRDefault="00D04D5E" w:rsidP="009D4662">
            <w:pPr>
              <w:spacing w:after="0" w:line="240" w:lineRule="auto"/>
              <w:jc w:val="center"/>
              <w:rPr>
                <w:rFonts w:ascii="Times New Roman" w:eastAsia="Times New Roman" w:hAnsi="Times New Roman" w:cs="Times New Roman"/>
                <w:b/>
                <w:iCs/>
                <w:kern w:val="0"/>
                <w14:ligatures w14:val="none"/>
              </w:rPr>
            </w:pPr>
            <w:r w:rsidRPr="00856A84">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4589B150" w14:textId="48C29AC9" w:rsidR="00D04D5E" w:rsidRPr="00C6055B" w:rsidRDefault="00D04D5E" w:rsidP="004F19DD">
            <w:pPr>
              <w:spacing w:after="0" w:line="240" w:lineRule="auto"/>
              <w:jc w:val="both"/>
              <w:rPr>
                <w:rFonts w:ascii="Times New Roman" w:eastAsia="Times New Roman" w:hAnsi="Times New Roman" w:cs="Times New Roman"/>
                <w:i/>
                <w:iCs/>
                <w:kern w:val="0"/>
                <w14:ligatures w14:val="none"/>
              </w:rPr>
            </w:pPr>
            <w:r w:rsidRPr="00C6055B">
              <w:rPr>
                <w:rFonts w:ascii="Times New Roman" w:eastAsia="Times New Roman" w:hAnsi="Times New Roman" w:cs="Times New Roman"/>
                <w:kern w:val="0"/>
                <w14:ligatures w14:val="none"/>
              </w:rPr>
              <w:t xml:space="preserve">Pareiškėjas turi trumpai ir aiškiai nurodyti kokia problema </w:t>
            </w:r>
            <w:r w:rsidRPr="00C6055B">
              <w:rPr>
                <w:rFonts w:ascii="Times New Roman" w:eastAsia="Times New Roman" w:hAnsi="Times New Roman" w:cs="Times New Roman"/>
                <w:iCs/>
                <w:kern w:val="0"/>
                <w14:ligatures w14:val="none"/>
              </w:rPr>
              <w:t>(-</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r w:rsidRPr="00C6055B">
              <w:rPr>
                <w:rFonts w:ascii="Times New Roman" w:eastAsia="Times New Roman" w:hAnsi="Times New Roman" w:cs="Times New Roman"/>
                <w:kern w:val="0"/>
                <w14:ligatures w14:val="none"/>
              </w:rPr>
              <w:t xml:space="preserve"> būtų sprendžiama </w:t>
            </w:r>
            <w:r w:rsidRPr="00C6055B">
              <w:rPr>
                <w:rFonts w:ascii="Times New Roman" w:eastAsia="Times New Roman" w:hAnsi="Times New Roman" w:cs="Times New Roman"/>
                <w:iCs/>
                <w:kern w:val="0"/>
                <w14:ligatures w14:val="none"/>
              </w:rPr>
              <w:t>(-</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r w:rsidRPr="00C6055B">
              <w:rPr>
                <w:rFonts w:ascii="Times New Roman" w:eastAsia="Times New Roman" w:hAnsi="Times New Roman" w:cs="Times New Roman"/>
                <w:kern w:val="0"/>
                <w14:ligatures w14:val="none"/>
              </w:rPr>
              <w:t xml:space="preserve">, aiškiai nurodyti, </w:t>
            </w:r>
            <w:r w:rsidRPr="00856A84">
              <w:rPr>
                <w:rFonts w:ascii="Times New Roman" w:eastAsia="Times New Roman" w:hAnsi="Times New Roman" w:cs="Times New Roman"/>
                <w:kern w:val="0"/>
                <w14:ligatures w14:val="none"/>
              </w:rPr>
              <w:t>kokias</w:t>
            </w:r>
            <w:r>
              <w:rPr>
                <w:rFonts w:ascii="Times New Roman" w:eastAsia="Times New Roman" w:hAnsi="Times New Roman" w:cs="Times New Roman"/>
                <w:kern w:val="0"/>
                <w14:ligatures w14:val="none"/>
              </w:rPr>
              <w:t xml:space="preserve"> </w:t>
            </w:r>
            <w:r w:rsidRPr="00F57096">
              <w:rPr>
                <w:rFonts w:ascii="Times New Roman" w:eastAsia="Times New Roman" w:hAnsi="Times New Roman" w:cs="Times New Roman"/>
                <w:kern w:val="0"/>
                <w14:ligatures w14:val="none"/>
              </w:rPr>
              <w:t>iškeltas</w:t>
            </w:r>
            <w:r w:rsidRPr="00C6055B">
              <w:rPr>
                <w:rFonts w:ascii="Times New Roman" w:eastAsia="Times New Roman" w:hAnsi="Times New Roman" w:cs="Times New Roman"/>
                <w:kern w:val="0"/>
                <w14:ligatures w14:val="none"/>
              </w:rPr>
              <w:t xml:space="preserve"> problemas projektas spręs, kokie bus pasiekti rezultatai įgyvendinus projektą.</w:t>
            </w:r>
          </w:p>
        </w:tc>
      </w:tr>
      <w:tr w:rsidR="00D04D5E" w:rsidRPr="00C6055B" w14:paraId="19C906D8" w14:textId="77777777" w:rsidTr="00D04D5E">
        <w:trPr>
          <w:cantSplit/>
          <w:trHeight w:val="1119"/>
        </w:trPr>
        <w:tc>
          <w:tcPr>
            <w:tcW w:w="378" w:type="pct"/>
            <w:vMerge/>
            <w:tcBorders>
              <w:left w:val="single" w:sz="6" w:space="0" w:color="000000"/>
              <w:bottom w:val="nil"/>
              <w:right w:val="single" w:sz="6" w:space="0" w:color="000000"/>
            </w:tcBorders>
          </w:tcPr>
          <w:p w14:paraId="75EE8394" w14:textId="77777777" w:rsidR="00D04D5E" w:rsidRPr="00C6055B" w:rsidRDefault="00D04D5E" w:rsidP="001760C8">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nil"/>
              <w:right w:val="single" w:sz="6" w:space="0" w:color="000000"/>
            </w:tcBorders>
          </w:tcPr>
          <w:p w14:paraId="5A3AAC3E" w14:textId="77777777" w:rsidR="00D04D5E" w:rsidRPr="004F19DD" w:rsidRDefault="00D04D5E" w:rsidP="0026645A">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nil"/>
              <w:right w:val="single" w:sz="6" w:space="0" w:color="000000"/>
            </w:tcBorders>
          </w:tcPr>
          <w:p w14:paraId="17EE9A85" w14:textId="77777777" w:rsidR="00D04D5E" w:rsidRPr="00C6055B" w:rsidRDefault="00D04D5E"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4" w:space="0" w:color="auto"/>
              <w:right w:val="single" w:sz="6" w:space="0" w:color="000000"/>
            </w:tcBorders>
          </w:tcPr>
          <w:p w14:paraId="37AAAB8C" w14:textId="26454F51" w:rsidR="00D04D5E" w:rsidRPr="00C6055B" w:rsidRDefault="00D04D5E"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bottom w:val="nil"/>
              <w:right w:val="single" w:sz="6" w:space="0" w:color="000000"/>
            </w:tcBorders>
          </w:tcPr>
          <w:p w14:paraId="2983DB6C" w14:textId="16F20675" w:rsidR="00D04D5E" w:rsidRPr="00856A84" w:rsidRDefault="00D04D5E" w:rsidP="009D4662">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2</w:t>
            </w:r>
            <w:r w:rsidRPr="00856A84">
              <w:rPr>
                <w:rFonts w:ascii="Times New Roman" w:eastAsia="Times New Roman" w:hAnsi="Times New Roman" w:cs="Times New Roman"/>
                <w:b/>
                <w:iCs/>
                <w:kern w:val="0"/>
                <w14:ligatures w14:val="none"/>
              </w:rPr>
              <w:t>0</w:t>
            </w:r>
          </w:p>
        </w:tc>
        <w:tc>
          <w:tcPr>
            <w:tcW w:w="1376" w:type="pct"/>
            <w:vMerge/>
            <w:tcBorders>
              <w:left w:val="single" w:sz="6" w:space="0" w:color="000000"/>
              <w:bottom w:val="nil"/>
              <w:right w:val="single" w:sz="6" w:space="0" w:color="000000"/>
            </w:tcBorders>
          </w:tcPr>
          <w:p w14:paraId="4285959A" w14:textId="77777777" w:rsidR="00D04D5E" w:rsidRPr="00C6055B" w:rsidRDefault="00D04D5E" w:rsidP="001760C8">
            <w:pPr>
              <w:spacing w:after="0" w:line="240" w:lineRule="auto"/>
              <w:jc w:val="center"/>
              <w:rPr>
                <w:rFonts w:ascii="Times New Roman" w:eastAsia="Times New Roman" w:hAnsi="Times New Roman" w:cs="Times New Roman"/>
                <w:b/>
                <w:bCs/>
                <w:iCs/>
                <w:kern w:val="0"/>
                <w14:ligatures w14:val="none"/>
              </w:rPr>
            </w:pPr>
          </w:p>
        </w:tc>
      </w:tr>
      <w:tr w:rsidR="00DA7864" w:rsidRPr="00C6055B" w14:paraId="74B82C10" w14:textId="77777777" w:rsidTr="00D04D5E">
        <w:trPr>
          <w:cantSplit/>
        </w:trPr>
        <w:tc>
          <w:tcPr>
            <w:tcW w:w="378" w:type="pct"/>
            <w:vMerge w:val="restart"/>
            <w:tcBorders>
              <w:top w:val="single" w:sz="6" w:space="0" w:color="000000"/>
              <w:left w:val="single" w:sz="6" w:space="0" w:color="000000"/>
              <w:right w:val="single" w:sz="6" w:space="0" w:color="000000"/>
            </w:tcBorders>
          </w:tcPr>
          <w:p w14:paraId="7CB1DF6E" w14:textId="76EE1E99" w:rsidR="00DA7864" w:rsidRPr="00C6055B" w:rsidRDefault="00D04D5E" w:rsidP="00163354">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2</w:t>
            </w:r>
            <w:r w:rsidR="00DA7864" w:rsidRPr="00C6055B">
              <w:rPr>
                <w:rFonts w:ascii="Times New Roman" w:eastAsia="Times New Roman" w:hAnsi="Times New Roman" w:cs="Times New Roman"/>
                <w:bCs/>
                <w:iCs/>
                <w:kern w:val="0"/>
                <w14:ligatures w14:val="none"/>
              </w:rPr>
              <w:t>.</w:t>
            </w:r>
          </w:p>
        </w:tc>
        <w:tc>
          <w:tcPr>
            <w:tcW w:w="668" w:type="pct"/>
            <w:vMerge w:val="restart"/>
            <w:tcBorders>
              <w:top w:val="single" w:sz="6" w:space="0" w:color="000000"/>
              <w:left w:val="single" w:sz="6" w:space="0" w:color="000000"/>
              <w:right w:val="single" w:sz="6" w:space="0" w:color="000000"/>
            </w:tcBorders>
          </w:tcPr>
          <w:p w14:paraId="4ED57D24" w14:textId="743D78C1" w:rsidR="00DA7864" w:rsidRPr="004F19DD" w:rsidRDefault="00DA7864" w:rsidP="00163354">
            <w:pPr>
              <w:spacing w:after="0" w:line="240" w:lineRule="auto"/>
              <w:jc w:val="center"/>
              <w:rPr>
                <w:rFonts w:ascii="Times New Roman" w:eastAsia="Times New Roman" w:hAnsi="Times New Roman" w:cs="Times New Roman"/>
                <w:b/>
                <w:bCs/>
                <w:iCs/>
                <w:kern w:val="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6F2EA36B" w14:textId="388DABE3" w:rsidR="00DA7864" w:rsidRPr="00D04D5E" w:rsidRDefault="00DA099C" w:rsidP="00D04D5E">
            <w:pPr>
              <w:pStyle w:val="Sraopastraipa"/>
              <w:numPr>
                <w:ilvl w:val="1"/>
                <w:numId w:val="37"/>
              </w:numPr>
              <w:tabs>
                <w:tab w:val="left" w:pos="600"/>
              </w:tabs>
              <w:spacing w:after="0" w:line="240" w:lineRule="auto"/>
              <w:ind w:left="33" w:hanging="33"/>
              <w:jc w:val="both"/>
              <w:rPr>
                <w:rFonts w:ascii="Times New Roman" w:hAnsi="Times New Roman" w:cs="Times New Roman"/>
              </w:rPr>
            </w:pPr>
            <w:r w:rsidRPr="00D04D5E">
              <w:rPr>
                <w:rFonts w:ascii="Times New Roman" w:eastAsia="Times New Roman" w:hAnsi="Times New Roman" w:cs="Times New Roman"/>
                <w:bCs/>
                <w:iCs/>
                <w:kern w:val="0"/>
                <w14:ligatures w14:val="none"/>
              </w:rPr>
              <w:t xml:space="preserve">Vietos plėtros projektu </w:t>
            </w:r>
            <w:r w:rsidR="00DA7864" w:rsidRPr="00D04D5E">
              <w:rPr>
                <w:rFonts w:ascii="Times New Roman" w:eastAsia="Times New Roman" w:hAnsi="Times New Roman" w:cs="Times New Roman"/>
                <w:bCs/>
                <w:iCs/>
                <w:kern w:val="0"/>
                <w14:ligatures w14:val="none"/>
              </w:rPr>
              <w:t xml:space="preserve">įgyvendinamos </w:t>
            </w:r>
            <w:proofErr w:type="spellStart"/>
            <w:r w:rsidR="00DA7864" w:rsidRPr="00D04D5E">
              <w:rPr>
                <w:rFonts w:ascii="Times New Roman" w:eastAsia="Times New Roman" w:hAnsi="Times New Roman" w:cs="Times New Roman"/>
                <w:bCs/>
                <w:iCs/>
                <w:kern w:val="0"/>
                <w14:ligatures w14:val="none"/>
              </w:rPr>
              <w:t>inovatyvios</w:t>
            </w:r>
            <w:proofErr w:type="spellEnd"/>
            <w:r w:rsidR="00DA7864" w:rsidRPr="00D04D5E">
              <w:rPr>
                <w:rFonts w:ascii="Times New Roman" w:eastAsia="Times New Roman" w:hAnsi="Times New Roman" w:cs="Times New Roman"/>
                <w:bCs/>
                <w:iCs/>
                <w:kern w:val="0"/>
                <w14:ligatures w14:val="none"/>
              </w:rPr>
              <w:t xml:space="preserve"> verslumo skatinimo priemonės vietos plėtros strategijos tikslinės teritorijos mastu </w:t>
            </w:r>
          </w:p>
        </w:tc>
        <w:tc>
          <w:tcPr>
            <w:tcW w:w="1241" w:type="pct"/>
            <w:tcBorders>
              <w:top w:val="single" w:sz="4" w:space="0" w:color="auto"/>
              <w:left w:val="single" w:sz="6" w:space="0" w:color="000000"/>
              <w:bottom w:val="single" w:sz="4" w:space="0" w:color="auto"/>
              <w:right w:val="single" w:sz="6" w:space="0" w:color="000000"/>
            </w:tcBorders>
          </w:tcPr>
          <w:p w14:paraId="6B403BCD" w14:textId="4F7B2208" w:rsidR="00DA7864" w:rsidRPr="00C6055B" w:rsidRDefault="00DA7864" w:rsidP="00DA7864">
            <w:pPr>
              <w:spacing w:after="0" w:line="240" w:lineRule="auto"/>
              <w:jc w:val="both"/>
              <w:rPr>
                <w:rFonts w:ascii="Times New Roman" w:eastAsia="Times New Roman" w:hAnsi="Times New Roman" w:cs="Times New Roman"/>
                <w:bCs/>
                <w:iCs/>
                <w:kern w:val="0"/>
                <w14:ligatures w14:val="none"/>
              </w:rPr>
            </w:pPr>
            <w:r w:rsidRPr="00163354">
              <w:rPr>
                <w:rFonts w:ascii="Times New Roman" w:hAnsi="Times New Roman" w:cs="Times New Roman"/>
              </w:rPr>
              <w:t>Planuojamos pradėti</w:t>
            </w:r>
            <w:r>
              <w:rPr>
                <w:rFonts w:ascii="Times New Roman" w:hAnsi="Times New Roman" w:cs="Times New Roman"/>
              </w:rPr>
              <w:t xml:space="preserve"> </w:t>
            </w:r>
            <w:r w:rsidRPr="00163354">
              <w:rPr>
                <w:rFonts w:ascii="Times New Roman" w:hAnsi="Times New Roman" w:cs="Times New Roman"/>
              </w:rPr>
              <w:t>teikti inovatyvios</w:t>
            </w:r>
            <w:r>
              <w:rPr>
                <w:rFonts w:ascii="Times New Roman" w:hAnsi="Times New Roman" w:cs="Times New Roman"/>
              </w:rPr>
              <w:t xml:space="preserve"> </w:t>
            </w:r>
            <w:r w:rsidRPr="00163354">
              <w:rPr>
                <w:rFonts w:ascii="Times New Roman" w:hAnsi="Times New Roman" w:cs="Times New Roman"/>
              </w:rPr>
              <w:t>verslumo skatinimo ir</w:t>
            </w:r>
            <w:r>
              <w:rPr>
                <w:rFonts w:ascii="Times New Roman" w:hAnsi="Times New Roman" w:cs="Times New Roman"/>
              </w:rPr>
              <w:t xml:space="preserve"> </w:t>
            </w:r>
            <w:r w:rsidRPr="00163354">
              <w:rPr>
                <w:rFonts w:ascii="Times New Roman" w:hAnsi="Times New Roman" w:cs="Times New Roman"/>
              </w:rPr>
              <w:t>verslumo įgūdžių</w:t>
            </w:r>
            <w:r>
              <w:rPr>
                <w:rFonts w:ascii="Times New Roman" w:hAnsi="Times New Roman" w:cs="Times New Roman"/>
              </w:rPr>
              <w:t xml:space="preserve"> </w:t>
            </w:r>
            <w:r w:rsidRPr="00163354">
              <w:rPr>
                <w:rFonts w:ascii="Times New Roman" w:hAnsi="Times New Roman" w:cs="Times New Roman"/>
              </w:rPr>
              <w:t>suteikimo priemonės nėra</w:t>
            </w:r>
            <w:r w:rsidR="00805D27" w:rsidRPr="00805D27">
              <w:rPr>
                <w:rFonts w:ascii="Times New Roman" w:eastAsia="Times New Roman" w:hAnsi="Times New Roman" w:cs="Times New Roman"/>
                <w:kern w:val="0"/>
                <w:szCs w:val="20"/>
                <w14:ligatures w14:val="none"/>
              </w:rPr>
              <w:t xml:space="preserve"> </w:t>
            </w:r>
            <w:r w:rsidR="00805D27" w:rsidRPr="00805D27">
              <w:rPr>
                <w:rFonts w:ascii="Times New Roman" w:hAnsi="Times New Roman" w:cs="Times New Roman"/>
              </w:rPr>
              <w:t>inovatyvios</w:t>
            </w:r>
          </w:p>
        </w:tc>
        <w:tc>
          <w:tcPr>
            <w:tcW w:w="479" w:type="pct"/>
            <w:tcBorders>
              <w:top w:val="single" w:sz="6" w:space="0" w:color="000000"/>
              <w:left w:val="single" w:sz="6" w:space="0" w:color="000000"/>
              <w:bottom w:val="single" w:sz="6" w:space="0" w:color="000000"/>
              <w:right w:val="single" w:sz="6" w:space="0" w:color="000000"/>
            </w:tcBorders>
          </w:tcPr>
          <w:p w14:paraId="1A431219" w14:textId="502C313B" w:rsidR="00DA7864" w:rsidRPr="004F19DD" w:rsidRDefault="00DA7864" w:rsidP="00163354">
            <w:pPr>
              <w:spacing w:after="0" w:line="240" w:lineRule="auto"/>
              <w:jc w:val="center"/>
              <w:rPr>
                <w:rFonts w:ascii="Times New Roman" w:eastAsia="Times New Roman" w:hAnsi="Times New Roman" w:cs="Times New Roman"/>
                <w:b/>
                <w:iCs/>
                <w:kern w:val="0"/>
                <w14:ligatures w14:val="none"/>
              </w:rPr>
            </w:pPr>
            <w:r w:rsidRPr="004F19DD">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265ABCFB" w:rsidR="00DA7864" w:rsidRPr="004F19DD" w:rsidRDefault="00DA7864" w:rsidP="007549A6">
            <w:pPr>
              <w:spacing w:after="0" w:line="240" w:lineRule="auto"/>
              <w:jc w:val="both"/>
              <w:rPr>
                <w:rFonts w:ascii="Times New Roman" w:hAnsi="Times New Roman" w:cs="Times New Roman"/>
              </w:rPr>
            </w:pPr>
            <w:r w:rsidRPr="004F19DD">
              <w:rPr>
                <w:rFonts w:ascii="Times New Roman" w:eastAsia="Times New Roman" w:hAnsi="Times New Roman" w:cs="Times New Roman"/>
                <w:kern w:val="0"/>
                <w14:ligatures w14:val="none"/>
              </w:rPr>
              <w:t xml:space="preserve">Jei planuojama pradėti teikti visai nauja </w:t>
            </w:r>
            <w:proofErr w:type="spellStart"/>
            <w:r w:rsidRPr="004F19DD">
              <w:rPr>
                <w:rFonts w:ascii="Times New Roman" w:eastAsia="Times New Roman" w:hAnsi="Times New Roman" w:cs="Times New Roman"/>
                <w:kern w:val="0"/>
                <w14:ligatures w14:val="none"/>
              </w:rPr>
              <w:t>inovatyvi</w:t>
            </w:r>
            <w:proofErr w:type="spellEnd"/>
            <w:r w:rsidRPr="004F19DD">
              <w:rPr>
                <w:rFonts w:ascii="Times New Roman" w:eastAsia="Times New Roman" w:hAnsi="Times New Roman" w:cs="Times New Roman"/>
                <w:kern w:val="0"/>
                <w14:ligatures w14:val="none"/>
              </w:rPr>
              <w:t xml:space="preserve"> verslumo skatinimo ir verslumo įgūdžių suteikimo priemonė/-ės, turi būti aprašyta, remiantis kitų VVG ar kitų šalių patirtimi, kodėl tokia paslauga reikalinga, sėkminga ir t.t.</w:t>
            </w:r>
          </w:p>
        </w:tc>
      </w:tr>
      <w:tr w:rsidR="004F19DD" w:rsidRPr="00C6055B" w14:paraId="033753C1" w14:textId="77777777" w:rsidTr="00FD24F8">
        <w:trPr>
          <w:cantSplit/>
          <w:trHeight w:val="918"/>
        </w:trPr>
        <w:tc>
          <w:tcPr>
            <w:tcW w:w="378" w:type="pct"/>
            <w:vMerge/>
            <w:tcBorders>
              <w:left w:val="single" w:sz="6" w:space="0" w:color="000000"/>
              <w:right w:val="single" w:sz="6" w:space="0" w:color="000000"/>
            </w:tcBorders>
          </w:tcPr>
          <w:p w14:paraId="375FF20E" w14:textId="77777777" w:rsidR="004F19DD" w:rsidRPr="00C6055B" w:rsidRDefault="004F19DD" w:rsidP="0016335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76D5E577" w14:textId="77777777" w:rsidR="004F19DD" w:rsidRPr="004F19DD" w:rsidRDefault="004F19DD" w:rsidP="0016335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06D0F308" w14:textId="77777777" w:rsidR="004F19DD" w:rsidRPr="00C6055B" w:rsidRDefault="004F19DD"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4" w:space="0" w:color="auto"/>
              <w:left w:val="single" w:sz="6" w:space="0" w:color="000000"/>
              <w:right w:val="single" w:sz="4" w:space="0" w:color="auto"/>
            </w:tcBorders>
          </w:tcPr>
          <w:p w14:paraId="1908237F" w14:textId="72AE30C7" w:rsidR="004F19DD" w:rsidRPr="00C6055B" w:rsidRDefault="004F19DD" w:rsidP="004F19DD">
            <w:pPr>
              <w:spacing w:after="0" w:line="240" w:lineRule="auto"/>
              <w:jc w:val="both"/>
              <w:rPr>
                <w:rFonts w:ascii="Times New Roman" w:eastAsia="Times New Roman" w:hAnsi="Times New Roman" w:cs="Times New Roman"/>
                <w:bCs/>
                <w:iCs/>
                <w:kern w:val="0"/>
                <w14:ligatures w14:val="none"/>
              </w:rPr>
            </w:pPr>
            <w:r w:rsidRPr="00DA7864">
              <w:rPr>
                <w:rFonts w:ascii="Times New Roman" w:hAnsi="Times New Roman" w:cs="Times New Roman"/>
              </w:rPr>
              <w:t xml:space="preserve">Planuojama pradėti teikti </w:t>
            </w:r>
            <w:proofErr w:type="spellStart"/>
            <w:r w:rsidRPr="00DA7864">
              <w:rPr>
                <w:rFonts w:ascii="Times New Roman" w:hAnsi="Times New Roman" w:cs="Times New Roman"/>
              </w:rPr>
              <w:t>inovatyvi</w:t>
            </w:r>
            <w:proofErr w:type="spellEnd"/>
            <w:r w:rsidRPr="00DA7864">
              <w:rPr>
                <w:rFonts w:ascii="Times New Roman" w:hAnsi="Times New Roman" w:cs="Times New Roman"/>
              </w:rPr>
              <w:t xml:space="preserve"> verslumo skatinimo ir versl</w:t>
            </w:r>
            <w:r>
              <w:rPr>
                <w:rFonts w:ascii="Times New Roman" w:hAnsi="Times New Roman" w:cs="Times New Roman"/>
              </w:rPr>
              <w:t>umo įgūdžių suteikimo priemonė</w:t>
            </w:r>
          </w:p>
        </w:tc>
        <w:tc>
          <w:tcPr>
            <w:tcW w:w="479" w:type="pct"/>
            <w:tcBorders>
              <w:top w:val="single" w:sz="6" w:space="0" w:color="000000"/>
              <w:left w:val="single" w:sz="4" w:space="0" w:color="auto"/>
              <w:right w:val="single" w:sz="6" w:space="0" w:color="000000"/>
            </w:tcBorders>
          </w:tcPr>
          <w:p w14:paraId="68466B58" w14:textId="5A9AD3A4" w:rsidR="004F19DD" w:rsidRPr="00805D27" w:rsidRDefault="004F19DD" w:rsidP="00163354">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2</w:t>
            </w:r>
            <w:r w:rsidRPr="00805D27">
              <w:rPr>
                <w:rFonts w:ascii="Times New Roman" w:eastAsia="Times New Roman" w:hAnsi="Times New Roman" w:cs="Times New Roman"/>
                <w:b/>
                <w:iCs/>
                <w:kern w:val="0"/>
                <w14:ligatures w14:val="none"/>
              </w:rPr>
              <w:t>0</w:t>
            </w:r>
          </w:p>
        </w:tc>
        <w:tc>
          <w:tcPr>
            <w:tcW w:w="1376" w:type="pct"/>
            <w:vMerge/>
            <w:tcBorders>
              <w:left w:val="single" w:sz="6" w:space="0" w:color="000000"/>
              <w:right w:val="single" w:sz="6" w:space="0" w:color="000000"/>
            </w:tcBorders>
          </w:tcPr>
          <w:p w14:paraId="7090EF40" w14:textId="77777777" w:rsidR="004F19DD" w:rsidRPr="00C6055B" w:rsidRDefault="004F19DD" w:rsidP="00163354">
            <w:pPr>
              <w:spacing w:after="0" w:line="240" w:lineRule="auto"/>
              <w:jc w:val="center"/>
              <w:rPr>
                <w:rFonts w:ascii="Times New Roman" w:eastAsia="Times New Roman" w:hAnsi="Times New Roman" w:cs="Times New Roman"/>
                <w:b/>
                <w:bCs/>
                <w:iCs/>
                <w:kern w:val="0"/>
                <w14:ligatures w14:val="none"/>
              </w:rPr>
            </w:pPr>
          </w:p>
        </w:tc>
      </w:tr>
      <w:tr w:rsidR="00675CD3" w:rsidRPr="00DF30C8" w14:paraId="48FE9146" w14:textId="77777777" w:rsidTr="0081626E">
        <w:trPr>
          <w:cantSplit/>
        </w:trPr>
        <w:tc>
          <w:tcPr>
            <w:tcW w:w="378" w:type="pct"/>
            <w:vMerge w:val="restart"/>
            <w:tcBorders>
              <w:top w:val="single" w:sz="6" w:space="0" w:color="000000"/>
              <w:left w:val="single" w:sz="6" w:space="0" w:color="000000"/>
              <w:right w:val="single" w:sz="6" w:space="0" w:color="000000"/>
            </w:tcBorders>
          </w:tcPr>
          <w:p w14:paraId="4ED2E386" w14:textId="5B05FD40" w:rsidR="00675CD3" w:rsidRPr="00C6055B" w:rsidRDefault="00D04D5E" w:rsidP="00675CD3">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iCs/>
                <w:kern w:val="0"/>
                <w14:ligatures w14:val="none"/>
              </w:rPr>
              <w:t>3</w:t>
            </w:r>
            <w:r w:rsidR="00675CD3" w:rsidRPr="00C6055B">
              <w:rPr>
                <w:rFonts w:ascii="Times New Roman" w:eastAsia="Times New Roman" w:hAnsi="Times New Roman" w:cs="Times New Roman"/>
                <w:iCs/>
                <w:kern w:val="0"/>
                <w14:ligatures w14:val="none"/>
              </w:rPr>
              <w:t>.</w:t>
            </w:r>
          </w:p>
        </w:tc>
        <w:tc>
          <w:tcPr>
            <w:tcW w:w="668" w:type="pct"/>
            <w:vMerge w:val="restart"/>
            <w:tcBorders>
              <w:top w:val="single" w:sz="6" w:space="0" w:color="000000"/>
              <w:left w:val="single" w:sz="6" w:space="0" w:color="000000"/>
              <w:right w:val="single" w:sz="6" w:space="0" w:color="000000"/>
            </w:tcBorders>
          </w:tcPr>
          <w:p w14:paraId="0B6F6BD1" w14:textId="15FE46F0" w:rsidR="00675CD3" w:rsidRPr="004F19DD" w:rsidRDefault="00675CD3" w:rsidP="00675CD3">
            <w:pPr>
              <w:spacing w:after="0" w:line="240" w:lineRule="auto"/>
              <w:jc w:val="center"/>
              <w:rPr>
                <w:rFonts w:ascii="Times New Roman" w:eastAsia="Times New Roman" w:hAnsi="Times New Roman" w:cs="Times New Roman"/>
                <w:b/>
                <w:bCs/>
                <w:iCs/>
                <w:kern w:val="0"/>
                <w14:ligatures w14:val="none"/>
              </w:rPr>
            </w:pPr>
            <w:r w:rsidRPr="004F19DD">
              <w:rPr>
                <w:rFonts w:ascii="Times New Roman" w:eastAsia="Times New Roman" w:hAnsi="Times New Roman" w:cs="Times New Roman"/>
                <w:iCs/>
                <w:kern w:val="0"/>
                <w14:ligatures w14:val="none"/>
              </w:rPr>
              <w:t>Priorit</w:t>
            </w:r>
            <w:bookmarkStart w:id="0" w:name="_GoBack"/>
            <w:bookmarkEnd w:id="0"/>
            <w:r w:rsidRPr="004F19DD">
              <w:rPr>
                <w:rFonts w:ascii="Times New Roman" w:eastAsia="Times New Roman" w:hAnsi="Times New Roman" w:cs="Times New Roman"/>
                <w:iCs/>
                <w:kern w:val="0"/>
                <w14:ligatures w14:val="none"/>
              </w:rPr>
              <w:t>etinis</w:t>
            </w:r>
          </w:p>
        </w:tc>
        <w:tc>
          <w:tcPr>
            <w:tcW w:w="858" w:type="pct"/>
            <w:vMerge w:val="restart"/>
            <w:tcBorders>
              <w:top w:val="single" w:sz="6" w:space="0" w:color="000000"/>
              <w:left w:val="single" w:sz="6" w:space="0" w:color="000000"/>
              <w:right w:val="single" w:sz="6" w:space="0" w:color="000000"/>
            </w:tcBorders>
          </w:tcPr>
          <w:p w14:paraId="6343CF11" w14:textId="511A0F2C" w:rsidR="00675CD3" w:rsidRPr="00C6055B" w:rsidRDefault="00D04D5E" w:rsidP="00675CD3">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675CD3">
              <w:rPr>
                <w:rFonts w:ascii="Times New Roman" w:eastAsia="Times New Roman" w:hAnsi="Times New Roman" w:cs="Times New Roman"/>
                <w:kern w:val="0"/>
                <w:szCs w:val="20"/>
                <w14:ligatures w14:val="none"/>
              </w:rPr>
              <w:t>.</w:t>
            </w:r>
            <w:r w:rsidR="00675CD3" w:rsidRPr="00C6055B">
              <w:rPr>
                <w:rFonts w:ascii="Times New Roman" w:eastAsia="Times New Roman" w:hAnsi="Times New Roman" w:cs="Times New Roman"/>
                <w:kern w:val="0"/>
                <w:szCs w:val="20"/>
                <w14:ligatures w14:val="none"/>
              </w:rPr>
              <w:t xml:space="preserve">1. Projekto veiklų dalyvių skaičius </w:t>
            </w:r>
          </w:p>
          <w:p w14:paraId="29B781AE" w14:textId="77777777" w:rsidR="00675CD3" w:rsidRPr="00C6055B" w:rsidRDefault="00675CD3" w:rsidP="00675CD3">
            <w:pPr>
              <w:spacing w:after="0" w:line="240" w:lineRule="auto"/>
              <w:rPr>
                <w:rFonts w:ascii="Times New Roman" w:eastAsia="Times New Roman" w:hAnsi="Times New Roman" w:cs="Times New Roman"/>
                <w:kern w:val="0"/>
                <w:szCs w:val="20"/>
                <w14:ligatures w14:val="none"/>
              </w:rPr>
            </w:pPr>
          </w:p>
          <w:p w14:paraId="358A963F" w14:textId="77777777" w:rsidR="00675CD3" w:rsidRPr="00C6055B" w:rsidRDefault="00675CD3" w:rsidP="00675CD3">
            <w:pPr>
              <w:spacing w:after="0" w:line="240" w:lineRule="auto"/>
              <w:rPr>
                <w:rFonts w:ascii="Times New Roman" w:eastAsia="Times New Roman" w:hAnsi="Times New Roman" w:cs="Times New Roman"/>
                <w:kern w:val="0"/>
                <w:szCs w:val="20"/>
                <w14:ligatures w14:val="none"/>
              </w:rPr>
            </w:pPr>
          </w:p>
          <w:p w14:paraId="4C87E620" w14:textId="532B7B88" w:rsidR="00675CD3" w:rsidRPr="00C6055B" w:rsidRDefault="00675CD3" w:rsidP="00675CD3">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494321E" w14:textId="391D72B8" w:rsidR="00675CD3" w:rsidRPr="004F19DD" w:rsidRDefault="00675CD3" w:rsidP="00675CD3">
            <w:pPr>
              <w:spacing w:after="0" w:line="240" w:lineRule="auto"/>
              <w:jc w:val="both"/>
              <w:rPr>
                <w:rFonts w:ascii="Times New Roman" w:eastAsia="Times New Roman" w:hAnsi="Times New Roman" w:cs="Times New Roman"/>
                <w:b/>
                <w:bCs/>
                <w:iCs/>
                <w:kern w:val="0"/>
                <w14:ligatures w14:val="none"/>
              </w:rPr>
            </w:pPr>
            <w:r w:rsidRPr="004F19DD">
              <w:rPr>
                <w:rFonts w:ascii="Times New Roman" w:hAnsi="Times New Roman" w:cs="Times New Roman"/>
              </w:rPr>
              <w:t>Projekto veiklų dalyvių s</w:t>
            </w:r>
            <w:r w:rsidR="004B0974" w:rsidRPr="004F19DD">
              <w:rPr>
                <w:rFonts w:ascii="Times New Roman" w:hAnsi="Times New Roman" w:cs="Times New Roman"/>
              </w:rPr>
              <w:t>kaičius ne mažiau</w:t>
            </w:r>
            <w:r w:rsidR="007549A6" w:rsidRPr="004F19DD">
              <w:rPr>
                <w:rFonts w:ascii="Times New Roman" w:hAnsi="Times New Roman" w:cs="Times New Roman"/>
              </w:rPr>
              <w:t xml:space="preserve"> kaip 1</w:t>
            </w:r>
          </w:p>
        </w:tc>
        <w:tc>
          <w:tcPr>
            <w:tcW w:w="479" w:type="pct"/>
            <w:tcBorders>
              <w:top w:val="single" w:sz="6" w:space="0" w:color="000000"/>
              <w:left w:val="single" w:sz="6" w:space="0" w:color="000000"/>
              <w:bottom w:val="single" w:sz="6" w:space="0" w:color="000000"/>
              <w:right w:val="single" w:sz="6" w:space="0" w:color="000000"/>
            </w:tcBorders>
          </w:tcPr>
          <w:p w14:paraId="1453703C" w14:textId="52F0BEA8" w:rsidR="00675CD3" w:rsidRPr="003F5B61" w:rsidRDefault="00675CD3" w:rsidP="00675CD3">
            <w:pPr>
              <w:spacing w:after="0" w:line="240" w:lineRule="auto"/>
              <w:jc w:val="center"/>
              <w:rPr>
                <w:rFonts w:ascii="Times New Roman" w:eastAsia="Times New Roman" w:hAnsi="Times New Roman" w:cs="Times New Roman"/>
                <w:b/>
                <w:i/>
                <w:iCs/>
                <w:kern w:val="0"/>
                <w14:ligatures w14:val="none"/>
              </w:rPr>
            </w:pPr>
            <w:r w:rsidRPr="003F5B61">
              <w:rPr>
                <w:rFonts w:ascii="Times New Roman" w:eastAsia="Times New Roman" w:hAnsi="Times New Roman" w:cs="Times New Roman"/>
                <w:b/>
                <w:iCs/>
                <w:kern w:val="0"/>
                <w14:ligatures w14:val="none"/>
              </w:rPr>
              <w:t>10</w:t>
            </w:r>
          </w:p>
        </w:tc>
        <w:tc>
          <w:tcPr>
            <w:tcW w:w="1376" w:type="pct"/>
            <w:vMerge w:val="restart"/>
            <w:tcBorders>
              <w:top w:val="single" w:sz="6" w:space="0" w:color="000000"/>
              <w:left w:val="single" w:sz="6" w:space="0" w:color="000000"/>
              <w:right w:val="single" w:sz="6" w:space="0" w:color="000000"/>
            </w:tcBorders>
          </w:tcPr>
          <w:p w14:paraId="2E842EA2" w14:textId="77777777" w:rsidR="00675CD3" w:rsidRPr="00C6055B" w:rsidRDefault="00675CD3" w:rsidP="00675CD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03C692C9" w:rsidR="00675CD3" w:rsidRPr="00C6055B" w:rsidRDefault="00675CD3" w:rsidP="00675CD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kokiam kiekiui tikslinės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grupės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asmenų bus organizuojamos veiklos /mokymai.</w:t>
            </w:r>
          </w:p>
          <w:p w14:paraId="60055E46" w14:textId="269B84B1" w:rsidR="00675CD3" w:rsidRPr="00C6055B" w:rsidRDefault="00675CD3" w:rsidP="00675CD3">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Atkreipiamas dėmesys, kad Pareiškėjas, įgyvendindamas projektą, privalės siekti Rodiklio reikšmės. Vertinama ir skaičiaus pagrįstumas – ar realu, kad tokio dydžio reikšmė bus pasiekta.</w:t>
            </w:r>
          </w:p>
        </w:tc>
      </w:tr>
      <w:tr w:rsidR="00D04D5E" w:rsidRPr="00DF30C8" w14:paraId="62CC73FF" w14:textId="77777777" w:rsidTr="006556A1">
        <w:trPr>
          <w:cantSplit/>
          <w:trHeight w:val="858"/>
        </w:trPr>
        <w:tc>
          <w:tcPr>
            <w:tcW w:w="378" w:type="pct"/>
            <w:vMerge/>
            <w:tcBorders>
              <w:left w:val="single" w:sz="6" w:space="0" w:color="000000"/>
              <w:right w:val="single" w:sz="6" w:space="0" w:color="000000"/>
            </w:tcBorders>
          </w:tcPr>
          <w:p w14:paraId="3491B91E" w14:textId="77777777" w:rsidR="00D04D5E" w:rsidRPr="00625F63" w:rsidRDefault="00D04D5E" w:rsidP="00675CD3">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55777263" w14:textId="77777777" w:rsidR="00D04D5E" w:rsidRPr="00DF30C8" w:rsidRDefault="00D04D5E" w:rsidP="00675CD3">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626C2C89" w14:textId="77777777" w:rsidR="00D04D5E" w:rsidRPr="00DF30C8" w:rsidRDefault="00D04D5E" w:rsidP="00675CD3">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6AF5652D" w14:textId="1992EBEC" w:rsidR="00D04D5E" w:rsidRPr="004F19DD" w:rsidRDefault="00D04D5E" w:rsidP="00D04D5E">
            <w:pPr>
              <w:spacing w:after="0" w:line="240" w:lineRule="auto"/>
              <w:jc w:val="both"/>
              <w:rPr>
                <w:rFonts w:ascii="Times New Roman" w:eastAsia="Times New Roman" w:hAnsi="Times New Roman" w:cs="Times New Roman"/>
                <w:b/>
                <w:bCs/>
                <w:iCs/>
                <w:kern w:val="0"/>
                <w14:ligatures w14:val="none"/>
              </w:rPr>
            </w:pPr>
            <w:r w:rsidRPr="004F19DD">
              <w:rPr>
                <w:rFonts w:ascii="Times New Roman" w:hAnsi="Times New Roman" w:cs="Times New Roman"/>
              </w:rPr>
              <w:t xml:space="preserve">Projekto veiklų dalyvių skaičius </w:t>
            </w:r>
            <w:r w:rsidRPr="00D04D5E">
              <w:rPr>
                <w:rFonts w:ascii="Times New Roman" w:hAnsi="Times New Roman" w:cs="Times New Roman"/>
              </w:rPr>
              <w:t>2  ir daugiau</w:t>
            </w:r>
          </w:p>
        </w:tc>
        <w:tc>
          <w:tcPr>
            <w:tcW w:w="479" w:type="pct"/>
            <w:tcBorders>
              <w:top w:val="single" w:sz="6" w:space="0" w:color="000000"/>
              <w:left w:val="single" w:sz="6" w:space="0" w:color="000000"/>
              <w:right w:val="single" w:sz="6" w:space="0" w:color="000000"/>
            </w:tcBorders>
          </w:tcPr>
          <w:p w14:paraId="63374E48" w14:textId="7F85D24D" w:rsidR="00D04D5E" w:rsidRPr="003F5B61" w:rsidRDefault="00D04D5E" w:rsidP="00675CD3">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30</w:t>
            </w:r>
          </w:p>
        </w:tc>
        <w:tc>
          <w:tcPr>
            <w:tcW w:w="1376" w:type="pct"/>
            <w:vMerge/>
            <w:tcBorders>
              <w:left w:val="single" w:sz="6" w:space="0" w:color="000000"/>
              <w:right w:val="single" w:sz="6" w:space="0" w:color="000000"/>
            </w:tcBorders>
          </w:tcPr>
          <w:p w14:paraId="5BC2FF64" w14:textId="77777777" w:rsidR="00D04D5E" w:rsidRPr="00DF30C8" w:rsidRDefault="00D04D5E" w:rsidP="00675CD3">
            <w:pPr>
              <w:spacing w:after="0" w:line="240" w:lineRule="auto"/>
              <w:jc w:val="center"/>
              <w:rPr>
                <w:rFonts w:ascii="Times New Roman" w:eastAsia="Times New Roman" w:hAnsi="Times New Roman" w:cs="Times New Roman"/>
                <w:b/>
                <w:bCs/>
                <w:iCs/>
                <w:kern w:val="0"/>
                <w14:ligatures w14:val="none"/>
              </w:rPr>
            </w:pPr>
          </w:p>
        </w:tc>
      </w:tr>
      <w:tr w:rsidR="00163354"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163354" w:rsidRPr="001A05C1" w:rsidRDefault="00163354" w:rsidP="00163354">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163354" w:rsidRPr="001A05C1" w:rsidRDefault="00163354" w:rsidP="00163354">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163354" w:rsidRPr="001A05C1" w:rsidRDefault="00163354" w:rsidP="00163354">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070331"/>
    <w:multiLevelType w:val="multilevel"/>
    <w:tmpl w:val="3502FFF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B860727"/>
    <w:multiLevelType w:val="hybridMultilevel"/>
    <w:tmpl w:val="76448AFC"/>
    <w:lvl w:ilvl="0" w:tplc="9E269004">
      <w:start w:val="1"/>
      <w:numFmt w:val="decimal"/>
      <w:lvlText w:val="%1."/>
      <w:lvlJc w:val="left"/>
      <w:pPr>
        <w:ind w:left="376" w:hanging="360"/>
      </w:pPr>
      <w:rPr>
        <w:rFonts w:hint="default"/>
      </w:rPr>
    </w:lvl>
    <w:lvl w:ilvl="1" w:tplc="04270019">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3"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4"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31"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4"/>
  </w:num>
  <w:num w:numId="3">
    <w:abstractNumId w:val="10"/>
  </w:num>
  <w:num w:numId="4">
    <w:abstractNumId w:val="33"/>
  </w:num>
  <w:num w:numId="5">
    <w:abstractNumId w:val="6"/>
  </w:num>
  <w:num w:numId="6">
    <w:abstractNumId w:val="19"/>
  </w:num>
  <w:num w:numId="7">
    <w:abstractNumId w:val="13"/>
  </w:num>
  <w:num w:numId="8">
    <w:abstractNumId w:val="4"/>
  </w:num>
  <w:num w:numId="9">
    <w:abstractNumId w:val="35"/>
  </w:num>
  <w:num w:numId="10">
    <w:abstractNumId w:val="16"/>
  </w:num>
  <w:num w:numId="11">
    <w:abstractNumId w:val="28"/>
  </w:num>
  <w:num w:numId="12">
    <w:abstractNumId w:val="36"/>
  </w:num>
  <w:num w:numId="13">
    <w:abstractNumId w:val="34"/>
  </w:num>
  <w:num w:numId="14">
    <w:abstractNumId w:val="27"/>
  </w:num>
  <w:num w:numId="15">
    <w:abstractNumId w:val="31"/>
  </w:num>
  <w:num w:numId="16">
    <w:abstractNumId w:val="7"/>
  </w:num>
  <w:num w:numId="17">
    <w:abstractNumId w:val="8"/>
  </w:num>
  <w:num w:numId="18">
    <w:abstractNumId w:val="15"/>
  </w:num>
  <w:num w:numId="19">
    <w:abstractNumId w:val="20"/>
  </w:num>
  <w:num w:numId="20">
    <w:abstractNumId w:val="9"/>
  </w:num>
  <w:num w:numId="21">
    <w:abstractNumId w:val="21"/>
  </w:num>
  <w:num w:numId="22">
    <w:abstractNumId w:val="2"/>
  </w:num>
  <w:num w:numId="23">
    <w:abstractNumId w:val="26"/>
  </w:num>
  <w:num w:numId="24">
    <w:abstractNumId w:val="5"/>
  </w:num>
  <w:num w:numId="25">
    <w:abstractNumId w:val="32"/>
  </w:num>
  <w:num w:numId="26">
    <w:abstractNumId w:val="25"/>
  </w:num>
  <w:num w:numId="27">
    <w:abstractNumId w:val="3"/>
  </w:num>
  <w:num w:numId="28">
    <w:abstractNumId w:val="11"/>
  </w:num>
  <w:num w:numId="29">
    <w:abstractNumId w:val="23"/>
  </w:num>
  <w:num w:numId="30">
    <w:abstractNumId w:val="24"/>
  </w:num>
  <w:num w:numId="31">
    <w:abstractNumId w:val="1"/>
  </w:num>
  <w:num w:numId="32">
    <w:abstractNumId w:val="30"/>
  </w:num>
  <w:num w:numId="33">
    <w:abstractNumId w:val="0"/>
  </w:num>
  <w:num w:numId="34">
    <w:abstractNumId w:val="17"/>
  </w:num>
  <w:num w:numId="35">
    <w:abstractNumId w:val="22"/>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00ED"/>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2B69"/>
    <w:rsid w:val="000C01BA"/>
    <w:rsid w:val="000C33D9"/>
    <w:rsid w:val="000D4E3B"/>
    <w:rsid w:val="000D57D9"/>
    <w:rsid w:val="000E3647"/>
    <w:rsid w:val="000E70EC"/>
    <w:rsid w:val="000F4EA0"/>
    <w:rsid w:val="00102AB0"/>
    <w:rsid w:val="001129F8"/>
    <w:rsid w:val="0011606D"/>
    <w:rsid w:val="00116179"/>
    <w:rsid w:val="001258D6"/>
    <w:rsid w:val="00126703"/>
    <w:rsid w:val="001401ED"/>
    <w:rsid w:val="00140825"/>
    <w:rsid w:val="00144D6A"/>
    <w:rsid w:val="00147030"/>
    <w:rsid w:val="001506AC"/>
    <w:rsid w:val="00163354"/>
    <w:rsid w:val="001760C8"/>
    <w:rsid w:val="00177CCE"/>
    <w:rsid w:val="001841CC"/>
    <w:rsid w:val="001902AF"/>
    <w:rsid w:val="001A05C1"/>
    <w:rsid w:val="001A1297"/>
    <w:rsid w:val="001A6898"/>
    <w:rsid w:val="001B1E3E"/>
    <w:rsid w:val="001B5CD7"/>
    <w:rsid w:val="001C0A0A"/>
    <w:rsid w:val="001C2E0F"/>
    <w:rsid w:val="001C54B3"/>
    <w:rsid w:val="001D009D"/>
    <w:rsid w:val="001D33F6"/>
    <w:rsid w:val="001D6B3C"/>
    <w:rsid w:val="001E43DF"/>
    <w:rsid w:val="00210C8F"/>
    <w:rsid w:val="00230CC8"/>
    <w:rsid w:val="00250A98"/>
    <w:rsid w:val="00253F98"/>
    <w:rsid w:val="002663F3"/>
    <w:rsid w:val="0026645A"/>
    <w:rsid w:val="00266E28"/>
    <w:rsid w:val="002704A4"/>
    <w:rsid w:val="002752F3"/>
    <w:rsid w:val="00275DA0"/>
    <w:rsid w:val="00282EB0"/>
    <w:rsid w:val="0028483F"/>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857D9"/>
    <w:rsid w:val="00387B71"/>
    <w:rsid w:val="003901FF"/>
    <w:rsid w:val="003A09A2"/>
    <w:rsid w:val="003B5CC4"/>
    <w:rsid w:val="003C1868"/>
    <w:rsid w:val="003D239B"/>
    <w:rsid w:val="003D6255"/>
    <w:rsid w:val="003D71E3"/>
    <w:rsid w:val="003E0C45"/>
    <w:rsid w:val="003E7D37"/>
    <w:rsid w:val="003F5B61"/>
    <w:rsid w:val="003F6F22"/>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A4DD4"/>
    <w:rsid w:val="004B0974"/>
    <w:rsid w:val="004B7EF2"/>
    <w:rsid w:val="004D5612"/>
    <w:rsid w:val="004E00CB"/>
    <w:rsid w:val="004E01EF"/>
    <w:rsid w:val="004F19DD"/>
    <w:rsid w:val="004F4EB7"/>
    <w:rsid w:val="0050066A"/>
    <w:rsid w:val="00500B3D"/>
    <w:rsid w:val="00503F8B"/>
    <w:rsid w:val="00505051"/>
    <w:rsid w:val="0050707D"/>
    <w:rsid w:val="005117F7"/>
    <w:rsid w:val="00516626"/>
    <w:rsid w:val="00522D80"/>
    <w:rsid w:val="00524418"/>
    <w:rsid w:val="00526566"/>
    <w:rsid w:val="00527295"/>
    <w:rsid w:val="0053023B"/>
    <w:rsid w:val="00531EFF"/>
    <w:rsid w:val="00532260"/>
    <w:rsid w:val="005351F3"/>
    <w:rsid w:val="00547044"/>
    <w:rsid w:val="00555F2A"/>
    <w:rsid w:val="005562CB"/>
    <w:rsid w:val="005656A6"/>
    <w:rsid w:val="005A01A3"/>
    <w:rsid w:val="005A3469"/>
    <w:rsid w:val="005A51B6"/>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3C45"/>
    <w:rsid w:val="00675CD3"/>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12B29"/>
    <w:rsid w:val="00725CFE"/>
    <w:rsid w:val="00735623"/>
    <w:rsid w:val="00742D27"/>
    <w:rsid w:val="00742E47"/>
    <w:rsid w:val="0074769F"/>
    <w:rsid w:val="007549A6"/>
    <w:rsid w:val="00762393"/>
    <w:rsid w:val="00766D73"/>
    <w:rsid w:val="00781782"/>
    <w:rsid w:val="00785D05"/>
    <w:rsid w:val="00790421"/>
    <w:rsid w:val="007A6C31"/>
    <w:rsid w:val="007B34CE"/>
    <w:rsid w:val="007B3D77"/>
    <w:rsid w:val="007B4D4A"/>
    <w:rsid w:val="007C568A"/>
    <w:rsid w:val="007D0C46"/>
    <w:rsid w:val="007D3C68"/>
    <w:rsid w:val="007D557A"/>
    <w:rsid w:val="007D71EC"/>
    <w:rsid w:val="007F02CF"/>
    <w:rsid w:val="007F5E91"/>
    <w:rsid w:val="0080151C"/>
    <w:rsid w:val="00803DAA"/>
    <w:rsid w:val="00805D27"/>
    <w:rsid w:val="00815088"/>
    <w:rsid w:val="00817FED"/>
    <w:rsid w:val="00826AC5"/>
    <w:rsid w:val="0084403D"/>
    <w:rsid w:val="00844D5D"/>
    <w:rsid w:val="00844DEC"/>
    <w:rsid w:val="00855482"/>
    <w:rsid w:val="00856A84"/>
    <w:rsid w:val="00857D9E"/>
    <w:rsid w:val="00861705"/>
    <w:rsid w:val="008629B0"/>
    <w:rsid w:val="00876F2F"/>
    <w:rsid w:val="00895C0B"/>
    <w:rsid w:val="008A6E7B"/>
    <w:rsid w:val="008A7EB4"/>
    <w:rsid w:val="008B4FFC"/>
    <w:rsid w:val="008C336D"/>
    <w:rsid w:val="008C5F15"/>
    <w:rsid w:val="008C77EF"/>
    <w:rsid w:val="008D264E"/>
    <w:rsid w:val="008D7D65"/>
    <w:rsid w:val="008F0BBA"/>
    <w:rsid w:val="008F151D"/>
    <w:rsid w:val="008F5519"/>
    <w:rsid w:val="00901F82"/>
    <w:rsid w:val="00902288"/>
    <w:rsid w:val="009034A2"/>
    <w:rsid w:val="0090355B"/>
    <w:rsid w:val="00904E0C"/>
    <w:rsid w:val="00914F12"/>
    <w:rsid w:val="00915046"/>
    <w:rsid w:val="0093743F"/>
    <w:rsid w:val="0094365B"/>
    <w:rsid w:val="00956937"/>
    <w:rsid w:val="00956E8C"/>
    <w:rsid w:val="00963611"/>
    <w:rsid w:val="00963F6F"/>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6D32"/>
    <w:rsid w:val="00A57224"/>
    <w:rsid w:val="00A64B16"/>
    <w:rsid w:val="00A74C86"/>
    <w:rsid w:val="00A83E3E"/>
    <w:rsid w:val="00A92720"/>
    <w:rsid w:val="00A9328A"/>
    <w:rsid w:val="00AA554C"/>
    <w:rsid w:val="00AB1C5C"/>
    <w:rsid w:val="00AB416A"/>
    <w:rsid w:val="00AB5AF8"/>
    <w:rsid w:val="00AC2AC3"/>
    <w:rsid w:val="00AC693D"/>
    <w:rsid w:val="00AC7E6E"/>
    <w:rsid w:val="00AE2617"/>
    <w:rsid w:val="00AE58AE"/>
    <w:rsid w:val="00AF01F4"/>
    <w:rsid w:val="00B001F5"/>
    <w:rsid w:val="00B02F70"/>
    <w:rsid w:val="00B114F6"/>
    <w:rsid w:val="00B17903"/>
    <w:rsid w:val="00B22A79"/>
    <w:rsid w:val="00B277F8"/>
    <w:rsid w:val="00B30937"/>
    <w:rsid w:val="00B32247"/>
    <w:rsid w:val="00B50282"/>
    <w:rsid w:val="00B52144"/>
    <w:rsid w:val="00B55526"/>
    <w:rsid w:val="00B6107E"/>
    <w:rsid w:val="00B616AC"/>
    <w:rsid w:val="00B632CC"/>
    <w:rsid w:val="00B73D80"/>
    <w:rsid w:val="00B76B56"/>
    <w:rsid w:val="00B91612"/>
    <w:rsid w:val="00B964A7"/>
    <w:rsid w:val="00BA0AA3"/>
    <w:rsid w:val="00BA1803"/>
    <w:rsid w:val="00BB5A6B"/>
    <w:rsid w:val="00BC0FF9"/>
    <w:rsid w:val="00BC5DD2"/>
    <w:rsid w:val="00BE5666"/>
    <w:rsid w:val="00BE78A8"/>
    <w:rsid w:val="00BF095C"/>
    <w:rsid w:val="00C16845"/>
    <w:rsid w:val="00C27E86"/>
    <w:rsid w:val="00C30008"/>
    <w:rsid w:val="00C325F9"/>
    <w:rsid w:val="00C37D40"/>
    <w:rsid w:val="00C45E5C"/>
    <w:rsid w:val="00C522F0"/>
    <w:rsid w:val="00C53E35"/>
    <w:rsid w:val="00C6055B"/>
    <w:rsid w:val="00C67652"/>
    <w:rsid w:val="00C743D5"/>
    <w:rsid w:val="00C76C9F"/>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F10B0"/>
    <w:rsid w:val="00CF2C0E"/>
    <w:rsid w:val="00D02454"/>
    <w:rsid w:val="00D04D5E"/>
    <w:rsid w:val="00D068B9"/>
    <w:rsid w:val="00D07466"/>
    <w:rsid w:val="00D120C0"/>
    <w:rsid w:val="00D15B25"/>
    <w:rsid w:val="00D318F4"/>
    <w:rsid w:val="00D345E8"/>
    <w:rsid w:val="00D40E14"/>
    <w:rsid w:val="00D43F53"/>
    <w:rsid w:val="00D447BE"/>
    <w:rsid w:val="00D44EB0"/>
    <w:rsid w:val="00D4671B"/>
    <w:rsid w:val="00D46A26"/>
    <w:rsid w:val="00D51D9D"/>
    <w:rsid w:val="00D5513F"/>
    <w:rsid w:val="00D571A9"/>
    <w:rsid w:val="00D6069C"/>
    <w:rsid w:val="00D72260"/>
    <w:rsid w:val="00D77340"/>
    <w:rsid w:val="00D850AB"/>
    <w:rsid w:val="00D87D08"/>
    <w:rsid w:val="00D9086E"/>
    <w:rsid w:val="00D9118E"/>
    <w:rsid w:val="00D94031"/>
    <w:rsid w:val="00D9472B"/>
    <w:rsid w:val="00DA099C"/>
    <w:rsid w:val="00DA1A08"/>
    <w:rsid w:val="00DA1B94"/>
    <w:rsid w:val="00DA2DC0"/>
    <w:rsid w:val="00DA7864"/>
    <w:rsid w:val="00DB5CD1"/>
    <w:rsid w:val="00DC6A5C"/>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701A1"/>
    <w:rsid w:val="00E70A82"/>
    <w:rsid w:val="00E74297"/>
    <w:rsid w:val="00E77E46"/>
    <w:rsid w:val="00E87AC8"/>
    <w:rsid w:val="00E93C49"/>
    <w:rsid w:val="00E97442"/>
    <w:rsid w:val="00EA0FB9"/>
    <w:rsid w:val="00EA766C"/>
    <w:rsid w:val="00EB4217"/>
    <w:rsid w:val="00EC649D"/>
    <w:rsid w:val="00EC7715"/>
    <w:rsid w:val="00ED0071"/>
    <w:rsid w:val="00ED2B68"/>
    <w:rsid w:val="00ED6003"/>
    <w:rsid w:val="00EE42DB"/>
    <w:rsid w:val="00EE6B4F"/>
    <w:rsid w:val="00F1192B"/>
    <w:rsid w:val="00F13320"/>
    <w:rsid w:val="00F2075B"/>
    <w:rsid w:val="00F21048"/>
    <w:rsid w:val="00F22AFD"/>
    <w:rsid w:val="00F301AD"/>
    <w:rsid w:val="00F36D73"/>
    <w:rsid w:val="00F46174"/>
    <w:rsid w:val="00F47199"/>
    <w:rsid w:val="00F52A29"/>
    <w:rsid w:val="00F52E59"/>
    <w:rsid w:val="00F5540E"/>
    <w:rsid w:val="00F55E8B"/>
    <w:rsid w:val="00F57096"/>
    <w:rsid w:val="00F6132E"/>
    <w:rsid w:val="00F6655E"/>
    <w:rsid w:val="00F67358"/>
    <w:rsid w:val="00F7195A"/>
    <w:rsid w:val="00F83F05"/>
    <w:rsid w:val="00F90B96"/>
    <w:rsid w:val="00F92720"/>
    <w:rsid w:val="00F966CE"/>
    <w:rsid w:val="00FA0FC7"/>
    <w:rsid w:val="00FB722C"/>
    <w:rsid w:val="00FC59B1"/>
    <w:rsid w:val="00FC63D9"/>
    <w:rsid w:val="00FC7B1D"/>
    <w:rsid w:val="00FD24F8"/>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E9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14F3-275B-4B75-8D36-F46E5340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3431</Words>
  <Characters>1956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154</cp:revision>
  <dcterms:created xsi:type="dcterms:W3CDTF">2024-09-26T13:21:00Z</dcterms:created>
  <dcterms:modified xsi:type="dcterms:W3CDTF">2026-02-17T00:19:00Z</dcterms:modified>
</cp:coreProperties>
</file>