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F5BF" w14:textId="77777777" w:rsidR="00BB7714" w:rsidRDefault="00BB7714">
      <w:pPr>
        <w:jc w:val="center"/>
        <w:rPr>
          <w:i/>
          <w:iCs/>
        </w:rPr>
      </w:pPr>
    </w:p>
    <w:p w14:paraId="6C065A14" w14:textId="77777777" w:rsidR="00BB7714" w:rsidRDefault="00000000">
      <w:pPr>
        <w:spacing w:line="259" w:lineRule="auto"/>
        <w:jc w:val="center"/>
        <w:rPr>
          <w:b/>
          <w:bCs/>
          <w:color w:val="000000"/>
        </w:rPr>
      </w:pPr>
      <w:r>
        <w:rPr>
          <w:b/>
          <w:bCs/>
          <w:color w:val="000000"/>
        </w:rPr>
        <w:t xml:space="preserve">MOLĖTŲ MIESTO VIETOS VEIKLOS GRUPĖS „MOLĖTŲ AITVARAI“ ĮGYVENDINAMOS STRATEGIJOS MOLĖTŲ MIESTO </w:t>
      </w:r>
    </w:p>
    <w:p w14:paraId="4ABAAC39" w14:textId="77777777" w:rsidR="00BB7714" w:rsidRDefault="00000000">
      <w:pPr>
        <w:spacing w:line="259" w:lineRule="auto"/>
        <w:jc w:val="center"/>
        <w:rPr>
          <w:b/>
          <w:bCs/>
          <w:color w:val="000000"/>
        </w:rPr>
      </w:pPr>
      <w:r>
        <w:rPr>
          <w:b/>
          <w:bCs/>
          <w:color w:val="000000"/>
        </w:rPr>
        <w:t>2024-2027 M. VIETOS PLĖTROS STRATEGIJOS VIETOS PLĖTROS PROJEKTŲ ATRANKOS IR FINANSAVIMO SĄLYGŲ GAIRĖS PAREIŠKĖJAMS (ESF+) TAIKOMOS KVIETIMUI NR. 11-48</w:t>
      </w:r>
      <w:r>
        <w:rPr>
          <w:b/>
          <w:bCs/>
        </w:rPr>
        <w:t>1</w:t>
      </w:r>
      <w:r>
        <w:rPr>
          <w:b/>
          <w:bCs/>
          <w:color w:val="000000"/>
        </w:rPr>
        <w:t xml:space="preserve">-K „GERINTI NEVYRIAUSYBINĖS ORGANIZACIJOS GEBĖJIMUS IR SĄLYGAS PERIMTI IR TEIKTI SOCIALINES IR (ARBA) VYSTYTI EKONOMINES VEIKLAS MOLĖTŲ MIESTE“ </w:t>
      </w:r>
    </w:p>
    <w:p w14:paraId="766DE364" w14:textId="77777777" w:rsidR="00BB7714" w:rsidRDefault="00BB7714">
      <w:pPr>
        <w:spacing w:line="259" w:lineRule="auto"/>
        <w:jc w:val="center"/>
      </w:pPr>
    </w:p>
    <w:tbl>
      <w:tblPr>
        <w:tblStyle w:val="a4"/>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BB7714" w14:paraId="0A97FEF4" w14:textId="77777777">
        <w:tc>
          <w:tcPr>
            <w:tcW w:w="15155" w:type="dxa"/>
            <w:vAlign w:val="center"/>
          </w:tcPr>
          <w:p w14:paraId="70B9679D" w14:textId="77777777" w:rsidR="00BB7714" w:rsidRDefault="00000000">
            <w:pPr>
              <w:spacing w:before="120"/>
              <w:jc w:val="both"/>
            </w:pPr>
            <w: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aprašą</w:t>
            </w:r>
            <w:r>
              <w:rPr>
                <w:vertAlign w:val="superscript"/>
              </w:rPr>
              <w:footnoteReference w:id="1"/>
            </w:r>
            <w:r>
              <w:t xml:space="preserve"> (toliau – Aprašas). </w:t>
            </w:r>
          </w:p>
          <w:p w14:paraId="13C8EEA5" w14:textId="77777777" w:rsidR="00BB7714" w:rsidRDefault="00000000">
            <w:pPr>
              <w:spacing w:before="120"/>
              <w:jc w:val="both"/>
            </w:pPr>
            <w: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1E77E61E" w14:textId="77777777" w:rsidR="00BB7714" w:rsidRDefault="00000000">
            <w:pPr>
              <w:spacing w:before="120"/>
              <w:jc w:val="both"/>
            </w:pPr>
            <w:r>
              <w:t xml:space="preserve">Remiama veikla: </w:t>
            </w:r>
            <w:r>
              <w:rPr>
                <w:color w:val="000000"/>
              </w:rPr>
              <w:t>bendruomenės inicijuojamos veiklos, skirtos gyventojų esamai socialinei atskirčiai mažinti (Aprašo 2.1.1 p.).</w:t>
            </w:r>
          </w:p>
          <w:p w14:paraId="78C3CCE2" w14:textId="77777777" w:rsidR="00BB7714" w:rsidRDefault="00000000">
            <w:pPr>
              <w:spacing w:before="120"/>
              <w:jc w:val="both"/>
            </w:pPr>
            <w:r>
              <w:t>Teisės aktai ir sąvokos, kuriais vadovaujamasi rengiant, teikiant ir vertinant PĮP, priimant sprendimą dėl projekto finansavimo, sudarant projekto sutartį ir įgyvendinant projektą, nurodyti Aprašo dalyje „1.Taikomi teisės aktai ir sąvokos“.</w:t>
            </w:r>
          </w:p>
        </w:tc>
      </w:tr>
    </w:tbl>
    <w:p w14:paraId="041C8C12" w14:textId="77777777" w:rsidR="00BB7714" w:rsidRDefault="00BB7714">
      <w:pPr>
        <w:ind w:firstLine="567"/>
        <w:jc w:val="both"/>
        <w:rPr>
          <w:b/>
          <w:bCs/>
          <w:i/>
          <w:iCs/>
        </w:rPr>
      </w:pPr>
    </w:p>
    <w:p w14:paraId="56362F35" w14:textId="77777777" w:rsidR="00BB7714" w:rsidRDefault="00000000">
      <w:pPr>
        <w:jc w:val="center"/>
        <w:rPr>
          <w:b/>
          <w:bCs/>
        </w:rPr>
      </w:pPr>
      <w:r>
        <w:rPr>
          <w:b/>
          <w:bCs/>
        </w:rPr>
        <w:t>FINANSAVIMO REIKALAVIMAI</w:t>
      </w:r>
    </w:p>
    <w:p w14:paraId="77BDE595" w14:textId="77777777" w:rsidR="00BB7714" w:rsidRDefault="00BB7714">
      <w:pPr>
        <w:rPr>
          <w:b/>
          <w:bCs/>
          <w:i/>
          <w:iCs/>
        </w:rPr>
      </w:pPr>
    </w:p>
    <w:tbl>
      <w:tblPr>
        <w:tblStyle w:val="a5"/>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BB7714" w14:paraId="464902C9" w14:textId="77777777">
        <w:tc>
          <w:tcPr>
            <w:tcW w:w="15310" w:type="dxa"/>
            <w:gridSpan w:val="4"/>
          </w:tcPr>
          <w:p w14:paraId="4B1D8375" w14:textId="77777777" w:rsidR="00BB7714" w:rsidRDefault="00000000">
            <w:pPr>
              <w:rPr>
                <w:b/>
                <w:bCs/>
              </w:rPr>
            </w:pPr>
            <w:r>
              <w:rPr>
                <w:b/>
                <w:bCs/>
              </w:rPr>
              <w:t>Reikalavimai projektams</w:t>
            </w:r>
          </w:p>
        </w:tc>
      </w:tr>
      <w:tr w:rsidR="00BB7714" w14:paraId="50C97766" w14:textId="77777777">
        <w:tc>
          <w:tcPr>
            <w:tcW w:w="15310" w:type="dxa"/>
            <w:gridSpan w:val="4"/>
          </w:tcPr>
          <w:p w14:paraId="79FCA658" w14:textId="07178BCA" w:rsidR="00BB7714" w:rsidRDefault="00000000">
            <w:pPr>
              <w:numPr>
                <w:ilvl w:val="0"/>
                <w:numId w:val="8"/>
              </w:numPr>
              <w:pBdr>
                <w:top w:val="nil"/>
                <w:left w:val="nil"/>
                <w:bottom w:val="nil"/>
                <w:right w:val="nil"/>
                <w:between w:val="nil"/>
              </w:pBdr>
              <w:tabs>
                <w:tab w:val="left" w:pos="525"/>
              </w:tabs>
              <w:ind w:left="316" w:hanging="284"/>
              <w:jc w:val="both"/>
              <w:rPr>
                <w:color w:val="000000"/>
              </w:rPr>
            </w:pPr>
            <w:r>
              <w:rPr>
                <w:b/>
                <w:bCs/>
                <w:color w:val="000000"/>
                <w:sz w:val="22"/>
                <w:szCs w:val="22"/>
              </w:rPr>
              <w:t>Finansuojama</w:t>
            </w:r>
            <w:r>
              <w:rPr>
                <w:b/>
                <w:bCs/>
                <w:color w:val="000000"/>
              </w:rPr>
              <w:t xml:space="preserve"> veikla</w:t>
            </w:r>
            <w:r w:rsidR="003F2A04">
              <w:rPr>
                <w:color w:val="000000"/>
              </w:rPr>
              <w:t>:</w:t>
            </w:r>
          </w:p>
          <w:p w14:paraId="6C866930" w14:textId="77777777" w:rsidR="00BB7714" w:rsidRDefault="00000000">
            <w:pPr>
              <w:tabs>
                <w:tab w:val="left" w:pos="525"/>
                <w:tab w:val="left" w:pos="589"/>
                <w:tab w:val="left" w:pos="1440"/>
              </w:tabs>
              <w:ind w:left="22" w:hanging="22"/>
              <w:jc w:val="both"/>
            </w:pPr>
            <w:r>
              <w:t xml:space="preserve">1.1. Apraše nurodyta 2.1.1. veikla – </w:t>
            </w:r>
            <w:r>
              <w:rPr>
                <w:b/>
                <w:bCs/>
              </w:rPr>
              <w:t>bendruomenės inicijuojamos veiklos, skirtos gyventojų esamai socialinei atskirčiai mažinti</w:t>
            </w:r>
            <w:r>
              <w:t>:</w:t>
            </w:r>
          </w:p>
          <w:p w14:paraId="7B7E53F0" w14:textId="77777777" w:rsidR="00BB7714"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- 2.1.1.1.</w:t>
            </w:r>
            <w:r>
              <w:rPr>
                <w:color w:val="000000"/>
              </w:rPr>
              <w:tab/>
              <w:t>bendrųjų socialinių paslaugų (pvz.: maitinimo, transporto, asmeninės higienos ir priežiūros paslaugų organizavimo, sociokultūrinių, savipagalbos grupių), išskyrus Aprašo 2.1.1.2 papunktyje nurodytas veiklas, specialiųjų socialinės priežiūros paslaugų (t. y. pagalbos į namus, psichosocialinės ir intensyvios krizių įveikimo pagalbos, socialinių įgūdžių ugdymo ir palaikymo) ir kitų reikalingų paslaugų ir pagalbos socialinę atskirtį patiriantiems gyventojams teikimas;</w:t>
            </w:r>
          </w:p>
          <w:p w14:paraId="386727FB" w14:textId="77777777" w:rsidR="00BB7714" w:rsidRDefault="00000000">
            <w:pPr>
              <w:pBdr>
                <w:top w:val="nil"/>
                <w:left w:val="nil"/>
                <w:bottom w:val="nil"/>
                <w:right w:val="nil"/>
                <w:between w:val="nil"/>
              </w:pBdr>
              <w:tabs>
                <w:tab w:val="left" w:pos="525"/>
                <w:tab w:val="left" w:pos="589"/>
                <w:tab w:val="left" w:pos="731"/>
                <w:tab w:val="left" w:pos="960"/>
              </w:tabs>
              <w:jc w:val="both"/>
              <w:rPr>
                <w:color w:val="000000"/>
              </w:rPr>
            </w:pPr>
            <w:r>
              <w:rPr>
                <w:color w:val="000000"/>
              </w:rPr>
              <w:t>- 2.1.1.2.</w:t>
            </w:r>
            <w:r>
              <w:rPr>
                <w:color w:val="000000"/>
              </w:rPr>
              <w:tab/>
              <w:t>socialinę atskirtį patiriančių gyventojų informavimas apie įvairiose organizacijose prieinamas socialines ir kitas reikalingas paslaugas, ir (arba) tarpininkavimas ir atstovavimas šias paslaugas gaunant, ir (arba) konsultavimas; šiame papunktyje vartojamos informavimo, tarpininkavimo ir atstovavimo bei konsultavimo sąvokos suprantamos taip, kaip jos apibrėžtos Socialinių paslaugų kataloge;</w:t>
            </w:r>
          </w:p>
          <w:p w14:paraId="6875A385" w14:textId="77777777" w:rsidR="00BB7714"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lastRenderedPageBreak/>
              <w:t>- 2.1.1.3.</w:t>
            </w:r>
            <w:r>
              <w:rPr>
                <w:color w:val="000000"/>
              </w:rPr>
              <w:tab/>
              <w:t xml:space="preserve">socialinę atskirtį patiriančių gyventojų socialinių ryšių bendruomenėje stiprinimas (renginių, užsiėmimų organizavimas, vykdymas ir (ar) kita). </w:t>
            </w:r>
          </w:p>
          <w:p w14:paraId="040F0F45" w14:textId="77777777" w:rsidR="00BB7714" w:rsidRDefault="00BB7714">
            <w:pPr>
              <w:pBdr>
                <w:top w:val="nil"/>
                <w:left w:val="nil"/>
                <w:bottom w:val="nil"/>
                <w:right w:val="nil"/>
                <w:between w:val="nil"/>
              </w:pBdr>
              <w:tabs>
                <w:tab w:val="left" w:pos="525"/>
                <w:tab w:val="left" w:pos="589"/>
                <w:tab w:val="left" w:pos="731"/>
                <w:tab w:val="left" w:pos="960"/>
              </w:tabs>
              <w:ind w:left="22" w:hanging="22"/>
              <w:jc w:val="both"/>
              <w:rPr>
                <w:color w:val="000000"/>
              </w:rPr>
            </w:pPr>
          </w:p>
        </w:tc>
      </w:tr>
      <w:tr w:rsidR="00BB7714" w14:paraId="5032ADB8" w14:textId="77777777">
        <w:tc>
          <w:tcPr>
            <w:tcW w:w="15310" w:type="dxa"/>
            <w:gridSpan w:val="4"/>
          </w:tcPr>
          <w:p w14:paraId="5BF659C5" w14:textId="77777777" w:rsidR="00BB7714" w:rsidRDefault="00000000">
            <w:pPr>
              <w:numPr>
                <w:ilvl w:val="0"/>
                <w:numId w:val="5"/>
              </w:numPr>
              <w:pBdr>
                <w:top w:val="nil"/>
                <w:left w:val="nil"/>
                <w:bottom w:val="nil"/>
                <w:right w:val="nil"/>
                <w:between w:val="nil"/>
              </w:pBdr>
              <w:tabs>
                <w:tab w:val="left" w:pos="596"/>
              </w:tabs>
              <w:ind w:left="357" w:hanging="357"/>
              <w:jc w:val="both"/>
              <w:rPr>
                <w:b/>
                <w:bCs/>
                <w:color w:val="000000"/>
              </w:rPr>
            </w:pPr>
            <w:r>
              <w:rPr>
                <w:b/>
                <w:bCs/>
                <w:color w:val="000000"/>
              </w:rPr>
              <w:lastRenderedPageBreak/>
              <w:t>Projektams taikomi bendrieji reikalavimai</w:t>
            </w:r>
          </w:p>
          <w:p w14:paraId="14DED2FB" w14:textId="77777777" w:rsidR="00BB7714" w:rsidRDefault="00BB7714">
            <w:pPr>
              <w:pBdr>
                <w:top w:val="nil"/>
                <w:left w:val="nil"/>
                <w:bottom w:val="nil"/>
                <w:right w:val="nil"/>
                <w:between w:val="nil"/>
              </w:pBdr>
              <w:tabs>
                <w:tab w:val="left" w:pos="596"/>
              </w:tabs>
              <w:ind w:left="357"/>
              <w:jc w:val="both"/>
              <w:rPr>
                <w:b/>
                <w:bCs/>
                <w:color w:val="000000"/>
              </w:rPr>
            </w:pPr>
          </w:p>
          <w:p w14:paraId="435096B0" w14:textId="77777777" w:rsidR="00BB7714" w:rsidRDefault="00000000">
            <w:pPr>
              <w:numPr>
                <w:ilvl w:val="1"/>
                <w:numId w:val="5"/>
              </w:numPr>
              <w:pBdr>
                <w:top w:val="nil"/>
                <w:left w:val="nil"/>
                <w:bottom w:val="nil"/>
                <w:right w:val="nil"/>
                <w:between w:val="nil"/>
              </w:pBdr>
              <w:tabs>
                <w:tab w:val="left" w:pos="457"/>
              </w:tabs>
              <w:ind w:left="23" w:firstLine="0"/>
              <w:jc w:val="both"/>
              <w:rPr>
                <w:color w:val="000000"/>
              </w:rPr>
            </w:pPr>
            <w:r>
              <w:rPr>
                <w:color w:val="000000"/>
              </w:rPr>
              <w:t>Projektų įgyvendinimą administruoja viešoji įstaiga Centrinė projektų valdymo agentūra.</w:t>
            </w:r>
          </w:p>
          <w:p w14:paraId="05B1BDED" w14:textId="77777777" w:rsidR="00BB7714" w:rsidRDefault="00000000">
            <w:pPr>
              <w:numPr>
                <w:ilvl w:val="1"/>
                <w:numId w:val="5"/>
              </w:numPr>
              <w:pBdr>
                <w:top w:val="nil"/>
                <w:left w:val="nil"/>
                <w:bottom w:val="nil"/>
                <w:right w:val="nil"/>
                <w:between w:val="nil"/>
              </w:pBdr>
              <w:tabs>
                <w:tab w:val="left" w:pos="457"/>
              </w:tabs>
              <w:ind w:left="22" w:firstLine="0"/>
              <w:jc w:val="both"/>
              <w:rPr>
                <w:color w:val="000000"/>
              </w:rPr>
            </w:pPr>
            <w:r>
              <w:rPr>
                <w:color w:val="000000"/>
              </w:rPr>
              <w:t xml:space="preserve">Projektų atrankos būdas – konkursas. </w:t>
            </w:r>
          </w:p>
          <w:p w14:paraId="0ECFD45D" w14:textId="77777777" w:rsidR="00BB7714" w:rsidRDefault="00000000">
            <w:pPr>
              <w:numPr>
                <w:ilvl w:val="1"/>
                <w:numId w:val="5"/>
              </w:numPr>
              <w:pBdr>
                <w:top w:val="nil"/>
                <w:left w:val="nil"/>
                <w:bottom w:val="nil"/>
                <w:right w:val="nil"/>
                <w:between w:val="nil"/>
              </w:pBdr>
              <w:tabs>
                <w:tab w:val="left" w:pos="457"/>
              </w:tabs>
              <w:ind w:left="22" w:firstLine="0"/>
              <w:jc w:val="both"/>
              <w:rPr>
                <w:color w:val="000000"/>
              </w:rPr>
            </w:pPr>
            <w:r>
              <w:rPr>
                <w:color w:val="000000"/>
              </w:rPr>
              <w:t>Projektams teikiama finansavimo forma – dotacija.</w:t>
            </w:r>
          </w:p>
          <w:p w14:paraId="5612AE27" w14:textId="77777777" w:rsidR="00BB7714" w:rsidRDefault="00000000">
            <w:pPr>
              <w:numPr>
                <w:ilvl w:val="1"/>
                <w:numId w:val="5"/>
              </w:numPr>
              <w:pBdr>
                <w:top w:val="nil"/>
                <w:left w:val="nil"/>
                <w:bottom w:val="nil"/>
                <w:right w:val="nil"/>
                <w:between w:val="nil"/>
              </w:pBdr>
              <w:tabs>
                <w:tab w:val="left" w:pos="457"/>
              </w:tabs>
              <w:ind w:left="22" w:firstLine="0"/>
              <w:jc w:val="both"/>
              <w:rPr>
                <w:color w:val="000000"/>
              </w:rPr>
            </w:pPr>
            <w:r>
              <w:rPr>
                <w:color w:val="000000"/>
              </w:rPr>
              <w:t xml:space="preserve">Finansavimo šaltinis </w:t>
            </w:r>
            <w:r>
              <w:t xml:space="preserve">– </w:t>
            </w:r>
            <w:r>
              <w:rPr>
                <w:color w:val="000000"/>
              </w:rPr>
              <w:t>ESF+ ir bendrojo finansavimo (toliau – BF) lėšos.</w:t>
            </w:r>
          </w:p>
          <w:p w14:paraId="25AFFB1E" w14:textId="77777777" w:rsidR="00BB7714" w:rsidRDefault="00000000">
            <w:pPr>
              <w:numPr>
                <w:ilvl w:val="1"/>
                <w:numId w:val="5"/>
              </w:numPr>
              <w:pBdr>
                <w:top w:val="nil"/>
                <w:left w:val="nil"/>
                <w:bottom w:val="nil"/>
                <w:right w:val="nil"/>
                <w:between w:val="nil"/>
              </w:pBdr>
              <w:tabs>
                <w:tab w:val="left" w:pos="457"/>
              </w:tabs>
              <w:ind w:left="22" w:firstLine="0"/>
              <w:jc w:val="both"/>
              <w:rPr>
                <w:color w:val="000000"/>
              </w:rPr>
            </w:pPr>
            <w:r>
              <w:rPr>
                <w:color w:val="000000"/>
              </w:rPr>
              <w:t>Projektų tikslas – įgyvendinant vietos plėtros strategijas padidinti miestų bendruomenių socialinę integraciją, verslumą ir pagerinti šių bendruomenių narių padėtį darbo rinkoje.</w:t>
            </w:r>
          </w:p>
          <w:p w14:paraId="6B41656B" w14:textId="77777777" w:rsidR="00BB7714" w:rsidRDefault="00000000">
            <w:pPr>
              <w:numPr>
                <w:ilvl w:val="1"/>
                <w:numId w:val="5"/>
              </w:numPr>
              <w:pBdr>
                <w:top w:val="nil"/>
                <w:left w:val="nil"/>
                <w:bottom w:val="nil"/>
                <w:right w:val="nil"/>
                <w:between w:val="nil"/>
              </w:pBdr>
              <w:tabs>
                <w:tab w:val="left" w:pos="457"/>
              </w:tabs>
              <w:ind w:left="22" w:firstLine="0"/>
              <w:jc w:val="both"/>
              <w:rPr>
                <w:color w:val="000000"/>
              </w:rPr>
            </w:pPr>
            <w:r>
              <w:rPr>
                <w:color w:val="000000"/>
              </w:rPr>
              <w:t>Projekto veiklos turi būti įgyvendintos iki 2028 m. gruodžio 31 d. Visos projektų finansavimo sutartys turi būti sudarytos iki 2026 m. gruodžio 31 d.</w:t>
            </w:r>
          </w:p>
          <w:p w14:paraId="46DCAA90"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Projektų veikloms įgyvendinti numatyta skirti iki</w:t>
            </w:r>
            <w:r>
              <w:t xml:space="preserve"> 180 544,88 (šimtas aštuoniasdešimt tūkstančių penkių šimtų keturiasdešimt keturių eurų ir aštuoniasdešimt aštuonių centų) eurų ESF+ ir 31 860,87 (trisdešimt vieno tūkstančio aštuonių šimtų šešiasdešimt eurų ir aštuoniasdešimt septynių centų) eurų BF lėšų.</w:t>
            </w:r>
          </w:p>
          <w:p w14:paraId="1A883759"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Projektams, kurių visos tinkamos finansuoti išlaidos neviršija 200 000 (dviejų šimtų tūkstančių) eurų, atsižvelgiant į PAFT</w:t>
            </w:r>
            <w:r>
              <w:rPr>
                <w:color w:val="000000"/>
                <w:vertAlign w:val="superscript"/>
              </w:rPr>
              <w:footnoteReference w:id="2"/>
            </w:r>
            <w:r>
              <w:rPr>
                <w:color w:val="000000"/>
              </w:rPr>
              <w:t xml:space="preserve"> (toliau – PAFT) 170 punkto nuostatas, projekto tinkamumo finansuoti vertinimo metu gali būti nustatomi supaprastintai apmokamų išlaidų dydžiai.</w:t>
            </w:r>
          </w:p>
          <w:p w14:paraId="76C00D6C"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Kiekvienas projektas turi atitikti bendruosius projektų atrankos kriterijus, kurių sąrašas ir vertinimo metodika nustatyti PAFT 2 priede, ir specialųjį projektų atrankos kriterijų „Projektas skirtas vietos plėtros strategijos, kuri vidaus reikalų ministro įsakymu įtraukta į siūlomų finansuoti vietos plėtros strategijų sąrašą, veiksmams įgyvendinti“, t. y. projektas turi atitikti Molėtų miesto vietos veiklos grupės „Molėtų aitvarai“ įgyvendinamą strategiją „Molėtų miesto 2024-2027 m. vietos plėtros strategija“. Projektų atitiktį šiame papunktyje nurodytiems projektų atrankos kriterijams vertina administruojančioji institucija, atlikdama projektų tinkamumo finansuoti vertinimą.</w:t>
            </w:r>
          </w:p>
          <w:p w14:paraId="40CFDC00"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Projektų naudos ir kokybės vertinimą atlieka Molėtų miesto vietos veiklos grupė „Molėtų aitvarai” (toliau – 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0137B7E8"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Projekto vykdytojas privalo vykdyti projekto matomumo, informavimo apie projektą ir kitus komunikacijos įsipareigojimus, nurodytus PAFT XIV skyriuje.</w:t>
            </w:r>
          </w:p>
          <w:p w14:paraId="5196F2D5"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Projektais nėra įgyvendinama viešojo ir privataus sektorių partnerystė.</w:t>
            </w:r>
          </w:p>
          <w:p w14:paraId="26EEAE06"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iCs/>
                <w:color w:val="000000"/>
              </w:rPr>
              <w:t>de minimis</w:t>
            </w:r>
            <w:r>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w:t>
            </w:r>
            <w:r>
              <w:rPr>
                <w:color w:val="000000"/>
              </w:rPr>
              <w:lastRenderedPageBreak/>
              <w:t>Sąjungos ir Lietuvos Respublikos teisės aktus, tarptautines sutartis ir (ar) projektų sutartis reikalaujamos grąžinti lėšos susigrąžinamos iš projektų vykdytojų ir administruojamos PAFT IV skyriaus devintajame skirsnyje nustatyta tvarka.</w:t>
            </w:r>
          </w:p>
          <w:p w14:paraId="2D96D68D" w14:textId="77777777" w:rsidR="00BB7714" w:rsidRDefault="00000000">
            <w:pPr>
              <w:numPr>
                <w:ilvl w:val="1"/>
                <w:numId w:val="5"/>
              </w:numPr>
              <w:pBdr>
                <w:top w:val="nil"/>
                <w:left w:val="nil"/>
                <w:bottom w:val="nil"/>
                <w:right w:val="nil"/>
                <w:between w:val="nil"/>
              </w:pBdr>
              <w:tabs>
                <w:tab w:val="left" w:pos="596"/>
              </w:tabs>
              <w:ind w:left="22" w:firstLine="0"/>
              <w:jc w:val="both"/>
              <w:rPr>
                <w:color w:val="000000"/>
              </w:rPr>
            </w:pPr>
            <w:r>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Pr>
                <w:i/>
                <w:iCs/>
                <w:color w:val="000000"/>
              </w:rPr>
              <w:t>de minimis</w:t>
            </w:r>
            <w:r>
              <w:rPr>
                <w:color w:val="000000"/>
              </w:rPr>
              <w:t xml:space="preserve"> pagalbos skyrimu susiję dokumentai turi būti saugomi 10 metų nuo paskutinės </w:t>
            </w:r>
            <w:r>
              <w:rPr>
                <w:i/>
                <w:iCs/>
                <w:color w:val="000000"/>
              </w:rPr>
              <w:t>de minimis</w:t>
            </w:r>
            <w:r>
              <w:rPr>
                <w:color w:val="000000"/>
              </w:rPr>
              <w:t xml:space="preserve"> pagalbos, suteiktos projekte, finansuojamame pagal šį Aprašą, suteikimo datos.</w:t>
            </w:r>
          </w:p>
          <w:p w14:paraId="0EB1A5CF" w14:textId="77777777" w:rsidR="00BB7714" w:rsidRDefault="00BB7714">
            <w:pPr>
              <w:jc w:val="both"/>
              <w:rPr>
                <w:b/>
                <w:bCs/>
              </w:rPr>
            </w:pPr>
          </w:p>
        </w:tc>
      </w:tr>
      <w:tr w:rsidR="00BB7714" w14:paraId="021776FF" w14:textId="77777777">
        <w:trPr>
          <w:trHeight w:val="809"/>
        </w:trPr>
        <w:tc>
          <w:tcPr>
            <w:tcW w:w="15310" w:type="dxa"/>
            <w:gridSpan w:val="4"/>
          </w:tcPr>
          <w:p w14:paraId="433F5C89" w14:textId="77777777" w:rsidR="00BB7714" w:rsidRDefault="00000000">
            <w:pPr>
              <w:numPr>
                <w:ilvl w:val="0"/>
                <w:numId w:val="4"/>
              </w:numPr>
              <w:pBdr>
                <w:top w:val="nil"/>
                <w:left w:val="nil"/>
                <w:bottom w:val="nil"/>
                <w:right w:val="nil"/>
                <w:between w:val="nil"/>
              </w:pBdr>
              <w:tabs>
                <w:tab w:val="left" w:pos="596"/>
              </w:tabs>
              <w:jc w:val="both"/>
              <w:rPr>
                <w:b/>
                <w:bCs/>
                <w:color w:val="000000"/>
              </w:rPr>
            </w:pPr>
            <w:r>
              <w:rPr>
                <w:b/>
                <w:bCs/>
                <w:color w:val="000000"/>
              </w:rPr>
              <w:lastRenderedPageBreak/>
              <w:t>Projekto įgyvendinimo plano teikimas</w:t>
            </w:r>
          </w:p>
          <w:p w14:paraId="70CDD4CD" w14:textId="77777777" w:rsidR="00BB7714" w:rsidRDefault="00BB7714">
            <w:pPr>
              <w:tabs>
                <w:tab w:val="left" w:pos="596"/>
              </w:tabs>
              <w:jc w:val="both"/>
            </w:pPr>
          </w:p>
          <w:p w14:paraId="23699EEE" w14:textId="77777777" w:rsidR="00BB7714" w:rsidRDefault="00000000">
            <w:pPr>
              <w:numPr>
                <w:ilvl w:val="1"/>
                <w:numId w:val="4"/>
              </w:numPr>
              <w:pBdr>
                <w:top w:val="nil"/>
                <w:left w:val="nil"/>
                <w:bottom w:val="nil"/>
                <w:right w:val="nil"/>
                <w:between w:val="nil"/>
              </w:pBdr>
              <w:tabs>
                <w:tab w:val="left" w:pos="457"/>
              </w:tabs>
              <w:ind w:left="0" w:firstLine="0"/>
              <w:jc w:val="both"/>
              <w:rPr>
                <w:color w:val="000000"/>
              </w:rPr>
            </w:pPr>
            <w:r>
              <w:rPr>
                <w:color w:val="000000"/>
              </w:rPr>
              <w:t>Siekiant gauti finansavimą, pildomas PĮP ir kartu su visais priedais teikiamas per Europos Sąjungos investicijų administravimo informacinės sistemos (INVESTIS) duomenų mainų svetainę, skirtą INVESTIS elektroninėms paslaugoms teikti (DMS).</w:t>
            </w:r>
          </w:p>
          <w:p w14:paraId="2602DDDD" w14:textId="77777777" w:rsidR="00BB7714" w:rsidRDefault="00000000">
            <w:pPr>
              <w:numPr>
                <w:ilvl w:val="1"/>
                <w:numId w:val="4"/>
              </w:numPr>
              <w:pBdr>
                <w:top w:val="nil"/>
                <w:left w:val="nil"/>
                <w:bottom w:val="nil"/>
                <w:right w:val="nil"/>
                <w:between w:val="nil"/>
              </w:pBdr>
              <w:tabs>
                <w:tab w:val="left" w:pos="457"/>
              </w:tabs>
              <w:ind w:left="0" w:firstLine="0"/>
              <w:jc w:val="both"/>
              <w:rPr>
                <w:color w:val="000000"/>
              </w:rPr>
            </w:pPr>
            <w:r>
              <w:rPr>
                <w:color w:val="000000"/>
              </w:rPr>
              <w:t>PĮP teikiamas nuo kvietimo teikti PĮP paskelbimo Europos Sąjungos investicijų interneto svetainėje esinvesticijos.lt, iki kvietime nurodytos paskutinės dienos.</w:t>
            </w:r>
          </w:p>
          <w:p w14:paraId="5706331D" w14:textId="77777777" w:rsidR="00BB7714" w:rsidRDefault="00000000">
            <w:pPr>
              <w:numPr>
                <w:ilvl w:val="1"/>
                <w:numId w:val="4"/>
              </w:numPr>
              <w:pBdr>
                <w:top w:val="nil"/>
                <w:left w:val="nil"/>
                <w:bottom w:val="nil"/>
                <w:right w:val="nil"/>
                <w:between w:val="nil"/>
              </w:pBdr>
              <w:tabs>
                <w:tab w:val="left" w:pos="457"/>
              </w:tabs>
              <w:ind w:left="0" w:firstLine="0"/>
              <w:jc w:val="both"/>
              <w:rPr>
                <w:color w:val="C55911"/>
              </w:rPr>
            </w:pPr>
            <w:bookmarkStart w:id="0" w:name="_heading=h.9quu15qyyvqn" w:colFirst="0" w:colLast="0"/>
            <w:bookmarkEnd w:id="0"/>
            <w:r>
              <w:rPr>
                <w:color w:val="000000"/>
              </w:rPr>
              <w:t>Rekomenduojama viename kvietime pareiškėjui teikti tik vieną PĮP ir tame pačiame kvietime pareiškėjui nedalyvauti kitame projekte kaip partneriu.</w:t>
            </w:r>
          </w:p>
          <w:p w14:paraId="23E3B27C" w14:textId="77777777" w:rsidR="00BB7714" w:rsidRDefault="00000000">
            <w:pPr>
              <w:numPr>
                <w:ilvl w:val="1"/>
                <w:numId w:val="4"/>
              </w:numPr>
              <w:pBdr>
                <w:top w:val="nil"/>
                <w:left w:val="nil"/>
                <w:bottom w:val="nil"/>
                <w:right w:val="nil"/>
                <w:between w:val="nil"/>
              </w:pBdr>
              <w:tabs>
                <w:tab w:val="left" w:pos="457"/>
              </w:tabs>
              <w:ind w:left="0" w:firstLine="22"/>
              <w:jc w:val="both"/>
              <w:rPr>
                <w:color w:val="000000"/>
              </w:rPr>
            </w:pPr>
            <w:r>
              <w:rPr>
                <w:color w:val="000000"/>
              </w:rPr>
              <w:t>Kartu su PĮP pareiškėjas administruojančiajai institucijai turi pateikti šiuos priedus ir/ar dokumentus:</w:t>
            </w:r>
          </w:p>
          <w:p w14:paraId="7142F571" w14:textId="77777777" w:rsidR="00BB7714" w:rsidRDefault="00000000">
            <w:pPr>
              <w:numPr>
                <w:ilvl w:val="2"/>
                <w:numId w:val="4"/>
              </w:numPr>
              <w:pBdr>
                <w:top w:val="nil"/>
                <w:left w:val="nil"/>
                <w:bottom w:val="nil"/>
                <w:right w:val="nil"/>
                <w:between w:val="nil"/>
              </w:pBdr>
              <w:tabs>
                <w:tab w:val="left" w:pos="457"/>
                <w:tab w:val="left" w:pos="599"/>
              </w:tabs>
              <w:ind w:left="22" w:firstLine="10"/>
              <w:jc w:val="both"/>
              <w:rPr>
                <w:color w:val="000000"/>
              </w:rPr>
            </w:pPr>
            <w:r>
              <w:rPr>
                <w:color w:val="000000"/>
              </w:rPr>
              <w:t xml:space="preserve">įgaliojimą pasirašyti projekto įgyvendinimo planą, jei jį pasirašo ne pareiškėjo įstaigos vadovas; </w:t>
            </w:r>
          </w:p>
          <w:p w14:paraId="30CEEB4F" w14:textId="77777777" w:rsidR="00BB7714" w:rsidRDefault="00000000">
            <w:pPr>
              <w:numPr>
                <w:ilvl w:val="2"/>
                <w:numId w:val="4"/>
              </w:numPr>
              <w:pBdr>
                <w:top w:val="nil"/>
                <w:left w:val="nil"/>
                <w:bottom w:val="nil"/>
                <w:right w:val="nil"/>
                <w:between w:val="nil"/>
              </w:pBdr>
              <w:tabs>
                <w:tab w:val="left" w:pos="457"/>
                <w:tab w:val="left" w:pos="599"/>
              </w:tabs>
              <w:ind w:left="22" w:firstLine="10"/>
              <w:jc w:val="both"/>
              <w:rPr>
                <w:color w:val="000000"/>
              </w:rPr>
            </w:pPr>
            <w:r>
              <w:rPr>
                <w:color w:val="000000"/>
              </w:rPr>
              <w:t>užpildytą nevyriausybinės organizacijos deklaraciją, kurios forma pateikiama Aprašo 2 priede (jei projekto vykdytojas ar partneris yra NVO);</w:t>
            </w:r>
          </w:p>
          <w:p w14:paraId="0D2607E6" w14:textId="77777777" w:rsidR="00BB7714" w:rsidRDefault="00000000">
            <w:pPr>
              <w:numPr>
                <w:ilvl w:val="2"/>
                <w:numId w:val="4"/>
              </w:numPr>
              <w:pBdr>
                <w:top w:val="nil"/>
                <w:left w:val="nil"/>
                <w:bottom w:val="nil"/>
                <w:right w:val="nil"/>
                <w:between w:val="nil"/>
              </w:pBdr>
              <w:tabs>
                <w:tab w:val="left" w:pos="457"/>
                <w:tab w:val="left" w:pos="599"/>
              </w:tabs>
              <w:ind w:left="22" w:firstLine="10"/>
              <w:jc w:val="both"/>
              <w:rPr>
                <w:color w:val="000000"/>
              </w:rPr>
            </w:pPr>
            <w:r>
              <w:rPr>
                <w:color w:val="000000"/>
              </w:rPr>
              <w:t>pasirašytą (-as) partnerio (-ių) deklaraciją (-as) (PAFT 1 priedo 1 priedas) (taikoma, kai projektas įgyvendinamas su partneriu (-iais);</w:t>
            </w:r>
          </w:p>
          <w:p w14:paraId="0709C000" w14:textId="77777777" w:rsidR="00BB7714" w:rsidRDefault="00000000">
            <w:pPr>
              <w:numPr>
                <w:ilvl w:val="2"/>
                <w:numId w:val="4"/>
              </w:numPr>
              <w:pBdr>
                <w:top w:val="nil"/>
                <w:left w:val="nil"/>
                <w:bottom w:val="nil"/>
                <w:right w:val="nil"/>
                <w:between w:val="nil"/>
              </w:pBdr>
              <w:tabs>
                <w:tab w:val="left" w:pos="457"/>
                <w:tab w:val="left" w:pos="599"/>
              </w:tabs>
              <w:ind w:left="22" w:firstLine="10"/>
              <w:jc w:val="both"/>
              <w:rPr>
                <w:color w:val="000000"/>
              </w:rPr>
            </w:pPr>
            <w:r>
              <w:rPr>
                <w:color w:val="000000"/>
              </w:rPr>
              <w:t>projekto biudžeto paskirstymą pagal pareiškėją ir partnerį (-ius) (PAFT 1 priedo 2 priedas) (taikoma, kai projektas įgyvendinamas su partneriu (-iais);</w:t>
            </w:r>
          </w:p>
          <w:p w14:paraId="1C177161" w14:textId="77777777" w:rsidR="00BB7714" w:rsidRDefault="00000000">
            <w:pPr>
              <w:numPr>
                <w:ilvl w:val="2"/>
                <w:numId w:val="4"/>
              </w:numPr>
              <w:pBdr>
                <w:top w:val="nil"/>
                <w:left w:val="nil"/>
                <w:bottom w:val="nil"/>
                <w:right w:val="nil"/>
                <w:between w:val="nil"/>
              </w:pBdr>
              <w:tabs>
                <w:tab w:val="left" w:pos="457"/>
                <w:tab w:val="left" w:pos="599"/>
              </w:tabs>
              <w:ind w:left="22" w:firstLine="10"/>
              <w:jc w:val="both"/>
              <w:rPr>
                <w:color w:val="000000"/>
              </w:rPr>
            </w:pPr>
            <w:r>
              <w:rPr>
                <w:color w:val="000000"/>
              </w:rPr>
              <w:t>pareiškėjo ir partnerio (-ių) sudarytą jungtinės veiklos sutartį (taikoma, kai projektas įgyvendinamas su partneriu (-iais));</w:t>
            </w:r>
          </w:p>
          <w:p w14:paraId="4A65649D" w14:textId="77777777" w:rsidR="00BB7714" w:rsidRDefault="00000000">
            <w:pPr>
              <w:numPr>
                <w:ilvl w:val="2"/>
                <w:numId w:val="4"/>
              </w:numPr>
              <w:pBdr>
                <w:top w:val="nil"/>
                <w:left w:val="nil"/>
                <w:bottom w:val="nil"/>
                <w:right w:val="nil"/>
                <w:between w:val="nil"/>
              </w:pBdr>
              <w:tabs>
                <w:tab w:val="left" w:pos="457"/>
                <w:tab w:val="left" w:pos="599"/>
              </w:tabs>
              <w:ind w:left="22" w:firstLine="10"/>
              <w:jc w:val="both"/>
              <w:rPr>
                <w:color w:val="000000"/>
              </w:rPr>
            </w:pPr>
            <w:r>
              <w:rPr>
                <w:color w:val="000000"/>
              </w:rPr>
              <w:t>dokumentą (-us), patvirtinančius / įrodančius pareiškėjo ir (ar) partnerio galimybes prisidėti prie projekto finansavimo nuosavomis lėšomis;</w:t>
            </w:r>
          </w:p>
          <w:p w14:paraId="2ED1B4BA" w14:textId="77777777" w:rsidR="00BB7714" w:rsidRDefault="00000000">
            <w:pPr>
              <w:numPr>
                <w:ilvl w:val="2"/>
                <w:numId w:val="4"/>
              </w:numPr>
              <w:pBdr>
                <w:top w:val="nil"/>
                <w:left w:val="nil"/>
                <w:bottom w:val="nil"/>
                <w:right w:val="nil"/>
                <w:between w:val="nil"/>
              </w:pBdr>
              <w:tabs>
                <w:tab w:val="left" w:pos="599"/>
              </w:tabs>
              <w:ind w:left="22" w:hanging="22"/>
              <w:jc w:val="both"/>
              <w:rPr>
                <w:color w:val="000000"/>
              </w:rPr>
            </w:pPr>
            <w:r>
              <w:rPr>
                <w:color w:val="000000"/>
              </w:rPr>
              <w:t>jei numatomos remonto darbų išlaidos, dokumentus, patvirtinančius disponavimą turimomis patalpomis (nuosavybės ar kiti disponavimą patalpomis įrodantys dokumentai (patikėjimo, panaudos, nuomos sutartys), patalpų savininko sutikimai dėl patalpų remonto (jei kitaip nenustatyta patikėjimo/panaudos/nuomos sutartyje, patalpų brėžiniai ir kt.);</w:t>
            </w:r>
          </w:p>
          <w:p w14:paraId="3E0F074E" w14:textId="77777777" w:rsidR="00BB7714" w:rsidRDefault="00000000">
            <w:pPr>
              <w:numPr>
                <w:ilvl w:val="2"/>
                <w:numId w:val="4"/>
              </w:numPr>
              <w:pBdr>
                <w:top w:val="nil"/>
                <w:left w:val="nil"/>
                <w:bottom w:val="nil"/>
                <w:right w:val="nil"/>
                <w:between w:val="nil"/>
              </w:pBdr>
              <w:tabs>
                <w:tab w:val="left" w:pos="596"/>
                <w:tab w:val="left" w:pos="1024"/>
              </w:tabs>
              <w:ind w:left="22" w:firstLine="10"/>
              <w:jc w:val="both"/>
              <w:rPr>
                <w:color w:val="000000"/>
              </w:rPr>
            </w:pPr>
            <w:r>
              <w:rPr>
                <w:color w:val="000000"/>
              </w:rPr>
              <w:t>pasirašytą Pareiškėjo (partnerio) įsipareigojimo dėl projekto atitikties reikšmingos žalos nedarymo horizontaliajam principui vertinimo reikalavimų apraše nustatytiems reikalavimams deklaraciją, kurios forma pateikiama Aprašo 3 priede.</w:t>
            </w:r>
          </w:p>
          <w:p w14:paraId="61981CF7" w14:textId="77777777" w:rsidR="00BB7714" w:rsidRDefault="00000000">
            <w:pPr>
              <w:numPr>
                <w:ilvl w:val="2"/>
                <w:numId w:val="4"/>
              </w:numPr>
              <w:pBdr>
                <w:top w:val="nil"/>
                <w:left w:val="nil"/>
                <w:bottom w:val="nil"/>
                <w:right w:val="nil"/>
                <w:between w:val="nil"/>
              </w:pBdr>
              <w:tabs>
                <w:tab w:val="left" w:pos="596"/>
                <w:tab w:val="left" w:pos="1024"/>
              </w:tabs>
              <w:ind w:left="22" w:firstLine="10"/>
              <w:jc w:val="both"/>
              <w:rPr>
                <w:color w:val="000000"/>
              </w:rPr>
            </w:pPr>
            <w:r>
              <w:rPr>
                <w:color w:val="000000"/>
              </w:rPr>
              <w:t xml:space="preserve">PĮP suplanuotas išlaidas pagrindžiančius dokumentus: </w:t>
            </w:r>
          </w:p>
          <w:p w14:paraId="239C2392" w14:textId="77777777" w:rsidR="00BB7714" w:rsidRDefault="00000000">
            <w:pPr>
              <w:numPr>
                <w:ilvl w:val="3"/>
                <w:numId w:val="4"/>
              </w:numPr>
              <w:pBdr>
                <w:top w:val="nil"/>
                <w:left w:val="nil"/>
                <w:bottom w:val="nil"/>
                <w:right w:val="nil"/>
                <w:between w:val="nil"/>
              </w:pBdr>
              <w:tabs>
                <w:tab w:val="left" w:pos="873"/>
                <w:tab w:val="left" w:pos="1024"/>
              </w:tabs>
              <w:ind w:left="22" w:firstLine="10"/>
              <w:jc w:val="both"/>
              <w:rPr>
                <w:color w:val="000000"/>
              </w:rPr>
            </w:pPr>
            <w:r>
              <w:rPr>
                <w:color w:val="000000"/>
              </w:rPr>
              <w:t xml:space="preserve">PĮP suplanuotų darbų, prekių, paslaugų išlaidų pagrįstumą patvirtinančius dokumentus (pvz., sudarytos sutartys, komerciniai pasiūlymai, nuorodos į rinkoje esančias kainas, išlaidų skaičiavimai); </w:t>
            </w:r>
          </w:p>
          <w:p w14:paraId="380D6AD6" w14:textId="77777777" w:rsidR="00BB7714" w:rsidRDefault="00000000">
            <w:pPr>
              <w:numPr>
                <w:ilvl w:val="3"/>
                <w:numId w:val="4"/>
              </w:numPr>
              <w:pBdr>
                <w:top w:val="nil"/>
                <w:left w:val="nil"/>
                <w:bottom w:val="nil"/>
                <w:right w:val="nil"/>
                <w:between w:val="nil"/>
              </w:pBdr>
              <w:tabs>
                <w:tab w:val="left" w:pos="873"/>
                <w:tab w:val="left" w:pos="1024"/>
              </w:tabs>
              <w:ind w:left="22" w:firstLine="10"/>
              <w:jc w:val="both"/>
              <w:rPr>
                <w:color w:val="000000"/>
              </w:rPr>
            </w:pPr>
            <w:r>
              <w:rPr>
                <w:color w:val="000000"/>
              </w:rPr>
              <w:t xml:space="preserve">PĮP suplanuoto darbo užmokesčio išlaidų pagrįstumą patvirtinančius dokumentus (veiklų sąrašą su projektą vykdančių asmenų darbo valandomis, įkainiu (valandiniu arba mėnesiniu), jo pagrindimą). Nustatant išlaidas projektą vykdantiems asmenims, kurie yra projekto vykdytojo darbuotojai ar planuojami įdarbinti nauji darbuotojai, būtina remtis dabartiniu tos institucijos esamų, ar analogiškas pareigas einančių darbuotojų darbo užmokesčiu. Turi būti pateikti įkainį pagrindžiantys dokumentai (pareigybės nuasmenintos darbo sutartys, 3–12 mėnesių nuasmenintas priskaitymo–apmokėjimo žiniaraštis, </w:t>
            </w:r>
            <w:r>
              <w:rPr>
                <w:color w:val="000000"/>
              </w:rPr>
              <w:lastRenderedPageBreak/>
              <w:t>įrodantis darbo užmokesčio paskyrimą ir išmokėjimą ar pan.). Valstybės tarnautojų, biudžetinių įstaigų darbuotojų darbo užmokesčio valandinis įkainis turi būti apskaičiuotas vadovaujantis nacionaliniais teisės aktais, reglamentuojančiais tokių darbuotojų darbo užmokesčio apskaičiavimą;</w:t>
            </w:r>
          </w:p>
          <w:p w14:paraId="75C86290" w14:textId="5429EBE8" w:rsidR="00BB7714" w:rsidRDefault="00921265">
            <w:pPr>
              <w:numPr>
                <w:ilvl w:val="3"/>
                <w:numId w:val="4"/>
              </w:numPr>
              <w:pBdr>
                <w:top w:val="nil"/>
                <w:left w:val="nil"/>
                <w:bottom w:val="nil"/>
                <w:right w:val="nil"/>
                <w:between w:val="nil"/>
              </w:pBdr>
              <w:tabs>
                <w:tab w:val="left" w:pos="873"/>
              </w:tabs>
              <w:ind w:left="22" w:firstLine="10"/>
              <w:jc w:val="both"/>
              <w:rPr>
                <w:color w:val="000000"/>
              </w:rPr>
            </w:pPr>
            <w:r>
              <w:rPr>
                <w:color w:val="000000"/>
              </w:rPr>
              <w:t>Užpildytą Pažymą darbo užmokesčio vertinimui</w:t>
            </w:r>
            <w:r>
              <w:rPr>
                <w:color w:val="000000"/>
                <w:vertAlign w:val="superscript"/>
              </w:rPr>
              <w:footnoteReference w:id="3"/>
            </w:r>
            <w:r>
              <w:rPr>
                <w:color w:val="000000"/>
              </w:rPr>
              <w:t>.</w:t>
            </w:r>
          </w:p>
          <w:p w14:paraId="237A31D0" w14:textId="77777777" w:rsidR="00BB7714" w:rsidRDefault="00000000">
            <w:pPr>
              <w:numPr>
                <w:ilvl w:val="2"/>
                <w:numId w:val="4"/>
              </w:numPr>
              <w:pBdr>
                <w:top w:val="nil"/>
                <w:left w:val="nil"/>
                <w:bottom w:val="nil"/>
                <w:right w:val="nil"/>
                <w:between w:val="nil"/>
              </w:pBdr>
              <w:tabs>
                <w:tab w:val="left" w:pos="741"/>
              </w:tabs>
              <w:ind w:left="22" w:firstLine="0"/>
              <w:jc w:val="both"/>
              <w:rPr>
                <w:color w:val="000000"/>
              </w:rPr>
            </w:pPr>
            <w:r>
              <w:rPr>
                <w:color w:val="000000"/>
              </w:rPr>
              <w:t>Atitikimą prioritetiniams kriterijams įrodančius dokumentus:</w:t>
            </w:r>
          </w:p>
          <w:p w14:paraId="21D5CA03" w14:textId="77777777" w:rsidR="00BB7714" w:rsidRDefault="00000000">
            <w:pPr>
              <w:numPr>
                <w:ilvl w:val="3"/>
                <w:numId w:val="4"/>
              </w:numPr>
              <w:pBdr>
                <w:top w:val="nil"/>
                <w:left w:val="nil"/>
                <w:bottom w:val="nil"/>
                <w:right w:val="nil"/>
                <w:between w:val="nil"/>
              </w:pBdr>
              <w:jc w:val="both"/>
              <w:rPr>
                <w:color w:val="000000"/>
              </w:rPr>
            </w:pPr>
            <w:r>
              <w:rPr>
                <w:color w:val="000000"/>
              </w:rPr>
              <w:t>Pareiškėjo amžių patvirtinantys dokumentai.</w:t>
            </w:r>
          </w:p>
          <w:p w14:paraId="21B39994" w14:textId="77777777" w:rsidR="00BB7714" w:rsidRDefault="00BB7714">
            <w:pPr>
              <w:pBdr>
                <w:top w:val="nil"/>
                <w:left w:val="nil"/>
                <w:bottom w:val="nil"/>
                <w:right w:val="nil"/>
                <w:between w:val="nil"/>
              </w:pBdr>
              <w:ind w:left="1728"/>
              <w:jc w:val="both"/>
              <w:rPr>
                <w:color w:val="000000"/>
              </w:rPr>
            </w:pPr>
          </w:p>
        </w:tc>
      </w:tr>
      <w:tr w:rsidR="00BB7714" w14:paraId="57F3EE86" w14:textId="77777777">
        <w:trPr>
          <w:trHeight w:val="592"/>
        </w:trPr>
        <w:tc>
          <w:tcPr>
            <w:tcW w:w="15310" w:type="dxa"/>
            <w:gridSpan w:val="4"/>
          </w:tcPr>
          <w:p w14:paraId="593CB8E7" w14:textId="77777777" w:rsidR="00BB7714" w:rsidRDefault="00000000">
            <w:pPr>
              <w:numPr>
                <w:ilvl w:val="0"/>
                <w:numId w:val="6"/>
              </w:numPr>
              <w:pBdr>
                <w:top w:val="nil"/>
                <w:left w:val="nil"/>
                <w:bottom w:val="nil"/>
                <w:right w:val="nil"/>
                <w:between w:val="nil"/>
              </w:pBdr>
              <w:tabs>
                <w:tab w:val="left" w:pos="596"/>
              </w:tabs>
              <w:jc w:val="both"/>
              <w:rPr>
                <w:b/>
                <w:bCs/>
                <w:color w:val="000000"/>
              </w:rPr>
            </w:pPr>
            <w:r>
              <w:rPr>
                <w:b/>
                <w:bCs/>
                <w:color w:val="000000"/>
              </w:rPr>
              <w:lastRenderedPageBreak/>
              <w:t>Projektų įgyvendinimo reikalavimai</w:t>
            </w:r>
          </w:p>
          <w:p w14:paraId="098E4C77" w14:textId="77777777" w:rsidR="00BB7714" w:rsidRDefault="00BB7714">
            <w:pPr>
              <w:pBdr>
                <w:top w:val="nil"/>
                <w:left w:val="nil"/>
                <w:bottom w:val="nil"/>
                <w:right w:val="nil"/>
                <w:between w:val="nil"/>
              </w:pBdr>
              <w:tabs>
                <w:tab w:val="left" w:pos="596"/>
              </w:tabs>
              <w:ind w:left="360"/>
              <w:jc w:val="both"/>
              <w:rPr>
                <w:b/>
                <w:bCs/>
                <w:color w:val="000000"/>
              </w:rPr>
            </w:pPr>
          </w:p>
          <w:p w14:paraId="331833D8" w14:textId="77777777" w:rsidR="00BB7714" w:rsidRDefault="00000000">
            <w:pPr>
              <w:numPr>
                <w:ilvl w:val="1"/>
                <w:numId w:val="6"/>
              </w:numPr>
              <w:pBdr>
                <w:top w:val="nil"/>
                <w:left w:val="nil"/>
                <w:bottom w:val="nil"/>
                <w:right w:val="nil"/>
                <w:between w:val="nil"/>
              </w:pBdr>
              <w:tabs>
                <w:tab w:val="left" w:pos="457"/>
                <w:tab w:val="left" w:pos="883"/>
              </w:tabs>
              <w:ind w:left="22" w:firstLine="0"/>
              <w:jc w:val="both"/>
              <w:rPr>
                <w:color w:val="000000"/>
              </w:rPr>
            </w:pPr>
            <w:r>
              <w:rPr>
                <w:color w:val="000000"/>
              </w:rPr>
              <w:t>Projekto vykdytojas turi užtikrinti, kad projekto lėšomis</w:t>
            </w:r>
            <w:r>
              <w:rPr>
                <w:rFonts w:ascii="Calibri" w:eastAsia="Calibri" w:hAnsi="Calibri" w:cs="Calibri"/>
                <w:color w:val="000000"/>
                <w:sz w:val="22"/>
                <w:szCs w:val="22"/>
              </w:rPr>
              <w:t xml:space="preserve"> </w:t>
            </w:r>
            <w:r>
              <w:rPr>
                <w:color w:val="000000"/>
              </w:rPr>
              <w:t>suremontuotos patalpos būtų naudojamos vykdant projekto tikslą atitinkančias veiklas ne trumpiau kaip 5 metus nuo projekto veiklų įgyvendinimo pabaigos.</w:t>
            </w:r>
          </w:p>
          <w:p w14:paraId="4289AB4D" w14:textId="77777777" w:rsidR="00BB7714" w:rsidRDefault="00000000">
            <w:pPr>
              <w:numPr>
                <w:ilvl w:val="1"/>
                <w:numId w:val="6"/>
              </w:numPr>
              <w:pBdr>
                <w:top w:val="nil"/>
                <w:left w:val="nil"/>
                <w:bottom w:val="nil"/>
                <w:right w:val="nil"/>
                <w:between w:val="nil"/>
              </w:pBdr>
              <w:tabs>
                <w:tab w:val="left" w:pos="457"/>
              </w:tabs>
              <w:ind w:left="0" w:hanging="30"/>
              <w:jc w:val="both"/>
              <w:rPr>
                <w:color w:val="000000"/>
              </w:rPr>
            </w:pPr>
            <w:r>
              <w:rPr>
                <w:color w:val="000000"/>
              </w:rPr>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367D8DE7" w14:textId="77777777" w:rsidR="00BB7714" w:rsidRDefault="00000000">
            <w:pPr>
              <w:tabs>
                <w:tab w:val="left" w:pos="1024"/>
              </w:tabs>
              <w:jc w:val="both"/>
              <w:rPr>
                <w:color w:val="000000"/>
              </w:rPr>
            </w:pPr>
            <w:r>
              <w:rPr>
                <w:color w:val="000000"/>
              </w:rPr>
              <w:t>4.2.1. ūkio subjekto pavadinimas ir ūkinės veiklos sritis pagal ūkio subjekto įstatus, verslo liudijimą ar individualios veiklos pažymą ar kitus jo teisę vykdyti ūkinę veiklą įrodantys dokumentai;</w:t>
            </w:r>
          </w:p>
          <w:p w14:paraId="09B9A419" w14:textId="77777777" w:rsidR="00BB7714" w:rsidRDefault="00000000">
            <w:pPr>
              <w:tabs>
                <w:tab w:val="left" w:pos="1024"/>
              </w:tabs>
              <w:jc w:val="both"/>
              <w:rPr>
                <w:color w:val="000000"/>
              </w:rPr>
            </w:pPr>
            <w:r>
              <w:rPr>
                <w:color w:val="000000"/>
              </w:rPr>
              <w:t>4.2.2. ekonominės naudos, kurią ūkio subjektas gaus iš projekto lėšomis kuriamo ar veikiančio bendradarbiavimo ir informacijos tinklo, apibūdinimas;</w:t>
            </w:r>
          </w:p>
          <w:p w14:paraId="31D90A01" w14:textId="77777777" w:rsidR="00BB7714" w:rsidRDefault="00000000">
            <w:pPr>
              <w:tabs>
                <w:tab w:val="left" w:pos="1024"/>
              </w:tabs>
              <w:jc w:val="both"/>
              <w:rPr>
                <w:color w:val="000000"/>
              </w:rPr>
            </w:pPr>
            <w:r>
              <w:rPr>
                <w:color w:val="000000"/>
              </w:rPr>
              <w:t>4.2.3. ūkio subjekto užpildyta Smulkiojo ir vidutinio verslo subjekto statuso deklaracija.</w:t>
            </w:r>
          </w:p>
          <w:p w14:paraId="6E61A7AB" w14:textId="77777777" w:rsidR="00BB7714" w:rsidRDefault="00000000">
            <w:pPr>
              <w:numPr>
                <w:ilvl w:val="1"/>
                <w:numId w:val="6"/>
              </w:numPr>
              <w:pBdr>
                <w:top w:val="nil"/>
                <w:left w:val="nil"/>
                <w:bottom w:val="nil"/>
                <w:right w:val="nil"/>
                <w:between w:val="nil"/>
              </w:pBdr>
              <w:tabs>
                <w:tab w:val="left" w:pos="589"/>
              </w:tabs>
              <w:ind w:left="22" w:firstLine="0"/>
              <w:jc w:val="both"/>
              <w:rPr>
                <w:color w:val="000000"/>
              </w:rPr>
            </w:pPr>
            <w:r>
              <w:rPr>
                <w:color w:val="000000"/>
              </w:rPr>
              <w:t>Projekto vykdytojas turi rinkti ir administruojančiajai institucijai teikti informaciją apie kiekvieną iš ESF+ lėšų bendrai finansuojamo projekto veiklų dalyvį PAFT IV skyriaus šeštajame skirsnyje, Projekto dalyvių informacijos administravimo instrukcijoje</w:t>
            </w:r>
            <w:r>
              <w:rPr>
                <w:color w:val="000000"/>
                <w:vertAlign w:val="superscript"/>
              </w:rPr>
              <w:footnoteReference w:id="4"/>
            </w:r>
            <w:r>
              <w:rPr>
                <w:color w:val="000000"/>
              </w:rPr>
              <w:t xml:space="preserve"> ir projekto sutartyje nustatyta tvarka. </w:t>
            </w:r>
          </w:p>
          <w:p w14:paraId="336A4D1F" w14:textId="77777777" w:rsidR="00BB7714" w:rsidRDefault="00BB7714">
            <w:pPr>
              <w:pBdr>
                <w:top w:val="nil"/>
                <w:left w:val="nil"/>
                <w:bottom w:val="nil"/>
                <w:right w:val="nil"/>
                <w:between w:val="nil"/>
              </w:pBdr>
              <w:tabs>
                <w:tab w:val="left" w:pos="589"/>
              </w:tabs>
              <w:ind w:left="22"/>
              <w:jc w:val="both"/>
              <w:rPr>
                <w:color w:val="000000"/>
              </w:rPr>
            </w:pPr>
          </w:p>
          <w:p w14:paraId="101D7DCC" w14:textId="77777777" w:rsidR="00BB7714" w:rsidRDefault="00000000">
            <w:pPr>
              <w:numPr>
                <w:ilvl w:val="1"/>
                <w:numId w:val="6"/>
              </w:numPr>
              <w:pBdr>
                <w:top w:val="nil"/>
                <w:left w:val="nil"/>
                <w:bottom w:val="nil"/>
                <w:right w:val="nil"/>
                <w:between w:val="nil"/>
              </w:pBdr>
              <w:tabs>
                <w:tab w:val="left" w:pos="589"/>
              </w:tabs>
              <w:ind w:left="22" w:firstLine="0"/>
              <w:jc w:val="both"/>
              <w:rPr>
                <w:color w:val="000000"/>
              </w:rPr>
            </w:pPr>
            <w:r>
              <w:rPr>
                <w:b/>
                <w:bCs/>
                <w:color w:val="000000"/>
              </w:rPr>
              <w:t>Projekto tikslinės grupės:</w:t>
            </w:r>
          </w:p>
          <w:p w14:paraId="566FC54A" w14:textId="77777777" w:rsidR="00BB7714" w:rsidRDefault="00000000">
            <w:pPr>
              <w:numPr>
                <w:ilvl w:val="2"/>
                <w:numId w:val="6"/>
              </w:numPr>
              <w:pBdr>
                <w:top w:val="nil"/>
                <w:left w:val="nil"/>
                <w:bottom w:val="nil"/>
                <w:right w:val="nil"/>
                <w:between w:val="nil"/>
              </w:pBdr>
              <w:tabs>
                <w:tab w:val="left" w:pos="589"/>
              </w:tabs>
              <w:ind w:left="60" w:hanging="28"/>
              <w:jc w:val="both"/>
              <w:rPr>
                <w:color w:val="000000"/>
              </w:rPr>
            </w:pPr>
            <w:r>
              <w:rPr>
                <w:color w:val="000000"/>
              </w:rPr>
              <w:t xml:space="preserve"> vykdant Aprašo 2.1.1.1–2.1.1.2 papunkčiuose nurodytas veiklas – socialinę atskirtį patiriantys gyventojai (riziką patirti socialinę atskirtį turinčių gyventojų grupių pavyzdžiai pateikiami Aprašo 1 priede);</w:t>
            </w:r>
          </w:p>
          <w:p w14:paraId="18F07AFB" w14:textId="77777777" w:rsidR="00BB7714" w:rsidRDefault="00000000">
            <w:pPr>
              <w:numPr>
                <w:ilvl w:val="2"/>
                <w:numId w:val="6"/>
              </w:numPr>
              <w:pBdr>
                <w:top w:val="nil"/>
                <w:left w:val="nil"/>
                <w:bottom w:val="nil"/>
                <w:right w:val="nil"/>
                <w:between w:val="nil"/>
              </w:pBdr>
              <w:tabs>
                <w:tab w:val="left" w:pos="589"/>
              </w:tabs>
              <w:ind w:left="60" w:hanging="60"/>
              <w:jc w:val="both"/>
              <w:rPr>
                <w:color w:val="000000"/>
              </w:rPr>
            </w:pPr>
            <w:r>
              <w:rPr>
                <w:color w:val="000000"/>
              </w:rPr>
              <w:t>vykdant Aprašo 2.1.1.3 papunktyje nurodytą veiklą – gyventojai (vykdant Aprašo 2.1.1.3 papunktyje nurodytą veiklą socialinę atskirtį patiriantys gyventojai turi sudaryti ne mažiau kaip 50 proc. visų šios projekto veiklos dalyvių);</w:t>
            </w:r>
          </w:p>
          <w:p w14:paraId="5CAAB384" w14:textId="77777777" w:rsidR="00BB7714" w:rsidRDefault="00000000">
            <w:pPr>
              <w:numPr>
                <w:ilvl w:val="2"/>
                <w:numId w:val="6"/>
              </w:numPr>
              <w:pBdr>
                <w:top w:val="nil"/>
                <w:left w:val="nil"/>
                <w:bottom w:val="nil"/>
                <w:right w:val="nil"/>
                <w:between w:val="nil"/>
              </w:pBdr>
              <w:tabs>
                <w:tab w:val="left" w:pos="589"/>
                <w:tab w:val="left" w:pos="690"/>
                <w:tab w:val="left" w:pos="870"/>
                <w:tab w:val="left" w:pos="1230"/>
              </w:tabs>
              <w:ind w:left="60" w:hanging="28"/>
              <w:jc w:val="both"/>
              <w:rPr>
                <w:color w:val="000000"/>
              </w:rPr>
            </w:pPr>
            <w:r>
              <w:rPr>
                <w:color w:val="000000"/>
              </w:rPr>
              <w:t>vykdant Aprašo 2.1.4 papunktyje nurodytą veiklą reikalavimai tikslinei grupei nėra taikomi;</w:t>
            </w:r>
          </w:p>
          <w:p w14:paraId="1BB5C1F8" w14:textId="77777777" w:rsidR="00BB7714" w:rsidRDefault="00000000">
            <w:pPr>
              <w:numPr>
                <w:ilvl w:val="2"/>
                <w:numId w:val="6"/>
              </w:numPr>
              <w:pBdr>
                <w:top w:val="nil"/>
                <w:left w:val="nil"/>
                <w:bottom w:val="nil"/>
                <w:right w:val="nil"/>
                <w:between w:val="nil"/>
              </w:pBdr>
              <w:tabs>
                <w:tab w:val="left" w:pos="589"/>
              </w:tabs>
              <w:ind w:left="60" w:hanging="28"/>
              <w:jc w:val="both"/>
              <w:rPr>
                <w:color w:val="000000"/>
              </w:rPr>
            </w:pPr>
            <w:r>
              <w:rPr>
                <w:color w:val="000000"/>
              </w:rPr>
              <w:lastRenderedPageBreak/>
              <w:t>vykdant Aprašo 2.1.5 papunktyje nurodytas veiklas – savanoriai (taikoma, kai vykdomi Aprašo 2.1.5 papunktyje nurodytą veiklą atitinkantys savanorių mokymo, reikalingo savanorius parengti savanoriškai veiklai, veiksmai).</w:t>
            </w:r>
          </w:p>
          <w:p w14:paraId="26DF19F7" w14:textId="77777777" w:rsidR="00BB7714" w:rsidRDefault="00BB7714">
            <w:pPr>
              <w:pBdr>
                <w:top w:val="nil"/>
                <w:left w:val="nil"/>
                <w:bottom w:val="nil"/>
                <w:right w:val="nil"/>
                <w:between w:val="nil"/>
              </w:pBdr>
              <w:tabs>
                <w:tab w:val="left" w:pos="589"/>
              </w:tabs>
              <w:ind w:left="60"/>
              <w:jc w:val="both"/>
              <w:rPr>
                <w:color w:val="000000"/>
              </w:rPr>
            </w:pPr>
          </w:p>
        </w:tc>
      </w:tr>
      <w:tr w:rsidR="00BB7714" w14:paraId="1087756A"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441263B2" w14:textId="77777777" w:rsidR="00BB7714" w:rsidRDefault="00000000">
            <w:pPr>
              <w:numPr>
                <w:ilvl w:val="0"/>
                <w:numId w:val="6"/>
              </w:numPr>
              <w:pBdr>
                <w:top w:val="nil"/>
                <w:left w:val="nil"/>
                <w:bottom w:val="nil"/>
                <w:right w:val="nil"/>
                <w:between w:val="nil"/>
              </w:pBdr>
              <w:jc w:val="both"/>
              <w:rPr>
                <w:color w:val="000000"/>
                <w:sz w:val="22"/>
                <w:szCs w:val="22"/>
              </w:rPr>
            </w:pPr>
            <w:r>
              <w:rPr>
                <w:b/>
                <w:bCs/>
                <w:color w:val="000000"/>
                <w:sz w:val="22"/>
                <w:szCs w:val="22"/>
              </w:rPr>
              <w:lastRenderedPageBreak/>
              <w:t>Projektais siekiami rodikliai</w:t>
            </w:r>
          </w:p>
        </w:tc>
      </w:tr>
      <w:tr w:rsidR="00BB7714" w14:paraId="2E7FA789" w14:textId="77777777">
        <w:trPr>
          <w:trHeight w:val="405"/>
        </w:trPr>
        <w:tc>
          <w:tcPr>
            <w:tcW w:w="5949" w:type="dxa"/>
            <w:vAlign w:val="center"/>
          </w:tcPr>
          <w:p w14:paraId="37B01D81" w14:textId="77777777" w:rsidR="00BB7714" w:rsidRDefault="00000000">
            <w:pPr>
              <w:jc w:val="both"/>
              <w:rPr>
                <w:color w:val="000000"/>
              </w:rPr>
            </w:pPr>
            <w:r>
              <w:rPr>
                <w:color w:val="000000"/>
              </w:rPr>
              <w:t>Rodiklio pavadinimas</w:t>
            </w:r>
          </w:p>
        </w:tc>
        <w:tc>
          <w:tcPr>
            <w:tcW w:w="2977" w:type="dxa"/>
            <w:vAlign w:val="center"/>
          </w:tcPr>
          <w:p w14:paraId="7A68A7F7" w14:textId="77777777" w:rsidR="00BB7714" w:rsidRDefault="00000000">
            <w:pPr>
              <w:jc w:val="both"/>
              <w:rPr>
                <w:color w:val="000000"/>
              </w:rPr>
            </w:pPr>
            <w:r>
              <w:rPr>
                <w:color w:val="000000"/>
              </w:rPr>
              <w:t>Rodiklio kodas</w:t>
            </w:r>
          </w:p>
        </w:tc>
        <w:tc>
          <w:tcPr>
            <w:tcW w:w="2424" w:type="dxa"/>
            <w:vAlign w:val="center"/>
          </w:tcPr>
          <w:p w14:paraId="1C00A139" w14:textId="77777777" w:rsidR="00BB7714" w:rsidRDefault="00000000">
            <w:pPr>
              <w:jc w:val="both"/>
              <w:rPr>
                <w:color w:val="000000"/>
              </w:rPr>
            </w:pPr>
            <w:r>
              <w:rPr>
                <w:color w:val="000000"/>
              </w:rPr>
              <w:t>Matavimo vienetai</w:t>
            </w:r>
          </w:p>
        </w:tc>
        <w:tc>
          <w:tcPr>
            <w:tcW w:w="3960" w:type="dxa"/>
            <w:vAlign w:val="center"/>
          </w:tcPr>
          <w:p w14:paraId="5F35D029" w14:textId="77777777" w:rsidR="00BB7714" w:rsidRDefault="00000000">
            <w:pPr>
              <w:jc w:val="both"/>
              <w:rPr>
                <w:color w:val="000000"/>
              </w:rPr>
            </w:pPr>
            <w:r>
              <w:rPr>
                <w:color w:val="000000"/>
              </w:rPr>
              <w:t>Siektina reikšmė ir pasiekimo data</w:t>
            </w:r>
          </w:p>
        </w:tc>
      </w:tr>
      <w:tr w:rsidR="00BB7714" w14:paraId="0EB77C61"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724B0929" w14:textId="77777777" w:rsidR="00BB7714" w:rsidRDefault="00000000">
            <w:pPr>
              <w:jc w:val="both"/>
              <w:rPr>
                <w:color w:val="000000"/>
              </w:rPr>
            </w:pPr>
            <w:r>
              <w:rPr>
                <w:color w:val="000000"/>
              </w:rPr>
              <w:t>Bendruomenės inicijuotos vietos plėtros metodo (BIVP) projektų veiklų dalyvių,  kurie po dalyvavimo veiklose toliau dalyvauja socialinei integracijai skirtose veiklose ir (ar) darbo rinkoje, dalis</w:t>
            </w:r>
          </w:p>
        </w:tc>
        <w:tc>
          <w:tcPr>
            <w:tcW w:w="2977" w:type="dxa"/>
            <w:tcBorders>
              <w:top w:val="single" w:sz="4" w:space="0" w:color="000000"/>
              <w:left w:val="single" w:sz="4" w:space="0" w:color="000000"/>
              <w:bottom w:val="single" w:sz="4" w:space="0" w:color="000000"/>
              <w:right w:val="single" w:sz="4" w:space="0" w:color="000000"/>
            </w:tcBorders>
            <w:vAlign w:val="center"/>
          </w:tcPr>
          <w:p w14:paraId="43AB544B" w14:textId="77777777" w:rsidR="00BB7714" w:rsidRDefault="00000000">
            <w:pPr>
              <w:pBdr>
                <w:top w:val="nil"/>
                <w:left w:val="nil"/>
                <w:bottom w:val="nil"/>
                <w:right w:val="nil"/>
                <w:between w:val="nil"/>
              </w:pBdr>
              <w:rPr>
                <w:color w:val="000000"/>
              </w:rPr>
            </w:pPr>
            <w:r>
              <w:rPr>
                <w:color w:val="000000"/>
              </w:rPr>
              <w:t>R-01-004-08-04-01-02</w:t>
            </w:r>
          </w:p>
          <w:p w14:paraId="1ECD9864" w14:textId="77777777" w:rsidR="00BB7714" w:rsidRDefault="00000000">
            <w:pPr>
              <w:pBdr>
                <w:top w:val="nil"/>
                <w:left w:val="nil"/>
                <w:bottom w:val="nil"/>
                <w:right w:val="nil"/>
                <w:between w:val="nil"/>
              </w:pBdr>
              <w:rPr>
                <w:color w:val="000000"/>
              </w:rPr>
            </w:pPr>
            <w:r>
              <w:rPr>
                <w:color w:val="000000"/>
              </w:rPr>
              <w:t xml:space="preserve">(R.S.2.3517)  </w:t>
            </w:r>
          </w:p>
        </w:tc>
        <w:tc>
          <w:tcPr>
            <w:tcW w:w="2424" w:type="dxa"/>
            <w:tcBorders>
              <w:top w:val="single" w:sz="4" w:space="0" w:color="000000"/>
              <w:left w:val="single" w:sz="4" w:space="0" w:color="000000"/>
              <w:bottom w:val="single" w:sz="4" w:space="0" w:color="000000"/>
              <w:right w:val="single" w:sz="4" w:space="0" w:color="000000"/>
            </w:tcBorders>
            <w:vAlign w:val="center"/>
          </w:tcPr>
          <w:p w14:paraId="505BF152" w14:textId="77777777" w:rsidR="00BB7714" w:rsidRDefault="00000000">
            <w:pPr>
              <w:jc w:val="both"/>
              <w:rPr>
                <w:color w:val="000000"/>
              </w:rPr>
            </w:pPr>
            <w:r>
              <w:rPr>
                <w:color w:val="000000"/>
              </w:rPr>
              <w:t>Procentai    </w:t>
            </w:r>
          </w:p>
        </w:tc>
        <w:tc>
          <w:tcPr>
            <w:tcW w:w="3960" w:type="dxa"/>
            <w:tcBorders>
              <w:top w:val="single" w:sz="4" w:space="0" w:color="000000"/>
              <w:left w:val="single" w:sz="4" w:space="0" w:color="000000"/>
              <w:bottom w:val="single" w:sz="4" w:space="0" w:color="000000"/>
              <w:right w:val="single" w:sz="4" w:space="0" w:color="000000"/>
            </w:tcBorders>
            <w:vAlign w:val="center"/>
          </w:tcPr>
          <w:p w14:paraId="7245AB15" w14:textId="77777777" w:rsidR="00BB7714" w:rsidRDefault="00000000">
            <w:pPr>
              <w:pBdr>
                <w:top w:val="nil"/>
                <w:left w:val="nil"/>
                <w:bottom w:val="nil"/>
                <w:right w:val="nil"/>
                <w:between w:val="nil"/>
              </w:pBdr>
              <w:jc w:val="center"/>
              <w:rPr>
                <w:color w:val="000000"/>
              </w:rPr>
            </w:pPr>
            <w:r>
              <w:rPr>
                <w:color w:val="000000"/>
              </w:rPr>
              <w:t>40</w:t>
            </w:r>
          </w:p>
          <w:p w14:paraId="75C12BBA" w14:textId="77777777" w:rsidR="00BB7714" w:rsidRDefault="00000000">
            <w:pPr>
              <w:pBdr>
                <w:top w:val="nil"/>
                <w:left w:val="nil"/>
                <w:bottom w:val="nil"/>
                <w:right w:val="nil"/>
                <w:between w:val="nil"/>
              </w:pBdr>
              <w:jc w:val="center"/>
              <w:rPr>
                <w:color w:val="000000"/>
              </w:rPr>
            </w:pPr>
            <w:r>
              <w:rPr>
                <w:color w:val="000000"/>
              </w:rPr>
              <w:t>(2029)</w:t>
            </w:r>
          </w:p>
        </w:tc>
      </w:tr>
      <w:tr w:rsidR="00BB7714" w14:paraId="613EB022"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302B47D1" w14:textId="77777777" w:rsidR="00BB7714" w:rsidRDefault="00000000">
            <w:pPr>
              <w:jc w:val="both"/>
              <w:rPr>
                <w:color w:val="000000"/>
              </w:rPr>
            </w:pPr>
            <w:r>
              <w:rPr>
                <w:color w:val="000000"/>
              </w:rPr>
              <w:t>BIVP projektai, kuriuos įgyvendino NVO ir (arba) kurie įgyvendinti kartu su partneriu</w:t>
            </w:r>
          </w:p>
        </w:tc>
        <w:tc>
          <w:tcPr>
            <w:tcW w:w="2977" w:type="dxa"/>
            <w:tcBorders>
              <w:top w:val="single" w:sz="4" w:space="0" w:color="000000"/>
              <w:left w:val="single" w:sz="4" w:space="0" w:color="000000"/>
              <w:bottom w:val="single" w:sz="4" w:space="0" w:color="000000"/>
              <w:right w:val="single" w:sz="4" w:space="0" w:color="000000"/>
            </w:tcBorders>
            <w:vAlign w:val="center"/>
          </w:tcPr>
          <w:p w14:paraId="076EE7B5" w14:textId="77777777" w:rsidR="00BB7714" w:rsidRDefault="00000000">
            <w:pPr>
              <w:jc w:val="both"/>
              <w:rPr>
                <w:color w:val="000000"/>
              </w:rPr>
            </w:pPr>
            <w:r>
              <w:rPr>
                <w:color w:val="000000"/>
              </w:rPr>
              <w:t>P-01-004-08-04-01-01</w:t>
            </w:r>
          </w:p>
          <w:p w14:paraId="44BBC8DF" w14:textId="77777777" w:rsidR="00BB7714" w:rsidRDefault="00000000">
            <w:pPr>
              <w:jc w:val="both"/>
              <w:rPr>
                <w:color w:val="000000"/>
              </w:rPr>
            </w:pPr>
            <w:r>
              <w:rPr>
                <w:color w:val="000000"/>
              </w:rPr>
              <w:t>(P.S.2.1513)</w:t>
            </w:r>
          </w:p>
        </w:tc>
        <w:tc>
          <w:tcPr>
            <w:tcW w:w="2424" w:type="dxa"/>
            <w:tcBorders>
              <w:top w:val="single" w:sz="4" w:space="0" w:color="000000"/>
              <w:left w:val="single" w:sz="4" w:space="0" w:color="000000"/>
              <w:bottom w:val="single" w:sz="4" w:space="0" w:color="000000"/>
              <w:right w:val="single" w:sz="4" w:space="0" w:color="000000"/>
            </w:tcBorders>
            <w:vAlign w:val="center"/>
          </w:tcPr>
          <w:p w14:paraId="7315DCBD" w14:textId="77777777" w:rsidR="00BB7714" w:rsidRDefault="00000000">
            <w:pPr>
              <w:jc w:val="both"/>
              <w:rPr>
                <w:color w:val="000000"/>
              </w:rPr>
            </w:pPr>
            <w:r>
              <w:rPr>
                <w:color w:val="000000"/>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28C234AD" w14:textId="77777777" w:rsidR="00BB7714" w:rsidRDefault="00000000">
            <w:pPr>
              <w:pBdr>
                <w:top w:val="nil"/>
                <w:left w:val="nil"/>
                <w:bottom w:val="nil"/>
                <w:right w:val="nil"/>
                <w:between w:val="nil"/>
              </w:pBdr>
              <w:ind w:firstLine="57"/>
              <w:jc w:val="center"/>
              <w:rPr>
                <w:color w:val="000000"/>
              </w:rPr>
            </w:pPr>
            <w:r>
              <w:rPr>
                <w:color w:val="000000"/>
              </w:rPr>
              <w:t>2</w:t>
            </w:r>
          </w:p>
          <w:p w14:paraId="3D6B879F" w14:textId="77777777" w:rsidR="00BB7714" w:rsidRDefault="00000000">
            <w:pPr>
              <w:pBdr>
                <w:top w:val="nil"/>
                <w:left w:val="nil"/>
                <w:bottom w:val="nil"/>
                <w:right w:val="nil"/>
                <w:between w:val="nil"/>
              </w:pBdr>
              <w:ind w:firstLine="57"/>
              <w:jc w:val="center"/>
              <w:rPr>
                <w:color w:val="000000"/>
              </w:rPr>
            </w:pPr>
            <w:r>
              <w:rPr>
                <w:color w:val="000000"/>
              </w:rPr>
              <w:t>(2029)</w:t>
            </w:r>
          </w:p>
        </w:tc>
      </w:tr>
      <w:tr w:rsidR="00BB7714" w14:paraId="042183BB"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3CF7EC3B" w14:textId="77777777" w:rsidR="00BB7714" w:rsidRDefault="00000000">
            <w:pPr>
              <w:jc w:val="both"/>
              <w:rPr>
                <w:color w:val="000000"/>
              </w:rPr>
            </w:pPr>
            <w:r>
              <w:rPr>
                <w:color w:val="000000"/>
              </w:rPr>
              <w:t>BIVP projektų veiklų dalyviai (įskaitant visas tikslines grupes)</w:t>
            </w:r>
          </w:p>
        </w:tc>
        <w:tc>
          <w:tcPr>
            <w:tcW w:w="2977" w:type="dxa"/>
            <w:tcBorders>
              <w:top w:val="single" w:sz="4" w:space="0" w:color="000000"/>
              <w:left w:val="single" w:sz="4" w:space="0" w:color="000000"/>
              <w:bottom w:val="single" w:sz="4" w:space="0" w:color="000000"/>
              <w:right w:val="single" w:sz="4" w:space="0" w:color="000000"/>
            </w:tcBorders>
            <w:vAlign w:val="center"/>
          </w:tcPr>
          <w:p w14:paraId="0E2E7225" w14:textId="77777777" w:rsidR="00BB7714" w:rsidRDefault="00000000">
            <w:pPr>
              <w:jc w:val="both"/>
              <w:rPr>
                <w:color w:val="000000"/>
              </w:rPr>
            </w:pPr>
            <w:r>
              <w:rPr>
                <w:color w:val="000000"/>
              </w:rPr>
              <w:t>P-01-004-08-04-01-12</w:t>
            </w:r>
          </w:p>
          <w:p w14:paraId="26DDBFB2" w14:textId="77777777" w:rsidR="00BB7714" w:rsidRDefault="00000000">
            <w:pPr>
              <w:jc w:val="both"/>
              <w:rPr>
                <w:color w:val="000000"/>
              </w:rPr>
            </w:pPr>
            <w:r>
              <w:rPr>
                <w:color w:val="000000"/>
              </w:rPr>
              <w:t>(P.N.2.4723)</w:t>
            </w:r>
          </w:p>
        </w:tc>
        <w:tc>
          <w:tcPr>
            <w:tcW w:w="2424" w:type="dxa"/>
            <w:tcBorders>
              <w:top w:val="single" w:sz="4" w:space="0" w:color="000000"/>
              <w:left w:val="single" w:sz="4" w:space="0" w:color="000000"/>
              <w:bottom w:val="single" w:sz="4" w:space="0" w:color="000000"/>
              <w:right w:val="single" w:sz="4" w:space="0" w:color="000000"/>
            </w:tcBorders>
            <w:vAlign w:val="center"/>
          </w:tcPr>
          <w:p w14:paraId="240FE9BB" w14:textId="77777777" w:rsidR="00BB7714" w:rsidRDefault="00000000">
            <w:pPr>
              <w:jc w:val="both"/>
              <w:rPr>
                <w:color w:val="000000"/>
              </w:rPr>
            </w:pPr>
            <w:r>
              <w:rPr>
                <w:color w:val="000000"/>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11866B26" w14:textId="77777777" w:rsidR="00BB7714" w:rsidRDefault="00000000">
            <w:pPr>
              <w:pBdr>
                <w:top w:val="nil"/>
                <w:left w:val="nil"/>
                <w:bottom w:val="nil"/>
                <w:right w:val="nil"/>
                <w:between w:val="nil"/>
              </w:pBdr>
              <w:ind w:firstLine="57"/>
              <w:jc w:val="center"/>
              <w:rPr>
                <w:color w:val="000000"/>
              </w:rPr>
            </w:pPr>
            <w:r>
              <w:rPr>
                <w:color w:val="000000"/>
              </w:rPr>
              <w:t>10</w:t>
            </w:r>
            <w:r>
              <w:t>0</w:t>
            </w:r>
          </w:p>
          <w:p w14:paraId="6CC95DD4" w14:textId="77777777" w:rsidR="00BB7714" w:rsidRDefault="00000000">
            <w:pPr>
              <w:pBdr>
                <w:top w:val="nil"/>
                <w:left w:val="nil"/>
                <w:bottom w:val="nil"/>
                <w:right w:val="nil"/>
                <w:between w:val="nil"/>
              </w:pBdr>
              <w:jc w:val="center"/>
              <w:rPr>
                <w:color w:val="000000"/>
              </w:rPr>
            </w:pPr>
            <w:r>
              <w:rPr>
                <w:color w:val="000000"/>
              </w:rPr>
              <w:t>(2029)</w:t>
            </w:r>
          </w:p>
        </w:tc>
      </w:tr>
      <w:tr w:rsidR="00BB7714" w14:paraId="59831942" w14:textId="77777777">
        <w:trPr>
          <w:trHeight w:val="2826"/>
        </w:trPr>
        <w:tc>
          <w:tcPr>
            <w:tcW w:w="15310" w:type="dxa"/>
            <w:gridSpan w:val="4"/>
          </w:tcPr>
          <w:p w14:paraId="14C75E33" w14:textId="77777777" w:rsidR="00BB7714" w:rsidRDefault="00000000">
            <w:pPr>
              <w:numPr>
                <w:ilvl w:val="1"/>
                <w:numId w:val="6"/>
              </w:numPr>
              <w:pBdr>
                <w:top w:val="nil"/>
                <w:left w:val="nil"/>
                <w:bottom w:val="nil"/>
                <w:right w:val="nil"/>
                <w:between w:val="nil"/>
              </w:pBdr>
              <w:tabs>
                <w:tab w:val="left" w:pos="457"/>
                <w:tab w:val="left" w:pos="589"/>
              </w:tabs>
              <w:spacing w:before="120"/>
              <w:ind w:left="22" w:firstLine="0"/>
              <w:jc w:val="both"/>
              <w:rPr>
                <w:color w:val="000000"/>
              </w:rPr>
            </w:pPr>
            <w:r>
              <w:rPr>
                <w:color w:val="000000"/>
              </w:rPr>
              <w:t>Projektu turi būti siekiama:</w:t>
            </w:r>
          </w:p>
          <w:p w14:paraId="3F758605" w14:textId="77777777" w:rsidR="00BB7714" w:rsidRDefault="00000000">
            <w:pPr>
              <w:numPr>
                <w:ilvl w:val="2"/>
                <w:numId w:val="6"/>
              </w:numPr>
              <w:pBdr>
                <w:top w:val="nil"/>
                <w:left w:val="nil"/>
                <w:bottom w:val="nil"/>
                <w:right w:val="nil"/>
                <w:between w:val="nil"/>
              </w:pBdr>
              <w:tabs>
                <w:tab w:val="left" w:pos="457"/>
                <w:tab w:val="left" w:pos="589"/>
              </w:tabs>
              <w:ind w:left="0" w:firstLine="32"/>
              <w:jc w:val="both"/>
              <w:rPr>
                <w:color w:val="000000"/>
              </w:rPr>
            </w:pPr>
            <w:r>
              <w:rPr>
                <w:color w:val="000000"/>
              </w:rPr>
              <w:t>stebėsenos produkto rodiklio „BIVP projektai, kuriuos įgyvendino NVO ir (arba) kurie įgyvendinti kartu su partneriu“; taikoma projektams, kurių pareiškėjas ar bent vienas iš partnerių yra NVO arba socialinis partneris (t. y. darbuotojų ar darbdavių organizacija);</w:t>
            </w:r>
          </w:p>
          <w:p w14:paraId="1AA35033" w14:textId="77777777" w:rsidR="00BB7714" w:rsidRDefault="00000000">
            <w:pPr>
              <w:numPr>
                <w:ilvl w:val="2"/>
                <w:numId w:val="6"/>
              </w:numPr>
              <w:pBdr>
                <w:top w:val="nil"/>
                <w:left w:val="nil"/>
                <w:bottom w:val="nil"/>
                <w:right w:val="nil"/>
                <w:between w:val="nil"/>
              </w:pBdr>
              <w:tabs>
                <w:tab w:val="left" w:pos="457"/>
                <w:tab w:val="left" w:pos="589"/>
              </w:tabs>
              <w:ind w:left="-30" w:firstLine="62"/>
              <w:jc w:val="both"/>
              <w:rPr>
                <w:color w:val="000000"/>
              </w:rPr>
            </w:pPr>
            <w:r>
              <w:rPr>
                <w:color w:val="000000"/>
              </w:rPr>
              <w:t xml:space="preserve"> stebėsenos produkto rodiklio „BIVP projektų veiklų dalyviai (įskaitant visas tikslines grupes)“; taikoma projektams, apimantiems Aprašo 2.1.1 ir 2.1.5 papunkčiuose nurodytas veiklas; reikalavimas siekti šio rodiklio reikšmės netaikomas vykdant Aprašo 2.1.4 papunktyje nurodytas veiklas.</w:t>
            </w:r>
          </w:p>
          <w:p w14:paraId="06487AF7" w14:textId="77777777" w:rsidR="00BB7714" w:rsidRDefault="00000000">
            <w:pPr>
              <w:numPr>
                <w:ilvl w:val="1"/>
                <w:numId w:val="6"/>
              </w:numPr>
              <w:pBdr>
                <w:top w:val="nil"/>
                <w:left w:val="nil"/>
                <w:bottom w:val="nil"/>
                <w:right w:val="nil"/>
                <w:between w:val="nil"/>
              </w:pBdr>
              <w:tabs>
                <w:tab w:val="left" w:pos="457"/>
                <w:tab w:val="left" w:pos="589"/>
              </w:tabs>
              <w:ind w:left="22" w:firstLine="0"/>
              <w:jc w:val="both"/>
              <w:rPr>
                <w:color w:val="000000"/>
              </w:rPr>
            </w:pPr>
            <w:r>
              <w:rPr>
                <w:color w:val="000000"/>
              </w:rPr>
              <w:t xml:space="preserve">Nurodytos bendros visų šio kvietimo projektų planuojamos pasiekti rodiklių reikšmės. Rodiklių reikšmes, įvertinęs planuojamo projekto veiklas, kiekviename projekte pasirenka pats pareiškėjas. </w:t>
            </w:r>
          </w:p>
          <w:p w14:paraId="25A1FF51" w14:textId="77777777" w:rsidR="00BB7714" w:rsidRDefault="00000000">
            <w:pPr>
              <w:numPr>
                <w:ilvl w:val="1"/>
                <w:numId w:val="6"/>
              </w:numPr>
              <w:pBdr>
                <w:top w:val="nil"/>
                <w:left w:val="nil"/>
                <w:bottom w:val="nil"/>
                <w:right w:val="nil"/>
                <w:between w:val="nil"/>
              </w:pBdr>
              <w:tabs>
                <w:tab w:val="left" w:pos="457"/>
                <w:tab w:val="left" w:pos="589"/>
              </w:tabs>
              <w:ind w:left="22" w:firstLine="0"/>
              <w:jc w:val="both"/>
              <w:rPr>
                <w:color w:val="000000"/>
              </w:rPr>
            </w:pPr>
            <w:r>
              <w:rPr>
                <w:color w:val="000000"/>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52CC98FF" w14:textId="77777777" w:rsidR="00BB7714" w:rsidRDefault="00000000">
            <w:pPr>
              <w:numPr>
                <w:ilvl w:val="1"/>
                <w:numId w:val="6"/>
              </w:numPr>
              <w:pBdr>
                <w:top w:val="nil"/>
                <w:left w:val="nil"/>
                <w:bottom w:val="nil"/>
                <w:right w:val="nil"/>
                <w:between w:val="nil"/>
              </w:pBdr>
              <w:tabs>
                <w:tab w:val="left" w:pos="457"/>
                <w:tab w:val="left" w:pos="589"/>
              </w:tabs>
              <w:ind w:left="22" w:firstLine="0"/>
              <w:jc w:val="both"/>
              <w:rPr>
                <w:color w:val="000000"/>
              </w:rPr>
            </w:pPr>
            <w:r>
              <w:rPr>
                <w:color w:val="000000"/>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0E164EEC" w14:textId="77777777" w:rsidR="00BB7714" w:rsidRDefault="00000000">
            <w:pPr>
              <w:numPr>
                <w:ilvl w:val="1"/>
                <w:numId w:val="6"/>
              </w:numPr>
              <w:pBdr>
                <w:top w:val="nil"/>
                <w:left w:val="nil"/>
                <w:bottom w:val="nil"/>
                <w:right w:val="nil"/>
                <w:between w:val="nil"/>
              </w:pBdr>
              <w:tabs>
                <w:tab w:val="left" w:pos="457"/>
                <w:tab w:val="left" w:pos="589"/>
              </w:tabs>
              <w:ind w:left="22" w:firstLine="0"/>
              <w:jc w:val="both"/>
              <w:rPr>
                <w:color w:val="000000"/>
              </w:rPr>
            </w:pPr>
            <w:r>
              <w:rPr>
                <w:color w:val="000000"/>
              </w:rPr>
              <w:t>Siektini stebėsenos rodikliai skaičiuojami pagal stebėsenos rodiklių korteles, skelbiamas Vidaus reikalų ministerijos interneto svetainės vrm.lrv.lt skiltyje „Plėtros programos“, prie konkrečios plėtros programos priemonės dokumentų (6 priedas) (</w:t>
            </w:r>
            <w:hyperlink r:id="rId8">
              <w:r w:rsidR="00BB7714">
                <w:rPr>
                  <w:color w:val="0563C1"/>
                  <w:u w:val="single"/>
                </w:rPr>
                <w:t>https://vrm.lrv.lt/lt/administracine-informacija/planavimo-dokumentai-2/pletros-programos/2022-2030-metu-viesojo-valdymo-pletros-programa</w:t>
              </w:r>
            </w:hyperlink>
            <w:r>
              <w:rPr>
                <w:color w:val="0563C1"/>
                <w:u w:val="single"/>
              </w:rPr>
              <w:t xml:space="preserve"> </w:t>
            </w:r>
            <w:r>
              <w:rPr>
                <w:color w:val="000000"/>
                <w:u w:val="single"/>
              </w:rPr>
              <w:t>arba</w:t>
            </w:r>
            <w:r>
              <w:rPr>
                <w:color w:val="000000"/>
              </w:rPr>
              <w:t xml:space="preserve"> </w:t>
            </w:r>
            <w:hyperlink r:id="rId9">
              <w:r w:rsidR="00BB7714">
                <w:rPr>
                  <w:color w:val="0563C1"/>
                  <w:u w:val="single"/>
                </w:rPr>
                <w:t>1V-536 Dėl 2022–2030 metų Viešojo valdymo plėtros programos pažangos priemonės Nr. 01-004-08-04-01 „Didi...</w:t>
              </w:r>
            </w:hyperlink>
            <w:r>
              <w:rPr>
                <w:color w:val="000000"/>
              </w:rPr>
              <w:t>).</w:t>
            </w:r>
          </w:p>
          <w:p w14:paraId="08DE76E0" w14:textId="77777777" w:rsidR="00BB7714" w:rsidRDefault="00BB7714">
            <w:pPr>
              <w:pBdr>
                <w:top w:val="nil"/>
                <w:left w:val="nil"/>
                <w:bottom w:val="nil"/>
                <w:right w:val="nil"/>
                <w:between w:val="nil"/>
              </w:pBdr>
              <w:tabs>
                <w:tab w:val="left" w:pos="457"/>
                <w:tab w:val="left" w:pos="589"/>
              </w:tabs>
              <w:ind w:left="22"/>
              <w:jc w:val="both"/>
              <w:rPr>
                <w:color w:val="000000"/>
              </w:rPr>
            </w:pPr>
          </w:p>
        </w:tc>
      </w:tr>
      <w:tr w:rsidR="00BB7714" w14:paraId="7F4F2915" w14:textId="77777777">
        <w:trPr>
          <w:trHeight w:val="899"/>
        </w:trPr>
        <w:tc>
          <w:tcPr>
            <w:tcW w:w="15310" w:type="dxa"/>
            <w:gridSpan w:val="4"/>
          </w:tcPr>
          <w:p w14:paraId="156CE76C" w14:textId="77777777" w:rsidR="00BB7714" w:rsidRDefault="00000000">
            <w:pPr>
              <w:numPr>
                <w:ilvl w:val="0"/>
                <w:numId w:val="9"/>
              </w:numPr>
              <w:pBdr>
                <w:top w:val="nil"/>
                <w:left w:val="nil"/>
                <w:bottom w:val="nil"/>
                <w:right w:val="nil"/>
                <w:between w:val="nil"/>
              </w:pBdr>
              <w:tabs>
                <w:tab w:val="left" w:pos="596"/>
              </w:tabs>
              <w:jc w:val="both"/>
              <w:rPr>
                <w:b/>
                <w:bCs/>
                <w:color w:val="000000"/>
              </w:rPr>
            </w:pPr>
            <w:r>
              <w:rPr>
                <w:b/>
                <w:bCs/>
                <w:color w:val="000000"/>
              </w:rPr>
              <w:t>Horizontaliųjų principų (toliau – HP) reikalavimai</w:t>
            </w:r>
          </w:p>
          <w:p w14:paraId="0DF6EA09" w14:textId="77777777" w:rsidR="00BB7714" w:rsidRDefault="00BB7714">
            <w:pPr>
              <w:pBdr>
                <w:top w:val="nil"/>
                <w:left w:val="nil"/>
                <w:bottom w:val="nil"/>
                <w:right w:val="nil"/>
                <w:between w:val="nil"/>
              </w:pBdr>
              <w:tabs>
                <w:tab w:val="left" w:pos="596"/>
              </w:tabs>
              <w:ind w:left="360"/>
              <w:jc w:val="both"/>
              <w:rPr>
                <w:b/>
                <w:bCs/>
                <w:color w:val="000000"/>
              </w:rPr>
            </w:pPr>
          </w:p>
          <w:p w14:paraId="547D1FE7" w14:textId="77777777" w:rsidR="00BB7714" w:rsidRDefault="00000000">
            <w:pPr>
              <w:numPr>
                <w:ilvl w:val="1"/>
                <w:numId w:val="9"/>
              </w:numPr>
              <w:pBdr>
                <w:top w:val="nil"/>
                <w:left w:val="nil"/>
                <w:bottom w:val="nil"/>
                <w:right w:val="nil"/>
                <w:between w:val="nil"/>
              </w:pBdr>
              <w:tabs>
                <w:tab w:val="left" w:pos="457"/>
              </w:tabs>
              <w:ind w:left="22" w:firstLine="0"/>
              <w:jc w:val="both"/>
              <w:rPr>
                <w:color w:val="000000"/>
              </w:rPr>
            </w:pPr>
            <w:r>
              <w:rPr>
                <w:color w:val="000000"/>
              </w:rPr>
              <w:t>PĮP negali būti numatyta:</w:t>
            </w:r>
          </w:p>
          <w:p w14:paraId="5F3DC971" w14:textId="77777777" w:rsidR="00BB7714" w:rsidRDefault="00000000">
            <w:pPr>
              <w:numPr>
                <w:ilvl w:val="2"/>
                <w:numId w:val="9"/>
              </w:numPr>
              <w:pBdr>
                <w:top w:val="nil"/>
                <w:left w:val="nil"/>
                <w:bottom w:val="nil"/>
                <w:right w:val="nil"/>
                <w:between w:val="nil"/>
              </w:pBdr>
              <w:tabs>
                <w:tab w:val="left" w:pos="457"/>
                <w:tab w:val="left" w:pos="599"/>
              </w:tabs>
              <w:ind w:left="22" w:firstLine="0"/>
              <w:jc w:val="both"/>
              <w:rPr>
                <w:color w:val="000000"/>
              </w:rPr>
            </w:pPr>
            <w:r>
              <w:rPr>
                <w:color w:val="000000"/>
              </w:rPr>
              <w:lastRenderedPageBreak/>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6065DCCD" w14:textId="77777777" w:rsidR="00BB7714" w:rsidRDefault="00000000">
            <w:pPr>
              <w:numPr>
                <w:ilvl w:val="2"/>
                <w:numId w:val="9"/>
              </w:numPr>
              <w:pBdr>
                <w:top w:val="nil"/>
                <w:left w:val="nil"/>
                <w:bottom w:val="nil"/>
                <w:right w:val="nil"/>
                <w:between w:val="nil"/>
              </w:pBdr>
              <w:tabs>
                <w:tab w:val="left" w:pos="457"/>
                <w:tab w:val="left" w:pos="599"/>
              </w:tabs>
              <w:ind w:left="22" w:firstLine="0"/>
              <w:jc w:val="both"/>
              <w:rPr>
                <w:color w:val="000000"/>
              </w:rPr>
            </w:pPr>
            <w:r>
              <w:rPr>
                <w:color w:val="000000"/>
              </w:rPr>
              <w:t xml:space="preserve">veiksmų, kurie turėtų neigiamą poveikį darnaus vystymosi principo, įskaitant reikšmingos žalos nedarymo principą, įgyvendinimui. </w:t>
            </w:r>
          </w:p>
          <w:p w14:paraId="3ED47BC4" w14:textId="77777777" w:rsidR="00BB7714" w:rsidRDefault="00000000">
            <w:pPr>
              <w:numPr>
                <w:ilvl w:val="1"/>
                <w:numId w:val="9"/>
              </w:numPr>
              <w:pBdr>
                <w:top w:val="nil"/>
                <w:left w:val="nil"/>
                <w:bottom w:val="nil"/>
                <w:right w:val="nil"/>
                <w:between w:val="nil"/>
              </w:pBdr>
              <w:tabs>
                <w:tab w:val="left" w:pos="457"/>
                <w:tab w:val="left" w:pos="599"/>
              </w:tabs>
              <w:ind w:left="22" w:firstLine="0"/>
              <w:jc w:val="both"/>
              <w:rPr>
                <w:color w:val="000000"/>
              </w:rPr>
            </w:pPr>
            <w:r>
              <w:rPr>
                <w:color w:val="000000"/>
              </w:rPr>
              <w:t>Įgyvendinant projektą turi būti užtikrinamas prieinamumo visiems reikalavimo įgyvendinimas ir taikomas universalaus dizaino principus:</w:t>
            </w:r>
          </w:p>
          <w:p w14:paraId="789CD921" w14:textId="77777777" w:rsidR="00BB7714" w:rsidRDefault="00000000">
            <w:pPr>
              <w:numPr>
                <w:ilvl w:val="2"/>
                <w:numId w:val="9"/>
              </w:numPr>
              <w:pBdr>
                <w:top w:val="nil"/>
                <w:left w:val="nil"/>
                <w:bottom w:val="nil"/>
                <w:right w:val="nil"/>
                <w:between w:val="nil"/>
              </w:pBdr>
              <w:tabs>
                <w:tab w:val="left" w:pos="457"/>
                <w:tab w:val="left" w:pos="599"/>
              </w:tabs>
              <w:ind w:left="22" w:firstLine="0"/>
              <w:jc w:val="both"/>
              <w:rPr>
                <w:color w:val="000000"/>
              </w:rPr>
            </w:pPr>
            <w:r>
              <w:rPr>
                <w:color w:val="000000"/>
              </w:rPr>
              <w:t>informacija apie projekto veiklas (renginius, mokymus) turi būti platinama prieinamais bendravimo būdais įvairioms tikslinėms grupėms (pvz., asmenims su regos, klausos, intelekto sutrikimais, asmenims su disleksijos sutrikimais, žemesnio išsilavinimo ar ilgą laiką socialinėje atskirtyje buvusiems 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3442B968" w14:textId="77777777" w:rsidR="00BB7714" w:rsidRDefault="00000000">
            <w:pPr>
              <w:numPr>
                <w:ilvl w:val="2"/>
                <w:numId w:val="9"/>
              </w:numPr>
              <w:pBdr>
                <w:top w:val="nil"/>
                <w:left w:val="nil"/>
                <w:bottom w:val="nil"/>
                <w:right w:val="nil"/>
                <w:between w:val="nil"/>
              </w:pBdr>
              <w:tabs>
                <w:tab w:val="left" w:pos="596"/>
              </w:tabs>
              <w:ind w:left="22" w:firstLine="0"/>
              <w:jc w:val="both"/>
              <w:rPr>
                <w:color w:val="000000"/>
              </w:rPr>
            </w:pPr>
            <w:r>
              <w:rPr>
                <w:color w:val="000000"/>
              </w:rPr>
              <w:t>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7ECF8C57" w14:textId="77777777" w:rsidR="00BB7714" w:rsidRDefault="00000000">
            <w:pPr>
              <w:numPr>
                <w:ilvl w:val="1"/>
                <w:numId w:val="9"/>
              </w:numPr>
              <w:pBdr>
                <w:top w:val="nil"/>
                <w:left w:val="nil"/>
                <w:bottom w:val="nil"/>
                <w:right w:val="nil"/>
                <w:between w:val="nil"/>
              </w:pBdr>
              <w:tabs>
                <w:tab w:val="left" w:pos="457"/>
              </w:tabs>
              <w:ind w:left="22" w:firstLine="0"/>
              <w:jc w:val="both"/>
              <w:rPr>
                <w:color w:val="000000"/>
              </w:rPr>
            </w:pPr>
            <w:r>
              <w:rPr>
                <w:color w:val="000000"/>
              </w:rPr>
              <w:t>Įgyvendinant projekto veiklas turėtų būti laikomasi inovatyvumo (kūrybingumo) pricipo, t. y. įgyvendinant veiklas vykdomi inovatyvūs viešieji pirkimai, taikomos naujos technologijos, kuriami ar diegiami inovatyvūs sprendimai ir pan.</w:t>
            </w:r>
          </w:p>
          <w:p w14:paraId="7B47E355" w14:textId="77777777" w:rsidR="00BB7714" w:rsidRDefault="00000000">
            <w:pPr>
              <w:numPr>
                <w:ilvl w:val="1"/>
                <w:numId w:val="9"/>
              </w:numPr>
              <w:pBdr>
                <w:top w:val="nil"/>
                <w:left w:val="nil"/>
                <w:bottom w:val="nil"/>
                <w:right w:val="nil"/>
                <w:between w:val="nil"/>
              </w:pBdr>
              <w:tabs>
                <w:tab w:val="left" w:pos="457"/>
              </w:tabs>
              <w:ind w:left="22" w:firstLine="0"/>
              <w:jc w:val="both"/>
              <w:rPr>
                <w:color w:val="000000"/>
              </w:rPr>
            </w:pPr>
            <w:r>
              <w:rPr>
                <w:color w:val="000000"/>
              </w:rPr>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w:t>
            </w:r>
          </w:p>
          <w:p w14:paraId="0FE92C24" w14:textId="77777777" w:rsidR="00BB7714" w:rsidRDefault="00BB7714">
            <w:pPr>
              <w:pBdr>
                <w:top w:val="nil"/>
                <w:left w:val="nil"/>
                <w:bottom w:val="nil"/>
                <w:right w:val="nil"/>
                <w:between w:val="nil"/>
              </w:pBdr>
              <w:tabs>
                <w:tab w:val="left" w:pos="457"/>
              </w:tabs>
              <w:ind w:left="22"/>
              <w:jc w:val="both"/>
              <w:rPr>
                <w:color w:val="000000"/>
              </w:rPr>
            </w:pPr>
          </w:p>
        </w:tc>
      </w:tr>
      <w:tr w:rsidR="00BB7714" w14:paraId="220FBBBC" w14:textId="77777777">
        <w:trPr>
          <w:trHeight w:val="1216"/>
        </w:trPr>
        <w:tc>
          <w:tcPr>
            <w:tcW w:w="15310" w:type="dxa"/>
            <w:gridSpan w:val="4"/>
          </w:tcPr>
          <w:p w14:paraId="1AE7F9D3" w14:textId="77777777" w:rsidR="00BB7714" w:rsidRDefault="00000000">
            <w:pPr>
              <w:numPr>
                <w:ilvl w:val="0"/>
                <w:numId w:val="9"/>
              </w:numPr>
              <w:pBdr>
                <w:top w:val="nil"/>
                <w:left w:val="nil"/>
                <w:bottom w:val="nil"/>
                <w:right w:val="nil"/>
                <w:between w:val="nil"/>
              </w:pBdr>
              <w:tabs>
                <w:tab w:val="left" w:pos="596"/>
              </w:tabs>
              <w:jc w:val="both"/>
              <w:rPr>
                <w:color w:val="000000"/>
              </w:rPr>
            </w:pPr>
            <w:r>
              <w:rPr>
                <w:b/>
                <w:bCs/>
                <w:color w:val="000000"/>
              </w:rPr>
              <w:lastRenderedPageBreak/>
              <w:t>Europos Sąjungos pagrindinių teisių chartijos (toliau – Chartija) reikalavimai</w:t>
            </w:r>
          </w:p>
          <w:p w14:paraId="5067DC68" w14:textId="77777777" w:rsidR="00BB7714" w:rsidRDefault="00000000">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3B7F69EF" w14:textId="77777777" w:rsidR="00BB7714" w:rsidRDefault="00BB7714">
            <w:pPr>
              <w:jc w:val="both"/>
              <w:rPr>
                <w:b/>
                <w:bCs/>
                <w:sz w:val="22"/>
                <w:szCs w:val="22"/>
              </w:rPr>
            </w:pPr>
          </w:p>
        </w:tc>
      </w:tr>
      <w:tr w:rsidR="00BB7714" w14:paraId="4FDAC6C3" w14:textId="77777777">
        <w:trPr>
          <w:trHeight w:val="1216"/>
        </w:trPr>
        <w:tc>
          <w:tcPr>
            <w:tcW w:w="15310" w:type="dxa"/>
            <w:gridSpan w:val="4"/>
          </w:tcPr>
          <w:p w14:paraId="50A1E0D4" w14:textId="77777777" w:rsidR="00BB7714" w:rsidRDefault="00000000">
            <w:pPr>
              <w:numPr>
                <w:ilvl w:val="0"/>
                <w:numId w:val="7"/>
              </w:numPr>
              <w:pBdr>
                <w:top w:val="nil"/>
                <w:left w:val="nil"/>
                <w:bottom w:val="nil"/>
                <w:right w:val="nil"/>
                <w:between w:val="nil"/>
              </w:pBdr>
              <w:tabs>
                <w:tab w:val="left" w:pos="596"/>
              </w:tabs>
              <w:jc w:val="both"/>
              <w:rPr>
                <w:b/>
                <w:bCs/>
                <w:color w:val="000000"/>
              </w:rPr>
            </w:pPr>
            <w:r>
              <w:rPr>
                <w:b/>
                <w:bCs/>
                <w:color w:val="000000"/>
              </w:rPr>
              <w:t xml:space="preserve">Reikalavimai valstybės pagalbai  </w:t>
            </w:r>
          </w:p>
          <w:p w14:paraId="6D3B146E" w14:textId="77777777" w:rsidR="00BB7714" w:rsidRDefault="00000000">
            <w:pPr>
              <w:numPr>
                <w:ilvl w:val="1"/>
                <w:numId w:val="7"/>
              </w:numPr>
              <w:pBdr>
                <w:top w:val="nil"/>
                <w:left w:val="nil"/>
                <w:bottom w:val="nil"/>
                <w:right w:val="nil"/>
                <w:between w:val="nil"/>
              </w:pBdr>
              <w:tabs>
                <w:tab w:val="left" w:pos="457"/>
              </w:tabs>
              <w:ind w:left="22" w:hanging="22"/>
              <w:jc w:val="both"/>
              <w:rPr>
                <w:color w:val="000000"/>
              </w:rPr>
            </w:pPr>
            <w:r>
              <w:rPr>
                <w:color w:val="000000"/>
              </w:rPr>
              <w:t>Valstybės pagalba, kaip ji apibrėžta Sutarties dėl Europos Sąjungos veikimo 107 straipsnyje, neteikiama.</w:t>
            </w:r>
          </w:p>
          <w:p w14:paraId="0E8BC3FD" w14:textId="77777777" w:rsidR="00BB7714" w:rsidRDefault="00000000">
            <w:pPr>
              <w:numPr>
                <w:ilvl w:val="1"/>
                <w:numId w:val="7"/>
              </w:numPr>
              <w:pBdr>
                <w:top w:val="nil"/>
                <w:left w:val="nil"/>
                <w:bottom w:val="nil"/>
                <w:right w:val="nil"/>
                <w:between w:val="nil"/>
              </w:pBdr>
              <w:tabs>
                <w:tab w:val="left" w:pos="457"/>
              </w:tabs>
              <w:ind w:left="22" w:hanging="22"/>
              <w:jc w:val="both"/>
              <w:rPr>
                <w:color w:val="000000"/>
              </w:rPr>
            </w:pPr>
            <w:r>
              <w:rPr>
                <w:color w:val="000000"/>
              </w:rPr>
              <w:t xml:space="preserve">Gali būti teikiama nereikšminga (de minimis) pagalba, kuri atitinka de minimis reglamento nuostatas. Nereikšmingos (de minimis) pagalbos gavėjas yra ūkio subjektas, kurio veiksmai daro įtaką ar ketinimai, jeigu būtų įgyvendinti, galėtų daryti įtaką konkurencijai ir prekybai tarp Europos Sąjungos šalių. </w:t>
            </w:r>
            <w:r>
              <w:rPr>
                <w:color w:val="000000"/>
              </w:rPr>
              <w:lastRenderedPageBreak/>
              <w:t>Projekto vykdytojas ar partneris nėra laikomas nereikšmingos (de minimis) pagalbos gavėju, jei jis visą projekto lėšomis gautą naudą perduoda tikslinėms grupėms, pats negaudamas jokios ekonominės naudos.</w:t>
            </w:r>
          </w:p>
          <w:p w14:paraId="22EA7656" w14:textId="77777777" w:rsidR="00BB7714" w:rsidRDefault="00000000">
            <w:pPr>
              <w:numPr>
                <w:ilvl w:val="1"/>
                <w:numId w:val="7"/>
              </w:numPr>
              <w:pBdr>
                <w:top w:val="nil"/>
                <w:left w:val="nil"/>
                <w:bottom w:val="nil"/>
                <w:right w:val="nil"/>
                <w:between w:val="nil"/>
              </w:pBdr>
              <w:tabs>
                <w:tab w:val="left" w:pos="457"/>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17CA8847" w14:textId="77777777" w:rsidR="00BB7714" w:rsidRDefault="00BB7714">
            <w:pPr>
              <w:jc w:val="both"/>
              <w:rPr>
                <w:b/>
                <w:bCs/>
                <w:sz w:val="22"/>
                <w:szCs w:val="22"/>
              </w:rPr>
            </w:pPr>
          </w:p>
        </w:tc>
      </w:tr>
      <w:tr w:rsidR="00BB7714" w14:paraId="2B10CAAD" w14:textId="77777777">
        <w:trPr>
          <w:trHeight w:val="1216"/>
        </w:trPr>
        <w:tc>
          <w:tcPr>
            <w:tcW w:w="15310" w:type="dxa"/>
            <w:gridSpan w:val="4"/>
          </w:tcPr>
          <w:p w14:paraId="1707FECF" w14:textId="77777777" w:rsidR="00BB7714" w:rsidRDefault="00000000">
            <w:pPr>
              <w:numPr>
                <w:ilvl w:val="0"/>
                <w:numId w:val="7"/>
              </w:numPr>
              <w:pBdr>
                <w:top w:val="nil"/>
                <w:left w:val="nil"/>
                <w:bottom w:val="nil"/>
                <w:right w:val="nil"/>
                <w:between w:val="nil"/>
              </w:pBdr>
              <w:jc w:val="both"/>
              <w:rPr>
                <w:b/>
                <w:bCs/>
                <w:color w:val="000000"/>
              </w:rPr>
            </w:pPr>
            <w:r>
              <w:rPr>
                <w:b/>
                <w:bCs/>
                <w:color w:val="000000"/>
              </w:rPr>
              <w:lastRenderedPageBreak/>
              <w:t>Reikalavimai pareiškėjams ir partneriams</w:t>
            </w:r>
          </w:p>
          <w:p w14:paraId="28C7081E" w14:textId="77777777" w:rsidR="00BB7714" w:rsidRDefault="00000000">
            <w:pPr>
              <w:spacing w:before="120"/>
              <w:jc w:val="both"/>
              <w:rPr>
                <w:b/>
                <w:bCs/>
                <w:sz w:val="22"/>
                <w:szCs w:val="22"/>
              </w:rPr>
            </w:pPr>
            <w:r>
              <w:rPr>
                <w:b/>
                <w:bCs/>
                <w:sz w:val="22"/>
                <w:szCs w:val="22"/>
              </w:rPr>
              <w:t>Galimi pareiškėjai</w:t>
            </w:r>
          </w:p>
          <w:p w14:paraId="768F3439" w14:textId="77777777" w:rsidR="00BB7714" w:rsidRDefault="00000000">
            <w:pPr>
              <w:jc w:val="both"/>
            </w:pPr>
            <w:r>
              <w:t xml:space="preserve">- Viešieji juridiniai asmenys, </w:t>
            </w:r>
            <w:r>
              <w:rPr>
                <w:color w:val="000000"/>
              </w:rPr>
              <w:t>kurių veiklos vykdymo vieta yra Molėtų mieste;</w:t>
            </w:r>
          </w:p>
          <w:p w14:paraId="6ED359ED" w14:textId="77777777" w:rsidR="00BB7714" w:rsidRDefault="00000000">
            <w:pPr>
              <w:jc w:val="both"/>
            </w:pPr>
            <w:r>
              <w:t xml:space="preserve">- Privatūs juridiniai asmenys, </w:t>
            </w:r>
            <w:r>
              <w:rPr>
                <w:color w:val="000000"/>
              </w:rPr>
              <w:t>kurių veiklos vykdymo vieta yra Molėtų mieste;</w:t>
            </w:r>
          </w:p>
          <w:p w14:paraId="3D2DD69A" w14:textId="77777777" w:rsidR="00BB7714" w:rsidRDefault="00000000">
            <w:pPr>
              <w:tabs>
                <w:tab w:val="left" w:pos="596"/>
              </w:tabs>
              <w:spacing w:after="120"/>
              <w:jc w:val="both"/>
            </w:pPr>
            <w:r>
              <w:t xml:space="preserve">- </w:t>
            </w:r>
            <w:r>
              <w:rPr>
                <w:color w:val="000000"/>
              </w:rPr>
              <w:t>Molėtų rajono savivaldybės administracija.</w:t>
            </w:r>
          </w:p>
          <w:p w14:paraId="228EB561" w14:textId="77777777" w:rsidR="00BB7714" w:rsidRDefault="00000000">
            <w:pPr>
              <w:jc w:val="both"/>
              <w:rPr>
                <w:b/>
                <w:bCs/>
                <w:sz w:val="22"/>
                <w:szCs w:val="22"/>
              </w:rPr>
            </w:pPr>
            <w:r>
              <w:rPr>
                <w:b/>
                <w:bCs/>
                <w:sz w:val="22"/>
                <w:szCs w:val="22"/>
              </w:rPr>
              <w:t>Galimi partneriai</w:t>
            </w:r>
          </w:p>
          <w:p w14:paraId="57D0FF23" w14:textId="77777777" w:rsidR="00BB7714" w:rsidRDefault="00000000">
            <w:pPr>
              <w:tabs>
                <w:tab w:val="left" w:pos="596"/>
              </w:tabs>
              <w:jc w:val="both"/>
            </w:pPr>
            <w:r>
              <w:t xml:space="preserve">- Viešieji juridiniai asmenys, </w:t>
            </w:r>
            <w:r>
              <w:rPr>
                <w:color w:val="000000"/>
              </w:rPr>
              <w:t>kurių veiklos vykdymo vieta yra Molėtų mieste</w:t>
            </w:r>
            <w:r>
              <w:t>;</w:t>
            </w:r>
          </w:p>
          <w:p w14:paraId="07D8C4B3" w14:textId="77777777" w:rsidR="00BB7714" w:rsidRDefault="00000000">
            <w:pPr>
              <w:tabs>
                <w:tab w:val="left" w:pos="596"/>
              </w:tabs>
              <w:jc w:val="both"/>
            </w:pPr>
            <w:r>
              <w:t xml:space="preserve">- Privatūs juridiniai asmenys, </w:t>
            </w:r>
            <w:r>
              <w:rPr>
                <w:color w:val="000000"/>
              </w:rPr>
              <w:t>kurių veiklos vykdymo vieta yra Molėtų mieste</w:t>
            </w:r>
            <w:r>
              <w:t xml:space="preserve">; </w:t>
            </w:r>
          </w:p>
          <w:p w14:paraId="21FEB87B" w14:textId="77777777" w:rsidR="00BB7714" w:rsidRDefault="00000000">
            <w:pPr>
              <w:tabs>
                <w:tab w:val="left" w:pos="596"/>
              </w:tabs>
              <w:spacing w:after="120"/>
              <w:jc w:val="both"/>
              <w:rPr>
                <w:color w:val="000000"/>
              </w:rPr>
            </w:pPr>
            <w:r>
              <w:t xml:space="preserve">- </w:t>
            </w:r>
            <w:r>
              <w:rPr>
                <w:color w:val="000000"/>
              </w:rPr>
              <w:t>Molėtų rajono savivaldybės administracija.</w:t>
            </w:r>
          </w:p>
          <w:p w14:paraId="43F81C07" w14:textId="77777777" w:rsidR="00BB7714" w:rsidRDefault="00000000">
            <w:pPr>
              <w:tabs>
                <w:tab w:val="left" w:pos="596"/>
              </w:tabs>
              <w:spacing w:after="120"/>
              <w:jc w:val="both"/>
              <w:rPr>
                <w:b/>
                <w:bCs/>
              </w:rPr>
            </w:pPr>
            <w:r>
              <w:rPr>
                <w:b/>
                <w:bCs/>
              </w:rPr>
              <w:t>Papildomi reikalavimai pareiškėjui ir partneriams</w:t>
            </w:r>
          </w:p>
          <w:p w14:paraId="20580E1D" w14:textId="77777777" w:rsidR="00BB7714" w:rsidRDefault="00000000">
            <w:pPr>
              <w:tabs>
                <w:tab w:val="left" w:pos="795"/>
              </w:tabs>
              <w:spacing w:before="120"/>
              <w:jc w:val="both"/>
            </w:pPr>
            <w:r>
              <w:t xml:space="preserve">Projekto pareiškėju arba bent vienu iš partnerių turi būti nevyriausybinė organizacija (toliau – NVO) arba socialinis partneris (t. y. darbuotojų ar darbdavių organizacija). </w:t>
            </w:r>
          </w:p>
          <w:p w14:paraId="6D2232A4" w14:textId="77777777" w:rsidR="00BB7714" w:rsidRDefault="00000000">
            <w:pPr>
              <w:tabs>
                <w:tab w:val="left" w:pos="795"/>
              </w:tabs>
              <w:spacing w:before="120"/>
              <w:jc w:val="both"/>
            </w:pPr>
            <w:r>
              <w:t xml:space="preserve">PĮP pateikimo administruojančiajai institucijai dieną pareiškėjas turi turėti juridinio asmens statusą ne trumpiau nei 2 metus (šis reikalavimas netaikomas biudžetinėms įstaigoms). </w:t>
            </w:r>
          </w:p>
          <w:p w14:paraId="53FDC20D" w14:textId="77777777" w:rsidR="00BB7714" w:rsidRDefault="00000000">
            <w:pPr>
              <w:tabs>
                <w:tab w:val="left" w:pos="795"/>
              </w:tabs>
              <w:spacing w:before="120"/>
              <w:jc w:val="both"/>
            </w:pPr>
            <w:r>
              <w:t>Tuo atveju, kai pareiškėjas projektą numato įgyvendinti kartu su partneriu (-iais), pareiškėjas PĮP turi pagrįsti partnerio įtraukimo į projektą būtinumą ir iki PĮP pateikimo administruojančiajai institucijai dienos sudaryti su partneriu (-iais) jungtinės veiklos sutartį, kurioje būtų nustatytos tarpusavio teisės ir pareigos įgyvendinant projektą.</w:t>
            </w:r>
          </w:p>
          <w:p w14:paraId="490A4BF5" w14:textId="77777777" w:rsidR="00BB7714" w:rsidRDefault="00000000">
            <w:pPr>
              <w:tabs>
                <w:tab w:val="left" w:pos="795"/>
              </w:tabs>
              <w:spacing w:before="120" w:after="120"/>
              <w:jc w:val="both"/>
            </w:pPr>
            <w:r>
              <w:t>Pareiškėju (projekto vykdytoju) ar partneriu gali būti juridinio asmens filialas ar atstovybė, jeigu tas filialas ar atstovybė veiklą vykdo vietos plėtros strategijos įgyvendinimo teritorijoje.</w:t>
            </w:r>
          </w:p>
        </w:tc>
      </w:tr>
      <w:tr w:rsidR="00BB7714" w14:paraId="20A7AB04" w14:textId="77777777">
        <w:tc>
          <w:tcPr>
            <w:tcW w:w="15310" w:type="dxa"/>
            <w:gridSpan w:val="4"/>
          </w:tcPr>
          <w:p w14:paraId="3E3C0C11" w14:textId="77777777" w:rsidR="00BB7714" w:rsidRDefault="00000000">
            <w:pPr>
              <w:ind w:left="426" w:hanging="426"/>
              <w:jc w:val="both"/>
            </w:pPr>
            <w:r>
              <w:rPr>
                <w:b/>
                <w:bCs/>
              </w:rPr>
              <w:t>10</w:t>
            </w:r>
            <w:r>
              <w:t xml:space="preserve">. </w:t>
            </w:r>
            <w:r>
              <w:rPr>
                <w:b/>
                <w:bCs/>
              </w:rPr>
              <w:t>Prioritetiniai projektų atrankos</w:t>
            </w:r>
          </w:p>
        </w:tc>
      </w:tr>
      <w:tr w:rsidR="00BB7714" w14:paraId="388CD429" w14:textId="77777777">
        <w:trPr>
          <w:trHeight w:val="704"/>
        </w:trPr>
        <w:tc>
          <w:tcPr>
            <w:tcW w:w="15310" w:type="dxa"/>
            <w:gridSpan w:val="4"/>
          </w:tcPr>
          <w:p w14:paraId="5B586CD4" w14:textId="77777777" w:rsidR="00BB7714" w:rsidRDefault="00000000">
            <w:pPr>
              <w:spacing w:before="120"/>
              <w:jc w:val="both"/>
            </w:pPr>
            <w:r>
              <w:t xml:space="preserve">Prie kiekvieno kriterijaus nurodomas galimas surinkti didžiausias balų skaičius pagal tą kriterijų. </w:t>
            </w:r>
          </w:p>
          <w:p w14:paraId="6A53D994" w14:textId="77777777" w:rsidR="00BB7714" w:rsidRDefault="00000000">
            <w:pPr>
              <w:spacing w:before="120"/>
              <w:jc w:val="both"/>
            </w:pPr>
            <w:r>
              <w:t xml:space="preserve">Didžiausia projektui galima skirti balų suma – 100 balų. </w:t>
            </w:r>
          </w:p>
          <w:p w14:paraId="2DCEF76E" w14:textId="77777777" w:rsidR="00BB7714" w:rsidRDefault="00000000">
            <w:pPr>
              <w:spacing w:before="120"/>
              <w:jc w:val="both"/>
            </w:pPr>
            <w:r>
              <w:t>Minimali balų suma – 40 balų. Projektai, kurie naudos ir kokybės vertinimo etape nesurenka nustatytos minimalios balų sumos, nėra tinkami finansuoti ir PĮP atmetami.</w:t>
            </w:r>
          </w:p>
          <w:p w14:paraId="77F709AE" w14:textId="77777777" w:rsidR="00BB7714" w:rsidRDefault="00000000">
            <w:pPr>
              <w:spacing w:before="120" w:after="120"/>
              <w:jc w:val="both"/>
            </w:pPr>
            <w:r>
              <w:lastRenderedPageBreak/>
              <w:t>Kai projektams, surinkusiems vienodą galutinį balų skaičių, nepakanka pagal kvietimą teikti PĮP skirtos finansavimo lėšų sumos, pirmenybė teikiama projektams, surinkusiems daugiau balų pagal pirmąjį Aprašo nurodytą prioritetinį atrankos kriterijų. Jeigu projektai pagal šį prioritetinį atrankos kriterijų įvertinti vienodai, pirmenybė 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tbl>
            <w:tblPr>
              <w:tblStyle w:val="a6"/>
              <w:tblW w:w="15078" w:type="dxa"/>
              <w:tblLayout w:type="fixed"/>
              <w:tblLook w:val="0000" w:firstRow="0" w:lastRow="0" w:firstColumn="0" w:lastColumn="0" w:noHBand="0" w:noVBand="0"/>
            </w:tblPr>
            <w:tblGrid>
              <w:gridCol w:w="1123"/>
              <w:gridCol w:w="2067"/>
              <w:gridCol w:w="2060"/>
              <w:gridCol w:w="3127"/>
              <w:gridCol w:w="2126"/>
              <w:gridCol w:w="2268"/>
              <w:gridCol w:w="2307"/>
            </w:tblGrid>
            <w:tr w:rsidR="00BB7714" w14:paraId="40A7276A" w14:textId="77777777">
              <w:tc>
                <w:tcPr>
                  <w:tcW w:w="112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5B3B466E" w14:textId="77777777" w:rsidR="00BB7714" w:rsidRDefault="00000000">
                  <w:pPr>
                    <w:jc w:val="center"/>
                    <w:rPr>
                      <w:sz w:val="22"/>
                      <w:szCs w:val="22"/>
                    </w:rPr>
                  </w:pPr>
                  <w:r>
                    <w:rPr>
                      <w:sz w:val="22"/>
                      <w:szCs w:val="22"/>
                    </w:rPr>
                    <w:t>Eil.</w:t>
                  </w:r>
                </w:p>
                <w:p w14:paraId="0C09CB4C" w14:textId="77777777" w:rsidR="00BB7714" w:rsidRDefault="00000000">
                  <w:pPr>
                    <w:jc w:val="center"/>
                    <w:rPr>
                      <w:sz w:val="22"/>
                      <w:szCs w:val="22"/>
                    </w:rPr>
                  </w:pPr>
                  <w:r>
                    <w:rPr>
                      <w:sz w:val="22"/>
                      <w:szCs w:val="22"/>
                    </w:rPr>
                    <w:t>Nr.</w:t>
                  </w:r>
                </w:p>
              </w:tc>
              <w:tc>
                <w:tcPr>
                  <w:tcW w:w="206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6EC8D436" w14:textId="77777777" w:rsidR="00BB7714" w:rsidRDefault="00000000">
                  <w:pPr>
                    <w:jc w:val="center"/>
                    <w:rPr>
                      <w:sz w:val="22"/>
                      <w:szCs w:val="22"/>
                    </w:rPr>
                  </w:pPr>
                  <w:r>
                    <w:rPr>
                      <w:sz w:val="22"/>
                      <w:szCs w:val="22"/>
                    </w:rPr>
                    <w:t>Kriterijaus tipas</w:t>
                  </w:r>
                </w:p>
              </w:tc>
              <w:tc>
                <w:tcPr>
                  <w:tcW w:w="2060"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2981FEE6" w14:textId="77777777" w:rsidR="00BB7714" w:rsidRDefault="00000000">
                  <w:pPr>
                    <w:jc w:val="center"/>
                    <w:rPr>
                      <w:sz w:val="22"/>
                      <w:szCs w:val="22"/>
                    </w:rPr>
                  </w:pPr>
                  <w:r>
                    <w:rPr>
                      <w:sz w:val="22"/>
                      <w:szCs w:val="22"/>
                    </w:rPr>
                    <w:t>Kriterijus</w:t>
                  </w:r>
                </w:p>
              </w:tc>
              <w:tc>
                <w:tcPr>
                  <w:tcW w:w="312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7B1C8AF4" w14:textId="77777777" w:rsidR="00BB7714" w:rsidRDefault="00000000">
                  <w:pPr>
                    <w:jc w:val="center"/>
                    <w:rPr>
                      <w:sz w:val="22"/>
                      <w:szCs w:val="22"/>
                    </w:rPr>
                  </w:pPr>
                  <w:r>
                    <w:rPr>
                      <w:sz w:val="22"/>
                      <w:szCs w:val="22"/>
                    </w:rPr>
                    <w:t>Kriterijaus vertinimo metodas</w:t>
                  </w:r>
                </w:p>
              </w:tc>
              <w:tc>
                <w:tcPr>
                  <w:tcW w:w="2126"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110BA4D6" w14:textId="77777777" w:rsidR="00BB7714" w:rsidRDefault="00000000">
                  <w:pPr>
                    <w:jc w:val="center"/>
                    <w:rPr>
                      <w:sz w:val="22"/>
                      <w:szCs w:val="22"/>
                    </w:rPr>
                  </w:pPr>
                  <w:r>
                    <w:rPr>
                      <w:sz w:val="22"/>
                      <w:szCs w:val="22"/>
                    </w:rPr>
                    <w:t>Didžiausias galimas kriterijaus balas</w:t>
                  </w:r>
                </w:p>
              </w:tc>
              <w:tc>
                <w:tcPr>
                  <w:tcW w:w="2268"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6BF5254" w14:textId="77777777" w:rsidR="00BB7714" w:rsidRDefault="00000000">
                  <w:pPr>
                    <w:jc w:val="center"/>
                    <w:rPr>
                      <w:sz w:val="22"/>
                      <w:szCs w:val="22"/>
                    </w:rPr>
                  </w:pPr>
                  <w:r>
                    <w:rPr>
                      <w:sz w:val="22"/>
                      <w:szCs w:val="22"/>
                    </w:rPr>
                    <w:t>Kriterijaus svorio koeficientas</w:t>
                  </w:r>
                </w:p>
                <w:p w14:paraId="74C616E9" w14:textId="77777777" w:rsidR="00BB7714" w:rsidRDefault="00000000">
                  <w:pPr>
                    <w:jc w:val="center"/>
                    <w:rPr>
                      <w:sz w:val="20"/>
                      <w:szCs w:val="20"/>
                    </w:rPr>
                  </w:pPr>
                  <w:r>
                    <w:rPr>
                      <w:sz w:val="20"/>
                      <w:szCs w:val="20"/>
                    </w:rPr>
                    <w:t>(</w:t>
                  </w:r>
                  <w:r>
                    <w:rPr>
                      <w:i/>
                      <w:iCs/>
                      <w:sz w:val="20"/>
                      <w:szCs w:val="20"/>
                    </w:rPr>
                    <w:t>jei taikoma</w:t>
                  </w:r>
                  <w:r>
                    <w:rPr>
                      <w:sz w:val="20"/>
                      <w:szCs w:val="20"/>
                    </w:rPr>
                    <w:t>)</w:t>
                  </w:r>
                </w:p>
              </w:tc>
              <w:tc>
                <w:tcPr>
                  <w:tcW w:w="230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6E69E3E6" w14:textId="77777777" w:rsidR="00BB7714" w:rsidRDefault="00000000">
                  <w:pPr>
                    <w:jc w:val="center"/>
                    <w:rPr>
                      <w:sz w:val="22"/>
                      <w:szCs w:val="22"/>
                    </w:rPr>
                  </w:pPr>
                  <w:r>
                    <w:rPr>
                      <w:sz w:val="22"/>
                      <w:szCs w:val="22"/>
                    </w:rPr>
                    <w:t>Didžiausias galimas kriterijaus balas, kai nustatomas svorio koeficientas</w:t>
                  </w:r>
                </w:p>
                <w:p w14:paraId="6F58E71D" w14:textId="77777777" w:rsidR="00BB7714" w:rsidRDefault="00000000">
                  <w:pPr>
                    <w:jc w:val="center"/>
                    <w:rPr>
                      <w:sz w:val="20"/>
                      <w:szCs w:val="20"/>
                    </w:rPr>
                  </w:pPr>
                  <w:r>
                    <w:rPr>
                      <w:sz w:val="20"/>
                      <w:szCs w:val="20"/>
                    </w:rPr>
                    <w:t>(</w:t>
                  </w:r>
                  <w:r>
                    <w:rPr>
                      <w:i/>
                      <w:iCs/>
                      <w:sz w:val="20"/>
                      <w:szCs w:val="20"/>
                    </w:rPr>
                    <w:t>jei nustatomas svorio koeficientas, šioje skiltyje nurodomas didžiausias galimas kriterijaus balas, padaugintas iš svorio koeficiento)</w:t>
                  </w:r>
                </w:p>
              </w:tc>
            </w:tr>
            <w:tr w:rsidR="009D2A48" w14:paraId="009E0B01" w14:textId="77777777">
              <w:tc>
                <w:tcPr>
                  <w:tcW w:w="1123" w:type="dxa"/>
                  <w:tcBorders>
                    <w:top w:val="single" w:sz="6" w:space="0" w:color="000000"/>
                    <w:left w:val="single" w:sz="6" w:space="0" w:color="000000"/>
                    <w:bottom w:val="single" w:sz="6" w:space="0" w:color="000000"/>
                    <w:right w:val="single" w:sz="6" w:space="0" w:color="000000"/>
                  </w:tcBorders>
                </w:tcPr>
                <w:p w14:paraId="679FEC4A" w14:textId="593D61C0" w:rsidR="009D2A48" w:rsidRPr="009D2A48" w:rsidRDefault="009D2A48" w:rsidP="009D2A48">
                  <w:pPr>
                    <w:jc w:val="both"/>
                  </w:pPr>
                  <w:r>
                    <w:t>1.</w:t>
                  </w:r>
                </w:p>
              </w:tc>
              <w:tc>
                <w:tcPr>
                  <w:tcW w:w="2067" w:type="dxa"/>
                  <w:tcBorders>
                    <w:top w:val="single" w:sz="6" w:space="0" w:color="000000"/>
                    <w:left w:val="single" w:sz="6" w:space="0" w:color="000000"/>
                    <w:bottom w:val="single" w:sz="6" w:space="0" w:color="000000"/>
                    <w:right w:val="single" w:sz="6" w:space="0" w:color="000000"/>
                  </w:tcBorders>
                </w:tcPr>
                <w:p w14:paraId="7D38CA77" w14:textId="425AEDA9" w:rsidR="009D2A48" w:rsidRPr="009D2A48" w:rsidRDefault="009D2A48" w:rsidP="009D2A48">
                  <w:pPr>
                    <w:jc w:val="both"/>
                    <w:rPr>
                      <w:color w:val="C00000"/>
                    </w:rPr>
                  </w:pPr>
                  <w:r w:rsidRPr="009D2A48">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06BC338A" w14:textId="22DBEB6D" w:rsidR="009D2A48" w:rsidRDefault="009D2A48" w:rsidP="009D2A48">
                  <w:pPr>
                    <w:jc w:val="both"/>
                    <w:rPr>
                      <w:i/>
                      <w:iCs/>
                      <w:color w:val="C00000"/>
                    </w:rPr>
                  </w:pPr>
                  <w:r>
                    <w:rPr>
                      <w:color w:val="000000"/>
                    </w:rPr>
                    <w:t xml:space="preserve">Projektu sprendžiama Molėtų miesto 2024-2027 m. vietos plėtros strategijoje nurodyta problema, PĮP nurodytas projekto tikslas ir planuojamos veiklos atitinka Strategijos 1.2.1 veiksmą </w:t>
                  </w:r>
                  <w:r>
                    <w:rPr>
                      <w:b/>
                      <w:bCs/>
                      <w:color w:val="000000"/>
                    </w:rPr>
                    <w:t>(15 yra privalomas minimalus balas)</w:t>
                  </w:r>
                </w:p>
              </w:tc>
              <w:tc>
                <w:tcPr>
                  <w:tcW w:w="3127" w:type="dxa"/>
                  <w:tcBorders>
                    <w:top w:val="single" w:sz="6" w:space="0" w:color="000000"/>
                    <w:left w:val="single" w:sz="6" w:space="0" w:color="000000"/>
                    <w:bottom w:val="single" w:sz="6" w:space="0" w:color="000000"/>
                    <w:right w:val="single" w:sz="6" w:space="0" w:color="000000"/>
                  </w:tcBorders>
                </w:tcPr>
                <w:p w14:paraId="7D11F5CB" w14:textId="2DFCB49F" w:rsidR="009D2A48" w:rsidRDefault="009D2A48" w:rsidP="009D2A48">
                  <w:pPr>
                    <w:jc w:val="both"/>
                    <w:rPr>
                      <w:i/>
                      <w:iCs/>
                      <w:color w:val="C00000"/>
                    </w:rPr>
                  </w:pPr>
                  <w:r>
                    <w:rPr>
                      <w:color w:val="000000"/>
                    </w:rPr>
                    <w:t>Pareiškėjas turi nurodyti ir aprašyti, kokia problema/-os būtų sprendžiamos, aprašyti priežastis, lėmusias projekto įgyvendinimą ir aiškiai nurodyti, kokias ir kaip Strategijoje iškeltas problemas projektas spręs, ir kaip projektas prisidės prie 1.2.1 veiksmo įgyvendinimo.</w:t>
                  </w:r>
                </w:p>
              </w:tc>
              <w:tc>
                <w:tcPr>
                  <w:tcW w:w="2126" w:type="dxa"/>
                  <w:tcBorders>
                    <w:top w:val="single" w:sz="6" w:space="0" w:color="000000"/>
                    <w:left w:val="single" w:sz="6" w:space="0" w:color="000000"/>
                    <w:bottom w:val="single" w:sz="6" w:space="0" w:color="000000"/>
                    <w:right w:val="single" w:sz="6" w:space="0" w:color="000000"/>
                  </w:tcBorders>
                </w:tcPr>
                <w:p w14:paraId="350F6395" w14:textId="0B10F4F2" w:rsidR="009D2A48" w:rsidRDefault="004E3E80" w:rsidP="009D2A48">
                  <w:pPr>
                    <w:jc w:val="both"/>
                    <w:rPr>
                      <w:i/>
                      <w:iCs/>
                    </w:rPr>
                  </w:pPr>
                  <w:r>
                    <w:rPr>
                      <w:color w:val="000000"/>
                    </w:rPr>
                    <w:t>2</w:t>
                  </w:r>
                  <w:r w:rsidR="00074294">
                    <w:rPr>
                      <w:color w:val="000000"/>
                    </w:rPr>
                    <w:t>5</w:t>
                  </w:r>
                </w:p>
              </w:tc>
              <w:tc>
                <w:tcPr>
                  <w:tcW w:w="2268" w:type="dxa"/>
                  <w:tcBorders>
                    <w:top w:val="single" w:sz="6" w:space="0" w:color="000000"/>
                    <w:left w:val="single" w:sz="6" w:space="0" w:color="000000"/>
                    <w:bottom w:val="single" w:sz="6" w:space="0" w:color="000000"/>
                    <w:right w:val="single" w:sz="6" w:space="0" w:color="000000"/>
                  </w:tcBorders>
                </w:tcPr>
                <w:p w14:paraId="2A6C281E" w14:textId="5CF1667A"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124BCA56" w14:textId="33F532A2" w:rsidR="009D2A48" w:rsidRDefault="009D2A48" w:rsidP="009D2A48">
                  <w:pPr>
                    <w:jc w:val="both"/>
                    <w:rPr>
                      <w:i/>
                      <w:iCs/>
                    </w:rPr>
                  </w:pPr>
                  <w:r>
                    <w:rPr>
                      <w:color w:val="000000"/>
                    </w:rPr>
                    <w:t>-</w:t>
                  </w:r>
                </w:p>
              </w:tc>
            </w:tr>
            <w:tr w:rsidR="009D2A48" w14:paraId="58E0737F" w14:textId="77777777">
              <w:tc>
                <w:tcPr>
                  <w:tcW w:w="1123" w:type="dxa"/>
                  <w:tcBorders>
                    <w:top w:val="single" w:sz="6" w:space="0" w:color="000000"/>
                    <w:left w:val="single" w:sz="6" w:space="0" w:color="000000"/>
                    <w:bottom w:val="single" w:sz="6" w:space="0" w:color="000000"/>
                    <w:right w:val="single" w:sz="6" w:space="0" w:color="000000"/>
                  </w:tcBorders>
                </w:tcPr>
                <w:p w14:paraId="4A18DCF6" w14:textId="5D9FD045" w:rsidR="009D2A48" w:rsidRDefault="009D2A48" w:rsidP="009D2A48">
                  <w:pPr>
                    <w:jc w:val="both"/>
                    <w:rPr>
                      <w:i/>
                      <w:iCs/>
                    </w:rPr>
                  </w:pPr>
                  <w:r>
                    <w:t>2.</w:t>
                  </w:r>
                </w:p>
              </w:tc>
              <w:tc>
                <w:tcPr>
                  <w:tcW w:w="2067" w:type="dxa"/>
                  <w:tcBorders>
                    <w:top w:val="single" w:sz="6" w:space="0" w:color="000000"/>
                    <w:left w:val="single" w:sz="6" w:space="0" w:color="000000"/>
                    <w:bottom w:val="single" w:sz="6" w:space="0" w:color="000000"/>
                    <w:right w:val="single" w:sz="6" w:space="0" w:color="000000"/>
                  </w:tcBorders>
                </w:tcPr>
                <w:p w14:paraId="36E19AAB" w14:textId="3A498AB3" w:rsidR="009D2A48" w:rsidRDefault="009D2A48" w:rsidP="009D2A48">
                  <w:pPr>
                    <w:jc w:val="both"/>
                    <w:rPr>
                      <w:i/>
                      <w:iCs/>
                    </w:rPr>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07F75423" w14:textId="10A5638A" w:rsidR="009D2A48" w:rsidRDefault="009D2A48" w:rsidP="009D2A48">
                  <w:pPr>
                    <w:jc w:val="both"/>
                    <w:rPr>
                      <w:color w:val="000000"/>
                    </w:rPr>
                  </w:pPr>
                  <w:r w:rsidRPr="00887488">
                    <w:t xml:space="preserve">Socialinės naudos ir </w:t>
                  </w:r>
                  <w:r>
                    <w:t xml:space="preserve">paramos </w:t>
                  </w:r>
                  <w:r w:rsidRPr="00887488">
                    <w:t>lėšų santykis (</w:t>
                  </w:r>
                  <w:r>
                    <w:t>projekto dalyvi</w:t>
                  </w:r>
                  <w:r>
                    <w:rPr>
                      <w:lang w:val="lt-LT"/>
                    </w:rPr>
                    <w:t>ų</w:t>
                  </w:r>
                  <w:r w:rsidRPr="00887488">
                    <w:t xml:space="preserve"> skaičius)</w:t>
                  </w:r>
                </w:p>
              </w:tc>
              <w:tc>
                <w:tcPr>
                  <w:tcW w:w="3127" w:type="dxa"/>
                  <w:tcBorders>
                    <w:top w:val="single" w:sz="6" w:space="0" w:color="000000"/>
                    <w:left w:val="single" w:sz="6" w:space="0" w:color="000000"/>
                    <w:bottom w:val="single" w:sz="6" w:space="0" w:color="000000"/>
                    <w:right w:val="single" w:sz="6" w:space="0" w:color="000000"/>
                  </w:tcBorders>
                </w:tcPr>
                <w:p w14:paraId="3663772A" w14:textId="052FD88B" w:rsidR="009D2A48" w:rsidRDefault="009D2A48" w:rsidP="009D2A48">
                  <w:pPr>
                    <w:jc w:val="both"/>
                    <w:rPr>
                      <w:color w:val="000000"/>
                    </w:rPr>
                  </w:pPr>
                  <w:r w:rsidRPr="00887488">
                    <w:rPr>
                      <w:lang w:val="lt-LT"/>
                    </w:rPr>
                    <w:t xml:space="preserve">Šiuo kriterijumi vertinama, kaip racionaliai naudojamos projekto </w:t>
                  </w:r>
                  <w:r w:rsidRPr="002E0652">
                    <w:rPr>
                      <w:lang w:val="lt-LT"/>
                    </w:rPr>
                    <w:t>paramos l</w:t>
                  </w:r>
                  <w:r w:rsidRPr="00887488">
                    <w:rPr>
                      <w:lang w:val="lt-LT"/>
                    </w:rPr>
                    <w:t xml:space="preserve">ėšos, siekiant suteikti paslaugas kuo </w:t>
                  </w:r>
                  <w:r w:rsidRPr="00887488">
                    <w:rPr>
                      <w:lang w:val="lt-LT"/>
                    </w:rPr>
                    <w:lastRenderedPageBreak/>
                    <w:t xml:space="preserve">didesniam dalyvių skaičiui. Balai skiriami pagal tai, kokia </w:t>
                  </w:r>
                  <w:r w:rsidRPr="00887488">
                    <w:rPr>
                      <w:b/>
                      <w:bCs/>
                      <w:lang w:val="lt-LT"/>
                    </w:rPr>
                    <w:t>vidutinė paramos suma tenka vienam unikaliam projekto dalyviui</w:t>
                  </w:r>
                  <w:r w:rsidRPr="00887488">
                    <w:rPr>
                      <w:lang w:val="lt-LT"/>
                    </w:rPr>
                    <w:t>.</w:t>
                  </w:r>
                </w:p>
              </w:tc>
              <w:tc>
                <w:tcPr>
                  <w:tcW w:w="2126" w:type="dxa"/>
                  <w:tcBorders>
                    <w:top w:val="single" w:sz="6" w:space="0" w:color="000000"/>
                    <w:left w:val="single" w:sz="6" w:space="0" w:color="000000"/>
                    <w:bottom w:val="single" w:sz="6" w:space="0" w:color="000000"/>
                    <w:right w:val="single" w:sz="6" w:space="0" w:color="000000"/>
                  </w:tcBorders>
                </w:tcPr>
                <w:p w14:paraId="20DF65CB" w14:textId="64DEF35F" w:rsidR="009D2A48" w:rsidRDefault="00074294" w:rsidP="009D2A48">
                  <w:pPr>
                    <w:jc w:val="both"/>
                    <w:rPr>
                      <w:color w:val="000000"/>
                    </w:rPr>
                  </w:pPr>
                  <w:r>
                    <w:rPr>
                      <w:color w:val="000000"/>
                    </w:rPr>
                    <w:lastRenderedPageBreak/>
                    <w:t>15</w:t>
                  </w:r>
                </w:p>
              </w:tc>
              <w:tc>
                <w:tcPr>
                  <w:tcW w:w="2268" w:type="dxa"/>
                  <w:tcBorders>
                    <w:top w:val="single" w:sz="6" w:space="0" w:color="000000"/>
                    <w:left w:val="single" w:sz="6" w:space="0" w:color="000000"/>
                    <w:bottom w:val="single" w:sz="6" w:space="0" w:color="000000"/>
                    <w:right w:val="single" w:sz="6" w:space="0" w:color="000000"/>
                  </w:tcBorders>
                </w:tcPr>
                <w:p w14:paraId="3550E6ED" w14:textId="77777777"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7BB7E531" w14:textId="77777777" w:rsidR="009D2A48" w:rsidRDefault="009D2A48" w:rsidP="009D2A48">
                  <w:pPr>
                    <w:jc w:val="both"/>
                    <w:rPr>
                      <w:i/>
                      <w:iCs/>
                    </w:rPr>
                  </w:pPr>
                  <w:r>
                    <w:rPr>
                      <w:color w:val="000000"/>
                    </w:rPr>
                    <w:t>-</w:t>
                  </w:r>
                </w:p>
              </w:tc>
            </w:tr>
            <w:tr w:rsidR="009D2A48" w14:paraId="28FC0747" w14:textId="77777777">
              <w:tc>
                <w:tcPr>
                  <w:tcW w:w="1123" w:type="dxa"/>
                  <w:tcBorders>
                    <w:top w:val="single" w:sz="6" w:space="0" w:color="000000"/>
                    <w:left w:val="single" w:sz="6" w:space="0" w:color="000000"/>
                    <w:bottom w:val="single" w:sz="6" w:space="0" w:color="000000"/>
                    <w:right w:val="single" w:sz="6" w:space="0" w:color="000000"/>
                  </w:tcBorders>
                </w:tcPr>
                <w:p w14:paraId="56E0D8B4" w14:textId="77777777" w:rsidR="009D2A48" w:rsidRDefault="009D2A48" w:rsidP="009D2A48">
                  <w:pPr>
                    <w:jc w:val="both"/>
                  </w:pPr>
                  <w:r>
                    <w:t>3.</w:t>
                  </w:r>
                </w:p>
              </w:tc>
              <w:tc>
                <w:tcPr>
                  <w:tcW w:w="2067" w:type="dxa"/>
                  <w:tcBorders>
                    <w:top w:val="single" w:sz="6" w:space="0" w:color="000000"/>
                    <w:left w:val="single" w:sz="6" w:space="0" w:color="000000"/>
                    <w:bottom w:val="single" w:sz="6" w:space="0" w:color="000000"/>
                    <w:right w:val="single" w:sz="6" w:space="0" w:color="000000"/>
                  </w:tcBorders>
                </w:tcPr>
                <w:p w14:paraId="0AE64683" w14:textId="77777777" w:rsidR="009D2A48" w:rsidRDefault="009D2A48" w:rsidP="009D2A48">
                  <w:pPr>
                    <w:jc w:val="both"/>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3F2BD041" w14:textId="77777777" w:rsidR="009D2A48" w:rsidRDefault="009D2A48" w:rsidP="009D2A48">
                  <w:pPr>
                    <w:jc w:val="both"/>
                    <w:rPr>
                      <w:color w:val="000000"/>
                    </w:rPr>
                  </w:pPr>
                  <w:r>
                    <w:rPr>
                      <w:color w:val="000000"/>
                    </w:rPr>
                    <w:t>Paslaugų teikimo (veiklų vykdymo) reguliarumas / intensyvumas.</w:t>
                  </w:r>
                </w:p>
              </w:tc>
              <w:tc>
                <w:tcPr>
                  <w:tcW w:w="3127" w:type="dxa"/>
                  <w:tcBorders>
                    <w:top w:val="single" w:sz="6" w:space="0" w:color="000000"/>
                    <w:left w:val="single" w:sz="6" w:space="0" w:color="000000"/>
                    <w:bottom w:val="single" w:sz="6" w:space="0" w:color="000000"/>
                    <w:right w:val="single" w:sz="6" w:space="0" w:color="000000"/>
                  </w:tcBorders>
                </w:tcPr>
                <w:p w14:paraId="0EE11E17" w14:textId="77777777" w:rsidR="009D2A48" w:rsidRDefault="009D2A48" w:rsidP="009D2A48">
                  <w:pPr>
                    <w:jc w:val="both"/>
                    <w:rPr>
                      <w:color w:val="000000"/>
                    </w:rPr>
                  </w:pPr>
                  <w:r>
                    <w:rPr>
                      <w:color w:val="000000"/>
                    </w:rPr>
                    <w:t>Pareiškėjas turi aprašyti planuojamas veiklas, aiškiai nurodant, kuriai/kurioms tikslinėms grupėms bus vykdomos veiklos ir kokiu reguliarumu – kiek kiekvienai tikslinei grupei kartų, kaip dažnai, bei aiškiai pagrįsti tokio grafiko realumą ir turimus resursus (žmogiškuosius, finansinius, turto ir pan.)</w:t>
                  </w:r>
                </w:p>
              </w:tc>
              <w:tc>
                <w:tcPr>
                  <w:tcW w:w="2126" w:type="dxa"/>
                  <w:tcBorders>
                    <w:top w:val="single" w:sz="6" w:space="0" w:color="000000"/>
                    <w:left w:val="single" w:sz="6" w:space="0" w:color="000000"/>
                    <w:bottom w:val="single" w:sz="6" w:space="0" w:color="000000"/>
                    <w:right w:val="single" w:sz="6" w:space="0" w:color="000000"/>
                  </w:tcBorders>
                </w:tcPr>
                <w:p w14:paraId="6D4C0EFA" w14:textId="77777777" w:rsidR="009D2A48" w:rsidRDefault="009D2A48" w:rsidP="009D2A48">
                  <w:pPr>
                    <w:jc w:val="both"/>
                    <w:rPr>
                      <w:color w:val="000000"/>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19E7769F" w14:textId="77777777"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5FBE7785" w14:textId="77777777" w:rsidR="009D2A48" w:rsidRDefault="009D2A48" w:rsidP="009D2A48">
                  <w:pPr>
                    <w:jc w:val="both"/>
                    <w:rPr>
                      <w:i/>
                      <w:iCs/>
                    </w:rPr>
                  </w:pPr>
                  <w:r>
                    <w:rPr>
                      <w:color w:val="000000"/>
                    </w:rPr>
                    <w:t>-</w:t>
                  </w:r>
                </w:p>
              </w:tc>
            </w:tr>
            <w:tr w:rsidR="009D2A48" w14:paraId="6FFC8D5A" w14:textId="77777777">
              <w:tc>
                <w:tcPr>
                  <w:tcW w:w="1123" w:type="dxa"/>
                  <w:tcBorders>
                    <w:top w:val="single" w:sz="6" w:space="0" w:color="000000"/>
                    <w:left w:val="single" w:sz="6" w:space="0" w:color="000000"/>
                    <w:bottom w:val="single" w:sz="6" w:space="0" w:color="000000"/>
                    <w:right w:val="single" w:sz="6" w:space="0" w:color="000000"/>
                  </w:tcBorders>
                </w:tcPr>
                <w:p w14:paraId="67B00017" w14:textId="77777777" w:rsidR="009D2A48" w:rsidRDefault="009D2A48" w:rsidP="009D2A48">
                  <w:pPr>
                    <w:jc w:val="both"/>
                  </w:pPr>
                  <w:r>
                    <w:t>4.</w:t>
                  </w:r>
                </w:p>
              </w:tc>
              <w:tc>
                <w:tcPr>
                  <w:tcW w:w="2067" w:type="dxa"/>
                  <w:tcBorders>
                    <w:top w:val="single" w:sz="6" w:space="0" w:color="000000"/>
                    <w:left w:val="single" w:sz="6" w:space="0" w:color="000000"/>
                    <w:bottom w:val="single" w:sz="6" w:space="0" w:color="000000"/>
                    <w:right w:val="single" w:sz="6" w:space="0" w:color="000000"/>
                  </w:tcBorders>
                </w:tcPr>
                <w:p w14:paraId="66004F44" w14:textId="77777777" w:rsidR="009D2A48" w:rsidRDefault="009D2A48" w:rsidP="009D2A48">
                  <w:pPr>
                    <w:jc w:val="both"/>
                    <w:rPr>
                      <w:i/>
                      <w:iCs/>
                    </w:rPr>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34EDC689" w14:textId="77777777" w:rsidR="009D2A48" w:rsidRDefault="009D2A48" w:rsidP="009D2A48">
                  <w:pPr>
                    <w:jc w:val="both"/>
                    <w:rPr>
                      <w:color w:val="000000"/>
                    </w:rPr>
                  </w:pPr>
                  <w:r>
                    <w:rPr>
                      <w:color w:val="000000"/>
                    </w:rPr>
                    <w:t>Pradedamos teikti naujos socialinės paslaugos (veiklos)</w:t>
                  </w:r>
                </w:p>
              </w:tc>
              <w:tc>
                <w:tcPr>
                  <w:tcW w:w="3127" w:type="dxa"/>
                  <w:tcBorders>
                    <w:top w:val="single" w:sz="6" w:space="0" w:color="000000"/>
                    <w:left w:val="single" w:sz="6" w:space="0" w:color="000000"/>
                    <w:bottom w:val="single" w:sz="6" w:space="0" w:color="000000"/>
                    <w:right w:val="single" w:sz="6" w:space="0" w:color="000000"/>
                  </w:tcBorders>
                </w:tcPr>
                <w:p w14:paraId="20E63FA7" w14:textId="77777777" w:rsidR="009D2A48" w:rsidRDefault="009D2A48" w:rsidP="009D2A48">
                  <w:pPr>
                    <w:pBdr>
                      <w:top w:val="nil"/>
                      <w:left w:val="nil"/>
                      <w:bottom w:val="nil"/>
                      <w:right w:val="nil"/>
                      <w:between w:val="nil"/>
                    </w:pBdr>
                    <w:jc w:val="both"/>
                    <w:rPr>
                      <w:color w:val="000000"/>
                    </w:rPr>
                  </w:pPr>
                  <w:r>
                    <w:rPr>
                      <w:color w:val="000000"/>
                    </w:rPr>
                    <w:t>Jei MVVG teritorijoje planuojama teikti paslauga jau yra teikiama, pareiškėjas turi pateikti tikslias datas, kada tokia paslauga buvo pradėta teikti, bei aprašyti, kodėl teikiamos paslaugos poreikis yra nepakankamas (asmenų, kuriems reikalinga tokia paslauga, yra daugiau, nei šiuo metu suteikiama paslaugų ir pan.).</w:t>
                  </w:r>
                </w:p>
                <w:p w14:paraId="3C24A0E4" w14:textId="77777777" w:rsidR="009D2A48" w:rsidRDefault="009D2A48" w:rsidP="009D2A48">
                  <w:pPr>
                    <w:jc w:val="both"/>
                    <w:rPr>
                      <w:color w:val="000000"/>
                    </w:rPr>
                  </w:pPr>
                  <w:r>
                    <w:rPr>
                      <w:color w:val="000000"/>
                    </w:rPr>
                    <w:t xml:space="preserve">Jei planuojama pradėti teikti visai naują paslaugą, turi būti aprašyta, remiantis kitų MVVG ar kitų šalių patirtimi, </w:t>
                  </w:r>
                  <w:r>
                    <w:rPr>
                      <w:color w:val="000000"/>
                    </w:rPr>
                    <w:lastRenderedPageBreak/>
                    <w:t>kodėl tokia paslauga reikalinga, sėkminga ir t.t.</w:t>
                  </w:r>
                </w:p>
              </w:tc>
              <w:tc>
                <w:tcPr>
                  <w:tcW w:w="2126" w:type="dxa"/>
                  <w:tcBorders>
                    <w:top w:val="single" w:sz="6" w:space="0" w:color="000000"/>
                    <w:left w:val="single" w:sz="6" w:space="0" w:color="000000"/>
                    <w:bottom w:val="single" w:sz="6" w:space="0" w:color="000000"/>
                    <w:right w:val="single" w:sz="6" w:space="0" w:color="000000"/>
                  </w:tcBorders>
                </w:tcPr>
                <w:p w14:paraId="643D1FA5" w14:textId="77777777" w:rsidR="009D2A48" w:rsidRDefault="009D2A48" w:rsidP="009D2A48">
                  <w:pPr>
                    <w:jc w:val="both"/>
                    <w:rPr>
                      <w:i/>
                      <w:iCs/>
                    </w:rPr>
                  </w:pPr>
                  <w:r>
                    <w:rPr>
                      <w:color w:val="000000"/>
                    </w:rPr>
                    <w:lastRenderedPageBreak/>
                    <w:t>15</w:t>
                  </w:r>
                </w:p>
              </w:tc>
              <w:tc>
                <w:tcPr>
                  <w:tcW w:w="2268" w:type="dxa"/>
                  <w:tcBorders>
                    <w:top w:val="single" w:sz="6" w:space="0" w:color="000000"/>
                    <w:left w:val="single" w:sz="6" w:space="0" w:color="000000"/>
                    <w:bottom w:val="single" w:sz="6" w:space="0" w:color="000000"/>
                    <w:right w:val="single" w:sz="6" w:space="0" w:color="000000"/>
                  </w:tcBorders>
                </w:tcPr>
                <w:p w14:paraId="17F3EE76" w14:textId="77777777"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040FDF77" w14:textId="77777777" w:rsidR="009D2A48" w:rsidRDefault="009D2A48" w:rsidP="009D2A48">
                  <w:pPr>
                    <w:jc w:val="both"/>
                    <w:rPr>
                      <w:i/>
                      <w:iCs/>
                    </w:rPr>
                  </w:pPr>
                  <w:r>
                    <w:rPr>
                      <w:color w:val="000000"/>
                    </w:rPr>
                    <w:t>-</w:t>
                  </w:r>
                </w:p>
              </w:tc>
            </w:tr>
            <w:tr w:rsidR="009D2A48" w14:paraId="06A818D0" w14:textId="77777777">
              <w:tc>
                <w:tcPr>
                  <w:tcW w:w="1123" w:type="dxa"/>
                  <w:tcBorders>
                    <w:top w:val="single" w:sz="6" w:space="0" w:color="000000"/>
                    <w:left w:val="single" w:sz="6" w:space="0" w:color="000000"/>
                    <w:bottom w:val="single" w:sz="6" w:space="0" w:color="000000"/>
                    <w:right w:val="single" w:sz="6" w:space="0" w:color="000000"/>
                  </w:tcBorders>
                </w:tcPr>
                <w:p w14:paraId="46C7AD95" w14:textId="77777777" w:rsidR="009D2A48" w:rsidRDefault="009D2A48" w:rsidP="009D2A48">
                  <w:pPr>
                    <w:jc w:val="both"/>
                  </w:pPr>
                  <w:r>
                    <w:t>5.</w:t>
                  </w:r>
                </w:p>
              </w:tc>
              <w:tc>
                <w:tcPr>
                  <w:tcW w:w="2067" w:type="dxa"/>
                  <w:tcBorders>
                    <w:top w:val="single" w:sz="6" w:space="0" w:color="000000"/>
                    <w:left w:val="single" w:sz="6" w:space="0" w:color="000000"/>
                    <w:bottom w:val="single" w:sz="6" w:space="0" w:color="000000"/>
                    <w:right w:val="single" w:sz="6" w:space="0" w:color="000000"/>
                  </w:tcBorders>
                </w:tcPr>
                <w:p w14:paraId="755AF894" w14:textId="77777777" w:rsidR="009D2A48" w:rsidRDefault="009D2A48" w:rsidP="009D2A48">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3DFF4299" w14:textId="77777777" w:rsidR="009D2A48" w:rsidRDefault="009D2A48" w:rsidP="009D2A48">
                  <w:pPr>
                    <w:jc w:val="both"/>
                    <w:rPr>
                      <w:color w:val="000000"/>
                    </w:rPr>
                  </w:pPr>
                  <w:r>
                    <w:rPr>
                      <w:color w:val="000000"/>
                    </w:rPr>
                    <w:t xml:space="preserve">Projektas įgyvendinamas su socialiniais partneriais* ir/ar NVO </w:t>
                  </w:r>
                </w:p>
              </w:tc>
              <w:tc>
                <w:tcPr>
                  <w:tcW w:w="3127" w:type="dxa"/>
                  <w:tcBorders>
                    <w:top w:val="single" w:sz="6" w:space="0" w:color="000000"/>
                    <w:left w:val="single" w:sz="6" w:space="0" w:color="000000"/>
                    <w:bottom w:val="single" w:sz="6" w:space="0" w:color="000000"/>
                    <w:right w:val="single" w:sz="6" w:space="0" w:color="000000"/>
                  </w:tcBorders>
                </w:tcPr>
                <w:p w14:paraId="04AAB297" w14:textId="77777777" w:rsidR="009D2A48" w:rsidRDefault="009D2A48" w:rsidP="009D2A48">
                  <w:pPr>
                    <w:jc w:val="both"/>
                    <w:rPr>
                      <w:color w:val="000000"/>
                    </w:rPr>
                  </w:pPr>
                  <w:r>
                    <w:rPr>
                      <w:color w:val="000000"/>
                    </w:rPr>
                    <w:t xml:space="preserve">Projektas įgyvendinamas su socialiniais partneriais* ir/ar NVO </w:t>
                  </w:r>
                </w:p>
              </w:tc>
              <w:tc>
                <w:tcPr>
                  <w:tcW w:w="2126" w:type="dxa"/>
                  <w:tcBorders>
                    <w:top w:val="single" w:sz="6" w:space="0" w:color="000000"/>
                    <w:left w:val="single" w:sz="6" w:space="0" w:color="000000"/>
                    <w:bottom w:val="single" w:sz="6" w:space="0" w:color="000000"/>
                    <w:right w:val="single" w:sz="6" w:space="0" w:color="000000"/>
                  </w:tcBorders>
                </w:tcPr>
                <w:p w14:paraId="2391F784" w14:textId="77777777" w:rsidR="009D2A48" w:rsidRDefault="009D2A48" w:rsidP="009D2A48">
                  <w:pPr>
                    <w:jc w:val="both"/>
                    <w:rPr>
                      <w:i/>
                      <w:iCs/>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31D14052" w14:textId="77777777"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439D5A90" w14:textId="77777777" w:rsidR="009D2A48" w:rsidRDefault="009D2A48" w:rsidP="009D2A48">
                  <w:pPr>
                    <w:jc w:val="both"/>
                    <w:rPr>
                      <w:i/>
                      <w:iCs/>
                    </w:rPr>
                  </w:pPr>
                  <w:r>
                    <w:rPr>
                      <w:color w:val="000000"/>
                    </w:rPr>
                    <w:t>-</w:t>
                  </w:r>
                </w:p>
              </w:tc>
            </w:tr>
            <w:tr w:rsidR="009D2A48" w14:paraId="4296796F" w14:textId="77777777">
              <w:tc>
                <w:tcPr>
                  <w:tcW w:w="1123" w:type="dxa"/>
                  <w:tcBorders>
                    <w:top w:val="single" w:sz="6" w:space="0" w:color="000000"/>
                    <w:left w:val="single" w:sz="6" w:space="0" w:color="000000"/>
                    <w:bottom w:val="single" w:sz="6" w:space="0" w:color="000000"/>
                    <w:right w:val="single" w:sz="6" w:space="0" w:color="000000"/>
                  </w:tcBorders>
                </w:tcPr>
                <w:p w14:paraId="79CC9683" w14:textId="77777777" w:rsidR="009D2A48" w:rsidRDefault="009D2A48" w:rsidP="009D2A48">
                  <w:pPr>
                    <w:jc w:val="both"/>
                  </w:pPr>
                  <w:r>
                    <w:t>6.</w:t>
                  </w:r>
                </w:p>
              </w:tc>
              <w:tc>
                <w:tcPr>
                  <w:tcW w:w="2067" w:type="dxa"/>
                  <w:tcBorders>
                    <w:top w:val="single" w:sz="6" w:space="0" w:color="000000"/>
                    <w:left w:val="single" w:sz="6" w:space="0" w:color="000000"/>
                    <w:bottom w:val="single" w:sz="6" w:space="0" w:color="000000"/>
                    <w:right w:val="single" w:sz="6" w:space="0" w:color="000000"/>
                  </w:tcBorders>
                </w:tcPr>
                <w:p w14:paraId="38B70D36" w14:textId="77777777" w:rsidR="009D2A48" w:rsidRDefault="009D2A48" w:rsidP="009D2A48">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6182A090" w14:textId="77777777" w:rsidR="009D2A48" w:rsidRDefault="009D2A48" w:rsidP="009D2A48">
                  <w:pPr>
                    <w:jc w:val="both"/>
                    <w:rPr>
                      <w:color w:val="000000"/>
                    </w:rPr>
                  </w:pPr>
                  <w:r>
                    <w:rPr>
                      <w:color w:val="000000"/>
                    </w:rPr>
                    <w:t>Pareiškėjo arba partnerio steigėjas ar vadovas yra asmuo iki 29 m. imtinai</w:t>
                  </w:r>
                </w:p>
              </w:tc>
              <w:tc>
                <w:tcPr>
                  <w:tcW w:w="3127" w:type="dxa"/>
                  <w:tcBorders>
                    <w:top w:val="single" w:sz="6" w:space="0" w:color="000000"/>
                    <w:left w:val="single" w:sz="6" w:space="0" w:color="000000"/>
                    <w:bottom w:val="single" w:sz="6" w:space="0" w:color="000000"/>
                    <w:right w:val="single" w:sz="6" w:space="0" w:color="000000"/>
                  </w:tcBorders>
                </w:tcPr>
                <w:p w14:paraId="6B56AD3F" w14:textId="77777777" w:rsidR="009D2A48" w:rsidRDefault="009D2A48" w:rsidP="009D2A48">
                  <w:pPr>
                    <w:jc w:val="both"/>
                    <w:rPr>
                      <w:color w:val="000000"/>
                    </w:rPr>
                  </w:pPr>
                  <w:r>
                    <w:rPr>
                      <w:color w:val="000000"/>
                    </w:rPr>
                    <w:t>Pareiškėjas kartu su PĮP turi pateikti dokumentus, įrodančius atitikimą šiam kriterijui – pareiškėjo arba partnerio steigėjas ar vadovas turi būti ne vyresnis kaip 29 metai (imtinai)</w:t>
                  </w:r>
                </w:p>
              </w:tc>
              <w:tc>
                <w:tcPr>
                  <w:tcW w:w="2126" w:type="dxa"/>
                  <w:tcBorders>
                    <w:top w:val="single" w:sz="6" w:space="0" w:color="000000"/>
                    <w:left w:val="single" w:sz="6" w:space="0" w:color="000000"/>
                    <w:bottom w:val="single" w:sz="6" w:space="0" w:color="000000"/>
                    <w:right w:val="single" w:sz="6" w:space="0" w:color="000000"/>
                  </w:tcBorders>
                </w:tcPr>
                <w:p w14:paraId="77412A2B" w14:textId="77777777" w:rsidR="009D2A48" w:rsidRDefault="009D2A48" w:rsidP="009D2A48">
                  <w:pPr>
                    <w:jc w:val="both"/>
                    <w:rPr>
                      <w:color w:val="000000"/>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19FB9D33" w14:textId="77777777"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64CA5E74" w14:textId="77777777" w:rsidR="009D2A48" w:rsidRDefault="009D2A48" w:rsidP="009D2A48">
                  <w:pPr>
                    <w:jc w:val="both"/>
                    <w:rPr>
                      <w:i/>
                      <w:iCs/>
                    </w:rPr>
                  </w:pPr>
                  <w:r>
                    <w:rPr>
                      <w:color w:val="000000"/>
                    </w:rPr>
                    <w:t>-</w:t>
                  </w:r>
                </w:p>
              </w:tc>
            </w:tr>
            <w:tr w:rsidR="009D2A48" w14:paraId="30E577F2" w14:textId="77777777">
              <w:tc>
                <w:tcPr>
                  <w:tcW w:w="1123" w:type="dxa"/>
                  <w:tcBorders>
                    <w:top w:val="single" w:sz="6" w:space="0" w:color="000000"/>
                    <w:left w:val="single" w:sz="6" w:space="0" w:color="000000"/>
                    <w:bottom w:val="single" w:sz="6" w:space="0" w:color="000000"/>
                    <w:right w:val="single" w:sz="6" w:space="0" w:color="000000"/>
                  </w:tcBorders>
                </w:tcPr>
                <w:p w14:paraId="21BD6361" w14:textId="77777777" w:rsidR="009D2A48" w:rsidRDefault="009D2A48" w:rsidP="009D2A48">
                  <w:pPr>
                    <w:jc w:val="both"/>
                  </w:pPr>
                  <w:r>
                    <w:t>7.</w:t>
                  </w:r>
                </w:p>
              </w:tc>
              <w:tc>
                <w:tcPr>
                  <w:tcW w:w="2067" w:type="dxa"/>
                  <w:tcBorders>
                    <w:top w:val="single" w:sz="6" w:space="0" w:color="000000"/>
                    <w:left w:val="single" w:sz="6" w:space="0" w:color="000000"/>
                    <w:bottom w:val="single" w:sz="6" w:space="0" w:color="000000"/>
                    <w:right w:val="single" w:sz="6" w:space="0" w:color="000000"/>
                  </w:tcBorders>
                </w:tcPr>
                <w:p w14:paraId="799A41B9" w14:textId="77777777" w:rsidR="009D2A48" w:rsidRDefault="009D2A48" w:rsidP="009D2A48">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2DD84CF8" w14:textId="77777777" w:rsidR="009D2A48" w:rsidRDefault="009D2A48" w:rsidP="009D2A48">
                  <w:pPr>
                    <w:rPr>
                      <w:color w:val="000000"/>
                    </w:rPr>
                  </w:pPr>
                  <w:r>
                    <w:rPr>
                      <w:color w:val="000000"/>
                    </w:rPr>
                    <w:t xml:space="preserve">Numatytas didesnis pareiškėjo ir/ar partnerio prisidėjimas prie projekto </w:t>
                  </w:r>
                </w:p>
              </w:tc>
              <w:tc>
                <w:tcPr>
                  <w:tcW w:w="3127" w:type="dxa"/>
                  <w:tcBorders>
                    <w:top w:val="single" w:sz="6" w:space="0" w:color="000000"/>
                    <w:left w:val="single" w:sz="6" w:space="0" w:color="000000"/>
                    <w:bottom w:val="single" w:sz="6" w:space="0" w:color="000000"/>
                    <w:right w:val="single" w:sz="6" w:space="0" w:color="000000"/>
                  </w:tcBorders>
                  <w:vAlign w:val="center"/>
                </w:tcPr>
                <w:p w14:paraId="5E0D9C2F" w14:textId="77777777" w:rsidR="009D2A48" w:rsidRDefault="009D2A48" w:rsidP="009D2A48">
                  <w:pPr>
                    <w:widowControl w:val="0"/>
                    <w:jc w:val="both"/>
                    <w:rPr>
                      <w:color w:val="000000"/>
                    </w:rPr>
                  </w:pPr>
                  <w:r>
                    <w:rPr>
                      <w:color w:val="000000"/>
                    </w:rPr>
                    <w:t>Vertinamas pareiškėjo nuosavas indėlis. Tinkamumo finansuoti vertinimo metu pasikeitus projekto</w:t>
                  </w:r>
                  <w:r>
                    <w:rPr>
                      <w:color w:val="000000"/>
                    </w:rPr>
                    <w:br/>
                    <w:t xml:space="preserve">vertei, išlaikomas pradinis intensyvumas. </w:t>
                  </w:r>
                </w:p>
                <w:p w14:paraId="4B2DABF6" w14:textId="77777777" w:rsidR="009D2A48" w:rsidRDefault="009D2A48" w:rsidP="009D2A48">
                  <w:pPr>
                    <w:jc w:val="both"/>
                    <w:rPr>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322AE3FF" w14:textId="77777777" w:rsidR="009D2A48" w:rsidRDefault="009D2A48" w:rsidP="009D2A48">
                  <w:pPr>
                    <w:jc w:val="both"/>
                    <w:rPr>
                      <w:color w:val="000000"/>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32796922" w14:textId="77777777" w:rsidR="009D2A48" w:rsidRDefault="009D2A48" w:rsidP="009D2A4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76C2F95E" w14:textId="77777777" w:rsidR="009D2A48" w:rsidRDefault="009D2A48" w:rsidP="009D2A48">
                  <w:pPr>
                    <w:jc w:val="both"/>
                    <w:rPr>
                      <w:i/>
                      <w:iCs/>
                    </w:rPr>
                  </w:pPr>
                  <w:r>
                    <w:rPr>
                      <w:color w:val="000000"/>
                    </w:rPr>
                    <w:t>-</w:t>
                  </w:r>
                </w:p>
              </w:tc>
            </w:tr>
          </w:tbl>
          <w:p w14:paraId="1BEEF07E" w14:textId="77777777" w:rsidR="00BB7714" w:rsidRDefault="00BB7714">
            <w:pPr>
              <w:jc w:val="both"/>
              <w:rPr>
                <w:i/>
                <w:iCs/>
                <w:sz w:val="22"/>
                <w:szCs w:val="22"/>
              </w:rPr>
            </w:pPr>
          </w:p>
        </w:tc>
      </w:tr>
    </w:tbl>
    <w:p w14:paraId="0F196E34" w14:textId="77777777" w:rsidR="00BB7714" w:rsidRDefault="00BB7714" w:rsidP="009D2A48">
      <w:pPr>
        <w:rPr>
          <w:b/>
          <w:bCs/>
          <w:color w:val="FF0000"/>
        </w:rPr>
      </w:pPr>
    </w:p>
    <w:p w14:paraId="318793A3" w14:textId="77777777" w:rsidR="00BB7714" w:rsidRDefault="00000000" w:rsidP="009D2A48">
      <w:pPr>
        <w:jc w:val="center"/>
        <w:rPr>
          <w:b/>
          <w:bCs/>
        </w:rPr>
      </w:pPr>
      <w:r>
        <w:rPr>
          <w:b/>
          <w:bCs/>
        </w:rPr>
        <w:t>IŠLAIDŲ TINKAMUMO FINANSUOTI REIKALAVIMAI</w:t>
      </w:r>
    </w:p>
    <w:p w14:paraId="3937AA3C" w14:textId="77777777" w:rsidR="00BB7714" w:rsidRDefault="00BB7714"/>
    <w:tbl>
      <w:tblPr>
        <w:tblStyle w:val="a7"/>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BB7714" w14:paraId="08777372" w14:textId="77777777">
        <w:trPr>
          <w:gridAfter w:val="1"/>
          <w:wAfter w:w="29" w:type="dxa"/>
        </w:trPr>
        <w:tc>
          <w:tcPr>
            <w:tcW w:w="15134" w:type="dxa"/>
            <w:gridSpan w:val="5"/>
          </w:tcPr>
          <w:p w14:paraId="278A875B" w14:textId="77777777" w:rsidR="00BB7714" w:rsidRDefault="00000000">
            <w:pPr>
              <w:jc w:val="both"/>
            </w:pPr>
            <w:r>
              <w:rPr>
                <w:b/>
                <w:bCs/>
              </w:rPr>
              <w:t>11</w:t>
            </w:r>
            <w:r>
              <w:t xml:space="preserve">. </w:t>
            </w:r>
            <w:r>
              <w:rPr>
                <w:b/>
                <w:bCs/>
              </w:rPr>
              <w:t>Išlaidų tinkamumo finansuoti reikalavimai</w:t>
            </w:r>
          </w:p>
        </w:tc>
      </w:tr>
      <w:tr w:rsidR="00BB7714" w14:paraId="6118D338" w14:textId="77777777">
        <w:trPr>
          <w:gridAfter w:val="1"/>
          <w:wAfter w:w="29" w:type="dxa"/>
        </w:trPr>
        <w:tc>
          <w:tcPr>
            <w:tcW w:w="15134" w:type="dxa"/>
            <w:gridSpan w:val="5"/>
          </w:tcPr>
          <w:p w14:paraId="69949788"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5"/>
            </w:r>
            <w:r>
              <w:rPr>
                <w:color w:val="000000"/>
              </w:rPr>
              <w:t>, projektų išlaidoms nustatytus reikalavimus bei reikalavimus, keliamus Reikšmingos žalos nedarymo horizontaliajam principui vertinimo reikalavimų apraše (Aprašo 4 priedas).</w:t>
            </w:r>
          </w:p>
          <w:p w14:paraId="04862250"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 xml:space="preserve"> Didžiausia projektui galima skirti finansavimo lėšų suma yra </w:t>
            </w:r>
            <w:r>
              <w:t>92 020,00</w:t>
            </w:r>
            <w:r>
              <w:rPr>
                <w:color w:val="000000"/>
              </w:rPr>
              <w:t xml:space="preserve"> Eur</w:t>
            </w:r>
          </w:p>
          <w:p w14:paraId="28DF0BBD"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 xml:space="preserve"> Projekto finansuojamoji dalis gali sudaryti ne daugiau kaip 92 proc. visų tinkamų finansuoti projekto išlaidų.</w:t>
            </w:r>
          </w:p>
          <w:p w14:paraId="0FD21FBD"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lastRenderedPageBreak/>
              <w:t xml:space="preserve"> Pareiškėjas privalo savo ir (ar) kitų šaltinių lėšomis (savivaldybių biudžeto ir (ar) privačiomis lėšomis) prisidėti prie projekto finansavimo ne mažiau nei 8 proc. visų tinkamų finansuoti projekto išlaidų. Jeigu vietos plėtros strategijos dalyje „Vietos plėtros strategijos finansinis veiksmų planas“ veiksmo, kuriam įgyvendinti skirtas projektas, išlaidoms buvo nurodytas didesnis nei 8 proc. nuosavo įnašo lėšų prisidėjimo procentas, pareiškėjas privalo prisidėti prie projekto finansavimo ne mažesniu nei minėtoje vietos plėtros strategijos dalyje veiksmui nurodytu procentu.</w:t>
            </w:r>
          </w:p>
          <w:p w14:paraId="0B18537B"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 xml:space="preserve"> Pareiškėjas savo iniciatyva ir savo lėšomis gali prisidėti prie projekto įgyvendinimo didesne nei reikalaujama lėšų suma.</w:t>
            </w:r>
          </w:p>
          <w:p w14:paraId="3F47438A"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 xml:space="preserve"> Projekto tinkamų finansuoti išlaidų dalis, kurios nepadengia projektui skiriamo finansavimo lėšos, ir netinkamos finansuoti išlaidos turi būti finansuojamos iš pareiškėjo lėšų. </w:t>
            </w:r>
          </w:p>
          <w:p w14:paraId="2BF6E544"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 xml:space="preserve"> Projekto išlaidos įgyvendinimo metu apmokamos išlaidų kompensavimo būdu projekto vykdytojui deklaruojant patirtas ir apmokėtas išlaidas, supaprastintai apmokamas išlaidas arba kartu derinant šias abi apmokėjimo formas. </w:t>
            </w:r>
          </w:p>
          <w:p w14:paraId="39C63D44"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 xml:space="preserve"> Finansuojamiems projektams projekto sutartyje gali būti numatytas avansas.</w:t>
            </w:r>
          </w:p>
          <w:p w14:paraId="05293233" w14:textId="77777777" w:rsidR="00BB7714" w:rsidRDefault="00000000">
            <w:pPr>
              <w:numPr>
                <w:ilvl w:val="1"/>
                <w:numId w:val="11"/>
              </w:numPr>
              <w:pBdr>
                <w:top w:val="nil"/>
                <w:left w:val="nil"/>
                <w:bottom w:val="nil"/>
                <w:right w:val="nil"/>
                <w:between w:val="nil"/>
              </w:pBdr>
              <w:tabs>
                <w:tab w:val="left" w:pos="589"/>
              </w:tabs>
              <w:ind w:left="0" w:firstLine="27"/>
              <w:jc w:val="both"/>
              <w:rPr>
                <w:color w:val="000000"/>
              </w:rPr>
            </w:pPr>
            <w:r>
              <w:rPr>
                <w:color w:val="000000"/>
              </w:rPr>
              <w:t>Vienam projekto veiklų dalyviui prašoma finansuoti lėšų suma gali sudaryti ne daugiau kaip 2000 (du tūkstančius) eurų tiesioginių projekto išlaidų.</w:t>
            </w:r>
          </w:p>
          <w:p w14:paraId="18776F80" w14:textId="77777777" w:rsidR="00BB7714" w:rsidRDefault="00000000">
            <w:pPr>
              <w:numPr>
                <w:ilvl w:val="1"/>
                <w:numId w:val="11"/>
              </w:numPr>
              <w:pBdr>
                <w:top w:val="nil"/>
                <w:left w:val="nil"/>
                <w:bottom w:val="nil"/>
                <w:right w:val="nil"/>
                <w:between w:val="nil"/>
              </w:pBdr>
              <w:tabs>
                <w:tab w:val="left" w:pos="731"/>
              </w:tabs>
              <w:ind w:left="0" w:firstLine="27"/>
              <w:jc w:val="both"/>
              <w:rPr>
                <w:color w:val="000000"/>
              </w:rPr>
            </w:pPr>
            <w:r>
              <w:rPr>
                <w:color w:val="000000"/>
              </w:rPr>
              <w:t>Mažinant projekto finansavimą ar tvirtinant galutinę veiklos ataskaitą, patirtos išlaidos, numatytos išlaidų tipuose „Nekilnojamasis turtas ir statybos darbai“ ir „Įranga, įrenginiai ir kitas turtas“, nėra mažinamos, jei sumažinus kitas projekto išlaidas ar nepanaudojus dalies projekto išlaidoms finansuoti skirtų lėšų jų santykinė dalis projekte padidėja ir viršija numatytoms išlaidoms nustatytą tinkamų finansuoti projekto išlaidų dalį.</w:t>
            </w:r>
          </w:p>
          <w:p w14:paraId="38FD31FB" w14:textId="77777777" w:rsidR="00BB7714" w:rsidRDefault="00000000">
            <w:pPr>
              <w:numPr>
                <w:ilvl w:val="1"/>
                <w:numId w:val="11"/>
              </w:numPr>
              <w:pBdr>
                <w:top w:val="nil"/>
                <w:left w:val="nil"/>
                <w:bottom w:val="nil"/>
                <w:right w:val="nil"/>
                <w:between w:val="nil"/>
              </w:pBdr>
              <w:tabs>
                <w:tab w:val="left" w:pos="731"/>
              </w:tabs>
              <w:ind w:left="0" w:firstLine="27"/>
              <w:jc w:val="both"/>
              <w:rPr>
                <w:color w:val="000000"/>
              </w:rPr>
            </w:pPr>
            <w:r>
              <w:rPr>
                <w:color w:val="000000"/>
              </w:rPr>
              <w:t>Projekto veiklos, įskaitant ir pirkimus, gali būti pradėtos įgyvendinti ir projekto išlaidos gali būti patirtos iki projekto sutarties pasirašymo, bet ne anksčiau nei priimtas sprendimas dėl vietos plėtros projekto finansavimo. Jeigu pareiškėjas pradeda projekto veiklas vykdyti iki projekto sutarties įsigaliojimo dienos, pareiškėjo patirtos išlaidos galės būti kompensuojamos projekto finansavimo lėšomis, jeigu jos atitiks tinkamoms finansuoti projekto išlaidoms nustatytus reikalavimus.</w:t>
            </w:r>
          </w:p>
          <w:p w14:paraId="647331AA" w14:textId="77777777" w:rsidR="00BB7714" w:rsidRDefault="00000000">
            <w:pPr>
              <w:numPr>
                <w:ilvl w:val="1"/>
                <w:numId w:val="11"/>
              </w:numPr>
              <w:pBdr>
                <w:top w:val="nil"/>
                <w:left w:val="nil"/>
                <w:bottom w:val="nil"/>
                <w:right w:val="nil"/>
                <w:between w:val="nil"/>
              </w:pBdr>
              <w:tabs>
                <w:tab w:val="left" w:pos="731"/>
              </w:tabs>
              <w:ind w:left="0" w:firstLine="27"/>
              <w:jc w:val="both"/>
              <w:rPr>
                <w:color w:val="000000"/>
              </w:rPr>
            </w:pPr>
            <w:r>
              <w:rPr>
                <w:color w:val="000000"/>
              </w:rPr>
              <w:t>Pagal Aprašą apmokamos tik tos Aprašo 13.8 papunktyje nurodytos išlaidos, kurios yra patirtos projekto vykdytojo, partnerio (-ių) ar projekto veiklų dalyvio (-ių) (kai projekto veiklų dalyvis patiria kelionės, maitinimo, skiepijimo, sveikatos pažymos gavimo ir (ar) pan. išlaidas, susijusias su jo dalyvavimu Aprašo 2.1 papunktyje nurodytas veiklas atitinkančiose projekto veiklose).</w:t>
            </w:r>
          </w:p>
          <w:p w14:paraId="32452B8A" w14:textId="77777777" w:rsidR="00BB7714" w:rsidRDefault="00000000">
            <w:pPr>
              <w:numPr>
                <w:ilvl w:val="1"/>
                <w:numId w:val="11"/>
              </w:numPr>
              <w:pBdr>
                <w:top w:val="nil"/>
                <w:left w:val="nil"/>
                <w:bottom w:val="nil"/>
                <w:right w:val="nil"/>
                <w:between w:val="nil"/>
              </w:pBdr>
              <w:tabs>
                <w:tab w:val="left" w:pos="599"/>
              </w:tabs>
              <w:ind w:left="731" w:hanging="709"/>
              <w:jc w:val="both"/>
              <w:rPr>
                <w:color w:val="000000"/>
              </w:rPr>
            </w:pPr>
            <w:r>
              <w:rPr>
                <w:color w:val="000000"/>
              </w:rPr>
              <w:t xml:space="preserve"> Pagal Aprašą netinkamomis finansuoti išlaidomis laikomos:</w:t>
            </w:r>
          </w:p>
          <w:p w14:paraId="22A40C60" w14:textId="77777777" w:rsidR="00BB7714" w:rsidRDefault="00000000">
            <w:pPr>
              <w:numPr>
                <w:ilvl w:val="2"/>
                <w:numId w:val="11"/>
              </w:numPr>
              <w:pBdr>
                <w:top w:val="nil"/>
                <w:left w:val="nil"/>
                <w:bottom w:val="nil"/>
                <w:right w:val="nil"/>
                <w:between w:val="nil"/>
              </w:pBdr>
              <w:tabs>
                <w:tab w:val="left" w:pos="883"/>
                <w:tab w:val="left" w:pos="1014"/>
                <w:tab w:val="left" w:pos="1450"/>
              </w:tabs>
              <w:ind w:left="731" w:hanging="699"/>
              <w:jc w:val="both"/>
              <w:rPr>
                <w:color w:val="000000"/>
              </w:rPr>
            </w:pPr>
            <w:r>
              <w:rPr>
                <w:color w:val="000000"/>
              </w:rPr>
              <w:t xml:space="preserve"> išlaidos, nustatytos PAFT VII skyriaus trečiajame skirsnyje;</w:t>
            </w:r>
          </w:p>
          <w:p w14:paraId="0A7B7E0B" w14:textId="77777777" w:rsidR="00BB7714" w:rsidRDefault="00000000">
            <w:pPr>
              <w:numPr>
                <w:ilvl w:val="2"/>
                <w:numId w:val="11"/>
              </w:numPr>
              <w:pBdr>
                <w:top w:val="nil"/>
                <w:left w:val="nil"/>
                <w:bottom w:val="nil"/>
                <w:right w:val="nil"/>
                <w:between w:val="nil"/>
              </w:pBdr>
              <w:tabs>
                <w:tab w:val="left" w:pos="599"/>
                <w:tab w:val="left" w:pos="883"/>
                <w:tab w:val="left" w:pos="1014"/>
                <w:tab w:val="left" w:pos="1450"/>
              </w:tabs>
              <w:ind w:left="0" w:firstLine="0"/>
              <w:jc w:val="both"/>
              <w:rPr>
                <w:color w:val="000000"/>
              </w:rPr>
            </w:pPr>
            <w:r>
              <w:rPr>
                <w:color w:val="000000"/>
              </w:rPr>
              <w:t xml:space="preserve"> tikslinėms grupėms skirto perduoti naudoti (išdalinti) trumpalaikio turto (maisto produktų, higienos prekių, drabužių ir pan.) įsigijimo išlaidos;</w:t>
            </w:r>
          </w:p>
          <w:p w14:paraId="3E9F2431" w14:textId="77777777" w:rsidR="00BB7714" w:rsidRDefault="00000000">
            <w:pPr>
              <w:numPr>
                <w:ilvl w:val="2"/>
                <w:numId w:val="11"/>
              </w:numPr>
              <w:pBdr>
                <w:top w:val="nil"/>
                <w:left w:val="nil"/>
                <w:bottom w:val="nil"/>
                <w:right w:val="nil"/>
                <w:between w:val="nil"/>
              </w:pBdr>
              <w:tabs>
                <w:tab w:val="left" w:pos="599"/>
                <w:tab w:val="left" w:pos="883"/>
                <w:tab w:val="left" w:pos="1014"/>
                <w:tab w:val="left" w:pos="1450"/>
              </w:tabs>
              <w:ind w:left="0" w:firstLine="32"/>
              <w:jc w:val="both"/>
              <w:rPr>
                <w:color w:val="000000"/>
              </w:rPr>
            </w:pPr>
            <w:r>
              <w:rPr>
                <w:color w:val="000000"/>
              </w:rPr>
              <w:t xml:space="preserve"> medicinos įrangos, vaistinių preparatų įsigijimo išlaidos (medicinine įranga nėra laikoma tokia įranga, kuri, siekiant grąžinti ar palaikyti asmens sveikatos ir fizinę būklę, yra naudojama fiziniams pratimams atlikti);</w:t>
            </w:r>
          </w:p>
          <w:p w14:paraId="7A3C4E7A" w14:textId="77777777" w:rsidR="00BB7714" w:rsidRDefault="00000000">
            <w:pPr>
              <w:numPr>
                <w:ilvl w:val="2"/>
                <w:numId w:val="11"/>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sveikatos priežiūros įstaigose ir su tuo susijusios išlaidos; </w:t>
            </w:r>
          </w:p>
          <w:p w14:paraId="769BA6FD" w14:textId="77777777" w:rsidR="00BB7714" w:rsidRDefault="00000000">
            <w:pPr>
              <w:numPr>
                <w:ilvl w:val="2"/>
                <w:numId w:val="11"/>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išlaidos, kai vykdomos Aprašo 2.1.4 papunktyje nurodytas veiklas atitinkančios projektų veiklos;</w:t>
            </w:r>
          </w:p>
          <w:p w14:paraId="4C621DBD" w14:textId="77777777" w:rsidR="00BB7714" w:rsidRDefault="00000000">
            <w:pPr>
              <w:numPr>
                <w:ilvl w:val="2"/>
                <w:numId w:val="11"/>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transporto priemonių įsigijimo išlaidos; </w:t>
            </w:r>
          </w:p>
          <w:p w14:paraId="6B1BAFCD" w14:textId="77777777" w:rsidR="00BB7714" w:rsidRDefault="00000000">
            <w:pPr>
              <w:numPr>
                <w:ilvl w:val="2"/>
                <w:numId w:val="11"/>
              </w:numPr>
              <w:pBdr>
                <w:top w:val="nil"/>
                <w:left w:val="nil"/>
                <w:bottom w:val="nil"/>
                <w:right w:val="nil"/>
                <w:between w:val="nil"/>
              </w:pBdr>
              <w:tabs>
                <w:tab w:val="left" w:pos="1014"/>
                <w:tab w:val="left" w:pos="1450"/>
              </w:tabs>
              <w:ind w:left="873" w:hanging="873"/>
              <w:jc w:val="both"/>
              <w:rPr>
                <w:color w:val="000000"/>
              </w:rPr>
            </w:pPr>
            <w:r>
              <w:rPr>
                <w:color w:val="000000"/>
              </w:rPr>
              <w:t xml:space="preserve"> išperkamosios ar finansinės nuomos (lizingo) apmokėjimo išlaidos.</w:t>
            </w:r>
          </w:p>
          <w:p w14:paraId="20344B01" w14:textId="77777777" w:rsidR="00BB7714" w:rsidRDefault="00000000">
            <w:pPr>
              <w:numPr>
                <w:ilvl w:val="1"/>
                <w:numId w:val="11"/>
              </w:numPr>
              <w:pBdr>
                <w:top w:val="nil"/>
                <w:left w:val="nil"/>
                <w:bottom w:val="nil"/>
                <w:right w:val="nil"/>
                <w:between w:val="nil"/>
              </w:pBdr>
              <w:tabs>
                <w:tab w:val="left" w:pos="599"/>
              </w:tabs>
              <w:spacing w:after="120"/>
              <w:ind w:left="0" w:firstLine="23"/>
              <w:jc w:val="both"/>
              <w:rPr>
                <w:color w:val="000000"/>
              </w:rPr>
            </w:pPr>
            <w:r>
              <w:rPr>
                <w:color w:val="000000"/>
              </w:rPr>
              <w:t xml:space="preserve"> Tinkamos finansuoti išlaidos:</w:t>
            </w:r>
          </w:p>
          <w:tbl>
            <w:tblPr>
              <w:tblStyle w:val="a8"/>
              <w:tblW w:w="14908" w:type="dxa"/>
              <w:tblLayout w:type="fixed"/>
              <w:tblLook w:val="0400" w:firstRow="0" w:lastRow="0" w:firstColumn="0" w:lastColumn="0" w:noHBand="0" w:noVBand="1"/>
            </w:tblPr>
            <w:tblGrid>
              <w:gridCol w:w="1902"/>
              <w:gridCol w:w="13006"/>
            </w:tblGrid>
            <w:tr w:rsidR="00BB7714" w14:paraId="303A0C28" w14:textId="77777777">
              <w:tc>
                <w:tcPr>
                  <w:tcW w:w="19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12E1EB0" w14:textId="77777777" w:rsidR="00BB7714" w:rsidRDefault="00000000">
                  <w:pPr>
                    <w:jc w:val="center"/>
                    <w:rPr>
                      <w:b/>
                      <w:bCs/>
                    </w:rPr>
                  </w:pPr>
                  <w:r>
                    <w:rPr>
                      <w:b/>
                      <w:bCs/>
                    </w:rPr>
                    <w:t>Išlaidų tipai</w:t>
                  </w:r>
                </w:p>
              </w:tc>
              <w:tc>
                <w:tcPr>
                  <w:tcW w:w="130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15BF7B1" w14:textId="77777777" w:rsidR="00BB7714" w:rsidRDefault="00000000">
                  <w:pPr>
                    <w:jc w:val="center"/>
                    <w:rPr>
                      <w:b/>
                      <w:bCs/>
                    </w:rPr>
                  </w:pPr>
                  <w:r>
                    <w:rPr>
                      <w:b/>
                      <w:bCs/>
                    </w:rPr>
                    <w:t>Reikalavimai ir paaiškinimai</w:t>
                  </w:r>
                </w:p>
              </w:tc>
            </w:tr>
            <w:tr w:rsidR="00BB7714" w14:paraId="211E55A7"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DF11F9E" w14:textId="77777777" w:rsidR="00BB7714" w:rsidRDefault="00000000">
                  <w:pPr>
                    <w:jc w:val="both"/>
                  </w:pPr>
                  <w:r>
                    <w:lastRenderedPageBreak/>
                    <w:t>Nekilnojamasis turtas ir statybos darbai</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56B601" w14:textId="77777777" w:rsidR="00BB7714" w:rsidRDefault="00000000">
                  <w:pPr>
                    <w:numPr>
                      <w:ilvl w:val="0"/>
                      <w:numId w:val="10"/>
                    </w:numPr>
                    <w:pBdr>
                      <w:top w:val="nil"/>
                      <w:left w:val="nil"/>
                      <w:bottom w:val="nil"/>
                      <w:right w:val="nil"/>
                      <w:between w:val="nil"/>
                    </w:pBdr>
                    <w:tabs>
                      <w:tab w:val="left" w:pos="290"/>
                    </w:tabs>
                    <w:ind w:left="-2" w:firstLine="2"/>
                    <w:jc w:val="both"/>
                    <w:rPr>
                      <w:color w:val="000000"/>
                    </w:rPr>
                  </w:pPr>
                  <w:r>
                    <w:rPr>
                      <w:color w:val="000000"/>
                    </w:rPr>
                    <w:t>Projekto veikloms vykdyti reikalingas projekto vykdytojo ir (ar) partnerio (-ių) valdomas nekilnojamasis turtas, kuris gali būti numatomas kaip projekto vykdytojo nuosavas nepiniginis įnašas, jeigu tenkinamos visos šios sąlygos:</w:t>
                  </w:r>
                </w:p>
                <w:p w14:paraId="27913AC0" w14:textId="77777777" w:rsidR="00BB7714" w:rsidRDefault="00000000">
                  <w:pPr>
                    <w:numPr>
                      <w:ilvl w:val="0"/>
                      <w:numId w:val="2"/>
                    </w:numPr>
                    <w:pBdr>
                      <w:top w:val="nil"/>
                      <w:left w:val="nil"/>
                      <w:bottom w:val="nil"/>
                      <w:right w:val="nil"/>
                      <w:between w:val="nil"/>
                    </w:pBdr>
                    <w:tabs>
                      <w:tab w:val="left" w:pos="290"/>
                    </w:tabs>
                    <w:ind w:left="0" w:firstLine="0"/>
                    <w:jc w:val="both"/>
                    <w:rPr>
                      <w:color w:val="000000"/>
                    </w:rPr>
                  </w:pPr>
                  <w:r>
                    <w:rPr>
                      <w:color w:val="000000"/>
                    </w:rPr>
                    <w:t>nekilnojamojo turto vertė nėra didesnė už rinkos vertę (kai rinkos vertę patvirtina turto vertintojas arba nepriklausoma turto vertinimo įmonė, atlikę nepriklausomą vertinimą);</w:t>
                  </w:r>
                </w:p>
                <w:p w14:paraId="0987B14B" w14:textId="77777777" w:rsidR="00BB7714" w:rsidRDefault="00000000">
                  <w:pPr>
                    <w:numPr>
                      <w:ilvl w:val="0"/>
                      <w:numId w:val="2"/>
                    </w:numPr>
                    <w:pBdr>
                      <w:top w:val="nil"/>
                      <w:left w:val="nil"/>
                      <w:bottom w:val="nil"/>
                      <w:right w:val="nil"/>
                      <w:between w:val="nil"/>
                    </w:pBdr>
                    <w:tabs>
                      <w:tab w:val="left" w:pos="290"/>
                    </w:tabs>
                    <w:ind w:hanging="1005"/>
                    <w:jc w:val="both"/>
                    <w:rPr>
                      <w:color w:val="000000"/>
                    </w:rPr>
                  </w:pPr>
                  <w:r>
                    <w:rPr>
                      <w:color w:val="000000"/>
                    </w:rPr>
                    <w:t>nekilnojamasis turtas yra įtrauktas į projekto vykdytojo ar partnerio apskaitą;</w:t>
                  </w:r>
                </w:p>
                <w:p w14:paraId="35A9400C" w14:textId="77777777" w:rsidR="00BB7714" w:rsidRDefault="00000000">
                  <w:pPr>
                    <w:numPr>
                      <w:ilvl w:val="0"/>
                      <w:numId w:val="2"/>
                    </w:numPr>
                    <w:pBdr>
                      <w:top w:val="nil"/>
                      <w:left w:val="nil"/>
                      <w:bottom w:val="nil"/>
                      <w:right w:val="nil"/>
                      <w:between w:val="nil"/>
                    </w:pBdr>
                    <w:tabs>
                      <w:tab w:val="left" w:pos="7"/>
                      <w:tab w:val="left" w:pos="290"/>
                    </w:tabs>
                    <w:ind w:left="0" w:firstLine="7"/>
                    <w:jc w:val="both"/>
                    <w:rPr>
                      <w:color w:val="000000"/>
                    </w:rPr>
                  </w:pPr>
                  <w:r>
                    <w:rPr>
                      <w:color w:val="000000"/>
                    </w:rPr>
                    <w:t>nekilnojamajam turtui pirkti, statyti ar rekonstruoti per pastaruosius 10 metų nebuvo skirta Europos Sąjungos fondų ar kitų Europos Sąjungos finansinių priemonių lėšų.</w:t>
                  </w:r>
                </w:p>
                <w:p w14:paraId="390ACFDF" w14:textId="77777777" w:rsidR="00BB7714" w:rsidRDefault="00000000">
                  <w:pPr>
                    <w:numPr>
                      <w:ilvl w:val="0"/>
                      <w:numId w:val="8"/>
                    </w:numPr>
                    <w:pBdr>
                      <w:top w:val="nil"/>
                      <w:left w:val="nil"/>
                      <w:bottom w:val="nil"/>
                      <w:right w:val="nil"/>
                      <w:between w:val="nil"/>
                    </w:pBdr>
                    <w:tabs>
                      <w:tab w:val="left" w:pos="290"/>
                    </w:tabs>
                    <w:ind w:left="0" w:firstLine="0"/>
                    <w:jc w:val="both"/>
                    <w:rPr>
                      <w:color w:val="000000"/>
                    </w:rPr>
                  </w:pPr>
                  <w:r>
                    <w:rPr>
                      <w:color w:val="000000"/>
                    </w:rPr>
                    <w:t>Šio nurodyto nekilnojamojo turto nepriklausomo turto vertintojo nekilnojamojo turto rinkos vertės ataskaitos parengimo išlaidos.</w:t>
                  </w:r>
                </w:p>
                <w:p w14:paraId="6ED56ABC" w14:textId="77777777" w:rsidR="00BB7714" w:rsidRDefault="00000000">
                  <w:pPr>
                    <w:spacing w:before="120"/>
                    <w:jc w:val="both"/>
                  </w:pPr>
                  <w:r>
                    <w:t>Jeigu tik dalis nekilnojamojo turto yra susijusi su projektu, ši dalis turi būti aiškiai ir argumentuotai nustatyta kaip faktinis dydis arba taikant </w:t>
                  </w:r>
                  <w:r>
                    <w:rPr>
                      <w:i/>
                      <w:iCs/>
                    </w:rPr>
                    <w:t>pro rata</w:t>
                  </w:r>
                  <w:r>
                    <w:t> (proporcingo išlaidų priskyrimo) principą.</w:t>
                  </w:r>
                </w:p>
                <w:p w14:paraId="0C6CAE81" w14:textId="77777777" w:rsidR="00BB7714" w:rsidRDefault="00000000">
                  <w:pPr>
                    <w:spacing w:before="120"/>
                    <w:jc w:val="both"/>
                  </w:pPr>
                  <w:r>
                    <w:t>3. Patalpų paprastojo remonto darbų išlaidos, kai tenkinamos visos šios sąlygos:</w:t>
                  </w:r>
                </w:p>
                <w:p w14:paraId="406F363F" w14:textId="77777777" w:rsidR="00BB7714" w:rsidRDefault="00000000">
                  <w:pPr>
                    <w:numPr>
                      <w:ilvl w:val="0"/>
                      <w:numId w:val="3"/>
                    </w:numPr>
                    <w:pBdr>
                      <w:top w:val="nil"/>
                      <w:left w:val="nil"/>
                      <w:bottom w:val="nil"/>
                      <w:right w:val="nil"/>
                      <w:between w:val="nil"/>
                    </w:pBdr>
                    <w:tabs>
                      <w:tab w:val="left" w:pos="290"/>
                    </w:tabs>
                    <w:ind w:left="999" w:hanging="999"/>
                    <w:jc w:val="both"/>
                    <w:rPr>
                      <w:color w:val="000000"/>
                    </w:rPr>
                  </w:pPr>
                  <w:r>
                    <w:rPr>
                      <w:color w:val="000000"/>
                    </w:rPr>
                    <w:t>išlaidos yra reikalingos vykdyti projekto veiklas;</w:t>
                  </w:r>
                </w:p>
                <w:p w14:paraId="0580EF40" w14:textId="77777777" w:rsidR="00BB7714" w:rsidRDefault="00000000">
                  <w:pPr>
                    <w:numPr>
                      <w:ilvl w:val="0"/>
                      <w:numId w:val="3"/>
                    </w:numPr>
                    <w:pBdr>
                      <w:top w:val="nil"/>
                      <w:left w:val="nil"/>
                      <w:bottom w:val="nil"/>
                      <w:right w:val="nil"/>
                      <w:between w:val="nil"/>
                    </w:pBdr>
                    <w:tabs>
                      <w:tab w:val="left" w:pos="290"/>
                    </w:tabs>
                    <w:ind w:left="0" w:firstLine="7"/>
                    <w:jc w:val="both"/>
                    <w:rPr>
                      <w:color w:val="000000"/>
                    </w:rPr>
                  </w:pPr>
                  <w:r>
                    <w:rPr>
                      <w:color w:val="000000"/>
                    </w:rPr>
                    <w:t>nekilnojamąjį turtą (patalpas) projekto vykdytojas ar partneris valdo nuosavybės, patikėjimo, panaudos, nuomos teise ir tokia teisė yra užtikrinta ne trumpiau, nei 5 metus po projekto veiklų pabaigos;</w:t>
                  </w:r>
                </w:p>
                <w:p w14:paraId="3E670DFE" w14:textId="77777777" w:rsidR="00BB7714" w:rsidRDefault="00000000">
                  <w:pPr>
                    <w:numPr>
                      <w:ilvl w:val="0"/>
                      <w:numId w:val="3"/>
                    </w:numPr>
                    <w:pBdr>
                      <w:top w:val="nil"/>
                      <w:left w:val="nil"/>
                      <w:bottom w:val="nil"/>
                      <w:right w:val="nil"/>
                      <w:between w:val="nil"/>
                    </w:pBdr>
                    <w:tabs>
                      <w:tab w:val="left" w:pos="290"/>
                    </w:tabs>
                    <w:ind w:hanging="1003"/>
                    <w:jc w:val="both"/>
                    <w:rPr>
                      <w:color w:val="000000"/>
                    </w:rPr>
                  </w:pPr>
                  <w:r>
                    <w:rPr>
                      <w:color w:val="000000"/>
                    </w:rPr>
                    <w:t>projekto veiklas (ar jų dalį) įgyvendina pats projekto vykdytojas ir (ar) partneris.</w:t>
                  </w:r>
                </w:p>
                <w:p w14:paraId="12909567" w14:textId="77777777" w:rsidR="00BB7714" w:rsidRDefault="00000000">
                  <w:pPr>
                    <w:spacing w:before="120"/>
                    <w:jc w:val="both"/>
                  </w:pPr>
                  <w:r>
                    <w:t>Išlaidos, reikalingos vykdyti projekto veiklas, vykdomas projekto veiklų dalyvius priimančios organizacijos, kuri nėra projekto vykdytoja ar partnerė, nėra laikomos tinkamomis finansuoti.</w:t>
                  </w:r>
                </w:p>
                <w:p w14:paraId="4FC058DF" w14:textId="77777777" w:rsidR="00BB7714" w:rsidRDefault="00000000">
                  <w:pPr>
                    <w:spacing w:before="120"/>
                    <w:jc w:val="both"/>
                  </w:pPr>
                  <w:r>
                    <w:rPr>
                      <w:b/>
                      <w:bCs/>
                    </w:rPr>
                    <w:t>Visų šios kategorijos išlaidų suma gali sudaryti ne daugiau kaip 15 proc. visų projekto tinkamų finansuoti išlaidų</w:t>
                  </w:r>
                </w:p>
              </w:tc>
            </w:tr>
            <w:tr w:rsidR="00BB7714" w14:paraId="3AE7AD2D" w14:textId="77777777">
              <w:trPr>
                <w:trHeight w:val="547"/>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3C8BE10" w14:textId="77777777" w:rsidR="00BB7714" w:rsidRDefault="00000000">
                  <w:r>
                    <w:t>Įranga, įrenginiai ir kitas turtas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7302FD8" w14:textId="77777777" w:rsidR="00BB7714" w:rsidRDefault="00000000">
                  <w:pPr>
                    <w:jc w:val="both"/>
                  </w:pPr>
                  <w:r>
                    <w:t>Projekto veikloms vykdyti reikalingų baldų, kompiuterinės technikos, programinės įrangos ir kitos įrangos, įrenginių ir kito ilgalaikio turto įsigijimo išlaidos (įskaitant jų transportavimo, projektavimo, sumontavimo, vietos (aikštelės) paruošimo, instaliavimo, paruošimo naudoti, išbandymo, apmokymo naudotis, saugos instruktažo, techninės priežiūros ir susijusias išlaidas), su šių veiklų vykdymu susijęs darbo užmokestis bei komandiruočių išlaidos. </w:t>
                  </w:r>
                </w:p>
                <w:p w14:paraId="3EA86EF9" w14:textId="77777777" w:rsidR="00BB7714" w:rsidRDefault="00000000">
                  <w:pPr>
                    <w:spacing w:before="120"/>
                    <w:jc w:val="both"/>
                  </w:pPr>
                  <w:r>
                    <w:t xml:space="preserve">Šios išlaidos yra tinkamos, kai projekto veiklas (ar jų dalį), kurioms vykdyti įsigyjama nurodyta įranga, įgyvendina pats projekto vykdytojas ir (ar) partneris. </w:t>
                  </w:r>
                </w:p>
                <w:p w14:paraId="5EB629CF" w14:textId="77777777" w:rsidR="00BB7714" w:rsidRDefault="00000000">
                  <w:pPr>
                    <w:tabs>
                      <w:tab w:val="left" w:pos="410"/>
                      <w:tab w:val="left" w:pos="600"/>
                    </w:tabs>
                    <w:spacing w:before="120"/>
                    <w:jc w:val="both"/>
                  </w:pPr>
                  <w:r>
                    <w:rPr>
                      <w:b/>
                      <w:bCs/>
                    </w:rPr>
                    <w:t>Šio tipo išlaidos gali sudaryti ne daugiau kaip 30 proc. visų tinkamų finansuoti projekto išlaidų</w:t>
                  </w:r>
                  <w:r>
                    <w:t xml:space="preserve"> ir turi būti tenkinama bent viena iš PAFT 298</w:t>
                  </w:r>
                  <w:r>
                    <w:rPr>
                      <w:vertAlign w:val="superscript"/>
                    </w:rPr>
                    <w:t>2</w:t>
                  </w:r>
                  <w:r>
                    <w:t xml:space="preserve"> punkte nustatytų sąlygų, t. y.:</w:t>
                  </w:r>
                </w:p>
                <w:p w14:paraId="0D6EE4DC" w14:textId="77777777" w:rsidR="00BB7714" w:rsidRDefault="00000000">
                  <w:pPr>
                    <w:numPr>
                      <w:ilvl w:val="0"/>
                      <w:numId w:val="1"/>
                    </w:numPr>
                    <w:pBdr>
                      <w:top w:val="nil"/>
                      <w:left w:val="nil"/>
                      <w:bottom w:val="nil"/>
                      <w:right w:val="nil"/>
                      <w:between w:val="nil"/>
                    </w:pBdr>
                    <w:tabs>
                      <w:tab w:val="left" w:pos="148"/>
                    </w:tabs>
                    <w:ind w:left="0" w:firstLine="0"/>
                    <w:jc w:val="both"/>
                    <w:rPr>
                      <w:color w:val="000000"/>
                    </w:rPr>
                  </w:pPr>
                  <w:r>
                    <w:rPr>
                      <w:color w:val="000000"/>
                    </w:rPr>
                    <w:t>įgyvendinant projektą nurodytos šio turto pirkimo išlaidos yra mažesnės nei tokio paties turto nuomos išlaidos projekto (ar jo veiklos, kuriai vykdyti reikalingas turtas) įgyvendinimo laikotarpiu;</w:t>
                  </w:r>
                </w:p>
                <w:p w14:paraId="724E8CA8" w14:textId="77777777" w:rsidR="00BB7714" w:rsidRDefault="00000000">
                  <w:pPr>
                    <w:numPr>
                      <w:ilvl w:val="0"/>
                      <w:numId w:val="1"/>
                    </w:numPr>
                    <w:pBdr>
                      <w:top w:val="nil"/>
                      <w:left w:val="nil"/>
                      <w:bottom w:val="nil"/>
                      <w:right w:val="nil"/>
                      <w:between w:val="nil"/>
                    </w:pBdr>
                    <w:tabs>
                      <w:tab w:val="left" w:pos="148"/>
                    </w:tabs>
                    <w:ind w:left="7" w:hanging="7"/>
                    <w:jc w:val="both"/>
                    <w:rPr>
                      <w:color w:val="000000"/>
                    </w:rPr>
                  </w:pPr>
                  <w:r>
                    <w:rPr>
                      <w:color w:val="000000"/>
                    </w:rPr>
                    <w:t>finansuojama šio turto pirkimo išlaidų dalis yra lygi įsigyto turto nusidėvėjimo vertei per laikotarpį nuo turto įsigijimo iki projekto įgyvendinimo pabaigos;</w:t>
                  </w:r>
                </w:p>
                <w:p w14:paraId="4A7706D6" w14:textId="77777777" w:rsidR="00BB7714" w:rsidRDefault="00000000">
                  <w:pPr>
                    <w:numPr>
                      <w:ilvl w:val="0"/>
                      <w:numId w:val="1"/>
                    </w:numPr>
                    <w:pBdr>
                      <w:top w:val="nil"/>
                      <w:left w:val="nil"/>
                      <w:bottom w:val="nil"/>
                      <w:right w:val="nil"/>
                      <w:between w:val="nil"/>
                    </w:pBdr>
                    <w:tabs>
                      <w:tab w:val="left" w:pos="148"/>
                    </w:tabs>
                    <w:ind w:left="574" w:hanging="567"/>
                    <w:jc w:val="both"/>
                    <w:rPr>
                      <w:color w:val="000000"/>
                    </w:rPr>
                  </w:pPr>
                  <w:r>
                    <w:rPr>
                      <w:color w:val="000000"/>
                    </w:rPr>
                    <w:t>užbaigus projektą šio turto likutinė vertė yra nereikšminga, t. y. sudaro ne daugiau kaip 250 eurų bendros šio turto vertės;</w:t>
                  </w:r>
                </w:p>
                <w:p w14:paraId="534E18AE" w14:textId="77777777" w:rsidR="00BB7714" w:rsidRDefault="00000000">
                  <w:pPr>
                    <w:numPr>
                      <w:ilvl w:val="0"/>
                      <w:numId w:val="1"/>
                    </w:numPr>
                    <w:pBdr>
                      <w:top w:val="nil"/>
                      <w:left w:val="nil"/>
                      <w:bottom w:val="nil"/>
                      <w:right w:val="nil"/>
                      <w:between w:val="nil"/>
                    </w:pBdr>
                    <w:tabs>
                      <w:tab w:val="left" w:pos="148"/>
                    </w:tabs>
                    <w:ind w:left="7" w:hanging="7"/>
                    <w:jc w:val="both"/>
                    <w:rPr>
                      <w:color w:val="000000"/>
                    </w:rPr>
                  </w:pPr>
                  <w:r>
                    <w:rPr>
                      <w:color w:val="000000"/>
                    </w:rPr>
                    <w:lastRenderedPageBreak/>
                    <w:t>užbaigus projektą šis turtas ne trumpiau kaip iki jo nusidėvėjimo arba bent 5 metus bus naudojamas tam pačiam tikslui, kurio buvo siekiama įgyvendinant projektą, ir šio turto naudojimas būtinas projekto tikslo tęstinumui užtikrinti;</w:t>
                  </w:r>
                </w:p>
                <w:p w14:paraId="7615BC5A" w14:textId="77777777" w:rsidR="00BB7714" w:rsidRDefault="00000000">
                  <w:pPr>
                    <w:numPr>
                      <w:ilvl w:val="0"/>
                      <w:numId w:val="1"/>
                    </w:numPr>
                    <w:pBdr>
                      <w:top w:val="nil"/>
                      <w:left w:val="nil"/>
                      <w:bottom w:val="nil"/>
                      <w:right w:val="nil"/>
                      <w:between w:val="nil"/>
                    </w:pBdr>
                    <w:tabs>
                      <w:tab w:val="left" w:pos="148"/>
                    </w:tabs>
                    <w:ind w:left="7" w:firstLine="0"/>
                    <w:jc w:val="both"/>
                    <w:rPr>
                      <w:color w:val="000000"/>
                    </w:rPr>
                  </w:pPr>
                  <w:r>
                    <w:rPr>
                      <w:color w:val="000000"/>
                    </w:rPr>
                    <w:t>projektas skirtas šiam turtui įsigyti, kai tai leidžiama ES reglamentuose ir Projektų administravimo taisyklėse.</w:t>
                  </w:r>
                </w:p>
              </w:tc>
            </w:tr>
            <w:tr w:rsidR="00BB7714" w14:paraId="240C6323"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4EB6126" w14:textId="77777777" w:rsidR="00BB7714" w:rsidRDefault="00000000">
                  <w:pPr>
                    <w:jc w:val="both"/>
                  </w:pPr>
                  <w:r>
                    <w:lastRenderedPageBreak/>
                    <w:t>Projekto vykdymas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4FAEBC9" w14:textId="77777777" w:rsidR="00BB7714" w:rsidRDefault="00000000">
                  <w:pPr>
                    <w:tabs>
                      <w:tab w:val="left" w:pos="923"/>
                    </w:tabs>
                    <w:jc w:val="both"/>
                  </w:pPr>
                  <w:r>
                    <w:rPr>
                      <w:b/>
                      <w:bCs/>
                    </w:rPr>
                    <w:t>1</w:t>
                  </w:r>
                  <w:r>
                    <w:t xml:space="preserve">. </w:t>
                  </w:r>
                  <w:r>
                    <w:rPr>
                      <w:b/>
                      <w:bCs/>
                    </w:rPr>
                    <w:t>projekto veiklas vykdančių projekto vykdytojo ir partnerio organizacijų darbuotojų darbo užmokesčio</w:t>
                  </w:r>
                  <w:r>
                    <w:t xml:space="preserve"> ir susijusių kasmetinių atostogų bei darbdavio mokesčių, apskaičiuotų ir išmokėtų už darbo laiką, kurio metu darbuotojai vykdė projekto veiklas, išlaidos. Projekto veiklas vykdančių fizinių asmenų, dirbančių pagal autorines ar paslaugų sutartis, įskaitant mažųjų bendrijų vadovus ir asmenis, mažosiose bendrijose dirbančius pagal paslaugų (civilines) sutartis, išlaidos. Kai vykdomos socialinei atskirčiai mažinti skirtų paslaugų teikimo</w:t>
                  </w:r>
                  <w:r>
                    <w:rPr>
                      <w:b/>
                      <w:bCs/>
                    </w:rPr>
                    <w:t> </w:t>
                  </w:r>
                  <w:r>
                    <w:t>veiklos, atitinkančios Aprašo 2.1.1.1 ar 2.1.1.3 papunkčiuose nurodytas veiklas, šiame papunktyje nurodytos išlaidos yra tinkamos finansuoti tik iš</w:t>
                  </w:r>
                  <w:r>
                    <w:rPr>
                      <w:b/>
                      <w:bCs/>
                    </w:rPr>
                    <w:t> </w:t>
                  </w:r>
                  <w:r>
                    <w:t>projekto vykdytojo ir (ar) partnerio (-ių) nuosavo įnašo,</w:t>
                  </w:r>
                  <w:r>
                    <w:rPr>
                      <w:b/>
                      <w:bCs/>
                    </w:rPr>
                    <w:t> </w:t>
                  </w:r>
                  <w:r>
                    <w:t>jeigu projekte nėra nė vieno projekto veiklas vykdančio savanorio;</w:t>
                  </w:r>
                </w:p>
                <w:p w14:paraId="193456F6" w14:textId="77777777" w:rsidR="00BB7714" w:rsidRDefault="00000000">
                  <w:pPr>
                    <w:tabs>
                      <w:tab w:val="left" w:pos="923"/>
                    </w:tabs>
                    <w:spacing w:before="120"/>
                    <w:jc w:val="both"/>
                  </w:pPr>
                  <w:r>
                    <w:rPr>
                      <w:b/>
                      <w:bCs/>
                    </w:rPr>
                    <w:t>2</w:t>
                  </w:r>
                  <w:r>
                    <w:t xml:space="preserve">. </w:t>
                  </w:r>
                  <w:r>
                    <w:rPr>
                      <w:b/>
                      <w:bCs/>
                    </w:rPr>
                    <w:t>projekto veiklas vykdančių savanorių savanoriška veikla</w:t>
                  </w:r>
                  <w:r>
                    <w:t xml:space="preserve">, tiesiogiai susijusi su projekto veiklų vykdymu (t. y. veikla, kurią atlieka savanoriai vykdydami projekto veiklas, atitinkančias Aprašo 2.1 papunktyje nurodytas veiklas). Šios išlaidos yra tinkamos tik kaip </w:t>
                  </w:r>
                  <w:r>
                    <w:rPr>
                      <w:b/>
                      <w:bCs/>
                    </w:rPr>
                    <w:t>projekto vykdytojo nepiniginis nuosavas įnašas</w:t>
                  </w:r>
                  <w:r>
                    <w:t>, kuris apskaičiuojamas, taikant fiksuotąjį įkainį, kurio dydis nustatytas Projektą vykdančio personalo savanoriško darbo įnašo fiksuotojo vieneto įkainio nustatymo tyrimo ataskaitoje, skelbiamoje interneto svetainėje www.esinvesticijos.lt;</w:t>
                  </w:r>
                </w:p>
                <w:p w14:paraId="07F8E626" w14:textId="77777777" w:rsidR="00BB7714" w:rsidRDefault="00000000">
                  <w:pPr>
                    <w:tabs>
                      <w:tab w:val="left" w:pos="923"/>
                    </w:tabs>
                    <w:spacing w:before="120"/>
                    <w:jc w:val="both"/>
                  </w:pPr>
                  <w:r>
                    <w:rPr>
                      <w:b/>
                      <w:bCs/>
                    </w:rPr>
                    <w:t>3.</w:t>
                  </w:r>
                  <w:r>
                    <w:t xml:space="preserve"> projekto veikloms vykdyti reikalingo </w:t>
                  </w:r>
                  <w:r>
                    <w:rPr>
                      <w:b/>
                      <w:bCs/>
                    </w:rPr>
                    <w:t>nekilnojamojo turto nuomos išlaidos</w:t>
                  </w:r>
                  <w:r>
                    <w:t>; šios išlaidos tinkamos finansuoti, jeigu tenkinamos visos šios sąlygos:</w:t>
                  </w:r>
                </w:p>
                <w:p w14:paraId="72A1FDEB" w14:textId="77777777" w:rsidR="00BB7714" w:rsidRDefault="00000000">
                  <w:pPr>
                    <w:ind w:left="7"/>
                    <w:jc w:val="both"/>
                  </w:pPr>
                  <w:r>
                    <w:t>- projekto veiklas (arba jų dalį), kurioms vykdyti nuomojamas nekilnojamasis turtas, įgyvendina pats projekto vykdytojas ir (ar) partneris;</w:t>
                  </w:r>
                </w:p>
                <w:p w14:paraId="4B971077" w14:textId="77777777" w:rsidR="00BB7714" w:rsidRDefault="00000000">
                  <w:pPr>
                    <w:ind w:left="7"/>
                    <w:jc w:val="both"/>
                  </w:pPr>
                  <w:r>
                    <w:t>- projekto vykdytojo ar partnerio nuosavybės, patikėjimo ar panaudos teise valdomų patalpų ploto nepakanka projekto veikloms vykdyti arba šios patalpos dėl numatomų vykdyti projekto veiklų pobūdžio ir šioms veikloms taikomų teisės aktuose nustatytų reikalavimų yra netinkamos;</w:t>
                  </w:r>
                </w:p>
                <w:p w14:paraId="7D5F74E0" w14:textId="77777777" w:rsidR="00BB7714" w:rsidRDefault="00000000">
                  <w:pPr>
                    <w:ind w:left="7"/>
                    <w:jc w:val="both"/>
                  </w:pPr>
                  <w:r>
                    <w:t>- projekto vykdytojas ir partneris, siekdami įgyti teisę projekto veikloms vykdyti reikalingas patalpas valdyti panaudos ir (ar) patikėjimo teise, ėmėsi visų teisėtų priemonių, reikalingų tą teisę įgyti;</w:t>
                  </w:r>
                </w:p>
                <w:p w14:paraId="5213B8CC" w14:textId="77777777" w:rsidR="00BB7714" w:rsidRDefault="00000000">
                  <w:pPr>
                    <w:tabs>
                      <w:tab w:val="left" w:pos="923"/>
                    </w:tabs>
                    <w:spacing w:before="120"/>
                    <w:jc w:val="both"/>
                  </w:pPr>
                  <w:r>
                    <w:rPr>
                      <w:b/>
                      <w:bCs/>
                    </w:rPr>
                    <w:t>4.</w:t>
                  </w:r>
                  <w:r>
                    <w:t xml:space="preserve"> projekto veikloms vykdyti reikalingų </w:t>
                  </w:r>
                  <w:r>
                    <w:rPr>
                      <w:b/>
                      <w:bCs/>
                    </w:rPr>
                    <w:t>transporto priemonių nuomos ir eksploatavimo išlaidos</w:t>
                  </w:r>
                  <w:r>
                    <w:t>; šios išlaidos tinkamos finansuoti tuo atveju, kai projekto vykdytojas ar partneris pats vykdo projekto veiklas (arba jų dalį), kurioms vykdyti nuomojama (-os) transporto priemonė (-ės);</w:t>
                  </w:r>
                </w:p>
                <w:p w14:paraId="59A55AE0" w14:textId="77777777" w:rsidR="00BB7714" w:rsidRDefault="00000000">
                  <w:pPr>
                    <w:tabs>
                      <w:tab w:val="left" w:pos="923"/>
                    </w:tabs>
                    <w:spacing w:before="120"/>
                    <w:jc w:val="both"/>
                  </w:pPr>
                  <w:r>
                    <w:rPr>
                      <w:b/>
                      <w:bCs/>
                    </w:rPr>
                    <w:t>5</w:t>
                  </w:r>
                  <w:r>
                    <w:t xml:space="preserve">. projekto veikloms vykdyti reikalingų </w:t>
                  </w:r>
                  <w:r>
                    <w:rPr>
                      <w:b/>
                      <w:bCs/>
                    </w:rPr>
                    <w:t>baldų, įrangos, įrenginių, įrankių, kompiuterinės technikos, programinės įrangos nuomos išlaidos</w:t>
                  </w:r>
                  <w:r>
                    <w:t xml:space="preserve"> (šios išlaidos tinkamos, kai projekto veiklas (ar jų dalį), kurioms vykdyti nuomojamas šiame papunktyje nurodytas turtas, vykdo pats projekto vykdytojas ar partneris;</w:t>
                  </w:r>
                </w:p>
                <w:p w14:paraId="379C2B60" w14:textId="77777777" w:rsidR="00BB7714" w:rsidRDefault="00000000">
                  <w:pPr>
                    <w:tabs>
                      <w:tab w:val="left" w:pos="923"/>
                    </w:tabs>
                    <w:spacing w:before="120"/>
                    <w:jc w:val="both"/>
                  </w:pPr>
                  <w:r>
                    <w:rPr>
                      <w:b/>
                      <w:bCs/>
                    </w:rPr>
                    <w:lastRenderedPageBreak/>
                    <w:t>6.</w:t>
                  </w:r>
                  <w:r>
                    <w:t xml:space="preserve"> </w:t>
                  </w:r>
                  <w:r>
                    <w:rPr>
                      <w:b/>
                      <w:bCs/>
                    </w:rPr>
                    <w:t>projekto vykdytojui ar partneriui nuosavybės teise priklausančio ilgalaikio turto</w:t>
                  </w:r>
                  <w:r>
                    <w:t xml:space="preserve"> (baldų, įrangos, įrenginių, įrankių, kompiuterinės technikos), kuris naudojamas projekto veikloms vykdyti, </w:t>
                  </w:r>
                  <w:r>
                    <w:rPr>
                      <w:b/>
                      <w:bCs/>
                    </w:rPr>
                    <w:t>nusidėvėjimo išlaidos</w:t>
                  </w:r>
                  <w:r>
                    <w:t xml:space="preserve"> (kiek tai susiję su projekto veiklų vykdymu); šios išlaidos tinkamos tuo atveju, jei turtas yra įsigytas nuosavomis lėšomis;</w:t>
                  </w:r>
                </w:p>
                <w:p w14:paraId="7D38E035" w14:textId="77777777" w:rsidR="00BB7714" w:rsidRDefault="00000000">
                  <w:pPr>
                    <w:tabs>
                      <w:tab w:val="left" w:pos="1065"/>
                    </w:tabs>
                    <w:spacing w:before="120"/>
                    <w:jc w:val="both"/>
                  </w:pPr>
                  <w:r>
                    <w:rPr>
                      <w:b/>
                      <w:bCs/>
                    </w:rPr>
                    <w:t xml:space="preserve">7. </w:t>
                  </w:r>
                  <w:r>
                    <w:t xml:space="preserve">projektą vykdančiam personalui (t. y. projekto tiesiogines veiklas vykdantiems fiziniams asmenims, su projekto vykdytoju ar partneriu susijusiems darbo santykiais, jų esmę atitinkančiais santykiais arba dirbančiais pagal paslaugų (civilines), įskaitant autorines, sutartis ar savanoriškos veiklos sutartis) projekto veikloms, atitinkančioms Aprašo 2.1.1 papunktyje nurodytas veiklas, vykdyti, taip pat dalyvaujantiems projekto veiklų dalyviams reikalingų </w:t>
                  </w:r>
                  <w:r>
                    <w:rPr>
                      <w:b/>
                      <w:bCs/>
                    </w:rPr>
                    <w:t>specialių drabužių ir individualios saugos priemonių įsigijimo, skiepijimo, sveikatos pažymos gavimo išlaidos</w:t>
                  </w:r>
                  <w:r>
                    <w:t xml:space="preserve"> (kai to reikia pagal vykdomos projekto veiklos pobūdį);</w:t>
                  </w:r>
                </w:p>
                <w:p w14:paraId="09FE4565" w14:textId="77777777" w:rsidR="00BB7714" w:rsidRDefault="00000000">
                  <w:pPr>
                    <w:tabs>
                      <w:tab w:val="left" w:pos="1065"/>
                    </w:tabs>
                    <w:spacing w:before="120"/>
                    <w:jc w:val="both"/>
                  </w:pPr>
                  <w:r>
                    <w:rPr>
                      <w:b/>
                      <w:bCs/>
                    </w:rPr>
                    <w:t>8.</w:t>
                  </w:r>
                  <w:r>
                    <w:t xml:space="preserve"> projekto veiklas vykdančių </w:t>
                  </w:r>
                  <w:r>
                    <w:rPr>
                      <w:b/>
                      <w:bCs/>
                    </w:rPr>
                    <w:t>savanorių</w:t>
                  </w:r>
                  <w:r>
                    <w:t xml:space="preserve"> </w:t>
                  </w:r>
                  <w:r>
                    <w:rPr>
                      <w:b/>
                      <w:bCs/>
                    </w:rPr>
                    <w:t>ir projekto</w:t>
                  </w:r>
                  <w:r>
                    <w:t xml:space="preserve"> veiklų </w:t>
                  </w:r>
                  <w:r>
                    <w:rPr>
                      <w:b/>
                      <w:bCs/>
                    </w:rPr>
                    <w:t>dalyvių maitinimo išlaidos</w:t>
                  </w:r>
                  <w:r>
                    <w:t>; maitinimo išlaidos (kavos pertrauka) kompensuojamos tik tuo atveju, kai projekto veiklas vykdančio savanorio ar projekto veiklų dalyvio tiesioginis dalyvavimas vykdant projekto veiklas trunka ne trumpiau kaip 2 valandas per parą; maitinimo išlaidos (pietūs) kompensuojamos tik tuo atveju, kai projekto veiklas vykdančio savanorio ar projekto veiklų dalyvio tiesioginis dalyvavimas vykdant projekto veiklas trunka ilgiau kaip 6 valandas. Šio papunkčio nuostatos netaikomos finansuojant projekto veiklų dalyvių maitinimą, kuris vykdomas projekto veiklų dalyviams teikiant maitinimo organizavimo socialinę paslaugą, atitinkančią Aprašo 2.1.1.1 papunktyje nurodytą remiamą veiklą;</w:t>
                  </w:r>
                </w:p>
                <w:p w14:paraId="7AB8FBFE" w14:textId="77777777" w:rsidR="00BB7714" w:rsidRDefault="00000000">
                  <w:pPr>
                    <w:tabs>
                      <w:tab w:val="left" w:pos="1065"/>
                    </w:tabs>
                    <w:spacing w:before="120"/>
                    <w:jc w:val="both"/>
                  </w:pPr>
                  <w:r>
                    <w:rPr>
                      <w:b/>
                      <w:bCs/>
                    </w:rPr>
                    <w:t>9.</w:t>
                  </w:r>
                  <w:r>
                    <w:t xml:space="preserve"> projekto veiklas vykdančių savanorių pašto, telefono (interneto ir telefoninio ryšio) išlaidos;</w:t>
                  </w:r>
                </w:p>
                <w:p w14:paraId="25A84A58" w14:textId="77777777" w:rsidR="00BB7714" w:rsidRDefault="00000000">
                  <w:pPr>
                    <w:tabs>
                      <w:tab w:val="left" w:pos="1065"/>
                    </w:tabs>
                    <w:spacing w:before="120"/>
                    <w:jc w:val="both"/>
                  </w:pPr>
                  <w:r>
                    <w:rPr>
                      <w:b/>
                      <w:bCs/>
                    </w:rPr>
                    <w:t>10</w:t>
                  </w:r>
                  <w:r>
                    <w:t>. projekto veiklas vykdančių savanorių savanoriškos veiklos vykdymo laikotarpiui tenkančios draudimo pagal Savanoriškos veiklos įstatymo 10 straipsnio 1 dalį išlaidos;</w:t>
                  </w:r>
                </w:p>
                <w:p w14:paraId="4438CA3D" w14:textId="77777777" w:rsidR="00BB7714" w:rsidRDefault="00000000">
                  <w:pPr>
                    <w:tabs>
                      <w:tab w:val="left" w:pos="1065"/>
                    </w:tabs>
                    <w:spacing w:before="120"/>
                    <w:jc w:val="both"/>
                  </w:pPr>
                  <w:r>
                    <w:rPr>
                      <w:b/>
                      <w:bCs/>
                    </w:rPr>
                    <w:t>11</w:t>
                  </w:r>
                  <w:r>
                    <w:t xml:space="preserve">. projekto veikloms vykdyti reikalingų </w:t>
                  </w:r>
                  <w:r>
                    <w:rPr>
                      <w:b/>
                      <w:bCs/>
                    </w:rPr>
                    <w:t>mokymo priemonių, darbo priemonių ir medžiagų, taip pat kito trumpalaikio turto (išskyrus trumpalaikiam turtui priskiriamus baldus, įrangą ir įrenginius) įsigijimo ir (ar) nuomos išlaidos</w:t>
                  </w:r>
                  <w:r>
                    <w:t>; Aprašo 2.1.1.1 ar 2.1.1.3 papunkčiuose nurodytoms veikloms vykdyti reikalingų maisto produktų, higienos prekių įsigijimo išlaidos tinkamos tuo atveju, kai šios prekės nėra skirtos perduoti (išdalinti) tikslinėms grupėms sunaudoti;</w:t>
                  </w:r>
                </w:p>
                <w:p w14:paraId="51B36FCF" w14:textId="77777777" w:rsidR="00BB7714" w:rsidRDefault="00000000">
                  <w:pPr>
                    <w:tabs>
                      <w:tab w:val="left" w:pos="1065"/>
                    </w:tabs>
                    <w:spacing w:before="120"/>
                    <w:jc w:val="both"/>
                  </w:pPr>
                  <w:r>
                    <w:rPr>
                      <w:b/>
                      <w:bCs/>
                    </w:rPr>
                    <w:t>12.</w:t>
                  </w:r>
                  <w:r>
                    <w:t xml:space="preserve"> projekto veikloms vykdyti reikalingos </w:t>
                  </w:r>
                  <w:r>
                    <w:rPr>
                      <w:b/>
                      <w:bCs/>
                    </w:rPr>
                    <w:t>kelionių Lietuvos Respublikos teritorijoje ir (ar) kuro išlaidos</w:t>
                  </w:r>
                  <w:r>
                    <w:t>;</w:t>
                  </w:r>
                </w:p>
                <w:p w14:paraId="6BD53662" w14:textId="77777777" w:rsidR="00BB7714" w:rsidRDefault="00000000">
                  <w:pPr>
                    <w:tabs>
                      <w:tab w:val="left" w:pos="1065"/>
                    </w:tabs>
                    <w:spacing w:before="120"/>
                    <w:jc w:val="both"/>
                  </w:pPr>
                  <w:r>
                    <w:rPr>
                      <w:b/>
                      <w:bCs/>
                    </w:rPr>
                    <w:t>13.</w:t>
                  </w:r>
                  <w:r>
                    <w:t xml:space="preserve"> </w:t>
                  </w:r>
                  <w:r>
                    <w:rPr>
                      <w:b/>
                      <w:bCs/>
                    </w:rPr>
                    <w:t xml:space="preserve">dokumentų, </w:t>
                  </w:r>
                  <w:r>
                    <w:t>reikalingų nustatyti asmens priklausymo tikslinei grupei faktą</w:t>
                  </w:r>
                  <w:r>
                    <w:rPr>
                      <w:b/>
                      <w:bCs/>
                    </w:rPr>
                    <w:t>, išdavimo apmokėjimo išlaidos</w:t>
                  </w:r>
                  <w:r>
                    <w:t>;</w:t>
                  </w:r>
                </w:p>
                <w:p w14:paraId="6D9433CD" w14:textId="77777777" w:rsidR="00BB7714" w:rsidRDefault="00000000">
                  <w:pPr>
                    <w:tabs>
                      <w:tab w:val="left" w:pos="1065"/>
                    </w:tabs>
                    <w:spacing w:before="120"/>
                    <w:jc w:val="both"/>
                  </w:pPr>
                  <w:r>
                    <w:rPr>
                      <w:b/>
                      <w:bCs/>
                    </w:rPr>
                    <w:t>14.</w:t>
                  </w:r>
                  <w:r>
                    <w:t xml:space="preserve"> projekto veikloms vykdyti reikalingų </w:t>
                  </w:r>
                  <w:r>
                    <w:rPr>
                      <w:b/>
                      <w:bCs/>
                    </w:rPr>
                    <w:t>renginių organizavimo išlaidos</w:t>
                  </w:r>
                  <w:r>
                    <w:t>; šiame papunktyje nurodytos išlaidos yra tinkamos finansuoti tik iš projekto vykdytojo ir (ar) partnerio (-ių) nuosavo įnašo, jeigu projekte nėra nė vieno projekto veiklas vykdančio savanorio;</w:t>
                  </w:r>
                </w:p>
                <w:p w14:paraId="69943662" w14:textId="77777777" w:rsidR="00BB7714" w:rsidRDefault="00000000">
                  <w:pPr>
                    <w:tabs>
                      <w:tab w:val="left" w:pos="1065"/>
                    </w:tabs>
                    <w:spacing w:before="120"/>
                    <w:jc w:val="both"/>
                  </w:pPr>
                  <w:r>
                    <w:rPr>
                      <w:b/>
                      <w:bCs/>
                    </w:rPr>
                    <w:t>15</w:t>
                  </w:r>
                  <w:r>
                    <w:t xml:space="preserve">. projekto veikloms vykdyti reikalingų projektą vykdančio </w:t>
                  </w:r>
                  <w:r>
                    <w:rPr>
                      <w:b/>
                      <w:bCs/>
                    </w:rPr>
                    <w:t xml:space="preserve">personalo </w:t>
                  </w:r>
                  <w:r>
                    <w:t>(įskaitant projekto veiklas vykdančius savanorius)</w:t>
                  </w:r>
                  <w:r>
                    <w:rPr>
                      <w:b/>
                      <w:bCs/>
                    </w:rPr>
                    <w:t xml:space="preserve"> ir projekto veiklų dalyvių dalyvavimo renginiuose, užsiėmimuose išlaidos</w:t>
                  </w:r>
                  <w:r>
                    <w:t xml:space="preserve"> (t. y. bilietų į renginius, užsiėmimus; renginių, užsiėmimų dalyvio mokesčio išlaidas);</w:t>
                  </w:r>
                </w:p>
                <w:p w14:paraId="75F731A1" w14:textId="77777777" w:rsidR="00BB7714" w:rsidRDefault="00000000">
                  <w:pPr>
                    <w:tabs>
                      <w:tab w:val="left" w:pos="1065"/>
                    </w:tabs>
                    <w:spacing w:before="120"/>
                    <w:jc w:val="both"/>
                  </w:pPr>
                  <w:r>
                    <w:rPr>
                      <w:b/>
                      <w:bCs/>
                    </w:rPr>
                    <w:lastRenderedPageBreak/>
                    <w:t>16.</w:t>
                  </w:r>
                  <w:r>
                    <w:t xml:space="preserve"> projekto veikloms vykdyti reikalingo </w:t>
                  </w:r>
                  <w:r>
                    <w:rPr>
                      <w:b/>
                      <w:bCs/>
                    </w:rPr>
                    <w:t>svečio iš užsienio kelionių ir apgyvendinimo išlaidos</w:t>
                  </w:r>
                  <w:r>
                    <w:t>. Šios išlaidos tinkamos tuo atveju, kai nėra mokamas honoraras ar atlygis už suteiktą paslaugą;</w:t>
                  </w:r>
                </w:p>
                <w:p w14:paraId="2737DA23" w14:textId="77777777" w:rsidR="00BB7714" w:rsidRDefault="00000000">
                  <w:pPr>
                    <w:tabs>
                      <w:tab w:val="left" w:pos="1065"/>
                    </w:tabs>
                    <w:spacing w:before="120"/>
                    <w:jc w:val="both"/>
                  </w:pPr>
                  <w:r>
                    <w:rPr>
                      <w:b/>
                      <w:bCs/>
                    </w:rPr>
                    <w:t>17.</w:t>
                  </w:r>
                  <w:r>
                    <w:t xml:space="preserve"> projekto veikloms vykdyti reikalingų </w:t>
                  </w:r>
                  <w:r>
                    <w:rPr>
                      <w:b/>
                      <w:bCs/>
                    </w:rPr>
                    <w:t>interneto svetainių kūrimo ir palaikymo išlaidos, leidinių ir informacinių pranešimų rengimo, televizijos bei radijo laidų rengimo ir transliavimo išlaidos</w:t>
                  </w:r>
                  <w:r>
                    <w:t>;</w:t>
                  </w:r>
                </w:p>
                <w:p w14:paraId="24B832BB" w14:textId="77777777" w:rsidR="00BB7714" w:rsidRDefault="00000000">
                  <w:pPr>
                    <w:tabs>
                      <w:tab w:val="left" w:pos="1065"/>
                    </w:tabs>
                    <w:spacing w:before="120"/>
                    <w:jc w:val="both"/>
                  </w:pPr>
                  <w:r>
                    <w:rPr>
                      <w:b/>
                      <w:bCs/>
                    </w:rPr>
                    <w:t>18.</w:t>
                  </w:r>
                  <w:r>
                    <w:t xml:space="preserve"> </w:t>
                  </w:r>
                  <w:r>
                    <w:rPr>
                      <w:b/>
                      <w:bCs/>
                    </w:rPr>
                    <w:t>paslaugų teikimo pagal projekto vykdytojo ir (ar) partnerio (-ių) su išorės paslaugų teikėju (-ais) sudarytą (-as) paslaugų teikimo sutartį (-is) išlaidos</w:t>
                  </w:r>
                  <w:r>
                    <w:t xml:space="preserve">. Vykdant Aprašo 2.1.1.1 ar 2.1.1.3 papunkčiuose nurodytas veiklas, paslaugų, skirtų tikslinių grupių socialinei atskirčiai mažinti, teikimo pagal projekto vykdytojo ir (ar) partnerio (-ių) su išorės paslaugų teikėju (-ais) sudarytą (-as) paslaugų teikimo sutartį (-is) išlaidos (toliau – </w:t>
                  </w:r>
                  <w:r>
                    <w:rPr>
                      <w:b/>
                      <w:bCs/>
                    </w:rPr>
                    <w:t>socialinės atskirties mažinimo paslaugų teikimo išlaidos</w:t>
                  </w:r>
                  <w:r>
                    <w:t>) yra tinkamos finansuoti tik iš projekto vykdytojo ir (ar) partnerio (-ių) nuosavo įnašo, jeigu projekte nėra nė vieno projekto veiklas vykdančio savanorio. Socialinės atskirties mažinimo paslaugų teikimo išlaidoms nepriskiriamos išlaidos, kurios pagal projekto vykdytojo ar partnerio su išorės paslaugų teikėjais sudarytas paslaugų teikimo sutartis patiriamos socialinių ar kitų socialinei atskirčiai mažinti skirtų paslaugų teikimo, ar socialinę atskirtį patiriančių gyventojų socialiniams ryšiams bendruomenėje stiprinti skirtų veiklų vykdymo metu tam, kad būtų užtikrintas šių paslaugų (veiklų) tinkamas suteikimas (vykdymas) (pvz., užtikrinta tinkama vieta ir aplinka, projekto veiklų dalyvių atvykimas į paslaugų teikimo (veiklų vykdymo) vietą, projekto veiklų dalyvių maitinimas socialinei atskirčiai mažinti skirtų paslaugų teikimo metu);</w:t>
                  </w:r>
                </w:p>
                <w:p w14:paraId="497EE462" w14:textId="77777777" w:rsidR="00BB7714" w:rsidRDefault="00000000">
                  <w:pPr>
                    <w:tabs>
                      <w:tab w:val="left" w:pos="1065"/>
                    </w:tabs>
                    <w:spacing w:before="120"/>
                    <w:jc w:val="both"/>
                  </w:pPr>
                  <w:r>
                    <w:rPr>
                      <w:b/>
                      <w:bCs/>
                    </w:rPr>
                    <w:t>19.</w:t>
                  </w:r>
                  <w:r>
                    <w:t xml:space="preserve"> kitos projekto veikloms įvykdyti ir projekto tikslams pasiekti būtinos ir pagrįstos išlaidos.</w:t>
                  </w:r>
                </w:p>
              </w:tc>
            </w:tr>
            <w:tr w:rsidR="00BB7714" w14:paraId="7E362637"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A43FFE6" w14:textId="77777777" w:rsidR="00BB7714" w:rsidRDefault="00000000">
                  <w:r>
                    <w:rPr>
                      <w:color w:val="000000"/>
                      <w:highlight w:val="white"/>
                    </w:rPr>
                    <w:lastRenderedPageBreak/>
                    <w:t>Projekto matomumas ir informavimas apie projektą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DBCC749" w14:textId="77777777" w:rsidR="00BB7714" w:rsidRDefault="00000000" w:rsidP="00921265">
                  <w:pPr>
                    <w:jc w:val="both"/>
                  </w:pPr>
                  <w:r>
                    <w:t xml:space="preserve">Tinkamomis finansuoti išlaidomis yra laikomos PAFT </w:t>
                  </w:r>
                  <w:r>
                    <w:rPr>
                      <w:color w:val="000000"/>
                    </w:rPr>
                    <w:t>341.1–341.4 papunkčiuose nurodytoms </w:t>
                  </w:r>
                  <w:r>
                    <w:rPr>
                      <w:color w:val="000000"/>
                      <w:highlight w:val="white"/>
                    </w:rPr>
                    <w:t xml:space="preserve">projekto matomumo ir informavimo apie projektą priemonėms įgyvendinti būtinos išlaidos. Šios išlaidos projekto vykdytojui apmokamos supaprastintai </w:t>
                  </w:r>
                  <w:r>
                    <w:rPr>
                      <w:color w:val="000000"/>
                    </w:rPr>
                    <w:t xml:space="preserve">taikant </w:t>
                  </w:r>
                  <w:r>
                    <w:rPr>
                      <w:color w:val="000000"/>
                      <w:highlight w:val="white"/>
                    </w:rPr>
                    <w:t>fiksuotąją sumą.</w:t>
                  </w:r>
                </w:p>
              </w:tc>
            </w:tr>
            <w:tr w:rsidR="00BB7714" w14:paraId="5ED4E3F7" w14:textId="77777777">
              <w:trPr>
                <w:trHeight w:val="1052"/>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E64FEFE" w14:textId="77777777" w:rsidR="00BB7714" w:rsidRDefault="00000000">
                  <w:r>
                    <w:t>Netiesioginės išlaidos ir kitos išlaidos pagal fiksuotąją projekto išlaidų normą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3974F96" w14:textId="77777777" w:rsidR="00BB7714" w:rsidRDefault="00000000" w:rsidP="00921265">
                  <w:pPr>
                    <w:jc w:val="both"/>
                  </w:pPr>
                  <w:r>
                    <w:t>Tinkamos finansuoti su projekto administravimu susijusios išlaidos. Šios išlaidos apmokamos taikant fiksuotąją projekto išlaidų normą.</w:t>
                  </w:r>
                </w:p>
              </w:tc>
            </w:tr>
          </w:tbl>
          <w:p w14:paraId="283A5698" w14:textId="77777777" w:rsidR="00BB7714" w:rsidRDefault="00BB7714">
            <w:pPr>
              <w:tabs>
                <w:tab w:val="left" w:pos="599"/>
              </w:tabs>
              <w:jc w:val="both"/>
              <w:rPr>
                <w:color w:val="000000"/>
              </w:rPr>
            </w:pPr>
          </w:p>
        </w:tc>
      </w:tr>
      <w:tr w:rsidR="00BB7714" w14:paraId="16C567EE" w14:textId="77777777">
        <w:trPr>
          <w:gridAfter w:val="1"/>
          <w:wAfter w:w="29" w:type="dxa"/>
          <w:trHeight w:val="349"/>
        </w:trPr>
        <w:tc>
          <w:tcPr>
            <w:tcW w:w="15134" w:type="dxa"/>
            <w:gridSpan w:val="5"/>
          </w:tcPr>
          <w:p w14:paraId="106BE88F" w14:textId="77777777" w:rsidR="00BB7714" w:rsidRDefault="00000000">
            <w:pPr>
              <w:jc w:val="both"/>
              <w:rPr>
                <w:b/>
                <w:bCs/>
              </w:rPr>
            </w:pPr>
            <w:r>
              <w:rPr>
                <w:b/>
                <w:bCs/>
              </w:rPr>
              <w:lastRenderedPageBreak/>
              <w:t>12. Projektų veiklų ir jungtinio projekto projektų įgyvendinimui taikomi supaprastintai apmokamų išlaidų dydžiai</w:t>
            </w:r>
          </w:p>
        </w:tc>
      </w:tr>
      <w:tr w:rsidR="00BB7714" w14:paraId="3C79684F" w14:textId="77777777">
        <w:trPr>
          <w:gridAfter w:val="1"/>
          <w:wAfter w:w="29" w:type="dxa"/>
        </w:trPr>
        <w:tc>
          <w:tcPr>
            <w:tcW w:w="15134" w:type="dxa"/>
            <w:gridSpan w:val="5"/>
          </w:tcPr>
          <w:p w14:paraId="2E30CEDC" w14:textId="77777777" w:rsidR="00BB7714" w:rsidRDefault="00000000">
            <w:pPr>
              <w:jc w:val="both"/>
              <w:rPr>
                <w:i/>
                <w:iCs/>
                <w:sz w:val="22"/>
                <w:szCs w:val="22"/>
              </w:rPr>
            </w:pPr>
            <w:r>
              <w:rPr>
                <w:i/>
                <w:iCs/>
                <w:sz w:val="22"/>
                <w:szCs w:val="22"/>
              </w:rPr>
              <w:t xml:space="preserve">Supaprastintai apmokamų išlaidų dydžių registras yra paskelbtas Europos Sąjungos investicijų interneto svetainėje adresu </w:t>
            </w:r>
            <w:hyperlink r:id="rId10">
              <w:r w:rsidR="00BB7714">
                <w:rPr>
                  <w:i/>
                  <w:iCs/>
                  <w:color w:val="0563C1"/>
                  <w:sz w:val="22"/>
                  <w:szCs w:val="22"/>
                  <w:u w:val="single"/>
                </w:rPr>
                <w:t>https://2021.esinvesticijos.lt/dokumentai/supaprastintai-apmokamu-islaidu-dydziu-registras</w:t>
              </w:r>
            </w:hyperlink>
            <w:r>
              <w:rPr>
                <w:i/>
                <w:iCs/>
                <w:sz w:val="22"/>
                <w:szCs w:val="22"/>
              </w:rPr>
              <w:t xml:space="preserve"> </w:t>
            </w:r>
          </w:p>
          <w:p w14:paraId="217C86A5" w14:textId="77777777" w:rsidR="00BB7714" w:rsidRDefault="00BB7714">
            <w:pPr>
              <w:jc w:val="both"/>
              <w:rPr>
                <w:i/>
                <w:iCs/>
                <w:sz w:val="22"/>
                <w:szCs w:val="22"/>
              </w:rPr>
            </w:pPr>
          </w:p>
          <w:p w14:paraId="41462EAD" w14:textId="77777777" w:rsidR="00BB7714" w:rsidRDefault="00BB7714">
            <w:pPr>
              <w:jc w:val="both"/>
              <w:rPr>
                <w:i/>
                <w:iCs/>
                <w:sz w:val="22"/>
                <w:szCs w:val="22"/>
              </w:rPr>
            </w:pPr>
          </w:p>
        </w:tc>
      </w:tr>
      <w:tr w:rsidR="00BB7714" w14:paraId="71F0F3E2" w14:textId="77777777">
        <w:tc>
          <w:tcPr>
            <w:tcW w:w="15163" w:type="dxa"/>
            <w:gridSpan w:val="6"/>
            <w:vAlign w:val="center"/>
          </w:tcPr>
          <w:p w14:paraId="18A360CA" w14:textId="77777777" w:rsidR="00BB7714" w:rsidRDefault="00000000">
            <w:pPr>
              <w:rPr>
                <w:b/>
                <w:bCs/>
              </w:rPr>
            </w:pPr>
            <w:sdt>
              <w:sdtPr>
                <w:tag w:val="goog_rdk_0"/>
                <w:id w:val="-1791681635"/>
              </w:sdtPr>
              <w:sdtContent>
                <w:r>
                  <w:rPr>
                    <w:rFonts w:ascii="Arial Unicode MS" w:eastAsia="Arial Unicode MS" w:hAnsi="Arial Unicode MS" w:cs="Arial Unicode MS"/>
                    <w:b/>
                    <w:bCs/>
                  </w:rPr>
                  <w:t>☐</w:t>
                </w:r>
              </w:sdtContent>
            </w:sdt>
            <w:r>
              <w:rPr>
                <w:b/>
                <w:bCs/>
              </w:rPr>
              <w:t xml:space="preserve"> Indeksuojama</w:t>
            </w:r>
          </w:p>
          <w:p w14:paraId="4EC4E0CD" w14:textId="77777777" w:rsidR="00BB7714" w:rsidRDefault="00000000">
            <w:pPr>
              <w:rPr>
                <w:b/>
                <w:bCs/>
              </w:rPr>
            </w:pPr>
            <w:sdt>
              <w:sdtPr>
                <w:tag w:val="goog_rdk_1"/>
                <w:id w:val="-1076149008"/>
              </w:sdtPr>
              <w:sdtContent>
                <w:r>
                  <w:rPr>
                    <w:rFonts w:ascii="Arial Unicode MS" w:eastAsia="Arial Unicode MS" w:hAnsi="Arial Unicode MS" w:cs="Arial Unicode MS"/>
                    <w:b/>
                    <w:bCs/>
                  </w:rPr>
                  <w:t>☒</w:t>
                </w:r>
              </w:sdtContent>
            </w:sdt>
            <w:r>
              <w:rPr>
                <w:b/>
                <w:bCs/>
              </w:rPr>
              <w:t xml:space="preserve"> Neindeksuojama</w:t>
            </w:r>
          </w:p>
        </w:tc>
      </w:tr>
      <w:tr w:rsidR="00BB7714" w14:paraId="54204CAC" w14:textId="77777777">
        <w:tc>
          <w:tcPr>
            <w:tcW w:w="2113" w:type="dxa"/>
            <w:vAlign w:val="center"/>
          </w:tcPr>
          <w:p w14:paraId="43C91605" w14:textId="77777777" w:rsidR="00BB7714" w:rsidRDefault="00000000">
            <w:pPr>
              <w:jc w:val="center"/>
              <w:rPr>
                <w:b/>
                <w:bCs/>
              </w:rPr>
            </w:pPr>
            <w:r>
              <w:rPr>
                <w:b/>
                <w:bCs/>
              </w:rPr>
              <w:lastRenderedPageBreak/>
              <w:t>Veiklos ir (ar) išlaidos, kurioms taikomi supaprastintai apmokamų išlaidų dydžiai</w:t>
            </w:r>
          </w:p>
        </w:tc>
        <w:tc>
          <w:tcPr>
            <w:tcW w:w="1737" w:type="dxa"/>
            <w:vAlign w:val="center"/>
          </w:tcPr>
          <w:p w14:paraId="145E8D78" w14:textId="77777777" w:rsidR="00BB7714" w:rsidRDefault="00000000">
            <w:pPr>
              <w:jc w:val="center"/>
              <w:rPr>
                <w:b/>
                <w:bCs/>
              </w:rPr>
            </w:pPr>
            <w:r>
              <w:rPr>
                <w:b/>
                <w:bCs/>
              </w:rPr>
              <w:t>Supaprastintai apmokamų išlaidų dydžio kodas</w:t>
            </w:r>
          </w:p>
        </w:tc>
        <w:tc>
          <w:tcPr>
            <w:tcW w:w="1737" w:type="dxa"/>
            <w:vAlign w:val="center"/>
          </w:tcPr>
          <w:p w14:paraId="0A65EB4C" w14:textId="77777777" w:rsidR="00BB7714" w:rsidRDefault="00000000">
            <w:pPr>
              <w:jc w:val="center"/>
              <w:rPr>
                <w:b/>
                <w:bCs/>
                <w:i/>
                <w:iCs/>
                <w:color w:val="808080"/>
              </w:rPr>
            </w:pPr>
            <w:r>
              <w:rPr>
                <w:b/>
                <w:bCs/>
              </w:rPr>
              <w:t>Supaprastintai apmokamų išlaidų dydžio versija</w:t>
            </w:r>
          </w:p>
        </w:tc>
        <w:tc>
          <w:tcPr>
            <w:tcW w:w="2953" w:type="dxa"/>
            <w:vAlign w:val="center"/>
          </w:tcPr>
          <w:p w14:paraId="030066A7" w14:textId="77777777" w:rsidR="00BB7714" w:rsidRDefault="00000000">
            <w:pPr>
              <w:jc w:val="center"/>
              <w:rPr>
                <w:b/>
                <w:bCs/>
              </w:rPr>
            </w:pPr>
            <w:r>
              <w:rPr>
                <w:b/>
                <w:bCs/>
              </w:rPr>
              <w:t>Supaprastintai apmokamų išlaidų dydžio pavadinimas</w:t>
            </w:r>
          </w:p>
        </w:tc>
        <w:tc>
          <w:tcPr>
            <w:tcW w:w="6623" w:type="dxa"/>
            <w:gridSpan w:val="2"/>
            <w:vAlign w:val="center"/>
          </w:tcPr>
          <w:p w14:paraId="416ED64E" w14:textId="77777777" w:rsidR="00BB7714" w:rsidRDefault="00000000">
            <w:pPr>
              <w:jc w:val="center"/>
              <w:rPr>
                <w:b/>
                <w:bCs/>
              </w:rPr>
            </w:pPr>
            <w:r>
              <w:rPr>
                <w:b/>
                <w:bCs/>
              </w:rPr>
              <w:t>Papildoma informacija</w:t>
            </w:r>
          </w:p>
        </w:tc>
      </w:tr>
      <w:tr w:rsidR="00BB7714" w14:paraId="247EEA30" w14:textId="77777777">
        <w:tc>
          <w:tcPr>
            <w:tcW w:w="2113" w:type="dxa"/>
            <w:vAlign w:val="center"/>
          </w:tcPr>
          <w:p w14:paraId="762A4743" w14:textId="77777777" w:rsidR="00BB7714" w:rsidRDefault="00000000">
            <w:pPr>
              <w:rPr>
                <w:i/>
                <w:iCs/>
                <w:sz w:val="22"/>
                <w:szCs w:val="22"/>
              </w:rPr>
            </w:pPr>
            <w:r>
              <w:rPr>
                <w:sz w:val="22"/>
                <w:szCs w:val="22"/>
              </w:rPr>
              <w:t>Netiesioginės išlaidos</w:t>
            </w:r>
          </w:p>
        </w:tc>
        <w:tc>
          <w:tcPr>
            <w:tcW w:w="1737" w:type="dxa"/>
            <w:vAlign w:val="center"/>
          </w:tcPr>
          <w:p w14:paraId="4EFCBAF1" w14:textId="77777777" w:rsidR="00BB7714" w:rsidRDefault="00000000">
            <w:pPr>
              <w:jc w:val="center"/>
              <w:rPr>
                <w:i/>
                <w:iCs/>
                <w:sz w:val="22"/>
                <w:szCs w:val="22"/>
              </w:rPr>
            </w:pPr>
            <w:r>
              <w:rPr>
                <w:sz w:val="22"/>
                <w:szCs w:val="22"/>
              </w:rPr>
              <w:t>FN-01</w:t>
            </w:r>
          </w:p>
        </w:tc>
        <w:tc>
          <w:tcPr>
            <w:tcW w:w="1737" w:type="dxa"/>
            <w:vAlign w:val="center"/>
          </w:tcPr>
          <w:p w14:paraId="509C9514" w14:textId="77777777" w:rsidR="00BB7714" w:rsidRDefault="00000000">
            <w:pPr>
              <w:jc w:val="center"/>
              <w:rPr>
                <w:i/>
                <w:iCs/>
                <w:sz w:val="22"/>
                <w:szCs w:val="22"/>
              </w:rPr>
            </w:pPr>
            <w:r>
              <w:rPr>
                <w:sz w:val="22"/>
                <w:szCs w:val="22"/>
              </w:rPr>
              <w:t>01</w:t>
            </w:r>
          </w:p>
        </w:tc>
        <w:tc>
          <w:tcPr>
            <w:tcW w:w="2953" w:type="dxa"/>
            <w:vAlign w:val="center"/>
          </w:tcPr>
          <w:p w14:paraId="220FFED4" w14:textId="77777777" w:rsidR="00BB7714" w:rsidRDefault="00000000">
            <w:pPr>
              <w:rPr>
                <w:i/>
                <w:iCs/>
                <w:sz w:val="22"/>
                <w:szCs w:val="22"/>
              </w:rPr>
            </w:pPr>
            <w:r>
              <w:rPr>
                <w:sz w:val="22"/>
                <w:szCs w:val="22"/>
              </w:rPr>
              <w:t>Iki 7 proc. netiesioginių išlaidų fiksuotoji norma</w:t>
            </w:r>
          </w:p>
        </w:tc>
        <w:tc>
          <w:tcPr>
            <w:tcW w:w="6623" w:type="dxa"/>
            <w:gridSpan w:val="2"/>
            <w:vAlign w:val="center"/>
          </w:tcPr>
          <w:p w14:paraId="5AAFC755" w14:textId="77777777" w:rsidR="00BB7714" w:rsidRDefault="00000000">
            <w:pPr>
              <w:rPr>
                <w:sz w:val="22"/>
                <w:szCs w:val="22"/>
              </w:rPr>
            </w:pPr>
            <w:r>
              <w:rPr>
                <w:sz w:val="22"/>
                <w:szCs w:val="22"/>
              </w:rPr>
              <w:t>7 proc.</w:t>
            </w:r>
          </w:p>
        </w:tc>
      </w:tr>
      <w:tr w:rsidR="00BB7714" w14:paraId="75EBCDCF" w14:textId="77777777">
        <w:tc>
          <w:tcPr>
            <w:tcW w:w="2113" w:type="dxa"/>
            <w:vMerge w:val="restart"/>
            <w:vAlign w:val="center"/>
          </w:tcPr>
          <w:p w14:paraId="33EAF2E7" w14:textId="77777777" w:rsidR="00BB7714" w:rsidRDefault="00000000">
            <w:pPr>
              <w:rPr>
                <w:sz w:val="22"/>
                <w:szCs w:val="22"/>
              </w:rPr>
            </w:pPr>
            <w:r>
              <w:rPr>
                <w:sz w:val="22"/>
                <w:szCs w:val="22"/>
              </w:rPr>
              <w:t>Privalomų matomumo ir informavimo priemonių apie Europos Sąjungos fondų investicijų veiklas išlaidos</w:t>
            </w:r>
          </w:p>
        </w:tc>
        <w:tc>
          <w:tcPr>
            <w:tcW w:w="1737" w:type="dxa"/>
            <w:vAlign w:val="center"/>
          </w:tcPr>
          <w:p w14:paraId="57755BFD" w14:textId="77777777" w:rsidR="00BB7714" w:rsidRDefault="00000000">
            <w:pPr>
              <w:jc w:val="center"/>
              <w:rPr>
                <w:sz w:val="22"/>
                <w:szCs w:val="22"/>
              </w:rPr>
            </w:pPr>
            <w:r>
              <w:rPr>
                <w:sz w:val="22"/>
                <w:szCs w:val="22"/>
              </w:rPr>
              <w:t>FS-01-01</w:t>
            </w:r>
          </w:p>
        </w:tc>
        <w:tc>
          <w:tcPr>
            <w:tcW w:w="1737" w:type="dxa"/>
            <w:vAlign w:val="center"/>
          </w:tcPr>
          <w:p w14:paraId="4C56CB1B" w14:textId="77777777" w:rsidR="00BB7714" w:rsidRDefault="00000000">
            <w:pPr>
              <w:jc w:val="center"/>
              <w:rPr>
                <w:sz w:val="22"/>
                <w:szCs w:val="22"/>
              </w:rPr>
            </w:pPr>
            <w:r>
              <w:rPr>
                <w:sz w:val="22"/>
                <w:szCs w:val="22"/>
              </w:rPr>
              <w:t>03</w:t>
            </w:r>
          </w:p>
        </w:tc>
        <w:tc>
          <w:tcPr>
            <w:tcW w:w="2953" w:type="dxa"/>
            <w:vAlign w:val="center"/>
          </w:tcPr>
          <w:p w14:paraId="38BAAE9D" w14:textId="77777777" w:rsidR="00BB7714" w:rsidRDefault="00000000">
            <w:pPr>
              <w:rPr>
                <w:color w:val="FF0000"/>
                <w:sz w:val="22"/>
                <w:szCs w:val="22"/>
              </w:rPr>
            </w:pPr>
            <w:r>
              <w:rPr>
                <w:sz w:val="22"/>
                <w:szCs w:val="22"/>
              </w:rPr>
              <w:t>Įgyvendintų privalomų matomumo ir informavimo priemonių apie Europos Sąjungos fondų investicijų veiklas fiksuotoji suma, pirmojo rinkinio FS be PVM</w:t>
            </w:r>
          </w:p>
        </w:tc>
        <w:tc>
          <w:tcPr>
            <w:tcW w:w="6623" w:type="dxa"/>
            <w:gridSpan w:val="2"/>
            <w:vMerge w:val="restart"/>
            <w:vAlign w:val="center"/>
          </w:tcPr>
          <w:p w14:paraId="6CC994C6" w14:textId="77777777" w:rsidR="00BB7714" w:rsidRDefault="00000000">
            <w:pPr>
              <w:rPr>
                <w:sz w:val="22"/>
                <w:szCs w:val="22"/>
              </w:rPr>
            </w:pPr>
            <w:r>
              <w:rPr>
                <w:sz w:val="22"/>
                <w:szCs w:val="22"/>
              </w:rPr>
              <w:t>Įgyvendinamų privalomų matomumo ir informavimo priemonių apie Europos Sąjungos fondų investicijų veiklas išlaidų fiksuotųjų sumų nustatymo tyrimas</w:t>
            </w:r>
          </w:p>
          <w:p w14:paraId="0C5D64AC" w14:textId="77777777" w:rsidR="00BB7714" w:rsidRDefault="00000000">
            <w:pPr>
              <w:rPr>
                <w:sz w:val="22"/>
                <w:szCs w:val="22"/>
              </w:rPr>
            </w:pPr>
            <w:r>
              <w:rPr>
                <w:sz w:val="22"/>
                <w:szCs w:val="22"/>
              </w:rPr>
              <w:t xml:space="preserve">(skelbiama interneto svetainėje esinvesticijos.lt) </w:t>
            </w:r>
          </w:p>
        </w:tc>
      </w:tr>
      <w:tr w:rsidR="00BB7714" w14:paraId="5D22D52A" w14:textId="77777777">
        <w:tc>
          <w:tcPr>
            <w:tcW w:w="2113" w:type="dxa"/>
            <w:vMerge/>
            <w:vAlign w:val="center"/>
          </w:tcPr>
          <w:p w14:paraId="7243684C"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1F050D3E" w14:textId="77777777" w:rsidR="00BB7714" w:rsidRDefault="00000000">
            <w:pPr>
              <w:jc w:val="center"/>
              <w:rPr>
                <w:sz w:val="22"/>
                <w:szCs w:val="22"/>
              </w:rPr>
            </w:pPr>
            <w:r>
              <w:rPr>
                <w:sz w:val="22"/>
                <w:szCs w:val="22"/>
              </w:rPr>
              <w:t>FS-01-02</w:t>
            </w:r>
          </w:p>
        </w:tc>
        <w:tc>
          <w:tcPr>
            <w:tcW w:w="1737" w:type="dxa"/>
            <w:vAlign w:val="center"/>
          </w:tcPr>
          <w:p w14:paraId="1FD9D114" w14:textId="77777777" w:rsidR="00BB7714" w:rsidRDefault="00000000">
            <w:pPr>
              <w:jc w:val="center"/>
              <w:rPr>
                <w:sz w:val="22"/>
                <w:szCs w:val="22"/>
              </w:rPr>
            </w:pPr>
            <w:r>
              <w:rPr>
                <w:sz w:val="22"/>
                <w:szCs w:val="22"/>
              </w:rPr>
              <w:t>03</w:t>
            </w:r>
          </w:p>
        </w:tc>
        <w:tc>
          <w:tcPr>
            <w:tcW w:w="2953" w:type="dxa"/>
            <w:vAlign w:val="center"/>
          </w:tcPr>
          <w:p w14:paraId="02369FAC" w14:textId="77777777" w:rsidR="00BB7714" w:rsidRDefault="00000000">
            <w:pPr>
              <w:rPr>
                <w:sz w:val="22"/>
                <w:szCs w:val="22"/>
              </w:rPr>
            </w:pPr>
            <w:r>
              <w:rPr>
                <w:sz w:val="22"/>
                <w:szCs w:val="22"/>
              </w:rPr>
              <w:t>Įgyvendintų privalomų matomumo ir informavimo priemonių apie Europos Sąjungos fondų investicijų veiklas fiksuotoji suma, pirmojo rinkinio FS su PVM</w:t>
            </w:r>
          </w:p>
        </w:tc>
        <w:tc>
          <w:tcPr>
            <w:tcW w:w="6623" w:type="dxa"/>
            <w:gridSpan w:val="2"/>
            <w:vMerge/>
            <w:vAlign w:val="center"/>
          </w:tcPr>
          <w:p w14:paraId="04982DD4" w14:textId="77777777" w:rsidR="00BB7714" w:rsidRDefault="00BB7714">
            <w:pPr>
              <w:widowControl w:val="0"/>
              <w:pBdr>
                <w:top w:val="nil"/>
                <w:left w:val="nil"/>
                <w:bottom w:val="nil"/>
                <w:right w:val="nil"/>
                <w:between w:val="nil"/>
              </w:pBdr>
              <w:spacing w:line="276" w:lineRule="auto"/>
              <w:rPr>
                <w:sz w:val="22"/>
                <w:szCs w:val="22"/>
              </w:rPr>
            </w:pPr>
          </w:p>
        </w:tc>
      </w:tr>
      <w:tr w:rsidR="00BB7714" w14:paraId="48BC54D5" w14:textId="77777777">
        <w:tc>
          <w:tcPr>
            <w:tcW w:w="2113" w:type="dxa"/>
            <w:vMerge/>
            <w:vAlign w:val="center"/>
          </w:tcPr>
          <w:p w14:paraId="1C58911C"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0CC39DBE" w14:textId="77777777" w:rsidR="00BB7714" w:rsidRDefault="00000000">
            <w:pPr>
              <w:jc w:val="center"/>
              <w:rPr>
                <w:sz w:val="22"/>
                <w:szCs w:val="22"/>
              </w:rPr>
            </w:pPr>
            <w:r>
              <w:rPr>
                <w:sz w:val="22"/>
                <w:szCs w:val="22"/>
              </w:rPr>
              <w:t>FS-01-03</w:t>
            </w:r>
          </w:p>
        </w:tc>
        <w:tc>
          <w:tcPr>
            <w:tcW w:w="1737" w:type="dxa"/>
            <w:vAlign w:val="center"/>
          </w:tcPr>
          <w:p w14:paraId="478728D6" w14:textId="77777777" w:rsidR="00BB7714" w:rsidRDefault="00000000">
            <w:pPr>
              <w:jc w:val="center"/>
              <w:rPr>
                <w:sz w:val="22"/>
                <w:szCs w:val="22"/>
              </w:rPr>
            </w:pPr>
            <w:r>
              <w:rPr>
                <w:sz w:val="22"/>
                <w:szCs w:val="22"/>
              </w:rPr>
              <w:t>03</w:t>
            </w:r>
          </w:p>
        </w:tc>
        <w:tc>
          <w:tcPr>
            <w:tcW w:w="2953" w:type="dxa"/>
            <w:vAlign w:val="center"/>
          </w:tcPr>
          <w:p w14:paraId="27367708" w14:textId="77777777" w:rsidR="00BB7714" w:rsidRDefault="00000000">
            <w:pPr>
              <w:rPr>
                <w:sz w:val="22"/>
                <w:szCs w:val="22"/>
              </w:rPr>
            </w:pPr>
            <w:r>
              <w:rPr>
                <w:sz w:val="22"/>
                <w:szCs w:val="22"/>
              </w:rPr>
              <w:t>Įgyvendintų privalomų matomumo ir informavimo priemonių apie Europos Sąjungos fondų investicijų veiklas fiksuotoji suma, antrojo rinkinio FS be PVM</w:t>
            </w:r>
          </w:p>
        </w:tc>
        <w:tc>
          <w:tcPr>
            <w:tcW w:w="6623" w:type="dxa"/>
            <w:gridSpan w:val="2"/>
            <w:vMerge/>
            <w:vAlign w:val="center"/>
          </w:tcPr>
          <w:p w14:paraId="6F8126D9" w14:textId="77777777" w:rsidR="00BB7714" w:rsidRDefault="00BB7714">
            <w:pPr>
              <w:widowControl w:val="0"/>
              <w:pBdr>
                <w:top w:val="nil"/>
                <w:left w:val="nil"/>
                <w:bottom w:val="nil"/>
                <w:right w:val="nil"/>
                <w:between w:val="nil"/>
              </w:pBdr>
              <w:spacing w:line="276" w:lineRule="auto"/>
              <w:rPr>
                <w:sz w:val="22"/>
                <w:szCs w:val="22"/>
              </w:rPr>
            </w:pPr>
          </w:p>
        </w:tc>
      </w:tr>
      <w:tr w:rsidR="00BB7714" w14:paraId="59FD047F" w14:textId="77777777">
        <w:tc>
          <w:tcPr>
            <w:tcW w:w="2113" w:type="dxa"/>
            <w:vMerge/>
            <w:vAlign w:val="center"/>
          </w:tcPr>
          <w:p w14:paraId="7C0F4EE9"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7253312F" w14:textId="77777777" w:rsidR="00BB7714" w:rsidRDefault="00000000">
            <w:pPr>
              <w:jc w:val="center"/>
              <w:rPr>
                <w:sz w:val="22"/>
                <w:szCs w:val="22"/>
              </w:rPr>
            </w:pPr>
            <w:r>
              <w:rPr>
                <w:sz w:val="22"/>
                <w:szCs w:val="22"/>
              </w:rPr>
              <w:t>FS-01-04</w:t>
            </w:r>
          </w:p>
        </w:tc>
        <w:tc>
          <w:tcPr>
            <w:tcW w:w="1737" w:type="dxa"/>
            <w:vAlign w:val="center"/>
          </w:tcPr>
          <w:p w14:paraId="7C92D188" w14:textId="77777777" w:rsidR="00BB7714" w:rsidRDefault="00000000">
            <w:pPr>
              <w:jc w:val="center"/>
              <w:rPr>
                <w:sz w:val="22"/>
                <w:szCs w:val="22"/>
              </w:rPr>
            </w:pPr>
            <w:r>
              <w:rPr>
                <w:sz w:val="22"/>
                <w:szCs w:val="22"/>
              </w:rPr>
              <w:t>03</w:t>
            </w:r>
          </w:p>
        </w:tc>
        <w:tc>
          <w:tcPr>
            <w:tcW w:w="2953" w:type="dxa"/>
            <w:vAlign w:val="center"/>
          </w:tcPr>
          <w:p w14:paraId="277D392E" w14:textId="77777777" w:rsidR="00BB7714" w:rsidRDefault="00000000">
            <w:pPr>
              <w:rPr>
                <w:sz w:val="22"/>
                <w:szCs w:val="22"/>
              </w:rPr>
            </w:pPr>
            <w:r>
              <w:rPr>
                <w:sz w:val="22"/>
                <w:szCs w:val="22"/>
              </w:rPr>
              <w:t>Įgyvendintų privalomų matomumo ir informavimo priemonių apie Europos Sąjungos fondų investicijų veiklas fiksuotoji suma, antrojo rinkinio FS su PVM</w:t>
            </w:r>
          </w:p>
        </w:tc>
        <w:tc>
          <w:tcPr>
            <w:tcW w:w="6623" w:type="dxa"/>
            <w:gridSpan w:val="2"/>
            <w:vMerge/>
            <w:vAlign w:val="center"/>
          </w:tcPr>
          <w:p w14:paraId="0A076D69" w14:textId="77777777" w:rsidR="00BB7714" w:rsidRDefault="00BB7714">
            <w:pPr>
              <w:widowControl w:val="0"/>
              <w:pBdr>
                <w:top w:val="nil"/>
                <w:left w:val="nil"/>
                <w:bottom w:val="nil"/>
                <w:right w:val="nil"/>
                <w:between w:val="nil"/>
              </w:pBdr>
              <w:spacing w:line="276" w:lineRule="auto"/>
              <w:rPr>
                <w:sz w:val="22"/>
                <w:szCs w:val="22"/>
              </w:rPr>
            </w:pPr>
          </w:p>
        </w:tc>
      </w:tr>
      <w:tr w:rsidR="00BB7714" w14:paraId="777CCCAD" w14:textId="77777777">
        <w:tc>
          <w:tcPr>
            <w:tcW w:w="2113" w:type="dxa"/>
            <w:vMerge w:val="restart"/>
            <w:vAlign w:val="center"/>
          </w:tcPr>
          <w:p w14:paraId="5AA2748C" w14:textId="77777777" w:rsidR="00BB7714" w:rsidRDefault="00000000">
            <w:pPr>
              <w:rPr>
                <w:sz w:val="22"/>
                <w:szCs w:val="22"/>
              </w:rPr>
            </w:pPr>
            <w:r>
              <w:rPr>
                <w:sz w:val="22"/>
                <w:szCs w:val="22"/>
              </w:rPr>
              <w:t>Kasmetinių atostogų išmokų išlaidos</w:t>
            </w:r>
          </w:p>
        </w:tc>
        <w:tc>
          <w:tcPr>
            <w:tcW w:w="1737" w:type="dxa"/>
            <w:vAlign w:val="center"/>
          </w:tcPr>
          <w:p w14:paraId="255DF4BB" w14:textId="77777777" w:rsidR="00BB7714" w:rsidRDefault="00000000">
            <w:pPr>
              <w:jc w:val="center"/>
              <w:rPr>
                <w:sz w:val="22"/>
                <w:szCs w:val="22"/>
              </w:rPr>
            </w:pPr>
            <w:r>
              <w:rPr>
                <w:sz w:val="22"/>
                <w:szCs w:val="22"/>
              </w:rPr>
              <w:t>FN-05-01</w:t>
            </w:r>
          </w:p>
        </w:tc>
        <w:tc>
          <w:tcPr>
            <w:tcW w:w="1737" w:type="dxa"/>
            <w:vAlign w:val="center"/>
          </w:tcPr>
          <w:p w14:paraId="2082638E" w14:textId="77777777" w:rsidR="00BB7714" w:rsidRDefault="00000000">
            <w:pPr>
              <w:jc w:val="center"/>
              <w:rPr>
                <w:sz w:val="22"/>
                <w:szCs w:val="22"/>
              </w:rPr>
            </w:pPr>
            <w:r>
              <w:rPr>
                <w:sz w:val="22"/>
                <w:szCs w:val="22"/>
              </w:rPr>
              <w:t>01</w:t>
            </w:r>
          </w:p>
        </w:tc>
        <w:tc>
          <w:tcPr>
            <w:tcW w:w="2953" w:type="dxa"/>
            <w:vAlign w:val="center"/>
          </w:tcPr>
          <w:p w14:paraId="45320C36" w14:textId="77777777" w:rsidR="00BB7714" w:rsidRDefault="00000000">
            <w:pPr>
              <w:rPr>
                <w:sz w:val="22"/>
                <w:szCs w:val="22"/>
              </w:rPr>
            </w:pPr>
            <w:r>
              <w:rPr>
                <w:sz w:val="22"/>
                <w:szCs w:val="22"/>
              </w:rPr>
              <w:t xml:space="preserve">Fiksuotoji norma, taikoma, kai priklauso 20 d. d. (jeigu dirbama 5 d. d. per savaitę) arba 24 d. d. (jeigu dirbama </w:t>
            </w:r>
            <w:r>
              <w:rPr>
                <w:sz w:val="22"/>
                <w:szCs w:val="22"/>
              </w:rPr>
              <w:lastRenderedPageBreak/>
              <w:t>6 d. d. per savaitę) kasmetinės atostogos</w:t>
            </w:r>
          </w:p>
        </w:tc>
        <w:tc>
          <w:tcPr>
            <w:tcW w:w="6623" w:type="dxa"/>
            <w:gridSpan w:val="2"/>
            <w:vMerge w:val="restart"/>
            <w:vAlign w:val="center"/>
          </w:tcPr>
          <w:p w14:paraId="2C0B545A" w14:textId="77777777" w:rsidR="00BB7714" w:rsidRDefault="00000000">
            <w:pPr>
              <w:rPr>
                <w:sz w:val="22"/>
                <w:szCs w:val="22"/>
              </w:rPr>
            </w:pPr>
            <w:r>
              <w:rPr>
                <w:sz w:val="22"/>
                <w:szCs w:val="22"/>
              </w:rPr>
              <w:lastRenderedPageBreak/>
              <w:t>Kasmetinių atostogų išmokų fiksuotųjų normų nustatymo tyrimas</w:t>
            </w:r>
          </w:p>
          <w:p w14:paraId="49AFC747" w14:textId="77777777" w:rsidR="00BB7714" w:rsidRDefault="00000000">
            <w:pPr>
              <w:rPr>
                <w:sz w:val="22"/>
                <w:szCs w:val="22"/>
              </w:rPr>
            </w:pPr>
            <w:r>
              <w:rPr>
                <w:sz w:val="22"/>
                <w:szCs w:val="22"/>
              </w:rPr>
              <w:t>(skelbiama interneto svetainėje esinvesticijos.lt)</w:t>
            </w:r>
          </w:p>
        </w:tc>
      </w:tr>
      <w:tr w:rsidR="00BB7714" w14:paraId="0490C869" w14:textId="77777777">
        <w:tc>
          <w:tcPr>
            <w:tcW w:w="2113" w:type="dxa"/>
            <w:vMerge/>
            <w:vAlign w:val="center"/>
          </w:tcPr>
          <w:p w14:paraId="09C4F98B"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64A6042A" w14:textId="77777777" w:rsidR="00BB7714" w:rsidRDefault="00000000">
            <w:pPr>
              <w:jc w:val="center"/>
              <w:rPr>
                <w:sz w:val="22"/>
                <w:szCs w:val="22"/>
              </w:rPr>
            </w:pPr>
            <w:r>
              <w:rPr>
                <w:sz w:val="22"/>
                <w:szCs w:val="22"/>
              </w:rPr>
              <w:t>FN-05-02</w:t>
            </w:r>
          </w:p>
        </w:tc>
        <w:tc>
          <w:tcPr>
            <w:tcW w:w="1737" w:type="dxa"/>
            <w:vAlign w:val="center"/>
          </w:tcPr>
          <w:p w14:paraId="4FFAA1B7" w14:textId="77777777" w:rsidR="00BB7714" w:rsidRDefault="00000000">
            <w:pPr>
              <w:jc w:val="center"/>
              <w:rPr>
                <w:sz w:val="22"/>
                <w:szCs w:val="22"/>
              </w:rPr>
            </w:pPr>
            <w:r>
              <w:rPr>
                <w:sz w:val="22"/>
                <w:szCs w:val="22"/>
              </w:rPr>
              <w:t>01</w:t>
            </w:r>
          </w:p>
        </w:tc>
        <w:tc>
          <w:tcPr>
            <w:tcW w:w="2953" w:type="dxa"/>
            <w:vAlign w:val="center"/>
          </w:tcPr>
          <w:p w14:paraId="5D1AB6E1" w14:textId="77777777" w:rsidR="00BB7714" w:rsidRDefault="00000000">
            <w:pPr>
              <w:rPr>
                <w:sz w:val="22"/>
                <w:szCs w:val="22"/>
              </w:rPr>
            </w:pPr>
            <w:r>
              <w:rPr>
                <w:sz w:val="22"/>
                <w:szCs w:val="22"/>
              </w:rPr>
              <w:t>Fiksuotoji norma, taikoma, kai priklauso nuo 21 iki 25 d. d. (jeigu dirbama 5 d. d. per savaitę) arba nuo 25 iki 30 d. d. (jeigu dirbama 6 d. d. per savaitę) kasmetinės atostogos</w:t>
            </w:r>
          </w:p>
        </w:tc>
        <w:tc>
          <w:tcPr>
            <w:tcW w:w="6623" w:type="dxa"/>
            <w:gridSpan w:val="2"/>
            <w:vMerge/>
            <w:vAlign w:val="center"/>
          </w:tcPr>
          <w:p w14:paraId="64E6C7ED" w14:textId="77777777" w:rsidR="00BB7714" w:rsidRDefault="00BB7714">
            <w:pPr>
              <w:widowControl w:val="0"/>
              <w:pBdr>
                <w:top w:val="nil"/>
                <w:left w:val="nil"/>
                <w:bottom w:val="nil"/>
                <w:right w:val="nil"/>
                <w:between w:val="nil"/>
              </w:pBdr>
              <w:spacing w:line="276" w:lineRule="auto"/>
              <w:rPr>
                <w:sz w:val="22"/>
                <w:szCs w:val="22"/>
              </w:rPr>
            </w:pPr>
          </w:p>
        </w:tc>
      </w:tr>
      <w:tr w:rsidR="00BB7714" w14:paraId="19F1C88F" w14:textId="77777777">
        <w:tc>
          <w:tcPr>
            <w:tcW w:w="2113" w:type="dxa"/>
            <w:vMerge/>
            <w:vAlign w:val="center"/>
          </w:tcPr>
          <w:p w14:paraId="41651A8B"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5EB81B63" w14:textId="77777777" w:rsidR="00BB7714" w:rsidRDefault="00000000">
            <w:pPr>
              <w:jc w:val="center"/>
              <w:rPr>
                <w:sz w:val="22"/>
                <w:szCs w:val="22"/>
              </w:rPr>
            </w:pPr>
            <w:r>
              <w:rPr>
                <w:sz w:val="22"/>
                <w:szCs w:val="22"/>
              </w:rPr>
              <w:t>FN-05-03</w:t>
            </w:r>
          </w:p>
        </w:tc>
        <w:tc>
          <w:tcPr>
            <w:tcW w:w="1737" w:type="dxa"/>
            <w:vAlign w:val="center"/>
          </w:tcPr>
          <w:p w14:paraId="57FF9D73" w14:textId="77777777" w:rsidR="00BB7714" w:rsidRDefault="00000000">
            <w:pPr>
              <w:jc w:val="center"/>
              <w:rPr>
                <w:sz w:val="22"/>
                <w:szCs w:val="22"/>
              </w:rPr>
            </w:pPr>
            <w:r>
              <w:rPr>
                <w:sz w:val="22"/>
                <w:szCs w:val="22"/>
              </w:rPr>
              <w:t>01</w:t>
            </w:r>
          </w:p>
        </w:tc>
        <w:tc>
          <w:tcPr>
            <w:tcW w:w="2953" w:type="dxa"/>
            <w:vAlign w:val="center"/>
          </w:tcPr>
          <w:p w14:paraId="0448219E" w14:textId="77777777" w:rsidR="00BB7714" w:rsidRDefault="00000000">
            <w:pPr>
              <w:rPr>
                <w:sz w:val="22"/>
                <w:szCs w:val="22"/>
              </w:rPr>
            </w:pPr>
            <w:r>
              <w:rPr>
                <w:sz w:val="22"/>
                <w:szCs w:val="22"/>
              </w:rPr>
              <w:t>Fiksuotoji norma, taikoma, kai priklauso nuo 26 iki 30 d. d. (jeigu dirbama 5 d. d. per savaitę) arba nuo 31 iki 36 d. d. (jeigu dirbama 6 d. d. per savaitę) kasmetinės atostogos</w:t>
            </w:r>
          </w:p>
        </w:tc>
        <w:tc>
          <w:tcPr>
            <w:tcW w:w="6623" w:type="dxa"/>
            <w:gridSpan w:val="2"/>
            <w:vMerge/>
            <w:vAlign w:val="center"/>
          </w:tcPr>
          <w:p w14:paraId="5E3E5FE5" w14:textId="77777777" w:rsidR="00BB7714" w:rsidRDefault="00BB7714">
            <w:pPr>
              <w:widowControl w:val="0"/>
              <w:pBdr>
                <w:top w:val="nil"/>
                <w:left w:val="nil"/>
                <w:bottom w:val="nil"/>
                <w:right w:val="nil"/>
                <w:between w:val="nil"/>
              </w:pBdr>
              <w:spacing w:line="276" w:lineRule="auto"/>
              <w:rPr>
                <w:sz w:val="22"/>
                <w:szCs w:val="22"/>
              </w:rPr>
            </w:pPr>
          </w:p>
        </w:tc>
      </w:tr>
      <w:tr w:rsidR="00BB7714" w14:paraId="11F98DE9" w14:textId="77777777">
        <w:tc>
          <w:tcPr>
            <w:tcW w:w="2113" w:type="dxa"/>
            <w:vMerge/>
            <w:vAlign w:val="center"/>
          </w:tcPr>
          <w:p w14:paraId="6BA7CCCB"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1F688674" w14:textId="77777777" w:rsidR="00BB7714" w:rsidRDefault="00000000">
            <w:pPr>
              <w:jc w:val="center"/>
              <w:rPr>
                <w:sz w:val="22"/>
                <w:szCs w:val="22"/>
              </w:rPr>
            </w:pPr>
            <w:r>
              <w:rPr>
                <w:sz w:val="22"/>
                <w:szCs w:val="22"/>
              </w:rPr>
              <w:t>FN-05-04</w:t>
            </w:r>
          </w:p>
        </w:tc>
        <w:tc>
          <w:tcPr>
            <w:tcW w:w="1737" w:type="dxa"/>
            <w:vAlign w:val="center"/>
          </w:tcPr>
          <w:p w14:paraId="07FAC99D" w14:textId="77777777" w:rsidR="00BB7714" w:rsidRDefault="00000000">
            <w:pPr>
              <w:jc w:val="center"/>
              <w:rPr>
                <w:sz w:val="22"/>
                <w:szCs w:val="22"/>
              </w:rPr>
            </w:pPr>
            <w:r>
              <w:rPr>
                <w:sz w:val="22"/>
                <w:szCs w:val="22"/>
              </w:rPr>
              <w:t>01</w:t>
            </w:r>
          </w:p>
        </w:tc>
        <w:tc>
          <w:tcPr>
            <w:tcW w:w="2953" w:type="dxa"/>
            <w:vAlign w:val="center"/>
          </w:tcPr>
          <w:p w14:paraId="3B154BBA" w14:textId="77777777" w:rsidR="00BB7714" w:rsidRDefault="00000000">
            <w:pPr>
              <w:rPr>
                <w:sz w:val="22"/>
                <w:szCs w:val="22"/>
              </w:rPr>
            </w:pPr>
            <w:r>
              <w:rPr>
                <w:sz w:val="22"/>
                <w:szCs w:val="22"/>
              </w:rPr>
              <w:t>Fiksuotoji norma, taikoma, kai priklauso nuo 31 iki 36 d. d. (jeigu dirbama 5 d. d. per savaitę) arba nuo 37 iki 42 d. d. (jeigu dirbama 6 d. d. per savaitę) kasmetinės atostogos</w:t>
            </w:r>
          </w:p>
        </w:tc>
        <w:tc>
          <w:tcPr>
            <w:tcW w:w="6623" w:type="dxa"/>
            <w:gridSpan w:val="2"/>
            <w:vMerge/>
            <w:vAlign w:val="center"/>
          </w:tcPr>
          <w:p w14:paraId="3B06E12F" w14:textId="77777777" w:rsidR="00BB7714" w:rsidRDefault="00BB7714">
            <w:pPr>
              <w:widowControl w:val="0"/>
              <w:pBdr>
                <w:top w:val="nil"/>
                <w:left w:val="nil"/>
                <w:bottom w:val="nil"/>
                <w:right w:val="nil"/>
                <w:between w:val="nil"/>
              </w:pBdr>
              <w:spacing w:line="276" w:lineRule="auto"/>
              <w:rPr>
                <w:sz w:val="22"/>
                <w:szCs w:val="22"/>
              </w:rPr>
            </w:pPr>
          </w:p>
        </w:tc>
      </w:tr>
      <w:tr w:rsidR="00BB7714" w14:paraId="78AF8EEE" w14:textId="77777777">
        <w:tc>
          <w:tcPr>
            <w:tcW w:w="2113" w:type="dxa"/>
            <w:vMerge/>
            <w:vAlign w:val="center"/>
          </w:tcPr>
          <w:p w14:paraId="2DC5E236"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1B83FECC" w14:textId="77777777" w:rsidR="00BB7714" w:rsidRDefault="00000000">
            <w:pPr>
              <w:jc w:val="center"/>
              <w:rPr>
                <w:sz w:val="22"/>
                <w:szCs w:val="22"/>
              </w:rPr>
            </w:pPr>
            <w:r>
              <w:rPr>
                <w:sz w:val="22"/>
                <w:szCs w:val="22"/>
              </w:rPr>
              <w:t>FN-05-05</w:t>
            </w:r>
          </w:p>
        </w:tc>
        <w:tc>
          <w:tcPr>
            <w:tcW w:w="1737" w:type="dxa"/>
            <w:vAlign w:val="center"/>
          </w:tcPr>
          <w:p w14:paraId="31D28F08" w14:textId="77777777" w:rsidR="00BB7714" w:rsidRDefault="00000000">
            <w:pPr>
              <w:jc w:val="center"/>
              <w:rPr>
                <w:sz w:val="22"/>
                <w:szCs w:val="22"/>
              </w:rPr>
            </w:pPr>
            <w:r>
              <w:rPr>
                <w:sz w:val="22"/>
                <w:szCs w:val="22"/>
              </w:rPr>
              <w:t>01</w:t>
            </w:r>
          </w:p>
        </w:tc>
        <w:tc>
          <w:tcPr>
            <w:tcW w:w="2953" w:type="dxa"/>
            <w:vAlign w:val="center"/>
          </w:tcPr>
          <w:p w14:paraId="75C60536" w14:textId="77777777" w:rsidR="00BB7714" w:rsidRDefault="00000000">
            <w:pPr>
              <w:rPr>
                <w:sz w:val="22"/>
                <w:szCs w:val="22"/>
              </w:rPr>
            </w:pPr>
            <w:r>
              <w:rPr>
                <w:sz w:val="22"/>
                <w:szCs w:val="22"/>
              </w:rPr>
              <w:t>Fiksuotoji norma, taikoma, kai priklauso nuo 37 iki 39 d. d. (jeigu dirbama 5 d. d. per savaitę) arba nuo 43 iki 47 d. d. (jeigu dirbama 6 d. d. per savaitę) kasmetinės atostogos</w:t>
            </w:r>
          </w:p>
        </w:tc>
        <w:tc>
          <w:tcPr>
            <w:tcW w:w="6623" w:type="dxa"/>
            <w:gridSpan w:val="2"/>
            <w:vMerge/>
            <w:vAlign w:val="center"/>
          </w:tcPr>
          <w:p w14:paraId="48C2EA9E" w14:textId="77777777" w:rsidR="00BB7714" w:rsidRDefault="00BB7714">
            <w:pPr>
              <w:widowControl w:val="0"/>
              <w:pBdr>
                <w:top w:val="nil"/>
                <w:left w:val="nil"/>
                <w:bottom w:val="nil"/>
                <w:right w:val="nil"/>
                <w:between w:val="nil"/>
              </w:pBdr>
              <w:spacing w:line="276" w:lineRule="auto"/>
              <w:rPr>
                <w:sz w:val="22"/>
                <w:szCs w:val="22"/>
              </w:rPr>
            </w:pPr>
          </w:p>
        </w:tc>
      </w:tr>
      <w:tr w:rsidR="00BB7714" w14:paraId="3EDF16C8" w14:textId="77777777">
        <w:tc>
          <w:tcPr>
            <w:tcW w:w="2113" w:type="dxa"/>
            <w:vMerge/>
            <w:vAlign w:val="center"/>
          </w:tcPr>
          <w:p w14:paraId="020B3102"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0263C676" w14:textId="77777777" w:rsidR="00BB7714" w:rsidRDefault="00000000">
            <w:pPr>
              <w:jc w:val="center"/>
              <w:rPr>
                <w:sz w:val="22"/>
                <w:szCs w:val="22"/>
              </w:rPr>
            </w:pPr>
            <w:r>
              <w:rPr>
                <w:sz w:val="22"/>
                <w:szCs w:val="22"/>
              </w:rPr>
              <w:t>FN-05-06</w:t>
            </w:r>
          </w:p>
        </w:tc>
        <w:tc>
          <w:tcPr>
            <w:tcW w:w="1737" w:type="dxa"/>
            <w:vAlign w:val="center"/>
          </w:tcPr>
          <w:p w14:paraId="48C16134" w14:textId="77777777" w:rsidR="00BB7714" w:rsidRDefault="00000000">
            <w:pPr>
              <w:jc w:val="center"/>
              <w:rPr>
                <w:sz w:val="22"/>
                <w:szCs w:val="22"/>
              </w:rPr>
            </w:pPr>
            <w:r>
              <w:rPr>
                <w:sz w:val="22"/>
                <w:szCs w:val="22"/>
              </w:rPr>
              <w:t>01</w:t>
            </w:r>
          </w:p>
        </w:tc>
        <w:tc>
          <w:tcPr>
            <w:tcW w:w="2953" w:type="dxa"/>
            <w:vAlign w:val="center"/>
          </w:tcPr>
          <w:p w14:paraId="3DBAEB8B" w14:textId="77777777" w:rsidR="00BB7714" w:rsidRDefault="00000000">
            <w:pPr>
              <w:rPr>
                <w:sz w:val="22"/>
                <w:szCs w:val="22"/>
              </w:rPr>
            </w:pPr>
            <w:r>
              <w:rPr>
                <w:sz w:val="22"/>
                <w:szCs w:val="22"/>
              </w:rPr>
              <w:t>Fiksuotoji norma, taikoma, kai priklauso 40 d. d. (jeigu dirbama 5 d. d. per savaitę) arba 48 d. d. (jeigu dirbama 6 d. d. per savaitę) kasmetinės atostogos</w:t>
            </w:r>
          </w:p>
        </w:tc>
        <w:tc>
          <w:tcPr>
            <w:tcW w:w="6623" w:type="dxa"/>
            <w:gridSpan w:val="2"/>
            <w:vMerge/>
            <w:vAlign w:val="center"/>
          </w:tcPr>
          <w:p w14:paraId="46EAF5A8" w14:textId="77777777" w:rsidR="00BB7714" w:rsidRDefault="00BB7714">
            <w:pPr>
              <w:widowControl w:val="0"/>
              <w:pBdr>
                <w:top w:val="nil"/>
                <w:left w:val="nil"/>
                <w:bottom w:val="nil"/>
                <w:right w:val="nil"/>
                <w:between w:val="nil"/>
              </w:pBdr>
              <w:spacing w:line="276" w:lineRule="auto"/>
              <w:rPr>
                <w:sz w:val="22"/>
                <w:szCs w:val="22"/>
              </w:rPr>
            </w:pPr>
          </w:p>
        </w:tc>
      </w:tr>
      <w:tr w:rsidR="00BB7714" w14:paraId="7DFC5BC2" w14:textId="77777777">
        <w:tc>
          <w:tcPr>
            <w:tcW w:w="2113" w:type="dxa"/>
            <w:vAlign w:val="center"/>
          </w:tcPr>
          <w:p w14:paraId="0F79CDF3" w14:textId="77777777" w:rsidR="00BB7714" w:rsidRDefault="00BB7714">
            <w:pPr>
              <w:rPr>
                <w:sz w:val="22"/>
                <w:szCs w:val="22"/>
              </w:rPr>
            </w:pPr>
          </w:p>
        </w:tc>
        <w:tc>
          <w:tcPr>
            <w:tcW w:w="1737" w:type="dxa"/>
            <w:vAlign w:val="center"/>
          </w:tcPr>
          <w:p w14:paraId="4EDEAE34" w14:textId="77777777" w:rsidR="00BB7714" w:rsidRDefault="00000000">
            <w:pPr>
              <w:jc w:val="center"/>
              <w:rPr>
                <w:sz w:val="22"/>
                <w:szCs w:val="22"/>
              </w:rPr>
            </w:pPr>
            <w:r>
              <w:rPr>
                <w:sz w:val="22"/>
                <w:szCs w:val="22"/>
              </w:rPr>
              <w:t>FN-05-07</w:t>
            </w:r>
          </w:p>
        </w:tc>
        <w:tc>
          <w:tcPr>
            <w:tcW w:w="1737" w:type="dxa"/>
            <w:vAlign w:val="center"/>
          </w:tcPr>
          <w:p w14:paraId="4FCDF34E" w14:textId="77777777" w:rsidR="00BB7714" w:rsidRDefault="00000000">
            <w:pPr>
              <w:jc w:val="center"/>
              <w:rPr>
                <w:sz w:val="22"/>
                <w:szCs w:val="22"/>
              </w:rPr>
            </w:pPr>
            <w:r>
              <w:rPr>
                <w:sz w:val="22"/>
                <w:szCs w:val="22"/>
              </w:rPr>
              <w:t>01</w:t>
            </w:r>
          </w:p>
        </w:tc>
        <w:tc>
          <w:tcPr>
            <w:tcW w:w="2953" w:type="dxa"/>
            <w:vAlign w:val="center"/>
          </w:tcPr>
          <w:p w14:paraId="2AFBDF30" w14:textId="77777777" w:rsidR="00BB7714" w:rsidRDefault="00000000">
            <w:pPr>
              <w:rPr>
                <w:sz w:val="22"/>
                <w:szCs w:val="22"/>
              </w:rPr>
            </w:pPr>
            <w:r>
              <w:rPr>
                <w:sz w:val="22"/>
                <w:szCs w:val="22"/>
              </w:rPr>
              <w:t>Fiksuotoji norma, taikoma, kai priklauso nuo 41 d. d. (jeigu dirbama 5 d. d. per savaitę) arba nuo 49 d. d. (jeigu dirbama 6 d. d. per savaitę) kasmetinės atostogos</w:t>
            </w:r>
          </w:p>
        </w:tc>
        <w:tc>
          <w:tcPr>
            <w:tcW w:w="6623" w:type="dxa"/>
            <w:gridSpan w:val="2"/>
            <w:vAlign w:val="center"/>
          </w:tcPr>
          <w:p w14:paraId="1BAE04D7" w14:textId="77777777" w:rsidR="00BB7714" w:rsidRDefault="00BB7714">
            <w:pPr>
              <w:rPr>
                <w:sz w:val="22"/>
                <w:szCs w:val="22"/>
              </w:rPr>
            </w:pPr>
          </w:p>
        </w:tc>
      </w:tr>
      <w:tr w:rsidR="00BB7714" w14:paraId="0CE9CF76" w14:textId="77777777">
        <w:tc>
          <w:tcPr>
            <w:tcW w:w="2113" w:type="dxa"/>
            <w:vMerge w:val="restart"/>
            <w:vAlign w:val="center"/>
          </w:tcPr>
          <w:p w14:paraId="55590F65" w14:textId="77777777" w:rsidR="00BB7714" w:rsidRDefault="00000000">
            <w:pPr>
              <w:rPr>
                <w:b/>
                <w:bCs/>
                <w:color w:val="000000"/>
                <w:sz w:val="22"/>
                <w:szCs w:val="22"/>
                <w:highlight w:val="white"/>
              </w:rPr>
            </w:pPr>
            <w:r>
              <w:rPr>
                <w:sz w:val="22"/>
                <w:szCs w:val="22"/>
              </w:rPr>
              <w:t>Privačių juridinių asmenų projektą vykdančio personalo darbo užmokesčio išlaidos</w:t>
            </w:r>
          </w:p>
        </w:tc>
        <w:tc>
          <w:tcPr>
            <w:tcW w:w="1737" w:type="dxa"/>
            <w:vAlign w:val="center"/>
          </w:tcPr>
          <w:p w14:paraId="54B08183" w14:textId="77777777" w:rsidR="00BB7714" w:rsidRDefault="00000000">
            <w:pPr>
              <w:jc w:val="center"/>
              <w:rPr>
                <w:sz w:val="22"/>
                <w:szCs w:val="22"/>
              </w:rPr>
            </w:pPr>
            <w:r>
              <w:rPr>
                <w:color w:val="000000"/>
                <w:sz w:val="22"/>
                <w:szCs w:val="22"/>
              </w:rPr>
              <w:t>FĮ-39-01</w:t>
            </w:r>
          </w:p>
        </w:tc>
        <w:tc>
          <w:tcPr>
            <w:tcW w:w="1737" w:type="dxa"/>
            <w:vAlign w:val="center"/>
          </w:tcPr>
          <w:p w14:paraId="1265670B" w14:textId="77777777" w:rsidR="00BB7714" w:rsidRDefault="00000000">
            <w:pPr>
              <w:jc w:val="center"/>
              <w:rPr>
                <w:sz w:val="22"/>
                <w:szCs w:val="22"/>
              </w:rPr>
            </w:pPr>
            <w:r>
              <w:rPr>
                <w:sz w:val="22"/>
                <w:szCs w:val="22"/>
              </w:rPr>
              <w:t>02</w:t>
            </w:r>
          </w:p>
        </w:tc>
        <w:tc>
          <w:tcPr>
            <w:tcW w:w="2953" w:type="dxa"/>
            <w:vAlign w:val="center"/>
          </w:tcPr>
          <w:p w14:paraId="572ECC6A" w14:textId="77777777" w:rsidR="00BB7714" w:rsidRDefault="00000000">
            <w:pPr>
              <w:rPr>
                <w:sz w:val="22"/>
                <w:szCs w:val="22"/>
              </w:rPr>
            </w:pPr>
            <w:r>
              <w:rPr>
                <w:color w:val="000000"/>
                <w:sz w:val="22"/>
                <w:szCs w:val="22"/>
              </w:rPr>
              <w:t>Privačių juridinių asmenų projektą vykdančio personalo vienos valandos darbo užmokesčio fiksuotasis vieneto įkainis I, R, S, A, N, L, E, H, F, G, P ekonomikos sektoriams pagal EVRK 2 klasifikatorių</w:t>
            </w:r>
          </w:p>
        </w:tc>
        <w:tc>
          <w:tcPr>
            <w:tcW w:w="6623" w:type="dxa"/>
            <w:gridSpan w:val="2"/>
            <w:vMerge w:val="restart"/>
            <w:vAlign w:val="center"/>
          </w:tcPr>
          <w:p w14:paraId="3964D9EC" w14:textId="77777777" w:rsidR="00BB7714" w:rsidRDefault="00000000">
            <w:pPr>
              <w:rPr>
                <w:sz w:val="22"/>
                <w:szCs w:val="22"/>
              </w:rPr>
            </w:pPr>
            <w:r>
              <w:rPr>
                <w:sz w:val="22"/>
                <w:szCs w:val="22"/>
              </w:rPr>
              <w:t>Privačių juridinių asmenų projektą vykdančio personalo darbo užmokesčio fiksuotųjų vieneto įkainių nustatymo tyrimas</w:t>
            </w:r>
          </w:p>
          <w:p w14:paraId="6D08FD49" w14:textId="77777777" w:rsidR="00BB7714" w:rsidRDefault="00000000">
            <w:pPr>
              <w:rPr>
                <w:sz w:val="22"/>
                <w:szCs w:val="22"/>
              </w:rPr>
            </w:pPr>
            <w:r>
              <w:rPr>
                <w:sz w:val="22"/>
                <w:szCs w:val="22"/>
              </w:rPr>
              <w:t>(skelbiama interneto svetainėje esinvesticijos.lt)</w:t>
            </w:r>
          </w:p>
        </w:tc>
      </w:tr>
      <w:tr w:rsidR="00BB7714" w14:paraId="39CA445E" w14:textId="77777777">
        <w:tc>
          <w:tcPr>
            <w:tcW w:w="2113" w:type="dxa"/>
            <w:vMerge/>
            <w:vAlign w:val="center"/>
          </w:tcPr>
          <w:p w14:paraId="00C8919A"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2986691C" w14:textId="77777777" w:rsidR="00BB7714" w:rsidRDefault="00000000">
            <w:pPr>
              <w:jc w:val="center"/>
              <w:rPr>
                <w:sz w:val="22"/>
                <w:szCs w:val="22"/>
              </w:rPr>
            </w:pPr>
            <w:r>
              <w:rPr>
                <w:color w:val="000000"/>
                <w:sz w:val="22"/>
                <w:szCs w:val="22"/>
              </w:rPr>
              <w:t>FĮ-39-02</w:t>
            </w:r>
          </w:p>
        </w:tc>
        <w:tc>
          <w:tcPr>
            <w:tcW w:w="1737" w:type="dxa"/>
            <w:vAlign w:val="center"/>
          </w:tcPr>
          <w:p w14:paraId="247B1870" w14:textId="77777777" w:rsidR="00BB7714" w:rsidRDefault="00000000">
            <w:pPr>
              <w:jc w:val="center"/>
              <w:rPr>
                <w:sz w:val="22"/>
                <w:szCs w:val="22"/>
              </w:rPr>
            </w:pPr>
            <w:r>
              <w:rPr>
                <w:sz w:val="22"/>
                <w:szCs w:val="22"/>
              </w:rPr>
              <w:t>02</w:t>
            </w:r>
          </w:p>
        </w:tc>
        <w:tc>
          <w:tcPr>
            <w:tcW w:w="2953" w:type="dxa"/>
            <w:vAlign w:val="center"/>
          </w:tcPr>
          <w:p w14:paraId="216547AF" w14:textId="77777777" w:rsidR="00BB7714" w:rsidRDefault="00000000">
            <w:pPr>
              <w:rPr>
                <w:sz w:val="22"/>
                <w:szCs w:val="22"/>
              </w:rPr>
            </w:pPr>
            <w:r>
              <w:rPr>
                <w:color w:val="000000"/>
                <w:sz w:val="22"/>
                <w:szCs w:val="22"/>
              </w:rPr>
              <w:t>Privačių juridinių asmenų projektą vykdančio personalo vienos valandos darbo užmokesčio fiksuotasis vieneto įkainis C, Q, B, D, M ekonomikos sektoriams pagal EVRK 2 klasifikatorių</w:t>
            </w:r>
          </w:p>
        </w:tc>
        <w:tc>
          <w:tcPr>
            <w:tcW w:w="6623" w:type="dxa"/>
            <w:gridSpan w:val="2"/>
            <w:vMerge/>
            <w:vAlign w:val="center"/>
          </w:tcPr>
          <w:p w14:paraId="457BCF3E" w14:textId="77777777" w:rsidR="00BB7714" w:rsidRDefault="00BB7714">
            <w:pPr>
              <w:widowControl w:val="0"/>
              <w:pBdr>
                <w:top w:val="nil"/>
                <w:left w:val="nil"/>
                <w:bottom w:val="nil"/>
                <w:right w:val="nil"/>
                <w:between w:val="nil"/>
              </w:pBdr>
              <w:spacing w:line="276" w:lineRule="auto"/>
              <w:rPr>
                <w:sz w:val="22"/>
                <w:szCs w:val="22"/>
              </w:rPr>
            </w:pPr>
          </w:p>
        </w:tc>
      </w:tr>
      <w:tr w:rsidR="00BB7714" w14:paraId="7A08FA9F" w14:textId="77777777">
        <w:tc>
          <w:tcPr>
            <w:tcW w:w="2113" w:type="dxa"/>
            <w:vMerge/>
            <w:vAlign w:val="center"/>
          </w:tcPr>
          <w:p w14:paraId="1FADAD48"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64DD628B" w14:textId="77777777" w:rsidR="00BB7714" w:rsidRDefault="00000000">
            <w:pPr>
              <w:jc w:val="center"/>
              <w:rPr>
                <w:sz w:val="22"/>
                <w:szCs w:val="22"/>
              </w:rPr>
            </w:pPr>
            <w:r>
              <w:rPr>
                <w:color w:val="000000"/>
                <w:sz w:val="22"/>
                <w:szCs w:val="22"/>
              </w:rPr>
              <w:t>FĮ-39-03</w:t>
            </w:r>
          </w:p>
        </w:tc>
        <w:tc>
          <w:tcPr>
            <w:tcW w:w="1737" w:type="dxa"/>
            <w:vAlign w:val="center"/>
          </w:tcPr>
          <w:p w14:paraId="1C1A61F7" w14:textId="77777777" w:rsidR="00BB7714" w:rsidRDefault="00000000">
            <w:pPr>
              <w:jc w:val="center"/>
              <w:rPr>
                <w:sz w:val="22"/>
                <w:szCs w:val="22"/>
              </w:rPr>
            </w:pPr>
            <w:r>
              <w:rPr>
                <w:sz w:val="22"/>
                <w:szCs w:val="22"/>
              </w:rPr>
              <w:t>02</w:t>
            </w:r>
          </w:p>
        </w:tc>
        <w:tc>
          <w:tcPr>
            <w:tcW w:w="2953" w:type="dxa"/>
            <w:vAlign w:val="center"/>
          </w:tcPr>
          <w:p w14:paraId="3B2CF0AF" w14:textId="77777777" w:rsidR="00BB7714" w:rsidRDefault="00000000">
            <w:pPr>
              <w:rPr>
                <w:sz w:val="22"/>
                <w:szCs w:val="22"/>
              </w:rPr>
            </w:pPr>
            <w:r>
              <w:rPr>
                <w:color w:val="000000"/>
                <w:sz w:val="22"/>
                <w:szCs w:val="22"/>
              </w:rPr>
              <w:t>Privačių juridinių asmenų projektą vykdančio personalo vienos valandos darbo užmokesčio fiksuotasis vieneto įkainis K ir J ekonomikos sektoriams pagal EVRK 2 klasifikatorių</w:t>
            </w:r>
          </w:p>
        </w:tc>
        <w:tc>
          <w:tcPr>
            <w:tcW w:w="6623" w:type="dxa"/>
            <w:gridSpan w:val="2"/>
            <w:vMerge/>
            <w:vAlign w:val="center"/>
          </w:tcPr>
          <w:p w14:paraId="461A4D01" w14:textId="77777777" w:rsidR="00BB7714" w:rsidRDefault="00BB7714">
            <w:pPr>
              <w:widowControl w:val="0"/>
              <w:pBdr>
                <w:top w:val="nil"/>
                <w:left w:val="nil"/>
                <w:bottom w:val="nil"/>
                <w:right w:val="nil"/>
                <w:between w:val="nil"/>
              </w:pBdr>
              <w:spacing w:line="276" w:lineRule="auto"/>
              <w:rPr>
                <w:sz w:val="22"/>
                <w:szCs w:val="22"/>
              </w:rPr>
            </w:pPr>
          </w:p>
        </w:tc>
      </w:tr>
      <w:tr w:rsidR="00BB7714" w14:paraId="6A23C31D" w14:textId="77777777">
        <w:tc>
          <w:tcPr>
            <w:tcW w:w="2113" w:type="dxa"/>
            <w:vAlign w:val="center"/>
          </w:tcPr>
          <w:p w14:paraId="4583AF1B" w14:textId="77777777" w:rsidR="00BB7714" w:rsidRDefault="00000000">
            <w:pPr>
              <w:rPr>
                <w:b/>
                <w:bCs/>
                <w:color w:val="000000"/>
                <w:sz w:val="22"/>
                <w:szCs w:val="22"/>
                <w:highlight w:val="white"/>
              </w:rPr>
            </w:pPr>
            <w:r>
              <w:rPr>
                <w:sz w:val="22"/>
                <w:szCs w:val="22"/>
              </w:rPr>
              <w:t>Projekto veiklas vykdančių savanorių savanoriškos veiklos nepiniginio įnašo dydis</w:t>
            </w:r>
          </w:p>
        </w:tc>
        <w:tc>
          <w:tcPr>
            <w:tcW w:w="1737" w:type="dxa"/>
            <w:vAlign w:val="center"/>
          </w:tcPr>
          <w:p w14:paraId="67E176B3" w14:textId="77777777" w:rsidR="00BB7714" w:rsidRDefault="00000000">
            <w:pPr>
              <w:jc w:val="center"/>
              <w:rPr>
                <w:color w:val="000000"/>
                <w:sz w:val="22"/>
                <w:szCs w:val="22"/>
              </w:rPr>
            </w:pPr>
            <w:r>
              <w:rPr>
                <w:sz w:val="22"/>
                <w:szCs w:val="22"/>
              </w:rPr>
              <w:t>FĮ-47-01</w:t>
            </w:r>
          </w:p>
        </w:tc>
        <w:tc>
          <w:tcPr>
            <w:tcW w:w="1737" w:type="dxa"/>
            <w:vAlign w:val="center"/>
          </w:tcPr>
          <w:p w14:paraId="4F938D57" w14:textId="77777777" w:rsidR="00BB7714" w:rsidRDefault="00000000">
            <w:pPr>
              <w:jc w:val="center"/>
              <w:rPr>
                <w:sz w:val="22"/>
                <w:szCs w:val="22"/>
              </w:rPr>
            </w:pPr>
            <w:r>
              <w:rPr>
                <w:sz w:val="22"/>
                <w:szCs w:val="22"/>
              </w:rPr>
              <w:t>02</w:t>
            </w:r>
          </w:p>
        </w:tc>
        <w:tc>
          <w:tcPr>
            <w:tcW w:w="2953" w:type="dxa"/>
            <w:vAlign w:val="center"/>
          </w:tcPr>
          <w:p w14:paraId="6AA2140D" w14:textId="77777777" w:rsidR="00BB7714" w:rsidRDefault="00000000">
            <w:pPr>
              <w:rPr>
                <w:color w:val="000000"/>
                <w:sz w:val="22"/>
                <w:szCs w:val="22"/>
              </w:rPr>
            </w:pPr>
            <w:r>
              <w:rPr>
                <w:color w:val="000000"/>
                <w:sz w:val="22"/>
                <w:szCs w:val="22"/>
              </w:rPr>
              <w:t>Projektą vykdančio personalo savanoriško darbo valandos fiksuotasis vieneto įkainis</w:t>
            </w:r>
          </w:p>
        </w:tc>
        <w:tc>
          <w:tcPr>
            <w:tcW w:w="6623" w:type="dxa"/>
            <w:gridSpan w:val="2"/>
            <w:vAlign w:val="center"/>
          </w:tcPr>
          <w:p w14:paraId="66E82191" w14:textId="77777777" w:rsidR="00BB7714" w:rsidRDefault="00000000">
            <w:pPr>
              <w:rPr>
                <w:sz w:val="22"/>
                <w:szCs w:val="22"/>
              </w:rPr>
            </w:pPr>
            <w:r>
              <w:rPr>
                <w:sz w:val="22"/>
                <w:szCs w:val="22"/>
              </w:rPr>
              <w:t>Projektą vykdančio personalo savanoriško darbo įnašo fiksuotojo vieneto įkainio nustatymo tyrimas</w:t>
            </w:r>
          </w:p>
          <w:p w14:paraId="725CB8A0" w14:textId="77777777" w:rsidR="00BB7714" w:rsidRDefault="00000000">
            <w:pPr>
              <w:rPr>
                <w:sz w:val="22"/>
                <w:szCs w:val="22"/>
              </w:rPr>
            </w:pPr>
            <w:r>
              <w:rPr>
                <w:sz w:val="22"/>
                <w:szCs w:val="22"/>
              </w:rPr>
              <w:t>(skelbiama interneto svetainėje esinvesticijos.lt)</w:t>
            </w:r>
          </w:p>
        </w:tc>
      </w:tr>
      <w:tr w:rsidR="00BB7714" w14:paraId="355A3AE8" w14:textId="77777777">
        <w:tc>
          <w:tcPr>
            <w:tcW w:w="2113" w:type="dxa"/>
            <w:vMerge w:val="restart"/>
            <w:vAlign w:val="center"/>
          </w:tcPr>
          <w:p w14:paraId="79012C70" w14:textId="77777777" w:rsidR="00BB7714" w:rsidRDefault="00000000">
            <w:pPr>
              <w:rPr>
                <w:color w:val="000000"/>
                <w:sz w:val="22"/>
                <w:szCs w:val="22"/>
                <w:highlight w:val="white"/>
              </w:rPr>
            </w:pPr>
            <w:r>
              <w:rPr>
                <w:color w:val="000000"/>
                <w:sz w:val="22"/>
                <w:szCs w:val="22"/>
                <w:highlight w:val="white"/>
              </w:rPr>
              <w:t xml:space="preserve">Privačių juridinių asmenų ir viešojo valdymo institucijų </w:t>
            </w:r>
            <w:r>
              <w:rPr>
                <w:color w:val="000000"/>
                <w:sz w:val="22"/>
                <w:szCs w:val="22"/>
                <w:highlight w:val="white"/>
              </w:rPr>
              <w:lastRenderedPageBreak/>
              <w:t>projektų dalyvių darbo užmokestis</w:t>
            </w:r>
          </w:p>
        </w:tc>
        <w:tc>
          <w:tcPr>
            <w:tcW w:w="1737" w:type="dxa"/>
            <w:vAlign w:val="center"/>
          </w:tcPr>
          <w:p w14:paraId="3D12BD06" w14:textId="77777777" w:rsidR="00BB7714" w:rsidRDefault="00000000">
            <w:pPr>
              <w:jc w:val="center"/>
              <w:rPr>
                <w:sz w:val="22"/>
                <w:szCs w:val="22"/>
              </w:rPr>
            </w:pPr>
            <w:r>
              <w:rPr>
                <w:sz w:val="22"/>
                <w:szCs w:val="22"/>
              </w:rPr>
              <w:lastRenderedPageBreak/>
              <w:t>FĮ-08-01</w:t>
            </w:r>
          </w:p>
        </w:tc>
        <w:tc>
          <w:tcPr>
            <w:tcW w:w="1737" w:type="dxa"/>
            <w:vAlign w:val="center"/>
          </w:tcPr>
          <w:p w14:paraId="12EA5E15" w14:textId="77777777" w:rsidR="00BB7714" w:rsidRDefault="00000000">
            <w:pPr>
              <w:jc w:val="center"/>
              <w:rPr>
                <w:sz w:val="22"/>
                <w:szCs w:val="22"/>
              </w:rPr>
            </w:pPr>
            <w:r>
              <w:rPr>
                <w:sz w:val="22"/>
                <w:szCs w:val="22"/>
              </w:rPr>
              <w:t>02</w:t>
            </w:r>
          </w:p>
        </w:tc>
        <w:tc>
          <w:tcPr>
            <w:tcW w:w="2953" w:type="dxa"/>
            <w:vAlign w:val="center"/>
          </w:tcPr>
          <w:p w14:paraId="4428095F" w14:textId="77777777" w:rsidR="00BB7714" w:rsidRDefault="00000000">
            <w:pPr>
              <w:rPr>
                <w:sz w:val="22"/>
                <w:szCs w:val="22"/>
              </w:rPr>
            </w:pPr>
            <w:r>
              <w:rPr>
                <w:sz w:val="22"/>
                <w:szCs w:val="22"/>
              </w:rPr>
              <w:t xml:space="preserve">Privačių juridinių asmenų projektų dalyvių darbo užmokesčio fiksuotasis vieneto įkainis I, R, S, A, N, </w:t>
            </w:r>
            <w:r>
              <w:rPr>
                <w:sz w:val="22"/>
                <w:szCs w:val="22"/>
              </w:rPr>
              <w:lastRenderedPageBreak/>
              <w:t>L, E, H, F, G, P ekonomikos sektoriams pagal EVRK 2 klasifikatorių</w:t>
            </w:r>
          </w:p>
        </w:tc>
        <w:tc>
          <w:tcPr>
            <w:tcW w:w="6623" w:type="dxa"/>
            <w:gridSpan w:val="2"/>
            <w:vMerge w:val="restart"/>
            <w:vAlign w:val="center"/>
          </w:tcPr>
          <w:p w14:paraId="4EFC4EC3" w14:textId="77777777" w:rsidR="00BB7714" w:rsidRDefault="00000000">
            <w:pPr>
              <w:rPr>
                <w:sz w:val="22"/>
                <w:szCs w:val="22"/>
              </w:rPr>
            </w:pPr>
            <w:r>
              <w:rPr>
                <w:sz w:val="22"/>
                <w:szCs w:val="22"/>
              </w:rPr>
              <w:lastRenderedPageBreak/>
              <w:t>Privačių juridinių asmenų ir viešojo valdymo institucijų projektų dalyvių darbo užmokesčio fiksuotųjų vieneto įkainių nustatymo tyrimas</w:t>
            </w:r>
          </w:p>
          <w:p w14:paraId="40667318" w14:textId="77777777" w:rsidR="00BB7714" w:rsidRDefault="00000000">
            <w:pPr>
              <w:rPr>
                <w:sz w:val="22"/>
                <w:szCs w:val="22"/>
              </w:rPr>
            </w:pPr>
            <w:r>
              <w:rPr>
                <w:sz w:val="22"/>
                <w:szCs w:val="22"/>
              </w:rPr>
              <w:t>(skelbiama interneto svetainėje esinvesticijos.lt)</w:t>
            </w:r>
          </w:p>
        </w:tc>
      </w:tr>
      <w:tr w:rsidR="00BB7714" w14:paraId="332759FE" w14:textId="77777777">
        <w:tc>
          <w:tcPr>
            <w:tcW w:w="2113" w:type="dxa"/>
            <w:vMerge/>
            <w:vAlign w:val="center"/>
          </w:tcPr>
          <w:p w14:paraId="6192B24B"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53CEC32F" w14:textId="77777777" w:rsidR="00BB7714" w:rsidRDefault="00000000">
            <w:pPr>
              <w:jc w:val="center"/>
              <w:rPr>
                <w:sz w:val="22"/>
                <w:szCs w:val="22"/>
              </w:rPr>
            </w:pPr>
            <w:r>
              <w:rPr>
                <w:sz w:val="22"/>
                <w:szCs w:val="22"/>
              </w:rPr>
              <w:t>FĮ-08-02</w:t>
            </w:r>
          </w:p>
        </w:tc>
        <w:tc>
          <w:tcPr>
            <w:tcW w:w="1737" w:type="dxa"/>
            <w:vAlign w:val="center"/>
          </w:tcPr>
          <w:p w14:paraId="3E22B70B" w14:textId="77777777" w:rsidR="00BB7714" w:rsidRDefault="00000000">
            <w:pPr>
              <w:jc w:val="center"/>
              <w:rPr>
                <w:sz w:val="22"/>
                <w:szCs w:val="22"/>
              </w:rPr>
            </w:pPr>
            <w:r>
              <w:rPr>
                <w:sz w:val="22"/>
                <w:szCs w:val="22"/>
              </w:rPr>
              <w:t>02</w:t>
            </w:r>
          </w:p>
        </w:tc>
        <w:tc>
          <w:tcPr>
            <w:tcW w:w="2953" w:type="dxa"/>
            <w:vAlign w:val="center"/>
          </w:tcPr>
          <w:p w14:paraId="54D4FA16" w14:textId="77777777" w:rsidR="00BB7714" w:rsidRDefault="00000000">
            <w:pPr>
              <w:rPr>
                <w:sz w:val="22"/>
                <w:szCs w:val="22"/>
              </w:rPr>
            </w:pPr>
            <w:r>
              <w:rPr>
                <w:sz w:val="22"/>
                <w:szCs w:val="22"/>
              </w:rPr>
              <w:t>Privačių juridinių asmenų projektų dalyvių darbo užmokesčio fiksuotasis vieneto įkainis C, Q, B, D, M ekonomikos sektoriams pagal EVRK 2 klasifikatorių</w:t>
            </w:r>
          </w:p>
        </w:tc>
        <w:tc>
          <w:tcPr>
            <w:tcW w:w="6623" w:type="dxa"/>
            <w:gridSpan w:val="2"/>
            <w:vMerge/>
            <w:vAlign w:val="center"/>
          </w:tcPr>
          <w:p w14:paraId="098AF6B6" w14:textId="77777777" w:rsidR="00BB7714" w:rsidRDefault="00BB7714">
            <w:pPr>
              <w:widowControl w:val="0"/>
              <w:pBdr>
                <w:top w:val="nil"/>
                <w:left w:val="nil"/>
                <w:bottom w:val="nil"/>
                <w:right w:val="nil"/>
                <w:between w:val="nil"/>
              </w:pBdr>
              <w:spacing w:line="276" w:lineRule="auto"/>
              <w:rPr>
                <w:sz w:val="22"/>
                <w:szCs w:val="22"/>
              </w:rPr>
            </w:pPr>
          </w:p>
        </w:tc>
      </w:tr>
      <w:tr w:rsidR="00BB7714" w14:paraId="26661B09" w14:textId="77777777">
        <w:tc>
          <w:tcPr>
            <w:tcW w:w="2113" w:type="dxa"/>
            <w:vMerge/>
            <w:vAlign w:val="center"/>
          </w:tcPr>
          <w:p w14:paraId="07B42FC2"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2698C7B8" w14:textId="77777777" w:rsidR="00BB7714" w:rsidRDefault="00000000">
            <w:pPr>
              <w:jc w:val="center"/>
              <w:rPr>
                <w:sz w:val="22"/>
                <w:szCs w:val="22"/>
              </w:rPr>
            </w:pPr>
            <w:r>
              <w:rPr>
                <w:sz w:val="22"/>
                <w:szCs w:val="22"/>
              </w:rPr>
              <w:t>FĮ-08-03</w:t>
            </w:r>
          </w:p>
        </w:tc>
        <w:tc>
          <w:tcPr>
            <w:tcW w:w="1737" w:type="dxa"/>
            <w:vAlign w:val="center"/>
          </w:tcPr>
          <w:p w14:paraId="4E32B80F" w14:textId="77777777" w:rsidR="00BB7714" w:rsidRDefault="00000000">
            <w:pPr>
              <w:jc w:val="center"/>
              <w:rPr>
                <w:sz w:val="22"/>
                <w:szCs w:val="22"/>
              </w:rPr>
            </w:pPr>
            <w:r>
              <w:rPr>
                <w:sz w:val="22"/>
                <w:szCs w:val="22"/>
              </w:rPr>
              <w:t>02</w:t>
            </w:r>
          </w:p>
        </w:tc>
        <w:tc>
          <w:tcPr>
            <w:tcW w:w="2953" w:type="dxa"/>
            <w:vAlign w:val="center"/>
          </w:tcPr>
          <w:p w14:paraId="0ACBE59A" w14:textId="77777777" w:rsidR="00BB7714" w:rsidRDefault="00000000">
            <w:pPr>
              <w:rPr>
                <w:sz w:val="22"/>
                <w:szCs w:val="22"/>
              </w:rPr>
            </w:pPr>
            <w:r>
              <w:rPr>
                <w:sz w:val="22"/>
                <w:szCs w:val="22"/>
              </w:rPr>
              <w:t>Privačių juridinių asmenų projektų dalyvių darbo užmokesčio fiksuotasis vieneto įkainis K ir J ekonomikos sektoriams pagal EVRK 2 klasifikatorių</w:t>
            </w:r>
          </w:p>
        </w:tc>
        <w:tc>
          <w:tcPr>
            <w:tcW w:w="6623" w:type="dxa"/>
            <w:gridSpan w:val="2"/>
            <w:vMerge/>
            <w:vAlign w:val="center"/>
          </w:tcPr>
          <w:p w14:paraId="4B3409BB" w14:textId="77777777" w:rsidR="00BB7714" w:rsidRDefault="00BB7714">
            <w:pPr>
              <w:widowControl w:val="0"/>
              <w:pBdr>
                <w:top w:val="nil"/>
                <w:left w:val="nil"/>
                <w:bottom w:val="nil"/>
                <w:right w:val="nil"/>
                <w:between w:val="nil"/>
              </w:pBdr>
              <w:spacing w:line="276" w:lineRule="auto"/>
              <w:rPr>
                <w:sz w:val="22"/>
                <w:szCs w:val="22"/>
              </w:rPr>
            </w:pPr>
          </w:p>
        </w:tc>
      </w:tr>
      <w:tr w:rsidR="00BB7714" w14:paraId="4C01EB80" w14:textId="77777777">
        <w:tc>
          <w:tcPr>
            <w:tcW w:w="2113" w:type="dxa"/>
            <w:vMerge/>
            <w:vAlign w:val="center"/>
          </w:tcPr>
          <w:p w14:paraId="3627E26A"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3325D48D" w14:textId="77777777" w:rsidR="00BB7714" w:rsidRDefault="00000000">
            <w:pPr>
              <w:jc w:val="center"/>
              <w:rPr>
                <w:sz w:val="22"/>
                <w:szCs w:val="22"/>
              </w:rPr>
            </w:pPr>
            <w:r>
              <w:rPr>
                <w:sz w:val="22"/>
                <w:szCs w:val="22"/>
              </w:rPr>
              <w:t>FĮ-08-04</w:t>
            </w:r>
          </w:p>
        </w:tc>
        <w:tc>
          <w:tcPr>
            <w:tcW w:w="1737" w:type="dxa"/>
            <w:vAlign w:val="center"/>
          </w:tcPr>
          <w:p w14:paraId="4D57E91B" w14:textId="77777777" w:rsidR="00BB7714" w:rsidRDefault="00000000">
            <w:pPr>
              <w:jc w:val="center"/>
              <w:rPr>
                <w:sz w:val="22"/>
                <w:szCs w:val="22"/>
              </w:rPr>
            </w:pPr>
            <w:r>
              <w:rPr>
                <w:sz w:val="22"/>
                <w:szCs w:val="22"/>
              </w:rPr>
              <w:t>02</w:t>
            </w:r>
          </w:p>
        </w:tc>
        <w:tc>
          <w:tcPr>
            <w:tcW w:w="2953" w:type="dxa"/>
            <w:vAlign w:val="center"/>
          </w:tcPr>
          <w:p w14:paraId="4096A061" w14:textId="77777777" w:rsidR="00BB7714" w:rsidRDefault="00000000">
            <w:pPr>
              <w:rPr>
                <w:sz w:val="22"/>
                <w:szCs w:val="22"/>
              </w:rPr>
            </w:pPr>
            <w:r>
              <w:rPr>
                <w:sz w:val="22"/>
                <w:szCs w:val="22"/>
              </w:rPr>
              <w:t>Viešojo valdymo institucijų projektų dalyvių darbo užmokesčio fiksuotasis vieneto įkainis R, L, N, G, P, S, E, A, C ekonomikos sektoriams pagal EVRK 2 klasifikatorių</w:t>
            </w:r>
          </w:p>
        </w:tc>
        <w:tc>
          <w:tcPr>
            <w:tcW w:w="6623" w:type="dxa"/>
            <w:gridSpan w:val="2"/>
            <w:vMerge/>
            <w:vAlign w:val="center"/>
          </w:tcPr>
          <w:p w14:paraId="6D936E78" w14:textId="77777777" w:rsidR="00BB7714" w:rsidRDefault="00BB7714">
            <w:pPr>
              <w:widowControl w:val="0"/>
              <w:pBdr>
                <w:top w:val="nil"/>
                <w:left w:val="nil"/>
                <w:bottom w:val="nil"/>
                <w:right w:val="nil"/>
                <w:between w:val="nil"/>
              </w:pBdr>
              <w:spacing w:line="276" w:lineRule="auto"/>
              <w:rPr>
                <w:sz w:val="22"/>
                <w:szCs w:val="22"/>
              </w:rPr>
            </w:pPr>
          </w:p>
        </w:tc>
      </w:tr>
      <w:tr w:rsidR="00BB7714" w14:paraId="60451951" w14:textId="77777777">
        <w:tc>
          <w:tcPr>
            <w:tcW w:w="2113" w:type="dxa"/>
            <w:vMerge/>
            <w:vAlign w:val="center"/>
          </w:tcPr>
          <w:p w14:paraId="00B47BB9"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26FB231A" w14:textId="77777777" w:rsidR="00BB7714" w:rsidRDefault="00000000">
            <w:pPr>
              <w:jc w:val="center"/>
              <w:rPr>
                <w:sz w:val="22"/>
                <w:szCs w:val="22"/>
              </w:rPr>
            </w:pPr>
            <w:r>
              <w:rPr>
                <w:sz w:val="22"/>
                <w:szCs w:val="22"/>
              </w:rPr>
              <w:t>FĮ-08-05</w:t>
            </w:r>
          </w:p>
        </w:tc>
        <w:tc>
          <w:tcPr>
            <w:tcW w:w="1737" w:type="dxa"/>
            <w:vAlign w:val="center"/>
          </w:tcPr>
          <w:p w14:paraId="0B7E6D73" w14:textId="77777777" w:rsidR="00BB7714" w:rsidRDefault="00000000">
            <w:pPr>
              <w:jc w:val="center"/>
              <w:rPr>
                <w:sz w:val="22"/>
                <w:szCs w:val="22"/>
              </w:rPr>
            </w:pPr>
            <w:r>
              <w:rPr>
                <w:sz w:val="22"/>
                <w:szCs w:val="22"/>
              </w:rPr>
              <w:t>02</w:t>
            </w:r>
          </w:p>
        </w:tc>
        <w:tc>
          <w:tcPr>
            <w:tcW w:w="2953" w:type="dxa"/>
            <w:vAlign w:val="center"/>
          </w:tcPr>
          <w:p w14:paraId="0C397AF5" w14:textId="77777777" w:rsidR="00BB7714" w:rsidRDefault="00000000">
            <w:pPr>
              <w:rPr>
                <w:sz w:val="22"/>
                <w:szCs w:val="22"/>
              </w:rPr>
            </w:pPr>
            <w:r>
              <w:rPr>
                <w:sz w:val="22"/>
                <w:szCs w:val="22"/>
              </w:rPr>
              <w:t>Viešojo valdymo institucijų projektų dalyvių darbo užmokesčio fiksuotasis vieneto įkainis H, Q, F, O, D, M ekonomikos sektoriams pagal EVRK 2 klasifikatorių</w:t>
            </w:r>
          </w:p>
        </w:tc>
        <w:tc>
          <w:tcPr>
            <w:tcW w:w="6623" w:type="dxa"/>
            <w:gridSpan w:val="2"/>
            <w:vMerge/>
            <w:vAlign w:val="center"/>
          </w:tcPr>
          <w:p w14:paraId="142EBE3E" w14:textId="77777777" w:rsidR="00BB7714" w:rsidRDefault="00BB7714">
            <w:pPr>
              <w:widowControl w:val="0"/>
              <w:pBdr>
                <w:top w:val="nil"/>
                <w:left w:val="nil"/>
                <w:bottom w:val="nil"/>
                <w:right w:val="nil"/>
                <w:between w:val="nil"/>
              </w:pBdr>
              <w:spacing w:line="276" w:lineRule="auto"/>
              <w:rPr>
                <w:sz w:val="22"/>
                <w:szCs w:val="22"/>
              </w:rPr>
            </w:pPr>
          </w:p>
        </w:tc>
      </w:tr>
      <w:tr w:rsidR="00BB7714" w14:paraId="05B063E1" w14:textId="77777777">
        <w:tc>
          <w:tcPr>
            <w:tcW w:w="2113" w:type="dxa"/>
            <w:vMerge/>
            <w:vAlign w:val="center"/>
          </w:tcPr>
          <w:p w14:paraId="55E910E1"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69395ECE" w14:textId="77777777" w:rsidR="00BB7714" w:rsidRDefault="00000000">
            <w:pPr>
              <w:jc w:val="center"/>
              <w:rPr>
                <w:sz w:val="22"/>
                <w:szCs w:val="22"/>
              </w:rPr>
            </w:pPr>
            <w:r>
              <w:rPr>
                <w:sz w:val="22"/>
                <w:szCs w:val="22"/>
              </w:rPr>
              <w:t>FĮ-08-06</w:t>
            </w:r>
          </w:p>
        </w:tc>
        <w:tc>
          <w:tcPr>
            <w:tcW w:w="1737" w:type="dxa"/>
            <w:vAlign w:val="center"/>
          </w:tcPr>
          <w:p w14:paraId="58F6E139" w14:textId="77777777" w:rsidR="00BB7714" w:rsidRDefault="00000000">
            <w:pPr>
              <w:jc w:val="center"/>
              <w:rPr>
                <w:sz w:val="22"/>
                <w:szCs w:val="22"/>
              </w:rPr>
            </w:pPr>
            <w:r>
              <w:rPr>
                <w:sz w:val="22"/>
                <w:szCs w:val="22"/>
              </w:rPr>
              <w:t>02</w:t>
            </w:r>
          </w:p>
        </w:tc>
        <w:tc>
          <w:tcPr>
            <w:tcW w:w="2953" w:type="dxa"/>
            <w:vAlign w:val="center"/>
          </w:tcPr>
          <w:p w14:paraId="122B2020" w14:textId="77777777" w:rsidR="00BB7714" w:rsidRDefault="00000000">
            <w:pPr>
              <w:rPr>
                <w:sz w:val="22"/>
                <w:szCs w:val="22"/>
              </w:rPr>
            </w:pPr>
            <w:r>
              <w:rPr>
                <w:sz w:val="22"/>
                <w:szCs w:val="22"/>
              </w:rPr>
              <w:t>Viešojo valdymo institucijų projektų dalyvių darbo užmokesčio fiksuotasis vieneto įkainis J ir K ekonomikos sektoriams pagal EVRK 2 klasifikatorių</w:t>
            </w:r>
          </w:p>
        </w:tc>
        <w:tc>
          <w:tcPr>
            <w:tcW w:w="6623" w:type="dxa"/>
            <w:gridSpan w:val="2"/>
            <w:vMerge/>
            <w:vAlign w:val="center"/>
          </w:tcPr>
          <w:p w14:paraId="1B7C2BFE" w14:textId="77777777" w:rsidR="00BB7714" w:rsidRDefault="00BB7714">
            <w:pPr>
              <w:widowControl w:val="0"/>
              <w:pBdr>
                <w:top w:val="nil"/>
                <w:left w:val="nil"/>
                <w:bottom w:val="nil"/>
                <w:right w:val="nil"/>
                <w:between w:val="nil"/>
              </w:pBdr>
              <w:spacing w:line="276" w:lineRule="auto"/>
              <w:rPr>
                <w:sz w:val="22"/>
                <w:szCs w:val="22"/>
              </w:rPr>
            </w:pPr>
          </w:p>
        </w:tc>
      </w:tr>
      <w:tr w:rsidR="00BB7714" w14:paraId="45CCA901" w14:textId="77777777">
        <w:tc>
          <w:tcPr>
            <w:tcW w:w="2113" w:type="dxa"/>
            <w:vMerge w:val="restart"/>
            <w:vAlign w:val="center"/>
          </w:tcPr>
          <w:p w14:paraId="5AF44F7B" w14:textId="77777777" w:rsidR="00BB7714" w:rsidRDefault="00000000">
            <w:pPr>
              <w:widowControl w:val="0"/>
              <w:pBdr>
                <w:top w:val="nil"/>
                <w:left w:val="nil"/>
                <w:bottom w:val="nil"/>
                <w:right w:val="nil"/>
                <w:between w:val="nil"/>
              </w:pBdr>
              <w:spacing w:line="276" w:lineRule="auto"/>
              <w:rPr>
                <w:sz w:val="22"/>
                <w:szCs w:val="22"/>
              </w:rPr>
            </w:pPr>
            <w:r>
              <w:rPr>
                <w:sz w:val="22"/>
                <w:szCs w:val="22"/>
              </w:rPr>
              <w:t xml:space="preserve">Bendrųjų įgūdžių </w:t>
            </w:r>
            <w:r>
              <w:rPr>
                <w:sz w:val="22"/>
                <w:szCs w:val="22"/>
              </w:rPr>
              <w:lastRenderedPageBreak/>
              <w:t>mokymų dalyvio vienos mokymų valandos išlaidos</w:t>
            </w:r>
          </w:p>
        </w:tc>
        <w:tc>
          <w:tcPr>
            <w:tcW w:w="1737" w:type="dxa"/>
            <w:vAlign w:val="center"/>
          </w:tcPr>
          <w:p w14:paraId="699A09FB" w14:textId="77777777" w:rsidR="00BB7714" w:rsidRDefault="00000000">
            <w:pPr>
              <w:jc w:val="center"/>
              <w:rPr>
                <w:sz w:val="22"/>
                <w:szCs w:val="22"/>
              </w:rPr>
            </w:pPr>
            <w:r>
              <w:lastRenderedPageBreak/>
              <w:t>FĮ-74-01</w:t>
            </w:r>
          </w:p>
        </w:tc>
        <w:tc>
          <w:tcPr>
            <w:tcW w:w="1737" w:type="dxa"/>
            <w:vAlign w:val="center"/>
          </w:tcPr>
          <w:p w14:paraId="557DDC64" w14:textId="77777777" w:rsidR="00BB7714" w:rsidRDefault="00000000">
            <w:pPr>
              <w:jc w:val="center"/>
              <w:rPr>
                <w:sz w:val="22"/>
                <w:szCs w:val="22"/>
              </w:rPr>
            </w:pPr>
            <w:r>
              <w:t>02</w:t>
            </w:r>
          </w:p>
        </w:tc>
        <w:tc>
          <w:tcPr>
            <w:tcW w:w="2953" w:type="dxa"/>
            <w:vAlign w:val="center"/>
          </w:tcPr>
          <w:p w14:paraId="587CCBFB" w14:textId="77777777" w:rsidR="00BB7714" w:rsidRDefault="00000000">
            <w:pPr>
              <w:rPr>
                <w:sz w:val="22"/>
                <w:szCs w:val="22"/>
              </w:rPr>
            </w:pPr>
            <w:r>
              <w:t xml:space="preserve">Bendrųjų įgūdžių mokymų dalyvio vienos mokymo </w:t>
            </w:r>
            <w:r>
              <w:lastRenderedPageBreak/>
              <w:t>valandos fiksuotas vieneto įkainis, be PVM</w:t>
            </w:r>
          </w:p>
        </w:tc>
        <w:tc>
          <w:tcPr>
            <w:tcW w:w="6623" w:type="dxa"/>
            <w:gridSpan w:val="2"/>
            <w:vMerge w:val="restart"/>
            <w:vAlign w:val="center"/>
          </w:tcPr>
          <w:p w14:paraId="46AA4C5A" w14:textId="77777777" w:rsidR="00BB7714" w:rsidRDefault="00000000">
            <w:pPr>
              <w:jc w:val="both"/>
            </w:pPr>
            <w:r>
              <w:lastRenderedPageBreak/>
              <w:t>Bendrųjų įgūdžių mokymų dalyvio vienos mokymų valandos fiksuotojo vieneto įkainio nustatyto tyrimas (skelbiamas esinvesticijos.lt)</w:t>
            </w:r>
          </w:p>
          <w:p w14:paraId="0E3FEF51" w14:textId="77777777" w:rsidR="00BB7714" w:rsidRDefault="00BB7714">
            <w:pPr>
              <w:widowControl w:val="0"/>
              <w:pBdr>
                <w:top w:val="nil"/>
                <w:left w:val="nil"/>
                <w:bottom w:val="nil"/>
                <w:right w:val="nil"/>
                <w:between w:val="nil"/>
              </w:pBdr>
              <w:spacing w:line="276" w:lineRule="auto"/>
              <w:rPr>
                <w:sz w:val="22"/>
                <w:szCs w:val="22"/>
              </w:rPr>
            </w:pPr>
          </w:p>
        </w:tc>
      </w:tr>
      <w:tr w:rsidR="00BB7714" w14:paraId="5AE54DF3" w14:textId="77777777">
        <w:tc>
          <w:tcPr>
            <w:tcW w:w="2113" w:type="dxa"/>
            <w:vMerge/>
            <w:vAlign w:val="center"/>
          </w:tcPr>
          <w:p w14:paraId="577C5624"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5801878E" w14:textId="77777777" w:rsidR="00BB7714" w:rsidRDefault="00000000">
            <w:pPr>
              <w:jc w:val="center"/>
            </w:pPr>
            <w:r>
              <w:t>FĮ-74-02</w:t>
            </w:r>
          </w:p>
        </w:tc>
        <w:tc>
          <w:tcPr>
            <w:tcW w:w="1737" w:type="dxa"/>
            <w:vAlign w:val="center"/>
          </w:tcPr>
          <w:p w14:paraId="4DBA42AE" w14:textId="77777777" w:rsidR="00BB7714" w:rsidRDefault="00000000">
            <w:pPr>
              <w:jc w:val="center"/>
            </w:pPr>
            <w:r>
              <w:t>02</w:t>
            </w:r>
          </w:p>
        </w:tc>
        <w:tc>
          <w:tcPr>
            <w:tcW w:w="2953" w:type="dxa"/>
            <w:vAlign w:val="center"/>
          </w:tcPr>
          <w:p w14:paraId="7D9CDCDB" w14:textId="77777777" w:rsidR="00BB7714" w:rsidRDefault="00000000">
            <w:r>
              <w:t>Bendrųjų įgūdžių mokymų dalyvio vienos mokymų valandos fiksuotasis vieneto įkainis su PVM</w:t>
            </w:r>
          </w:p>
        </w:tc>
        <w:tc>
          <w:tcPr>
            <w:tcW w:w="6623" w:type="dxa"/>
            <w:gridSpan w:val="2"/>
            <w:vMerge/>
            <w:vAlign w:val="center"/>
          </w:tcPr>
          <w:p w14:paraId="05D1C0FD" w14:textId="77777777" w:rsidR="00BB7714" w:rsidRDefault="00BB7714">
            <w:pPr>
              <w:widowControl w:val="0"/>
              <w:pBdr>
                <w:top w:val="nil"/>
                <w:left w:val="nil"/>
                <w:bottom w:val="nil"/>
                <w:right w:val="nil"/>
                <w:between w:val="nil"/>
              </w:pBdr>
              <w:spacing w:line="276" w:lineRule="auto"/>
            </w:pPr>
          </w:p>
        </w:tc>
      </w:tr>
      <w:tr w:rsidR="00BB7714" w14:paraId="45D5F718" w14:textId="77777777">
        <w:tc>
          <w:tcPr>
            <w:tcW w:w="2113" w:type="dxa"/>
            <w:vMerge w:val="restart"/>
            <w:vAlign w:val="center"/>
          </w:tcPr>
          <w:p w14:paraId="29EC4B48" w14:textId="77777777" w:rsidR="00BB7714" w:rsidRDefault="00000000">
            <w:pPr>
              <w:widowControl w:val="0"/>
              <w:pBdr>
                <w:top w:val="nil"/>
                <w:left w:val="nil"/>
                <w:bottom w:val="nil"/>
                <w:right w:val="nil"/>
                <w:between w:val="nil"/>
              </w:pBdr>
              <w:spacing w:line="276" w:lineRule="auto"/>
              <w:rPr>
                <w:sz w:val="22"/>
                <w:szCs w:val="22"/>
              </w:rPr>
            </w:pPr>
            <w:r>
              <w:rPr>
                <w:sz w:val="22"/>
                <w:szCs w:val="22"/>
              </w:rPr>
              <w:t>Projekto dalyvio ir  (arba) projektą vykdančio personalo tarpmiestinės kelionės išlaidos Lietuvoje</w:t>
            </w:r>
          </w:p>
        </w:tc>
        <w:tc>
          <w:tcPr>
            <w:tcW w:w="1737" w:type="dxa"/>
            <w:vAlign w:val="center"/>
          </w:tcPr>
          <w:p w14:paraId="6910C120" w14:textId="77777777" w:rsidR="00BB7714" w:rsidRDefault="00000000">
            <w:pPr>
              <w:jc w:val="center"/>
            </w:pPr>
            <w:r>
              <w:t>FĮ-58-01</w:t>
            </w:r>
          </w:p>
        </w:tc>
        <w:tc>
          <w:tcPr>
            <w:tcW w:w="1737" w:type="dxa"/>
            <w:vAlign w:val="center"/>
          </w:tcPr>
          <w:p w14:paraId="42CDDCC4" w14:textId="77777777" w:rsidR="00BB7714" w:rsidRDefault="00000000">
            <w:pPr>
              <w:jc w:val="center"/>
            </w:pPr>
            <w:r>
              <w:t>02</w:t>
            </w:r>
          </w:p>
        </w:tc>
        <w:tc>
          <w:tcPr>
            <w:tcW w:w="2953" w:type="dxa"/>
            <w:vAlign w:val="center"/>
          </w:tcPr>
          <w:p w14:paraId="6E9B1382" w14:textId="77777777" w:rsidR="00BB7714" w:rsidRDefault="00000000">
            <w:r>
              <w:t>Projekto dalyvio ir (arba) projektą vykdančio personalo tarpmiestinės kelionės išlaidų Lietuvoje fiksuotasis vieneto įkainis, apmokamas už nuvažiuotą 1 km., be PVM</w:t>
            </w:r>
          </w:p>
        </w:tc>
        <w:tc>
          <w:tcPr>
            <w:tcW w:w="6623" w:type="dxa"/>
            <w:gridSpan w:val="2"/>
            <w:vMerge w:val="restart"/>
            <w:vAlign w:val="center"/>
          </w:tcPr>
          <w:p w14:paraId="4E4846EE" w14:textId="77777777" w:rsidR="00BB7714" w:rsidRDefault="00000000">
            <w:pPr>
              <w:widowControl w:val="0"/>
              <w:pBdr>
                <w:top w:val="nil"/>
                <w:left w:val="nil"/>
                <w:bottom w:val="nil"/>
                <w:right w:val="nil"/>
                <w:between w:val="nil"/>
              </w:pBdr>
              <w:spacing w:line="276" w:lineRule="auto"/>
              <w:rPr>
                <w:sz w:val="22"/>
                <w:szCs w:val="22"/>
              </w:rPr>
            </w:pPr>
            <w:r>
              <w:t>Projekto dalyvių ir (arba) projektą vykdančio personalo tarpmiestinės kelionės išlaidų Lietuvoje fiksuotojo vieneto įkainio nustatymo tyrimas (skelbiamas esinvesticijos.lt)</w:t>
            </w:r>
          </w:p>
        </w:tc>
      </w:tr>
      <w:tr w:rsidR="00BB7714" w14:paraId="55CA2B85" w14:textId="77777777">
        <w:tc>
          <w:tcPr>
            <w:tcW w:w="2113" w:type="dxa"/>
            <w:vMerge/>
            <w:vAlign w:val="center"/>
          </w:tcPr>
          <w:p w14:paraId="3C753D5E" w14:textId="77777777" w:rsidR="00BB7714" w:rsidRDefault="00BB7714">
            <w:pPr>
              <w:widowControl w:val="0"/>
              <w:pBdr>
                <w:top w:val="nil"/>
                <w:left w:val="nil"/>
                <w:bottom w:val="nil"/>
                <w:right w:val="nil"/>
                <w:between w:val="nil"/>
              </w:pBdr>
              <w:spacing w:line="276" w:lineRule="auto"/>
              <w:rPr>
                <w:sz w:val="22"/>
                <w:szCs w:val="22"/>
              </w:rPr>
            </w:pPr>
          </w:p>
        </w:tc>
        <w:tc>
          <w:tcPr>
            <w:tcW w:w="1737" w:type="dxa"/>
            <w:vAlign w:val="center"/>
          </w:tcPr>
          <w:p w14:paraId="78C01D55" w14:textId="77777777" w:rsidR="00BB7714" w:rsidRDefault="00000000">
            <w:pPr>
              <w:jc w:val="center"/>
            </w:pPr>
            <w:r>
              <w:t>FĮ-58-02</w:t>
            </w:r>
          </w:p>
        </w:tc>
        <w:tc>
          <w:tcPr>
            <w:tcW w:w="1737" w:type="dxa"/>
            <w:vAlign w:val="center"/>
          </w:tcPr>
          <w:p w14:paraId="7D322C14" w14:textId="77777777" w:rsidR="00BB7714" w:rsidRDefault="00000000">
            <w:pPr>
              <w:jc w:val="center"/>
            </w:pPr>
            <w:r>
              <w:t>02</w:t>
            </w:r>
          </w:p>
        </w:tc>
        <w:tc>
          <w:tcPr>
            <w:tcW w:w="2953" w:type="dxa"/>
            <w:vAlign w:val="center"/>
          </w:tcPr>
          <w:p w14:paraId="08D1F22E" w14:textId="77777777" w:rsidR="00BB7714" w:rsidRDefault="00000000">
            <w:r>
              <w:t>Projekto dalyvio ir (arba) projektą vykdančio personalo tarpmiestinės kelionės išlaidų Lietuvoje fiksuotasis vieneto įkainis, apmokamas už nuvažiuotą 1 km., su PVM</w:t>
            </w:r>
          </w:p>
        </w:tc>
        <w:tc>
          <w:tcPr>
            <w:tcW w:w="6623" w:type="dxa"/>
            <w:gridSpan w:val="2"/>
            <w:vMerge/>
            <w:vAlign w:val="center"/>
          </w:tcPr>
          <w:p w14:paraId="79448C60" w14:textId="77777777" w:rsidR="00BB7714" w:rsidRDefault="00BB7714">
            <w:pPr>
              <w:widowControl w:val="0"/>
              <w:pBdr>
                <w:top w:val="nil"/>
                <w:left w:val="nil"/>
                <w:bottom w:val="nil"/>
                <w:right w:val="nil"/>
                <w:between w:val="nil"/>
              </w:pBdr>
              <w:spacing w:line="276" w:lineRule="auto"/>
            </w:pPr>
          </w:p>
        </w:tc>
      </w:tr>
    </w:tbl>
    <w:p w14:paraId="47F475B1" w14:textId="77777777" w:rsidR="00BB7714" w:rsidRDefault="00BB7714">
      <w:pPr>
        <w:spacing w:line="276" w:lineRule="auto"/>
        <w:jc w:val="center"/>
        <w:rPr>
          <w:sz w:val="22"/>
          <w:szCs w:val="22"/>
        </w:rPr>
      </w:pPr>
    </w:p>
    <w:p w14:paraId="0853E21E" w14:textId="77777777" w:rsidR="00BB7714" w:rsidRDefault="00000000">
      <w:r>
        <w:t xml:space="preserve">                                                              </w:t>
      </w:r>
    </w:p>
    <w:p w14:paraId="15165212" w14:textId="77777777" w:rsidR="00BB7714" w:rsidRDefault="00000000">
      <w:pPr>
        <w:jc w:val="center"/>
      </w:pPr>
      <w:r>
        <w:t>________________</w:t>
      </w:r>
    </w:p>
    <w:p w14:paraId="145746B9" w14:textId="77777777" w:rsidR="00BB7714" w:rsidRDefault="00BB7714"/>
    <w:p w14:paraId="7340D3F0" w14:textId="77777777" w:rsidR="00BB7714" w:rsidRDefault="00000000">
      <w:r>
        <w:rPr>
          <w:noProof/>
        </w:rPr>
        <w:drawing>
          <wp:inline distT="0" distB="0" distL="0" distR="0" wp14:anchorId="190F88E3" wp14:editId="0403391F">
            <wp:extent cx="2042160" cy="445135"/>
            <wp:effectExtent l="0" t="0" r="0" b="0"/>
            <wp:docPr id="11481896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42160" cy="445135"/>
                    </a:xfrm>
                    <a:prstGeom prst="rect">
                      <a:avLst/>
                    </a:prstGeom>
                    <a:ln/>
                  </pic:spPr>
                </pic:pic>
              </a:graphicData>
            </a:graphic>
          </wp:inline>
        </w:drawing>
      </w:r>
    </w:p>
    <w:sectPr w:rsidR="00BB7714">
      <w:headerReference w:type="even" r:id="rId12"/>
      <w:headerReference w:type="default" r:id="rId13"/>
      <w:footerReference w:type="even" r:id="rId14"/>
      <w:footerReference w:type="default" r:id="rId15"/>
      <w:headerReference w:type="first" r:id="rId16"/>
      <w:footerReference w:type="first" r:id="rId17"/>
      <w:pgSz w:w="16838" w:h="11906" w:orient="landscape"/>
      <w:pgMar w:top="284"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1DA3" w14:textId="77777777" w:rsidR="00544340" w:rsidRDefault="00544340">
      <w:r>
        <w:separator/>
      </w:r>
    </w:p>
  </w:endnote>
  <w:endnote w:type="continuationSeparator" w:id="0">
    <w:p w14:paraId="4C23F546" w14:textId="77777777" w:rsidR="00544340" w:rsidRDefault="0054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607F8AB7-3F9E-462D-828E-1C1EFF3A7609}"/>
  </w:font>
  <w:font w:name="Tahoma">
    <w:panose1 w:val="020B0604030504040204"/>
    <w:charset w:val="BA"/>
    <w:family w:val="swiss"/>
    <w:pitch w:val="variable"/>
    <w:sig w:usb0="E1002EFF" w:usb1="C000605B" w:usb2="00000029" w:usb3="00000000" w:csb0="000101FF" w:csb1="00000000"/>
    <w:embedRegular r:id="rId2" w:fontKey="{AA704552-80D3-499A-BA15-79BE26279433}"/>
  </w:font>
  <w:font w:name="Calibri">
    <w:panose1 w:val="020F0502020204030204"/>
    <w:charset w:val="BA"/>
    <w:family w:val="swiss"/>
    <w:pitch w:val="variable"/>
    <w:sig w:usb0="E4002EFF" w:usb1="C200247B" w:usb2="00000009" w:usb3="00000000" w:csb0="000001FF" w:csb1="00000000"/>
    <w:embedRegular r:id="rId3" w:fontKey="{0E4957C1-6CAE-4C6F-9C7D-2E350B22A9B3}"/>
  </w:font>
  <w:font w:name="Georgia">
    <w:panose1 w:val="02040502050405020303"/>
    <w:charset w:val="BA"/>
    <w:family w:val="roman"/>
    <w:pitch w:val="variable"/>
    <w:sig w:usb0="00000287" w:usb1="00000000" w:usb2="00000000" w:usb3="00000000" w:csb0="0000009F" w:csb1="00000000"/>
    <w:embedItalic r:id="rId4" w:fontKey="{6886F2B4-6281-46EA-869E-91B3B7795757}"/>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embedRegular r:id="rId5" w:fontKey="{9742ED69-9336-4D85-BD17-A86813CAD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0E99" w14:textId="77777777" w:rsidR="00BB7714" w:rsidRDefault="00BB7714">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4E0B" w14:textId="77777777" w:rsidR="00BB7714" w:rsidRDefault="00BB7714">
    <w:pPr>
      <w:tabs>
        <w:tab w:val="center" w:pos="4819"/>
        <w:tab w:val="right" w:pos="963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E577D" w14:textId="77777777" w:rsidR="00BB7714" w:rsidRDefault="00BB7714">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9A16C" w14:textId="77777777" w:rsidR="00544340" w:rsidRDefault="00544340">
      <w:r>
        <w:separator/>
      </w:r>
    </w:p>
  </w:footnote>
  <w:footnote w:type="continuationSeparator" w:id="0">
    <w:p w14:paraId="75C5A427" w14:textId="77777777" w:rsidR="00544340" w:rsidRDefault="00544340">
      <w:r>
        <w:continuationSeparator/>
      </w:r>
    </w:p>
  </w:footnote>
  <w:footnote w:id="1">
    <w:p w14:paraId="0DFB9A37" w14:textId="77777777" w:rsidR="00BB7714"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0857F0DF" w14:textId="77777777" w:rsidR="00BB7714"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30C05A07" w14:textId="77777777" w:rsidR="00BB7714"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forma patvirtinta 2024 m. birželio 21 d. VšĮ Centrinės projektų valdymo agentūros direktoriaus įsakymu Nr. 2024/8-265, patalpinta </w:t>
      </w:r>
      <w:hyperlink r:id="rId1">
        <w:r w:rsidR="00BB7714">
          <w:rPr>
            <w:color w:val="0563C1"/>
            <w:sz w:val="20"/>
            <w:szCs w:val="20"/>
            <w:u w:val="single"/>
          </w:rPr>
          <w:t>https://www.esinvesticijos.lt/dokumentai/pazyma-darbo-uzmokescio-apskaiciavimui</w:t>
        </w:r>
      </w:hyperlink>
    </w:p>
  </w:footnote>
  <w:footnote w:id="4">
    <w:p w14:paraId="5E4A8F2A" w14:textId="77777777" w:rsidR="00BB7714" w:rsidRDefault="00000000">
      <w:pPr>
        <w:pBdr>
          <w:top w:val="nil"/>
          <w:left w:val="nil"/>
          <w:bottom w:val="nil"/>
          <w:right w:val="nil"/>
          <w:between w:val="nil"/>
        </w:pBdr>
        <w:jc w:val="both"/>
        <w:rPr>
          <w:color w:val="000000"/>
          <w:sz w:val="20"/>
          <w:szCs w:val="20"/>
        </w:rPr>
      </w:pPr>
      <w:r>
        <w:rPr>
          <w:rStyle w:val="Puslapioinaosnuoroda"/>
        </w:rPr>
        <w:footnoteRef/>
      </w:r>
      <w:r>
        <w:rPr>
          <w:color w:val="000000"/>
          <w:sz w:val="20"/>
          <w:szCs w:val="20"/>
        </w:rPr>
        <w:t xml:space="preserve"> Projekto dalyvių informacijos administravimo instrukcija </w:t>
      </w:r>
      <w:r>
        <w:rPr>
          <w:color w:val="000000"/>
          <w:sz w:val="20"/>
          <w:szCs w:val="20"/>
          <w:highlight w:val="white"/>
        </w:rPr>
        <w:t>patvirtintaTarpinstitucinės darbo grupės, sudarytos Lietuvos Respublikos  finansų ministro 2021 m. birželio 11 d. įsakymu Nr. 1K-219 „Dėl tarpinstitucinės darbo grupės sudarymo“, 2024 m. balandžio 19 d. posėdžio protokolu Nr. 20,</w:t>
      </w:r>
      <w:r>
        <w:rPr>
          <w:color w:val="000000"/>
          <w:sz w:val="20"/>
          <w:szCs w:val="20"/>
        </w:rPr>
        <w:t xml:space="preserve"> patalpinta </w:t>
      </w:r>
      <w:hyperlink r:id="rId2">
        <w:r w:rsidR="00BB7714">
          <w:rPr>
            <w:color w:val="0563C1"/>
            <w:sz w:val="20"/>
            <w:szCs w:val="20"/>
            <w:u w:val="single"/>
          </w:rPr>
          <w:t>https://www.esinvesticijos.lt/dokumentai/projekto-dalyviu-informacijos-administravimo-instrukcija</w:t>
        </w:r>
      </w:hyperlink>
    </w:p>
    <w:p w14:paraId="6D63292E" w14:textId="77777777" w:rsidR="00BB7714" w:rsidRDefault="00BB7714">
      <w:pPr>
        <w:pBdr>
          <w:top w:val="nil"/>
          <w:left w:val="nil"/>
          <w:bottom w:val="nil"/>
          <w:right w:val="nil"/>
          <w:between w:val="nil"/>
        </w:pBdr>
        <w:jc w:val="both"/>
        <w:rPr>
          <w:color w:val="000000"/>
          <w:sz w:val="20"/>
          <w:szCs w:val="20"/>
        </w:rPr>
      </w:pPr>
    </w:p>
  </w:footnote>
  <w:footnote w:id="5">
    <w:p w14:paraId="102FAB45" w14:textId="77777777" w:rsidR="00BB7714"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patvirtintos 2023 m. birželio 22 d. VšĮ Centrinės projektų valdymo agentūros direktoriaus įsakymu Nr. 2023/8-246, skelbiamose svetainėje </w:t>
      </w:r>
      <w:hyperlink r:id="rId3">
        <w:r w:rsidR="00BB7714">
          <w:rPr>
            <w:color w:val="0563C1"/>
            <w:sz w:val="20"/>
            <w:szCs w:val="20"/>
            <w:u w:val="single"/>
          </w:rPr>
          <w:t>https://www.esinvesticijos.lt/lt</w:t>
        </w:r>
      </w:hyperlink>
    </w:p>
    <w:p w14:paraId="0FCA3C94" w14:textId="77777777" w:rsidR="00BB7714" w:rsidRDefault="00BB7714">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F9C0" w14:textId="77777777" w:rsidR="00BB7714" w:rsidRDefault="00BB7714">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3C29" w14:textId="77777777" w:rsidR="00BB7714" w:rsidRDefault="00000000">
    <w:pPr>
      <w:tabs>
        <w:tab w:val="center" w:pos="4819"/>
        <w:tab w:val="right" w:pos="9638"/>
      </w:tabs>
      <w:jc w:val="center"/>
      <w:rPr>
        <w:sz w:val="22"/>
        <w:szCs w:val="22"/>
      </w:rPr>
    </w:pPr>
    <w:r>
      <w:fldChar w:fldCharType="begin"/>
    </w:r>
    <w:r>
      <w:instrText>PAGE</w:instrText>
    </w:r>
    <w:r>
      <w:fldChar w:fldCharType="separate"/>
    </w:r>
    <w:r w:rsidR="00921265">
      <w:rPr>
        <w:noProof/>
      </w:rPr>
      <w:t>2</w:t>
    </w:r>
    <w:r>
      <w:fldChar w:fldCharType="end"/>
    </w:r>
  </w:p>
  <w:p w14:paraId="6A1DD43F" w14:textId="77777777" w:rsidR="00BB7714" w:rsidRDefault="00BB7714">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BE838" w14:textId="77777777" w:rsidR="00BB7714" w:rsidRDefault="00000000">
    <w:pPr>
      <w:pBdr>
        <w:top w:val="nil"/>
        <w:left w:val="nil"/>
        <w:bottom w:val="nil"/>
        <w:right w:val="nil"/>
        <w:between w:val="nil"/>
      </w:pBdr>
      <w:jc w:val="right"/>
      <w:rPr>
        <w:color w:val="000000"/>
      </w:rPr>
    </w:pPr>
    <w:r>
      <w:rPr>
        <w:color w:val="000000"/>
      </w:rPr>
      <w:t>Patvirtinta Molėtų miesto vietos veiklos grupės „Molėtų aitvarai“ </w:t>
    </w:r>
  </w:p>
  <w:p w14:paraId="76B89C0F" w14:textId="44EC0EF5" w:rsidR="00BB7714" w:rsidRDefault="00000000">
    <w:pPr>
      <w:jc w:val="right"/>
    </w:pPr>
    <w:r>
      <w:rPr>
        <w:color w:val="000000"/>
      </w:rPr>
      <w:t>202</w:t>
    </w:r>
    <w:r w:rsidR="009D2A48">
      <w:rPr>
        <w:color w:val="000000"/>
      </w:rPr>
      <w:t>6</w:t>
    </w:r>
    <w:r>
      <w:rPr>
        <w:color w:val="000000"/>
      </w:rPr>
      <w:t>-</w:t>
    </w:r>
    <w:r w:rsidR="009D2A48">
      <w:rPr>
        <w:color w:val="000000"/>
      </w:rPr>
      <w:t>02</w:t>
    </w:r>
    <w:r>
      <w:rPr>
        <w:color w:val="000000"/>
      </w:rPr>
      <w:t>-0</w:t>
    </w:r>
    <w:r w:rsidR="009D2A48">
      <w:rPr>
        <w:color w:val="000000"/>
      </w:rPr>
      <w:t>9</w:t>
    </w:r>
    <w:r>
      <w:rPr>
        <w:color w:val="000000"/>
      </w:rPr>
      <w:t xml:space="preserve"> valdybos susirinkimo protokolu Nr. VP-</w:t>
    </w:r>
    <w:r w:rsidR="009D2A48">
      <w:rPr>
        <w:color w:val="000000"/>
      </w:rPr>
      <w:t>01</w:t>
    </w:r>
  </w:p>
  <w:p w14:paraId="2347E50F" w14:textId="77777777" w:rsidR="00BB7714" w:rsidRDefault="00BB7714">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7844"/>
    <w:multiLevelType w:val="multilevel"/>
    <w:tmpl w:val="4E70AA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512039"/>
    <w:multiLevelType w:val="multilevel"/>
    <w:tmpl w:val="B9346E6A"/>
    <w:lvl w:ilvl="0">
      <w:start w:val="2"/>
      <w:numFmt w:val="bullet"/>
      <w:lvlText w:val="-"/>
      <w:lvlJc w:val="left"/>
      <w:pPr>
        <w:ind w:left="1012" w:hanging="360"/>
      </w:pPr>
      <w:rPr>
        <w:rFonts w:ascii="Times New Roman" w:eastAsia="Times New Roman" w:hAnsi="Times New Roman" w:cs="Times New Roman"/>
        <w:i w:val="0"/>
        <w:iCs w:val="0"/>
      </w:rPr>
    </w:lvl>
    <w:lvl w:ilvl="1">
      <w:start w:val="1"/>
      <w:numFmt w:val="bullet"/>
      <w:lvlText w:val="o"/>
      <w:lvlJc w:val="left"/>
      <w:pPr>
        <w:ind w:left="1732" w:hanging="360"/>
      </w:pPr>
      <w:rPr>
        <w:rFonts w:ascii="Courier New" w:eastAsia="Courier New" w:hAnsi="Courier New" w:cs="Courier New"/>
      </w:rPr>
    </w:lvl>
    <w:lvl w:ilvl="2">
      <w:start w:val="1"/>
      <w:numFmt w:val="bullet"/>
      <w:lvlText w:val="▪"/>
      <w:lvlJc w:val="left"/>
      <w:pPr>
        <w:ind w:left="2452" w:hanging="360"/>
      </w:pPr>
      <w:rPr>
        <w:rFonts w:ascii="Noto Sans Symbols" w:eastAsia="Noto Sans Symbols" w:hAnsi="Noto Sans Symbols" w:cs="Noto Sans Symbols"/>
      </w:rPr>
    </w:lvl>
    <w:lvl w:ilvl="3">
      <w:start w:val="1"/>
      <w:numFmt w:val="bullet"/>
      <w:lvlText w:val="●"/>
      <w:lvlJc w:val="left"/>
      <w:pPr>
        <w:ind w:left="3172" w:hanging="360"/>
      </w:pPr>
      <w:rPr>
        <w:rFonts w:ascii="Noto Sans Symbols" w:eastAsia="Noto Sans Symbols" w:hAnsi="Noto Sans Symbols" w:cs="Noto Sans Symbols"/>
      </w:rPr>
    </w:lvl>
    <w:lvl w:ilvl="4">
      <w:start w:val="1"/>
      <w:numFmt w:val="bullet"/>
      <w:lvlText w:val="o"/>
      <w:lvlJc w:val="left"/>
      <w:pPr>
        <w:ind w:left="3892" w:hanging="360"/>
      </w:pPr>
      <w:rPr>
        <w:rFonts w:ascii="Courier New" w:eastAsia="Courier New" w:hAnsi="Courier New" w:cs="Courier New"/>
      </w:rPr>
    </w:lvl>
    <w:lvl w:ilvl="5">
      <w:start w:val="1"/>
      <w:numFmt w:val="bullet"/>
      <w:lvlText w:val="▪"/>
      <w:lvlJc w:val="left"/>
      <w:pPr>
        <w:ind w:left="4612" w:hanging="360"/>
      </w:pPr>
      <w:rPr>
        <w:rFonts w:ascii="Noto Sans Symbols" w:eastAsia="Noto Sans Symbols" w:hAnsi="Noto Sans Symbols" w:cs="Noto Sans Symbols"/>
      </w:rPr>
    </w:lvl>
    <w:lvl w:ilvl="6">
      <w:start w:val="1"/>
      <w:numFmt w:val="bullet"/>
      <w:lvlText w:val="●"/>
      <w:lvlJc w:val="left"/>
      <w:pPr>
        <w:ind w:left="5332" w:hanging="360"/>
      </w:pPr>
      <w:rPr>
        <w:rFonts w:ascii="Noto Sans Symbols" w:eastAsia="Noto Sans Symbols" w:hAnsi="Noto Sans Symbols" w:cs="Noto Sans Symbols"/>
      </w:rPr>
    </w:lvl>
    <w:lvl w:ilvl="7">
      <w:start w:val="1"/>
      <w:numFmt w:val="bullet"/>
      <w:lvlText w:val="o"/>
      <w:lvlJc w:val="left"/>
      <w:pPr>
        <w:ind w:left="6052" w:hanging="360"/>
      </w:pPr>
      <w:rPr>
        <w:rFonts w:ascii="Courier New" w:eastAsia="Courier New" w:hAnsi="Courier New" w:cs="Courier New"/>
      </w:rPr>
    </w:lvl>
    <w:lvl w:ilvl="8">
      <w:start w:val="1"/>
      <w:numFmt w:val="bullet"/>
      <w:lvlText w:val="▪"/>
      <w:lvlJc w:val="left"/>
      <w:pPr>
        <w:ind w:left="6772" w:hanging="360"/>
      </w:pPr>
      <w:rPr>
        <w:rFonts w:ascii="Noto Sans Symbols" w:eastAsia="Noto Sans Symbols" w:hAnsi="Noto Sans Symbols" w:cs="Noto Sans Symbols"/>
      </w:rPr>
    </w:lvl>
  </w:abstractNum>
  <w:abstractNum w:abstractNumId="2" w15:restartNumberingAfterBreak="0">
    <w:nsid w:val="12270B9C"/>
    <w:multiLevelType w:val="multilevel"/>
    <w:tmpl w:val="39327E22"/>
    <w:lvl w:ilvl="0">
      <w:start w:val="4"/>
      <w:numFmt w:val="decimal"/>
      <w:lvlText w:val="%1."/>
      <w:lvlJc w:val="left"/>
      <w:pPr>
        <w:ind w:left="360" w:hanging="360"/>
      </w:pPr>
      <w:rPr>
        <w:b/>
        <w:bCs/>
      </w:rPr>
    </w:lvl>
    <w:lvl w:ilvl="1">
      <w:start w:val="1"/>
      <w:numFmt w:val="decimal"/>
      <w:lvlText w:val="%1.%2."/>
      <w:lvlJc w:val="left"/>
      <w:pPr>
        <w:ind w:left="227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C5102"/>
    <w:multiLevelType w:val="multilevel"/>
    <w:tmpl w:val="1F101D8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BA789C"/>
    <w:multiLevelType w:val="multilevel"/>
    <w:tmpl w:val="75165172"/>
    <w:lvl w:ilvl="0">
      <w:start w:val="6"/>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1D7C6E"/>
    <w:multiLevelType w:val="multilevel"/>
    <w:tmpl w:val="BD668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2430F5"/>
    <w:multiLevelType w:val="multilevel"/>
    <w:tmpl w:val="B3F43FFA"/>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0427E98"/>
    <w:multiLevelType w:val="multilevel"/>
    <w:tmpl w:val="DF847DF8"/>
    <w:lvl w:ilvl="0">
      <w:start w:val="2"/>
      <w:numFmt w:val="bullet"/>
      <w:lvlText w:val="-"/>
      <w:lvlJc w:val="left"/>
      <w:pPr>
        <w:ind w:left="1010" w:hanging="360"/>
      </w:pPr>
      <w:rPr>
        <w:rFonts w:ascii="Times New Roman" w:eastAsia="Times New Roman" w:hAnsi="Times New Roman" w:cs="Times New Roman"/>
        <w:i w:val="0"/>
        <w:iCs w:val="0"/>
      </w:rPr>
    </w:lvl>
    <w:lvl w:ilvl="1">
      <w:start w:val="1"/>
      <w:numFmt w:val="bullet"/>
      <w:lvlText w:val="o"/>
      <w:lvlJc w:val="left"/>
      <w:pPr>
        <w:ind w:left="1730" w:hanging="360"/>
      </w:pPr>
      <w:rPr>
        <w:rFonts w:ascii="Courier New" w:eastAsia="Courier New" w:hAnsi="Courier New" w:cs="Courier New"/>
      </w:rPr>
    </w:lvl>
    <w:lvl w:ilvl="2">
      <w:start w:val="1"/>
      <w:numFmt w:val="bullet"/>
      <w:lvlText w:val="▪"/>
      <w:lvlJc w:val="left"/>
      <w:pPr>
        <w:ind w:left="2450" w:hanging="360"/>
      </w:pPr>
      <w:rPr>
        <w:rFonts w:ascii="Noto Sans Symbols" w:eastAsia="Noto Sans Symbols" w:hAnsi="Noto Sans Symbols" w:cs="Noto Sans Symbols"/>
      </w:rPr>
    </w:lvl>
    <w:lvl w:ilvl="3">
      <w:start w:val="1"/>
      <w:numFmt w:val="bullet"/>
      <w:lvlText w:val="●"/>
      <w:lvlJc w:val="left"/>
      <w:pPr>
        <w:ind w:left="3170" w:hanging="360"/>
      </w:pPr>
      <w:rPr>
        <w:rFonts w:ascii="Noto Sans Symbols" w:eastAsia="Noto Sans Symbols" w:hAnsi="Noto Sans Symbols" w:cs="Noto Sans Symbols"/>
      </w:rPr>
    </w:lvl>
    <w:lvl w:ilvl="4">
      <w:start w:val="1"/>
      <w:numFmt w:val="bullet"/>
      <w:lvlText w:val="o"/>
      <w:lvlJc w:val="left"/>
      <w:pPr>
        <w:ind w:left="3890" w:hanging="360"/>
      </w:pPr>
      <w:rPr>
        <w:rFonts w:ascii="Courier New" w:eastAsia="Courier New" w:hAnsi="Courier New" w:cs="Courier New"/>
      </w:rPr>
    </w:lvl>
    <w:lvl w:ilvl="5">
      <w:start w:val="1"/>
      <w:numFmt w:val="bullet"/>
      <w:lvlText w:val="▪"/>
      <w:lvlJc w:val="left"/>
      <w:pPr>
        <w:ind w:left="4610" w:hanging="360"/>
      </w:pPr>
      <w:rPr>
        <w:rFonts w:ascii="Noto Sans Symbols" w:eastAsia="Noto Sans Symbols" w:hAnsi="Noto Sans Symbols" w:cs="Noto Sans Symbols"/>
      </w:rPr>
    </w:lvl>
    <w:lvl w:ilvl="6">
      <w:start w:val="1"/>
      <w:numFmt w:val="bullet"/>
      <w:lvlText w:val="●"/>
      <w:lvlJc w:val="left"/>
      <w:pPr>
        <w:ind w:left="5330" w:hanging="360"/>
      </w:pPr>
      <w:rPr>
        <w:rFonts w:ascii="Noto Sans Symbols" w:eastAsia="Noto Sans Symbols" w:hAnsi="Noto Sans Symbols" w:cs="Noto Sans Symbols"/>
      </w:rPr>
    </w:lvl>
    <w:lvl w:ilvl="7">
      <w:start w:val="1"/>
      <w:numFmt w:val="bullet"/>
      <w:lvlText w:val="o"/>
      <w:lvlJc w:val="left"/>
      <w:pPr>
        <w:ind w:left="6050" w:hanging="360"/>
      </w:pPr>
      <w:rPr>
        <w:rFonts w:ascii="Courier New" w:eastAsia="Courier New" w:hAnsi="Courier New" w:cs="Courier New"/>
      </w:rPr>
    </w:lvl>
    <w:lvl w:ilvl="8">
      <w:start w:val="1"/>
      <w:numFmt w:val="bullet"/>
      <w:lvlText w:val="▪"/>
      <w:lvlJc w:val="left"/>
      <w:pPr>
        <w:ind w:left="6770" w:hanging="360"/>
      </w:pPr>
      <w:rPr>
        <w:rFonts w:ascii="Noto Sans Symbols" w:eastAsia="Noto Sans Symbols" w:hAnsi="Noto Sans Symbols" w:cs="Noto Sans Symbols"/>
      </w:rPr>
    </w:lvl>
  </w:abstractNum>
  <w:abstractNum w:abstractNumId="8" w15:restartNumberingAfterBreak="0">
    <w:nsid w:val="67DC3B1E"/>
    <w:multiLevelType w:val="multilevel"/>
    <w:tmpl w:val="8064EBC6"/>
    <w:lvl w:ilvl="0">
      <w:start w:val="1"/>
      <w:numFmt w:val="decimal"/>
      <w:lvlText w:val="%1."/>
      <w:lvlJc w:val="left"/>
      <w:pPr>
        <w:ind w:left="720" w:hanging="360"/>
      </w:pPr>
      <w:rPr>
        <w:b w:val="0"/>
        <w:bCs w:val="0"/>
        <w:sz w:val="22"/>
        <w:szCs w:val="22"/>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70F06A2F"/>
    <w:multiLevelType w:val="multilevel"/>
    <w:tmpl w:val="CC9E6BD2"/>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3374904"/>
    <w:multiLevelType w:val="multilevel"/>
    <w:tmpl w:val="B1849CAE"/>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3313220">
    <w:abstractNumId w:val="3"/>
  </w:num>
  <w:num w:numId="2" w16cid:durableId="295839883">
    <w:abstractNumId w:val="1"/>
  </w:num>
  <w:num w:numId="3" w16cid:durableId="1526745060">
    <w:abstractNumId w:val="7"/>
  </w:num>
  <w:num w:numId="4" w16cid:durableId="599333301">
    <w:abstractNumId w:val="9"/>
  </w:num>
  <w:num w:numId="5" w16cid:durableId="1385720344">
    <w:abstractNumId w:val="0"/>
  </w:num>
  <w:num w:numId="6" w16cid:durableId="344015546">
    <w:abstractNumId w:val="2"/>
  </w:num>
  <w:num w:numId="7" w16cid:durableId="1535577491">
    <w:abstractNumId w:val="10"/>
  </w:num>
  <w:num w:numId="8" w16cid:durableId="797915296">
    <w:abstractNumId w:val="8"/>
  </w:num>
  <w:num w:numId="9" w16cid:durableId="108398965">
    <w:abstractNumId w:val="4"/>
  </w:num>
  <w:num w:numId="10" w16cid:durableId="2074309642">
    <w:abstractNumId w:val="5"/>
  </w:num>
  <w:num w:numId="11" w16cid:durableId="21362871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14"/>
    <w:rsid w:val="00074294"/>
    <w:rsid w:val="000936CB"/>
    <w:rsid w:val="003F2A04"/>
    <w:rsid w:val="004E3E80"/>
    <w:rsid w:val="00517AF0"/>
    <w:rsid w:val="00544340"/>
    <w:rsid w:val="00546A24"/>
    <w:rsid w:val="005718D6"/>
    <w:rsid w:val="00921265"/>
    <w:rsid w:val="009564B0"/>
    <w:rsid w:val="009657FC"/>
    <w:rsid w:val="009D2A48"/>
    <w:rsid w:val="00BB5D1D"/>
    <w:rsid w:val="00BB7714"/>
    <w:rsid w:val="00C830A1"/>
    <w:rsid w:val="00E16B66"/>
    <w:rsid w:val="00FE54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D36D2"/>
  <w15:docId w15:val="{14F2105D-B33A-B64A-B31A-6BE616B6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taisymai">
    <w:name w:val="Revision"/>
    <w:hidden/>
    <w:semiHidden/>
    <w:rsid w:val="006416E8"/>
  </w:style>
  <w:style w:type="paragraph" w:styleId="Debesliotekstas">
    <w:name w:val="Balloon Text"/>
    <w:basedOn w:val="prastasis"/>
    <w:link w:val="DebesliotekstasDiagrama"/>
    <w:semiHidden/>
    <w:unhideWhenUsed/>
    <w:rsid w:val="001F470B"/>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1F470B"/>
    <w:rPr>
      <w:rFonts w:ascii="Tahoma" w:hAnsi="Tahoma" w:cs="Tahoma"/>
      <w:sz w:val="16"/>
      <w:szCs w:val="16"/>
    </w:rPr>
  </w:style>
  <w:style w:type="character" w:styleId="Komentaronuoroda">
    <w:name w:val="annotation reference"/>
    <w:basedOn w:val="Numatytasispastraiposriftas"/>
    <w:semiHidden/>
    <w:unhideWhenUsed/>
    <w:rsid w:val="00643997"/>
    <w:rPr>
      <w:sz w:val="16"/>
      <w:szCs w:val="16"/>
    </w:rPr>
  </w:style>
  <w:style w:type="paragraph" w:styleId="Komentarotekstas">
    <w:name w:val="annotation text"/>
    <w:basedOn w:val="prastasis"/>
    <w:link w:val="KomentarotekstasDiagrama"/>
    <w:unhideWhenUsed/>
    <w:rsid w:val="00643997"/>
    <w:rPr>
      <w:sz w:val="20"/>
    </w:rPr>
  </w:style>
  <w:style w:type="character" w:customStyle="1" w:styleId="KomentarotekstasDiagrama">
    <w:name w:val="Komentaro tekstas Diagrama"/>
    <w:basedOn w:val="Numatytasispastraiposriftas"/>
    <w:link w:val="Komentarotekstas"/>
    <w:rsid w:val="00643997"/>
    <w:rPr>
      <w:sz w:val="20"/>
    </w:rPr>
  </w:style>
  <w:style w:type="paragraph" w:styleId="Komentarotema">
    <w:name w:val="annotation subject"/>
    <w:basedOn w:val="Komentarotekstas"/>
    <w:next w:val="Komentarotekstas"/>
    <w:link w:val="KomentarotemaDiagrama"/>
    <w:semiHidden/>
    <w:unhideWhenUsed/>
    <w:rsid w:val="00643997"/>
    <w:rPr>
      <w:b/>
      <w:bCs/>
    </w:rPr>
  </w:style>
  <w:style w:type="character" w:customStyle="1" w:styleId="KomentarotemaDiagrama">
    <w:name w:val="Komentaro tema Diagrama"/>
    <w:basedOn w:val="KomentarotekstasDiagrama"/>
    <w:link w:val="Komentarotema"/>
    <w:semiHidden/>
    <w:rsid w:val="00643997"/>
    <w:rPr>
      <w:b/>
      <w:bCs/>
      <w:sz w:val="20"/>
    </w:rPr>
  </w:style>
  <w:style w:type="paragraph" w:styleId="Sraopastraipa">
    <w:name w:val="List Paragraph"/>
    <w:basedOn w:val="prastasis"/>
    <w:rsid w:val="00CA575E"/>
    <w:pPr>
      <w:ind w:left="720"/>
      <w:contextualSpacing/>
    </w:pPr>
  </w:style>
  <w:style w:type="character" w:styleId="Hipersaitas">
    <w:name w:val="Hyperlink"/>
    <w:basedOn w:val="Numatytasispastraiposriftas"/>
    <w:uiPriority w:val="99"/>
    <w:unhideWhenUsed/>
    <w:rsid w:val="008A576A"/>
    <w:rPr>
      <w:color w:val="0563C1" w:themeColor="hyperlink"/>
      <w:u w:val="single"/>
    </w:rPr>
  </w:style>
  <w:style w:type="character" w:styleId="Neapdorotaspaminjimas">
    <w:name w:val="Unresolved Mention"/>
    <w:basedOn w:val="Numatytasispastraiposriftas"/>
    <w:uiPriority w:val="99"/>
    <w:semiHidden/>
    <w:unhideWhenUsed/>
    <w:rsid w:val="00503FF6"/>
    <w:rPr>
      <w:color w:val="605E5C"/>
      <w:shd w:val="clear" w:color="auto" w:fill="E1DFDD"/>
    </w:rPr>
  </w:style>
  <w:style w:type="paragraph" w:customStyle="1" w:styleId="Default">
    <w:name w:val="Default"/>
    <w:rsid w:val="009B57A4"/>
    <w:pPr>
      <w:autoSpaceDE w:val="0"/>
      <w:autoSpaceDN w:val="0"/>
      <w:adjustRightInd w:val="0"/>
    </w:pPr>
    <w:rPr>
      <w:color w:val="000000"/>
    </w:rPr>
  </w:style>
  <w:style w:type="paragraph" w:styleId="Puslapioinaostekstas">
    <w:name w:val="footnote text"/>
    <w:basedOn w:val="prastasis"/>
    <w:link w:val="PuslapioinaostekstasDiagrama"/>
    <w:semiHidden/>
    <w:unhideWhenUsed/>
    <w:rsid w:val="007D275D"/>
    <w:rPr>
      <w:sz w:val="20"/>
    </w:rPr>
  </w:style>
  <w:style w:type="character" w:customStyle="1" w:styleId="PuslapioinaostekstasDiagrama">
    <w:name w:val="Puslapio išnašos tekstas Diagrama"/>
    <w:basedOn w:val="Numatytasispastraiposriftas"/>
    <w:link w:val="Puslapioinaostekstas"/>
    <w:semiHidden/>
    <w:rsid w:val="007D275D"/>
    <w:rPr>
      <w:sz w:val="20"/>
    </w:rPr>
  </w:style>
  <w:style w:type="character" w:styleId="Puslapioinaosnuoroda">
    <w:name w:val="footnote reference"/>
    <w:basedOn w:val="Numatytasispastraiposriftas"/>
    <w:semiHidden/>
    <w:unhideWhenUsed/>
    <w:rsid w:val="007D275D"/>
    <w:rPr>
      <w:vertAlign w:val="superscript"/>
    </w:rPr>
  </w:style>
  <w:style w:type="character" w:styleId="Perirtashipersaitas">
    <w:name w:val="FollowedHyperlink"/>
    <w:basedOn w:val="Numatytasispastraiposriftas"/>
    <w:semiHidden/>
    <w:unhideWhenUsed/>
    <w:rsid w:val="00DB5F5A"/>
    <w:rPr>
      <w:color w:val="954F72" w:themeColor="followedHyperlink"/>
      <w:u w:val="single"/>
    </w:rPr>
  </w:style>
  <w:style w:type="paragraph" w:styleId="Antrats">
    <w:name w:val="header"/>
    <w:basedOn w:val="prastasis"/>
    <w:link w:val="AntratsDiagrama"/>
    <w:uiPriority w:val="99"/>
    <w:unhideWhenUsed/>
    <w:rsid w:val="00F013E7"/>
    <w:pPr>
      <w:tabs>
        <w:tab w:val="center" w:pos="4680"/>
        <w:tab w:val="right" w:pos="9360"/>
      </w:tabs>
    </w:pPr>
    <w:rPr>
      <w:rFonts w:asciiTheme="minorHAnsi" w:eastAsiaTheme="minorEastAsia" w:hAnsiTheme="minorHAnsi" w:cstheme="minorBidi"/>
      <w:sz w:val="22"/>
      <w:szCs w:val="22"/>
      <w:lang w:val="en-US" w:eastAsia="zh-CN"/>
    </w:rPr>
  </w:style>
  <w:style w:type="character" w:customStyle="1" w:styleId="AntratsDiagrama">
    <w:name w:val="Antraštės Diagrama"/>
    <w:basedOn w:val="Numatytasispastraiposriftas"/>
    <w:link w:val="Antrats"/>
    <w:uiPriority w:val="99"/>
    <w:rsid w:val="00F013E7"/>
    <w:rPr>
      <w:rFonts w:asciiTheme="minorHAnsi" w:eastAsiaTheme="minorEastAsia" w:hAnsiTheme="minorHAnsi" w:cstheme="minorBidi"/>
      <w:sz w:val="22"/>
      <w:szCs w:val="22"/>
      <w:lang w:val="en-US" w:eastAsia="zh-CN"/>
    </w:rPr>
  </w:style>
  <w:style w:type="paragraph" w:styleId="prastasiniatinklio">
    <w:name w:val="Normal (Web)"/>
    <w:basedOn w:val="prastasis"/>
    <w:uiPriority w:val="99"/>
    <w:unhideWhenUsed/>
    <w:rsid w:val="00F013E7"/>
    <w:pPr>
      <w:spacing w:before="100" w:beforeAutospacing="1" w:after="100" w:afterAutospacing="1"/>
    </w:p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0" w:type="dxa"/>
        <w:right w:w="0"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rm.lrv.lt/lt/administracine-informacija/planavimo-dokumentai-2/pletros-programos/2022-2030-metu-viesojo-valdymo-pletros-program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2021.esinvesticijos.lt/dokumentai/supaprastintai-apmokamu-islaidu-dydziu-registr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ar.lt/portal/lt/legalAct/6a2c5ed01df111edb4cae1b158f98ea5/as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sinvesticijos.lt/lt" TargetMode="External"/><Relationship Id="rId2" Type="http://schemas.openxmlformats.org/officeDocument/2006/relationships/hyperlink" Target="https://www.esinvesticijos.lt/dokumentai/projekto-dalyviu-informacijos-administravimo-instrukcija" TargetMode="External"/><Relationship Id="rId1" Type="http://schemas.openxmlformats.org/officeDocument/2006/relationships/hyperlink" Target="https://www.esinvesticijos.lt/dokumentai/pazyma-darbo-uzmokescio-apskaiciavi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KfgIZrQPlzp3tfgoVeiFhRA==">CgMxLjAaMAoBMBIrCikIB0IlChFRdWF0dHJvY2VudG8gU2FucxIQQXJpYWwgVW5pY29kZSBNUxowCgExEisKKQgHQiUKEVF1YXR0cm9jZW50byBTYW5zEhBBcmlhbCBVbmljb2RlIE1TMg5oLjlxdXUxNXF5eXZxbjgAciExWk1DUVZHSV9kRkJzbmlvUlUyd0w1VloxU3Voa2xMdDk=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30389</Words>
  <Characters>17322</Characters>
  <Application>Microsoft Office Word</Application>
  <DocSecurity>0</DocSecurity>
  <Lines>144</Lines>
  <Paragraphs>95</Paragraphs>
  <ScaleCrop>false</ScaleCrop>
  <Company/>
  <LinksUpToDate>false</LinksUpToDate>
  <CharactersWithSpaces>47616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Aurelija Aidietė</cp:lastModifiedBy>
  <cp:revision>2</cp:revision>
  <dcterms:created xsi:type="dcterms:W3CDTF">2026-03-25T06:55:00Z</dcterms:created>
  <dcterms:modified xsi:type="dcterms:W3CDTF">2026-03-25T06:55:00Z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