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58C4" w14:textId="77777777" w:rsidR="00FA5DE5" w:rsidRDefault="00FA5DE5" w:rsidP="00FA5DE5">
      <w:pPr>
        <w:ind w:firstLine="6138"/>
        <w:jc w:val="right"/>
        <w:rPr>
          <w:b/>
          <w:lang w:val="fi-FI" w:eastAsia="en-GB"/>
        </w:rPr>
      </w:pPr>
      <w:r>
        <w:rPr>
          <w:b/>
          <w:lang w:val="fi-FI" w:eastAsia="en-GB"/>
        </w:rPr>
        <w:t>Projektas</w:t>
      </w:r>
    </w:p>
    <w:p w14:paraId="584E1997" w14:textId="77777777" w:rsidR="00FA5DE5" w:rsidRDefault="00FA5DE5" w:rsidP="00FA5DE5">
      <w:pPr>
        <w:ind w:firstLine="186"/>
        <w:jc w:val="right"/>
        <w:rPr>
          <w:b/>
          <w:lang w:val="fi-FI" w:eastAsia="en-GB"/>
        </w:rPr>
      </w:pPr>
    </w:p>
    <w:p w14:paraId="47388D26" w14:textId="77777777" w:rsidR="00FA5DE5" w:rsidRDefault="00FA5DE5" w:rsidP="00FA5DE5">
      <w:pPr>
        <w:jc w:val="center"/>
        <w:rPr>
          <w:b/>
          <w:bCs/>
        </w:rPr>
      </w:pPr>
    </w:p>
    <w:p w14:paraId="5F8BB5BB" w14:textId="77777777" w:rsidR="00FA5DE5" w:rsidRDefault="00FA5DE5" w:rsidP="00FA5DE5">
      <w:pPr>
        <w:jc w:val="center"/>
        <w:rPr>
          <w:b/>
          <w:bCs/>
        </w:rPr>
      </w:pPr>
      <w:r>
        <w:rPr>
          <w:b/>
          <w:bCs/>
        </w:rPr>
        <w:t>LIETUVOS RESPUBLIKOS APLINKOS MINISTRAS</w:t>
      </w:r>
    </w:p>
    <w:p w14:paraId="0DC7B95A" w14:textId="77777777" w:rsidR="00FA5DE5" w:rsidRDefault="00FA5DE5" w:rsidP="00FA5DE5">
      <w:pPr>
        <w:jc w:val="center"/>
        <w:rPr>
          <w:b/>
          <w:bCs/>
          <w:lang w:val="fi-FI"/>
        </w:rPr>
      </w:pPr>
    </w:p>
    <w:p w14:paraId="421E732F" w14:textId="77777777" w:rsidR="00FA5DE5" w:rsidRDefault="00FA5DE5" w:rsidP="00FA5DE5">
      <w:pPr>
        <w:jc w:val="center"/>
        <w:rPr>
          <w:b/>
          <w:bCs/>
        </w:rPr>
      </w:pPr>
      <w:r>
        <w:rPr>
          <w:b/>
          <w:bCs/>
        </w:rPr>
        <w:t>ĮSAKYMAS</w:t>
      </w:r>
    </w:p>
    <w:p w14:paraId="2535A279" w14:textId="77777777" w:rsidR="00FA5DE5" w:rsidRDefault="00FA5DE5" w:rsidP="00FA5DE5">
      <w:pPr>
        <w:jc w:val="center"/>
        <w:rPr>
          <w:b/>
          <w:bCs/>
          <w:szCs w:val="24"/>
        </w:rPr>
      </w:pPr>
      <w:r>
        <w:rPr>
          <w:b/>
          <w:bCs/>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ĮGYVENDINIMO“ PAKEITIMO</w:t>
      </w:r>
    </w:p>
    <w:p w14:paraId="34FE2E1A" w14:textId="77777777" w:rsidR="003D2FE1" w:rsidRPr="006C789E" w:rsidRDefault="003D2FE1" w:rsidP="006C789E">
      <w:pPr>
        <w:spacing w:line="276" w:lineRule="auto"/>
        <w:jc w:val="center"/>
        <w:textAlignment w:val="baseline"/>
        <w:rPr>
          <w:b/>
          <w:bCs/>
          <w:szCs w:val="24"/>
          <w:highlight w:val="yellow"/>
          <w:shd w:val="clear" w:color="auto" w:fill="FFFFFF"/>
          <w:lang w:eastAsia="en-US"/>
        </w:rPr>
      </w:pPr>
    </w:p>
    <w:p w14:paraId="163B62DB" w14:textId="77777777" w:rsidR="00D00D1F" w:rsidRDefault="00D00D1F">
      <w:pPr>
        <w:jc w:val="center"/>
        <w:rPr>
          <w:b/>
        </w:rPr>
      </w:pPr>
    </w:p>
    <w:p w14:paraId="7F4C2301" w14:textId="6A0E6902" w:rsidR="00D00D1F" w:rsidRDefault="00AC0CEC">
      <w:pPr>
        <w:jc w:val="center"/>
      </w:pPr>
      <w:r>
        <w:t>202</w:t>
      </w:r>
      <w:r w:rsidR="00FE128F">
        <w:t>6</w:t>
      </w:r>
      <w:r w:rsidR="00D00D1F">
        <w:t xml:space="preserve"> m. </w:t>
      </w:r>
      <w:r>
        <w:t xml:space="preserve">       </w:t>
      </w:r>
      <w:r w:rsidR="00C1366A">
        <w:t xml:space="preserve">        </w:t>
      </w:r>
      <w:r>
        <w:t xml:space="preserve">d. Nr. </w:t>
      </w:r>
      <w:r w:rsidR="00D00D1F">
        <w:t xml:space="preserve"> </w:t>
      </w:r>
    </w:p>
    <w:p w14:paraId="26E7C717" w14:textId="77777777" w:rsidR="00D00D1F" w:rsidRDefault="00D00D1F">
      <w:pPr>
        <w:jc w:val="center"/>
      </w:pPr>
      <w:r>
        <w:t>Vilnius</w:t>
      </w:r>
      <w:r>
        <w:br/>
      </w:r>
    </w:p>
    <w:p w14:paraId="24CD7C39" w14:textId="77777777" w:rsidR="00D00D1F" w:rsidRDefault="00D00D1F" w:rsidP="006C789E">
      <w:pPr>
        <w:sectPr w:rsidR="00D00D1F" w:rsidSect="00FA5DE5">
          <w:headerReference w:type="default" r:id="rId11"/>
          <w:footnotePr>
            <w:pos w:val="beneathText"/>
          </w:footnotePr>
          <w:pgSz w:w="11905" w:h="16837"/>
          <w:pgMar w:top="1418" w:right="709" w:bottom="1032" w:left="1701" w:header="1140" w:footer="919" w:gutter="0"/>
          <w:cols w:space="1296"/>
          <w:titlePg/>
          <w:docGrid w:linePitch="360"/>
        </w:sectPr>
      </w:pPr>
    </w:p>
    <w:p w14:paraId="3929447E" w14:textId="77777777" w:rsidR="00F71DFF" w:rsidRDefault="00F71DFF" w:rsidP="00F71DFF">
      <w:pPr>
        <w:jc w:val="both"/>
        <w:rPr>
          <w:szCs w:val="24"/>
        </w:rPr>
      </w:pPr>
    </w:p>
    <w:p w14:paraId="3931468E" w14:textId="1C6BFC8A" w:rsidR="008F110B" w:rsidRDefault="006052B7" w:rsidP="008F110B">
      <w:pPr>
        <w:ind w:firstLine="720"/>
        <w:jc w:val="both"/>
        <w:rPr>
          <w:color w:val="000000"/>
          <w:spacing w:val="60"/>
        </w:rPr>
      </w:pPr>
      <w:r>
        <w:rPr>
          <w:color w:val="000000"/>
          <w:spacing w:val="60"/>
        </w:rPr>
        <w:t>Pakeičiu</w:t>
      </w:r>
      <w:r w:rsidR="00E7182B" w:rsidRPr="00E7182B">
        <w:rPr>
          <w:color w:val="000000"/>
        </w:rPr>
        <w:t xml:space="preserve"> </w:t>
      </w:r>
      <w:r w:rsidR="00E7182B">
        <w:rPr>
          <w:color w:val="000000"/>
        </w:rPr>
        <w:t>Lietuvos Respublikos aplinkos ministro 2022 m. liepos 12 d. įsakymą Nr. D1-227 „Dėl 2022–2030 metų plėtros programos valdytojos Lietuvos Respublikos aplinkos ministerijos aplinkos apsaugos ir klimato kaitos valdymo plėtros programos pažangos priemonės Nr. 02-001-06-11-01 „Stiprinti neigiamo poveikio aplinkai prevenciją ir valdymą“ įgyvendinimo“</w:t>
      </w:r>
      <w:r w:rsidR="008F110B">
        <w:rPr>
          <w:color w:val="000000"/>
          <w:spacing w:val="60"/>
        </w:rPr>
        <w:t>:</w:t>
      </w:r>
    </w:p>
    <w:p w14:paraId="1BD23512" w14:textId="77777777" w:rsidR="00F03AC0" w:rsidRDefault="008F110B" w:rsidP="00FF5612">
      <w:pPr>
        <w:ind w:firstLine="720"/>
        <w:jc w:val="both"/>
        <w:rPr>
          <w:color w:val="000000"/>
        </w:rPr>
      </w:pPr>
      <w:r>
        <w:rPr>
          <w:color w:val="000000"/>
          <w:spacing w:val="60"/>
        </w:rPr>
        <w:t>1.</w:t>
      </w:r>
      <w:r w:rsidR="00845809" w:rsidRPr="00845809">
        <w:t xml:space="preserve"> </w:t>
      </w:r>
      <w:r w:rsidR="00E7182B">
        <w:rPr>
          <w:color w:val="000000"/>
        </w:rPr>
        <w:t> Pakeičiu nurodytu įsakymu patvirtint</w:t>
      </w:r>
      <w:r w:rsidR="004364EC">
        <w:rPr>
          <w:color w:val="000000"/>
        </w:rPr>
        <w:t>ą</w:t>
      </w:r>
      <w:r w:rsidR="00E7182B">
        <w:rPr>
          <w:color w:val="000000"/>
        </w:rPr>
        <w:t xml:space="preserve"> </w:t>
      </w:r>
      <w:r w:rsidR="00845809" w:rsidRPr="00845809">
        <w:rPr>
          <w:color w:val="000000"/>
        </w:rPr>
        <w:t>2022–2030 metų plėtros programos valdytojos Lietuvos Respublikos aplinkos ministerijos aplinkos apsaugos ir klimato kaitos valdymo plėtros programos pažangos priemonės Nr. 02-001-06-11-01 „Stiprinti neigiamo poveikio aplinkai prevenciją ir valdymą“ apraš</w:t>
      </w:r>
      <w:r w:rsidR="004364EC">
        <w:rPr>
          <w:color w:val="000000"/>
        </w:rPr>
        <w:t>ą</w:t>
      </w:r>
      <w:r w:rsidR="00F03AC0">
        <w:rPr>
          <w:color w:val="000000"/>
        </w:rPr>
        <w:t>:</w:t>
      </w:r>
    </w:p>
    <w:p w14:paraId="693BF48B" w14:textId="4F06FA28" w:rsidR="00197108" w:rsidRDefault="008D04CC" w:rsidP="008F110B">
      <w:pPr>
        <w:ind w:firstLine="720"/>
        <w:jc w:val="both"/>
        <w:rPr>
          <w:color w:val="000000"/>
          <w:spacing w:val="60"/>
        </w:rPr>
      </w:pPr>
      <w:r>
        <w:rPr>
          <w:color w:val="000000"/>
        </w:rPr>
        <w:t xml:space="preserve">1.1. </w:t>
      </w:r>
      <w:r>
        <w:t>Pakeičiu</w:t>
      </w:r>
      <w:r w:rsidR="00DB2F95">
        <w:t xml:space="preserve"> </w:t>
      </w:r>
      <w:r w:rsidR="00DB2F95">
        <w:rPr>
          <w:color w:val="000000"/>
        </w:rPr>
        <w:t>III skyriaus 2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
        <w:gridCol w:w="1050"/>
        <w:gridCol w:w="260"/>
        <w:gridCol w:w="489"/>
        <w:gridCol w:w="289"/>
        <w:gridCol w:w="834"/>
        <w:gridCol w:w="966"/>
        <w:gridCol w:w="1189"/>
        <w:gridCol w:w="891"/>
        <w:gridCol w:w="789"/>
        <w:gridCol w:w="1199"/>
      </w:tblGrid>
      <w:tr w:rsidR="00DA5F0C" w14:paraId="7D145242" w14:textId="77777777" w:rsidTr="0052015A">
        <w:trPr>
          <w:trHeight w:val="232"/>
        </w:trPr>
        <w:tc>
          <w:tcPr>
            <w:tcW w:w="753" w:type="pct"/>
          </w:tcPr>
          <w:p w14:paraId="27EFC793" w14:textId="5D2C060D" w:rsidR="00DA5F0C" w:rsidRPr="004C0BD8" w:rsidRDefault="00622DB7" w:rsidP="00622DB7">
            <w:pPr>
              <w:ind w:left="-57" w:right="-57"/>
              <w:rPr>
                <w:sz w:val="18"/>
                <w:szCs w:val="18"/>
              </w:rPr>
            </w:pPr>
            <w:r w:rsidRPr="001B24DA">
              <w:rPr>
                <w:sz w:val="18"/>
                <w:szCs w:val="18"/>
              </w:rPr>
              <w:t>„2. Aplinkosauginių procesų skaitmenizavimas</w:t>
            </w:r>
          </w:p>
        </w:tc>
        <w:tc>
          <w:tcPr>
            <w:tcW w:w="139" w:type="pct"/>
          </w:tcPr>
          <w:p w14:paraId="34C80953" w14:textId="77777777" w:rsidR="00DA5F0C" w:rsidRPr="004C0BD8" w:rsidRDefault="00DA5F0C">
            <w:pPr>
              <w:ind w:left="-57" w:right="-57"/>
              <w:jc w:val="center"/>
              <w:rPr>
                <w:sz w:val="18"/>
                <w:szCs w:val="18"/>
              </w:rPr>
            </w:pPr>
          </w:p>
        </w:tc>
        <w:tc>
          <w:tcPr>
            <w:tcW w:w="545" w:type="pct"/>
          </w:tcPr>
          <w:p w14:paraId="791A9475" w14:textId="77777777" w:rsidR="00DA5F0C" w:rsidRPr="004C0BD8" w:rsidRDefault="00DA5F0C">
            <w:pPr>
              <w:ind w:left="-57" w:right="-57"/>
              <w:jc w:val="center"/>
              <w:rPr>
                <w:sz w:val="18"/>
                <w:szCs w:val="18"/>
              </w:rPr>
            </w:pPr>
          </w:p>
        </w:tc>
        <w:tc>
          <w:tcPr>
            <w:tcW w:w="151" w:type="pct"/>
          </w:tcPr>
          <w:p w14:paraId="0BBE4E82" w14:textId="77777777" w:rsidR="00DA5F0C" w:rsidRPr="004C0BD8" w:rsidRDefault="00DA5F0C">
            <w:pPr>
              <w:ind w:left="-57" w:right="-57"/>
              <w:jc w:val="center"/>
              <w:rPr>
                <w:sz w:val="18"/>
                <w:szCs w:val="18"/>
              </w:rPr>
            </w:pPr>
          </w:p>
        </w:tc>
        <w:tc>
          <w:tcPr>
            <w:tcW w:w="254" w:type="pct"/>
          </w:tcPr>
          <w:p w14:paraId="1ED68A66" w14:textId="77777777" w:rsidR="00DA5F0C" w:rsidRPr="004C0BD8" w:rsidRDefault="00DA5F0C">
            <w:pPr>
              <w:ind w:left="-57" w:right="-57"/>
              <w:jc w:val="center"/>
              <w:rPr>
                <w:sz w:val="18"/>
                <w:szCs w:val="18"/>
              </w:rPr>
            </w:pPr>
          </w:p>
        </w:tc>
        <w:tc>
          <w:tcPr>
            <w:tcW w:w="157" w:type="pct"/>
          </w:tcPr>
          <w:p w14:paraId="2788353C" w14:textId="77777777" w:rsidR="00DA5F0C" w:rsidRPr="004C0BD8" w:rsidRDefault="00DA5F0C">
            <w:pPr>
              <w:ind w:left="-57" w:right="-57"/>
              <w:jc w:val="center"/>
              <w:rPr>
                <w:sz w:val="18"/>
                <w:szCs w:val="18"/>
              </w:rPr>
            </w:pPr>
          </w:p>
        </w:tc>
        <w:tc>
          <w:tcPr>
            <w:tcW w:w="433" w:type="pct"/>
          </w:tcPr>
          <w:p w14:paraId="2F6F11E5" w14:textId="77777777" w:rsidR="00DA5F0C" w:rsidRPr="004C0BD8" w:rsidRDefault="00DA5F0C">
            <w:pPr>
              <w:ind w:left="-57" w:right="-57"/>
              <w:jc w:val="center"/>
              <w:rPr>
                <w:sz w:val="18"/>
                <w:szCs w:val="18"/>
              </w:rPr>
            </w:pPr>
          </w:p>
        </w:tc>
        <w:tc>
          <w:tcPr>
            <w:tcW w:w="502" w:type="pct"/>
          </w:tcPr>
          <w:p w14:paraId="530E4286" w14:textId="77777777" w:rsidR="00DA5F0C" w:rsidRPr="004C0BD8" w:rsidRDefault="00DA5F0C">
            <w:pPr>
              <w:ind w:left="-57" w:right="-57"/>
              <w:jc w:val="center"/>
              <w:rPr>
                <w:sz w:val="18"/>
                <w:szCs w:val="18"/>
                <w:lang w:val="lt"/>
              </w:rPr>
            </w:pPr>
          </w:p>
        </w:tc>
        <w:tc>
          <w:tcPr>
            <w:tcW w:w="525" w:type="pct"/>
          </w:tcPr>
          <w:p w14:paraId="651B01B1" w14:textId="77777777" w:rsidR="00DA5F0C" w:rsidRPr="004C0BD8" w:rsidRDefault="00DA5F0C">
            <w:pPr>
              <w:ind w:left="-57" w:right="-57"/>
              <w:jc w:val="center"/>
              <w:rPr>
                <w:sz w:val="18"/>
                <w:szCs w:val="18"/>
              </w:rPr>
            </w:pPr>
          </w:p>
        </w:tc>
        <w:tc>
          <w:tcPr>
            <w:tcW w:w="510" w:type="pct"/>
          </w:tcPr>
          <w:p w14:paraId="581CDC89" w14:textId="77777777" w:rsidR="00DA5F0C" w:rsidRPr="004C0BD8" w:rsidRDefault="00DA5F0C">
            <w:pPr>
              <w:ind w:left="-57" w:right="-57"/>
              <w:jc w:val="center"/>
              <w:rPr>
                <w:sz w:val="18"/>
                <w:szCs w:val="18"/>
              </w:rPr>
            </w:pPr>
          </w:p>
        </w:tc>
        <w:tc>
          <w:tcPr>
            <w:tcW w:w="410" w:type="pct"/>
          </w:tcPr>
          <w:p w14:paraId="6645498F" w14:textId="77777777" w:rsidR="00DA5F0C" w:rsidRPr="004C0BD8" w:rsidRDefault="00DA5F0C">
            <w:pPr>
              <w:ind w:left="-57" w:right="-57"/>
              <w:jc w:val="center"/>
              <w:rPr>
                <w:sz w:val="18"/>
                <w:szCs w:val="18"/>
              </w:rPr>
            </w:pPr>
          </w:p>
        </w:tc>
        <w:tc>
          <w:tcPr>
            <w:tcW w:w="623" w:type="pct"/>
          </w:tcPr>
          <w:p w14:paraId="0B23F255" w14:textId="77777777" w:rsidR="00DA5F0C" w:rsidRPr="004C0BD8" w:rsidRDefault="00DA5F0C">
            <w:pPr>
              <w:ind w:left="-57" w:right="-57"/>
              <w:jc w:val="center"/>
              <w:rPr>
                <w:sz w:val="18"/>
                <w:szCs w:val="18"/>
              </w:rPr>
            </w:pPr>
          </w:p>
        </w:tc>
      </w:tr>
      <w:tr w:rsidR="00B91331" w14:paraId="4D0BC3CC" w14:textId="77777777" w:rsidTr="0052015A">
        <w:trPr>
          <w:trHeight w:val="232"/>
        </w:trPr>
        <w:tc>
          <w:tcPr>
            <w:tcW w:w="753" w:type="pct"/>
          </w:tcPr>
          <w:p w14:paraId="4714C24D" w14:textId="5D40B11A" w:rsidR="00B91331" w:rsidRPr="004C0BD8" w:rsidRDefault="00B91331">
            <w:pPr>
              <w:ind w:left="-57" w:right="-57"/>
              <w:rPr>
                <w:sz w:val="18"/>
                <w:szCs w:val="18"/>
              </w:rPr>
            </w:pPr>
            <w:r w:rsidRPr="004C0BD8">
              <w:rPr>
                <w:sz w:val="18"/>
                <w:szCs w:val="18"/>
              </w:rPr>
              <w:t>2.1. Taršos prevencijos procesų informacinės sistemos sukūrimas</w:t>
            </w:r>
          </w:p>
        </w:tc>
        <w:tc>
          <w:tcPr>
            <w:tcW w:w="139" w:type="pct"/>
          </w:tcPr>
          <w:p w14:paraId="026EE994" w14:textId="77777777" w:rsidR="00B91331" w:rsidRPr="004C0BD8" w:rsidRDefault="00B91331">
            <w:pPr>
              <w:ind w:left="-57" w:right="-57"/>
              <w:jc w:val="center"/>
              <w:rPr>
                <w:sz w:val="18"/>
                <w:szCs w:val="18"/>
              </w:rPr>
            </w:pPr>
            <w:r w:rsidRPr="004C0BD8">
              <w:rPr>
                <w:sz w:val="18"/>
                <w:szCs w:val="18"/>
              </w:rPr>
              <w:t>I</w:t>
            </w:r>
          </w:p>
        </w:tc>
        <w:tc>
          <w:tcPr>
            <w:tcW w:w="545" w:type="pct"/>
          </w:tcPr>
          <w:p w14:paraId="740391ED" w14:textId="2C31B1A1" w:rsidR="00B91331" w:rsidRPr="004C0BD8" w:rsidRDefault="00B91331">
            <w:pPr>
              <w:ind w:left="-57" w:right="-57"/>
              <w:jc w:val="center"/>
              <w:rPr>
                <w:sz w:val="18"/>
                <w:szCs w:val="18"/>
              </w:rPr>
            </w:pPr>
            <w:r w:rsidRPr="004C0BD8">
              <w:rPr>
                <w:sz w:val="18"/>
                <w:szCs w:val="18"/>
              </w:rPr>
              <w:t>Lietuvos Respublikos aplinkos ministerija (toliau – AM), partneriai (APVA</w:t>
            </w:r>
            <w:r w:rsidRPr="004C0BD8">
              <w:rPr>
                <w:b/>
                <w:bCs/>
                <w:sz w:val="18"/>
                <w:szCs w:val="18"/>
              </w:rPr>
              <w:t xml:space="preserve">, </w:t>
            </w:r>
            <w:r w:rsidRPr="00F7630E">
              <w:rPr>
                <w:sz w:val="18"/>
                <w:szCs w:val="18"/>
              </w:rPr>
              <w:t>Aplinkos apsaugos agentūra (toliau – AAA)</w:t>
            </w:r>
          </w:p>
        </w:tc>
        <w:tc>
          <w:tcPr>
            <w:tcW w:w="151" w:type="pct"/>
          </w:tcPr>
          <w:p w14:paraId="48023606" w14:textId="77777777" w:rsidR="00B91331" w:rsidRPr="004C0BD8" w:rsidRDefault="00B91331">
            <w:pPr>
              <w:ind w:left="-57" w:right="-57"/>
              <w:jc w:val="center"/>
              <w:rPr>
                <w:sz w:val="18"/>
                <w:szCs w:val="18"/>
              </w:rPr>
            </w:pPr>
            <w:r w:rsidRPr="004C0BD8">
              <w:rPr>
                <w:sz w:val="18"/>
                <w:szCs w:val="18"/>
              </w:rPr>
              <w:t>P</w:t>
            </w:r>
          </w:p>
        </w:tc>
        <w:tc>
          <w:tcPr>
            <w:tcW w:w="254" w:type="pct"/>
          </w:tcPr>
          <w:p w14:paraId="17DF5794" w14:textId="77777777" w:rsidR="00B91331" w:rsidRPr="004C0BD8" w:rsidRDefault="00B91331">
            <w:pPr>
              <w:ind w:left="-57" w:right="-57"/>
              <w:jc w:val="center"/>
              <w:rPr>
                <w:sz w:val="18"/>
                <w:szCs w:val="18"/>
              </w:rPr>
            </w:pPr>
            <w:r w:rsidRPr="004C0BD8">
              <w:rPr>
                <w:sz w:val="18"/>
                <w:szCs w:val="18"/>
              </w:rPr>
              <w:t>Taip</w:t>
            </w:r>
          </w:p>
        </w:tc>
        <w:tc>
          <w:tcPr>
            <w:tcW w:w="157" w:type="pct"/>
          </w:tcPr>
          <w:p w14:paraId="6E2F829C" w14:textId="77777777" w:rsidR="00B91331" w:rsidRPr="004C0BD8" w:rsidRDefault="00B91331">
            <w:pPr>
              <w:ind w:left="-57" w:right="-57"/>
              <w:jc w:val="center"/>
              <w:rPr>
                <w:sz w:val="18"/>
                <w:szCs w:val="18"/>
              </w:rPr>
            </w:pPr>
            <w:r w:rsidRPr="004C0BD8">
              <w:rPr>
                <w:sz w:val="18"/>
                <w:szCs w:val="18"/>
              </w:rPr>
              <w:t>D</w:t>
            </w:r>
          </w:p>
        </w:tc>
        <w:tc>
          <w:tcPr>
            <w:tcW w:w="433" w:type="pct"/>
          </w:tcPr>
          <w:p w14:paraId="2FB27D34" w14:textId="77777777" w:rsidR="00B91331" w:rsidRPr="004C0BD8" w:rsidRDefault="00B91331">
            <w:pPr>
              <w:ind w:left="-57" w:right="-57"/>
              <w:jc w:val="center"/>
              <w:rPr>
                <w:sz w:val="18"/>
                <w:szCs w:val="18"/>
              </w:rPr>
            </w:pPr>
            <w:r w:rsidRPr="004C0BD8">
              <w:rPr>
                <w:sz w:val="18"/>
                <w:szCs w:val="18"/>
              </w:rPr>
              <w:t>1123,275</w:t>
            </w:r>
          </w:p>
          <w:p w14:paraId="6D7A0855" w14:textId="77777777" w:rsidR="00B91331" w:rsidRPr="004C0BD8" w:rsidRDefault="00B91331">
            <w:pPr>
              <w:ind w:left="-57" w:right="-57"/>
              <w:jc w:val="center"/>
              <w:rPr>
                <w:sz w:val="18"/>
                <w:szCs w:val="18"/>
              </w:rPr>
            </w:pPr>
          </w:p>
          <w:p w14:paraId="7D9E99EA" w14:textId="77777777" w:rsidR="00B91331" w:rsidRPr="004C0BD8" w:rsidRDefault="00B91331">
            <w:pPr>
              <w:ind w:left="-57" w:right="-57"/>
              <w:jc w:val="center"/>
              <w:rPr>
                <w:sz w:val="18"/>
                <w:szCs w:val="18"/>
              </w:rPr>
            </w:pPr>
          </w:p>
          <w:p w14:paraId="48839BB8" w14:textId="77777777" w:rsidR="00B91331" w:rsidRPr="004C0BD8" w:rsidRDefault="00B91331">
            <w:pPr>
              <w:ind w:left="-57" w:right="-57"/>
              <w:jc w:val="center"/>
              <w:rPr>
                <w:sz w:val="18"/>
                <w:szCs w:val="18"/>
              </w:rPr>
            </w:pPr>
          </w:p>
          <w:p w14:paraId="7BF9C977" w14:textId="4EEC28B5" w:rsidR="00B91331" w:rsidRPr="004C0BD8" w:rsidRDefault="00B91331">
            <w:pPr>
              <w:ind w:left="-57" w:right="-57"/>
              <w:jc w:val="center"/>
              <w:rPr>
                <w:sz w:val="18"/>
                <w:szCs w:val="18"/>
              </w:rPr>
            </w:pPr>
            <w:r w:rsidRPr="004C0BD8">
              <w:rPr>
                <w:sz w:val="18"/>
                <w:szCs w:val="18"/>
              </w:rPr>
              <w:t>182,804</w:t>
            </w:r>
          </w:p>
        </w:tc>
        <w:tc>
          <w:tcPr>
            <w:tcW w:w="502" w:type="pct"/>
          </w:tcPr>
          <w:p w14:paraId="38B2E273" w14:textId="77777777" w:rsidR="00B91331" w:rsidRPr="004C0BD8" w:rsidRDefault="00B91331">
            <w:pPr>
              <w:ind w:left="-57" w:right="-57"/>
              <w:jc w:val="center"/>
              <w:rPr>
                <w:sz w:val="18"/>
                <w:szCs w:val="18"/>
              </w:rPr>
            </w:pPr>
            <w:r w:rsidRPr="004C0BD8">
              <w:rPr>
                <w:sz w:val="18"/>
                <w:szCs w:val="18"/>
                <w:lang w:val="lt"/>
              </w:rPr>
              <w:t>2021–2027 IP</w:t>
            </w:r>
          </w:p>
          <w:p w14:paraId="41A6384F" w14:textId="77777777" w:rsidR="00B91331" w:rsidRPr="004C0BD8" w:rsidRDefault="00B91331">
            <w:pPr>
              <w:ind w:left="-57" w:right="-57"/>
              <w:jc w:val="center"/>
              <w:rPr>
                <w:sz w:val="18"/>
                <w:szCs w:val="18"/>
              </w:rPr>
            </w:pPr>
          </w:p>
          <w:p w14:paraId="20CB0312" w14:textId="77777777" w:rsidR="00B91331" w:rsidRPr="004C0BD8" w:rsidRDefault="00B91331">
            <w:pPr>
              <w:ind w:left="-57" w:right="-57"/>
              <w:jc w:val="center"/>
              <w:rPr>
                <w:sz w:val="18"/>
                <w:szCs w:val="18"/>
                <w:lang w:val="lt"/>
              </w:rPr>
            </w:pPr>
          </w:p>
          <w:p w14:paraId="2741913F" w14:textId="77777777" w:rsidR="00B91331" w:rsidRPr="004C0BD8" w:rsidRDefault="00B91331">
            <w:pPr>
              <w:ind w:left="-57" w:right="-57"/>
              <w:jc w:val="center"/>
              <w:rPr>
                <w:sz w:val="18"/>
                <w:szCs w:val="18"/>
              </w:rPr>
            </w:pPr>
            <w:r w:rsidRPr="004C0BD8">
              <w:rPr>
                <w:sz w:val="18"/>
                <w:szCs w:val="18"/>
              </w:rPr>
              <w:t xml:space="preserve">VB </w:t>
            </w:r>
          </w:p>
          <w:p w14:paraId="196DF136" w14:textId="77777777" w:rsidR="00B91331" w:rsidRPr="004C0BD8" w:rsidRDefault="00B91331">
            <w:pPr>
              <w:ind w:left="-57" w:right="-57"/>
              <w:jc w:val="center"/>
              <w:rPr>
                <w:sz w:val="18"/>
                <w:szCs w:val="18"/>
              </w:rPr>
            </w:pPr>
            <w:r w:rsidRPr="004C0BD8">
              <w:rPr>
                <w:sz w:val="18"/>
                <w:szCs w:val="18"/>
              </w:rPr>
              <w:t>(LAAIFP)</w:t>
            </w:r>
          </w:p>
          <w:p w14:paraId="29CB577F" w14:textId="77777777" w:rsidR="00B91331" w:rsidRPr="004C0BD8" w:rsidRDefault="00B91331">
            <w:pPr>
              <w:ind w:left="-57" w:right="-57" w:firstLine="48"/>
              <w:jc w:val="center"/>
              <w:rPr>
                <w:sz w:val="18"/>
                <w:szCs w:val="18"/>
              </w:rPr>
            </w:pPr>
          </w:p>
        </w:tc>
        <w:tc>
          <w:tcPr>
            <w:tcW w:w="525" w:type="pct"/>
          </w:tcPr>
          <w:p w14:paraId="78E8636C" w14:textId="77777777" w:rsidR="00B91331" w:rsidRPr="004C0BD8" w:rsidRDefault="00B91331">
            <w:pPr>
              <w:ind w:left="-57" w:right="-57"/>
              <w:jc w:val="center"/>
              <w:rPr>
                <w:sz w:val="18"/>
                <w:szCs w:val="18"/>
              </w:rPr>
            </w:pPr>
            <w:r w:rsidRPr="004C0BD8">
              <w:rPr>
                <w:sz w:val="18"/>
                <w:szCs w:val="18"/>
              </w:rPr>
              <w:t>P – investicijos į aplinkos apsaugos prevencijos ir taršos kontrolės sistemas (Eur)</w:t>
            </w:r>
          </w:p>
          <w:p w14:paraId="063B2099" w14:textId="77777777" w:rsidR="00B91331" w:rsidRPr="004C0BD8" w:rsidRDefault="00B91331">
            <w:pPr>
              <w:ind w:left="-57" w:right="-57"/>
              <w:jc w:val="center"/>
              <w:rPr>
                <w:sz w:val="18"/>
                <w:szCs w:val="18"/>
              </w:rPr>
            </w:pPr>
          </w:p>
          <w:p w14:paraId="255E3286" w14:textId="77777777" w:rsidR="00B91331" w:rsidRPr="004C0BD8" w:rsidRDefault="00B91331">
            <w:pPr>
              <w:ind w:left="-57" w:right="-57"/>
              <w:jc w:val="center"/>
              <w:rPr>
                <w:sz w:val="18"/>
                <w:szCs w:val="18"/>
                <w:lang w:val="lt"/>
              </w:rPr>
            </w:pPr>
            <w:r w:rsidRPr="004C0BD8">
              <w:rPr>
                <w:sz w:val="18"/>
                <w:szCs w:val="18"/>
              </w:rPr>
              <w:t>R – aplinkosaugos sistemų efektyvumo padidėjimas (proc.)</w:t>
            </w:r>
          </w:p>
        </w:tc>
        <w:tc>
          <w:tcPr>
            <w:tcW w:w="510" w:type="pct"/>
          </w:tcPr>
          <w:p w14:paraId="29C50736" w14:textId="77777777" w:rsidR="00B91331" w:rsidRPr="004C0BD8" w:rsidRDefault="00B91331">
            <w:pPr>
              <w:ind w:left="-57" w:right="-57"/>
              <w:jc w:val="center"/>
              <w:rPr>
                <w:sz w:val="18"/>
                <w:szCs w:val="18"/>
              </w:rPr>
            </w:pPr>
            <w:r w:rsidRPr="004C0BD8">
              <w:rPr>
                <w:sz w:val="18"/>
                <w:szCs w:val="18"/>
              </w:rPr>
              <w:t>1 321,500</w:t>
            </w:r>
          </w:p>
          <w:p w14:paraId="06B275DE" w14:textId="10EE384C" w:rsidR="00B91331" w:rsidRPr="004C0BD8" w:rsidRDefault="00B91331">
            <w:pPr>
              <w:ind w:left="-57" w:right="-57"/>
              <w:jc w:val="center"/>
              <w:rPr>
                <w:sz w:val="18"/>
                <w:szCs w:val="18"/>
              </w:rPr>
            </w:pPr>
            <w:r w:rsidRPr="004C0BD8">
              <w:rPr>
                <w:sz w:val="18"/>
                <w:szCs w:val="18"/>
              </w:rPr>
              <w:t>(</w:t>
            </w:r>
            <w:r w:rsidRPr="00F7630E">
              <w:rPr>
                <w:sz w:val="18"/>
                <w:szCs w:val="18"/>
              </w:rPr>
              <w:t>2028</w:t>
            </w:r>
            <w:r w:rsidRPr="004C0BD8">
              <w:rPr>
                <w:sz w:val="18"/>
                <w:szCs w:val="18"/>
              </w:rPr>
              <w:t>)</w:t>
            </w:r>
          </w:p>
          <w:p w14:paraId="0760718F" w14:textId="77777777" w:rsidR="00B91331" w:rsidRPr="004C0BD8" w:rsidRDefault="00B91331">
            <w:pPr>
              <w:ind w:left="-57" w:right="-57"/>
              <w:jc w:val="center"/>
              <w:rPr>
                <w:sz w:val="18"/>
                <w:szCs w:val="18"/>
              </w:rPr>
            </w:pPr>
          </w:p>
          <w:p w14:paraId="19F13F5D" w14:textId="77777777" w:rsidR="00B91331" w:rsidRPr="004C0BD8" w:rsidRDefault="00B91331">
            <w:pPr>
              <w:ind w:right="-57"/>
              <w:rPr>
                <w:sz w:val="18"/>
                <w:szCs w:val="18"/>
              </w:rPr>
            </w:pPr>
          </w:p>
          <w:p w14:paraId="5718800A" w14:textId="77777777" w:rsidR="00B91331" w:rsidRPr="004C0BD8" w:rsidRDefault="00B91331">
            <w:pPr>
              <w:ind w:left="-57" w:right="-57"/>
              <w:jc w:val="center"/>
              <w:rPr>
                <w:sz w:val="18"/>
                <w:szCs w:val="18"/>
              </w:rPr>
            </w:pPr>
          </w:p>
          <w:p w14:paraId="11BD6872" w14:textId="77777777" w:rsidR="00B91331" w:rsidRPr="004C0BD8" w:rsidRDefault="00B91331">
            <w:pPr>
              <w:ind w:left="-57" w:right="-57"/>
              <w:jc w:val="center"/>
              <w:rPr>
                <w:sz w:val="18"/>
                <w:szCs w:val="18"/>
              </w:rPr>
            </w:pPr>
          </w:p>
          <w:p w14:paraId="3B2118A8" w14:textId="77777777" w:rsidR="00B91331" w:rsidRDefault="00B91331">
            <w:pPr>
              <w:ind w:left="-57" w:right="-57"/>
              <w:jc w:val="center"/>
              <w:rPr>
                <w:sz w:val="18"/>
                <w:szCs w:val="18"/>
              </w:rPr>
            </w:pPr>
          </w:p>
          <w:p w14:paraId="13D5ACCB" w14:textId="77777777" w:rsidR="00C735B6" w:rsidRDefault="00C735B6">
            <w:pPr>
              <w:ind w:left="-57" w:right="-57"/>
              <w:jc w:val="center"/>
              <w:rPr>
                <w:sz w:val="18"/>
                <w:szCs w:val="18"/>
              </w:rPr>
            </w:pPr>
          </w:p>
          <w:p w14:paraId="09CE6C37" w14:textId="77777777" w:rsidR="00C735B6" w:rsidRPr="004C0BD8" w:rsidRDefault="00C735B6">
            <w:pPr>
              <w:ind w:left="-57" w:right="-57"/>
              <w:jc w:val="center"/>
              <w:rPr>
                <w:sz w:val="18"/>
                <w:szCs w:val="18"/>
              </w:rPr>
            </w:pPr>
          </w:p>
          <w:p w14:paraId="61F4F4BE" w14:textId="2A5C89D9" w:rsidR="00B91331" w:rsidRPr="004C0BD8" w:rsidRDefault="00B91331">
            <w:pPr>
              <w:ind w:left="-57" w:right="-57"/>
              <w:jc w:val="center"/>
              <w:rPr>
                <w:sz w:val="18"/>
                <w:szCs w:val="18"/>
              </w:rPr>
            </w:pPr>
            <w:r w:rsidRPr="004C0BD8">
              <w:rPr>
                <w:sz w:val="18"/>
                <w:szCs w:val="18"/>
              </w:rPr>
              <w:t>20</w:t>
            </w:r>
          </w:p>
          <w:p w14:paraId="0D5E198F" w14:textId="4CBCFD79" w:rsidR="00B91331" w:rsidRPr="004C0BD8" w:rsidRDefault="00B91331">
            <w:pPr>
              <w:ind w:left="-57" w:right="-57"/>
              <w:jc w:val="center"/>
              <w:rPr>
                <w:sz w:val="18"/>
                <w:szCs w:val="18"/>
              </w:rPr>
            </w:pPr>
            <w:r w:rsidRPr="004C0BD8">
              <w:rPr>
                <w:sz w:val="18"/>
                <w:szCs w:val="18"/>
              </w:rPr>
              <w:t>(2029)</w:t>
            </w:r>
          </w:p>
        </w:tc>
        <w:tc>
          <w:tcPr>
            <w:tcW w:w="410" w:type="pct"/>
            <w:vMerge w:val="restart"/>
          </w:tcPr>
          <w:p w14:paraId="24EDC9B5" w14:textId="77777777" w:rsidR="00B91331" w:rsidRDefault="00B91331">
            <w:pPr>
              <w:ind w:left="-57" w:right="-57"/>
              <w:jc w:val="center"/>
              <w:rPr>
                <w:sz w:val="18"/>
                <w:szCs w:val="18"/>
              </w:rPr>
            </w:pPr>
            <w:r w:rsidRPr="004C0BD8">
              <w:rPr>
                <w:sz w:val="18"/>
                <w:szCs w:val="18"/>
              </w:rPr>
              <w:t>Viešoji įstaiga Centrinė projektų valdymo agentūra (toliau – CPVA)</w:t>
            </w:r>
          </w:p>
          <w:p w14:paraId="6E073214" w14:textId="77777777" w:rsidR="00B91331" w:rsidRPr="004C0BD8" w:rsidRDefault="00B91331" w:rsidP="00B91331">
            <w:pPr>
              <w:ind w:left="-57" w:right="-57"/>
              <w:jc w:val="center"/>
              <w:rPr>
                <w:sz w:val="18"/>
                <w:szCs w:val="18"/>
              </w:rPr>
            </w:pPr>
          </w:p>
        </w:tc>
        <w:tc>
          <w:tcPr>
            <w:tcW w:w="623" w:type="pct"/>
          </w:tcPr>
          <w:p w14:paraId="25190CC6" w14:textId="2D7BAE40" w:rsidR="00B91331" w:rsidRDefault="00B91331">
            <w:pPr>
              <w:ind w:left="-57" w:right="-57"/>
              <w:jc w:val="center"/>
              <w:rPr>
                <w:sz w:val="18"/>
                <w:szCs w:val="18"/>
              </w:rPr>
            </w:pPr>
            <w:r w:rsidRPr="004C0BD8">
              <w:rPr>
                <w:sz w:val="18"/>
                <w:szCs w:val="18"/>
              </w:rPr>
              <w:t xml:space="preserve">AM, </w:t>
            </w:r>
            <w:r w:rsidRPr="004C0BD8">
              <w:rPr>
                <w:strike/>
                <w:sz w:val="18"/>
                <w:szCs w:val="18"/>
              </w:rPr>
              <w:t xml:space="preserve">Aplinkos apsaugos agentūra (toliau – </w:t>
            </w:r>
            <w:r w:rsidRPr="004C0BD8">
              <w:rPr>
                <w:sz w:val="18"/>
                <w:szCs w:val="18"/>
              </w:rPr>
              <w:t>AAA</w:t>
            </w:r>
            <w:r w:rsidRPr="004C0BD8">
              <w:rPr>
                <w:strike/>
                <w:sz w:val="18"/>
                <w:szCs w:val="18"/>
              </w:rPr>
              <w:t>)</w:t>
            </w:r>
            <w:r w:rsidRPr="004C0BD8">
              <w:rPr>
                <w:sz w:val="18"/>
                <w:szCs w:val="18"/>
              </w:rPr>
              <w:t xml:space="preserve">, AAD, Nacionalinis visuomenės sveikatos centras prie Sveikatos apsaugos ministerijos (toliau – NVSC), Priešgaisrinės apsaugos ir gelbėjimo departamentas prie Vidaus reikalų ministerijos (toliau – PAGD), Kultūros paveldo departamentas prie Kultūros ministerijos (toliau – </w:t>
            </w:r>
            <w:r w:rsidRPr="004C0BD8">
              <w:rPr>
                <w:sz w:val="18"/>
                <w:szCs w:val="18"/>
              </w:rPr>
              <w:lastRenderedPageBreak/>
              <w:t>KPD), Valstybinė saugomų teritorijų tarnyba prie Aplinkos ministerijos (toliau – VSTT)“</w:t>
            </w:r>
          </w:p>
        </w:tc>
      </w:tr>
      <w:tr w:rsidR="00B91331" w14:paraId="70231A0A" w14:textId="77777777" w:rsidTr="0052015A">
        <w:trPr>
          <w:trHeight w:val="232"/>
        </w:trPr>
        <w:tc>
          <w:tcPr>
            <w:tcW w:w="753" w:type="pct"/>
          </w:tcPr>
          <w:p w14:paraId="6D02265A" w14:textId="06C3E300" w:rsidR="00B91331" w:rsidRPr="004C0BD8" w:rsidRDefault="00B91331" w:rsidP="000E0798">
            <w:pPr>
              <w:ind w:left="-57" w:right="-57"/>
              <w:rPr>
                <w:sz w:val="18"/>
                <w:szCs w:val="18"/>
              </w:rPr>
            </w:pPr>
            <w:r w:rsidRPr="00193D0F">
              <w:rPr>
                <w:sz w:val="18"/>
                <w:szCs w:val="18"/>
              </w:rPr>
              <w:lastRenderedPageBreak/>
              <w:t>2.2. Aplinkos informacijos valdymo integruotos kompiuterinės sistemos (AIVIKS) modernizavimas</w:t>
            </w:r>
          </w:p>
        </w:tc>
        <w:tc>
          <w:tcPr>
            <w:tcW w:w="139" w:type="pct"/>
          </w:tcPr>
          <w:p w14:paraId="06864210" w14:textId="23E81905" w:rsidR="00B91331" w:rsidRPr="004C0BD8" w:rsidRDefault="00B91331" w:rsidP="000E0798">
            <w:pPr>
              <w:ind w:left="-57" w:right="-57"/>
              <w:jc w:val="center"/>
              <w:rPr>
                <w:sz w:val="18"/>
                <w:szCs w:val="18"/>
              </w:rPr>
            </w:pPr>
            <w:r w:rsidRPr="00193D0F">
              <w:rPr>
                <w:sz w:val="18"/>
                <w:szCs w:val="18"/>
              </w:rPr>
              <w:t>I</w:t>
            </w:r>
          </w:p>
        </w:tc>
        <w:tc>
          <w:tcPr>
            <w:tcW w:w="545" w:type="pct"/>
          </w:tcPr>
          <w:p w14:paraId="1A149A21" w14:textId="77777777" w:rsidR="00B91331" w:rsidRPr="00193D0F" w:rsidRDefault="00B91331" w:rsidP="000E0798">
            <w:pPr>
              <w:ind w:left="-57" w:right="-57"/>
              <w:jc w:val="center"/>
              <w:rPr>
                <w:sz w:val="18"/>
                <w:szCs w:val="18"/>
              </w:rPr>
            </w:pPr>
            <w:r w:rsidRPr="00193D0F">
              <w:rPr>
                <w:sz w:val="18"/>
                <w:szCs w:val="18"/>
              </w:rPr>
              <w:t>AAA,</w:t>
            </w:r>
          </w:p>
          <w:p w14:paraId="67A1117D" w14:textId="23699824" w:rsidR="00B91331" w:rsidRPr="004C0BD8" w:rsidRDefault="00B91331" w:rsidP="000E0798">
            <w:pPr>
              <w:ind w:left="-57" w:right="-57"/>
              <w:jc w:val="center"/>
              <w:rPr>
                <w:sz w:val="18"/>
                <w:szCs w:val="18"/>
              </w:rPr>
            </w:pPr>
            <w:r w:rsidRPr="00193D0F">
              <w:rPr>
                <w:sz w:val="18"/>
                <w:szCs w:val="18"/>
              </w:rPr>
              <w:t>partneriai (APVA)</w:t>
            </w:r>
          </w:p>
        </w:tc>
        <w:tc>
          <w:tcPr>
            <w:tcW w:w="151" w:type="pct"/>
          </w:tcPr>
          <w:p w14:paraId="2928D2A9" w14:textId="24FE60BE" w:rsidR="00B91331" w:rsidRPr="004C0BD8" w:rsidRDefault="00B91331" w:rsidP="000E0798">
            <w:pPr>
              <w:ind w:left="-57" w:right="-57"/>
              <w:jc w:val="center"/>
              <w:rPr>
                <w:sz w:val="18"/>
                <w:szCs w:val="18"/>
              </w:rPr>
            </w:pPr>
            <w:r w:rsidRPr="00193D0F">
              <w:rPr>
                <w:sz w:val="18"/>
                <w:szCs w:val="18"/>
              </w:rPr>
              <w:t>P</w:t>
            </w:r>
          </w:p>
        </w:tc>
        <w:tc>
          <w:tcPr>
            <w:tcW w:w="254" w:type="pct"/>
          </w:tcPr>
          <w:p w14:paraId="1E26669A" w14:textId="4DD20D53" w:rsidR="00B91331" w:rsidRPr="004C0BD8" w:rsidRDefault="00B91331" w:rsidP="000E0798">
            <w:pPr>
              <w:ind w:left="-57" w:right="-57"/>
              <w:jc w:val="center"/>
              <w:rPr>
                <w:sz w:val="18"/>
                <w:szCs w:val="18"/>
              </w:rPr>
            </w:pPr>
            <w:r w:rsidRPr="00193D0F">
              <w:rPr>
                <w:sz w:val="18"/>
                <w:szCs w:val="18"/>
              </w:rPr>
              <w:t>Taip</w:t>
            </w:r>
          </w:p>
        </w:tc>
        <w:tc>
          <w:tcPr>
            <w:tcW w:w="157" w:type="pct"/>
          </w:tcPr>
          <w:p w14:paraId="423AE72E" w14:textId="0E55FAC1" w:rsidR="00B91331" w:rsidRPr="004C0BD8" w:rsidRDefault="00B91331" w:rsidP="000E0798">
            <w:pPr>
              <w:ind w:left="-57" w:right="-57"/>
              <w:jc w:val="center"/>
              <w:rPr>
                <w:sz w:val="18"/>
                <w:szCs w:val="18"/>
              </w:rPr>
            </w:pPr>
            <w:r w:rsidRPr="00193D0F">
              <w:rPr>
                <w:sz w:val="18"/>
                <w:szCs w:val="18"/>
              </w:rPr>
              <w:t>D</w:t>
            </w:r>
          </w:p>
        </w:tc>
        <w:tc>
          <w:tcPr>
            <w:tcW w:w="433" w:type="pct"/>
          </w:tcPr>
          <w:p w14:paraId="13816A2D" w14:textId="77777777" w:rsidR="00B91331" w:rsidRPr="00193D0F" w:rsidRDefault="00B91331" w:rsidP="000E0798">
            <w:pPr>
              <w:ind w:left="-57" w:right="-57"/>
              <w:jc w:val="center"/>
              <w:rPr>
                <w:sz w:val="18"/>
                <w:szCs w:val="18"/>
              </w:rPr>
            </w:pPr>
            <w:r w:rsidRPr="00193D0F">
              <w:rPr>
                <w:sz w:val="18"/>
                <w:szCs w:val="18"/>
              </w:rPr>
              <w:t>2737,0</w:t>
            </w:r>
          </w:p>
          <w:p w14:paraId="66D2EC54" w14:textId="77777777" w:rsidR="00B91331" w:rsidRPr="00193D0F" w:rsidRDefault="00B91331" w:rsidP="000E0798">
            <w:pPr>
              <w:ind w:left="-57" w:right="-57"/>
              <w:jc w:val="center"/>
              <w:rPr>
                <w:sz w:val="18"/>
                <w:szCs w:val="18"/>
              </w:rPr>
            </w:pPr>
          </w:p>
          <w:p w14:paraId="44C14442" w14:textId="77777777" w:rsidR="00B91331" w:rsidRPr="00193D0F" w:rsidRDefault="00B91331" w:rsidP="000E0798">
            <w:pPr>
              <w:ind w:left="-57" w:right="-57"/>
              <w:jc w:val="center"/>
              <w:rPr>
                <w:sz w:val="18"/>
                <w:szCs w:val="18"/>
              </w:rPr>
            </w:pPr>
          </w:p>
          <w:p w14:paraId="4564677A" w14:textId="77777777" w:rsidR="00B91331" w:rsidRPr="00193D0F" w:rsidRDefault="00B91331" w:rsidP="000E0798">
            <w:pPr>
              <w:ind w:left="-57" w:right="-57"/>
              <w:jc w:val="center"/>
              <w:rPr>
                <w:sz w:val="18"/>
                <w:szCs w:val="18"/>
              </w:rPr>
            </w:pPr>
          </w:p>
          <w:p w14:paraId="37E28272" w14:textId="77777777" w:rsidR="00B91331" w:rsidRPr="00193D0F" w:rsidRDefault="00B91331" w:rsidP="000E0798">
            <w:pPr>
              <w:ind w:left="-57" w:right="-57"/>
              <w:jc w:val="center"/>
              <w:rPr>
                <w:sz w:val="18"/>
                <w:szCs w:val="18"/>
              </w:rPr>
            </w:pPr>
          </w:p>
          <w:p w14:paraId="68C3A341" w14:textId="07B32210" w:rsidR="00B91331" w:rsidRPr="004C0BD8" w:rsidRDefault="00B91331" w:rsidP="000E0798">
            <w:pPr>
              <w:ind w:left="-57" w:right="-57"/>
              <w:jc w:val="center"/>
              <w:rPr>
                <w:sz w:val="18"/>
                <w:szCs w:val="18"/>
              </w:rPr>
            </w:pPr>
            <w:r w:rsidRPr="00E27FBA">
              <w:rPr>
                <w:sz w:val="18"/>
                <w:szCs w:val="18"/>
              </w:rPr>
              <w:t>422,554</w:t>
            </w:r>
          </w:p>
        </w:tc>
        <w:tc>
          <w:tcPr>
            <w:tcW w:w="502" w:type="pct"/>
          </w:tcPr>
          <w:p w14:paraId="7E2E80B2" w14:textId="77777777" w:rsidR="00B91331" w:rsidRPr="00193D0F" w:rsidRDefault="00B91331" w:rsidP="000E0798">
            <w:pPr>
              <w:ind w:left="-57" w:right="-57"/>
              <w:jc w:val="center"/>
              <w:rPr>
                <w:sz w:val="18"/>
                <w:szCs w:val="18"/>
              </w:rPr>
            </w:pPr>
            <w:r w:rsidRPr="00E27FBA">
              <w:rPr>
                <w:sz w:val="18"/>
                <w:szCs w:val="18"/>
              </w:rPr>
              <w:t>2021–2027 IP</w:t>
            </w:r>
          </w:p>
          <w:p w14:paraId="590C3867" w14:textId="77777777" w:rsidR="00B91331" w:rsidRPr="00E27FBA" w:rsidRDefault="00B91331" w:rsidP="000E0798">
            <w:pPr>
              <w:ind w:left="-57" w:right="-57"/>
              <w:jc w:val="center"/>
              <w:rPr>
                <w:sz w:val="18"/>
                <w:szCs w:val="18"/>
              </w:rPr>
            </w:pPr>
          </w:p>
          <w:p w14:paraId="44DCBE7B" w14:textId="77777777" w:rsidR="00B91331" w:rsidRPr="00E27FBA" w:rsidRDefault="00B91331" w:rsidP="000E0798">
            <w:pPr>
              <w:ind w:left="-57" w:right="-57"/>
              <w:jc w:val="center"/>
              <w:rPr>
                <w:sz w:val="18"/>
                <w:szCs w:val="18"/>
              </w:rPr>
            </w:pPr>
          </w:p>
          <w:p w14:paraId="63844036" w14:textId="77777777" w:rsidR="00B91331" w:rsidRPr="00193D0F" w:rsidRDefault="00B91331" w:rsidP="000E0798">
            <w:pPr>
              <w:jc w:val="center"/>
              <w:rPr>
                <w:sz w:val="18"/>
                <w:szCs w:val="18"/>
              </w:rPr>
            </w:pPr>
            <w:r w:rsidRPr="00193D0F">
              <w:rPr>
                <w:sz w:val="18"/>
                <w:szCs w:val="18"/>
              </w:rPr>
              <w:t xml:space="preserve">VB </w:t>
            </w:r>
            <w:r>
              <w:rPr>
                <w:sz w:val="18"/>
                <w:szCs w:val="18"/>
              </w:rPr>
              <w:t>(</w:t>
            </w:r>
            <w:r w:rsidRPr="00193D0F">
              <w:rPr>
                <w:sz w:val="18"/>
                <w:szCs w:val="18"/>
              </w:rPr>
              <w:t>LAAIFP)</w:t>
            </w:r>
          </w:p>
          <w:p w14:paraId="345AE2C2" w14:textId="77777777" w:rsidR="00B91331" w:rsidRPr="004C0BD8" w:rsidRDefault="00B91331" w:rsidP="000E0798">
            <w:pPr>
              <w:ind w:left="-57" w:right="-57"/>
              <w:jc w:val="center"/>
              <w:rPr>
                <w:sz w:val="18"/>
                <w:szCs w:val="18"/>
                <w:lang w:val="lt"/>
              </w:rPr>
            </w:pPr>
          </w:p>
        </w:tc>
        <w:tc>
          <w:tcPr>
            <w:tcW w:w="525" w:type="pct"/>
          </w:tcPr>
          <w:p w14:paraId="63A0350D" w14:textId="77777777" w:rsidR="00B91331" w:rsidRPr="00193D0F" w:rsidRDefault="00B91331" w:rsidP="000E0798">
            <w:pPr>
              <w:ind w:left="-57" w:right="-57"/>
              <w:rPr>
                <w:sz w:val="18"/>
                <w:szCs w:val="18"/>
              </w:rPr>
            </w:pPr>
            <w:r w:rsidRPr="00193D0F">
              <w:rPr>
                <w:sz w:val="18"/>
                <w:szCs w:val="18"/>
              </w:rPr>
              <w:t>P – investicijos į aplinkos apsaugos prevencijos ir taršos kontrolės sistemas (Eur)</w:t>
            </w:r>
          </w:p>
          <w:p w14:paraId="142020F9" w14:textId="77777777" w:rsidR="00B91331" w:rsidRPr="00193D0F" w:rsidRDefault="00B91331" w:rsidP="000E0798">
            <w:pPr>
              <w:ind w:right="-57"/>
              <w:rPr>
                <w:sz w:val="18"/>
                <w:szCs w:val="18"/>
              </w:rPr>
            </w:pPr>
          </w:p>
          <w:p w14:paraId="1DBA06C4" w14:textId="2F9D9D7E" w:rsidR="00B91331" w:rsidRPr="004C0BD8" w:rsidRDefault="00B91331" w:rsidP="000E0798">
            <w:pPr>
              <w:ind w:left="-57" w:right="-57"/>
              <w:jc w:val="center"/>
              <w:rPr>
                <w:sz w:val="18"/>
                <w:szCs w:val="18"/>
              </w:rPr>
            </w:pPr>
            <w:r w:rsidRPr="00193D0F">
              <w:rPr>
                <w:sz w:val="18"/>
                <w:szCs w:val="18"/>
              </w:rPr>
              <w:t>R – aplinkosaugos sistemų efektyvumo padidėjimas (proc.)</w:t>
            </w:r>
          </w:p>
        </w:tc>
        <w:tc>
          <w:tcPr>
            <w:tcW w:w="510" w:type="pct"/>
          </w:tcPr>
          <w:p w14:paraId="4CAFA49E" w14:textId="77777777" w:rsidR="00B91331" w:rsidRPr="00193D0F" w:rsidRDefault="00B91331" w:rsidP="000E0798">
            <w:pPr>
              <w:ind w:left="-57" w:right="-57"/>
              <w:jc w:val="center"/>
              <w:rPr>
                <w:sz w:val="18"/>
                <w:szCs w:val="18"/>
              </w:rPr>
            </w:pPr>
            <w:r w:rsidRPr="00193D0F">
              <w:rPr>
                <w:sz w:val="18"/>
                <w:szCs w:val="18"/>
              </w:rPr>
              <w:t>3220000</w:t>
            </w:r>
          </w:p>
          <w:p w14:paraId="094B23EF" w14:textId="1DF27AC7" w:rsidR="00B91331" w:rsidRPr="00193D0F" w:rsidRDefault="00B91331" w:rsidP="000E0798">
            <w:pPr>
              <w:ind w:left="-57" w:right="-57"/>
              <w:jc w:val="center"/>
              <w:rPr>
                <w:sz w:val="18"/>
                <w:szCs w:val="18"/>
              </w:rPr>
            </w:pPr>
            <w:r w:rsidRPr="00193D0F">
              <w:rPr>
                <w:sz w:val="18"/>
                <w:szCs w:val="18"/>
              </w:rPr>
              <w:t>(</w:t>
            </w:r>
            <w:r w:rsidR="002C2095" w:rsidRPr="00F7630E">
              <w:rPr>
                <w:sz w:val="18"/>
                <w:szCs w:val="18"/>
              </w:rPr>
              <w:t>2028</w:t>
            </w:r>
            <w:r w:rsidRPr="00193D0F">
              <w:rPr>
                <w:sz w:val="18"/>
                <w:szCs w:val="18"/>
              </w:rPr>
              <w:t>)</w:t>
            </w:r>
          </w:p>
          <w:p w14:paraId="22AE35D5" w14:textId="77777777" w:rsidR="00B91331" w:rsidRPr="00193D0F" w:rsidRDefault="00B91331" w:rsidP="000E0798">
            <w:pPr>
              <w:ind w:left="-57" w:right="-57"/>
              <w:jc w:val="center"/>
              <w:rPr>
                <w:sz w:val="18"/>
                <w:szCs w:val="18"/>
              </w:rPr>
            </w:pPr>
          </w:p>
          <w:p w14:paraId="1053F417" w14:textId="77777777" w:rsidR="00B91331" w:rsidRPr="00193D0F" w:rsidRDefault="00B91331" w:rsidP="000E0798">
            <w:pPr>
              <w:ind w:left="-57" w:right="-57"/>
              <w:jc w:val="center"/>
              <w:rPr>
                <w:sz w:val="18"/>
                <w:szCs w:val="18"/>
              </w:rPr>
            </w:pPr>
          </w:p>
          <w:p w14:paraId="7FC7C34F" w14:textId="77777777" w:rsidR="00B91331" w:rsidRPr="00193D0F" w:rsidRDefault="00B91331" w:rsidP="000E0798">
            <w:pPr>
              <w:ind w:right="-57"/>
              <w:rPr>
                <w:sz w:val="18"/>
                <w:szCs w:val="18"/>
              </w:rPr>
            </w:pPr>
          </w:p>
          <w:p w14:paraId="1C38C239" w14:textId="77777777" w:rsidR="00D861EB" w:rsidRDefault="00D861EB" w:rsidP="000E0798">
            <w:pPr>
              <w:ind w:left="-57" w:right="-57"/>
              <w:jc w:val="center"/>
              <w:rPr>
                <w:sz w:val="18"/>
                <w:szCs w:val="18"/>
              </w:rPr>
            </w:pPr>
          </w:p>
          <w:p w14:paraId="66371B57" w14:textId="77777777" w:rsidR="00D861EB" w:rsidRDefault="00D861EB" w:rsidP="000E0798">
            <w:pPr>
              <w:ind w:left="-57" w:right="-57"/>
              <w:jc w:val="center"/>
              <w:rPr>
                <w:sz w:val="18"/>
                <w:szCs w:val="18"/>
              </w:rPr>
            </w:pPr>
          </w:p>
          <w:p w14:paraId="6319922D" w14:textId="77777777" w:rsidR="00D861EB" w:rsidRDefault="00D861EB" w:rsidP="000E0798">
            <w:pPr>
              <w:ind w:left="-57" w:right="-57"/>
              <w:jc w:val="center"/>
              <w:rPr>
                <w:sz w:val="18"/>
                <w:szCs w:val="18"/>
              </w:rPr>
            </w:pPr>
          </w:p>
          <w:p w14:paraId="3AE14C95" w14:textId="77777777" w:rsidR="00C735B6" w:rsidRDefault="00C735B6" w:rsidP="000E0798">
            <w:pPr>
              <w:ind w:left="-57" w:right="-57"/>
              <w:jc w:val="center"/>
              <w:rPr>
                <w:sz w:val="18"/>
                <w:szCs w:val="18"/>
              </w:rPr>
            </w:pPr>
          </w:p>
          <w:p w14:paraId="2D9CAD4E" w14:textId="6B20C45A" w:rsidR="00B91331" w:rsidRPr="00193D0F" w:rsidRDefault="00B91331" w:rsidP="000E0798">
            <w:pPr>
              <w:ind w:left="-57" w:right="-57"/>
              <w:jc w:val="center"/>
              <w:rPr>
                <w:sz w:val="18"/>
                <w:szCs w:val="18"/>
              </w:rPr>
            </w:pPr>
            <w:r w:rsidRPr="00193D0F">
              <w:rPr>
                <w:sz w:val="18"/>
                <w:szCs w:val="18"/>
              </w:rPr>
              <w:t>20</w:t>
            </w:r>
          </w:p>
          <w:p w14:paraId="04A26253" w14:textId="6EB149B2" w:rsidR="00B91331" w:rsidRPr="004C0BD8" w:rsidRDefault="00B91331" w:rsidP="000E0798">
            <w:pPr>
              <w:ind w:left="-57" w:right="-57"/>
              <w:jc w:val="center"/>
              <w:rPr>
                <w:sz w:val="18"/>
                <w:szCs w:val="18"/>
              </w:rPr>
            </w:pPr>
            <w:r w:rsidRPr="00193D0F">
              <w:rPr>
                <w:sz w:val="18"/>
                <w:szCs w:val="18"/>
              </w:rPr>
              <w:t>(2029)</w:t>
            </w:r>
          </w:p>
        </w:tc>
        <w:tc>
          <w:tcPr>
            <w:tcW w:w="410" w:type="pct"/>
            <w:vMerge/>
          </w:tcPr>
          <w:p w14:paraId="64A2CAD0" w14:textId="77777777" w:rsidR="00B91331" w:rsidRPr="004C0BD8" w:rsidRDefault="00B91331" w:rsidP="001C3F08">
            <w:pPr>
              <w:ind w:left="-57" w:right="-57"/>
              <w:jc w:val="center"/>
              <w:rPr>
                <w:sz w:val="18"/>
                <w:szCs w:val="18"/>
              </w:rPr>
            </w:pPr>
          </w:p>
        </w:tc>
        <w:tc>
          <w:tcPr>
            <w:tcW w:w="623" w:type="pct"/>
          </w:tcPr>
          <w:p w14:paraId="2BEB10D6" w14:textId="77777777" w:rsidR="00B91331" w:rsidRPr="00193D0F" w:rsidRDefault="00B91331" w:rsidP="000E0798">
            <w:pPr>
              <w:ind w:left="-57" w:right="-57" w:firstLine="48"/>
              <w:jc w:val="center"/>
              <w:rPr>
                <w:sz w:val="18"/>
                <w:szCs w:val="18"/>
              </w:rPr>
            </w:pPr>
            <w:r w:rsidRPr="00193D0F">
              <w:rPr>
                <w:sz w:val="18"/>
                <w:szCs w:val="18"/>
              </w:rPr>
              <w:t xml:space="preserve">AM, AAD, Lietuvos geologijos tarnyba prie Aplinkos ministerijos (toliau – LGT), VSTT, Lietuvos Respublikos žemės ūkio ministerija </w:t>
            </w:r>
          </w:p>
          <w:p w14:paraId="73F1A300" w14:textId="77777777" w:rsidR="00B91331" w:rsidRPr="00193D0F" w:rsidRDefault="00B91331" w:rsidP="000E0798">
            <w:pPr>
              <w:ind w:left="-57" w:right="-57" w:firstLine="48"/>
              <w:jc w:val="center"/>
              <w:rPr>
                <w:sz w:val="18"/>
                <w:szCs w:val="18"/>
              </w:rPr>
            </w:pPr>
            <w:r w:rsidRPr="00193D0F">
              <w:rPr>
                <w:sz w:val="18"/>
                <w:szCs w:val="18"/>
              </w:rPr>
              <w:t xml:space="preserve">(toliau – ŽŪM), Lietuvos Respublikos sveikatos apsaugos ministerija </w:t>
            </w:r>
          </w:p>
          <w:p w14:paraId="18073F39" w14:textId="77777777" w:rsidR="00B91331" w:rsidRPr="00193D0F" w:rsidRDefault="00B91331" w:rsidP="000E0798">
            <w:pPr>
              <w:ind w:left="-57" w:right="-57" w:firstLine="48"/>
              <w:jc w:val="center"/>
              <w:rPr>
                <w:sz w:val="18"/>
                <w:szCs w:val="18"/>
              </w:rPr>
            </w:pPr>
            <w:r w:rsidRPr="00193D0F">
              <w:rPr>
                <w:sz w:val="18"/>
                <w:szCs w:val="18"/>
              </w:rPr>
              <w:t xml:space="preserve">(toliau – SAM), Lietuvos Respublikos vidaus reikalų ministerija </w:t>
            </w:r>
          </w:p>
          <w:p w14:paraId="544B8466" w14:textId="691129DF" w:rsidR="00B91331" w:rsidRPr="000E0798" w:rsidRDefault="00B91331" w:rsidP="000E0798">
            <w:pPr>
              <w:rPr>
                <w:sz w:val="18"/>
                <w:szCs w:val="18"/>
              </w:rPr>
            </w:pPr>
            <w:r w:rsidRPr="00193D0F">
              <w:rPr>
                <w:sz w:val="18"/>
                <w:szCs w:val="18"/>
              </w:rPr>
              <w:t>(toliau – VRM)</w:t>
            </w:r>
          </w:p>
        </w:tc>
      </w:tr>
      <w:tr w:rsidR="00B91331" w14:paraId="083D683D" w14:textId="77777777" w:rsidTr="0052015A">
        <w:trPr>
          <w:trHeight w:val="232"/>
        </w:trPr>
        <w:tc>
          <w:tcPr>
            <w:tcW w:w="753" w:type="pct"/>
          </w:tcPr>
          <w:p w14:paraId="1E58D32F" w14:textId="77777777" w:rsidR="00B91331" w:rsidRPr="001B24DA" w:rsidRDefault="00B91331" w:rsidP="00E92F85">
            <w:pPr>
              <w:ind w:left="-57" w:right="-57"/>
              <w:rPr>
                <w:sz w:val="18"/>
                <w:szCs w:val="18"/>
              </w:rPr>
            </w:pPr>
            <w:r w:rsidRPr="001B24DA">
              <w:rPr>
                <w:sz w:val="18"/>
                <w:szCs w:val="18"/>
              </w:rPr>
              <w:t>2.3. Aplinkos apsaugos valstybinės kontrolės informacinės sistemos sukūrimas</w:t>
            </w:r>
          </w:p>
          <w:p w14:paraId="643506EE" w14:textId="77777777" w:rsidR="00B91331" w:rsidRPr="00193D0F" w:rsidRDefault="00B91331" w:rsidP="00E92F85">
            <w:pPr>
              <w:ind w:left="-57" w:right="-57"/>
              <w:rPr>
                <w:sz w:val="18"/>
                <w:szCs w:val="18"/>
              </w:rPr>
            </w:pPr>
          </w:p>
        </w:tc>
        <w:tc>
          <w:tcPr>
            <w:tcW w:w="139" w:type="pct"/>
          </w:tcPr>
          <w:p w14:paraId="6157BD63" w14:textId="50AA7489" w:rsidR="00B91331" w:rsidRPr="00193D0F" w:rsidRDefault="00B91331" w:rsidP="00E92F85">
            <w:pPr>
              <w:ind w:left="-57" w:right="-57"/>
              <w:jc w:val="center"/>
              <w:rPr>
                <w:sz w:val="18"/>
                <w:szCs w:val="18"/>
              </w:rPr>
            </w:pPr>
            <w:r w:rsidRPr="001B24DA">
              <w:rPr>
                <w:sz w:val="18"/>
                <w:szCs w:val="18"/>
              </w:rPr>
              <w:t>I</w:t>
            </w:r>
          </w:p>
        </w:tc>
        <w:tc>
          <w:tcPr>
            <w:tcW w:w="545" w:type="pct"/>
          </w:tcPr>
          <w:p w14:paraId="36458A08" w14:textId="77777777" w:rsidR="00B91331" w:rsidRPr="001B24DA" w:rsidRDefault="00B91331" w:rsidP="00E92F85">
            <w:pPr>
              <w:ind w:left="-57" w:right="-57"/>
              <w:jc w:val="center"/>
              <w:rPr>
                <w:sz w:val="18"/>
                <w:szCs w:val="18"/>
              </w:rPr>
            </w:pPr>
            <w:r w:rsidRPr="001B24DA">
              <w:rPr>
                <w:sz w:val="18"/>
                <w:szCs w:val="18"/>
              </w:rPr>
              <w:t>AAD,</w:t>
            </w:r>
          </w:p>
          <w:p w14:paraId="24CD1BB7" w14:textId="77777777" w:rsidR="00B91331" w:rsidRPr="001B24DA" w:rsidRDefault="00B91331" w:rsidP="00E92F85">
            <w:pPr>
              <w:ind w:left="-57" w:right="-57"/>
              <w:jc w:val="center"/>
              <w:rPr>
                <w:sz w:val="18"/>
                <w:szCs w:val="18"/>
              </w:rPr>
            </w:pPr>
            <w:r w:rsidRPr="001B24DA">
              <w:rPr>
                <w:sz w:val="18"/>
                <w:szCs w:val="18"/>
              </w:rPr>
              <w:t>partneriai</w:t>
            </w:r>
          </w:p>
          <w:p w14:paraId="7E097280" w14:textId="6BAD07E8" w:rsidR="00B91331" w:rsidRPr="00193D0F" w:rsidRDefault="00B91331" w:rsidP="00E92F85">
            <w:pPr>
              <w:ind w:left="-57" w:right="-57"/>
              <w:jc w:val="center"/>
              <w:rPr>
                <w:sz w:val="18"/>
                <w:szCs w:val="18"/>
              </w:rPr>
            </w:pPr>
            <w:r w:rsidRPr="001B24DA">
              <w:rPr>
                <w:sz w:val="18"/>
                <w:szCs w:val="18"/>
              </w:rPr>
              <w:t>(APVA)</w:t>
            </w:r>
          </w:p>
        </w:tc>
        <w:tc>
          <w:tcPr>
            <w:tcW w:w="151" w:type="pct"/>
          </w:tcPr>
          <w:p w14:paraId="4B7A9C26" w14:textId="6815339C" w:rsidR="00B91331" w:rsidRPr="00193D0F" w:rsidRDefault="00B91331" w:rsidP="00E92F85">
            <w:pPr>
              <w:ind w:left="-57" w:right="-57"/>
              <w:jc w:val="center"/>
              <w:rPr>
                <w:sz w:val="18"/>
                <w:szCs w:val="18"/>
              </w:rPr>
            </w:pPr>
            <w:r w:rsidRPr="001B24DA">
              <w:rPr>
                <w:sz w:val="18"/>
                <w:szCs w:val="18"/>
              </w:rPr>
              <w:t>P</w:t>
            </w:r>
          </w:p>
        </w:tc>
        <w:tc>
          <w:tcPr>
            <w:tcW w:w="254" w:type="pct"/>
          </w:tcPr>
          <w:p w14:paraId="39C53D30" w14:textId="1069C9E8" w:rsidR="00B91331" w:rsidRPr="00193D0F" w:rsidRDefault="00B91331" w:rsidP="00E92F85">
            <w:pPr>
              <w:ind w:left="-57" w:right="-57"/>
              <w:jc w:val="center"/>
              <w:rPr>
                <w:sz w:val="18"/>
                <w:szCs w:val="18"/>
              </w:rPr>
            </w:pPr>
            <w:r w:rsidRPr="001B24DA">
              <w:rPr>
                <w:sz w:val="18"/>
                <w:szCs w:val="18"/>
              </w:rPr>
              <w:t>Taip</w:t>
            </w:r>
          </w:p>
        </w:tc>
        <w:tc>
          <w:tcPr>
            <w:tcW w:w="157" w:type="pct"/>
          </w:tcPr>
          <w:p w14:paraId="5EC93D0B" w14:textId="457381C7" w:rsidR="00B91331" w:rsidRPr="00193D0F" w:rsidRDefault="00B91331" w:rsidP="00E92F85">
            <w:pPr>
              <w:ind w:left="-57" w:right="-57"/>
              <w:jc w:val="center"/>
              <w:rPr>
                <w:sz w:val="18"/>
                <w:szCs w:val="18"/>
              </w:rPr>
            </w:pPr>
            <w:r w:rsidRPr="001B24DA">
              <w:rPr>
                <w:sz w:val="18"/>
                <w:szCs w:val="18"/>
              </w:rPr>
              <w:t>D</w:t>
            </w:r>
          </w:p>
        </w:tc>
        <w:tc>
          <w:tcPr>
            <w:tcW w:w="433" w:type="pct"/>
          </w:tcPr>
          <w:p w14:paraId="7B46877B" w14:textId="77777777" w:rsidR="00B91331" w:rsidRPr="001B24DA" w:rsidRDefault="00B91331" w:rsidP="00E92F85">
            <w:pPr>
              <w:ind w:left="-57" w:right="-57"/>
              <w:jc w:val="center"/>
              <w:rPr>
                <w:sz w:val="18"/>
                <w:szCs w:val="18"/>
              </w:rPr>
            </w:pPr>
            <w:r w:rsidRPr="001B24DA">
              <w:rPr>
                <w:sz w:val="18"/>
                <w:szCs w:val="18"/>
              </w:rPr>
              <w:t>1810,50</w:t>
            </w:r>
          </w:p>
          <w:p w14:paraId="5BC871DE" w14:textId="77777777" w:rsidR="00B91331" w:rsidRPr="001B24DA" w:rsidRDefault="00B91331" w:rsidP="00E92F85">
            <w:pPr>
              <w:ind w:left="-57" w:right="-57"/>
              <w:jc w:val="center"/>
              <w:rPr>
                <w:sz w:val="18"/>
                <w:szCs w:val="18"/>
              </w:rPr>
            </w:pPr>
          </w:p>
          <w:p w14:paraId="33C538FA" w14:textId="77777777" w:rsidR="00B91331" w:rsidRPr="001B24DA" w:rsidRDefault="00B91331" w:rsidP="00E92F85">
            <w:pPr>
              <w:ind w:left="-57" w:right="-57"/>
              <w:jc w:val="center"/>
              <w:rPr>
                <w:sz w:val="18"/>
                <w:szCs w:val="18"/>
              </w:rPr>
            </w:pPr>
          </w:p>
          <w:p w14:paraId="302794CE" w14:textId="77777777" w:rsidR="00B91331" w:rsidRPr="001B24DA" w:rsidRDefault="00B91331" w:rsidP="00E92F85">
            <w:pPr>
              <w:ind w:left="-57" w:right="-57"/>
              <w:jc w:val="center"/>
              <w:rPr>
                <w:sz w:val="18"/>
                <w:szCs w:val="18"/>
              </w:rPr>
            </w:pPr>
          </w:p>
          <w:p w14:paraId="6937AA55" w14:textId="79846F56" w:rsidR="00B91331" w:rsidRPr="00193D0F" w:rsidRDefault="00B91331" w:rsidP="00E92F85">
            <w:pPr>
              <w:ind w:left="-57" w:right="-57"/>
              <w:jc w:val="center"/>
              <w:rPr>
                <w:sz w:val="18"/>
                <w:szCs w:val="18"/>
              </w:rPr>
            </w:pPr>
            <w:r w:rsidRPr="00E27FBA">
              <w:rPr>
                <w:sz w:val="18"/>
                <w:szCs w:val="18"/>
              </w:rPr>
              <w:t>290,595</w:t>
            </w:r>
          </w:p>
        </w:tc>
        <w:tc>
          <w:tcPr>
            <w:tcW w:w="502" w:type="pct"/>
          </w:tcPr>
          <w:p w14:paraId="68B0218A" w14:textId="77777777" w:rsidR="00B91331" w:rsidRPr="001B24DA" w:rsidRDefault="00B91331" w:rsidP="00E92F85">
            <w:pPr>
              <w:ind w:left="-57" w:right="-57"/>
              <w:jc w:val="center"/>
              <w:rPr>
                <w:sz w:val="18"/>
                <w:szCs w:val="18"/>
              </w:rPr>
            </w:pPr>
            <w:r w:rsidRPr="00E27FBA">
              <w:rPr>
                <w:sz w:val="18"/>
                <w:szCs w:val="18"/>
              </w:rPr>
              <w:t>2021–2027 IP</w:t>
            </w:r>
          </w:p>
          <w:p w14:paraId="4803892B" w14:textId="77777777" w:rsidR="00B91331" w:rsidRPr="001B24DA" w:rsidRDefault="00B91331" w:rsidP="00E92F85">
            <w:pPr>
              <w:ind w:left="-57" w:right="-57"/>
              <w:jc w:val="center"/>
              <w:rPr>
                <w:sz w:val="18"/>
                <w:szCs w:val="18"/>
              </w:rPr>
            </w:pPr>
          </w:p>
          <w:p w14:paraId="4AB20EE3" w14:textId="77777777" w:rsidR="00B91331" w:rsidRPr="00E27FBA" w:rsidRDefault="00B91331" w:rsidP="00E92F85">
            <w:pPr>
              <w:ind w:left="-57" w:right="-57"/>
              <w:jc w:val="center"/>
              <w:rPr>
                <w:sz w:val="18"/>
                <w:szCs w:val="18"/>
              </w:rPr>
            </w:pPr>
          </w:p>
          <w:p w14:paraId="2BF1F342" w14:textId="77777777" w:rsidR="00B91331" w:rsidRPr="001B24DA" w:rsidRDefault="00B91331" w:rsidP="00E92F85">
            <w:pPr>
              <w:ind w:left="-57" w:right="-57"/>
              <w:jc w:val="center"/>
              <w:rPr>
                <w:sz w:val="18"/>
                <w:szCs w:val="18"/>
              </w:rPr>
            </w:pPr>
            <w:r w:rsidRPr="001B24DA">
              <w:rPr>
                <w:sz w:val="18"/>
                <w:szCs w:val="18"/>
              </w:rPr>
              <w:t xml:space="preserve">VB </w:t>
            </w:r>
          </w:p>
          <w:p w14:paraId="7C0DE7D1" w14:textId="77777777" w:rsidR="00B91331" w:rsidRPr="001B24DA" w:rsidRDefault="00B91331" w:rsidP="00E92F85">
            <w:pPr>
              <w:ind w:left="-57" w:right="-57"/>
              <w:jc w:val="center"/>
              <w:rPr>
                <w:sz w:val="18"/>
                <w:szCs w:val="18"/>
              </w:rPr>
            </w:pPr>
            <w:r w:rsidRPr="001B24DA">
              <w:rPr>
                <w:sz w:val="18"/>
                <w:szCs w:val="18"/>
              </w:rPr>
              <w:t>(LAAIFP)</w:t>
            </w:r>
          </w:p>
          <w:p w14:paraId="178E68D5" w14:textId="77777777" w:rsidR="00B91331" w:rsidRPr="00E27FBA" w:rsidRDefault="00B91331" w:rsidP="00E92F85">
            <w:pPr>
              <w:ind w:left="-57" w:right="-57"/>
              <w:jc w:val="center"/>
              <w:rPr>
                <w:sz w:val="18"/>
                <w:szCs w:val="18"/>
              </w:rPr>
            </w:pPr>
          </w:p>
        </w:tc>
        <w:tc>
          <w:tcPr>
            <w:tcW w:w="525" w:type="pct"/>
          </w:tcPr>
          <w:p w14:paraId="3C8329A6" w14:textId="77777777" w:rsidR="00B91331" w:rsidRPr="001B24DA" w:rsidRDefault="00B91331" w:rsidP="00E92F85">
            <w:pPr>
              <w:ind w:left="-57" w:right="-57"/>
              <w:rPr>
                <w:sz w:val="18"/>
                <w:szCs w:val="18"/>
              </w:rPr>
            </w:pPr>
            <w:r w:rsidRPr="001B24DA">
              <w:rPr>
                <w:sz w:val="18"/>
                <w:szCs w:val="18"/>
              </w:rPr>
              <w:t>P – investicijos į aplinkos apsaugos prevencijos ir taršos kontrolės sistemas (Eur)</w:t>
            </w:r>
          </w:p>
          <w:p w14:paraId="0EE18E5D" w14:textId="77777777" w:rsidR="00B91331" w:rsidRPr="001B24DA" w:rsidRDefault="00B91331" w:rsidP="00E92F85">
            <w:pPr>
              <w:ind w:left="-57" w:right="-57"/>
              <w:jc w:val="center"/>
              <w:rPr>
                <w:sz w:val="18"/>
                <w:szCs w:val="18"/>
              </w:rPr>
            </w:pPr>
          </w:p>
          <w:p w14:paraId="4D5860B6" w14:textId="7E1F3D14" w:rsidR="00B91331" w:rsidRPr="00193D0F" w:rsidRDefault="00B91331" w:rsidP="00E92F85">
            <w:pPr>
              <w:ind w:left="-57" w:right="-57"/>
              <w:rPr>
                <w:sz w:val="18"/>
                <w:szCs w:val="18"/>
              </w:rPr>
            </w:pPr>
            <w:r w:rsidRPr="001B24DA">
              <w:rPr>
                <w:sz w:val="18"/>
                <w:szCs w:val="18"/>
              </w:rPr>
              <w:t>R – aplinkosaugos sistemų efektyvumo padidėjimas (proc.)</w:t>
            </w:r>
          </w:p>
        </w:tc>
        <w:tc>
          <w:tcPr>
            <w:tcW w:w="510" w:type="pct"/>
          </w:tcPr>
          <w:p w14:paraId="0F772A6B" w14:textId="77777777" w:rsidR="00B91331" w:rsidRPr="001B24DA" w:rsidRDefault="00B91331" w:rsidP="00E92F85">
            <w:pPr>
              <w:ind w:left="-57" w:right="-57"/>
              <w:jc w:val="center"/>
              <w:rPr>
                <w:sz w:val="18"/>
                <w:szCs w:val="18"/>
              </w:rPr>
            </w:pPr>
            <w:r w:rsidRPr="001B24DA">
              <w:rPr>
                <w:sz w:val="18"/>
                <w:szCs w:val="18"/>
              </w:rPr>
              <w:t>2130000</w:t>
            </w:r>
          </w:p>
          <w:p w14:paraId="69A311FA" w14:textId="77777777" w:rsidR="00B91331" w:rsidRPr="00E27FBA" w:rsidRDefault="00B91331" w:rsidP="00E92F85">
            <w:pPr>
              <w:ind w:left="-57" w:right="-57"/>
              <w:jc w:val="center"/>
              <w:rPr>
                <w:sz w:val="18"/>
                <w:szCs w:val="18"/>
              </w:rPr>
            </w:pPr>
            <w:r w:rsidRPr="001B24DA">
              <w:rPr>
                <w:sz w:val="18"/>
                <w:szCs w:val="18"/>
              </w:rPr>
              <w:t>(</w:t>
            </w:r>
            <w:r w:rsidRPr="00E27FBA">
              <w:rPr>
                <w:sz w:val="18"/>
                <w:szCs w:val="18"/>
              </w:rPr>
              <w:t>2027</w:t>
            </w:r>
            <w:r w:rsidRPr="001B24DA">
              <w:rPr>
                <w:sz w:val="18"/>
                <w:szCs w:val="18"/>
              </w:rPr>
              <w:t>)</w:t>
            </w:r>
          </w:p>
          <w:p w14:paraId="2FF58C1F" w14:textId="77777777" w:rsidR="00B91331" w:rsidRPr="001B24DA" w:rsidRDefault="00B91331" w:rsidP="00E92F85">
            <w:pPr>
              <w:ind w:left="-57" w:right="-57"/>
              <w:jc w:val="center"/>
              <w:rPr>
                <w:sz w:val="18"/>
                <w:szCs w:val="18"/>
              </w:rPr>
            </w:pPr>
          </w:p>
          <w:p w14:paraId="7A0D551A" w14:textId="77777777" w:rsidR="00B91331" w:rsidRPr="001B24DA" w:rsidRDefault="00B91331" w:rsidP="00E92F85">
            <w:pPr>
              <w:ind w:left="-57" w:right="-57"/>
              <w:jc w:val="center"/>
              <w:rPr>
                <w:sz w:val="18"/>
                <w:szCs w:val="18"/>
              </w:rPr>
            </w:pPr>
          </w:p>
          <w:p w14:paraId="6C86D076" w14:textId="77777777" w:rsidR="00B91331" w:rsidRPr="001B24DA" w:rsidRDefault="00B91331" w:rsidP="00E92F85">
            <w:pPr>
              <w:ind w:left="-57" w:right="-57"/>
              <w:jc w:val="center"/>
              <w:rPr>
                <w:sz w:val="18"/>
                <w:szCs w:val="18"/>
              </w:rPr>
            </w:pPr>
          </w:p>
          <w:p w14:paraId="286504D2" w14:textId="77777777" w:rsidR="00281C20" w:rsidRDefault="00281C20" w:rsidP="00E92F85">
            <w:pPr>
              <w:ind w:left="-57" w:right="-57"/>
              <w:jc w:val="center"/>
              <w:rPr>
                <w:sz w:val="18"/>
                <w:szCs w:val="18"/>
              </w:rPr>
            </w:pPr>
          </w:p>
          <w:p w14:paraId="502F5020" w14:textId="77777777" w:rsidR="00281C20" w:rsidRDefault="00281C20" w:rsidP="00E92F85">
            <w:pPr>
              <w:ind w:left="-57" w:right="-57"/>
              <w:jc w:val="center"/>
              <w:rPr>
                <w:sz w:val="18"/>
                <w:szCs w:val="18"/>
              </w:rPr>
            </w:pPr>
          </w:p>
          <w:p w14:paraId="21809050" w14:textId="77777777" w:rsidR="00281C20" w:rsidRDefault="00281C20" w:rsidP="00E92F85">
            <w:pPr>
              <w:ind w:left="-57" w:right="-57"/>
              <w:jc w:val="center"/>
              <w:rPr>
                <w:sz w:val="18"/>
                <w:szCs w:val="18"/>
              </w:rPr>
            </w:pPr>
          </w:p>
          <w:p w14:paraId="454F61BF" w14:textId="77777777" w:rsidR="00281C20" w:rsidRDefault="00281C20" w:rsidP="00E92F85">
            <w:pPr>
              <w:ind w:left="-57" w:right="-57"/>
              <w:jc w:val="center"/>
              <w:rPr>
                <w:sz w:val="18"/>
                <w:szCs w:val="18"/>
              </w:rPr>
            </w:pPr>
          </w:p>
          <w:p w14:paraId="0AF82F30" w14:textId="5C2CFF6A" w:rsidR="00B91331" w:rsidRPr="001B24DA" w:rsidRDefault="00B91331" w:rsidP="00E92F85">
            <w:pPr>
              <w:ind w:left="-57" w:right="-57"/>
              <w:jc w:val="center"/>
              <w:rPr>
                <w:sz w:val="18"/>
                <w:szCs w:val="18"/>
              </w:rPr>
            </w:pPr>
            <w:r w:rsidRPr="001B24DA">
              <w:rPr>
                <w:sz w:val="18"/>
                <w:szCs w:val="18"/>
              </w:rPr>
              <w:t>20</w:t>
            </w:r>
          </w:p>
          <w:p w14:paraId="5282FBD6" w14:textId="6E3702B3" w:rsidR="00B91331" w:rsidRPr="00193D0F" w:rsidRDefault="00B91331" w:rsidP="00E92F85">
            <w:pPr>
              <w:ind w:left="-57" w:right="-57"/>
              <w:jc w:val="center"/>
              <w:rPr>
                <w:sz w:val="18"/>
                <w:szCs w:val="18"/>
              </w:rPr>
            </w:pPr>
            <w:r w:rsidRPr="001B24DA">
              <w:rPr>
                <w:sz w:val="18"/>
                <w:szCs w:val="18"/>
              </w:rPr>
              <w:t>(2029)</w:t>
            </w:r>
          </w:p>
        </w:tc>
        <w:tc>
          <w:tcPr>
            <w:tcW w:w="410" w:type="pct"/>
            <w:vMerge/>
          </w:tcPr>
          <w:p w14:paraId="060412CB" w14:textId="77777777" w:rsidR="00B91331" w:rsidRPr="004C0BD8" w:rsidRDefault="00B91331" w:rsidP="001C3F08">
            <w:pPr>
              <w:ind w:left="-57" w:right="-57"/>
              <w:jc w:val="center"/>
              <w:rPr>
                <w:sz w:val="18"/>
                <w:szCs w:val="18"/>
              </w:rPr>
            </w:pPr>
          </w:p>
        </w:tc>
        <w:tc>
          <w:tcPr>
            <w:tcW w:w="623" w:type="pct"/>
          </w:tcPr>
          <w:p w14:paraId="6551A540" w14:textId="0E97A6C7" w:rsidR="00B91331" w:rsidRPr="00193D0F" w:rsidRDefault="00B91331" w:rsidP="00E92F85">
            <w:pPr>
              <w:ind w:left="-57" w:right="-57" w:firstLine="48"/>
              <w:jc w:val="center"/>
              <w:rPr>
                <w:sz w:val="18"/>
                <w:szCs w:val="18"/>
              </w:rPr>
            </w:pPr>
            <w:r w:rsidRPr="001B24DA">
              <w:rPr>
                <w:sz w:val="18"/>
                <w:szCs w:val="18"/>
              </w:rPr>
              <w:t>AAA, AM, LGT, Valstybinė miškų tarnyba (toliau – VMT), VSTT, VRM, PAGD, Bendrasis pagalbos centras   (toliau– BPC).ׅ</w:t>
            </w:r>
          </w:p>
        </w:tc>
      </w:tr>
      <w:tr w:rsidR="00B91331" w14:paraId="4CE2327C" w14:textId="77777777" w:rsidTr="0052015A">
        <w:trPr>
          <w:trHeight w:val="232"/>
        </w:trPr>
        <w:tc>
          <w:tcPr>
            <w:tcW w:w="753" w:type="pct"/>
          </w:tcPr>
          <w:p w14:paraId="69BE47CC" w14:textId="074AC3E9" w:rsidR="00B91331" w:rsidRPr="001B24DA" w:rsidRDefault="00B91331" w:rsidP="001C3F08">
            <w:pPr>
              <w:ind w:left="-57" w:right="-57"/>
              <w:rPr>
                <w:sz w:val="18"/>
                <w:szCs w:val="18"/>
              </w:rPr>
            </w:pPr>
            <w:r w:rsidRPr="00E27FBA">
              <w:rPr>
                <w:sz w:val="18"/>
                <w:szCs w:val="18"/>
              </w:rPr>
              <w:t>2.4. Taršos prevencijos procesų informacinės sistemos sukūrimas (pasirengimas)</w:t>
            </w:r>
          </w:p>
        </w:tc>
        <w:tc>
          <w:tcPr>
            <w:tcW w:w="139" w:type="pct"/>
          </w:tcPr>
          <w:p w14:paraId="43D544E3" w14:textId="5A4A8108" w:rsidR="00B91331" w:rsidRPr="001B24DA" w:rsidRDefault="00B91331" w:rsidP="001C3F08">
            <w:pPr>
              <w:ind w:left="-57" w:right="-57"/>
              <w:jc w:val="center"/>
              <w:rPr>
                <w:sz w:val="18"/>
                <w:szCs w:val="18"/>
              </w:rPr>
            </w:pPr>
            <w:r w:rsidRPr="00E27FBA">
              <w:rPr>
                <w:sz w:val="18"/>
                <w:szCs w:val="18"/>
              </w:rPr>
              <w:t>I</w:t>
            </w:r>
          </w:p>
        </w:tc>
        <w:tc>
          <w:tcPr>
            <w:tcW w:w="545" w:type="pct"/>
          </w:tcPr>
          <w:p w14:paraId="67C081E4" w14:textId="7745035E" w:rsidR="00B91331" w:rsidRPr="001B24DA" w:rsidRDefault="00B91331" w:rsidP="001C3F08">
            <w:pPr>
              <w:ind w:left="-57" w:right="-57"/>
              <w:jc w:val="center"/>
              <w:rPr>
                <w:sz w:val="18"/>
                <w:szCs w:val="18"/>
              </w:rPr>
            </w:pPr>
            <w:r w:rsidRPr="00E27FBA">
              <w:rPr>
                <w:sz w:val="18"/>
                <w:szCs w:val="18"/>
              </w:rPr>
              <w:t>AM, partneriai (APVA</w:t>
            </w:r>
            <w:r w:rsidRPr="004C0BD8">
              <w:rPr>
                <w:b/>
                <w:bCs/>
                <w:sz w:val="18"/>
                <w:szCs w:val="18"/>
              </w:rPr>
              <w:t>,</w:t>
            </w:r>
            <w:r>
              <w:rPr>
                <w:sz w:val="18"/>
                <w:szCs w:val="18"/>
              </w:rPr>
              <w:t xml:space="preserve"> </w:t>
            </w:r>
            <w:r w:rsidRPr="004C0BD8">
              <w:rPr>
                <w:b/>
                <w:bCs/>
                <w:sz w:val="18"/>
                <w:szCs w:val="18"/>
              </w:rPr>
              <w:t>AAA</w:t>
            </w:r>
            <w:r w:rsidRPr="00E27FBA">
              <w:rPr>
                <w:sz w:val="18"/>
                <w:szCs w:val="18"/>
              </w:rPr>
              <w:t>)</w:t>
            </w:r>
          </w:p>
        </w:tc>
        <w:tc>
          <w:tcPr>
            <w:tcW w:w="151" w:type="pct"/>
          </w:tcPr>
          <w:p w14:paraId="5F440854" w14:textId="2D9F29D5" w:rsidR="00B91331" w:rsidRPr="001B24DA" w:rsidRDefault="00B91331" w:rsidP="001C3F08">
            <w:pPr>
              <w:ind w:left="-57" w:right="-57"/>
              <w:jc w:val="center"/>
              <w:rPr>
                <w:sz w:val="18"/>
                <w:szCs w:val="18"/>
              </w:rPr>
            </w:pPr>
            <w:r w:rsidRPr="00E27FBA">
              <w:rPr>
                <w:sz w:val="18"/>
                <w:szCs w:val="18"/>
              </w:rPr>
              <w:t>P</w:t>
            </w:r>
          </w:p>
        </w:tc>
        <w:tc>
          <w:tcPr>
            <w:tcW w:w="254" w:type="pct"/>
          </w:tcPr>
          <w:p w14:paraId="50006C0F" w14:textId="4E148D72" w:rsidR="00B91331" w:rsidRPr="001B24DA" w:rsidRDefault="00B91331" w:rsidP="001C3F08">
            <w:pPr>
              <w:ind w:left="-57" w:right="-57"/>
              <w:jc w:val="center"/>
              <w:rPr>
                <w:sz w:val="18"/>
                <w:szCs w:val="18"/>
              </w:rPr>
            </w:pPr>
            <w:r w:rsidRPr="00E27FBA">
              <w:rPr>
                <w:sz w:val="18"/>
                <w:szCs w:val="18"/>
              </w:rPr>
              <w:t>Taip</w:t>
            </w:r>
          </w:p>
        </w:tc>
        <w:tc>
          <w:tcPr>
            <w:tcW w:w="157" w:type="pct"/>
          </w:tcPr>
          <w:p w14:paraId="3B3E6AB8" w14:textId="058329AE" w:rsidR="00B91331" w:rsidRPr="001B24DA" w:rsidRDefault="00B91331" w:rsidP="001C3F08">
            <w:pPr>
              <w:ind w:left="-57" w:right="-57"/>
              <w:jc w:val="center"/>
              <w:rPr>
                <w:sz w:val="18"/>
                <w:szCs w:val="18"/>
              </w:rPr>
            </w:pPr>
            <w:r w:rsidRPr="00E27FBA">
              <w:rPr>
                <w:sz w:val="18"/>
                <w:szCs w:val="18"/>
              </w:rPr>
              <w:t>D</w:t>
            </w:r>
          </w:p>
        </w:tc>
        <w:tc>
          <w:tcPr>
            <w:tcW w:w="433" w:type="pct"/>
          </w:tcPr>
          <w:p w14:paraId="6490E491" w14:textId="13E2B4D5" w:rsidR="00B91331" w:rsidRPr="001B24DA" w:rsidRDefault="00B91331" w:rsidP="001C3F08">
            <w:pPr>
              <w:ind w:left="-57" w:right="-57"/>
              <w:jc w:val="center"/>
              <w:rPr>
                <w:sz w:val="18"/>
                <w:szCs w:val="18"/>
              </w:rPr>
            </w:pPr>
            <w:r w:rsidRPr="00E27FBA">
              <w:rPr>
                <w:sz w:val="18"/>
                <w:szCs w:val="18"/>
              </w:rPr>
              <w:t>15,421</w:t>
            </w:r>
          </w:p>
        </w:tc>
        <w:tc>
          <w:tcPr>
            <w:tcW w:w="502" w:type="pct"/>
          </w:tcPr>
          <w:p w14:paraId="7B4000D4" w14:textId="77777777" w:rsidR="00B91331" w:rsidRPr="00E27FBA" w:rsidRDefault="00B91331" w:rsidP="001C3F08">
            <w:pPr>
              <w:rPr>
                <w:sz w:val="18"/>
                <w:szCs w:val="18"/>
              </w:rPr>
            </w:pPr>
            <w:r w:rsidRPr="00E27FBA">
              <w:rPr>
                <w:sz w:val="18"/>
                <w:szCs w:val="18"/>
              </w:rPr>
              <w:t xml:space="preserve">VB </w:t>
            </w:r>
          </w:p>
          <w:p w14:paraId="616CC0B8" w14:textId="77777777" w:rsidR="00B91331" w:rsidRPr="00E27FBA" w:rsidRDefault="00B91331" w:rsidP="001C3F08">
            <w:pPr>
              <w:rPr>
                <w:sz w:val="18"/>
                <w:szCs w:val="18"/>
              </w:rPr>
            </w:pPr>
            <w:r w:rsidRPr="00E27FBA">
              <w:rPr>
                <w:sz w:val="18"/>
                <w:szCs w:val="18"/>
              </w:rPr>
              <w:t>(LAAIFP)</w:t>
            </w:r>
          </w:p>
          <w:p w14:paraId="259D72B5" w14:textId="77777777" w:rsidR="00B91331" w:rsidRPr="00E27FBA" w:rsidRDefault="00B91331" w:rsidP="001C3F08">
            <w:pPr>
              <w:ind w:left="-57" w:right="-57"/>
              <w:jc w:val="center"/>
              <w:rPr>
                <w:sz w:val="18"/>
                <w:szCs w:val="18"/>
              </w:rPr>
            </w:pPr>
          </w:p>
        </w:tc>
        <w:tc>
          <w:tcPr>
            <w:tcW w:w="525" w:type="pct"/>
          </w:tcPr>
          <w:p w14:paraId="2446500A" w14:textId="0CEC736C" w:rsidR="00B91331" w:rsidRPr="001B24DA" w:rsidRDefault="00B91331" w:rsidP="001C3F08">
            <w:pPr>
              <w:ind w:left="-57" w:right="-57"/>
              <w:rPr>
                <w:sz w:val="18"/>
                <w:szCs w:val="18"/>
              </w:rPr>
            </w:pPr>
            <w:r w:rsidRPr="00E27FBA">
              <w:rPr>
                <w:sz w:val="18"/>
                <w:szCs w:val="18"/>
              </w:rPr>
              <w:t>R – aplinkosaugos sistemų efektyvumo padidėjimas (proc.)</w:t>
            </w:r>
          </w:p>
        </w:tc>
        <w:tc>
          <w:tcPr>
            <w:tcW w:w="510" w:type="pct"/>
          </w:tcPr>
          <w:p w14:paraId="6194DA4B" w14:textId="77777777" w:rsidR="00B91331" w:rsidRPr="00E27FBA" w:rsidRDefault="00B91331" w:rsidP="001C3F08">
            <w:pPr>
              <w:rPr>
                <w:sz w:val="18"/>
                <w:szCs w:val="18"/>
              </w:rPr>
            </w:pPr>
            <w:r w:rsidRPr="00E27FBA">
              <w:rPr>
                <w:sz w:val="18"/>
                <w:szCs w:val="18"/>
              </w:rPr>
              <w:t>20</w:t>
            </w:r>
          </w:p>
          <w:p w14:paraId="387951A5" w14:textId="268746EA" w:rsidR="00B91331" w:rsidRPr="001B24DA" w:rsidRDefault="00B91331" w:rsidP="001C3F08">
            <w:pPr>
              <w:ind w:left="-57" w:right="-57"/>
              <w:jc w:val="center"/>
              <w:rPr>
                <w:sz w:val="18"/>
                <w:szCs w:val="18"/>
              </w:rPr>
            </w:pPr>
            <w:r w:rsidRPr="00E27FBA">
              <w:rPr>
                <w:sz w:val="18"/>
                <w:szCs w:val="18"/>
              </w:rPr>
              <w:t>(2029)</w:t>
            </w:r>
          </w:p>
        </w:tc>
        <w:tc>
          <w:tcPr>
            <w:tcW w:w="410" w:type="pct"/>
            <w:vMerge/>
          </w:tcPr>
          <w:p w14:paraId="213E01C2" w14:textId="77777777" w:rsidR="00B91331" w:rsidRPr="004C0BD8" w:rsidRDefault="00B91331" w:rsidP="001C3F08">
            <w:pPr>
              <w:ind w:left="-57" w:right="-57"/>
              <w:jc w:val="center"/>
              <w:rPr>
                <w:sz w:val="18"/>
                <w:szCs w:val="18"/>
              </w:rPr>
            </w:pPr>
          </w:p>
        </w:tc>
        <w:tc>
          <w:tcPr>
            <w:tcW w:w="623" w:type="pct"/>
          </w:tcPr>
          <w:p w14:paraId="62D628A5" w14:textId="2EB8466A" w:rsidR="00B91331" w:rsidRPr="001B24DA" w:rsidRDefault="00B91331" w:rsidP="001C3F08">
            <w:pPr>
              <w:ind w:left="-57" w:right="-57" w:firstLine="48"/>
              <w:jc w:val="center"/>
              <w:rPr>
                <w:sz w:val="18"/>
                <w:szCs w:val="18"/>
              </w:rPr>
            </w:pPr>
            <w:r w:rsidRPr="00E27FBA">
              <w:rPr>
                <w:sz w:val="18"/>
                <w:szCs w:val="18"/>
              </w:rPr>
              <w:t>AM, AAA, AAD, NVSC, PAGD, KPD, VSTT</w:t>
            </w:r>
          </w:p>
        </w:tc>
      </w:tr>
      <w:tr w:rsidR="00B91331" w14:paraId="3415A404" w14:textId="77777777" w:rsidTr="0052015A">
        <w:trPr>
          <w:trHeight w:val="232"/>
        </w:trPr>
        <w:tc>
          <w:tcPr>
            <w:tcW w:w="753" w:type="pct"/>
          </w:tcPr>
          <w:p w14:paraId="1044FC8E" w14:textId="58E64754" w:rsidR="00B91331" w:rsidRPr="00E27FBA" w:rsidRDefault="00B91331" w:rsidP="007F1389">
            <w:pPr>
              <w:ind w:left="-57" w:right="-57"/>
              <w:rPr>
                <w:sz w:val="18"/>
                <w:szCs w:val="18"/>
              </w:rPr>
            </w:pPr>
            <w:r w:rsidRPr="00E27FBA">
              <w:rPr>
                <w:sz w:val="18"/>
                <w:szCs w:val="18"/>
              </w:rPr>
              <w:t>2.5. Aplinkos informacijos valdymo integruotos kompiuterinės sistemos (AIVIKS) modernizavimas (pasirengimas)</w:t>
            </w:r>
          </w:p>
        </w:tc>
        <w:tc>
          <w:tcPr>
            <w:tcW w:w="139" w:type="pct"/>
          </w:tcPr>
          <w:p w14:paraId="41999646" w14:textId="154B3FDA" w:rsidR="00B91331" w:rsidRPr="00E27FBA" w:rsidRDefault="00B91331" w:rsidP="007F1389">
            <w:pPr>
              <w:ind w:left="-57" w:right="-57"/>
              <w:jc w:val="center"/>
              <w:rPr>
                <w:sz w:val="18"/>
                <w:szCs w:val="18"/>
              </w:rPr>
            </w:pPr>
            <w:r w:rsidRPr="00E27FBA">
              <w:rPr>
                <w:sz w:val="18"/>
                <w:szCs w:val="18"/>
              </w:rPr>
              <w:t>I</w:t>
            </w:r>
          </w:p>
        </w:tc>
        <w:tc>
          <w:tcPr>
            <w:tcW w:w="545" w:type="pct"/>
          </w:tcPr>
          <w:p w14:paraId="02DD5BFA" w14:textId="77777777" w:rsidR="00B91331" w:rsidRPr="00E27FBA" w:rsidRDefault="00B91331" w:rsidP="007F1389">
            <w:pPr>
              <w:ind w:left="-57" w:right="-57"/>
              <w:jc w:val="center"/>
              <w:rPr>
                <w:sz w:val="18"/>
                <w:szCs w:val="18"/>
              </w:rPr>
            </w:pPr>
            <w:r w:rsidRPr="00E27FBA">
              <w:rPr>
                <w:sz w:val="18"/>
                <w:szCs w:val="18"/>
              </w:rPr>
              <w:t>AAA,</w:t>
            </w:r>
          </w:p>
          <w:p w14:paraId="3C26C83B" w14:textId="011E27C4" w:rsidR="00B91331" w:rsidRPr="00E27FBA" w:rsidRDefault="00B91331" w:rsidP="007F1389">
            <w:pPr>
              <w:ind w:left="-57" w:right="-57"/>
              <w:jc w:val="center"/>
              <w:rPr>
                <w:sz w:val="18"/>
                <w:szCs w:val="18"/>
              </w:rPr>
            </w:pPr>
            <w:r w:rsidRPr="00E27FBA">
              <w:rPr>
                <w:sz w:val="18"/>
                <w:szCs w:val="18"/>
              </w:rPr>
              <w:t>partneriai (APVA)</w:t>
            </w:r>
          </w:p>
        </w:tc>
        <w:tc>
          <w:tcPr>
            <w:tcW w:w="151" w:type="pct"/>
          </w:tcPr>
          <w:p w14:paraId="36DC603E" w14:textId="7CE8488B" w:rsidR="00B91331" w:rsidRPr="00E27FBA" w:rsidRDefault="00B91331" w:rsidP="007F1389">
            <w:pPr>
              <w:ind w:left="-57" w:right="-57"/>
              <w:jc w:val="center"/>
              <w:rPr>
                <w:sz w:val="18"/>
                <w:szCs w:val="18"/>
              </w:rPr>
            </w:pPr>
            <w:r w:rsidRPr="00E27FBA">
              <w:rPr>
                <w:sz w:val="18"/>
                <w:szCs w:val="18"/>
              </w:rPr>
              <w:t>P</w:t>
            </w:r>
          </w:p>
        </w:tc>
        <w:tc>
          <w:tcPr>
            <w:tcW w:w="254" w:type="pct"/>
          </w:tcPr>
          <w:p w14:paraId="3F64F813" w14:textId="7633F220" w:rsidR="00B91331" w:rsidRPr="00E27FBA" w:rsidRDefault="00B91331" w:rsidP="007F1389">
            <w:pPr>
              <w:ind w:left="-57" w:right="-57"/>
              <w:jc w:val="center"/>
              <w:rPr>
                <w:sz w:val="18"/>
                <w:szCs w:val="18"/>
              </w:rPr>
            </w:pPr>
            <w:r w:rsidRPr="00E27FBA">
              <w:rPr>
                <w:sz w:val="18"/>
                <w:szCs w:val="18"/>
              </w:rPr>
              <w:t>Taip</w:t>
            </w:r>
          </w:p>
        </w:tc>
        <w:tc>
          <w:tcPr>
            <w:tcW w:w="157" w:type="pct"/>
          </w:tcPr>
          <w:p w14:paraId="1F8DCAAB" w14:textId="41DCA98A" w:rsidR="00B91331" w:rsidRPr="00E27FBA" w:rsidRDefault="00B91331" w:rsidP="007F1389">
            <w:pPr>
              <w:ind w:left="-57" w:right="-57"/>
              <w:jc w:val="center"/>
              <w:rPr>
                <w:sz w:val="18"/>
                <w:szCs w:val="18"/>
              </w:rPr>
            </w:pPr>
            <w:r w:rsidRPr="00E27FBA">
              <w:rPr>
                <w:sz w:val="18"/>
                <w:szCs w:val="18"/>
              </w:rPr>
              <w:t>D</w:t>
            </w:r>
          </w:p>
        </w:tc>
        <w:tc>
          <w:tcPr>
            <w:tcW w:w="433" w:type="pct"/>
          </w:tcPr>
          <w:p w14:paraId="1DA4CCD4" w14:textId="4960ECF9" w:rsidR="00B91331" w:rsidRPr="00E27FBA" w:rsidRDefault="00B91331" w:rsidP="007F1389">
            <w:pPr>
              <w:ind w:left="-57" w:right="-57"/>
              <w:jc w:val="center"/>
              <w:rPr>
                <w:sz w:val="18"/>
                <w:szCs w:val="18"/>
              </w:rPr>
            </w:pPr>
            <w:r w:rsidRPr="00E27FBA">
              <w:rPr>
                <w:sz w:val="18"/>
                <w:szCs w:val="18"/>
              </w:rPr>
              <w:t>60,446</w:t>
            </w:r>
          </w:p>
        </w:tc>
        <w:tc>
          <w:tcPr>
            <w:tcW w:w="502" w:type="pct"/>
          </w:tcPr>
          <w:p w14:paraId="266FDE21" w14:textId="77777777" w:rsidR="00B91331" w:rsidRPr="00E27FBA" w:rsidRDefault="00B91331" w:rsidP="007F1389">
            <w:pPr>
              <w:ind w:left="-57" w:right="-57"/>
              <w:jc w:val="center"/>
              <w:rPr>
                <w:sz w:val="18"/>
                <w:szCs w:val="18"/>
              </w:rPr>
            </w:pPr>
            <w:r w:rsidRPr="00E27FBA">
              <w:rPr>
                <w:sz w:val="18"/>
                <w:szCs w:val="18"/>
              </w:rPr>
              <w:t xml:space="preserve">VB </w:t>
            </w:r>
          </w:p>
          <w:p w14:paraId="2CA97161" w14:textId="77777777" w:rsidR="00B91331" w:rsidRPr="00E27FBA" w:rsidRDefault="00B91331" w:rsidP="007F1389">
            <w:pPr>
              <w:ind w:left="-57" w:right="-57"/>
              <w:jc w:val="center"/>
              <w:rPr>
                <w:sz w:val="18"/>
                <w:szCs w:val="18"/>
              </w:rPr>
            </w:pPr>
            <w:r w:rsidRPr="00E27FBA">
              <w:rPr>
                <w:sz w:val="18"/>
                <w:szCs w:val="18"/>
              </w:rPr>
              <w:t>(LAAIFP)</w:t>
            </w:r>
          </w:p>
          <w:p w14:paraId="56529829" w14:textId="77777777" w:rsidR="00B91331" w:rsidRPr="00E27FBA" w:rsidRDefault="00B91331" w:rsidP="007F1389">
            <w:pPr>
              <w:rPr>
                <w:sz w:val="18"/>
                <w:szCs w:val="18"/>
              </w:rPr>
            </w:pPr>
          </w:p>
        </w:tc>
        <w:tc>
          <w:tcPr>
            <w:tcW w:w="525" w:type="pct"/>
          </w:tcPr>
          <w:p w14:paraId="39A4511C" w14:textId="445C3399" w:rsidR="00B91331" w:rsidRPr="00E27FBA" w:rsidRDefault="00B91331" w:rsidP="007F1389">
            <w:pPr>
              <w:ind w:left="-57" w:right="-57"/>
              <w:rPr>
                <w:sz w:val="18"/>
                <w:szCs w:val="18"/>
              </w:rPr>
            </w:pPr>
            <w:r w:rsidRPr="00E27FBA">
              <w:rPr>
                <w:sz w:val="18"/>
                <w:szCs w:val="18"/>
              </w:rPr>
              <w:t>R – aplinkosaugos sistemų efektyvumo padidėjimas (proc.)</w:t>
            </w:r>
          </w:p>
        </w:tc>
        <w:tc>
          <w:tcPr>
            <w:tcW w:w="510" w:type="pct"/>
          </w:tcPr>
          <w:p w14:paraId="7BE10179" w14:textId="78E8C828" w:rsidR="00B91331" w:rsidRPr="00E27FBA" w:rsidRDefault="00B91331" w:rsidP="007F1389">
            <w:pPr>
              <w:ind w:left="-57" w:right="-57"/>
              <w:jc w:val="center"/>
              <w:rPr>
                <w:sz w:val="18"/>
                <w:szCs w:val="18"/>
              </w:rPr>
            </w:pPr>
            <w:r w:rsidRPr="00E27FBA">
              <w:rPr>
                <w:sz w:val="18"/>
                <w:szCs w:val="18"/>
              </w:rPr>
              <w:t>20</w:t>
            </w:r>
          </w:p>
          <w:p w14:paraId="6FC86E72" w14:textId="02026DC8" w:rsidR="00B91331" w:rsidRPr="00E27FBA" w:rsidRDefault="00B91331" w:rsidP="007F1389">
            <w:pPr>
              <w:rPr>
                <w:sz w:val="18"/>
                <w:szCs w:val="18"/>
              </w:rPr>
            </w:pPr>
            <w:r w:rsidRPr="00E27FBA">
              <w:rPr>
                <w:sz w:val="18"/>
                <w:szCs w:val="18"/>
              </w:rPr>
              <w:t>(2029)</w:t>
            </w:r>
          </w:p>
        </w:tc>
        <w:tc>
          <w:tcPr>
            <w:tcW w:w="410" w:type="pct"/>
            <w:vMerge w:val="restart"/>
          </w:tcPr>
          <w:p w14:paraId="7741EBFE" w14:textId="77777777" w:rsidR="00B91331" w:rsidRPr="004C0BD8" w:rsidRDefault="00B91331" w:rsidP="007F1389">
            <w:pPr>
              <w:ind w:left="-57" w:right="-57"/>
              <w:jc w:val="center"/>
              <w:rPr>
                <w:sz w:val="18"/>
                <w:szCs w:val="18"/>
              </w:rPr>
            </w:pPr>
          </w:p>
        </w:tc>
        <w:tc>
          <w:tcPr>
            <w:tcW w:w="623" w:type="pct"/>
          </w:tcPr>
          <w:p w14:paraId="2EDFA263" w14:textId="77777777" w:rsidR="00B91331" w:rsidRPr="00E27FBA" w:rsidRDefault="00B91331" w:rsidP="007F1389">
            <w:pPr>
              <w:ind w:left="-57" w:right="-57" w:firstLine="48"/>
              <w:jc w:val="center"/>
              <w:rPr>
                <w:sz w:val="18"/>
                <w:szCs w:val="18"/>
              </w:rPr>
            </w:pPr>
            <w:r w:rsidRPr="00E27FBA">
              <w:rPr>
                <w:sz w:val="18"/>
                <w:szCs w:val="18"/>
              </w:rPr>
              <w:t xml:space="preserve">AM, AAD, LGT, VSTT, </w:t>
            </w:r>
          </w:p>
          <w:p w14:paraId="54656A2F" w14:textId="77777777" w:rsidR="00B91331" w:rsidRPr="00E27FBA" w:rsidRDefault="00B91331" w:rsidP="007F1389">
            <w:pPr>
              <w:ind w:left="-57" w:right="-57" w:firstLine="48"/>
              <w:jc w:val="center"/>
              <w:rPr>
                <w:sz w:val="18"/>
                <w:szCs w:val="18"/>
              </w:rPr>
            </w:pPr>
            <w:r w:rsidRPr="00E27FBA">
              <w:rPr>
                <w:sz w:val="18"/>
                <w:szCs w:val="18"/>
              </w:rPr>
              <w:t xml:space="preserve">ŽŪM, </w:t>
            </w:r>
          </w:p>
          <w:p w14:paraId="51A76C15" w14:textId="77777777" w:rsidR="00B91331" w:rsidRPr="00E27FBA" w:rsidRDefault="00B91331" w:rsidP="007F1389">
            <w:pPr>
              <w:ind w:left="-57" w:right="-57" w:firstLine="48"/>
              <w:jc w:val="center"/>
              <w:rPr>
                <w:sz w:val="18"/>
                <w:szCs w:val="18"/>
              </w:rPr>
            </w:pPr>
            <w:r w:rsidRPr="00E27FBA">
              <w:rPr>
                <w:sz w:val="18"/>
                <w:szCs w:val="18"/>
              </w:rPr>
              <w:t xml:space="preserve">SAM, </w:t>
            </w:r>
          </w:p>
          <w:p w14:paraId="370774B9" w14:textId="1EEA47C2" w:rsidR="00B91331" w:rsidRPr="00E27FBA" w:rsidRDefault="00B91331" w:rsidP="007F1389">
            <w:pPr>
              <w:ind w:left="-57" w:right="-57" w:firstLine="48"/>
              <w:jc w:val="center"/>
              <w:rPr>
                <w:sz w:val="18"/>
                <w:szCs w:val="18"/>
              </w:rPr>
            </w:pPr>
            <w:r w:rsidRPr="00E27FBA">
              <w:rPr>
                <w:sz w:val="18"/>
                <w:szCs w:val="18"/>
              </w:rPr>
              <w:t>VRM</w:t>
            </w:r>
          </w:p>
        </w:tc>
      </w:tr>
      <w:tr w:rsidR="00B91331" w14:paraId="4321A23D" w14:textId="77777777" w:rsidTr="0052015A">
        <w:trPr>
          <w:trHeight w:val="232"/>
        </w:trPr>
        <w:tc>
          <w:tcPr>
            <w:tcW w:w="753" w:type="pct"/>
          </w:tcPr>
          <w:p w14:paraId="13372A17" w14:textId="77777777" w:rsidR="00B91331" w:rsidRPr="00E27FBA" w:rsidRDefault="00B91331" w:rsidP="007F1389">
            <w:pPr>
              <w:ind w:left="-57" w:right="-57"/>
              <w:rPr>
                <w:sz w:val="18"/>
                <w:szCs w:val="18"/>
              </w:rPr>
            </w:pPr>
            <w:r w:rsidRPr="00E27FBA">
              <w:rPr>
                <w:sz w:val="18"/>
                <w:szCs w:val="18"/>
              </w:rPr>
              <w:lastRenderedPageBreak/>
              <w:t>2.6. Aplinkos apsaugos valstybinės kontrolės informacinės sistemos sukūrimas (pasirengimas)</w:t>
            </w:r>
          </w:p>
          <w:p w14:paraId="3B5F50E7" w14:textId="77777777" w:rsidR="00B91331" w:rsidRPr="00E27FBA" w:rsidRDefault="00B91331" w:rsidP="007F1389">
            <w:pPr>
              <w:ind w:left="-57" w:right="-57"/>
              <w:rPr>
                <w:sz w:val="18"/>
                <w:szCs w:val="18"/>
              </w:rPr>
            </w:pPr>
          </w:p>
        </w:tc>
        <w:tc>
          <w:tcPr>
            <w:tcW w:w="139" w:type="pct"/>
          </w:tcPr>
          <w:p w14:paraId="52AF789F" w14:textId="46567C70" w:rsidR="00B91331" w:rsidRPr="00E27FBA" w:rsidRDefault="00B91331" w:rsidP="007F1389">
            <w:pPr>
              <w:ind w:left="-57" w:right="-57"/>
              <w:jc w:val="center"/>
              <w:rPr>
                <w:sz w:val="18"/>
                <w:szCs w:val="18"/>
              </w:rPr>
            </w:pPr>
            <w:r w:rsidRPr="00E27FBA">
              <w:rPr>
                <w:sz w:val="18"/>
                <w:szCs w:val="18"/>
              </w:rPr>
              <w:t>I</w:t>
            </w:r>
          </w:p>
        </w:tc>
        <w:tc>
          <w:tcPr>
            <w:tcW w:w="545" w:type="pct"/>
          </w:tcPr>
          <w:p w14:paraId="7EF0A47C" w14:textId="77777777" w:rsidR="00B91331" w:rsidRPr="00E27FBA" w:rsidRDefault="00B91331" w:rsidP="007F1389">
            <w:pPr>
              <w:ind w:left="-57" w:right="-57"/>
              <w:jc w:val="center"/>
              <w:rPr>
                <w:sz w:val="18"/>
                <w:szCs w:val="18"/>
              </w:rPr>
            </w:pPr>
            <w:r w:rsidRPr="00E27FBA">
              <w:rPr>
                <w:sz w:val="18"/>
                <w:szCs w:val="18"/>
              </w:rPr>
              <w:t>AAD,</w:t>
            </w:r>
          </w:p>
          <w:p w14:paraId="70E3140B" w14:textId="77777777" w:rsidR="00B91331" w:rsidRPr="00E27FBA" w:rsidRDefault="00B91331" w:rsidP="007F1389">
            <w:pPr>
              <w:ind w:left="-57" w:right="-57"/>
              <w:jc w:val="center"/>
              <w:rPr>
                <w:sz w:val="18"/>
                <w:szCs w:val="18"/>
              </w:rPr>
            </w:pPr>
            <w:r w:rsidRPr="00E27FBA">
              <w:rPr>
                <w:sz w:val="18"/>
                <w:szCs w:val="18"/>
              </w:rPr>
              <w:t>partneriai</w:t>
            </w:r>
          </w:p>
          <w:p w14:paraId="30B34946" w14:textId="5284D285" w:rsidR="00B91331" w:rsidRPr="00E27FBA" w:rsidRDefault="00B91331" w:rsidP="007F1389">
            <w:pPr>
              <w:ind w:left="-57" w:right="-57"/>
              <w:jc w:val="center"/>
              <w:rPr>
                <w:sz w:val="18"/>
                <w:szCs w:val="18"/>
              </w:rPr>
            </w:pPr>
            <w:r w:rsidRPr="00E27FBA">
              <w:rPr>
                <w:sz w:val="18"/>
                <w:szCs w:val="18"/>
              </w:rPr>
              <w:t>(APVA)</w:t>
            </w:r>
          </w:p>
        </w:tc>
        <w:tc>
          <w:tcPr>
            <w:tcW w:w="151" w:type="pct"/>
          </w:tcPr>
          <w:p w14:paraId="690ED047" w14:textId="4C8D2124" w:rsidR="00B91331" w:rsidRPr="00E27FBA" w:rsidRDefault="00B91331" w:rsidP="007F1389">
            <w:pPr>
              <w:ind w:left="-57" w:right="-57"/>
              <w:jc w:val="center"/>
              <w:rPr>
                <w:sz w:val="18"/>
                <w:szCs w:val="18"/>
              </w:rPr>
            </w:pPr>
            <w:r w:rsidRPr="00E27FBA">
              <w:rPr>
                <w:sz w:val="18"/>
                <w:szCs w:val="18"/>
              </w:rPr>
              <w:t>P</w:t>
            </w:r>
          </w:p>
        </w:tc>
        <w:tc>
          <w:tcPr>
            <w:tcW w:w="254" w:type="pct"/>
          </w:tcPr>
          <w:p w14:paraId="7859296D" w14:textId="5D3D4056" w:rsidR="00B91331" w:rsidRPr="00E27FBA" w:rsidRDefault="00B91331" w:rsidP="007F1389">
            <w:pPr>
              <w:ind w:left="-57" w:right="-57"/>
              <w:jc w:val="center"/>
              <w:rPr>
                <w:sz w:val="18"/>
                <w:szCs w:val="18"/>
              </w:rPr>
            </w:pPr>
            <w:r w:rsidRPr="00E27FBA">
              <w:rPr>
                <w:sz w:val="18"/>
                <w:szCs w:val="18"/>
              </w:rPr>
              <w:t>Taip</w:t>
            </w:r>
          </w:p>
        </w:tc>
        <w:tc>
          <w:tcPr>
            <w:tcW w:w="157" w:type="pct"/>
          </w:tcPr>
          <w:p w14:paraId="0F97418C" w14:textId="11DA106A" w:rsidR="00B91331" w:rsidRPr="00E27FBA" w:rsidRDefault="00B91331" w:rsidP="007F1389">
            <w:pPr>
              <w:ind w:left="-57" w:right="-57"/>
              <w:jc w:val="center"/>
              <w:rPr>
                <w:sz w:val="18"/>
                <w:szCs w:val="18"/>
              </w:rPr>
            </w:pPr>
            <w:r w:rsidRPr="00E27FBA">
              <w:rPr>
                <w:sz w:val="18"/>
                <w:szCs w:val="18"/>
              </w:rPr>
              <w:t>D</w:t>
            </w:r>
          </w:p>
        </w:tc>
        <w:tc>
          <w:tcPr>
            <w:tcW w:w="433" w:type="pct"/>
          </w:tcPr>
          <w:p w14:paraId="38BA5095" w14:textId="75B47EEF" w:rsidR="00B91331" w:rsidRPr="00E27FBA" w:rsidRDefault="00B91331" w:rsidP="007F1389">
            <w:pPr>
              <w:ind w:left="-57" w:right="-57"/>
              <w:jc w:val="center"/>
              <w:rPr>
                <w:sz w:val="18"/>
                <w:szCs w:val="18"/>
              </w:rPr>
            </w:pPr>
            <w:r w:rsidRPr="00E27FBA">
              <w:rPr>
                <w:sz w:val="18"/>
                <w:szCs w:val="18"/>
              </w:rPr>
              <w:t>28,905</w:t>
            </w:r>
          </w:p>
        </w:tc>
        <w:tc>
          <w:tcPr>
            <w:tcW w:w="502" w:type="pct"/>
          </w:tcPr>
          <w:p w14:paraId="28767B28" w14:textId="77777777" w:rsidR="00B91331" w:rsidRPr="00E27FBA" w:rsidRDefault="00B91331" w:rsidP="007F1389">
            <w:pPr>
              <w:ind w:left="-57" w:right="-57"/>
              <w:jc w:val="center"/>
              <w:rPr>
                <w:sz w:val="18"/>
                <w:szCs w:val="18"/>
              </w:rPr>
            </w:pPr>
            <w:r w:rsidRPr="00E27FBA">
              <w:rPr>
                <w:sz w:val="18"/>
                <w:szCs w:val="18"/>
              </w:rPr>
              <w:t xml:space="preserve">VB </w:t>
            </w:r>
          </w:p>
          <w:p w14:paraId="645F6966" w14:textId="77777777" w:rsidR="00B91331" w:rsidRPr="00E27FBA" w:rsidRDefault="00B91331" w:rsidP="007F1389">
            <w:pPr>
              <w:ind w:left="-57" w:right="-57"/>
              <w:jc w:val="center"/>
              <w:rPr>
                <w:sz w:val="18"/>
                <w:szCs w:val="18"/>
              </w:rPr>
            </w:pPr>
            <w:r w:rsidRPr="00E27FBA">
              <w:rPr>
                <w:sz w:val="18"/>
                <w:szCs w:val="18"/>
              </w:rPr>
              <w:t>(LAAIFP)</w:t>
            </w:r>
          </w:p>
          <w:p w14:paraId="5EB22ADC" w14:textId="77777777" w:rsidR="00B91331" w:rsidRPr="00E27FBA" w:rsidRDefault="00B91331" w:rsidP="007F1389">
            <w:pPr>
              <w:rPr>
                <w:sz w:val="18"/>
                <w:szCs w:val="18"/>
              </w:rPr>
            </w:pPr>
          </w:p>
        </w:tc>
        <w:tc>
          <w:tcPr>
            <w:tcW w:w="525" w:type="pct"/>
          </w:tcPr>
          <w:p w14:paraId="742325BE" w14:textId="4DDCC759" w:rsidR="00B91331" w:rsidRPr="00E27FBA" w:rsidRDefault="00B91331" w:rsidP="007F1389">
            <w:pPr>
              <w:ind w:left="-57" w:right="-57"/>
              <w:rPr>
                <w:sz w:val="18"/>
                <w:szCs w:val="18"/>
              </w:rPr>
            </w:pPr>
            <w:r w:rsidRPr="00E27FBA">
              <w:rPr>
                <w:sz w:val="18"/>
                <w:szCs w:val="18"/>
              </w:rPr>
              <w:t>R – aplinkosaugos sistemų efektyvumo padidėjimas (proc.)</w:t>
            </w:r>
          </w:p>
        </w:tc>
        <w:tc>
          <w:tcPr>
            <w:tcW w:w="510" w:type="pct"/>
          </w:tcPr>
          <w:p w14:paraId="4F4FC1CA" w14:textId="1549ECA5" w:rsidR="00B91331" w:rsidRPr="00E27FBA" w:rsidRDefault="00B91331" w:rsidP="007F1389">
            <w:pPr>
              <w:ind w:left="-57" w:right="-57"/>
              <w:jc w:val="center"/>
              <w:rPr>
                <w:sz w:val="18"/>
                <w:szCs w:val="18"/>
              </w:rPr>
            </w:pPr>
            <w:r w:rsidRPr="00E27FBA">
              <w:rPr>
                <w:sz w:val="18"/>
                <w:szCs w:val="18"/>
              </w:rPr>
              <w:t>20</w:t>
            </w:r>
          </w:p>
          <w:p w14:paraId="036BD27A" w14:textId="41CA3B8C" w:rsidR="00B91331" w:rsidRPr="00E27FBA" w:rsidRDefault="00B91331" w:rsidP="007F1389">
            <w:pPr>
              <w:rPr>
                <w:sz w:val="18"/>
                <w:szCs w:val="18"/>
              </w:rPr>
            </w:pPr>
            <w:r w:rsidRPr="00E27FBA">
              <w:rPr>
                <w:sz w:val="18"/>
                <w:szCs w:val="18"/>
              </w:rPr>
              <w:t>(2029)</w:t>
            </w:r>
          </w:p>
        </w:tc>
        <w:tc>
          <w:tcPr>
            <w:tcW w:w="410" w:type="pct"/>
            <w:vMerge/>
          </w:tcPr>
          <w:p w14:paraId="5A764DE3" w14:textId="77777777" w:rsidR="00B91331" w:rsidRPr="004C0BD8" w:rsidRDefault="00B91331" w:rsidP="007F1389">
            <w:pPr>
              <w:ind w:left="-57" w:right="-57"/>
              <w:jc w:val="center"/>
              <w:rPr>
                <w:sz w:val="18"/>
                <w:szCs w:val="18"/>
              </w:rPr>
            </w:pPr>
          </w:p>
        </w:tc>
        <w:tc>
          <w:tcPr>
            <w:tcW w:w="623" w:type="pct"/>
          </w:tcPr>
          <w:p w14:paraId="0796E6D1" w14:textId="2851D259" w:rsidR="00B91331" w:rsidRPr="00E27FBA" w:rsidRDefault="00B91331" w:rsidP="007F1389">
            <w:pPr>
              <w:ind w:left="-57" w:right="-57" w:firstLine="48"/>
              <w:jc w:val="center"/>
              <w:rPr>
                <w:sz w:val="18"/>
                <w:szCs w:val="18"/>
              </w:rPr>
            </w:pPr>
            <w:r w:rsidRPr="00E27FBA">
              <w:rPr>
                <w:sz w:val="18"/>
                <w:szCs w:val="18"/>
              </w:rPr>
              <w:t>AAA, AM, L</w:t>
            </w:r>
            <w:r>
              <w:rPr>
                <w:sz w:val="18"/>
                <w:szCs w:val="18"/>
              </w:rPr>
              <w:t>GT, VMT, VSTT, VRM, PAGD, BPC</w:t>
            </w:r>
            <w:r w:rsidR="006F7C70">
              <w:rPr>
                <w:sz w:val="18"/>
                <w:szCs w:val="18"/>
              </w:rPr>
              <w:t>“</w:t>
            </w:r>
          </w:p>
        </w:tc>
      </w:tr>
    </w:tbl>
    <w:p w14:paraId="7FECEB43" w14:textId="44B4C4CE" w:rsidR="00BD7949" w:rsidRDefault="00556FD8" w:rsidP="00BD7949">
      <w:pPr>
        <w:ind w:firstLine="720"/>
        <w:jc w:val="both"/>
      </w:pPr>
      <w:r>
        <w:rPr>
          <w:color w:val="000000"/>
        </w:rPr>
        <w:t xml:space="preserve">1.2. </w:t>
      </w:r>
      <w:r>
        <w:t xml:space="preserve">Pakeičiu </w:t>
      </w:r>
      <w:r>
        <w:rPr>
          <w:color w:val="000000"/>
        </w:rPr>
        <w:t xml:space="preserve">III skyriaus </w:t>
      </w:r>
      <w:r w:rsidR="003F2740">
        <w:rPr>
          <w:color w:val="000000"/>
        </w:rPr>
        <w:t>10 pastabą</w:t>
      </w:r>
      <w:r w:rsidR="00FF565B">
        <w:rPr>
          <w:color w:val="000000"/>
        </w:rPr>
        <w:t xml:space="preserve"> ir j</w:t>
      </w:r>
      <w:r w:rsidR="0050517C">
        <w:rPr>
          <w:color w:val="000000"/>
        </w:rPr>
        <w:t>ą</w:t>
      </w:r>
      <w:r w:rsidR="00FF565B">
        <w:rPr>
          <w:color w:val="000000"/>
        </w:rPr>
        <w:t xml:space="preserve"> išdėstau taip</w:t>
      </w:r>
      <w:r w:rsidR="009A0D56">
        <w:rPr>
          <w:color w:val="000000"/>
        </w:rPr>
        <w:t>:</w:t>
      </w:r>
    </w:p>
    <w:p w14:paraId="32A19CA5" w14:textId="433ED797" w:rsidR="00E36B44" w:rsidRPr="00307C85" w:rsidRDefault="00CF5B86" w:rsidP="00F8235D">
      <w:pPr>
        <w:ind w:left="-57" w:right="-2"/>
        <w:jc w:val="both"/>
        <w:rPr>
          <w:szCs w:val="24"/>
        </w:rPr>
      </w:pPr>
      <w:r>
        <w:tab/>
      </w:r>
      <w:r>
        <w:tab/>
      </w:r>
      <w:r w:rsidRPr="00307C85">
        <w:rPr>
          <w:szCs w:val="24"/>
        </w:rPr>
        <w:t>„</w:t>
      </w:r>
      <w:r w:rsidR="00E36B44" w:rsidRPr="00307C85">
        <w:rPr>
          <w:szCs w:val="24"/>
        </w:rPr>
        <w:t xml:space="preserve">10. 2.4 poveikle „Taršos prevencijos procesų informacinės sistemos sukūrimas (pasirengimas)“ siekiama </w:t>
      </w:r>
      <w:r w:rsidR="00727D7D" w:rsidRPr="00307C85">
        <w:rPr>
          <w:szCs w:val="24"/>
        </w:rPr>
        <w:t>to pačio rodiklio</w:t>
      </w:r>
      <w:r w:rsidR="00E36B44" w:rsidRPr="00307C85">
        <w:rPr>
          <w:szCs w:val="24"/>
        </w:rPr>
        <w:t xml:space="preserve"> </w:t>
      </w:r>
      <w:r w:rsidR="00896065" w:rsidRPr="00307C85">
        <w:rPr>
          <w:szCs w:val="24"/>
        </w:rPr>
        <w:t xml:space="preserve">- </w:t>
      </w:r>
      <w:r w:rsidR="00E36B44" w:rsidRPr="00307C85">
        <w:rPr>
          <w:szCs w:val="24"/>
        </w:rPr>
        <w:t>aplinkosaugos sistemų efektyvumo padidėjimas (proc.) kaip ir 2.1 poveikle ,,Taršos prevencijos procesų informacinės sistemos sukūrimas“</w:t>
      </w:r>
      <w:r w:rsidR="00F377F1" w:rsidRPr="00307C85">
        <w:rPr>
          <w:szCs w:val="24"/>
        </w:rPr>
        <w:t>.</w:t>
      </w:r>
      <w:r w:rsidR="003F1562" w:rsidRPr="00307C85">
        <w:rPr>
          <w:szCs w:val="24"/>
        </w:rPr>
        <w:t xml:space="preserve"> </w:t>
      </w:r>
      <w:r w:rsidR="00F377F1" w:rsidRPr="00307C85">
        <w:rPr>
          <w:szCs w:val="24"/>
        </w:rPr>
        <w:t>P</w:t>
      </w:r>
      <w:r w:rsidR="003F1562" w:rsidRPr="00307C85">
        <w:rPr>
          <w:szCs w:val="24"/>
        </w:rPr>
        <w:t>oveiklėse</w:t>
      </w:r>
      <w:r w:rsidR="007313DC" w:rsidRPr="00307C85">
        <w:rPr>
          <w:szCs w:val="24"/>
        </w:rPr>
        <w:t xml:space="preserve"> siektinos reikšmės nesisumuoja, bendra 2.1 ir 2.4 </w:t>
      </w:r>
      <w:r w:rsidR="00F878F8" w:rsidRPr="00307C85">
        <w:rPr>
          <w:szCs w:val="24"/>
        </w:rPr>
        <w:t>poveiklėmis siektina reikšmė yra 20 proc</w:t>
      </w:r>
      <w:r w:rsidR="009D2917" w:rsidRPr="00307C85">
        <w:rPr>
          <w:szCs w:val="24"/>
        </w:rPr>
        <w:t>entų</w:t>
      </w:r>
      <w:r w:rsidR="00F878F8" w:rsidRPr="00307C85">
        <w:rPr>
          <w:szCs w:val="24"/>
        </w:rPr>
        <w:t>.</w:t>
      </w:r>
      <w:r w:rsidR="00E36B44" w:rsidRPr="00307C85">
        <w:rPr>
          <w:szCs w:val="24"/>
        </w:rPr>
        <w:t xml:space="preserve"> 2.5 poveikle „Aplinkos informacijos valdymo integruotos kompiuterinės sistemos (AIVIKS) modernizavimas (pasirengimas)“ </w:t>
      </w:r>
      <w:r w:rsidR="0063373B" w:rsidRPr="00307C85">
        <w:rPr>
          <w:szCs w:val="24"/>
        </w:rPr>
        <w:t xml:space="preserve">siekiama </w:t>
      </w:r>
      <w:r w:rsidR="00A77650" w:rsidRPr="00307C85">
        <w:rPr>
          <w:szCs w:val="24"/>
        </w:rPr>
        <w:t>to pačio rodiklio</w:t>
      </w:r>
      <w:r w:rsidR="0063373B" w:rsidRPr="00307C85">
        <w:rPr>
          <w:szCs w:val="24"/>
        </w:rPr>
        <w:t xml:space="preserve"> </w:t>
      </w:r>
      <w:r w:rsidR="00A21230" w:rsidRPr="00307C85">
        <w:rPr>
          <w:szCs w:val="24"/>
        </w:rPr>
        <w:t xml:space="preserve">- </w:t>
      </w:r>
      <w:r w:rsidR="0063373B" w:rsidRPr="00307C85">
        <w:rPr>
          <w:szCs w:val="24"/>
        </w:rPr>
        <w:t xml:space="preserve">aplinkosaugos sistemų efektyvumo padidėjimas (proc.) kaip ir </w:t>
      </w:r>
      <w:r w:rsidR="00E36B44" w:rsidRPr="00307C85">
        <w:rPr>
          <w:szCs w:val="24"/>
        </w:rPr>
        <w:t>2.2 poveikle „Aplinkos informacijos valdymo integruotos kompiuterinės sistemos (AIVIKS) modernizavimas“</w:t>
      </w:r>
      <w:r w:rsidR="00F377F1" w:rsidRPr="00307C85">
        <w:rPr>
          <w:szCs w:val="24"/>
        </w:rPr>
        <w:t>.</w:t>
      </w:r>
      <w:r w:rsidR="00EA622D" w:rsidRPr="00307C85">
        <w:rPr>
          <w:szCs w:val="24"/>
        </w:rPr>
        <w:t xml:space="preserve"> P</w:t>
      </w:r>
      <w:r w:rsidR="00BB0C5E" w:rsidRPr="00307C85">
        <w:rPr>
          <w:szCs w:val="24"/>
        </w:rPr>
        <w:t>oveiklėse siektinos reikšmės nesisumuoja, bendra 2.</w:t>
      </w:r>
      <w:r w:rsidR="001C1E00" w:rsidRPr="00307C85">
        <w:rPr>
          <w:szCs w:val="24"/>
        </w:rPr>
        <w:t>2</w:t>
      </w:r>
      <w:r w:rsidR="00BB0C5E" w:rsidRPr="00307C85">
        <w:rPr>
          <w:szCs w:val="24"/>
        </w:rPr>
        <w:t xml:space="preserve"> ir 2.</w:t>
      </w:r>
      <w:r w:rsidR="001C1E00" w:rsidRPr="00307C85">
        <w:rPr>
          <w:szCs w:val="24"/>
        </w:rPr>
        <w:t>5</w:t>
      </w:r>
      <w:r w:rsidR="00BB0C5E" w:rsidRPr="00307C85">
        <w:rPr>
          <w:szCs w:val="24"/>
        </w:rPr>
        <w:t xml:space="preserve"> poveiklėmis siektina reikšmė yra 20 procentų.</w:t>
      </w:r>
      <w:r w:rsidR="00E36B44" w:rsidRPr="00307C85">
        <w:rPr>
          <w:szCs w:val="24"/>
        </w:rPr>
        <w:t xml:space="preserve"> 2.6 poveikle „Aplinkos apsaugos valstybinės kontrolės informacinės sistemos sukūrimas (pasirengimas)“ </w:t>
      </w:r>
      <w:r w:rsidR="00304E43" w:rsidRPr="00307C85">
        <w:rPr>
          <w:szCs w:val="24"/>
        </w:rPr>
        <w:t xml:space="preserve">siekiama </w:t>
      </w:r>
      <w:r w:rsidR="00844ED8" w:rsidRPr="00307C85">
        <w:rPr>
          <w:szCs w:val="24"/>
        </w:rPr>
        <w:t>to pačio rodiklio</w:t>
      </w:r>
      <w:r w:rsidR="00304E43" w:rsidRPr="00307C85">
        <w:rPr>
          <w:szCs w:val="24"/>
        </w:rPr>
        <w:t xml:space="preserve"> </w:t>
      </w:r>
      <w:r w:rsidR="00AE7C68" w:rsidRPr="00307C85">
        <w:rPr>
          <w:szCs w:val="24"/>
        </w:rPr>
        <w:t xml:space="preserve">- </w:t>
      </w:r>
      <w:r w:rsidR="00304E43" w:rsidRPr="00307C85">
        <w:rPr>
          <w:szCs w:val="24"/>
        </w:rPr>
        <w:t>aplinkosaugos sistemų efektyvumo padidėjimas (proc.) kaip ir</w:t>
      </w:r>
      <w:r w:rsidR="00E36B44" w:rsidRPr="00307C85">
        <w:rPr>
          <w:szCs w:val="24"/>
        </w:rPr>
        <w:t xml:space="preserve"> 2.3 poveikle „Aplinkos apsaugos valstybinės kontrolės informacinės sistemos sukūrimas“</w:t>
      </w:r>
      <w:r w:rsidR="00F14AA2" w:rsidRPr="00307C85">
        <w:rPr>
          <w:szCs w:val="24"/>
        </w:rPr>
        <w:t>.</w:t>
      </w:r>
      <w:r w:rsidR="00D0698C" w:rsidRPr="00307C85">
        <w:rPr>
          <w:szCs w:val="24"/>
        </w:rPr>
        <w:t xml:space="preserve"> </w:t>
      </w:r>
      <w:r w:rsidR="00F14AA2" w:rsidRPr="00307C85">
        <w:rPr>
          <w:szCs w:val="24"/>
        </w:rPr>
        <w:t>P</w:t>
      </w:r>
      <w:r w:rsidR="00D0698C" w:rsidRPr="00307C85">
        <w:rPr>
          <w:szCs w:val="24"/>
        </w:rPr>
        <w:t>oveiklėse siektinos reikšmės nesisumuoja, bendra 2.3 ir 2.6 poveiklėmis siektina reikšmė yra 20 procentų.</w:t>
      </w:r>
      <w:r w:rsidR="0049719E" w:rsidRPr="00307C85">
        <w:rPr>
          <w:szCs w:val="24"/>
        </w:rPr>
        <w:t>“</w:t>
      </w:r>
    </w:p>
    <w:p w14:paraId="1CC8AB8B" w14:textId="77777777" w:rsidR="00F429F4" w:rsidRDefault="00F429F4" w:rsidP="00F429F4">
      <w:pPr>
        <w:ind w:firstLine="720"/>
        <w:jc w:val="both"/>
        <w:rPr>
          <w:color w:val="000000"/>
        </w:rPr>
      </w:pPr>
      <w:r w:rsidRPr="00373FBA">
        <w:rPr>
          <w:color w:val="000000"/>
        </w:rPr>
        <w:t xml:space="preserve">2. </w:t>
      </w:r>
      <w:r>
        <w:rPr>
          <w:color w:val="000000"/>
        </w:rPr>
        <w:t>Pakeičiu nurodytu įsakymu patvirtintą Plėtros programos pažangos priemonės Nr. 02-001-06-11-01 „Stiprinti neigiamo poveikio aplinkai prevenciją ir valdymą“ veiklos „Aplinkosauginių procesų skaitmenizavimas“ projektų finansavimo sąlygų aprašą:</w:t>
      </w:r>
    </w:p>
    <w:p w14:paraId="5969AC71" w14:textId="77777777" w:rsidR="00F429F4" w:rsidRDefault="00F429F4" w:rsidP="00F429F4">
      <w:pPr>
        <w:ind w:firstLine="720"/>
        <w:jc w:val="both"/>
        <w:rPr>
          <w:color w:val="000000"/>
        </w:rPr>
      </w:pPr>
      <w:r w:rsidRPr="00C00D85">
        <w:rPr>
          <w:color w:val="000000"/>
        </w:rPr>
        <w:t>2.1.</w:t>
      </w:r>
      <w:r>
        <w:rPr>
          <w:color w:val="000000"/>
        </w:rPr>
        <w:t xml:space="preserve"> Pakeičiu lentelę „</w:t>
      </w:r>
      <w:r>
        <w:rPr>
          <w:sz w:val="22"/>
          <w:szCs w:val="22"/>
        </w:rPr>
        <w:t>VEIKLOS AR POVEIKLĖS, KURIOMS NUSTATOMOS PROJEKTŲ FINANSAVIMO SĄLYGOS“</w:t>
      </w:r>
      <w:r>
        <w:rPr>
          <w:color w:val="000000"/>
        </w:rPr>
        <w:t xml:space="preserve">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567"/>
        <w:gridCol w:w="567"/>
        <w:gridCol w:w="851"/>
        <w:gridCol w:w="708"/>
        <w:gridCol w:w="851"/>
        <w:gridCol w:w="850"/>
        <w:gridCol w:w="567"/>
        <w:gridCol w:w="567"/>
        <w:gridCol w:w="709"/>
        <w:gridCol w:w="709"/>
        <w:gridCol w:w="850"/>
      </w:tblGrid>
      <w:tr w:rsidR="00972641" w14:paraId="2C14A5C8" w14:textId="77777777" w:rsidTr="00972641">
        <w:tc>
          <w:tcPr>
            <w:tcW w:w="9634" w:type="dxa"/>
            <w:gridSpan w:val="13"/>
            <w:vAlign w:val="center"/>
          </w:tcPr>
          <w:p w14:paraId="548C7941" w14:textId="77777777" w:rsidR="00972641" w:rsidRPr="00AF6C2B" w:rsidRDefault="00972641" w:rsidP="00735415">
            <w:pPr>
              <w:jc w:val="center"/>
              <w:rPr>
                <w:bCs/>
                <w:sz w:val="22"/>
                <w:szCs w:val="22"/>
              </w:rPr>
            </w:pPr>
            <w:r w:rsidRPr="00AF6C2B">
              <w:rPr>
                <w:bCs/>
                <w:sz w:val="22"/>
                <w:szCs w:val="22"/>
              </w:rPr>
              <w:t>,,</w:t>
            </w:r>
            <w:r w:rsidRPr="00307C85">
              <w:rPr>
                <w:b/>
                <w:sz w:val="22"/>
                <w:szCs w:val="22"/>
              </w:rPr>
              <w:t>VEIKLOS AR POVEIKLĖS, KURIOMS NUSTATOMOS PROJEKTŲ FINANSAVIMO SĄLYGOS</w:t>
            </w:r>
          </w:p>
        </w:tc>
      </w:tr>
      <w:tr w:rsidR="00972641" w14:paraId="7C3C938F" w14:textId="77777777" w:rsidTr="005C57FA">
        <w:tc>
          <w:tcPr>
            <w:tcW w:w="846" w:type="dxa"/>
            <w:vAlign w:val="center"/>
          </w:tcPr>
          <w:p w14:paraId="2F28A41A" w14:textId="77777777" w:rsidR="00972641" w:rsidRPr="00307C85" w:rsidRDefault="00972641" w:rsidP="00735415">
            <w:pPr>
              <w:jc w:val="center"/>
              <w:rPr>
                <w:b/>
                <w:sz w:val="20"/>
              </w:rPr>
            </w:pPr>
            <w:r w:rsidRPr="00307C85">
              <w:rPr>
                <w:b/>
                <w:sz w:val="20"/>
              </w:rPr>
              <w:t>Veiklos ar poveiklės pavadinimas</w:t>
            </w:r>
          </w:p>
        </w:tc>
        <w:tc>
          <w:tcPr>
            <w:tcW w:w="992" w:type="dxa"/>
            <w:vAlign w:val="center"/>
          </w:tcPr>
          <w:p w14:paraId="452C46FF" w14:textId="77777777" w:rsidR="00972641" w:rsidRPr="00307C85" w:rsidRDefault="00972641" w:rsidP="00735415">
            <w:pPr>
              <w:jc w:val="center"/>
              <w:rPr>
                <w:b/>
                <w:sz w:val="20"/>
              </w:rPr>
            </w:pPr>
            <w:r w:rsidRPr="00307C85">
              <w:rPr>
                <w:b/>
                <w:sz w:val="20"/>
              </w:rPr>
              <w:t>Finansavimo šaltinis</w:t>
            </w:r>
          </w:p>
        </w:tc>
        <w:tc>
          <w:tcPr>
            <w:tcW w:w="567" w:type="dxa"/>
            <w:vAlign w:val="center"/>
          </w:tcPr>
          <w:p w14:paraId="4EAC7E66" w14:textId="77777777" w:rsidR="00972641" w:rsidRPr="00307C85" w:rsidRDefault="00972641" w:rsidP="00735415">
            <w:pPr>
              <w:jc w:val="center"/>
              <w:rPr>
                <w:b/>
                <w:sz w:val="20"/>
              </w:rPr>
            </w:pPr>
            <w:r w:rsidRPr="00307C85">
              <w:rPr>
                <w:b/>
                <w:sz w:val="20"/>
              </w:rPr>
              <w:t>Prioritetas ar komponentas</w:t>
            </w:r>
          </w:p>
        </w:tc>
        <w:tc>
          <w:tcPr>
            <w:tcW w:w="567" w:type="dxa"/>
            <w:vAlign w:val="center"/>
          </w:tcPr>
          <w:p w14:paraId="4A7A001F" w14:textId="77777777" w:rsidR="00972641" w:rsidRPr="00307C85" w:rsidRDefault="00972641" w:rsidP="00735415">
            <w:pPr>
              <w:jc w:val="center"/>
              <w:rPr>
                <w:b/>
                <w:sz w:val="20"/>
              </w:rPr>
            </w:pPr>
            <w:r w:rsidRPr="00307C85">
              <w:rPr>
                <w:b/>
                <w:sz w:val="20"/>
              </w:rPr>
              <w:t>Uždavinys ar priemonė</w:t>
            </w:r>
          </w:p>
        </w:tc>
        <w:tc>
          <w:tcPr>
            <w:tcW w:w="851" w:type="dxa"/>
            <w:vAlign w:val="center"/>
          </w:tcPr>
          <w:p w14:paraId="456382C6" w14:textId="77777777" w:rsidR="00972641" w:rsidRPr="00307C85" w:rsidRDefault="00972641" w:rsidP="00735415">
            <w:pPr>
              <w:jc w:val="center"/>
              <w:rPr>
                <w:b/>
                <w:sz w:val="20"/>
              </w:rPr>
            </w:pPr>
            <w:r w:rsidRPr="00307C85">
              <w:rPr>
                <w:b/>
                <w:sz w:val="20"/>
              </w:rPr>
              <w:t>Veikla ar papriemonė</w:t>
            </w:r>
          </w:p>
        </w:tc>
        <w:tc>
          <w:tcPr>
            <w:tcW w:w="708" w:type="dxa"/>
            <w:vAlign w:val="center"/>
          </w:tcPr>
          <w:p w14:paraId="159CB3C8" w14:textId="77777777" w:rsidR="00972641" w:rsidRPr="00307C85" w:rsidRDefault="00972641" w:rsidP="00735415">
            <w:pPr>
              <w:jc w:val="center"/>
              <w:rPr>
                <w:b/>
                <w:sz w:val="20"/>
              </w:rPr>
            </w:pPr>
            <w:r w:rsidRPr="00307C85">
              <w:rPr>
                <w:b/>
                <w:sz w:val="20"/>
              </w:rPr>
              <w:t>Intervencinės priemonės kodas</w:t>
            </w:r>
          </w:p>
        </w:tc>
        <w:tc>
          <w:tcPr>
            <w:tcW w:w="851" w:type="dxa"/>
            <w:vAlign w:val="center"/>
          </w:tcPr>
          <w:p w14:paraId="37A9CEEE" w14:textId="77777777" w:rsidR="00972641" w:rsidRPr="00307C85" w:rsidRDefault="00972641" w:rsidP="00735415">
            <w:pPr>
              <w:jc w:val="center"/>
              <w:rPr>
                <w:b/>
                <w:sz w:val="20"/>
              </w:rPr>
            </w:pPr>
            <w:r w:rsidRPr="00307C85">
              <w:rPr>
                <w:b/>
                <w:sz w:val="20"/>
              </w:rPr>
              <w:t>Regionas, kuriam priskiriama veikla ar poveiklė</w:t>
            </w:r>
          </w:p>
        </w:tc>
        <w:tc>
          <w:tcPr>
            <w:tcW w:w="850" w:type="dxa"/>
            <w:vAlign w:val="center"/>
          </w:tcPr>
          <w:p w14:paraId="0874610C" w14:textId="77777777" w:rsidR="00972641" w:rsidRPr="00307C85" w:rsidRDefault="00972641" w:rsidP="00735415">
            <w:pPr>
              <w:jc w:val="center"/>
              <w:rPr>
                <w:b/>
                <w:sz w:val="20"/>
              </w:rPr>
            </w:pPr>
            <w:r w:rsidRPr="00307C85">
              <w:rPr>
                <w:b/>
                <w:sz w:val="20"/>
              </w:rPr>
              <w:t>Paramos formos kodas</w:t>
            </w:r>
          </w:p>
        </w:tc>
        <w:tc>
          <w:tcPr>
            <w:tcW w:w="567" w:type="dxa"/>
            <w:vAlign w:val="center"/>
          </w:tcPr>
          <w:p w14:paraId="73BBC201" w14:textId="77777777" w:rsidR="00972641" w:rsidRPr="00307C85" w:rsidRDefault="00972641" w:rsidP="00735415">
            <w:pPr>
              <w:jc w:val="center"/>
              <w:rPr>
                <w:b/>
                <w:sz w:val="20"/>
              </w:rPr>
            </w:pPr>
            <w:r w:rsidRPr="00307C85">
              <w:rPr>
                <w:b/>
                <w:sz w:val="20"/>
              </w:rPr>
              <w:t>Pagrindinės teritorinės srities kodas (-ai)</w:t>
            </w:r>
          </w:p>
        </w:tc>
        <w:tc>
          <w:tcPr>
            <w:tcW w:w="567" w:type="dxa"/>
            <w:vAlign w:val="center"/>
          </w:tcPr>
          <w:p w14:paraId="050E867F" w14:textId="77777777" w:rsidR="00972641" w:rsidRPr="00307C85" w:rsidRDefault="00972641" w:rsidP="00735415">
            <w:pPr>
              <w:jc w:val="center"/>
              <w:rPr>
                <w:b/>
                <w:sz w:val="20"/>
              </w:rPr>
            </w:pPr>
            <w:r w:rsidRPr="00307C85">
              <w:rPr>
                <w:b/>
                <w:sz w:val="20"/>
              </w:rPr>
              <w:t xml:space="preserve">Ekonominės veiklos kodas </w:t>
            </w:r>
          </w:p>
          <w:p w14:paraId="194A596E" w14:textId="77777777" w:rsidR="00972641" w:rsidRPr="00307C85" w:rsidRDefault="00972641" w:rsidP="00735415">
            <w:pPr>
              <w:jc w:val="center"/>
              <w:rPr>
                <w:b/>
                <w:sz w:val="20"/>
              </w:rPr>
            </w:pPr>
            <w:r w:rsidRPr="00307C85">
              <w:rPr>
                <w:b/>
                <w:sz w:val="20"/>
              </w:rPr>
              <w:t>(-ai)</w:t>
            </w:r>
          </w:p>
        </w:tc>
        <w:tc>
          <w:tcPr>
            <w:tcW w:w="709" w:type="dxa"/>
            <w:vAlign w:val="center"/>
          </w:tcPr>
          <w:p w14:paraId="545599A4" w14:textId="77777777" w:rsidR="00972641" w:rsidRPr="00307C85" w:rsidRDefault="00972641" w:rsidP="00735415">
            <w:pPr>
              <w:jc w:val="center"/>
              <w:rPr>
                <w:b/>
                <w:sz w:val="20"/>
              </w:rPr>
            </w:pPr>
            <w:r w:rsidRPr="00307C85">
              <w:rPr>
                <w:b/>
                <w:sz w:val="20"/>
              </w:rPr>
              <w:t>„Europos socialinio fondo +“ (toliau – ESF+) antrinių temų kodai</w:t>
            </w:r>
          </w:p>
        </w:tc>
        <w:tc>
          <w:tcPr>
            <w:tcW w:w="709" w:type="dxa"/>
            <w:vAlign w:val="center"/>
          </w:tcPr>
          <w:p w14:paraId="72F409C2" w14:textId="77777777" w:rsidR="00972641" w:rsidRPr="00307C85" w:rsidRDefault="00972641" w:rsidP="00735415">
            <w:pPr>
              <w:jc w:val="center"/>
              <w:rPr>
                <w:b/>
                <w:sz w:val="20"/>
              </w:rPr>
            </w:pPr>
            <w:r w:rsidRPr="00307C85">
              <w:rPr>
                <w:b/>
                <w:sz w:val="20"/>
              </w:rPr>
              <w:t>Lyčių lygybės matmens kodas</w:t>
            </w:r>
          </w:p>
        </w:tc>
        <w:tc>
          <w:tcPr>
            <w:tcW w:w="850" w:type="dxa"/>
            <w:vAlign w:val="center"/>
          </w:tcPr>
          <w:p w14:paraId="172747DF" w14:textId="77777777" w:rsidR="00972641" w:rsidRPr="00307C85" w:rsidRDefault="00972641" w:rsidP="00735415">
            <w:pPr>
              <w:jc w:val="center"/>
              <w:rPr>
                <w:b/>
                <w:sz w:val="20"/>
              </w:rPr>
            </w:pPr>
            <w:r w:rsidRPr="00307C85">
              <w:rPr>
                <w:b/>
                <w:sz w:val="20"/>
              </w:rPr>
              <w:t>Nepanaudotos Ekonomikos gaivinimo ir atsparumo didinimo priemonės lėšos</w:t>
            </w:r>
          </w:p>
          <w:p w14:paraId="58FCFB2B" w14:textId="77777777" w:rsidR="00972641" w:rsidRPr="00307C85" w:rsidRDefault="00972641" w:rsidP="00735415">
            <w:pPr>
              <w:jc w:val="center"/>
              <w:rPr>
                <w:b/>
                <w:sz w:val="20"/>
              </w:rPr>
            </w:pPr>
            <w:r w:rsidRPr="00307C85">
              <w:rPr>
                <w:b/>
                <w:sz w:val="20"/>
              </w:rPr>
              <w:t>(Taip / Ne)</w:t>
            </w:r>
          </w:p>
        </w:tc>
      </w:tr>
      <w:tr w:rsidR="00972641" w14:paraId="6C02081B" w14:textId="77777777" w:rsidTr="005C57FA">
        <w:trPr>
          <w:trHeight w:val="278"/>
        </w:trPr>
        <w:tc>
          <w:tcPr>
            <w:tcW w:w="846" w:type="dxa"/>
            <w:tcMar>
              <w:left w:w="28" w:type="dxa"/>
              <w:right w:w="28" w:type="dxa"/>
            </w:tcMar>
          </w:tcPr>
          <w:p w14:paraId="3AF5C737" w14:textId="77777777" w:rsidR="00972641" w:rsidRDefault="00972641" w:rsidP="00735415">
            <w:pPr>
              <w:jc w:val="both"/>
              <w:rPr>
                <w:sz w:val="22"/>
                <w:szCs w:val="22"/>
              </w:rPr>
            </w:pPr>
            <w:r w:rsidRPr="00E27FBA">
              <w:rPr>
                <w:sz w:val="22"/>
                <w:szCs w:val="22"/>
              </w:rPr>
              <w:t>2.1</w:t>
            </w:r>
            <w:r>
              <w:rPr>
                <w:sz w:val="22"/>
                <w:szCs w:val="22"/>
              </w:rPr>
              <w:t>. T</w:t>
            </w:r>
            <w:r>
              <w:rPr>
                <w:color w:val="000000"/>
                <w:sz w:val="22"/>
                <w:szCs w:val="22"/>
                <w:bdr w:val="none" w:sz="0" w:space="0" w:color="auto" w:frame="1"/>
              </w:rPr>
              <w:t>aršos prevencijos procesų informacinės sistemos sukūrimas</w:t>
            </w:r>
          </w:p>
          <w:p w14:paraId="01E862F9" w14:textId="77777777" w:rsidR="00972641" w:rsidRDefault="00972641" w:rsidP="00735415">
            <w:pPr>
              <w:ind w:firstLine="48"/>
              <w:jc w:val="center"/>
              <w:rPr>
                <w:i/>
                <w:sz w:val="22"/>
                <w:szCs w:val="22"/>
              </w:rPr>
            </w:pPr>
          </w:p>
        </w:tc>
        <w:tc>
          <w:tcPr>
            <w:tcW w:w="992" w:type="dxa"/>
            <w:tcMar>
              <w:left w:w="28" w:type="dxa"/>
              <w:right w:w="28" w:type="dxa"/>
            </w:tcMar>
          </w:tcPr>
          <w:p w14:paraId="4B29A3B4" w14:textId="77777777" w:rsidR="00972641" w:rsidRDefault="00972641" w:rsidP="00735415">
            <w:pPr>
              <w:rPr>
                <w:color w:val="000000"/>
                <w:sz w:val="22"/>
                <w:szCs w:val="22"/>
                <w:bdr w:val="none" w:sz="0" w:space="0" w:color="auto" w:frame="1"/>
              </w:rPr>
            </w:pPr>
            <w:r>
              <w:rPr>
                <w:color w:val="000000"/>
                <w:sz w:val="22"/>
                <w:szCs w:val="22"/>
                <w:bdr w:val="none" w:sz="0" w:space="0" w:color="auto" w:frame="1"/>
              </w:rPr>
              <w:lastRenderedPageBreak/>
              <w:t xml:space="preserve">2021–2027 metų Europos Sąjungos fondų investicijų programa (toliau – </w:t>
            </w:r>
          </w:p>
          <w:p w14:paraId="177A018B" w14:textId="77777777" w:rsidR="00972641" w:rsidRDefault="00972641" w:rsidP="00735415">
            <w:pPr>
              <w:spacing w:line="259" w:lineRule="auto"/>
              <w:rPr>
                <w:color w:val="000000"/>
                <w:sz w:val="22"/>
                <w:szCs w:val="22"/>
              </w:rPr>
            </w:pPr>
            <w:r>
              <w:rPr>
                <w:color w:val="000000"/>
                <w:sz w:val="22"/>
                <w:szCs w:val="22"/>
                <w:bdr w:val="none" w:sz="0" w:space="0" w:color="auto" w:frame="1"/>
              </w:rPr>
              <w:t>2021–2027 IP)</w:t>
            </w:r>
            <w:r>
              <w:rPr>
                <w:iCs/>
                <w:sz w:val="22"/>
                <w:szCs w:val="22"/>
              </w:rPr>
              <w:t xml:space="preserve"> </w:t>
            </w:r>
            <w:r>
              <w:rPr>
                <w:sz w:val="22"/>
                <w:szCs w:val="22"/>
              </w:rPr>
              <w:lastRenderedPageBreak/>
              <w:t xml:space="preserve">ir </w:t>
            </w:r>
            <w:r>
              <w:rPr>
                <w:color w:val="000000"/>
                <w:sz w:val="22"/>
                <w:szCs w:val="22"/>
                <w:lang w:val="lt"/>
              </w:rPr>
              <w:t>Aplinkos apsaugos rėmimo programos (iki 2022-12-31 Lietuvos aplinkos apsaugos investicijų fondo programa)</w:t>
            </w:r>
            <w:r>
              <w:rPr>
                <w:color w:val="000000"/>
                <w:sz w:val="22"/>
                <w:szCs w:val="22"/>
              </w:rPr>
              <w:t xml:space="preserve"> </w:t>
            </w:r>
            <w:r>
              <w:rPr>
                <w:color w:val="000000"/>
                <w:sz w:val="22"/>
                <w:szCs w:val="22"/>
                <w:lang w:val="lt"/>
              </w:rPr>
              <w:t>toliau – VB (LAAIFP)</w:t>
            </w:r>
            <w:r>
              <w:rPr>
                <w:sz w:val="22"/>
                <w:szCs w:val="22"/>
              </w:rPr>
              <w:t xml:space="preserve"> </w:t>
            </w:r>
          </w:p>
        </w:tc>
        <w:tc>
          <w:tcPr>
            <w:tcW w:w="567" w:type="dxa"/>
            <w:tcMar>
              <w:left w:w="28" w:type="dxa"/>
              <w:right w:w="28" w:type="dxa"/>
            </w:tcMar>
          </w:tcPr>
          <w:p w14:paraId="3E99F11C" w14:textId="77777777" w:rsidR="00972641" w:rsidRDefault="00972641" w:rsidP="00735415">
            <w:pPr>
              <w:jc w:val="center"/>
              <w:rPr>
                <w:i/>
                <w:sz w:val="22"/>
                <w:szCs w:val="22"/>
              </w:rPr>
            </w:pPr>
            <w:r>
              <w:rPr>
                <w:sz w:val="22"/>
                <w:szCs w:val="22"/>
              </w:rPr>
              <w:lastRenderedPageBreak/>
              <w:t>2</w:t>
            </w:r>
          </w:p>
        </w:tc>
        <w:tc>
          <w:tcPr>
            <w:tcW w:w="567" w:type="dxa"/>
            <w:tcMar>
              <w:left w:w="28" w:type="dxa"/>
              <w:right w:w="28" w:type="dxa"/>
            </w:tcMar>
          </w:tcPr>
          <w:p w14:paraId="32C3A12E" w14:textId="77777777" w:rsidR="00972641" w:rsidRDefault="00972641" w:rsidP="00735415">
            <w:pPr>
              <w:ind w:firstLine="142"/>
              <w:jc w:val="center"/>
              <w:rPr>
                <w:iCs/>
                <w:sz w:val="22"/>
                <w:szCs w:val="22"/>
              </w:rPr>
            </w:pPr>
            <w:r>
              <w:rPr>
                <w:iCs/>
                <w:sz w:val="22"/>
                <w:szCs w:val="22"/>
              </w:rPr>
              <w:t>2.7</w:t>
            </w:r>
          </w:p>
          <w:p w14:paraId="160B2BAB" w14:textId="77777777" w:rsidR="00972641" w:rsidRDefault="00972641" w:rsidP="00735415">
            <w:pPr>
              <w:jc w:val="center"/>
              <w:rPr>
                <w:sz w:val="22"/>
                <w:szCs w:val="22"/>
              </w:rPr>
            </w:pPr>
          </w:p>
        </w:tc>
        <w:tc>
          <w:tcPr>
            <w:tcW w:w="851" w:type="dxa"/>
            <w:tcMar>
              <w:left w:w="28" w:type="dxa"/>
              <w:right w:w="28" w:type="dxa"/>
            </w:tcMar>
          </w:tcPr>
          <w:p w14:paraId="4596FD50" w14:textId="77777777" w:rsidR="00972641" w:rsidRDefault="00972641" w:rsidP="00735415">
            <w:pPr>
              <w:rPr>
                <w:i/>
                <w:sz w:val="22"/>
                <w:szCs w:val="22"/>
              </w:rPr>
            </w:pPr>
            <w:r>
              <w:rPr>
                <w:sz w:val="22"/>
                <w:szCs w:val="22"/>
              </w:rPr>
              <w:t>Stiprinti aplinkos taršos prevencijos, stebėsenos ir kontrolės sistemas</w:t>
            </w:r>
          </w:p>
        </w:tc>
        <w:tc>
          <w:tcPr>
            <w:tcW w:w="708" w:type="dxa"/>
            <w:tcMar>
              <w:left w:w="28" w:type="dxa"/>
              <w:right w:w="28" w:type="dxa"/>
            </w:tcMar>
          </w:tcPr>
          <w:p w14:paraId="4C80B6C3" w14:textId="77777777" w:rsidR="00972641" w:rsidRDefault="00972641" w:rsidP="00735415">
            <w:pPr>
              <w:jc w:val="center"/>
              <w:rPr>
                <w:i/>
                <w:sz w:val="22"/>
                <w:szCs w:val="22"/>
                <w:lang w:val="en-US"/>
              </w:rPr>
            </w:pPr>
            <w:r>
              <w:rPr>
                <w:sz w:val="22"/>
                <w:szCs w:val="22"/>
              </w:rPr>
              <w:t xml:space="preserve">079 </w:t>
            </w:r>
          </w:p>
        </w:tc>
        <w:tc>
          <w:tcPr>
            <w:tcW w:w="851" w:type="dxa"/>
            <w:tcMar>
              <w:left w:w="28" w:type="dxa"/>
              <w:right w:w="28" w:type="dxa"/>
            </w:tcMar>
          </w:tcPr>
          <w:p w14:paraId="00F0225F" w14:textId="77777777" w:rsidR="00972641" w:rsidRDefault="00972641" w:rsidP="00735415">
            <w:pPr>
              <w:jc w:val="center"/>
              <w:rPr>
                <w:i/>
                <w:sz w:val="22"/>
                <w:szCs w:val="22"/>
              </w:rPr>
            </w:pPr>
            <w:r>
              <w:rPr>
                <w:i/>
                <w:sz w:val="22"/>
                <w:szCs w:val="22"/>
              </w:rPr>
              <w:t>-</w:t>
            </w:r>
          </w:p>
        </w:tc>
        <w:tc>
          <w:tcPr>
            <w:tcW w:w="850" w:type="dxa"/>
            <w:tcMar>
              <w:left w:w="28" w:type="dxa"/>
              <w:right w:w="28" w:type="dxa"/>
            </w:tcMar>
          </w:tcPr>
          <w:p w14:paraId="17634D96" w14:textId="77777777" w:rsidR="00972641" w:rsidRDefault="00972641" w:rsidP="00735415">
            <w:pPr>
              <w:jc w:val="center"/>
              <w:rPr>
                <w:i/>
                <w:sz w:val="22"/>
                <w:szCs w:val="22"/>
              </w:rPr>
            </w:pPr>
            <w:r>
              <w:rPr>
                <w:bCs/>
                <w:sz w:val="22"/>
                <w:szCs w:val="22"/>
              </w:rPr>
              <w:t>01 Dotacija</w:t>
            </w:r>
          </w:p>
        </w:tc>
        <w:tc>
          <w:tcPr>
            <w:tcW w:w="567" w:type="dxa"/>
            <w:tcMar>
              <w:left w:w="28" w:type="dxa"/>
              <w:right w:w="28" w:type="dxa"/>
            </w:tcMar>
          </w:tcPr>
          <w:p w14:paraId="57A43A60" w14:textId="77777777" w:rsidR="00972641" w:rsidRDefault="00972641" w:rsidP="00735415">
            <w:pPr>
              <w:rPr>
                <w:sz w:val="22"/>
                <w:szCs w:val="22"/>
              </w:rPr>
            </w:pPr>
            <w:r>
              <w:rPr>
                <w:bCs/>
                <w:sz w:val="22"/>
                <w:szCs w:val="22"/>
              </w:rPr>
              <w:t>33 Nesiorientuojant į teritoriškumą</w:t>
            </w:r>
          </w:p>
        </w:tc>
        <w:tc>
          <w:tcPr>
            <w:tcW w:w="567" w:type="dxa"/>
            <w:tcMar>
              <w:left w:w="28" w:type="dxa"/>
              <w:right w:w="28" w:type="dxa"/>
            </w:tcMar>
          </w:tcPr>
          <w:p w14:paraId="526053C5" w14:textId="77777777" w:rsidR="00972641" w:rsidRDefault="00972641" w:rsidP="00735415">
            <w:pPr>
              <w:jc w:val="center"/>
              <w:rPr>
                <w:bCs/>
                <w:sz w:val="22"/>
                <w:szCs w:val="22"/>
              </w:rPr>
            </w:pPr>
            <w:r>
              <w:rPr>
                <w:bCs/>
                <w:sz w:val="22"/>
                <w:szCs w:val="22"/>
              </w:rPr>
              <w:t xml:space="preserve">24 </w:t>
            </w:r>
          </w:p>
          <w:p w14:paraId="547A9B76" w14:textId="77777777" w:rsidR="00972641" w:rsidRDefault="00972641" w:rsidP="00735415">
            <w:pPr>
              <w:jc w:val="center"/>
              <w:rPr>
                <w:sz w:val="22"/>
                <w:szCs w:val="22"/>
              </w:rPr>
            </w:pPr>
            <w:r>
              <w:rPr>
                <w:bCs/>
                <w:sz w:val="22"/>
                <w:szCs w:val="22"/>
              </w:rPr>
              <w:t>Su aplinka susijusi veikla</w:t>
            </w:r>
          </w:p>
        </w:tc>
        <w:tc>
          <w:tcPr>
            <w:tcW w:w="709" w:type="dxa"/>
            <w:tcMar>
              <w:left w:w="28" w:type="dxa"/>
              <w:right w:w="28" w:type="dxa"/>
            </w:tcMar>
          </w:tcPr>
          <w:p w14:paraId="7EAAD11C" w14:textId="77777777" w:rsidR="00972641" w:rsidRDefault="00972641" w:rsidP="00735415">
            <w:pPr>
              <w:jc w:val="center"/>
              <w:rPr>
                <w:i/>
                <w:iCs/>
                <w:sz w:val="22"/>
                <w:szCs w:val="22"/>
              </w:rPr>
            </w:pPr>
            <w:r>
              <w:rPr>
                <w:b/>
                <w:sz w:val="22"/>
                <w:szCs w:val="22"/>
              </w:rPr>
              <w:t>-</w:t>
            </w:r>
          </w:p>
        </w:tc>
        <w:tc>
          <w:tcPr>
            <w:tcW w:w="709" w:type="dxa"/>
            <w:tcMar>
              <w:left w:w="28" w:type="dxa"/>
              <w:right w:w="28" w:type="dxa"/>
            </w:tcMar>
          </w:tcPr>
          <w:p w14:paraId="7A2517CE" w14:textId="77777777" w:rsidR="00972641" w:rsidRDefault="00972641" w:rsidP="00735415">
            <w:pPr>
              <w:jc w:val="center"/>
              <w:rPr>
                <w:i/>
                <w:iCs/>
                <w:sz w:val="22"/>
                <w:szCs w:val="22"/>
              </w:rPr>
            </w:pPr>
            <w:r>
              <w:rPr>
                <w:bCs/>
                <w:sz w:val="22"/>
                <w:szCs w:val="22"/>
              </w:rPr>
              <w:t>03 Neutralumas lyties požiūriu</w:t>
            </w:r>
          </w:p>
        </w:tc>
        <w:tc>
          <w:tcPr>
            <w:tcW w:w="850" w:type="dxa"/>
          </w:tcPr>
          <w:p w14:paraId="7C0F24C1" w14:textId="77777777" w:rsidR="00972641" w:rsidRDefault="00972641" w:rsidP="00735415">
            <w:pPr>
              <w:jc w:val="center"/>
              <w:rPr>
                <w:i/>
                <w:iCs/>
                <w:sz w:val="22"/>
                <w:szCs w:val="22"/>
              </w:rPr>
            </w:pPr>
            <w:r>
              <w:rPr>
                <w:bCs/>
                <w:sz w:val="22"/>
                <w:szCs w:val="22"/>
              </w:rPr>
              <w:t>Ne</w:t>
            </w:r>
          </w:p>
        </w:tc>
      </w:tr>
    </w:tbl>
    <w:p w14:paraId="1A199212" w14:textId="77777777" w:rsidR="004C0BD8" w:rsidRDefault="004C0BD8" w:rsidP="00BD7949">
      <w:pPr>
        <w:ind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D00125" w14:paraId="50791B78" w14:textId="77777777" w:rsidTr="00D00125">
        <w:trPr>
          <w:trHeight w:val="405"/>
        </w:trPr>
        <w:tc>
          <w:tcPr>
            <w:tcW w:w="2830" w:type="dxa"/>
            <w:vAlign w:val="center"/>
          </w:tcPr>
          <w:p w14:paraId="7D24CDF1" w14:textId="77777777" w:rsidR="00D00125" w:rsidRDefault="00D00125" w:rsidP="00735415">
            <w:pPr>
              <w:jc w:val="center"/>
              <w:rPr>
                <w:sz w:val="22"/>
                <w:szCs w:val="22"/>
              </w:rPr>
            </w:pPr>
            <w:r>
              <w:rPr>
                <w:sz w:val="22"/>
                <w:szCs w:val="22"/>
              </w:rPr>
              <w:t>Rodiklio pavadinimas</w:t>
            </w:r>
          </w:p>
        </w:tc>
        <w:tc>
          <w:tcPr>
            <w:tcW w:w="2410" w:type="dxa"/>
            <w:vAlign w:val="center"/>
          </w:tcPr>
          <w:p w14:paraId="07FD9EED" w14:textId="77777777" w:rsidR="00D00125" w:rsidRDefault="00D00125" w:rsidP="00735415">
            <w:pPr>
              <w:jc w:val="center"/>
              <w:rPr>
                <w:sz w:val="22"/>
                <w:szCs w:val="22"/>
              </w:rPr>
            </w:pPr>
            <w:r>
              <w:rPr>
                <w:sz w:val="22"/>
                <w:szCs w:val="22"/>
              </w:rPr>
              <w:t>Rodiklio kodas</w:t>
            </w:r>
          </w:p>
        </w:tc>
        <w:tc>
          <w:tcPr>
            <w:tcW w:w="1701" w:type="dxa"/>
            <w:vAlign w:val="center"/>
          </w:tcPr>
          <w:p w14:paraId="27C68DB1" w14:textId="77777777" w:rsidR="00D00125" w:rsidRDefault="00D00125" w:rsidP="00735415">
            <w:pPr>
              <w:jc w:val="center"/>
              <w:rPr>
                <w:sz w:val="22"/>
                <w:szCs w:val="22"/>
              </w:rPr>
            </w:pPr>
            <w:r>
              <w:rPr>
                <w:sz w:val="22"/>
                <w:szCs w:val="22"/>
              </w:rPr>
              <w:t>Matavimo vienetai</w:t>
            </w:r>
          </w:p>
        </w:tc>
        <w:tc>
          <w:tcPr>
            <w:tcW w:w="2693" w:type="dxa"/>
            <w:vAlign w:val="center"/>
          </w:tcPr>
          <w:p w14:paraId="07367D7F" w14:textId="77777777" w:rsidR="00D00125" w:rsidRDefault="00D00125" w:rsidP="00735415">
            <w:pPr>
              <w:jc w:val="center"/>
              <w:rPr>
                <w:sz w:val="22"/>
                <w:szCs w:val="22"/>
              </w:rPr>
            </w:pPr>
            <w:r>
              <w:rPr>
                <w:sz w:val="22"/>
                <w:szCs w:val="22"/>
              </w:rPr>
              <w:t>Siektina reikšmė ir pasiekimo data</w:t>
            </w:r>
          </w:p>
        </w:tc>
      </w:tr>
      <w:tr w:rsidR="00D00125" w14:paraId="6F1498BC" w14:textId="77777777" w:rsidTr="00D00125">
        <w:trPr>
          <w:trHeight w:val="416"/>
        </w:trPr>
        <w:tc>
          <w:tcPr>
            <w:tcW w:w="2830" w:type="dxa"/>
          </w:tcPr>
          <w:p w14:paraId="511FBC7C" w14:textId="77777777" w:rsidR="00D00125" w:rsidRPr="00A00613" w:rsidRDefault="00D00125" w:rsidP="00735415">
            <w:pPr>
              <w:jc w:val="center"/>
              <w:rPr>
                <w:sz w:val="22"/>
                <w:szCs w:val="22"/>
                <w:shd w:val="clear" w:color="auto" w:fill="FFFFFF"/>
              </w:rPr>
            </w:pPr>
            <w:r w:rsidRPr="00A00613">
              <w:rPr>
                <w:sz w:val="22"/>
              </w:rPr>
              <w:t>Investicijos į aplinkos apsaugos prevencijos ir taršos kontrolės sistemas, produkto rodiklis </w:t>
            </w:r>
          </w:p>
        </w:tc>
        <w:tc>
          <w:tcPr>
            <w:tcW w:w="2410" w:type="dxa"/>
          </w:tcPr>
          <w:p w14:paraId="498EBE7B" w14:textId="77777777" w:rsidR="00D00125" w:rsidRPr="00ED5AE3" w:rsidRDefault="00D00125" w:rsidP="00735415">
            <w:pPr>
              <w:ind w:firstLine="142"/>
              <w:jc w:val="both"/>
              <w:rPr>
                <w:sz w:val="22"/>
                <w:szCs w:val="22"/>
                <w:shd w:val="clear" w:color="auto" w:fill="FFFFFF"/>
              </w:rPr>
            </w:pPr>
            <w:r w:rsidRPr="00ED5AE3">
              <w:rPr>
                <w:sz w:val="22"/>
                <w:szCs w:val="22"/>
                <w:shd w:val="clear" w:color="auto" w:fill="FFFFFF"/>
              </w:rPr>
              <w:t>P-02-001-06-11-01-04</w:t>
            </w:r>
          </w:p>
          <w:p w14:paraId="042E61EF" w14:textId="77777777" w:rsidR="00D00125" w:rsidRPr="00A00613" w:rsidRDefault="00D00125" w:rsidP="00735415">
            <w:pPr>
              <w:ind w:firstLine="142"/>
              <w:jc w:val="both"/>
              <w:rPr>
                <w:sz w:val="22"/>
                <w:szCs w:val="22"/>
                <w:shd w:val="clear" w:color="auto" w:fill="FFFFFF"/>
              </w:rPr>
            </w:pPr>
            <w:r w:rsidRPr="00ED5AE3">
              <w:rPr>
                <w:sz w:val="22"/>
                <w:szCs w:val="22"/>
                <w:shd w:val="clear" w:color="auto" w:fill="FFFFFF"/>
              </w:rPr>
              <w:t>P.S.2.1018</w:t>
            </w:r>
          </w:p>
        </w:tc>
        <w:tc>
          <w:tcPr>
            <w:tcW w:w="1701" w:type="dxa"/>
          </w:tcPr>
          <w:p w14:paraId="026FBADC" w14:textId="77777777" w:rsidR="00D00125" w:rsidRPr="00A00613" w:rsidRDefault="00D00125" w:rsidP="00735415">
            <w:pPr>
              <w:jc w:val="center"/>
              <w:rPr>
                <w:sz w:val="22"/>
                <w:szCs w:val="22"/>
              </w:rPr>
            </w:pPr>
            <w:r w:rsidRPr="00A00613">
              <w:rPr>
                <w:sz w:val="22"/>
              </w:rPr>
              <w:t>Eurai</w:t>
            </w:r>
          </w:p>
        </w:tc>
        <w:tc>
          <w:tcPr>
            <w:tcW w:w="2693" w:type="dxa"/>
          </w:tcPr>
          <w:p w14:paraId="136043C5" w14:textId="328FB09B" w:rsidR="00D00125" w:rsidRPr="00A00613" w:rsidRDefault="00D00125" w:rsidP="00735415">
            <w:pPr>
              <w:rPr>
                <w:sz w:val="22"/>
                <w:szCs w:val="22"/>
              </w:rPr>
            </w:pPr>
            <w:r>
              <w:rPr>
                <w:sz w:val="22"/>
              </w:rPr>
              <w:t>1 321 500,00 (</w:t>
            </w:r>
            <w:r w:rsidR="004F373A" w:rsidRPr="00372621">
              <w:rPr>
                <w:sz w:val="22"/>
              </w:rPr>
              <w:t>2028</w:t>
            </w:r>
            <w:r w:rsidR="004F373A">
              <w:rPr>
                <w:sz w:val="22"/>
              </w:rPr>
              <w:t xml:space="preserve"> </w:t>
            </w:r>
            <w:r>
              <w:rPr>
                <w:sz w:val="22"/>
              </w:rPr>
              <w:t>m.)</w:t>
            </w:r>
          </w:p>
        </w:tc>
      </w:tr>
      <w:tr w:rsidR="00D00125" w14:paraId="7CF670B6" w14:textId="77777777" w:rsidTr="00D00125">
        <w:trPr>
          <w:trHeight w:val="416"/>
        </w:trPr>
        <w:tc>
          <w:tcPr>
            <w:tcW w:w="2830" w:type="dxa"/>
          </w:tcPr>
          <w:p w14:paraId="04344FAC" w14:textId="77777777" w:rsidR="00D00125" w:rsidRDefault="00D00125" w:rsidP="00735415">
            <w:pPr>
              <w:jc w:val="center"/>
              <w:rPr>
                <w:sz w:val="22"/>
                <w:szCs w:val="22"/>
                <w:shd w:val="clear" w:color="auto" w:fill="FFFFFF"/>
              </w:rPr>
            </w:pPr>
            <w:r>
              <w:rPr>
                <w:sz w:val="22"/>
                <w:szCs w:val="22"/>
                <w:bdr w:val="none" w:sz="0" w:space="0" w:color="auto" w:frame="1"/>
              </w:rPr>
              <w:t>Aplinkosaugos sistemų efektyvumo padidėjimas</w:t>
            </w:r>
            <w:r>
              <w:rPr>
                <w:sz w:val="22"/>
                <w:szCs w:val="22"/>
              </w:rPr>
              <w:t>, rezultato rodiklis</w:t>
            </w:r>
          </w:p>
        </w:tc>
        <w:tc>
          <w:tcPr>
            <w:tcW w:w="2410" w:type="dxa"/>
          </w:tcPr>
          <w:p w14:paraId="65E13833" w14:textId="77777777" w:rsidR="00D00125" w:rsidRDefault="00D00125" w:rsidP="00735415">
            <w:pPr>
              <w:ind w:firstLine="142"/>
              <w:jc w:val="both"/>
              <w:rPr>
                <w:sz w:val="22"/>
                <w:szCs w:val="22"/>
              </w:rPr>
            </w:pPr>
            <w:r>
              <w:rPr>
                <w:sz w:val="22"/>
                <w:szCs w:val="22"/>
                <w:shd w:val="clear" w:color="auto" w:fill="FFFFFF"/>
              </w:rPr>
              <w:t>R-02-001-06-11-01-02</w:t>
            </w:r>
          </w:p>
          <w:p w14:paraId="0C35D7A5" w14:textId="77777777" w:rsidR="00D00125" w:rsidRDefault="00D00125" w:rsidP="00735415">
            <w:pPr>
              <w:ind w:firstLine="142"/>
              <w:jc w:val="both"/>
              <w:rPr>
                <w:sz w:val="22"/>
                <w:szCs w:val="22"/>
                <w:shd w:val="clear" w:color="auto" w:fill="FFFFFF"/>
              </w:rPr>
            </w:pPr>
            <w:r>
              <w:rPr>
                <w:sz w:val="22"/>
                <w:szCs w:val="22"/>
              </w:rPr>
              <w:t>R.S.2.3017</w:t>
            </w:r>
          </w:p>
        </w:tc>
        <w:tc>
          <w:tcPr>
            <w:tcW w:w="1701" w:type="dxa"/>
          </w:tcPr>
          <w:p w14:paraId="089E83A0" w14:textId="77777777" w:rsidR="00D00125" w:rsidRDefault="00D00125" w:rsidP="00735415">
            <w:pPr>
              <w:jc w:val="center"/>
              <w:rPr>
                <w:sz w:val="22"/>
                <w:szCs w:val="22"/>
              </w:rPr>
            </w:pPr>
            <w:r>
              <w:rPr>
                <w:sz w:val="22"/>
                <w:szCs w:val="22"/>
              </w:rPr>
              <w:t>Procentai</w:t>
            </w:r>
          </w:p>
        </w:tc>
        <w:tc>
          <w:tcPr>
            <w:tcW w:w="2693" w:type="dxa"/>
          </w:tcPr>
          <w:p w14:paraId="442C4AD2" w14:textId="77777777" w:rsidR="00D00125" w:rsidRDefault="00D00125" w:rsidP="00735415">
            <w:pPr>
              <w:textAlignment w:val="baseline"/>
              <w:rPr>
                <w:rFonts w:ascii="Segoe UI" w:hAnsi="Segoe UI" w:cs="Segoe UI"/>
                <w:sz w:val="22"/>
                <w:szCs w:val="22"/>
              </w:rPr>
            </w:pPr>
            <w:r>
              <w:rPr>
                <w:sz w:val="22"/>
                <w:szCs w:val="22"/>
              </w:rPr>
              <w:t>20 (2029 m.)</w:t>
            </w:r>
          </w:p>
          <w:p w14:paraId="723F2EE1" w14:textId="77777777" w:rsidR="00D00125" w:rsidRDefault="00D00125" w:rsidP="00735415">
            <w:pPr>
              <w:ind w:firstLine="142"/>
              <w:rPr>
                <w:sz w:val="22"/>
                <w:szCs w:val="22"/>
              </w:rPr>
            </w:pPr>
          </w:p>
        </w:tc>
      </w:tr>
    </w:tbl>
    <w:p w14:paraId="54C57DE5" w14:textId="77777777" w:rsidR="003B41CB" w:rsidRDefault="003B41C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567"/>
        <w:gridCol w:w="567"/>
        <w:gridCol w:w="851"/>
        <w:gridCol w:w="708"/>
        <w:gridCol w:w="851"/>
        <w:gridCol w:w="850"/>
        <w:gridCol w:w="567"/>
        <w:gridCol w:w="567"/>
        <w:gridCol w:w="709"/>
        <w:gridCol w:w="709"/>
        <w:gridCol w:w="850"/>
      </w:tblGrid>
      <w:tr w:rsidR="00A22883" w14:paraId="44DCD425" w14:textId="77777777" w:rsidTr="00BC5753">
        <w:tc>
          <w:tcPr>
            <w:tcW w:w="988" w:type="dxa"/>
            <w:vAlign w:val="center"/>
          </w:tcPr>
          <w:p w14:paraId="72A2C3A3" w14:textId="77777777" w:rsidR="00A22883" w:rsidRPr="00307C85" w:rsidRDefault="00A22883" w:rsidP="00735415">
            <w:pPr>
              <w:jc w:val="center"/>
              <w:rPr>
                <w:b/>
                <w:sz w:val="20"/>
              </w:rPr>
            </w:pPr>
            <w:r w:rsidRPr="00307C85">
              <w:rPr>
                <w:b/>
                <w:sz w:val="20"/>
              </w:rPr>
              <w:t>Veiklos ar poveiklės pavadinimas</w:t>
            </w:r>
          </w:p>
        </w:tc>
        <w:tc>
          <w:tcPr>
            <w:tcW w:w="850" w:type="dxa"/>
            <w:vAlign w:val="center"/>
          </w:tcPr>
          <w:p w14:paraId="693831D5" w14:textId="77777777" w:rsidR="00A22883" w:rsidRPr="00307C85" w:rsidRDefault="00A22883" w:rsidP="00735415">
            <w:pPr>
              <w:jc w:val="center"/>
              <w:rPr>
                <w:b/>
                <w:sz w:val="20"/>
              </w:rPr>
            </w:pPr>
            <w:r w:rsidRPr="00307C85">
              <w:rPr>
                <w:b/>
                <w:sz w:val="20"/>
              </w:rPr>
              <w:t>Finansavimo šaltinis</w:t>
            </w:r>
          </w:p>
        </w:tc>
        <w:tc>
          <w:tcPr>
            <w:tcW w:w="567" w:type="dxa"/>
            <w:vAlign w:val="center"/>
          </w:tcPr>
          <w:p w14:paraId="2BDCAEB1" w14:textId="77777777" w:rsidR="00A22883" w:rsidRPr="00307C85" w:rsidRDefault="00A22883" w:rsidP="00735415">
            <w:pPr>
              <w:jc w:val="center"/>
              <w:rPr>
                <w:b/>
                <w:sz w:val="20"/>
              </w:rPr>
            </w:pPr>
            <w:r w:rsidRPr="00307C85">
              <w:rPr>
                <w:b/>
                <w:sz w:val="20"/>
              </w:rPr>
              <w:t>Prioritetas ar komponentas</w:t>
            </w:r>
          </w:p>
        </w:tc>
        <w:tc>
          <w:tcPr>
            <w:tcW w:w="567" w:type="dxa"/>
            <w:vAlign w:val="center"/>
          </w:tcPr>
          <w:p w14:paraId="4C268EDF" w14:textId="77777777" w:rsidR="00A22883" w:rsidRPr="00307C85" w:rsidRDefault="00A22883" w:rsidP="00735415">
            <w:pPr>
              <w:jc w:val="center"/>
              <w:rPr>
                <w:b/>
                <w:sz w:val="20"/>
              </w:rPr>
            </w:pPr>
            <w:r w:rsidRPr="00307C85">
              <w:rPr>
                <w:b/>
                <w:sz w:val="20"/>
              </w:rPr>
              <w:t>Uždavinys ar priemonė</w:t>
            </w:r>
          </w:p>
        </w:tc>
        <w:tc>
          <w:tcPr>
            <w:tcW w:w="851" w:type="dxa"/>
            <w:vAlign w:val="center"/>
          </w:tcPr>
          <w:p w14:paraId="7E43E14B" w14:textId="77777777" w:rsidR="00A22883" w:rsidRPr="00307C85" w:rsidRDefault="00A22883" w:rsidP="00735415">
            <w:pPr>
              <w:jc w:val="center"/>
              <w:rPr>
                <w:b/>
                <w:sz w:val="20"/>
              </w:rPr>
            </w:pPr>
            <w:r w:rsidRPr="00307C85">
              <w:rPr>
                <w:b/>
                <w:sz w:val="20"/>
              </w:rPr>
              <w:t>Veikla ar papriemonė</w:t>
            </w:r>
          </w:p>
        </w:tc>
        <w:tc>
          <w:tcPr>
            <w:tcW w:w="708" w:type="dxa"/>
            <w:vAlign w:val="center"/>
          </w:tcPr>
          <w:p w14:paraId="0D26E3C0" w14:textId="77777777" w:rsidR="00A22883" w:rsidRPr="00307C85" w:rsidRDefault="00A22883" w:rsidP="00735415">
            <w:pPr>
              <w:jc w:val="center"/>
              <w:rPr>
                <w:b/>
                <w:sz w:val="20"/>
              </w:rPr>
            </w:pPr>
            <w:r w:rsidRPr="00307C85">
              <w:rPr>
                <w:b/>
                <w:sz w:val="20"/>
              </w:rPr>
              <w:t>Intervencinės priemonės kodas</w:t>
            </w:r>
          </w:p>
        </w:tc>
        <w:tc>
          <w:tcPr>
            <w:tcW w:w="851" w:type="dxa"/>
            <w:vAlign w:val="center"/>
          </w:tcPr>
          <w:p w14:paraId="27FBE6A3" w14:textId="77777777" w:rsidR="00A22883" w:rsidRPr="00307C85" w:rsidRDefault="00A22883" w:rsidP="00735415">
            <w:pPr>
              <w:jc w:val="center"/>
              <w:rPr>
                <w:b/>
                <w:sz w:val="20"/>
              </w:rPr>
            </w:pPr>
            <w:r w:rsidRPr="00307C85">
              <w:rPr>
                <w:b/>
                <w:sz w:val="20"/>
              </w:rPr>
              <w:t>Regionas, kuriam priskiriama veikla ar poveiklė</w:t>
            </w:r>
          </w:p>
        </w:tc>
        <w:tc>
          <w:tcPr>
            <w:tcW w:w="850" w:type="dxa"/>
            <w:vAlign w:val="center"/>
          </w:tcPr>
          <w:p w14:paraId="05CBC34D" w14:textId="77777777" w:rsidR="00A22883" w:rsidRPr="00307C85" w:rsidRDefault="00A22883" w:rsidP="00735415">
            <w:pPr>
              <w:jc w:val="center"/>
              <w:rPr>
                <w:b/>
                <w:sz w:val="20"/>
              </w:rPr>
            </w:pPr>
            <w:r w:rsidRPr="00307C85">
              <w:rPr>
                <w:b/>
                <w:sz w:val="20"/>
              </w:rPr>
              <w:t>Paramos formos kodas</w:t>
            </w:r>
          </w:p>
        </w:tc>
        <w:tc>
          <w:tcPr>
            <w:tcW w:w="567" w:type="dxa"/>
            <w:vAlign w:val="center"/>
          </w:tcPr>
          <w:p w14:paraId="75100A68" w14:textId="77777777" w:rsidR="00A22883" w:rsidRPr="00307C85" w:rsidRDefault="00A22883" w:rsidP="00735415">
            <w:pPr>
              <w:jc w:val="center"/>
              <w:rPr>
                <w:b/>
                <w:sz w:val="20"/>
              </w:rPr>
            </w:pPr>
            <w:r w:rsidRPr="00307C85">
              <w:rPr>
                <w:b/>
                <w:sz w:val="20"/>
              </w:rPr>
              <w:t>Pagrindinės teritorinės srities kodas (-ai)</w:t>
            </w:r>
          </w:p>
        </w:tc>
        <w:tc>
          <w:tcPr>
            <w:tcW w:w="567" w:type="dxa"/>
            <w:vAlign w:val="center"/>
          </w:tcPr>
          <w:p w14:paraId="036C22C8" w14:textId="77777777" w:rsidR="00A22883" w:rsidRPr="00307C85" w:rsidRDefault="00A22883" w:rsidP="00735415">
            <w:pPr>
              <w:jc w:val="center"/>
              <w:rPr>
                <w:b/>
                <w:sz w:val="20"/>
              </w:rPr>
            </w:pPr>
            <w:r w:rsidRPr="00307C85">
              <w:rPr>
                <w:b/>
                <w:sz w:val="20"/>
              </w:rPr>
              <w:t xml:space="preserve">Ekonominės veiklos kodas </w:t>
            </w:r>
          </w:p>
          <w:p w14:paraId="667F14D1" w14:textId="77777777" w:rsidR="00A22883" w:rsidRPr="00307C85" w:rsidRDefault="00A22883" w:rsidP="00735415">
            <w:pPr>
              <w:jc w:val="center"/>
              <w:rPr>
                <w:b/>
                <w:sz w:val="20"/>
              </w:rPr>
            </w:pPr>
            <w:r w:rsidRPr="00307C85">
              <w:rPr>
                <w:b/>
                <w:sz w:val="20"/>
              </w:rPr>
              <w:t>(-ai)</w:t>
            </w:r>
          </w:p>
        </w:tc>
        <w:tc>
          <w:tcPr>
            <w:tcW w:w="709" w:type="dxa"/>
            <w:vAlign w:val="center"/>
          </w:tcPr>
          <w:p w14:paraId="344E7EAD" w14:textId="77777777" w:rsidR="00A22883" w:rsidRPr="00307C85" w:rsidRDefault="00A22883" w:rsidP="00735415">
            <w:pPr>
              <w:jc w:val="center"/>
              <w:rPr>
                <w:b/>
                <w:sz w:val="20"/>
              </w:rPr>
            </w:pPr>
            <w:r w:rsidRPr="00307C85">
              <w:rPr>
                <w:b/>
                <w:sz w:val="20"/>
              </w:rPr>
              <w:t>„Europos socialinio fondo +“ (toliau – ESF+) antrinių temų kodai</w:t>
            </w:r>
          </w:p>
        </w:tc>
        <w:tc>
          <w:tcPr>
            <w:tcW w:w="709" w:type="dxa"/>
            <w:vAlign w:val="center"/>
          </w:tcPr>
          <w:p w14:paraId="425E8A24" w14:textId="77777777" w:rsidR="00A22883" w:rsidRPr="00307C85" w:rsidRDefault="00A22883" w:rsidP="00735415">
            <w:pPr>
              <w:jc w:val="center"/>
              <w:rPr>
                <w:b/>
                <w:sz w:val="20"/>
              </w:rPr>
            </w:pPr>
            <w:r w:rsidRPr="00307C85">
              <w:rPr>
                <w:b/>
                <w:sz w:val="20"/>
              </w:rPr>
              <w:t>Lyčių lygybės matmens kodas</w:t>
            </w:r>
          </w:p>
        </w:tc>
        <w:tc>
          <w:tcPr>
            <w:tcW w:w="850" w:type="dxa"/>
            <w:vAlign w:val="center"/>
          </w:tcPr>
          <w:p w14:paraId="3FE65202" w14:textId="77777777" w:rsidR="00A22883" w:rsidRPr="00307C85" w:rsidRDefault="00A22883" w:rsidP="00735415">
            <w:pPr>
              <w:jc w:val="center"/>
              <w:rPr>
                <w:b/>
                <w:sz w:val="20"/>
              </w:rPr>
            </w:pPr>
            <w:r w:rsidRPr="00307C85">
              <w:rPr>
                <w:b/>
                <w:sz w:val="20"/>
              </w:rPr>
              <w:t>Nepanaudotos Ekonomikos gaivinimo ir atsparumo didinimo priemonės lėšos</w:t>
            </w:r>
          </w:p>
          <w:p w14:paraId="01E4E2C8" w14:textId="77777777" w:rsidR="00A22883" w:rsidRPr="00307C85" w:rsidRDefault="00A22883" w:rsidP="00735415">
            <w:pPr>
              <w:jc w:val="center"/>
              <w:rPr>
                <w:b/>
                <w:sz w:val="20"/>
              </w:rPr>
            </w:pPr>
            <w:r w:rsidRPr="00307C85">
              <w:rPr>
                <w:b/>
                <w:sz w:val="20"/>
              </w:rPr>
              <w:t>(Taip / Ne)</w:t>
            </w:r>
          </w:p>
        </w:tc>
      </w:tr>
      <w:tr w:rsidR="009269A6" w14:paraId="42DA83BB" w14:textId="77777777" w:rsidTr="00BC5753">
        <w:trPr>
          <w:trHeight w:val="278"/>
        </w:trPr>
        <w:tc>
          <w:tcPr>
            <w:tcW w:w="988" w:type="dxa"/>
            <w:tcMar>
              <w:left w:w="28" w:type="dxa"/>
              <w:right w:w="28" w:type="dxa"/>
            </w:tcMar>
          </w:tcPr>
          <w:p w14:paraId="7341F329" w14:textId="77777777" w:rsidR="009269A6" w:rsidRDefault="009269A6" w:rsidP="009269A6">
            <w:pPr>
              <w:jc w:val="both"/>
              <w:rPr>
                <w:sz w:val="22"/>
                <w:szCs w:val="22"/>
              </w:rPr>
            </w:pPr>
            <w:r w:rsidRPr="00E27FBA">
              <w:rPr>
                <w:sz w:val="22"/>
                <w:szCs w:val="22"/>
              </w:rPr>
              <w:t>2.2.</w:t>
            </w:r>
            <w:r>
              <w:rPr>
                <w:color w:val="000000"/>
                <w:sz w:val="22"/>
                <w:szCs w:val="22"/>
                <w:bdr w:val="none" w:sz="0" w:space="0" w:color="auto" w:frame="1"/>
              </w:rPr>
              <w:t xml:space="preserve"> Aplinkos informacijos valdymo integruotos kompiuterinės sistemos </w:t>
            </w:r>
            <w:r>
              <w:rPr>
                <w:color w:val="000000"/>
                <w:sz w:val="22"/>
                <w:szCs w:val="22"/>
                <w:bdr w:val="none" w:sz="0" w:space="0" w:color="auto" w:frame="1"/>
              </w:rPr>
              <w:lastRenderedPageBreak/>
              <w:t>(AIVIKS) modernizavimas</w:t>
            </w:r>
          </w:p>
          <w:p w14:paraId="7040A820" w14:textId="77777777" w:rsidR="009269A6" w:rsidRDefault="009269A6" w:rsidP="009269A6">
            <w:pPr>
              <w:ind w:firstLine="48"/>
              <w:jc w:val="center"/>
              <w:rPr>
                <w:i/>
                <w:sz w:val="22"/>
                <w:szCs w:val="22"/>
              </w:rPr>
            </w:pPr>
          </w:p>
        </w:tc>
        <w:tc>
          <w:tcPr>
            <w:tcW w:w="850" w:type="dxa"/>
            <w:tcMar>
              <w:left w:w="28" w:type="dxa"/>
              <w:right w:w="28" w:type="dxa"/>
            </w:tcMar>
          </w:tcPr>
          <w:p w14:paraId="441A5BD6" w14:textId="77777777" w:rsidR="009269A6" w:rsidRDefault="009269A6" w:rsidP="009269A6">
            <w:pPr>
              <w:rPr>
                <w:sz w:val="22"/>
                <w:szCs w:val="22"/>
              </w:rPr>
            </w:pPr>
            <w:r>
              <w:rPr>
                <w:color w:val="000000"/>
                <w:sz w:val="22"/>
                <w:szCs w:val="22"/>
                <w:bdr w:val="none" w:sz="0" w:space="0" w:color="auto" w:frame="1"/>
              </w:rPr>
              <w:lastRenderedPageBreak/>
              <w:t>2021–2027 IP</w:t>
            </w:r>
            <w:r>
              <w:rPr>
                <w:iCs/>
                <w:sz w:val="22"/>
                <w:szCs w:val="22"/>
              </w:rPr>
              <w:t xml:space="preserve"> </w:t>
            </w:r>
            <w:r>
              <w:rPr>
                <w:sz w:val="22"/>
                <w:szCs w:val="22"/>
              </w:rPr>
              <w:t>ir</w:t>
            </w:r>
          </w:p>
          <w:p w14:paraId="47780D0B" w14:textId="424208F8" w:rsidR="009269A6" w:rsidRDefault="009269A6" w:rsidP="009269A6">
            <w:pPr>
              <w:spacing w:line="259" w:lineRule="auto"/>
              <w:rPr>
                <w:color w:val="000000"/>
                <w:sz w:val="22"/>
                <w:szCs w:val="22"/>
              </w:rPr>
            </w:pPr>
            <w:r>
              <w:rPr>
                <w:color w:val="000000"/>
                <w:sz w:val="22"/>
                <w:szCs w:val="22"/>
                <w:lang w:val="lt"/>
              </w:rPr>
              <w:t>VB (LAAIFP)</w:t>
            </w:r>
          </w:p>
        </w:tc>
        <w:tc>
          <w:tcPr>
            <w:tcW w:w="567" w:type="dxa"/>
            <w:tcMar>
              <w:left w:w="28" w:type="dxa"/>
              <w:right w:w="28" w:type="dxa"/>
            </w:tcMar>
          </w:tcPr>
          <w:p w14:paraId="6399280D" w14:textId="7A5EDEF8" w:rsidR="009269A6" w:rsidRDefault="009269A6" w:rsidP="009269A6">
            <w:pPr>
              <w:jc w:val="center"/>
              <w:rPr>
                <w:i/>
                <w:sz w:val="22"/>
                <w:szCs w:val="22"/>
              </w:rPr>
            </w:pPr>
            <w:r>
              <w:rPr>
                <w:sz w:val="22"/>
                <w:szCs w:val="22"/>
              </w:rPr>
              <w:t>2</w:t>
            </w:r>
          </w:p>
        </w:tc>
        <w:tc>
          <w:tcPr>
            <w:tcW w:w="567" w:type="dxa"/>
            <w:tcMar>
              <w:left w:w="28" w:type="dxa"/>
              <w:right w:w="28" w:type="dxa"/>
            </w:tcMar>
          </w:tcPr>
          <w:p w14:paraId="249CB7DF" w14:textId="77777777" w:rsidR="009269A6" w:rsidRDefault="009269A6" w:rsidP="009269A6">
            <w:pPr>
              <w:ind w:firstLine="142"/>
              <w:jc w:val="center"/>
              <w:rPr>
                <w:iCs/>
                <w:sz w:val="22"/>
                <w:szCs w:val="22"/>
              </w:rPr>
            </w:pPr>
            <w:r>
              <w:rPr>
                <w:iCs/>
                <w:sz w:val="22"/>
                <w:szCs w:val="22"/>
              </w:rPr>
              <w:t>2.7</w:t>
            </w:r>
          </w:p>
          <w:p w14:paraId="40258364" w14:textId="77777777" w:rsidR="009269A6" w:rsidRDefault="009269A6" w:rsidP="009269A6">
            <w:pPr>
              <w:jc w:val="center"/>
              <w:rPr>
                <w:sz w:val="22"/>
                <w:szCs w:val="22"/>
              </w:rPr>
            </w:pPr>
          </w:p>
        </w:tc>
        <w:tc>
          <w:tcPr>
            <w:tcW w:w="851" w:type="dxa"/>
            <w:tcMar>
              <w:left w:w="28" w:type="dxa"/>
              <w:right w:w="28" w:type="dxa"/>
            </w:tcMar>
          </w:tcPr>
          <w:p w14:paraId="7A2E5A5B" w14:textId="2B46AF85" w:rsidR="009269A6" w:rsidRDefault="009269A6" w:rsidP="009269A6">
            <w:pPr>
              <w:rPr>
                <w:i/>
                <w:sz w:val="22"/>
                <w:szCs w:val="22"/>
              </w:rPr>
            </w:pPr>
            <w:r>
              <w:rPr>
                <w:sz w:val="22"/>
                <w:szCs w:val="22"/>
              </w:rPr>
              <w:t>Stiprinti aplinkos taršos prevencijos, stebėsenos ir kontrolės sistemas</w:t>
            </w:r>
          </w:p>
        </w:tc>
        <w:tc>
          <w:tcPr>
            <w:tcW w:w="708" w:type="dxa"/>
            <w:tcMar>
              <w:left w:w="28" w:type="dxa"/>
              <w:right w:w="28" w:type="dxa"/>
            </w:tcMar>
          </w:tcPr>
          <w:p w14:paraId="5F4D5CC1" w14:textId="51C83C0F" w:rsidR="009269A6" w:rsidRDefault="009269A6" w:rsidP="009269A6">
            <w:pPr>
              <w:jc w:val="center"/>
              <w:rPr>
                <w:i/>
                <w:sz w:val="22"/>
                <w:szCs w:val="22"/>
                <w:lang w:val="en-US"/>
              </w:rPr>
            </w:pPr>
            <w:r>
              <w:rPr>
                <w:sz w:val="22"/>
                <w:szCs w:val="22"/>
              </w:rPr>
              <w:t xml:space="preserve">079 </w:t>
            </w:r>
          </w:p>
        </w:tc>
        <w:tc>
          <w:tcPr>
            <w:tcW w:w="851" w:type="dxa"/>
            <w:tcMar>
              <w:left w:w="28" w:type="dxa"/>
              <w:right w:w="28" w:type="dxa"/>
            </w:tcMar>
          </w:tcPr>
          <w:p w14:paraId="35EC3028" w14:textId="09B4F4E1" w:rsidR="009269A6" w:rsidRDefault="009269A6" w:rsidP="009269A6">
            <w:pPr>
              <w:jc w:val="center"/>
              <w:rPr>
                <w:i/>
                <w:sz w:val="22"/>
                <w:szCs w:val="22"/>
              </w:rPr>
            </w:pPr>
            <w:r>
              <w:rPr>
                <w:i/>
                <w:sz w:val="22"/>
                <w:szCs w:val="22"/>
              </w:rPr>
              <w:t>-</w:t>
            </w:r>
          </w:p>
        </w:tc>
        <w:tc>
          <w:tcPr>
            <w:tcW w:w="850" w:type="dxa"/>
            <w:tcMar>
              <w:left w:w="28" w:type="dxa"/>
              <w:right w:w="28" w:type="dxa"/>
            </w:tcMar>
          </w:tcPr>
          <w:p w14:paraId="4100326B" w14:textId="7E22FEA7" w:rsidR="009269A6" w:rsidRDefault="009269A6" w:rsidP="009269A6">
            <w:pPr>
              <w:jc w:val="center"/>
              <w:rPr>
                <w:i/>
                <w:sz w:val="22"/>
                <w:szCs w:val="22"/>
              </w:rPr>
            </w:pPr>
            <w:r>
              <w:rPr>
                <w:bCs/>
                <w:sz w:val="22"/>
                <w:szCs w:val="22"/>
              </w:rPr>
              <w:t>01 Dotacija</w:t>
            </w:r>
          </w:p>
        </w:tc>
        <w:tc>
          <w:tcPr>
            <w:tcW w:w="567" w:type="dxa"/>
            <w:tcMar>
              <w:left w:w="28" w:type="dxa"/>
              <w:right w:w="28" w:type="dxa"/>
            </w:tcMar>
          </w:tcPr>
          <w:p w14:paraId="3F9AFC14" w14:textId="1F903F3C" w:rsidR="009269A6" w:rsidRDefault="009269A6" w:rsidP="009269A6">
            <w:pPr>
              <w:rPr>
                <w:sz w:val="22"/>
                <w:szCs w:val="22"/>
              </w:rPr>
            </w:pPr>
            <w:r>
              <w:rPr>
                <w:bCs/>
                <w:sz w:val="22"/>
                <w:szCs w:val="22"/>
              </w:rPr>
              <w:t>33 Nesiorientuojant į teritoriškumą</w:t>
            </w:r>
          </w:p>
        </w:tc>
        <w:tc>
          <w:tcPr>
            <w:tcW w:w="567" w:type="dxa"/>
            <w:tcMar>
              <w:left w:w="28" w:type="dxa"/>
              <w:right w:w="28" w:type="dxa"/>
            </w:tcMar>
          </w:tcPr>
          <w:p w14:paraId="7BD6B04B" w14:textId="77777777" w:rsidR="009269A6" w:rsidRDefault="009269A6" w:rsidP="009269A6">
            <w:pPr>
              <w:jc w:val="center"/>
              <w:rPr>
                <w:bCs/>
                <w:sz w:val="22"/>
                <w:szCs w:val="22"/>
              </w:rPr>
            </w:pPr>
            <w:r>
              <w:rPr>
                <w:bCs/>
                <w:sz w:val="22"/>
                <w:szCs w:val="22"/>
              </w:rPr>
              <w:t xml:space="preserve">24 </w:t>
            </w:r>
          </w:p>
          <w:p w14:paraId="27AE120C" w14:textId="763622BB" w:rsidR="009269A6" w:rsidRDefault="009269A6" w:rsidP="009269A6">
            <w:pPr>
              <w:jc w:val="center"/>
              <w:rPr>
                <w:sz w:val="22"/>
                <w:szCs w:val="22"/>
              </w:rPr>
            </w:pPr>
            <w:r>
              <w:rPr>
                <w:bCs/>
                <w:sz w:val="22"/>
                <w:szCs w:val="22"/>
              </w:rPr>
              <w:t>Su aplinka susijusi veikla</w:t>
            </w:r>
          </w:p>
        </w:tc>
        <w:tc>
          <w:tcPr>
            <w:tcW w:w="709" w:type="dxa"/>
            <w:tcMar>
              <w:left w:w="28" w:type="dxa"/>
              <w:right w:w="28" w:type="dxa"/>
            </w:tcMar>
          </w:tcPr>
          <w:p w14:paraId="5BF71E24" w14:textId="15DF58F2" w:rsidR="009269A6" w:rsidRDefault="009269A6" w:rsidP="009269A6">
            <w:pPr>
              <w:jc w:val="center"/>
              <w:rPr>
                <w:i/>
                <w:iCs/>
                <w:sz w:val="22"/>
                <w:szCs w:val="22"/>
              </w:rPr>
            </w:pPr>
            <w:r>
              <w:rPr>
                <w:b/>
                <w:sz w:val="22"/>
                <w:szCs w:val="22"/>
              </w:rPr>
              <w:t>-</w:t>
            </w:r>
          </w:p>
        </w:tc>
        <w:tc>
          <w:tcPr>
            <w:tcW w:w="709" w:type="dxa"/>
            <w:tcMar>
              <w:left w:w="28" w:type="dxa"/>
              <w:right w:w="28" w:type="dxa"/>
            </w:tcMar>
          </w:tcPr>
          <w:p w14:paraId="324C255E" w14:textId="3463FCE1" w:rsidR="009269A6" w:rsidRDefault="009269A6" w:rsidP="009269A6">
            <w:pPr>
              <w:jc w:val="center"/>
              <w:rPr>
                <w:i/>
                <w:iCs/>
                <w:sz w:val="22"/>
                <w:szCs w:val="22"/>
              </w:rPr>
            </w:pPr>
            <w:r>
              <w:rPr>
                <w:bCs/>
                <w:sz w:val="22"/>
                <w:szCs w:val="22"/>
              </w:rPr>
              <w:t>03 Neutralumas lyties požiūriu</w:t>
            </w:r>
          </w:p>
        </w:tc>
        <w:tc>
          <w:tcPr>
            <w:tcW w:w="850" w:type="dxa"/>
          </w:tcPr>
          <w:p w14:paraId="2E425C45" w14:textId="7AE909B8" w:rsidR="009269A6" w:rsidRDefault="009269A6" w:rsidP="009269A6">
            <w:pPr>
              <w:jc w:val="center"/>
              <w:rPr>
                <w:i/>
                <w:iCs/>
                <w:sz w:val="22"/>
                <w:szCs w:val="22"/>
              </w:rPr>
            </w:pPr>
            <w:r>
              <w:rPr>
                <w:bCs/>
                <w:sz w:val="22"/>
                <w:szCs w:val="22"/>
              </w:rPr>
              <w:t>Ne</w:t>
            </w:r>
          </w:p>
        </w:tc>
      </w:tr>
    </w:tbl>
    <w:p w14:paraId="377BA6D7" w14:textId="77777777" w:rsidR="00D00D1F" w:rsidRDefault="00D00D1F"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7943E6" w14:paraId="19BC5B61" w14:textId="77777777" w:rsidTr="00735415">
        <w:trPr>
          <w:trHeight w:val="405"/>
        </w:trPr>
        <w:tc>
          <w:tcPr>
            <w:tcW w:w="2830" w:type="dxa"/>
            <w:vAlign w:val="center"/>
          </w:tcPr>
          <w:p w14:paraId="57483D6F" w14:textId="77777777" w:rsidR="007943E6" w:rsidRDefault="007943E6" w:rsidP="00735415">
            <w:pPr>
              <w:jc w:val="center"/>
              <w:rPr>
                <w:sz w:val="22"/>
                <w:szCs w:val="22"/>
              </w:rPr>
            </w:pPr>
            <w:r>
              <w:rPr>
                <w:sz w:val="22"/>
                <w:szCs w:val="22"/>
              </w:rPr>
              <w:t>Rodiklio pavadinimas</w:t>
            </w:r>
          </w:p>
        </w:tc>
        <w:tc>
          <w:tcPr>
            <w:tcW w:w="2410" w:type="dxa"/>
            <w:vAlign w:val="center"/>
          </w:tcPr>
          <w:p w14:paraId="0969BF04" w14:textId="77777777" w:rsidR="007943E6" w:rsidRDefault="007943E6" w:rsidP="00735415">
            <w:pPr>
              <w:jc w:val="center"/>
              <w:rPr>
                <w:sz w:val="22"/>
                <w:szCs w:val="22"/>
              </w:rPr>
            </w:pPr>
            <w:r>
              <w:rPr>
                <w:sz w:val="22"/>
                <w:szCs w:val="22"/>
              </w:rPr>
              <w:t>Rodiklio kodas</w:t>
            </w:r>
          </w:p>
        </w:tc>
        <w:tc>
          <w:tcPr>
            <w:tcW w:w="1701" w:type="dxa"/>
            <w:vAlign w:val="center"/>
          </w:tcPr>
          <w:p w14:paraId="38D1C150" w14:textId="77777777" w:rsidR="007943E6" w:rsidRDefault="007943E6" w:rsidP="00735415">
            <w:pPr>
              <w:jc w:val="center"/>
              <w:rPr>
                <w:sz w:val="22"/>
                <w:szCs w:val="22"/>
              </w:rPr>
            </w:pPr>
            <w:r>
              <w:rPr>
                <w:sz w:val="22"/>
                <w:szCs w:val="22"/>
              </w:rPr>
              <w:t>Matavimo vienetai</w:t>
            </w:r>
          </w:p>
        </w:tc>
        <w:tc>
          <w:tcPr>
            <w:tcW w:w="2693" w:type="dxa"/>
            <w:vAlign w:val="center"/>
          </w:tcPr>
          <w:p w14:paraId="61F1F121" w14:textId="77777777" w:rsidR="007943E6" w:rsidRDefault="007943E6" w:rsidP="00735415">
            <w:pPr>
              <w:jc w:val="center"/>
              <w:rPr>
                <w:sz w:val="22"/>
                <w:szCs w:val="22"/>
              </w:rPr>
            </w:pPr>
            <w:r>
              <w:rPr>
                <w:sz w:val="22"/>
                <w:szCs w:val="22"/>
              </w:rPr>
              <w:t>Siektina reikšmė ir pasiekimo data</w:t>
            </w:r>
          </w:p>
        </w:tc>
      </w:tr>
      <w:tr w:rsidR="007943E6" w14:paraId="26497A34" w14:textId="77777777" w:rsidTr="00735415">
        <w:trPr>
          <w:trHeight w:val="416"/>
        </w:trPr>
        <w:tc>
          <w:tcPr>
            <w:tcW w:w="2830" w:type="dxa"/>
          </w:tcPr>
          <w:p w14:paraId="6A0A4A4A" w14:textId="0BB3AC23" w:rsidR="007943E6" w:rsidRPr="00A00613" w:rsidRDefault="007943E6" w:rsidP="007943E6">
            <w:pPr>
              <w:jc w:val="center"/>
              <w:rPr>
                <w:sz w:val="22"/>
                <w:szCs w:val="22"/>
                <w:shd w:val="clear" w:color="auto" w:fill="FFFFFF"/>
              </w:rPr>
            </w:pPr>
            <w:r>
              <w:rPr>
                <w:sz w:val="22"/>
                <w:szCs w:val="22"/>
                <w:shd w:val="clear" w:color="auto" w:fill="FFFFFF"/>
              </w:rPr>
              <w:t>Investicijos į aplinkos apsaugos prevencijos ir taršos kontrolės sistemas</w:t>
            </w:r>
            <w:r>
              <w:rPr>
                <w:sz w:val="22"/>
                <w:szCs w:val="22"/>
              </w:rPr>
              <w:t>, produkto rodiklis </w:t>
            </w:r>
          </w:p>
        </w:tc>
        <w:tc>
          <w:tcPr>
            <w:tcW w:w="2410" w:type="dxa"/>
          </w:tcPr>
          <w:p w14:paraId="06DF7AEF" w14:textId="77777777" w:rsidR="007943E6" w:rsidRDefault="007943E6" w:rsidP="007943E6">
            <w:pPr>
              <w:ind w:firstLine="142"/>
              <w:jc w:val="both"/>
              <w:rPr>
                <w:sz w:val="22"/>
                <w:szCs w:val="22"/>
                <w:shd w:val="clear" w:color="auto" w:fill="FFFFFF"/>
              </w:rPr>
            </w:pPr>
            <w:r>
              <w:rPr>
                <w:sz w:val="22"/>
                <w:szCs w:val="22"/>
                <w:shd w:val="clear" w:color="auto" w:fill="FFFFFF"/>
              </w:rPr>
              <w:t xml:space="preserve">P-02-001-06-11-01-04 </w:t>
            </w:r>
          </w:p>
          <w:p w14:paraId="131F3EA3" w14:textId="467BC97D" w:rsidR="007943E6" w:rsidRPr="00A00613" w:rsidRDefault="007943E6" w:rsidP="007943E6">
            <w:pPr>
              <w:ind w:firstLine="142"/>
              <w:jc w:val="both"/>
              <w:rPr>
                <w:sz w:val="22"/>
                <w:szCs w:val="22"/>
                <w:shd w:val="clear" w:color="auto" w:fill="FFFFFF"/>
              </w:rPr>
            </w:pPr>
            <w:r>
              <w:rPr>
                <w:sz w:val="22"/>
                <w:szCs w:val="22"/>
                <w:shd w:val="clear" w:color="auto" w:fill="FFFFFF"/>
              </w:rPr>
              <w:t>P.S.2.1018</w:t>
            </w:r>
          </w:p>
        </w:tc>
        <w:tc>
          <w:tcPr>
            <w:tcW w:w="1701" w:type="dxa"/>
          </w:tcPr>
          <w:p w14:paraId="30B2BA53" w14:textId="15ED8FC3" w:rsidR="007943E6" w:rsidRPr="00A00613" w:rsidRDefault="007943E6" w:rsidP="007943E6">
            <w:pPr>
              <w:jc w:val="center"/>
              <w:rPr>
                <w:sz w:val="22"/>
                <w:szCs w:val="22"/>
              </w:rPr>
            </w:pPr>
            <w:r>
              <w:rPr>
                <w:sz w:val="22"/>
                <w:szCs w:val="22"/>
              </w:rPr>
              <w:t>Eurai</w:t>
            </w:r>
          </w:p>
        </w:tc>
        <w:tc>
          <w:tcPr>
            <w:tcW w:w="2693" w:type="dxa"/>
          </w:tcPr>
          <w:p w14:paraId="53A2C417" w14:textId="2B4BB9FC" w:rsidR="007943E6" w:rsidRPr="00A00613" w:rsidRDefault="007943E6" w:rsidP="007943E6">
            <w:pPr>
              <w:rPr>
                <w:sz w:val="22"/>
                <w:szCs w:val="22"/>
              </w:rPr>
            </w:pPr>
            <w:r>
              <w:rPr>
                <w:sz w:val="22"/>
                <w:szCs w:val="22"/>
                <w:shd w:val="clear" w:color="auto" w:fill="FFFFFF"/>
              </w:rPr>
              <w:t>3 220 000,00 (</w:t>
            </w:r>
            <w:r w:rsidRPr="00B40616">
              <w:rPr>
                <w:sz w:val="22"/>
                <w:szCs w:val="22"/>
                <w:shd w:val="clear" w:color="auto" w:fill="FFFFFF"/>
              </w:rPr>
              <w:t>2028</w:t>
            </w:r>
            <w:r>
              <w:rPr>
                <w:sz w:val="22"/>
                <w:szCs w:val="22"/>
                <w:shd w:val="clear" w:color="auto" w:fill="FFFFFF"/>
              </w:rPr>
              <w:t xml:space="preserve"> m.) </w:t>
            </w:r>
            <w:r>
              <w:rPr>
                <w:sz w:val="22"/>
                <w:szCs w:val="22"/>
                <w:lang w:val="en-US"/>
              </w:rPr>
              <w:t xml:space="preserve"> </w:t>
            </w:r>
          </w:p>
        </w:tc>
      </w:tr>
      <w:tr w:rsidR="007943E6" w14:paraId="5941ED2D" w14:textId="77777777" w:rsidTr="00735415">
        <w:trPr>
          <w:trHeight w:val="416"/>
        </w:trPr>
        <w:tc>
          <w:tcPr>
            <w:tcW w:w="2830" w:type="dxa"/>
          </w:tcPr>
          <w:p w14:paraId="6BE1DA2E" w14:textId="7F82006D" w:rsidR="007943E6" w:rsidRDefault="007943E6" w:rsidP="007943E6">
            <w:pPr>
              <w:jc w:val="center"/>
              <w:rPr>
                <w:sz w:val="22"/>
                <w:szCs w:val="22"/>
                <w:shd w:val="clear" w:color="auto" w:fill="FFFFFF"/>
              </w:rPr>
            </w:pPr>
            <w:r>
              <w:rPr>
                <w:sz w:val="22"/>
                <w:szCs w:val="22"/>
                <w:bdr w:val="none" w:sz="0" w:space="0" w:color="auto" w:frame="1"/>
              </w:rPr>
              <w:t>Aplinkosaugos sistemų efektyvumo padidėjimas</w:t>
            </w:r>
            <w:r>
              <w:rPr>
                <w:sz w:val="22"/>
                <w:szCs w:val="22"/>
              </w:rPr>
              <w:t>, rezultato rodiklis</w:t>
            </w:r>
          </w:p>
        </w:tc>
        <w:tc>
          <w:tcPr>
            <w:tcW w:w="2410" w:type="dxa"/>
          </w:tcPr>
          <w:p w14:paraId="39576277" w14:textId="77777777" w:rsidR="007943E6" w:rsidRDefault="007943E6" w:rsidP="007943E6">
            <w:pPr>
              <w:ind w:firstLine="142"/>
              <w:jc w:val="both"/>
              <w:rPr>
                <w:sz w:val="22"/>
                <w:szCs w:val="22"/>
              </w:rPr>
            </w:pPr>
            <w:r>
              <w:rPr>
                <w:sz w:val="22"/>
                <w:szCs w:val="22"/>
                <w:shd w:val="clear" w:color="auto" w:fill="FFFFFF"/>
              </w:rPr>
              <w:t>R-02-001-06-11-01-02</w:t>
            </w:r>
          </w:p>
          <w:p w14:paraId="7B20BC6D" w14:textId="68693549" w:rsidR="007943E6" w:rsidRDefault="007943E6" w:rsidP="007943E6">
            <w:pPr>
              <w:ind w:firstLine="142"/>
              <w:jc w:val="both"/>
              <w:rPr>
                <w:sz w:val="22"/>
                <w:szCs w:val="22"/>
                <w:shd w:val="clear" w:color="auto" w:fill="FFFFFF"/>
              </w:rPr>
            </w:pPr>
            <w:r>
              <w:rPr>
                <w:sz w:val="22"/>
                <w:szCs w:val="22"/>
              </w:rPr>
              <w:t>R.S.2.3017</w:t>
            </w:r>
          </w:p>
        </w:tc>
        <w:tc>
          <w:tcPr>
            <w:tcW w:w="1701" w:type="dxa"/>
          </w:tcPr>
          <w:p w14:paraId="31E9A7DF" w14:textId="272E2B5B" w:rsidR="007943E6" w:rsidRDefault="007943E6" w:rsidP="007943E6">
            <w:pPr>
              <w:jc w:val="center"/>
              <w:rPr>
                <w:sz w:val="22"/>
                <w:szCs w:val="22"/>
              </w:rPr>
            </w:pPr>
            <w:r>
              <w:rPr>
                <w:sz w:val="22"/>
                <w:szCs w:val="22"/>
              </w:rPr>
              <w:t>Procentai</w:t>
            </w:r>
          </w:p>
        </w:tc>
        <w:tc>
          <w:tcPr>
            <w:tcW w:w="2693" w:type="dxa"/>
          </w:tcPr>
          <w:p w14:paraId="314202DF" w14:textId="77777777" w:rsidR="007943E6" w:rsidRDefault="007943E6" w:rsidP="007943E6">
            <w:pPr>
              <w:textAlignment w:val="baseline"/>
              <w:rPr>
                <w:rFonts w:ascii="Segoe UI" w:hAnsi="Segoe UI" w:cs="Segoe UI"/>
                <w:sz w:val="22"/>
                <w:szCs w:val="22"/>
              </w:rPr>
            </w:pPr>
            <w:r>
              <w:rPr>
                <w:sz w:val="22"/>
                <w:szCs w:val="22"/>
              </w:rPr>
              <w:t>20 (2029 m.)</w:t>
            </w:r>
          </w:p>
          <w:p w14:paraId="1FF370FA" w14:textId="77777777" w:rsidR="007943E6" w:rsidRDefault="007943E6" w:rsidP="007943E6">
            <w:pPr>
              <w:ind w:firstLine="142"/>
              <w:rPr>
                <w:sz w:val="22"/>
                <w:szCs w:val="22"/>
              </w:rPr>
            </w:pPr>
          </w:p>
        </w:tc>
      </w:tr>
    </w:tbl>
    <w:p w14:paraId="16C9D049" w14:textId="77777777" w:rsidR="007943E6" w:rsidRDefault="007943E6"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567"/>
        <w:gridCol w:w="567"/>
        <w:gridCol w:w="851"/>
        <w:gridCol w:w="708"/>
        <w:gridCol w:w="851"/>
        <w:gridCol w:w="850"/>
        <w:gridCol w:w="567"/>
        <w:gridCol w:w="567"/>
        <w:gridCol w:w="709"/>
        <w:gridCol w:w="709"/>
        <w:gridCol w:w="850"/>
      </w:tblGrid>
      <w:tr w:rsidR="00DC38DD" w14:paraId="4B016E86" w14:textId="77777777" w:rsidTr="00B40616">
        <w:tc>
          <w:tcPr>
            <w:tcW w:w="988" w:type="dxa"/>
            <w:vAlign w:val="center"/>
          </w:tcPr>
          <w:p w14:paraId="48B66C02" w14:textId="77777777" w:rsidR="00DC38DD" w:rsidRPr="00307C85" w:rsidRDefault="00DC38DD" w:rsidP="00735415">
            <w:pPr>
              <w:jc w:val="center"/>
              <w:rPr>
                <w:b/>
                <w:sz w:val="20"/>
              </w:rPr>
            </w:pPr>
            <w:r w:rsidRPr="00307C85">
              <w:rPr>
                <w:b/>
                <w:sz w:val="20"/>
              </w:rPr>
              <w:t>Veiklos ar poveiklės pavadinimas</w:t>
            </w:r>
          </w:p>
        </w:tc>
        <w:tc>
          <w:tcPr>
            <w:tcW w:w="850" w:type="dxa"/>
            <w:vAlign w:val="center"/>
          </w:tcPr>
          <w:p w14:paraId="195A7287" w14:textId="77777777" w:rsidR="00DC38DD" w:rsidRPr="00307C85" w:rsidRDefault="00DC38DD" w:rsidP="00735415">
            <w:pPr>
              <w:jc w:val="center"/>
              <w:rPr>
                <w:b/>
                <w:sz w:val="20"/>
              </w:rPr>
            </w:pPr>
            <w:r w:rsidRPr="00307C85">
              <w:rPr>
                <w:b/>
                <w:sz w:val="20"/>
              </w:rPr>
              <w:t>Finansavimo šaltinis</w:t>
            </w:r>
          </w:p>
        </w:tc>
        <w:tc>
          <w:tcPr>
            <w:tcW w:w="567" w:type="dxa"/>
            <w:vAlign w:val="center"/>
          </w:tcPr>
          <w:p w14:paraId="3DE86ACD" w14:textId="77777777" w:rsidR="00DC38DD" w:rsidRPr="00307C85" w:rsidRDefault="00DC38DD" w:rsidP="00735415">
            <w:pPr>
              <w:jc w:val="center"/>
              <w:rPr>
                <w:b/>
                <w:sz w:val="20"/>
              </w:rPr>
            </w:pPr>
            <w:r w:rsidRPr="00307C85">
              <w:rPr>
                <w:b/>
                <w:sz w:val="20"/>
              </w:rPr>
              <w:t>Prioritetas ar komponentas</w:t>
            </w:r>
          </w:p>
        </w:tc>
        <w:tc>
          <w:tcPr>
            <w:tcW w:w="567" w:type="dxa"/>
            <w:vAlign w:val="center"/>
          </w:tcPr>
          <w:p w14:paraId="1856186F" w14:textId="77777777" w:rsidR="00DC38DD" w:rsidRPr="00307C85" w:rsidRDefault="00DC38DD" w:rsidP="00735415">
            <w:pPr>
              <w:jc w:val="center"/>
              <w:rPr>
                <w:b/>
                <w:sz w:val="20"/>
              </w:rPr>
            </w:pPr>
            <w:r w:rsidRPr="00307C85">
              <w:rPr>
                <w:b/>
                <w:sz w:val="20"/>
              </w:rPr>
              <w:t>Uždavinys ar priemonė</w:t>
            </w:r>
          </w:p>
        </w:tc>
        <w:tc>
          <w:tcPr>
            <w:tcW w:w="851" w:type="dxa"/>
            <w:vAlign w:val="center"/>
          </w:tcPr>
          <w:p w14:paraId="39F42B9F" w14:textId="77777777" w:rsidR="00DC38DD" w:rsidRPr="00307C85" w:rsidRDefault="00DC38DD" w:rsidP="00735415">
            <w:pPr>
              <w:jc w:val="center"/>
              <w:rPr>
                <w:b/>
                <w:sz w:val="20"/>
              </w:rPr>
            </w:pPr>
            <w:r w:rsidRPr="00307C85">
              <w:rPr>
                <w:b/>
                <w:sz w:val="20"/>
              </w:rPr>
              <w:t>Veikla ar papriemonė</w:t>
            </w:r>
          </w:p>
        </w:tc>
        <w:tc>
          <w:tcPr>
            <w:tcW w:w="708" w:type="dxa"/>
            <w:vAlign w:val="center"/>
          </w:tcPr>
          <w:p w14:paraId="673A4FAC" w14:textId="77777777" w:rsidR="00DC38DD" w:rsidRPr="00307C85" w:rsidRDefault="00DC38DD" w:rsidP="00735415">
            <w:pPr>
              <w:jc w:val="center"/>
              <w:rPr>
                <w:b/>
                <w:sz w:val="20"/>
              </w:rPr>
            </w:pPr>
            <w:r w:rsidRPr="00307C85">
              <w:rPr>
                <w:b/>
                <w:sz w:val="20"/>
              </w:rPr>
              <w:t>Intervencinės priemonės kodas</w:t>
            </w:r>
          </w:p>
        </w:tc>
        <w:tc>
          <w:tcPr>
            <w:tcW w:w="851" w:type="dxa"/>
            <w:vAlign w:val="center"/>
          </w:tcPr>
          <w:p w14:paraId="430F5C51" w14:textId="77777777" w:rsidR="00DC38DD" w:rsidRPr="00307C85" w:rsidRDefault="00DC38DD" w:rsidP="00735415">
            <w:pPr>
              <w:jc w:val="center"/>
              <w:rPr>
                <w:b/>
                <w:sz w:val="20"/>
              </w:rPr>
            </w:pPr>
            <w:r w:rsidRPr="00307C85">
              <w:rPr>
                <w:b/>
                <w:sz w:val="20"/>
              </w:rPr>
              <w:t>Regionas, kuriam priskiriama veikla ar poveiklė</w:t>
            </w:r>
          </w:p>
        </w:tc>
        <w:tc>
          <w:tcPr>
            <w:tcW w:w="850" w:type="dxa"/>
            <w:vAlign w:val="center"/>
          </w:tcPr>
          <w:p w14:paraId="3F55594E" w14:textId="77777777" w:rsidR="00DC38DD" w:rsidRPr="00307C85" w:rsidRDefault="00DC38DD" w:rsidP="00735415">
            <w:pPr>
              <w:jc w:val="center"/>
              <w:rPr>
                <w:b/>
                <w:sz w:val="20"/>
              </w:rPr>
            </w:pPr>
            <w:r w:rsidRPr="00307C85">
              <w:rPr>
                <w:b/>
                <w:sz w:val="20"/>
              </w:rPr>
              <w:t>Paramos formos kodas</w:t>
            </w:r>
          </w:p>
        </w:tc>
        <w:tc>
          <w:tcPr>
            <w:tcW w:w="567" w:type="dxa"/>
            <w:vAlign w:val="center"/>
          </w:tcPr>
          <w:p w14:paraId="484FE2EC" w14:textId="77777777" w:rsidR="00DC38DD" w:rsidRPr="00307C85" w:rsidRDefault="00DC38DD" w:rsidP="00735415">
            <w:pPr>
              <w:jc w:val="center"/>
              <w:rPr>
                <w:b/>
                <w:sz w:val="20"/>
              </w:rPr>
            </w:pPr>
            <w:r w:rsidRPr="00307C85">
              <w:rPr>
                <w:b/>
                <w:sz w:val="20"/>
              </w:rPr>
              <w:t>Pagrindinės teritorinės srities kodas (-ai)</w:t>
            </w:r>
          </w:p>
        </w:tc>
        <w:tc>
          <w:tcPr>
            <w:tcW w:w="567" w:type="dxa"/>
            <w:vAlign w:val="center"/>
          </w:tcPr>
          <w:p w14:paraId="3BC14C8E" w14:textId="77777777" w:rsidR="00DC38DD" w:rsidRPr="00307C85" w:rsidRDefault="00DC38DD" w:rsidP="00735415">
            <w:pPr>
              <w:jc w:val="center"/>
              <w:rPr>
                <w:b/>
                <w:sz w:val="20"/>
              </w:rPr>
            </w:pPr>
            <w:r w:rsidRPr="00307C85">
              <w:rPr>
                <w:b/>
                <w:sz w:val="20"/>
              </w:rPr>
              <w:t xml:space="preserve">Ekonominės veiklos kodas </w:t>
            </w:r>
          </w:p>
          <w:p w14:paraId="01A2AEBE" w14:textId="77777777" w:rsidR="00DC38DD" w:rsidRPr="00307C85" w:rsidRDefault="00DC38DD" w:rsidP="00735415">
            <w:pPr>
              <w:jc w:val="center"/>
              <w:rPr>
                <w:b/>
                <w:sz w:val="20"/>
              </w:rPr>
            </w:pPr>
            <w:r w:rsidRPr="00307C85">
              <w:rPr>
                <w:b/>
                <w:sz w:val="20"/>
              </w:rPr>
              <w:t>(-ai)</w:t>
            </w:r>
          </w:p>
        </w:tc>
        <w:tc>
          <w:tcPr>
            <w:tcW w:w="709" w:type="dxa"/>
            <w:vAlign w:val="center"/>
          </w:tcPr>
          <w:p w14:paraId="5916699E" w14:textId="77777777" w:rsidR="00DC38DD" w:rsidRPr="00307C85" w:rsidRDefault="00DC38DD" w:rsidP="00735415">
            <w:pPr>
              <w:jc w:val="center"/>
              <w:rPr>
                <w:b/>
                <w:sz w:val="20"/>
              </w:rPr>
            </w:pPr>
            <w:r w:rsidRPr="00307C85">
              <w:rPr>
                <w:b/>
                <w:sz w:val="20"/>
              </w:rPr>
              <w:t>„Europos socialinio fondo +“ (toliau – ESF+) antrinių temų kodai</w:t>
            </w:r>
          </w:p>
        </w:tc>
        <w:tc>
          <w:tcPr>
            <w:tcW w:w="709" w:type="dxa"/>
            <w:vAlign w:val="center"/>
          </w:tcPr>
          <w:p w14:paraId="4BDEADE3" w14:textId="77777777" w:rsidR="00DC38DD" w:rsidRPr="00307C85" w:rsidRDefault="00DC38DD" w:rsidP="00735415">
            <w:pPr>
              <w:jc w:val="center"/>
              <w:rPr>
                <w:b/>
                <w:sz w:val="20"/>
              </w:rPr>
            </w:pPr>
            <w:r w:rsidRPr="00307C85">
              <w:rPr>
                <w:b/>
                <w:sz w:val="20"/>
              </w:rPr>
              <w:t>Lyčių lygybės matmens kodas</w:t>
            </w:r>
          </w:p>
        </w:tc>
        <w:tc>
          <w:tcPr>
            <w:tcW w:w="850" w:type="dxa"/>
            <w:vAlign w:val="center"/>
          </w:tcPr>
          <w:p w14:paraId="38C1BA74" w14:textId="77777777" w:rsidR="00DC38DD" w:rsidRPr="00307C85" w:rsidRDefault="00DC38DD" w:rsidP="00735415">
            <w:pPr>
              <w:jc w:val="center"/>
              <w:rPr>
                <w:b/>
                <w:sz w:val="20"/>
              </w:rPr>
            </w:pPr>
            <w:r w:rsidRPr="00307C85">
              <w:rPr>
                <w:b/>
                <w:sz w:val="20"/>
              </w:rPr>
              <w:t>Nepanaudotos Ekonomikos gaivinimo ir atsparumo didinimo priemonės lėšos</w:t>
            </w:r>
          </w:p>
          <w:p w14:paraId="7B1AB793" w14:textId="77777777" w:rsidR="00DC38DD" w:rsidRPr="00307C85" w:rsidRDefault="00DC38DD" w:rsidP="00735415">
            <w:pPr>
              <w:jc w:val="center"/>
              <w:rPr>
                <w:b/>
                <w:sz w:val="20"/>
              </w:rPr>
            </w:pPr>
            <w:r w:rsidRPr="00307C85">
              <w:rPr>
                <w:b/>
                <w:sz w:val="20"/>
              </w:rPr>
              <w:t>(Taip / Ne)</w:t>
            </w:r>
          </w:p>
        </w:tc>
      </w:tr>
      <w:tr w:rsidR="00DC38DD" w14:paraId="30903A76" w14:textId="77777777" w:rsidTr="00B40616">
        <w:trPr>
          <w:trHeight w:val="278"/>
        </w:trPr>
        <w:tc>
          <w:tcPr>
            <w:tcW w:w="988" w:type="dxa"/>
            <w:tcMar>
              <w:left w:w="28" w:type="dxa"/>
              <w:right w:w="28" w:type="dxa"/>
            </w:tcMar>
          </w:tcPr>
          <w:p w14:paraId="17B87223" w14:textId="77777777" w:rsidR="00DC38DD" w:rsidRDefault="00DC38DD" w:rsidP="00DC38DD">
            <w:pPr>
              <w:jc w:val="both"/>
              <w:rPr>
                <w:sz w:val="22"/>
                <w:szCs w:val="22"/>
              </w:rPr>
            </w:pPr>
            <w:r w:rsidRPr="00E27FBA">
              <w:rPr>
                <w:sz w:val="22"/>
                <w:szCs w:val="22"/>
              </w:rPr>
              <w:t>2.3.</w:t>
            </w:r>
            <w:r w:rsidRPr="00E27FBA">
              <w:rPr>
                <w:color w:val="000000"/>
                <w:sz w:val="22"/>
                <w:szCs w:val="22"/>
                <w:bdr w:val="none" w:sz="0" w:space="0" w:color="auto" w:frame="1"/>
              </w:rPr>
              <w:t xml:space="preserve"> </w:t>
            </w:r>
            <w:r>
              <w:rPr>
                <w:color w:val="000000"/>
                <w:sz w:val="22"/>
                <w:szCs w:val="22"/>
                <w:shd w:val="clear" w:color="auto" w:fill="FFFFFF"/>
              </w:rPr>
              <w:t>Aplinkos apsaugos valstybinės kontrolės informacinės sistemos sukūrimas </w:t>
            </w:r>
          </w:p>
          <w:p w14:paraId="5E618CBF" w14:textId="77777777" w:rsidR="00DC38DD" w:rsidRDefault="00DC38DD" w:rsidP="00DC38DD">
            <w:pPr>
              <w:ind w:firstLine="48"/>
              <w:jc w:val="center"/>
              <w:rPr>
                <w:i/>
                <w:sz w:val="22"/>
                <w:szCs w:val="22"/>
              </w:rPr>
            </w:pPr>
          </w:p>
        </w:tc>
        <w:tc>
          <w:tcPr>
            <w:tcW w:w="850" w:type="dxa"/>
            <w:tcMar>
              <w:left w:w="28" w:type="dxa"/>
              <w:right w:w="28" w:type="dxa"/>
            </w:tcMar>
          </w:tcPr>
          <w:p w14:paraId="19FF6C01" w14:textId="77777777" w:rsidR="00DC38DD" w:rsidRDefault="00DC38DD" w:rsidP="00DC38DD">
            <w:pPr>
              <w:rPr>
                <w:sz w:val="22"/>
                <w:szCs w:val="22"/>
              </w:rPr>
            </w:pPr>
            <w:r>
              <w:rPr>
                <w:color w:val="000000"/>
                <w:sz w:val="22"/>
                <w:szCs w:val="22"/>
                <w:bdr w:val="none" w:sz="0" w:space="0" w:color="auto" w:frame="1"/>
              </w:rPr>
              <w:t>2021–2027 IP)</w:t>
            </w:r>
            <w:r>
              <w:rPr>
                <w:iCs/>
                <w:sz w:val="22"/>
                <w:szCs w:val="22"/>
              </w:rPr>
              <w:t xml:space="preserve"> </w:t>
            </w:r>
            <w:r>
              <w:rPr>
                <w:sz w:val="22"/>
                <w:szCs w:val="22"/>
              </w:rPr>
              <w:t>ir</w:t>
            </w:r>
          </w:p>
          <w:p w14:paraId="33E7258E" w14:textId="76DF1A2F" w:rsidR="00DC38DD" w:rsidRDefault="00DC38DD" w:rsidP="00DC38DD">
            <w:pPr>
              <w:spacing w:line="259" w:lineRule="auto"/>
              <w:rPr>
                <w:color w:val="000000"/>
                <w:sz w:val="22"/>
                <w:szCs w:val="22"/>
              </w:rPr>
            </w:pPr>
            <w:r>
              <w:rPr>
                <w:color w:val="000000"/>
                <w:sz w:val="22"/>
                <w:szCs w:val="22"/>
                <w:lang w:val="lt"/>
              </w:rPr>
              <w:t>VB (LAAIFP)</w:t>
            </w:r>
          </w:p>
        </w:tc>
        <w:tc>
          <w:tcPr>
            <w:tcW w:w="567" w:type="dxa"/>
            <w:tcMar>
              <w:left w:w="28" w:type="dxa"/>
              <w:right w:w="28" w:type="dxa"/>
            </w:tcMar>
          </w:tcPr>
          <w:p w14:paraId="45987EF2" w14:textId="67FC6346" w:rsidR="00DC38DD" w:rsidRDefault="00DC38DD" w:rsidP="00DC38DD">
            <w:pPr>
              <w:jc w:val="center"/>
              <w:rPr>
                <w:i/>
                <w:sz w:val="22"/>
                <w:szCs w:val="22"/>
              </w:rPr>
            </w:pPr>
            <w:r>
              <w:rPr>
                <w:sz w:val="22"/>
                <w:szCs w:val="22"/>
              </w:rPr>
              <w:t>2</w:t>
            </w:r>
          </w:p>
        </w:tc>
        <w:tc>
          <w:tcPr>
            <w:tcW w:w="567" w:type="dxa"/>
            <w:tcMar>
              <w:left w:w="28" w:type="dxa"/>
              <w:right w:w="28" w:type="dxa"/>
            </w:tcMar>
          </w:tcPr>
          <w:p w14:paraId="58796B57" w14:textId="77777777" w:rsidR="00DC38DD" w:rsidRDefault="00DC38DD" w:rsidP="00DC38DD">
            <w:pPr>
              <w:ind w:firstLine="142"/>
              <w:jc w:val="center"/>
              <w:rPr>
                <w:iCs/>
                <w:sz w:val="22"/>
                <w:szCs w:val="22"/>
              </w:rPr>
            </w:pPr>
            <w:r>
              <w:rPr>
                <w:iCs/>
                <w:sz w:val="22"/>
                <w:szCs w:val="22"/>
              </w:rPr>
              <w:t>2.7</w:t>
            </w:r>
          </w:p>
          <w:p w14:paraId="7F8971E1" w14:textId="77777777" w:rsidR="00DC38DD" w:rsidRDefault="00DC38DD" w:rsidP="00DC38DD">
            <w:pPr>
              <w:jc w:val="center"/>
              <w:rPr>
                <w:sz w:val="22"/>
                <w:szCs w:val="22"/>
              </w:rPr>
            </w:pPr>
          </w:p>
        </w:tc>
        <w:tc>
          <w:tcPr>
            <w:tcW w:w="851" w:type="dxa"/>
            <w:tcMar>
              <w:left w:w="28" w:type="dxa"/>
              <w:right w:w="28" w:type="dxa"/>
            </w:tcMar>
          </w:tcPr>
          <w:p w14:paraId="56E2CB02" w14:textId="4517CC8F" w:rsidR="00DC38DD" w:rsidRDefault="00DC38DD" w:rsidP="00DC38DD">
            <w:pPr>
              <w:rPr>
                <w:i/>
                <w:sz w:val="22"/>
                <w:szCs w:val="22"/>
              </w:rPr>
            </w:pPr>
            <w:r>
              <w:rPr>
                <w:sz w:val="22"/>
                <w:szCs w:val="22"/>
              </w:rPr>
              <w:t>Stiprinti aplinkos taršos prevencijos, stebėsenos ir kontrolės sistemas</w:t>
            </w:r>
          </w:p>
        </w:tc>
        <w:tc>
          <w:tcPr>
            <w:tcW w:w="708" w:type="dxa"/>
            <w:tcMar>
              <w:left w:w="28" w:type="dxa"/>
              <w:right w:w="28" w:type="dxa"/>
            </w:tcMar>
          </w:tcPr>
          <w:p w14:paraId="5592F8BF" w14:textId="3D0F6FA1" w:rsidR="00DC38DD" w:rsidRDefault="00DC38DD" w:rsidP="00DC38DD">
            <w:pPr>
              <w:jc w:val="center"/>
              <w:rPr>
                <w:i/>
                <w:sz w:val="22"/>
                <w:szCs w:val="22"/>
                <w:lang w:val="en-US"/>
              </w:rPr>
            </w:pPr>
            <w:r>
              <w:rPr>
                <w:sz w:val="22"/>
                <w:szCs w:val="22"/>
              </w:rPr>
              <w:t xml:space="preserve">079 </w:t>
            </w:r>
          </w:p>
        </w:tc>
        <w:tc>
          <w:tcPr>
            <w:tcW w:w="851" w:type="dxa"/>
            <w:tcMar>
              <w:left w:w="28" w:type="dxa"/>
              <w:right w:w="28" w:type="dxa"/>
            </w:tcMar>
          </w:tcPr>
          <w:p w14:paraId="025D9C3F" w14:textId="143A39A0" w:rsidR="00DC38DD" w:rsidRDefault="00DC38DD" w:rsidP="00DC38DD">
            <w:pPr>
              <w:jc w:val="center"/>
              <w:rPr>
                <w:i/>
                <w:sz w:val="22"/>
                <w:szCs w:val="22"/>
              </w:rPr>
            </w:pPr>
            <w:r>
              <w:rPr>
                <w:i/>
                <w:sz w:val="22"/>
                <w:szCs w:val="22"/>
              </w:rPr>
              <w:t>-</w:t>
            </w:r>
          </w:p>
        </w:tc>
        <w:tc>
          <w:tcPr>
            <w:tcW w:w="850" w:type="dxa"/>
            <w:tcMar>
              <w:left w:w="28" w:type="dxa"/>
              <w:right w:w="28" w:type="dxa"/>
            </w:tcMar>
          </w:tcPr>
          <w:p w14:paraId="5C3FBCBB" w14:textId="18C16334" w:rsidR="00DC38DD" w:rsidRDefault="00DC38DD" w:rsidP="00DC38DD">
            <w:pPr>
              <w:jc w:val="center"/>
              <w:rPr>
                <w:i/>
                <w:sz w:val="22"/>
                <w:szCs w:val="22"/>
              </w:rPr>
            </w:pPr>
            <w:r>
              <w:rPr>
                <w:bCs/>
                <w:sz w:val="22"/>
                <w:szCs w:val="22"/>
              </w:rPr>
              <w:t>01 Dotacija</w:t>
            </w:r>
          </w:p>
        </w:tc>
        <w:tc>
          <w:tcPr>
            <w:tcW w:w="567" w:type="dxa"/>
            <w:tcMar>
              <w:left w:w="28" w:type="dxa"/>
              <w:right w:w="28" w:type="dxa"/>
            </w:tcMar>
          </w:tcPr>
          <w:p w14:paraId="14383359" w14:textId="4E077E95" w:rsidR="00DC38DD" w:rsidRDefault="00DC38DD" w:rsidP="00DC38DD">
            <w:pPr>
              <w:rPr>
                <w:sz w:val="22"/>
                <w:szCs w:val="22"/>
              </w:rPr>
            </w:pPr>
            <w:r>
              <w:rPr>
                <w:bCs/>
                <w:sz w:val="22"/>
                <w:szCs w:val="22"/>
              </w:rPr>
              <w:t>33 Nesiorientuojant į teritoriškumą</w:t>
            </w:r>
          </w:p>
        </w:tc>
        <w:tc>
          <w:tcPr>
            <w:tcW w:w="567" w:type="dxa"/>
            <w:tcMar>
              <w:left w:w="28" w:type="dxa"/>
              <w:right w:w="28" w:type="dxa"/>
            </w:tcMar>
          </w:tcPr>
          <w:p w14:paraId="108FF8EB" w14:textId="77777777" w:rsidR="00DC38DD" w:rsidRDefault="00DC38DD" w:rsidP="00DC38DD">
            <w:pPr>
              <w:jc w:val="center"/>
              <w:rPr>
                <w:bCs/>
                <w:sz w:val="22"/>
                <w:szCs w:val="22"/>
              </w:rPr>
            </w:pPr>
            <w:r>
              <w:rPr>
                <w:bCs/>
                <w:sz w:val="22"/>
                <w:szCs w:val="22"/>
              </w:rPr>
              <w:t xml:space="preserve">24 </w:t>
            </w:r>
          </w:p>
          <w:p w14:paraId="3A345897" w14:textId="7E4CFA3A" w:rsidR="00DC38DD" w:rsidRDefault="00DC38DD" w:rsidP="00DC38DD">
            <w:pPr>
              <w:jc w:val="center"/>
              <w:rPr>
                <w:sz w:val="22"/>
                <w:szCs w:val="22"/>
              </w:rPr>
            </w:pPr>
            <w:r>
              <w:rPr>
                <w:bCs/>
                <w:sz w:val="22"/>
                <w:szCs w:val="22"/>
              </w:rPr>
              <w:t>Su aplinka susijusi veikla</w:t>
            </w:r>
          </w:p>
        </w:tc>
        <w:tc>
          <w:tcPr>
            <w:tcW w:w="709" w:type="dxa"/>
            <w:tcMar>
              <w:left w:w="28" w:type="dxa"/>
              <w:right w:w="28" w:type="dxa"/>
            </w:tcMar>
          </w:tcPr>
          <w:p w14:paraId="05376762" w14:textId="6A287F60" w:rsidR="00DC38DD" w:rsidRDefault="00DC38DD" w:rsidP="00DC38DD">
            <w:pPr>
              <w:jc w:val="center"/>
              <w:rPr>
                <w:i/>
                <w:iCs/>
                <w:sz w:val="22"/>
                <w:szCs w:val="22"/>
              </w:rPr>
            </w:pPr>
            <w:r>
              <w:rPr>
                <w:b/>
                <w:sz w:val="22"/>
                <w:szCs w:val="22"/>
              </w:rPr>
              <w:t>-</w:t>
            </w:r>
          </w:p>
        </w:tc>
        <w:tc>
          <w:tcPr>
            <w:tcW w:w="709" w:type="dxa"/>
            <w:tcMar>
              <w:left w:w="28" w:type="dxa"/>
              <w:right w:w="28" w:type="dxa"/>
            </w:tcMar>
          </w:tcPr>
          <w:p w14:paraId="3985DBDD" w14:textId="2EAB6CE7" w:rsidR="00DC38DD" w:rsidRDefault="00DC38DD" w:rsidP="00DC38DD">
            <w:pPr>
              <w:jc w:val="center"/>
              <w:rPr>
                <w:i/>
                <w:iCs/>
                <w:sz w:val="22"/>
                <w:szCs w:val="22"/>
              </w:rPr>
            </w:pPr>
            <w:r>
              <w:rPr>
                <w:bCs/>
                <w:sz w:val="22"/>
                <w:szCs w:val="22"/>
              </w:rPr>
              <w:t>03 Neutralumas lyties požiūriu</w:t>
            </w:r>
          </w:p>
        </w:tc>
        <w:tc>
          <w:tcPr>
            <w:tcW w:w="850" w:type="dxa"/>
          </w:tcPr>
          <w:p w14:paraId="5F508F24" w14:textId="017DAA65" w:rsidR="00DC38DD" w:rsidRDefault="00DC38DD" w:rsidP="00DC38DD">
            <w:pPr>
              <w:jc w:val="center"/>
              <w:rPr>
                <w:i/>
                <w:iCs/>
                <w:sz w:val="22"/>
                <w:szCs w:val="22"/>
              </w:rPr>
            </w:pPr>
            <w:r>
              <w:rPr>
                <w:bCs/>
                <w:szCs w:val="24"/>
              </w:rPr>
              <w:t>Ne</w:t>
            </w:r>
          </w:p>
        </w:tc>
      </w:tr>
    </w:tbl>
    <w:p w14:paraId="4E15C9AD" w14:textId="77777777" w:rsidR="004978BD" w:rsidRDefault="004978BD"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DC38DD" w14:paraId="267843DA" w14:textId="77777777" w:rsidTr="00735415">
        <w:trPr>
          <w:trHeight w:val="405"/>
        </w:trPr>
        <w:tc>
          <w:tcPr>
            <w:tcW w:w="2830" w:type="dxa"/>
            <w:vAlign w:val="center"/>
          </w:tcPr>
          <w:p w14:paraId="7411B5AE" w14:textId="77777777" w:rsidR="00DC38DD" w:rsidRDefault="00DC38DD" w:rsidP="00735415">
            <w:pPr>
              <w:jc w:val="center"/>
              <w:rPr>
                <w:sz w:val="22"/>
                <w:szCs w:val="22"/>
              </w:rPr>
            </w:pPr>
            <w:r>
              <w:rPr>
                <w:sz w:val="22"/>
                <w:szCs w:val="22"/>
              </w:rPr>
              <w:t>Rodiklio pavadinimas</w:t>
            </w:r>
          </w:p>
        </w:tc>
        <w:tc>
          <w:tcPr>
            <w:tcW w:w="2410" w:type="dxa"/>
            <w:vAlign w:val="center"/>
          </w:tcPr>
          <w:p w14:paraId="6673D9BB" w14:textId="77777777" w:rsidR="00DC38DD" w:rsidRDefault="00DC38DD" w:rsidP="00735415">
            <w:pPr>
              <w:jc w:val="center"/>
              <w:rPr>
                <w:sz w:val="22"/>
                <w:szCs w:val="22"/>
              </w:rPr>
            </w:pPr>
            <w:r>
              <w:rPr>
                <w:sz w:val="22"/>
                <w:szCs w:val="22"/>
              </w:rPr>
              <w:t>Rodiklio kodas</w:t>
            </w:r>
          </w:p>
        </w:tc>
        <w:tc>
          <w:tcPr>
            <w:tcW w:w="1701" w:type="dxa"/>
            <w:vAlign w:val="center"/>
          </w:tcPr>
          <w:p w14:paraId="0574CF27" w14:textId="77777777" w:rsidR="00DC38DD" w:rsidRDefault="00DC38DD" w:rsidP="00735415">
            <w:pPr>
              <w:jc w:val="center"/>
              <w:rPr>
                <w:sz w:val="22"/>
                <w:szCs w:val="22"/>
              </w:rPr>
            </w:pPr>
            <w:r>
              <w:rPr>
                <w:sz w:val="22"/>
                <w:szCs w:val="22"/>
              </w:rPr>
              <w:t>Matavimo vienetai</w:t>
            </w:r>
          </w:p>
        </w:tc>
        <w:tc>
          <w:tcPr>
            <w:tcW w:w="2693" w:type="dxa"/>
            <w:vAlign w:val="center"/>
          </w:tcPr>
          <w:p w14:paraId="6D3BB414" w14:textId="77777777" w:rsidR="00DC38DD" w:rsidRDefault="00DC38DD" w:rsidP="00735415">
            <w:pPr>
              <w:jc w:val="center"/>
              <w:rPr>
                <w:sz w:val="22"/>
                <w:szCs w:val="22"/>
              </w:rPr>
            </w:pPr>
            <w:r>
              <w:rPr>
                <w:sz w:val="22"/>
                <w:szCs w:val="22"/>
              </w:rPr>
              <w:t>Siektina reikšmė ir pasiekimo data</w:t>
            </w:r>
          </w:p>
        </w:tc>
      </w:tr>
      <w:tr w:rsidR="00DC38DD" w14:paraId="6FEFC0C3" w14:textId="77777777" w:rsidTr="00735415">
        <w:trPr>
          <w:trHeight w:val="416"/>
        </w:trPr>
        <w:tc>
          <w:tcPr>
            <w:tcW w:w="2830" w:type="dxa"/>
          </w:tcPr>
          <w:p w14:paraId="6ECFBAEA" w14:textId="12821D16" w:rsidR="00DC38DD" w:rsidRPr="00A00613" w:rsidRDefault="00DC38DD" w:rsidP="00DC38DD">
            <w:pPr>
              <w:jc w:val="center"/>
              <w:rPr>
                <w:sz w:val="22"/>
                <w:szCs w:val="22"/>
                <w:shd w:val="clear" w:color="auto" w:fill="FFFFFF"/>
              </w:rPr>
            </w:pPr>
            <w:r>
              <w:rPr>
                <w:sz w:val="22"/>
                <w:szCs w:val="22"/>
                <w:shd w:val="clear" w:color="auto" w:fill="FFFFFF"/>
              </w:rPr>
              <w:t>Investicijos į aplinkos apsaugos prevencijos ir taršos kontrolės sistemas</w:t>
            </w:r>
            <w:r>
              <w:rPr>
                <w:sz w:val="22"/>
                <w:szCs w:val="22"/>
              </w:rPr>
              <w:t>, produkto rodiklis </w:t>
            </w:r>
          </w:p>
        </w:tc>
        <w:tc>
          <w:tcPr>
            <w:tcW w:w="2410" w:type="dxa"/>
          </w:tcPr>
          <w:p w14:paraId="3E9F2144" w14:textId="1BB961A0" w:rsidR="00DC38DD" w:rsidRPr="00C35B1B" w:rsidRDefault="00DC38DD" w:rsidP="00C35B1B">
            <w:pPr>
              <w:rPr>
                <w:sz w:val="22"/>
                <w:szCs w:val="22"/>
              </w:rPr>
            </w:pPr>
            <w:r w:rsidRPr="002719B7">
              <w:rPr>
                <w:sz w:val="22"/>
                <w:szCs w:val="22"/>
              </w:rPr>
              <w:t>P-02-001-06-11-01-04</w:t>
            </w:r>
            <w:r w:rsidR="00C35B1B">
              <w:rPr>
                <w:sz w:val="22"/>
                <w:szCs w:val="22"/>
              </w:rPr>
              <w:t xml:space="preserve"> </w:t>
            </w:r>
            <w:r>
              <w:rPr>
                <w:sz w:val="22"/>
                <w:szCs w:val="22"/>
              </w:rPr>
              <w:t>P.S.2.1018</w:t>
            </w:r>
          </w:p>
        </w:tc>
        <w:tc>
          <w:tcPr>
            <w:tcW w:w="1701" w:type="dxa"/>
          </w:tcPr>
          <w:p w14:paraId="79CC1626" w14:textId="66B7040D" w:rsidR="00DC38DD" w:rsidRPr="00A00613" w:rsidRDefault="00DC38DD" w:rsidP="00DC38DD">
            <w:pPr>
              <w:jc w:val="center"/>
              <w:rPr>
                <w:sz w:val="22"/>
                <w:szCs w:val="22"/>
              </w:rPr>
            </w:pPr>
            <w:r>
              <w:rPr>
                <w:sz w:val="22"/>
                <w:szCs w:val="22"/>
              </w:rPr>
              <w:t>Eurai</w:t>
            </w:r>
          </w:p>
        </w:tc>
        <w:tc>
          <w:tcPr>
            <w:tcW w:w="2693" w:type="dxa"/>
          </w:tcPr>
          <w:p w14:paraId="257AB7F4" w14:textId="16236461" w:rsidR="00DC38DD" w:rsidRPr="00A00613" w:rsidRDefault="00DC38DD" w:rsidP="00DC38DD">
            <w:pPr>
              <w:rPr>
                <w:sz w:val="22"/>
                <w:szCs w:val="22"/>
              </w:rPr>
            </w:pPr>
            <w:r>
              <w:rPr>
                <w:sz w:val="22"/>
                <w:szCs w:val="22"/>
                <w:shd w:val="clear" w:color="auto" w:fill="FFFFFF"/>
              </w:rPr>
              <w:t>2 130 000,00 (</w:t>
            </w:r>
            <w:r w:rsidRPr="00E27FBA">
              <w:rPr>
                <w:sz w:val="22"/>
                <w:szCs w:val="22"/>
                <w:shd w:val="clear" w:color="auto" w:fill="FFFFFF"/>
              </w:rPr>
              <w:t>2027</w:t>
            </w:r>
            <w:r w:rsidRPr="00570BEF">
              <w:rPr>
                <w:sz w:val="22"/>
                <w:szCs w:val="22"/>
                <w:shd w:val="clear" w:color="auto" w:fill="FFFFFF"/>
              </w:rPr>
              <w:t xml:space="preserve"> </w:t>
            </w:r>
            <w:r>
              <w:rPr>
                <w:sz w:val="22"/>
                <w:szCs w:val="22"/>
                <w:shd w:val="clear" w:color="auto" w:fill="FFFFFF"/>
              </w:rPr>
              <w:t>m.) </w:t>
            </w:r>
            <w:r>
              <w:rPr>
                <w:sz w:val="22"/>
                <w:szCs w:val="22"/>
                <w:lang w:val="en-US"/>
              </w:rPr>
              <w:t xml:space="preserve"> </w:t>
            </w:r>
          </w:p>
        </w:tc>
      </w:tr>
      <w:tr w:rsidR="00DC38DD" w14:paraId="54EDF92D" w14:textId="77777777" w:rsidTr="00735415">
        <w:trPr>
          <w:trHeight w:val="416"/>
        </w:trPr>
        <w:tc>
          <w:tcPr>
            <w:tcW w:w="2830" w:type="dxa"/>
          </w:tcPr>
          <w:p w14:paraId="5BC2F0B9" w14:textId="66CEA82A" w:rsidR="00DC38DD" w:rsidRDefault="00DC38DD" w:rsidP="00DC38DD">
            <w:pPr>
              <w:jc w:val="center"/>
              <w:rPr>
                <w:sz w:val="22"/>
                <w:szCs w:val="22"/>
                <w:shd w:val="clear" w:color="auto" w:fill="FFFFFF"/>
              </w:rPr>
            </w:pPr>
            <w:r>
              <w:rPr>
                <w:sz w:val="22"/>
                <w:szCs w:val="22"/>
                <w:bdr w:val="none" w:sz="0" w:space="0" w:color="auto" w:frame="1"/>
              </w:rPr>
              <w:t>Aplinkosaugos sistemų efektyvumo padidėjimas</w:t>
            </w:r>
            <w:r>
              <w:rPr>
                <w:sz w:val="22"/>
                <w:szCs w:val="22"/>
              </w:rPr>
              <w:t>, rezultato rodiklis</w:t>
            </w:r>
          </w:p>
        </w:tc>
        <w:tc>
          <w:tcPr>
            <w:tcW w:w="2410" w:type="dxa"/>
          </w:tcPr>
          <w:p w14:paraId="09744BA7" w14:textId="2E7E38E7" w:rsidR="00DC38DD" w:rsidRPr="00C35B1B" w:rsidRDefault="00DC38DD" w:rsidP="00C35B1B">
            <w:pPr>
              <w:rPr>
                <w:sz w:val="22"/>
                <w:szCs w:val="22"/>
              </w:rPr>
            </w:pPr>
            <w:r w:rsidRPr="002719B7">
              <w:rPr>
                <w:sz w:val="22"/>
                <w:szCs w:val="22"/>
              </w:rPr>
              <w:t>R-02-001-06-11-01-02</w:t>
            </w:r>
            <w:r w:rsidR="00C35B1B">
              <w:rPr>
                <w:sz w:val="22"/>
                <w:szCs w:val="22"/>
              </w:rPr>
              <w:t xml:space="preserve"> </w:t>
            </w:r>
            <w:r>
              <w:rPr>
                <w:sz w:val="22"/>
                <w:szCs w:val="22"/>
              </w:rPr>
              <w:t>R.S.2.3017</w:t>
            </w:r>
          </w:p>
        </w:tc>
        <w:tc>
          <w:tcPr>
            <w:tcW w:w="1701" w:type="dxa"/>
          </w:tcPr>
          <w:p w14:paraId="4D86EA4F" w14:textId="1C6816A5" w:rsidR="00DC38DD" w:rsidRDefault="00DC38DD" w:rsidP="00DC38DD">
            <w:pPr>
              <w:jc w:val="center"/>
              <w:rPr>
                <w:sz w:val="22"/>
                <w:szCs w:val="22"/>
              </w:rPr>
            </w:pPr>
            <w:r>
              <w:rPr>
                <w:sz w:val="22"/>
                <w:szCs w:val="22"/>
              </w:rPr>
              <w:t>Procentai</w:t>
            </w:r>
          </w:p>
        </w:tc>
        <w:tc>
          <w:tcPr>
            <w:tcW w:w="2693" w:type="dxa"/>
          </w:tcPr>
          <w:p w14:paraId="603967AB" w14:textId="77777777" w:rsidR="00DC38DD" w:rsidRDefault="00DC38DD" w:rsidP="00DC38DD">
            <w:pPr>
              <w:textAlignment w:val="baseline"/>
              <w:rPr>
                <w:rFonts w:ascii="Segoe UI" w:hAnsi="Segoe UI" w:cs="Segoe UI"/>
                <w:sz w:val="22"/>
                <w:szCs w:val="22"/>
              </w:rPr>
            </w:pPr>
            <w:r>
              <w:rPr>
                <w:sz w:val="22"/>
                <w:szCs w:val="22"/>
              </w:rPr>
              <w:t>20 (2029 m.)</w:t>
            </w:r>
          </w:p>
          <w:p w14:paraId="2BE39593" w14:textId="77777777" w:rsidR="00DC38DD" w:rsidRDefault="00DC38DD" w:rsidP="00DC38DD">
            <w:pPr>
              <w:ind w:firstLine="142"/>
              <w:rPr>
                <w:sz w:val="22"/>
                <w:szCs w:val="22"/>
              </w:rPr>
            </w:pPr>
          </w:p>
        </w:tc>
      </w:tr>
    </w:tbl>
    <w:p w14:paraId="3279572A" w14:textId="77777777" w:rsidR="00DC38DD" w:rsidRDefault="00DC38DD"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567"/>
        <w:gridCol w:w="567"/>
        <w:gridCol w:w="851"/>
        <w:gridCol w:w="708"/>
        <w:gridCol w:w="851"/>
        <w:gridCol w:w="850"/>
        <w:gridCol w:w="567"/>
        <w:gridCol w:w="567"/>
        <w:gridCol w:w="709"/>
        <w:gridCol w:w="709"/>
        <w:gridCol w:w="850"/>
      </w:tblGrid>
      <w:tr w:rsidR="00DC38DD" w14:paraId="731626EE" w14:textId="77777777" w:rsidTr="00735415">
        <w:tc>
          <w:tcPr>
            <w:tcW w:w="846" w:type="dxa"/>
            <w:vAlign w:val="center"/>
          </w:tcPr>
          <w:p w14:paraId="2D8FD3C2" w14:textId="77777777" w:rsidR="00DC38DD" w:rsidRPr="00307C85" w:rsidRDefault="00DC38DD" w:rsidP="00735415">
            <w:pPr>
              <w:jc w:val="center"/>
              <w:rPr>
                <w:b/>
                <w:sz w:val="20"/>
              </w:rPr>
            </w:pPr>
            <w:r w:rsidRPr="00307C85">
              <w:rPr>
                <w:b/>
                <w:sz w:val="20"/>
              </w:rPr>
              <w:lastRenderedPageBreak/>
              <w:t>Veiklos ar poveiklės pavadinimas</w:t>
            </w:r>
          </w:p>
        </w:tc>
        <w:tc>
          <w:tcPr>
            <w:tcW w:w="992" w:type="dxa"/>
            <w:vAlign w:val="center"/>
          </w:tcPr>
          <w:p w14:paraId="01BB902C" w14:textId="77777777" w:rsidR="00DC38DD" w:rsidRPr="00307C85" w:rsidRDefault="00DC38DD" w:rsidP="00735415">
            <w:pPr>
              <w:jc w:val="center"/>
              <w:rPr>
                <w:b/>
                <w:sz w:val="20"/>
              </w:rPr>
            </w:pPr>
            <w:r w:rsidRPr="00307C85">
              <w:rPr>
                <w:b/>
                <w:sz w:val="20"/>
              </w:rPr>
              <w:t>Finansavimo šaltinis</w:t>
            </w:r>
          </w:p>
        </w:tc>
        <w:tc>
          <w:tcPr>
            <w:tcW w:w="567" w:type="dxa"/>
            <w:vAlign w:val="center"/>
          </w:tcPr>
          <w:p w14:paraId="1396A188" w14:textId="77777777" w:rsidR="00DC38DD" w:rsidRPr="00307C85" w:rsidRDefault="00DC38DD" w:rsidP="00735415">
            <w:pPr>
              <w:jc w:val="center"/>
              <w:rPr>
                <w:b/>
                <w:sz w:val="20"/>
              </w:rPr>
            </w:pPr>
            <w:r w:rsidRPr="00307C85">
              <w:rPr>
                <w:b/>
                <w:sz w:val="20"/>
              </w:rPr>
              <w:t>Prioritetas ar komponentas</w:t>
            </w:r>
          </w:p>
        </w:tc>
        <w:tc>
          <w:tcPr>
            <w:tcW w:w="567" w:type="dxa"/>
            <w:vAlign w:val="center"/>
          </w:tcPr>
          <w:p w14:paraId="14BFA512" w14:textId="77777777" w:rsidR="00DC38DD" w:rsidRPr="00307C85" w:rsidRDefault="00DC38DD" w:rsidP="00735415">
            <w:pPr>
              <w:jc w:val="center"/>
              <w:rPr>
                <w:b/>
                <w:sz w:val="20"/>
              </w:rPr>
            </w:pPr>
            <w:r w:rsidRPr="00307C85">
              <w:rPr>
                <w:b/>
                <w:sz w:val="20"/>
              </w:rPr>
              <w:t>Uždavinys ar priemonė</w:t>
            </w:r>
          </w:p>
        </w:tc>
        <w:tc>
          <w:tcPr>
            <w:tcW w:w="851" w:type="dxa"/>
            <w:vAlign w:val="center"/>
          </w:tcPr>
          <w:p w14:paraId="172C52AC" w14:textId="77777777" w:rsidR="00DC38DD" w:rsidRPr="00307C85" w:rsidRDefault="00DC38DD" w:rsidP="00735415">
            <w:pPr>
              <w:jc w:val="center"/>
              <w:rPr>
                <w:b/>
                <w:sz w:val="20"/>
              </w:rPr>
            </w:pPr>
            <w:r w:rsidRPr="00307C85">
              <w:rPr>
                <w:b/>
                <w:sz w:val="20"/>
              </w:rPr>
              <w:t>Veikla ar papriemonė</w:t>
            </w:r>
          </w:p>
        </w:tc>
        <w:tc>
          <w:tcPr>
            <w:tcW w:w="708" w:type="dxa"/>
            <w:vAlign w:val="center"/>
          </w:tcPr>
          <w:p w14:paraId="1A6C4DA1" w14:textId="77777777" w:rsidR="00DC38DD" w:rsidRPr="00307C85" w:rsidRDefault="00DC38DD" w:rsidP="00735415">
            <w:pPr>
              <w:jc w:val="center"/>
              <w:rPr>
                <w:b/>
                <w:sz w:val="20"/>
              </w:rPr>
            </w:pPr>
            <w:r w:rsidRPr="00307C85">
              <w:rPr>
                <w:b/>
                <w:sz w:val="20"/>
              </w:rPr>
              <w:t>Intervencinės priemonės kodas</w:t>
            </w:r>
          </w:p>
        </w:tc>
        <w:tc>
          <w:tcPr>
            <w:tcW w:w="851" w:type="dxa"/>
            <w:vAlign w:val="center"/>
          </w:tcPr>
          <w:p w14:paraId="47EAD55B" w14:textId="77777777" w:rsidR="00DC38DD" w:rsidRPr="00307C85" w:rsidRDefault="00DC38DD" w:rsidP="00735415">
            <w:pPr>
              <w:jc w:val="center"/>
              <w:rPr>
                <w:b/>
                <w:sz w:val="20"/>
              </w:rPr>
            </w:pPr>
            <w:r w:rsidRPr="00307C85">
              <w:rPr>
                <w:b/>
                <w:sz w:val="20"/>
              </w:rPr>
              <w:t>Regionas, kuriam priskiriama veikla ar poveiklė</w:t>
            </w:r>
          </w:p>
        </w:tc>
        <w:tc>
          <w:tcPr>
            <w:tcW w:w="850" w:type="dxa"/>
            <w:vAlign w:val="center"/>
          </w:tcPr>
          <w:p w14:paraId="1707E2EC" w14:textId="77777777" w:rsidR="00DC38DD" w:rsidRPr="00307C85" w:rsidRDefault="00DC38DD" w:rsidP="00735415">
            <w:pPr>
              <w:jc w:val="center"/>
              <w:rPr>
                <w:b/>
                <w:sz w:val="20"/>
              </w:rPr>
            </w:pPr>
            <w:r w:rsidRPr="00307C85">
              <w:rPr>
                <w:b/>
                <w:sz w:val="20"/>
              </w:rPr>
              <w:t>Paramos formos kodas</w:t>
            </w:r>
          </w:p>
        </w:tc>
        <w:tc>
          <w:tcPr>
            <w:tcW w:w="567" w:type="dxa"/>
            <w:vAlign w:val="center"/>
          </w:tcPr>
          <w:p w14:paraId="24992990" w14:textId="77777777" w:rsidR="00DC38DD" w:rsidRPr="00307C85" w:rsidRDefault="00DC38DD" w:rsidP="00735415">
            <w:pPr>
              <w:jc w:val="center"/>
              <w:rPr>
                <w:b/>
                <w:sz w:val="20"/>
              </w:rPr>
            </w:pPr>
            <w:r w:rsidRPr="00307C85">
              <w:rPr>
                <w:b/>
                <w:sz w:val="20"/>
              </w:rPr>
              <w:t>Pagrindinės teritorinės srities kodas (-ai)</w:t>
            </w:r>
          </w:p>
        </w:tc>
        <w:tc>
          <w:tcPr>
            <w:tcW w:w="567" w:type="dxa"/>
            <w:vAlign w:val="center"/>
          </w:tcPr>
          <w:p w14:paraId="22DC4B23" w14:textId="77777777" w:rsidR="00DC38DD" w:rsidRPr="00307C85" w:rsidRDefault="00DC38DD" w:rsidP="00735415">
            <w:pPr>
              <w:jc w:val="center"/>
              <w:rPr>
                <w:b/>
                <w:sz w:val="20"/>
              </w:rPr>
            </w:pPr>
            <w:r w:rsidRPr="00307C85">
              <w:rPr>
                <w:b/>
                <w:sz w:val="20"/>
              </w:rPr>
              <w:t xml:space="preserve">Ekonominės veiklos kodas </w:t>
            </w:r>
          </w:p>
          <w:p w14:paraId="783B3EAD" w14:textId="77777777" w:rsidR="00DC38DD" w:rsidRPr="00307C85" w:rsidRDefault="00DC38DD" w:rsidP="00735415">
            <w:pPr>
              <w:jc w:val="center"/>
              <w:rPr>
                <w:b/>
                <w:sz w:val="20"/>
              </w:rPr>
            </w:pPr>
            <w:r w:rsidRPr="00307C85">
              <w:rPr>
                <w:b/>
                <w:sz w:val="20"/>
              </w:rPr>
              <w:t>(-ai)</w:t>
            </w:r>
          </w:p>
        </w:tc>
        <w:tc>
          <w:tcPr>
            <w:tcW w:w="709" w:type="dxa"/>
            <w:vAlign w:val="center"/>
          </w:tcPr>
          <w:p w14:paraId="13E05F32" w14:textId="77777777" w:rsidR="00DC38DD" w:rsidRPr="00307C85" w:rsidRDefault="00DC38DD" w:rsidP="00735415">
            <w:pPr>
              <w:jc w:val="center"/>
              <w:rPr>
                <w:b/>
                <w:sz w:val="20"/>
              </w:rPr>
            </w:pPr>
            <w:r w:rsidRPr="00307C85">
              <w:rPr>
                <w:b/>
                <w:sz w:val="20"/>
              </w:rPr>
              <w:t>„Europos socialinio fondo +“ (toliau – ESF+) antrinių temų kodai</w:t>
            </w:r>
          </w:p>
        </w:tc>
        <w:tc>
          <w:tcPr>
            <w:tcW w:w="709" w:type="dxa"/>
            <w:vAlign w:val="center"/>
          </w:tcPr>
          <w:p w14:paraId="21B0CDD1" w14:textId="77777777" w:rsidR="00DC38DD" w:rsidRPr="00307C85" w:rsidRDefault="00DC38DD" w:rsidP="00735415">
            <w:pPr>
              <w:jc w:val="center"/>
              <w:rPr>
                <w:b/>
                <w:sz w:val="20"/>
              </w:rPr>
            </w:pPr>
            <w:r w:rsidRPr="00307C85">
              <w:rPr>
                <w:b/>
                <w:sz w:val="20"/>
              </w:rPr>
              <w:t>Lyčių lygybės matmens kodas</w:t>
            </w:r>
          </w:p>
        </w:tc>
        <w:tc>
          <w:tcPr>
            <w:tcW w:w="850" w:type="dxa"/>
            <w:vAlign w:val="center"/>
          </w:tcPr>
          <w:p w14:paraId="16D49DCD" w14:textId="77777777" w:rsidR="00DC38DD" w:rsidRPr="00307C85" w:rsidRDefault="00DC38DD" w:rsidP="00735415">
            <w:pPr>
              <w:jc w:val="center"/>
              <w:rPr>
                <w:b/>
                <w:sz w:val="20"/>
              </w:rPr>
            </w:pPr>
            <w:r w:rsidRPr="00307C85">
              <w:rPr>
                <w:b/>
                <w:sz w:val="20"/>
              </w:rPr>
              <w:t>Nepanaudotos Ekonomikos gaivinimo ir atsparumo didinimo priemonės lėšos</w:t>
            </w:r>
          </w:p>
          <w:p w14:paraId="75B670E6" w14:textId="77777777" w:rsidR="00DC38DD" w:rsidRPr="00307C85" w:rsidRDefault="00DC38DD" w:rsidP="00735415">
            <w:pPr>
              <w:jc w:val="center"/>
              <w:rPr>
                <w:b/>
                <w:sz w:val="20"/>
              </w:rPr>
            </w:pPr>
            <w:r w:rsidRPr="00307C85">
              <w:rPr>
                <w:b/>
                <w:sz w:val="20"/>
              </w:rPr>
              <w:t>(Taip / Ne)</w:t>
            </w:r>
          </w:p>
        </w:tc>
      </w:tr>
      <w:tr w:rsidR="00DC38DD" w14:paraId="3EDB4F78" w14:textId="77777777" w:rsidTr="00735415">
        <w:trPr>
          <w:trHeight w:val="278"/>
        </w:trPr>
        <w:tc>
          <w:tcPr>
            <w:tcW w:w="846" w:type="dxa"/>
            <w:tcMar>
              <w:left w:w="28" w:type="dxa"/>
              <w:right w:w="28" w:type="dxa"/>
            </w:tcMar>
          </w:tcPr>
          <w:p w14:paraId="12EA89BD" w14:textId="77777777" w:rsidR="00DC38DD" w:rsidRPr="00E27FBA" w:rsidRDefault="00DC38DD" w:rsidP="00DC38DD">
            <w:pPr>
              <w:jc w:val="both"/>
              <w:rPr>
                <w:sz w:val="22"/>
                <w:szCs w:val="22"/>
              </w:rPr>
            </w:pPr>
            <w:r w:rsidRPr="00E27FBA">
              <w:rPr>
                <w:sz w:val="22"/>
                <w:szCs w:val="22"/>
              </w:rPr>
              <w:t>2.4. T</w:t>
            </w:r>
            <w:r w:rsidRPr="00E27FBA">
              <w:rPr>
                <w:color w:val="000000"/>
                <w:sz w:val="22"/>
                <w:szCs w:val="22"/>
                <w:bdr w:val="none" w:sz="0" w:space="0" w:color="auto" w:frame="1"/>
              </w:rPr>
              <w:t>aršos prevencijos procesų informacinės sistemos sukūrimas (pasirengimas)</w:t>
            </w:r>
          </w:p>
          <w:p w14:paraId="444B7179" w14:textId="77777777" w:rsidR="00DC38DD" w:rsidRDefault="00DC38DD" w:rsidP="00DC38DD">
            <w:pPr>
              <w:ind w:firstLine="48"/>
              <w:jc w:val="center"/>
              <w:rPr>
                <w:i/>
                <w:sz w:val="22"/>
                <w:szCs w:val="22"/>
              </w:rPr>
            </w:pPr>
          </w:p>
        </w:tc>
        <w:tc>
          <w:tcPr>
            <w:tcW w:w="992" w:type="dxa"/>
            <w:tcMar>
              <w:left w:w="28" w:type="dxa"/>
              <w:right w:w="28" w:type="dxa"/>
            </w:tcMar>
          </w:tcPr>
          <w:p w14:paraId="4AB2C358" w14:textId="77777777" w:rsidR="00DC38DD" w:rsidRDefault="00DC38DD" w:rsidP="00DC38DD">
            <w:pPr>
              <w:rPr>
                <w:sz w:val="22"/>
                <w:szCs w:val="22"/>
              </w:rPr>
            </w:pPr>
            <w:r w:rsidRPr="00E27FBA">
              <w:rPr>
                <w:color w:val="000000"/>
                <w:sz w:val="22"/>
                <w:szCs w:val="22"/>
                <w:bdr w:val="none" w:sz="0" w:space="0" w:color="auto" w:frame="1"/>
              </w:rPr>
              <w:t>2021–2027 IP)</w:t>
            </w:r>
            <w:r w:rsidRPr="00E27FBA">
              <w:rPr>
                <w:iCs/>
                <w:sz w:val="22"/>
                <w:szCs w:val="22"/>
              </w:rPr>
              <w:t xml:space="preserve"> </w:t>
            </w:r>
            <w:r w:rsidRPr="00E27FBA">
              <w:rPr>
                <w:sz w:val="22"/>
                <w:szCs w:val="22"/>
              </w:rPr>
              <w:t>ir</w:t>
            </w:r>
          </w:p>
          <w:p w14:paraId="2E06FAEA" w14:textId="46FCDCD6" w:rsidR="00DC38DD" w:rsidRDefault="00DC38DD" w:rsidP="00DC38DD">
            <w:pPr>
              <w:spacing w:line="259" w:lineRule="auto"/>
              <w:rPr>
                <w:color w:val="000000"/>
                <w:sz w:val="22"/>
                <w:szCs w:val="22"/>
              </w:rPr>
            </w:pPr>
            <w:r w:rsidRPr="00E27FBA">
              <w:rPr>
                <w:color w:val="000000"/>
                <w:sz w:val="22"/>
                <w:szCs w:val="22"/>
                <w:lang w:val="lt"/>
              </w:rPr>
              <w:t>VB (LAAIFP)</w:t>
            </w:r>
          </w:p>
        </w:tc>
        <w:tc>
          <w:tcPr>
            <w:tcW w:w="567" w:type="dxa"/>
            <w:tcMar>
              <w:left w:w="28" w:type="dxa"/>
              <w:right w:w="28" w:type="dxa"/>
            </w:tcMar>
          </w:tcPr>
          <w:p w14:paraId="5CD4ABD6" w14:textId="6DB0DDB9" w:rsidR="00DC38DD" w:rsidRDefault="00DC38DD" w:rsidP="00DC38DD">
            <w:pPr>
              <w:jc w:val="center"/>
              <w:rPr>
                <w:i/>
                <w:sz w:val="22"/>
                <w:szCs w:val="22"/>
              </w:rPr>
            </w:pPr>
            <w:r w:rsidRPr="00E27FBA">
              <w:rPr>
                <w:sz w:val="22"/>
                <w:szCs w:val="22"/>
              </w:rPr>
              <w:t>2</w:t>
            </w:r>
          </w:p>
        </w:tc>
        <w:tc>
          <w:tcPr>
            <w:tcW w:w="567" w:type="dxa"/>
            <w:tcMar>
              <w:left w:w="28" w:type="dxa"/>
              <w:right w:w="28" w:type="dxa"/>
            </w:tcMar>
          </w:tcPr>
          <w:p w14:paraId="3536F632" w14:textId="77777777" w:rsidR="00DC38DD" w:rsidRPr="00E27FBA" w:rsidRDefault="00DC38DD" w:rsidP="00DC38DD">
            <w:pPr>
              <w:ind w:firstLine="142"/>
              <w:jc w:val="center"/>
              <w:rPr>
                <w:iCs/>
                <w:sz w:val="22"/>
                <w:szCs w:val="22"/>
              </w:rPr>
            </w:pPr>
            <w:r w:rsidRPr="00E27FBA">
              <w:rPr>
                <w:iCs/>
                <w:sz w:val="22"/>
                <w:szCs w:val="22"/>
              </w:rPr>
              <w:t>2.7</w:t>
            </w:r>
          </w:p>
          <w:p w14:paraId="22C02313" w14:textId="77777777" w:rsidR="00DC38DD" w:rsidRDefault="00DC38DD" w:rsidP="00DC38DD">
            <w:pPr>
              <w:jc w:val="center"/>
              <w:rPr>
                <w:sz w:val="22"/>
                <w:szCs w:val="22"/>
              </w:rPr>
            </w:pPr>
          </w:p>
        </w:tc>
        <w:tc>
          <w:tcPr>
            <w:tcW w:w="851" w:type="dxa"/>
            <w:tcMar>
              <w:left w:w="28" w:type="dxa"/>
              <w:right w:w="28" w:type="dxa"/>
            </w:tcMar>
          </w:tcPr>
          <w:p w14:paraId="400E55D0" w14:textId="188FBCE6" w:rsidR="00DC38DD" w:rsidRDefault="00DC38DD" w:rsidP="00DC38DD">
            <w:pPr>
              <w:rPr>
                <w:i/>
                <w:sz w:val="22"/>
                <w:szCs w:val="22"/>
              </w:rPr>
            </w:pPr>
            <w:r w:rsidRPr="00E27FBA">
              <w:rPr>
                <w:sz w:val="22"/>
                <w:szCs w:val="22"/>
              </w:rPr>
              <w:t>Stiprinti aplinkos taršos prevencijos, stebėsenos ir kontrolės sistemas</w:t>
            </w:r>
          </w:p>
        </w:tc>
        <w:tc>
          <w:tcPr>
            <w:tcW w:w="708" w:type="dxa"/>
            <w:tcMar>
              <w:left w:w="28" w:type="dxa"/>
              <w:right w:w="28" w:type="dxa"/>
            </w:tcMar>
          </w:tcPr>
          <w:p w14:paraId="00FED21A" w14:textId="5D4E8A23" w:rsidR="00DC38DD" w:rsidRDefault="00DC38DD" w:rsidP="00DC38DD">
            <w:pPr>
              <w:jc w:val="center"/>
              <w:rPr>
                <w:i/>
                <w:sz w:val="22"/>
                <w:szCs w:val="22"/>
                <w:lang w:val="en-US"/>
              </w:rPr>
            </w:pPr>
            <w:r w:rsidRPr="00E27FBA">
              <w:rPr>
                <w:sz w:val="22"/>
                <w:szCs w:val="22"/>
              </w:rPr>
              <w:t xml:space="preserve">079 </w:t>
            </w:r>
          </w:p>
        </w:tc>
        <w:tc>
          <w:tcPr>
            <w:tcW w:w="851" w:type="dxa"/>
            <w:tcMar>
              <w:left w:w="28" w:type="dxa"/>
              <w:right w:w="28" w:type="dxa"/>
            </w:tcMar>
          </w:tcPr>
          <w:p w14:paraId="4ACED223" w14:textId="29163E9A" w:rsidR="00DC38DD" w:rsidRDefault="00DC38DD" w:rsidP="00DC38DD">
            <w:pPr>
              <w:jc w:val="center"/>
              <w:rPr>
                <w:i/>
                <w:sz w:val="22"/>
                <w:szCs w:val="22"/>
              </w:rPr>
            </w:pPr>
            <w:r w:rsidRPr="00E27FBA">
              <w:rPr>
                <w:i/>
                <w:sz w:val="22"/>
                <w:szCs w:val="22"/>
              </w:rPr>
              <w:t>-</w:t>
            </w:r>
          </w:p>
        </w:tc>
        <w:tc>
          <w:tcPr>
            <w:tcW w:w="850" w:type="dxa"/>
            <w:tcMar>
              <w:left w:w="28" w:type="dxa"/>
              <w:right w:w="28" w:type="dxa"/>
            </w:tcMar>
          </w:tcPr>
          <w:p w14:paraId="7B606660" w14:textId="556C6446" w:rsidR="00DC38DD" w:rsidRDefault="00DC38DD" w:rsidP="00DC38DD">
            <w:pPr>
              <w:jc w:val="center"/>
              <w:rPr>
                <w:i/>
                <w:sz w:val="22"/>
                <w:szCs w:val="22"/>
              </w:rPr>
            </w:pPr>
            <w:r w:rsidRPr="00E27FBA">
              <w:rPr>
                <w:sz w:val="22"/>
                <w:szCs w:val="22"/>
              </w:rPr>
              <w:t>01 Dotacija</w:t>
            </w:r>
          </w:p>
        </w:tc>
        <w:tc>
          <w:tcPr>
            <w:tcW w:w="567" w:type="dxa"/>
            <w:tcMar>
              <w:left w:w="28" w:type="dxa"/>
              <w:right w:w="28" w:type="dxa"/>
            </w:tcMar>
          </w:tcPr>
          <w:p w14:paraId="3C445820" w14:textId="3A4FB276" w:rsidR="00DC38DD" w:rsidRDefault="00DC38DD" w:rsidP="00DC38DD">
            <w:pPr>
              <w:rPr>
                <w:sz w:val="22"/>
                <w:szCs w:val="22"/>
              </w:rPr>
            </w:pPr>
            <w:r w:rsidRPr="00E27FBA">
              <w:rPr>
                <w:sz w:val="22"/>
                <w:szCs w:val="22"/>
              </w:rPr>
              <w:t>33 Nesiorientuojant į teritoriškumą</w:t>
            </w:r>
          </w:p>
        </w:tc>
        <w:tc>
          <w:tcPr>
            <w:tcW w:w="567" w:type="dxa"/>
            <w:tcMar>
              <w:left w:w="28" w:type="dxa"/>
              <w:right w:w="28" w:type="dxa"/>
            </w:tcMar>
          </w:tcPr>
          <w:p w14:paraId="1E7E3B53" w14:textId="77777777" w:rsidR="00DC38DD" w:rsidRPr="00E27FBA" w:rsidRDefault="00DC38DD" w:rsidP="00DC38DD">
            <w:pPr>
              <w:jc w:val="center"/>
              <w:rPr>
                <w:sz w:val="22"/>
                <w:szCs w:val="22"/>
              </w:rPr>
            </w:pPr>
            <w:r w:rsidRPr="00E27FBA">
              <w:rPr>
                <w:sz w:val="22"/>
                <w:szCs w:val="22"/>
              </w:rPr>
              <w:t xml:space="preserve">24 </w:t>
            </w:r>
          </w:p>
          <w:p w14:paraId="7F671BB9" w14:textId="6BB6AC8D" w:rsidR="00DC38DD" w:rsidRDefault="00DC38DD" w:rsidP="00DC38DD">
            <w:pPr>
              <w:jc w:val="center"/>
              <w:rPr>
                <w:sz w:val="22"/>
                <w:szCs w:val="22"/>
              </w:rPr>
            </w:pPr>
            <w:r w:rsidRPr="00E27FBA">
              <w:rPr>
                <w:sz w:val="22"/>
                <w:szCs w:val="22"/>
              </w:rPr>
              <w:t>Su aplinka susijusi veikla</w:t>
            </w:r>
          </w:p>
        </w:tc>
        <w:tc>
          <w:tcPr>
            <w:tcW w:w="709" w:type="dxa"/>
            <w:tcMar>
              <w:left w:w="28" w:type="dxa"/>
              <w:right w:w="28" w:type="dxa"/>
            </w:tcMar>
          </w:tcPr>
          <w:p w14:paraId="319F9141" w14:textId="5A068F69" w:rsidR="00DC38DD" w:rsidRDefault="00DC38DD" w:rsidP="00DC38DD">
            <w:pPr>
              <w:jc w:val="center"/>
              <w:rPr>
                <w:i/>
                <w:iCs/>
                <w:sz w:val="22"/>
                <w:szCs w:val="22"/>
              </w:rPr>
            </w:pPr>
            <w:r>
              <w:rPr>
                <w:b/>
                <w:sz w:val="22"/>
                <w:szCs w:val="22"/>
              </w:rPr>
              <w:t>-</w:t>
            </w:r>
          </w:p>
        </w:tc>
        <w:tc>
          <w:tcPr>
            <w:tcW w:w="709" w:type="dxa"/>
            <w:tcMar>
              <w:left w:w="28" w:type="dxa"/>
              <w:right w:w="28" w:type="dxa"/>
            </w:tcMar>
          </w:tcPr>
          <w:p w14:paraId="519426A1" w14:textId="48B8A874" w:rsidR="00DC38DD" w:rsidRDefault="00DC38DD" w:rsidP="00DC38DD">
            <w:pPr>
              <w:jc w:val="center"/>
              <w:rPr>
                <w:i/>
                <w:iCs/>
                <w:sz w:val="22"/>
                <w:szCs w:val="22"/>
              </w:rPr>
            </w:pPr>
            <w:r w:rsidRPr="00E27FBA">
              <w:rPr>
                <w:bCs/>
                <w:sz w:val="22"/>
                <w:szCs w:val="22"/>
              </w:rPr>
              <w:t>03 Neutralumas lyties požiūriu</w:t>
            </w:r>
          </w:p>
        </w:tc>
        <w:tc>
          <w:tcPr>
            <w:tcW w:w="850" w:type="dxa"/>
          </w:tcPr>
          <w:p w14:paraId="3B9ADB49" w14:textId="6F2346E6" w:rsidR="00DC38DD" w:rsidRDefault="00DC38DD" w:rsidP="00DC38DD">
            <w:pPr>
              <w:jc w:val="center"/>
              <w:rPr>
                <w:i/>
                <w:iCs/>
                <w:sz w:val="22"/>
                <w:szCs w:val="22"/>
              </w:rPr>
            </w:pPr>
            <w:r w:rsidRPr="00E27FBA">
              <w:rPr>
                <w:bCs/>
                <w:szCs w:val="24"/>
              </w:rPr>
              <w:t>Ne</w:t>
            </w:r>
          </w:p>
        </w:tc>
      </w:tr>
    </w:tbl>
    <w:p w14:paraId="311598D6" w14:textId="77777777" w:rsidR="00DC38DD" w:rsidRDefault="00DC38DD"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DC38DD" w14:paraId="60D3BE84" w14:textId="77777777" w:rsidTr="00735415">
        <w:trPr>
          <w:trHeight w:val="405"/>
        </w:trPr>
        <w:tc>
          <w:tcPr>
            <w:tcW w:w="2830" w:type="dxa"/>
            <w:vAlign w:val="center"/>
          </w:tcPr>
          <w:p w14:paraId="19E145F8" w14:textId="77777777" w:rsidR="00DC38DD" w:rsidRDefault="00DC38DD" w:rsidP="00735415">
            <w:pPr>
              <w:jc w:val="center"/>
              <w:rPr>
                <w:sz w:val="22"/>
                <w:szCs w:val="22"/>
              </w:rPr>
            </w:pPr>
            <w:r>
              <w:rPr>
                <w:sz w:val="22"/>
                <w:szCs w:val="22"/>
              </w:rPr>
              <w:t>Rodiklio pavadinimas</w:t>
            </w:r>
          </w:p>
        </w:tc>
        <w:tc>
          <w:tcPr>
            <w:tcW w:w="2410" w:type="dxa"/>
            <w:vAlign w:val="center"/>
          </w:tcPr>
          <w:p w14:paraId="72460412" w14:textId="77777777" w:rsidR="00DC38DD" w:rsidRDefault="00DC38DD" w:rsidP="00735415">
            <w:pPr>
              <w:jc w:val="center"/>
              <w:rPr>
                <w:sz w:val="22"/>
                <w:szCs w:val="22"/>
              </w:rPr>
            </w:pPr>
            <w:r>
              <w:rPr>
                <w:sz w:val="22"/>
                <w:szCs w:val="22"/>
              </w:rPr>
              <w:t>Rodiklio kodas</w:t>
            </w:r>
          </w:p>
        </w:tc>
        <w:tc>
          <w:tcPr>
            <w:tcW w:w="1701" w:type="dxa"/>
            <w:vAlign w:val="center"/>
          </w:tcPr>
          <w:p w14:paraId="03172399" w14:textId="77777777" w:rsidR="00DC38DD" w:rsidRDefault="00DC38DD" w:rsidP="00735415">
            <w:pPr>
              <w:jc w:val="center"/>
              <w:rPr>
                <w:sz w:val="22"/>
                <w:szCs w:val="22"/>
              </w:rPr>
            </w:pPr>
            <w:r>
              <w:rPr>
                <w:sz w:val="22"/>
                <w:szCs w:val="22"/>
              </w:rPr>
              <w:t>Matavimo vienetai</w:t>
            </w:r>
          </w:p>
        </w:tc>
        <w:tc>
          <w:tcPr>
            <w:tcW w:w="2693" w:type="dxa"/>
            <w:vAlign w:val="center"/>
          </w:tcPr>
          <w:p w14:paraId="29BD5E34" w14:textId="77777777" w:rsidR="00DC38DD" w:rsidRDefault="00DC38DD" w:rsidP="00735415">
            <w:pPr>
              <w:jc w:val="center"/>
              <w:rPr>
                <w:sz w:val="22"/>
                <w:szCs w:val="22"/>
              </w:rPr>
            </w:pPr>
            <w:r>
              <w:rPr>
                <w:sz w:val="22"/>
                <w:szCs w:val="22"/>
              </w:rPr>
              <w:t>Siektina reikšmė ir pasiekimo data</w:t>
            </w:r>
          </w:p>
        </w:tc>
      </w:tr>
      <w:tr w:rsidR="0011000E" w14:paraId="601A12DD" w14:textId="77777777" w:rsidTr="00735415">
        <w:trPr>
          <w:trHeight w:val="416"/>
        </w:trPr>
        <w:tc>
          <w:tcPr>
            <w:tcW w:w="2830" w:type="dxa"/>
          </w:tcPr>
          <w:p w14:paraId="4646D8B3" w14:textId="285DD6E6" w:rsidR="0011000E" w:rsidRDefault="0011000E" w:rsidP="0011000E">
            <w:pPr>
              <w:jc w:val="center"/>
              <w:rPr>
                <w:sz w:val="22"/>
                <w:szCs w:val="22"/>
                <w:shd w:val="clear" w:color="auto" w:fill="FFFFFF"/>
              </w:rPr>
            </w:pPr>
            <w:r w:rsidRPr="00E27FBA">
              <w:rPr>
                <w:sz w:val="22"/>
                <w:szCs w:val="22"/>
                <w:bdr w:val="none" w:sz="0" w:space="0" w:color="auto" w:frame="1"/>
              </w:rPr>
              <w:t>Aplinkosaugos sistemų efektyvumo padidėjimas</w:t>
            </w:r>
            <w:r w:rsidRPr="00E27FBA">
              <w:rPr>
                <w:sz w:val="22"/>
                <w:szCs w:val="22"/>
              </w:rPr>
              <w:t>, rezultato rodiklis</w:t>
            </w:r>
          </w:p>
        </w:tc>
        <w:tc>
          <w:tcPr>
            <w:tcW w:w="2410" w:type="dxa"/>
          </w:tcPr>
          <w:p w14:paraId="3309FFA9" w14:textId="77777777" w:rsidR="0011000E" w:rsidRPr="00E27FBA" w:rsidRDefault="0011000E" w:rsidP="0011000E">
            <w:pPr>
              <w:ind w:firstLine="142"/>
              <w:jc w:val="both"/>
              <w:rPr>
                <w:sz w:val="22"/>
                <w:szCs w:val="22"/>
              </w:rPr>
            </w:pPr>
            <w:r w:rsidRPr="00E27FBA">
              <w:rPr>
                <w:sz w:val="22"/>
                <w:szCs w:val="22"/>
                <w:shd w:val="clear" w:color="auto" w:fill="FFFFFF"/>
              </w:rPr>
              <w:t>R-02-001-06-11-01-02</w:t>
            </w:r>
          </w:p>
          <w:p w14:paraId="7DA4C7E3" w14:textId="21A1C286" w:rsidR="0011000E" w:rsidRDefault="0011000E" w:rsidP="0011000E">
            <w:pPr>
              <w:ind w:firstLine="142"/>
              <w:jc w:val="both"/>
              <w:rPr>
                <w:sz w:val="22"/>
                <w:szCs w:val="22"/>
                <w:shd w:val="clear" w:color="auto" w:fill="FFFFFF"/>
              </w:rPr>
            </w:pPr>
            <w:r w:rsidRPr="00E27FBA">
              <w:rPr>
                <w:sz w:val="22"/>
                <w:szCs w:val="22"/>
              </w:rPr>
              <w:t>R.S.2.3017</w:t>
            </w:r>
          </w:p>
        </w:tc>
        <w:tc>
          <w:tcPr>
            <w:tcW w:w="1701" w:type="dxa"/>
          </w:tcPr>
          <w:p w14:paraId="359548B3" w14:textId="55B05722" w:rsidR="0011000E" w:rsidRDefault="0011000E" w:rsidP="0011000E">
            <w:pPr>
              <w:jc w:val="center"/>
              <w:rPr>
                <w:sz w:val="22"/>
                <w:szCs w:val="22"/>
              </w:rPr>
            </w:pPr>
            <w:r w:rsidRPr="00E27FBA">
              <w:rPr>
                <w:sz w:val="22"/>
                <w:szCs w:val="22"/>
              </w:rPr>
              <w:t>Procentai</w:t>
            </w:r>
          </w:p>
        </w:tc>
        <w:tc>
          <w:tcPr>
            <w:tcW w:w="2693" w:type="dxa"/>
          </w:tcPr>
          <w:p w14:paraId="690BA5FD" w14:textId="77777777" w:rsidR="0011000E" w:rsidRPr="00E27FBA" w:rsidRDefault="0011000E" w:rsidP="0011000E">
            <w:pPr>
              <w:textAlignment w:val="baseline"/>
              <w:rPr>
                <w:rFonts w:ascii="Segoe UI" w:hAnsi="Segoe UI" w:cs="Segoe UI"/>
                <w:sz w:val="22"/>
                <w:szCs w:val="22"/>
              </w:rPr>
            </w:pPr>
            <w:r w:rsidRPr="00E27FBA">
              <w:rPr>
                <w:sz w:val="22"/>
                <w:szCs w:val="22"/>
              </w:rPr>
              <w:t>20 (2029 m.)</w:t>
            </w:r>
          </w:p>
          <w:p w14:paraId="5BE7A10B" w14:textId="77777777" w:rsidR="0011000E" w:rsidRDefault="0011000E" w:rsidP="0011000E">
            <w:pPr>
              <w:ind w:firstLine="142"/>
              <w:rPr>
                <w:sz w:val="22"/>
                <w:szCs w:val="22"/>
              </w:rPr>
            </w:pPr>
          </w:p>
        </w:tc>
      </w:tr>
    </w:tbl>
    <w:p w14:paraId="0FA3CC4C" w14:textId="77777777" w:rsidR="00DC38DD" w:rsidRDefault="00DC38DD"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567"/>
        <w:gridCol w:w="567"/>
        <w:gridCol w:w="851"/>
        <w:gridCol w:w="708"/>
        <w:gridCol w:w="851"/>
        <w:gridCol w:w="850"/>
        <w:gridCol w:w="567"/>
        <w:gridCol w:w="567"/>
        <w:gridCol w:w="709"/>
        <w:gridCol w:w="709"/>
        <w:gridCol w:w="850"/>
      </w:tblGrid>
      <w:tr w:rsidR="0069074D" w14:paraId="25A9D3AB" w14:textId="77777777" w:rsidTr="00735415">
        <w:tc>
          <w:tcPr>
            <w:tcW w:w="846" w:type="dxa"/>
            <w:vAlign w:val="center"/>
          </w:tcPr>
          <w:p w14:paraId="3EDD9128" w14:textId="77777777" w:rsidR="0069074D" w:rsidRPr="002D685B" w:rsidRDefault="0069074D" w:rsidP="00735415">
            <w:pPr>
              <w:jc w:val="center"/>
              <w:rPr>
                <w:b/>
                <w:sz w:val="20"/>
              </w:rPr>
            </w:pPr>
            <w:r w:rsidRPr="002D685B">
              <w:rPr>
                <w:b/>
                <w:sz w:val="20"/>
              </w:rPr>
              <w:t>Veiklos ar poveiklės pavadinimas</w:t>
            </w:r>
          </w:p>
        </w:tc>
        <w:tc>
          <w:tcPr>
            <w:tcW w:w="992" w:type="dxa"/>
            <w:vAlign w:val="center"/>
          </w:tcPr>
          <w:p w14:paraId="551693AE" w14:textId="77777777" w:rsidR="0069074D" w:rsidRPr="002D685B" w:rsidRDefault="0069074D" w:rsidP="00735415">
            <w:pPr>
              <w:jc w:val="center"/>
              <w:rPr>
                <w:b/>
                <w:sz w:val="20"/>
              </w:rPr>
            </w:pPr>
            <w:r w:rsidRPr="002D685B">
              <w:rPr>
                <w:b/>
                <w:sz w:val="20"/>
              </w:rPr>
              <w:t>Finansavimo šaltinis</w:t>
            </w:r>
          </w:p>
        </w:tc>
        <w:tc>
          <w:tcPr>
            <w:tcW w:w="567" w:type="dxa"/>
            <w:vAlign w:val="center"/>
          </w:tcPr>
          <w:p w14:paraId="5E2C667B" w14:textId="77777777" w:rsidR="0069074D" w:rsidRPr="002D685B" w:rsidRDefault="0069074D" w:rsidP="00735415">
            <w:pPr>
              <w:jc w:val="center"/>
              <w:rPr>
                <w:b/>
                <w:sz w:val="20"/>
              </w:rPr>
            </w:pPr>
            <w:r w:rsidRPr="002D685B">
              <w:rPr>
                <w:b/>
                <w:sz w:val="20"/>
              </w:rPr>
              <w:t>Prioritetas ar komponentas</w:t>
            </w:r>
          </w:p>
        </w:tc>
        <w:tc>
          <w:tcPr>
            <w:tcW w:w="567" w:type="dxa"/>
            <w:vAlign w:val="center"/>
          </w:tcPr>
          <w:p w14:paraId="68646894" w14:textId="77777777" w:rsidR="0069074D" w:rsidRPr="002D685B" w:rsidRDefault="0069074D" w:rsidP="00735415">
            <w:pPr>
              <w:jc w:val="center"/>
              <w:rPr>
                <w:b/>
                <w:sz w:val="20"/>
              </w:rPr>
            </w:pPr>
            <w:r w:rsidRPr="002D685B">
              <w:rPr>
                <w:b/>
                <w:sz w:val="20"/>
              </w:rPr>
              <w:t>Uždavinys ar priemonė</w:t>
            </w:r>
          </w:p>
        </w:tc>
        <w:tc>
          <w:tcPr>
            <w:tcW w:w="851" w:type="dxa"/>
            <w:vAlign w:val="center"/>
          </w:tcPr>
          <w:p w14:paraId="6F0CE52E" w14:textId="77777777" w:rsidR="0069074D" w:rsidRPr="002D685B" w:rsidRDefault="0069074D" w:rsidP="00735415">
            <w:pPr>
              <w:jc w:val="center"/>
              <w:rPr>
                <w:b/>
                <w:sz w:val="20"/>
              </w:rPr>
            </w:pPr>
            <w:r w:rsidRPr="002D685B">
              <w:rPr>
                <w:b/>
                <w:sz w:val="20"/>
              </w:rPr>
              <w:t>Veikla ar papriemonė</w:t>
            </w:r>
          </w:p>
        </w:tc>
        <w:tc>
          <w:tcPr>
            <w:tcW w:w="708" w:type="dxa"/>
            <w:vAlign w:val="center"/>
          </w:tcPr>
          <w:p w14:paraId="5CC119BC" w14:textId="77777777" w:rsidR="0069074D" w:rsidRPr="002D685B" w:rsidRDefault="0069074D" w:rsidP="00735415">
            <w:pPr>
              <w:jc w:val="center"/>
              <w:rPr>
                <w:b/>
                <w:sz w:val="20"/>
              </w:rPr>
            </w:pPr>
            <w:r w:rsidRPr="002D685B">
              <w:rPr>
                <w:b/>
                <w:sz w:val="20"/>
              </w:rPr>
              <w:t>Intervencinės priemonės kodas</w:t>
            </w:r>
          </w:p>
        </w:tc>
        <w:tc>
          <w:tcPr>
            <w:tcW w:w="851" w:type="dxa"/>
            <w:vAlign w:val="center"/>
          </w:tcPr>
          <w:p w14:paraId="77051D3B" w14:textId="77777777" w:rsidR="0069074D" w:rsidRPr="002D685B" w:rsidRDefault="0069074D" w:rsidP="00735415">
            <w:pPr>
              <w:jc w:val="center"/>
              <w:rPr>
                <w:b/>
                <w:sz w:val="20"/>
              </w:rPr>
            </w:pPr>
            <w:r w:rsidRPr="002D685B">
              <w:rPr>
                <w:b/>
                <w:sz w:val="20"/>
              </w:rPr>
              <w:t>Regionas, kuriam priskiriama veikla ar poveiklė</w:t>
            </w:r>
          </w:p>
        </w:tc>
        <w:tc>
          <w:tcPr>
            <w:tcW w:w="850" w:type="dxa"/>
            <w:vAlign w:val="center"/>
          </w:tcPr>
          <w:p w14:paraId="1A3F5BC5" w14:textId="77777777" w:rsidR="0069074D" w:rsidRPr="002D685B" w:rsidRDefault="0069074D" w:rsidP="00735415">
            <w:pPr>
              <w:jc w:val="center"/>
              <w:rPr>
                <w:b/>
                <w:sz w:val="20"/>
              </w:rPr>
            </w:pPr>
            <w:r w:rsidRPr="002D685B">
              <w:rPr>
                <w:b/>
                <w:sz w:val="20"/>
              </w:rPr>
              <w:t>Paramos formos kodas</w:t>
            </w:r>
          </w:p>
        </w:tc>
        <w:tc>
          <w:tcPr>
            <w:tcW w:w="567" w:type="dxa"/>
            <w:vAlign w:val="center"/>
          </w:tcPr>
          <w:p w14:paraId="0BB04772" w14:textId="77777777" w:rsidR="0069074D" w:rsidRPr="002D685B" w:rsidRDefault="0069074D" w:rsidP="00735415">
            <w:pPr>
              <w:jc w:val="center"/>
              <w:rPr>
                <w:b/>
                <w:sz w:val="20"/>
              </w:rPr>
            </w:pPr>
            <w:r w:rsidRPr="002D685B">
              <w:rPr>
                <w:b/>
                <w:sz w:val="20"/>
              </w:rPr>
              <w:t>Pagrindinės teritorinės srities kodas (-ai)</w:t>
            </w:r>
          </w:p>
        </w:tc>
        <w:tc>
          <w:tcPr>
            <w:tcW w:w="567" w:type="dxa"/>
            <w:vAlign w:val="center"/>
          </w:tcPr>
          <w:p w14:paraId="04B1A0B5" w14:textId="77777777" w:rsidR="0069074D" w:rsidRPr="002D685B" w:rsidRDefault="0069074D" w:rsidP="00735415">
            <w:pPr>
              <w:jc w:val="center"/>
              <w:rPr>
                <w:b/>
                <w:sz w:val="20"/>
              </w:rPr>
            </w:pPr>
            <w:r w:rsidRPr="002D685B">
              <w:rPr>
                <w:b/>
                <w:sz w:val="20"/>
              </w:rPr>
              <w:t xml:space="preserve">Ekonominės veiklos kodas </w:t>
            </w:r>
          </w:p>
          <w:p w14:paraId="2D6EED63" w14:textId="77777777" w:rsidR="0069074D" w:rsidRPr="002D685B" w:rsidRDefault="0069074D" w:rsidP="00735415">
            <w:pPr>
              <w:jc w:val="center"/>
              <w:rPr>
                <w:b/>
                <w:sz w:val="20"/>
              </w:rPr>
            </w:pPr>
            <w:r w:rsidRPr="002D685B">
              <w:rPr>
                <w:b/>
                <w:sz w:val="20"/>
              </w:rPr>
              <w:t>(-ai)</w:t>
            </w:r>
          </w:p>
        </w:tc>
        <w:tc>
          <w:tcPr>
            <w:tcW w:w="709" w:type="dxa"/>
            <w:vAlign w:val="center"/>
          </w:tcPr>
          <w:p w14:paraId="1395BA32" w14:textId="77777777" w:rsidR="0069074D" w:rsidRPr="002D685B" w:rsidRDefault="0069074D" w:rsidP="00735415">
            <w:pPr>
              <w:jc w:val="center"/>
              <w:rPr>
                <w:b/>
                <w:sz w:val="20"/>
              </w:rPr>
            </w:pPr>
            <w:r w:rsidRPr="002D685B">
              <w:rPr>
                <w:b/>
                <w:sz w:val="20"/>
              </w:rPr>
              <w:t>„Europos socialinio fondo +“ (toliau – ESF+) antrinių temų kodai</w:t>
            </w:r>
          </w:p>
        </w:tc>
        <w:tc>
          <w:tcPr>
            <w:tcW w:w="709" w:type="dxa"/>
            <w:vAlign w:val="center"/>
          </w:tcPr>
          <w:p w14:paraId="7214D1B9" w14:textId="77777777" w:rsidR="0069074D" w:rsidRPr="002D685B" w:rsidRDefault="0069074D" w:rsidP="00735415">
            <w:pPr>
              <w:jc w:val="center"/>
              <w:rPr>
                <w:b/>
                <w:sz w:val="20"/>
              </w:rPr>
            </w:pPr>
            <w:r w:rsidRPr="002D685B">
              <w:rPr>
                <w:b/>
                <w:sz w:val="20"/>
              </w:rPr>
              <w:t>Lyčių lygybės matmens kodas</w:t>
            </w:r>
          </w:p>
        </w:tc>
        <w:tc>
          <w:tcPr>
            <w:tcW w:w="850" w:type="dxa"/>
            <w:vAlign w:val="center"/>
          </w:tcPr>
          <w:p w14:paraId="23BEA3F0" w14:textId="77777777" w:rsidR="0069074D" w:rsidRPr="002D685B" w:rsidRDefault="0069074D" w:rsidP="00735415">
            <w:pPr>
              <w:jc w:val="center"/>
              <w:rPr>
                <w:b/>
                <w:sz w:val="20"/>
              </w:rPr>
            </w:pPr>
            <w:r w:rsidRPr="002D685B">
              <w:rPr>
                <w:b/>
                <w:sz w:val="20"/>
              </w:rPr>
              <w:t>Nepanaudotos Ekonomikos gaivinimo ir atsparumo didinimo priemonės lėšos</w:t>
            </w:r>
          </w:p>
          <w:p w14:paraId="63A4003B" w14:textId="77777777" w:rsidR="0069074D" w:rsidRPr="002D685B" w:rsidRDefault="0069074D" w:rsidP="00735415">
            <w:pPr>
              <w:jc w:val="center"/>
              <w:rPr>
                <w:b/>
                <w:sz w:val="20"/>
              </w:rPr>
            </w:pPr>
            <w:r w:rsidRPr="002D685B">
              <w:rPr>
                <w:b/>
                <w:sz w:val="20"/>
              </w:rPr>
              <w:t>(Taip / Ne)</w:t>
            </w:r>
          </w:p>
        </w:tc>
      </w:tr>
      <w:tr w:rsidR="0069074D" w14:paraId="711E3B34" w14:textId="77777777" w:rsidTr="00735415">
        <w:trPr>
          <w:trHeight w:val="278"/>
        </w:trPr>
        <w:tc>
          <w:tcPr>
            <w:tcW w:w="846" w:type="dxa"/>
            <w:tcMar>
              <w:left w:w="28" w:type="dxa"/>
              <w:right w:w="28" w:type="dxa"/>
            </w:tcMar>
          </w:tcPr>
          <w:p w14:paraId="02193BCD" w14:textId="77777777" w:rsidR="0069074D" w:rsidRPr="00E27FBA" w:rsidRDefault="0069074D" w:rsidP="0069074D">
            <w:pPr>
              <w:jc w:val="both"/>
              <w:rPr>
                <w:sz w:val="22"/>
                <w:szCs w:val="22"/>
              </w:rPr>
            </w:pPr>
            <w:r w:rsidRPr="00E27FBA">
              <w:rPr>
                <w:sz w:val="22"/>
                <w:szCs w:val="22"/>
              </w:rPr>
              <w:t>2.5.</w:t>
            </w:r>
            <w:r w:rsidRPr="00E27FBA">
              <w:rPr>
                <w:color w:val="000000"/>
                <w:sz w:val="22"/>
                <w:szCs w:val="22"/>
                <w:bdr w:val="none" w:sz="0" w:space="0" w:color="auto" w:frame="1"/>
              </w:rPr>
              <w:t xml:space="preserve"> Aplinkos informacijos </w:t>
            </w:r>
            <w:r w:rsidRPr="00E27FBA">
              <w:rPr>
                <w:color w:val="000000"/>
                <w:sz w:val="22"/>
                <w:szCs w:val="22"/>
                <w:bdr w:val="none" w:sz="0" w:space="0" w:color="auto" w:frame="1"/>
              </w:rPr>
              <w:lastRenderedPageBreak/>
              <w:t>valdymo integruotos kompiuterinės sistemos (AIVIKS) modernizavimas (pasirengimas)</w:t>
            </w:r>
          </w:p>
          <w:p w14:paraId="096B46A7" w14:textId="77777777" w:rsidR="0069074D" w:rsidRDefault="0069074D" w:rsidP="0069074D">
            <w:pPr>
              <w:ind w:firstLine="48"/>
              <w:jc w:val="center"/>
              <w:rPr>
                <w:i/>
                <w:sz w:val="22"/>
                <w:szCs w:val="22"/>
              </w:rPr>
            </w:pPr>
          </w:p>
        </w:tc>
        <w:tc>
          <w:tcPr>
            <w:tcW w:w="992" w:type="dxa"/>
            <w:tcMar>
              <w:left w:w="28" w:type="dxa"/>
              <w:right w:w="28" w:type="dxa"/>
            </w:tcMar>
          </w:tcPr>
          <w:p w14:paraId="1D17D51B" w14:textId="77777777" w:rsidR="0069074D" w:rsidRDefault="0069074D" w:rsidP="0069074D">
            <w:pPr>
              <w:rPr>
                <w:sz w:val="22"/>
                <w:szCs w:val="22"/>
              </w:rPr>
            </w:pPr>
            <w:r w:rsidRPr="00E27FBA">
              <w:rPr>
                <w:color w:val="000000"/>
                <w:sz w:val="22"/>
                <w:szCs w:val="22"/>
                <w:bdr w:val="none" w:sz="0" w:space="0" w:color="auto" w:frame="1"/>
              </w:rPr>
              <w:lastRenderedPageBreak/>
              <w:t>2021–2027 IP)</w:t>
            </w:r>
            <w:r w:rsidRPr="00E27FBA">
              <w:rPr>
                <w:iCs/>
                <w:sz w:val="22"/>
                <w:szCs w:val="22"/>
              </w:rPr>
              <w:t xml:space="preserve"> </w:t>
            </w:r>
            <w:r w:rsidRPr="00E27FBA">
              <w:rPr>
                <w:sz w:val="22"/>
                <w:szCs w:val="22"/>
              </w:rPr>
              <w:t>ir</w:t>
            </w:r>
          </w:p>
          <w:p w14:paraId="64535937" w14:textId="3657380A" w:rsidR="0069074D" w:rsidRDefault="0069074D" w:rsidP="0069074D">
            <w:pPr>
              <w:spacing w:line="259" w:lineRule="auto"/>
              <w:rPr>
                <w:color w:val="000000"/>
                <w:sz w:val="22"/>
                <w:szCs w:val="22"/>
              </w:rPr>
            </w:pPr>
            <w:r w:rsidRPr="00E27FBA">
              <w:rPr>
                <w:color w:val="000000"/>
                <w:sz w:val="22"/>
                <w:szCs w:val="22"/>
                <w:lang w:val="lt"/>
              </w:rPr>
              <w:t>VB (LAAIFP)</w:t>
            </w:r>
          </w:p>
        </w:tc>
        <w:tc>
          <w:tcPr>
            <w:tcW w:w="567" w:type="dxa"/>
            <w:tcMar>
              <w:left w:w="28" w:type="dxa"/>
              <w:right w:w="28" w:type="dxa"/>
            </w:tcMar>
          </w:tcPr>
          <w:p w14:paraId="6C927103" w14:textId="4B0DB033" w:rsidR="0069074D" w:rsidRDefault="0069074D" w:rsidP="0069074D">
            <w:pPr>
              <w:jc w:val="center"/>
              <w:rPr>
                <w:i/>
                <w:sz w:val="22"/>
                <w:szCs w:val="22"/>
              </w:rPr>
            </w:pPr>
            <w:r w:rsidRPr="00E27FBA">
              <w:rPr>
                <w:sz w:val="22"/>
                <w:szCs w:val="22"/>
              </w:rPr>
              <w:t>2</w:t>
            </w:r>
          </w:p>
        </w:tc>
        <w:tc>
          <w:tcPr>
            <w:tcW w:w="567" w:type="dxa"/>
            <w:tcMar>
              <w:left w:w="28" w:type="dxa"/>
              <w:right w:w="28" w:type="dxa"/>
            </w:tcMar>
          </w:tcPr>
          <w:p w14:paraId="672D62D3" w14:textId="77777777" w:rsidR="0069074D" w:rsidRPr="00E27FBA" w:rsidRDefault="0069074D" w:rsidP="0069074D">
            <w:pPr>
              <w:ind w:firstLine="142"/>
              <w:jc w:val="center"/>
              <w:rPr>
                <w:iCs/>
                <w:sz w:val="22"/>
                <w:szCs w:val="22"/>
              </w:rPr>
            </w:pPr>
            <w:r w:rsidRPr="00E27FBA">
              <w:rPr>
                <w:iCs/>
                <w:sz w:val="22"/>
                <w:szCs w:val="22"/>
              </w:rPr>
              <w:t>2.7</w:t>
            </w:r>
          </w:p>
          <w:p w14:paraId="193831C9" w14:textId="77777777" w:rsidR="0069074D" w:rsidRDefault="0069074D" w:rsidP="0069074D">
            <w:pPr>
              <w:jc w:val="center"/>
              <w:rPr>
                <w:sz w:val="22"/>
                <w:szCs w:val="22"/>
              </w:rPr>
            </w:pPr>
          </w:p>
        </w:tc>
        <w:tc>
          <w:tcPr>
            <w:tcW w:w="851" w:type="dxa"/>
            <w:tcMar>
              <w:left w:w="28" w:type="dxa"/>
              <w:right w:w="28" w:type="dxa"/>
            </w:tcMar>
          </w:tcPr>
          <w:p w14:paraId="1BDAB6CD" w14:textId="533531BC" w:rsidR="0069074D" w:rsidRDefault="0069074D" w:rsidP="0069074D">
            <w:pPr>
              <w:rPr>
                <w:i/>
                <w:sz w:val="22"/>
                <w:szCs w:val="22"/>
              </w:rPr>
            </w:pPr>
            <w:r w:rsidRPr="00E27FBA">
              <w:rPr>
                <w:sz w:val="22"/>
                <w:szCs w:val="22"/>
              </w:rPr>
              <w:t xml:space="preserve">Stiprinti aplinkos taršos prevencijos, </w:t>
            </w:r>
            <w:r w:rsidRPr="00E27FBA">
              <w:rPr>
                <w:sz w:val="22"/>
                <w:szCs w:val="22"/>
              </w:rPr>
              <w:lastRenderedPageBreak/>
              <w:t>stebėsenos ir kontrolės sistemas</w:t>
            </w:r>
          </w:p>
        </w:tc>
        <w:tc>
          <w:tcPr>
            <w:tcW w:w="708" w:type="dxa"/>
            <w:tcMar>
              <w:left w:w="28" w:type="dxa"/>
              <w:right w:w="28" w:type="dxa"/>
            </w:tcMar>
          </w:tcPr>
          <w:p w14:paraId="30A39497" w14:textId="3AC1E784" w:rsidR="0069074D" w:rsidRDefault="0069074D" w:rsidP="0069074D">
            <w:pPr>
              <w:jc w:val="center"/>
              <w:rPr>
                <w:i/>
                <w:sz w:val="22"/>
                <w:szCs w:val="22"/>
                <w:lang w:val="en-US"/>
              </w:rPr>
            </w:pPr>
            <w:r w:rsidRPr="00E27FBA">
              <w:rPr>
                <w:sz w:val="22"/>
                <w:szCs w:val="22"/>
              </w:rPr>
              <w:lastRenderedPageBreak/>
              <w:t xml:space="preserve">079 </w:t>
            </w:r>
          </w:p>
        </w:tc>
        <w:tc>
          <w:tcPr>
            <w:tcW w:w="851" w:type="dxa"/>
            <w:tcMar>
              <w:left w:w="28" w:type="dxa"/>
              <w:right w:w="28" w:type="dxa"/>
            </w:tcMar>
          </w:tcPr>
          <w:p w14:paraId="0E882E97" w14:textId="3BDB9436" w:rsidR="0069074D" w:rsidRDefault="0069074D" w:rsidP="0069074D">
            <w:pPr>
              <w:jc w:val="center"/>
              <w:rPr>
                <w:i/>
                <w:sz w:val="22"/>
                <w:szCs w:val="22"/>
              </w:rPr>
            </w:pPr>
            <w:r w:rsidRPr="00E27FBA">
              <w:rPr>
                <w:i/>
                <w:sz w:val="22"/>
                <w:szCs w:val="22"/>
              </w:rPr>
              <w:t>-</w:t>
            </w:r>
          </w:p>
        </w:tc>
        <w:tc>
          <w:tcPr>
            <w:tcW w:w="850" w:type="dxa"/>
            <w:tcMar>
              <w:left w:w="28" w:type="dxa"/>
              <w:right w:w="28" w:type="dxa"/>
            </w:tcMar>
          </w:tcPr>
          <w:p w14:paraId="19700025" w14:textId="71D1AC9D" w:rsidR="0069074D" w:rsidRDefault="0069074D" w:rsidP="0069074D">
            <w:pPr>
              <w:jc w:val="center"/>
              <w:rPr>
                <w:i/>
                <w:sz w:val="22"/>
                <w:szCs w:val="22"/>
              </w:rPr>
            </w:pPr>
            <w:r w:rsidRPr="00E27FBA">
              <w:rPr>
                <w:sz w:val="22"/>
                <w:szCs w:val="22"/>
              </w:rPr>
              <w:t>01 Dotacija</w:t>
            </w:r>
          </w:p>
        </w:tc>
        <w:tc>
          <w:tcPr>
            <w:tcW w:w="567" w:type="dxa"/>
            <w:tcMar>
              <w:left w:w="28" w:type="dxa"/>
              <w:right w:w="28" w:type="dxa"/>
            </w:tcMar>
          </w:tcPr>
          <w:p w14:paraId="78C24223" w14:textId="13D7EA70" w:rsidR="0069074D" w:rsidRDefault="0069074D" w:rsidP="0069074D">
            <w:pPr>
              <w:rPr>
                <w:sz w:val="22"/>
                <w:szCs w:val="22"/>
              </w:rPr>
            </w:pPr>
            <w:r w:rsidRPr="00E27FBA">
              <w:rPr>
                <w:sz w:val="22"/>
                <w:szCs w:val="22"/>
              </w:rPr>
              <w:t xml:space="preserve">33 Nesiorientuojant į </w:t>
            </w:r>
            <w:r w:rsidRPr="00E27FBA">
              <w:rPr>
                <w:sz w:val="22"/>
                <w:szCs w:val="22"/>
              </w:rPr>
              <w:lastRenderedPageBreak/>
              <w:t>teritoriškumą</w:t>
            </w:r>
          </w:p>
        </w:tc>
        <w:tc>
          <w:tcPr>
            <w:tcW w:w="567" w:type="dxa"/>
            <w:tcMar>
              <w:left w:w="28" w:type="dxa"/>
              <w:right w:w="28" w:type="dxa"/>
            </w:tcMar>
          </w:tcPr>
          <w:p w14:paraId="5D4997A3" w14:textId="77777777" w:rsidR="0069074D" w:rsidRPr="00E27FBA" w:rsidRDefault="0069074D" w:rsidP="0069074D">
            <w:pPr>
              <w:jc w:val="center"/>
              <w:rPr>
                <w:sz w:val="22"/>
                <w:szCs w:val="22"/>
              </w:rPr>
            </w:pPr>
            <w:r w:rsidRPr="00E27FBA">
              <w:rPr>
                <w:sz w:val="22"/>
                <w:szCs w:val="22"/>
              </w:rPr>
              <w:lastRenderedPageBreak/>
              <w:t xml:space="preserve">24 </w:t>
            </w:r>
          </w:p>
          <w:p w14:paraId="1CF43BC3" w14:textId="6B4B36F5" w:rsidR="0069074D" w:rsidRDefault="0069074D" w:rsidP="0069074D">
            <w:pPr>
              <w:jc w:val="center"/>
              <w:rPr>
                <w:sz w:val="22"/>
                <w:szCs w:val="22"/>
              </w:rPr>
            </w:pPr>
            <w:r w:rsidRPr="00E27FBA">
              <w:rPr>
                <w:sz w:val="22"/>
                <w:szCs w:val="22"/>
              </w:rPr>
              <w:t>Su aplinka susij</w:t>
            </w:r>
            <w:r w:rsidRPr="00E27FBA">
              <w:rPr>
                <w:sz w:val="22"/>
                <w:szCs w:val="22"/>
              </w:rPr>
              <w:lastRenderedPageBreak/>
              <w:t>usi veikla</w:t>
            </w:r>
          </w:p>
        </w:tc>
        <w:tc>
          <w:tcPr>
            <w:tcW w:w="709" w:type="dxa"/>
            <w:tcMar>
              <w:left w:w="28" w:type="dxa"/>
              <w:right w:w="28" w:type="dxa"/>
            </w:tcMar>
          </w:tcPr>
          <w:p w14:paraId="60A566C7" w14:textId="3F8840AD" w:rsidR="0069074D" w:rsidRDefault="0069074D" w:rsidP="0069074D">
            <w:pPr>
              <w:jc w:val="center"/>
              <w:rPr>
                <w:i/>
                <w:iCs/>
                <w:sz w:val="22"/>
                <w:szCs w:val="22"/>
              </w:rPr>
            </w:pPr>
            <w:r w:rsidRPr="00E27FBA">
              <w:rPr>
                <w:sz w:val="22"/>
                <w:szCs w:val="22"/>
              </w:rPr>
              <w:lastRenderedPageBreak/>
              <w:t>-</w:t>
            </w:r>
          </w:p>
        </w:tc>
        <w:tc>
          <w:tcPr>
            <w:tcW w:w="709" w:type="dxa"/>
            <w:tcMar>
              <w:left w:w="28" w:type="dxa"/>
              <w:right w:w="28" w:type="dxa"/>
            </w:tcMar>
          </w:tcPr>
          <w:p w14:paraId="4464D050" w14:textId="6926076F" w:rsidR="0069074D" w:rsidRDefault="0069074D" w:rsidP="0069074D">
            <w:pPr>
              <w:jc w:val="center"/>
              <w:rPr>
                <w:i/>
                <w:iCs/>
                <w:sz w:val="22"/>
                <w:szCs w:val="22"/>
              </w:rPr>
            </w:pPr>
            <w:r w:rsidRPr="00E27FBA">
              <w:rPr>
                <w:sz w:val="22"/>
                <w:szCs w:val="22"/>
              </w:rPr>
              <w:t xml:space="preserve">03 Neutralumas lyties </w:t>
            </w:r>
            <w:r w:rsidRPr="00E27FBA">
              <w:rPr>
                <w:sz w:val="22"/>
                <w:szCs w:val="22"/>
              </w:rPr>
              <w:lastRenderedPageBreak/>
              <w:t>požiūriu</w:t>
            </w:r>
          </w:p>
        </w:tc>
        <w:tc>
          <w:tcPr>
            <w:tcW w:w="850" w:type="dxa"/>
          </w:tcPr>
          <w:p w14:paraId="6A9855BE" w14:textId="72F81E50" w:rsidR="0069074D" w:rsidRDefault="0069074D" w:rsidP="0069074D">
            <w:pPr>
              <w:jc w:val="center"/>
              <w:rPr>
                <w:i/>
                <w:iCs/>
                <w:sz w:val="22"/>
                <w:szCs w:val="22"/>
              </w:rPr>
            </w:pPr>
            <w:r w:rsidRPr="00E27FBA">
              <w:rPr>
                <w:sz w:val="22"/>
                <w:szCs w:val="22"/>
              </w:rPr>
              <w:lastRenderedPageBreak/>
              <w:t>Ne</w:t>
            </w:r>
          </w:p>
        </w:tc>
      </w:tr>
    </w:tbl>
    <w:p w14:paraId="3E8C529F" w14:textId="77777777" w:rsidR="003445F1" w:rsidRDefault="003445F1"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69074D" w14:paraId="2E5A2B8F" w14:textId="77777777" w:rsidTr="00735415">
        <w:trPr>
          <w:trHeight w:val="405"/>
        </w:trPr>
        <w:tc>
          <w:tcPr>
            <w:tcW w:w="2830" w:type="dxa"/>
            <w:vAlign w:val="center"/>
          </w:tcPr>
          <w:p w14:paraId="2784D0A8" w14:textId="77777777" w:rsidR="0069074D" w:rsidRDefault="0069074D" w:rsidP="00735415">
            <w:pPr>
              <w:jc w:val="center"/>
              <w:rPr>
                <w:sz w:val="22"/>
                <w:szCs w:val="22"/>
              </w:rPr>
            </w:pPr>
            <w:r>
              <w:rPr>
                <w:sz w:val="22"/>
                <w:szCs w:val="22"/>
              </w:rPr>
              <w:t>Rodiklio pavadinimas</w:t>
            </w:r>
          </w:p>
        </w:tc>
        <w:tc>
          <w:tcPr>
            <w:tcW w:w="2410" w:type="dxa"/>
            <w:vAlign w:val="center"/>
          </w:tcPr>
          <w:p w14:paraId="2D45814B" w14:textId="77777777" w:rsidR="0069074D" w:rsidRDefault="0069074D" w:rsidP="00735415">
            <w:pPr>
              <w:jc w:val="center"/>
              <w:rPr>
                <w:sz w:val="22"/>
                <w:szCs w:val="22"/>
              </w:rPr>
            </w:pPr>
            <w:r>
              <w:rPr>
                <w:sz w:val="22"/>
                <w:szCs w:val="22"/>
              </w:rPr>
              <w:t>Rodiklio kodas</w:t>
            </w:r>
          </w:p>
        </w:tc>
        <w:tc>
          <w:tcPr>
            <w:tcW w:w="1701" w:type="dxa"/>
            <w:vAlign w:val="center"/>
          </w:tcPr>
          <w:p w14:paraId="5E7DDFEE" w14:textId="77777777" w:rsidR="0069074D" w:rsidRDefault="0069074D" w:rsidP="00735415">
            <w:pPr>
              <w:jc w:val="center"/>
              <w:rPr>
                <w:sz w:val="22"/>
                <w:szCs w:val="22"/>
              </w:rPr>
            </w:pPr>
            <w:r>
              <w:rPr>
                <w:sz w:val="22"/>
                <w:szCs w:val="22"/>
              </w:rPr>
              <w:t>Matavimo vienetai</w:t>
            </w:r>
          </w:p>
        </w:tc>
        <w:tc>
          <w:tcPr>
            <w:tcW w:w="2693" w:type="dxa"/>
            <w:vAlign w:val="center"/>
          </w:tcPr>
          <w:p w14:paraId="1E048475" w14:textId="77777777" w:rsidR="0069074D" w:rsidRDefault="0069074D" w:rsidP="00735415">
            <w:pPr>
              <w:jc w:val="center"/>
              <w:rPr>
                <w:sz w:val="22"/>
                <w:szCs w:val="22"/>
              </w:rPr>
            </w:pPr>
            <w:r>
              <w:rPr>
                <w:sz w:val="22"/>
                <w:szCs w:val="22"/>
              </w:rPr>
              <w:t>Siektina reikšmė ir pasiekimo data</w:t>
            </w:r>
          </w:p>
        </w:tc>
      </w:tr>
      <w:tr w:rsidR="0069074D" w14:paraId="4C002825" w14:textId="77777777" w:rsidTr="00735415">
        <w:trPr>
          <w:trHeight w:val="416"/>
        </w:trPr>
        <w:tc>
          <w:tcPr>
            <w:tcW w:w="2830" w:type="dxa"/>
          </w:tcPr>
          <w:p w14:paraId="6007B788" w14:textId="55D86A83" w:rsidR="0069074D" w:rsidRDefault="0069074D" w:rsidP="0069074D">
            <w:pPr>
              <w:jc w:val="center"/>
              <w:rPr>
                <w:sz w:val="22"/>
                <w:szCs w:val="22"/>
                <w:shd w:val="clear" w:color="auto" w:fill="FFFFFF"/>
              </w:rPr>
            </w:pPr>
            <w:r w:rsidRPr="00E27FBA">
              <w:rPr>
                <w:sz w:val="22"/>
                <w:szCs w:val="22"/>
                <w:bdr w:val="none" w:sz="0" w:space="0" w:color="auto" w:frame="1"/>
              </w:rPr>
              <w:t>Aplinkosaugos sistemų efektyvumo padidėjimas</w:t>
            </w:r>
            <w:r w:rsidRPr="00E27FBA">
              <w:rPr>
                <w:sz w:val="22"/>
                <w:szCs w:val="22"/>
              </w:rPr>
              <w:t>, rezultato rodiklis</w:t>
            </w:r>
          </w:p>
        </w:tc>
        <w:tc>
          <w:tcPr>
            <w:tcW w:w="2410" w:type="dxa"/>
          </w:tcPr>
          <w:p w14:paraId="0805AA30" w14:textId="0A3C758B" w:rsidR="0069074D" w:rsidRPr="00836401" w:rsidRDefault="0069074D" w:rsidP="00836401">
            <w:pPr>
              <w:rPr>
                <w:sz w:val="22"/>
                <w:szCs w:val="22"/>
              </w:rPr>
            </w:pPr>
            <w:r w:rsidRPr="00E27FBA">
              <w:rPr>
                <w:sz w:val="22"/>
                <w:szCs w:val="22"/>
              </w:rPr>
              <w:t>R-02-001-06-11-01-02</w:t>
            </w:r>
            <w:r w:rsidR="00836401">
              <w:rPr>
                <w:sz w:val="22"/>
                <w:szCs w:val="22"/>
              </w:rPr>
              <w:t xml:space="preserve"> </w:t>
            </w:r>
            <w:r w:rsidRPr="00E27FBA">
              <w:rPr>
                <w:sz w:val="22"/>
                <w:szCs w:val="22"/>
              </w:rPr>
              <w:t>R.S.2.3017</w:t>
            </w:r>
          </w:p>
        </w:tc>
        <w:tc>
          <w:tcPr>
            <w:tcW w:w="1701" w:type="dxa"/>
          </w:tcPr>
          <w:p w14:paraId="5C5EB66C" w14:textId="1FEF7B3F" w:rsidR="0069074D" w:rsidRDefault="0069074D" w:rsidP="0069074D">
            <w:pPr>
              <w:jc w:val="center"/>
              <w:rPr>
                <w:sz w:val="22"/>
                <w:szCs w:val="22"/>
              </w:rPr>
            </w:pPr>
            <w:r w:rsidRPr="00E27FBA">
              <w:rPr>
                <w:sz w:val="22"/>
                <w:szCs w:val="22"/>
              </w:rPr>
              <w:t>Procentai</w:t>
            </w:r>
          </w:p>
        </w:tc>
        <w:tc>
          <w:tcPr>
            <w:tcW w:w="2693" w:type="dxa"/>
          </w:tcPr>
          <w:p w14:paraId="4157ED96" w14:textId="77777777" w:rsidR="0069074D" w:rsidRPr="00E27FBA" w:rsidRDefault="0069074D" w:rsidP="0069074D">
            <w:pPr>
              <w:textAlignment w:val="baseline"/>
              <w:rPr>
                <w:rFonts w:ascii="Segoe UI" w:hAnsi="Segoe UI" w:cs="Segoe UI"/>
                <w:sz w:val="22"/>
                <w:szCs w:val="22"/>
              </w:rPr>
            </w:pPr>
            <w:r w:rsidRPr="00E27FBA">
              <w:rPr>
                <w:sz w:val="22"/>
                <w:szCs w:val="22"/>
              </w:rPr>
              <w:t>20 (2029 m.)</w:t>
            </w:r>
          </w:p>
          <w:p w14:paraId="02E5FBF9" w14:textId="77777777" w:rsidR="0069074D" w:rsidRDefault="0069074D" w:rsidP="0069074D">
            <w:pPr>
              <w:ind w:firstLine="142"/>
              <w:rPr>
                <w:sz w:val="22"/>
                <w:szCs w:val="22"/>
              </w:rPr>
            </w:pPr>
          </w:p>
        </w:tc>
      </w:tr>
    </w:tbl>
    <w:p w14:paraId="3644F238" w14:textId="77777777" w:rsidR="0069074D" w:rsidRDefault="0069074D"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567"/>
        <w:gridCol w:w="567"/>
        <w:gridCol w:w="851"/>
        <w:gridCol w:w="708"/>
        <w:gridCol w:w="851"/>
        <w:gridCol w:w="850"/>
        <w:gridCol w:w="567"/>
        <w:gridCol w:w="567"/>
        <w:gridCol w:w="709"/>
        <w:gridCol w:w="709"/>
        <w:gridCol w:w="850"/>
      </w:tblGrid>
      <w:tr w:rsidR="00CD5BB4" w14:paraId="6284FBA7" w14:textId="77777777" w:rsidTr="00735415">
        <w:tc>
          <w:tcPr>
            <w:tcW w:w="846" w:type="dxa"/>
            <w:vAlign w:val="center"/>
          </w:tcPr>
          <w:p w14:paraId="757476FC" w14:textId="77777777" w:rsidR="00CD5BB4" w:rsidRPr="002D685B" w:rsidRDefault="00CD5BB4" w:rsidP="00735415">
            <w:pPr>
              <w:jc w:val="center"/>
              <w:rPr>
                <w:b/>
                <w:sz w:val="20"/>
              </w:rPr>
            </w:pPr>
            <w:r w:rsidRPr="002D685B">
              <w:rPr>
                <w:b/>
                <w:sz w:val="20"/>
              </w:rPr>
              <w:t>Veiklos ar poveiklės pavadinimas</w:t>
            </w:r>
          </w:p>
        </w:tc>
        <w:tc>
          <w:tcPr>
            <w:tcW w:w="992" w:type="dxa"/>
            <w:vAlign w:val="center"/>
          </w:tcPr>
          <w:p w14:paraId="1005A07B" w14:textId="77777777" w:rsidR="00CD5BB4" w:rsidRPr="002D685B" w:rsidRDefault="00CD5BB4" w:rsidP="00735415">
            <w:pPr>
              <w:jc w:val="center"/>
              <w:rPr>
                <w:b/>
                <w:sz w:val="20"/>
              </w:rPr>
            </w:pPr>
            <w:r w:rsidRPr="002D685B">
              <w:rPr>
                <w:b/>
                <w:sz w:val="20"/>
              </w:rPr>
              <w:t>Finansavimo šaltinis</w:t>
            </w:r>
          </w:p>
        </w:tc>
        <w:tc>
          <w:tcPr>
            <w:tcW w:w="567" w:type="dxa"/>
            <w:vAlign w:val="center"/>
          </w:tcPr>
          <w:p w14:paraId="42EA36C5" w14:textId="77777777" w:rsidR="00CD5BB4" w:rsidRPr="002D685B" w:rsidRDefault="00CD5BB4" w:rsidP="00735415">
            <w:pPr>
              <w:jc w:val="center"/>
              <w:rPr>
                <w:b/>
                <w:sz w:val="20"/>
              </w:rPr>
            </w:pPr>
            <w:r w:rsidRPr="002D685B">
              <w:rPr>
                <w:b/>
                <w:sz w:val="20"/>
              </w:rPr>
              <w:t>Prioritetas ar komponentas</w:t>
            </w:r>
          </w:p>
        </w:tc>
        <w:tc>
          <w:tcPr>
            <w:tcW w:w="567" w:type="dxa"/>
            <w:vAlign w:val="center"/>
          </w:tcPr>
          <w:p w14:paraId="2E44043A" w14:textId="77777777" w:rsidR="00CD5BB4" w:rsidRPr="002D685B" w:rsidRDefault="00CD5BB4" w:rsidP="00735415">
            <w:pPr>
              <w:jc w:val="center"/>
              <w:rPr>
                <w:b/>
                <w:sz w:val="20"/>
              </w:rPr>
            </w:pPr>
            <w:r w:rsidRPr="002D685B">
              <w:rPr>
                <w:b/>
                <w:sz w:val="20"/>
              </w:rPr>
              <w:t>Uždavinys ar priemonė</w:t>
            </w:r>
          </w:p>
        </w:tc>
        <w:tc>
          <w:tcPr>
            <w:tcW w:w="851" w:type="dxa"/>
            <w:vAlign w:val="center"/>
          </w:tcPr>
          <w:p w14:paraId="0262E4B0" w14:textId="77777777" w:rsidR="00CD5BB4" w:rsidRPr="002D685B" w:rsidRDefault="00CD5BB4" w:rsidP="00735415">
            <w:pPr>
              <w:jc w:val="center"/>
              <w:rPr>
                <w:b/>
                <w:sz w:val="20"/>
              </w:rPr>
            </w:pPr>
            <w:r w:rsidRPr="002D685B">
              <w:rPr>
                <w:b/>
                <w:sz w:val="20"/>
              </w:rPr>
              <w:t>Veikla ar papriemonė</w:t>
            </w:r>
          </w:p>
        </w:tc>
        <w:tc>
          <w:tcPr>
            <w:tcW w:w="708" w:type="dxa"/>
            <w:vAlign w:val="center"/>
          </w:tcPr>
          <w:p w14:paraId="26EBEF95" w14:textId="77777777" w:rsidR="00CD5BB4" w:rsidRPr="002D685B" w:rsidRDefault="00CD5BB4" w:rsidP="00735415">
            <w:pPr>
              <w:jc w:val="center"/>
              <w:rPr>
                <w:b/>
                <w:sz w:val="20"/>
              </w:rPr>
            </w:pPr>
            <w:r w:rsidRPr="002D685B">
              <w:rPr>
                <w:b/>
                <w:sz w:val="20"/>
              </w:rPr>
              <w:t>Intervencinės priemonės kodas</w:t>
            </w:r>
          </w:p>
        </w:tc>
        <w:tc>
          <w:tcPr>
            <w:tcW w:w="851" w:type="dxa"/>
            <w:vAlign w:val="center"/>
          </w:tcPr>
          <w:p w14:paraId="4452F116" w14:textId="77777777" w:rsidR="00CD5BB4" w:rsidRPr="002D685B" w:rsidRDefault="00CD5BB4" w:rsidP="00735415">
            <w:pPr>
              <w:jc w:val="center"/>
              <w:rPr>
                <w:b/>
                <w:sz w:val="20"/>
              </w:rPr>
            </w:pPr>
            <w:r w:rsidRPr="002D685B">
              <w:rPr>
                <w:b/>
                <w:sz w:val="20"/>
              </w:rPr>
              <w:t>Regionas, kuriam priskiriama veikla ar poveiklė</w:t>
            </w:r>
          </w:p>
        </w:tc>
        <w:tc>
          <w:tcPr>
            <w:tcW w:w="850" w:type="dxa"/>
            <w:vAlign w:val="center"/>
          </w:tcPr>
          <w:p w14:paraId="3CF7AE30" w14:textId="77777777" w:rsidR="00CD5BB4" w:rsidRPr="002D685B" w:rsidRDefault="00CD5BB4" w:rsidP="00735415">
            <w:pPr>
              <w:jc w:val="center"/>
              <w:rPr>
                <w:b/>
                <w:sz w:val="20"/>
              </w:rPr>
            </w:pPr>
            <w:r w:rsidRPr="002D685B">
              <w:rPr>
                <w:b/>
                <w:sz w:val="20"/>
              </w:rPr>
              <w:t>Paramos formos kodas</w:t>
            </w:r>
          </w:p>
        </w:tc>
        <w:tc>
          <w:tcPr>
            <w:tcW w:w="567" w:type="dxa"/>
            <w:vAlign w:val="center"/>
          </w:tcPr>
          <w:p w14:paraId="04E22F13" w14:textId="77777777" w:rsidR="00CD5BB4" w:rsidRPr="002D685B" w:rsidRDefault="00CD5BB4" w:rsidP="00735415">
            <w:pPr>
              <w:jc w:val="center"/>
              <w:rPr>
                <w:b/>
                <w:sz w:val="20"/>
              </w:rPr>
            </w:pPr>
            <w:r w:rsidRPr="002D685B">
              <w:rPr>
                <w:b/>
                <w:sz w:val="20"/>
              </w:rPr>
              <w:t>Pagrindinės teritorinės srities kodas (-ai)</w:t>
            </w:r>
          </w:p>
        </w:tc>
        <w:tc>
          <w:tcPr>
            <w:tcW w:w="567" w:type="dxa"/>
            <w:vAlign w:val="center"/>
          </w:tcPr>
          <w:p w14:paraId="743491E3" w14:textId="77777777" w:rsidR="00CD5BB4" w:rsidRPr="002D685B" w:rsidRDefault="00CD5BB4" w:rsidP="00735415">
            <w:pPr>
              <w:jc w:val="center"/>
              <w:rPr>
                <w:b/>
                <w:sz w:val="20"/>
              </w:rPr>
            </w:pPr>
            <w:r w:rsidRPr="002D685B">
              <w:rPr>
                <w:b/>
                <w:sz w:val="20"/>
              </w:rPr>
              <w:t xml:space="preserve">Ekonominės veiklos kodas </w:t>
            </w:r>
          </w:p>
          <w:p w14:paraId="1FCDB531" w14:textId="77777777" w:rsidR="00CD5BB4" w:rsidRPr="002D685B" w:rsidRDefault="00CD5BB4" w:rsidP="00735415">
            <w:pPr>
              <w:jc w:val="center"/>
              <w:rPr>
                <w:b/>
                <w:sz w:val="20"/>
              </w:rPr>
            </w:pPr>
            <w:r w:rsidRPr="002D685B">
              <w:rPr>
                <w:b/>
                <w:sz w:val="20"/>
              </w:rPr>
              <w:t>(-ai)</w:t>
            </w:r>
          </w:p>
        </w:tc>
        <w:tc>
          <w:tcPr>
            <w:tcW w:w="709" w:type="dxa"/>
            <w:vAlign w:val="center"/>
          </w:tcPr>
          <w:p w14:paraId="31ACD8DE" w14:textId="77777777" w:rsidR="00CD5BB4" w:rsidRPr="002D685B" w:rsidRDefault="00CD5BB4" w:rsidP="00735415">
            <w:pPr>
              <w:jc w:val="center"/>
              <w:rPr>
                <w:b/>
                <w:sz w:val="20"/>
              </w:rPr>
            </w:pPr>
            <w:r w:rsidRPr="002D685B">
              <w:rPr>
                <w:b/>
                <w:sz w:val="20"/>
              </w:rPr>
              <w:t>„Europos socialinio fondo +“ (toliau – ESF+) antrinių temų kodai</w:t>
            </w:r>
          </w:p>
        </w:tc>
        <w:tc>
          <w:tcPr>
            <w:tcW w:w="709" w:type="dxa"/>
            <w:vAlign w:val="center"/>
          </w:tcPr>
          <w:p w14:paraId="4F087BBD" w14:textId="77777777" w:rsidR="00CD5BB4" w:rsidRPr="002D685B" w:rsidRDefault="00CD5BB4" w:rsidP="00735415">
            <w:pPr>
              <w:jc w:val="center"/>
              <w:rPr>
                <w:b/>
                <w:sz w:val="20"/>
              </w:rPr>
            </w:pPr>
            <w:r w:rsidRPr="002D685B">
              <w:rPr>
                <w:b/>
                <w:sz w:val="20"/>
              </w:rPr>
              <w:t>Lyčių lygybės matmens kodas</w:t>
            </w:r>
          </w:p>
        </w:tc>
        <w:tc>
          <w:tcPr>
            <w:tcW w:w="850" w:type="dxa"/>
            <w:vAlign w:val="center"/>
          </w:tcPr>
          <w:p w14:paraId="137FD941" w14:textId="77777777" w:rsidR="00CD5BB4" w:rsidRPr="002D685B" w:rsidRDefault="00CD5BB4" w:rsidP="00735415">
            <w:pPr>
              <w:jc w:val="center"/>
              <w:rPr>
                <w:b/>
                <w:sz w:val="20"/>
              </w:rPr>
            </w:pPr>
            <w:r w:rsidRPr="002D685B">
              <w:rPr>
                <w:b/>
                <w:sz w:val="20"/>
              </w:rPr>
              <w:t>Nepanaudotos Ekonomikos gaivinimo ir atsparumo didinimo priemonės lėšos</w:t>
            </w:r>
          </w:p>
          <w:p w14:paraId="2ABE530E" w14:textId="77777777" w:rsidR="00CD5BB4" w:rsidRPr="002D685B" w:rsidRDefault="00CD5BB4" w:rsidP="00735415">
            <w:pPr>
              <w:jc w:val="center"/>
              <w:rPr>
                <w:b/>
                <w:sz w:val="20"/>
              </w:rPr>
            </w:pPr>
            <w:r w:rsidRPr="002D685B">
              <w:rPr>
                <w:b/>
                <w:sz w:val="20"/>
              </w:rPr>
              <w:t>(Taip / Ne)</w:t>
            </w:r>
          </w:p>
        </w:tc>
      </w:tr>
      <w:tr w:rsidR="00CD5BB4" w14:paraId="1896D585" w14:textId="77777777" w:rsidTr="00735415">
        <w:trPr>
          <w:trHeight w:val="278"/>
        </w:trPr>
        <w:tc>
          <w:tcPr>
            <w:tcW w:w="846" w:type="dxa"/>
            <w:tcMar>
              <w:left w:w="28" w:type="dxa"/>
              <w:right w:w="28" w:type="dxa"/>
            </w:tcMar>
          </w:tcPr>
          <w:p w14:paraId="668FBD29" w14:textId="77777777" w:rsidR="00CD5BB4" w:rsidRPr="00E27FBA" w:rsidRDefault="00CD5BB4" w:rsidP="00CD5BB4">
            <w:pPr>
              <w:jc w:val="both"/>
              <w:rPr>
                <w:sz w:val="22"/>
                <w:szCs w:val="22"/>
              </w:rPr>
            </w:pPr>
            <w:r w:rsidRPr="00E27FBA">
              <w:rPr>
                <w:sz w:val="22"/>
                <w:szCs w:val="22"/>
              </w:rPr>
              <w:t>2.6.</w:t>
            </w:r>
            <w:r w:rsidRPr="00E27FBA">
              <w:rPr>
                <w:color w:val="000000"/>
                <w:sz w:val="22"/>
                <w:szCs w:val="22"/>
                <w:bdr w:val="none" w:sz="0" w:space="0" w:color="auto" w:frame="1"/>
              </w:rPr>
              <w:t xml:space="preserve"> </w:t>
            </w:r>
            <w:r w:rsidRPr="00E27FBA">
              <w:rPr>
                <w:color w:val="000000"/>
                <w:sz w:val="22"/>
                <w:szCs w:val="22"/>
                <w:shd w:val="clear" w:color="auto" w:fill="FFFFFF"/>
              </w:rPr>
              <w:t>Aplinkos apsaugos valstybinės kontrolės informacinės sistemos sukūrimas (pasirengimas)</w:t>
            </w:r>
          </w:p>
          <w:p w14:paraId="662DC520" w14:textId="77777777" w:rsidR="00CD5BB4" w:rsidRDefault="00CD5BB4" w:rsidP="00CD5BB4">
            <w:pPr>
              <w:ind w:firstLine="48"/>
              <w:jc w:val="center"/>
              <w:rPr>
                <w:i/>
                <w:sz w:val="22"/>
                <w:szCs w:val="22"/>
              </w:rPr>
            </w:pPr>
          </w:p>
        </w:tc>
        <w:tc>
          <w:tcPr>
            <w:tcW w:w="992" w:type="dxa"/>
            <w:tcMar>
              <w:left w:w="28" w:type="dxa"/>
              <w:right w:w="28" w:type="dxa"/>
            </w:tcMar>
          </w:tcPr>
          <w:p w14:paraId="3358ADE1" w14:textId="77777777" w:rsidR="00CD5BB4" w:rsidRDefault="00CD5BB4" w:rsidP="00CD5BB4">
            <w:pPr>
              <w:rPr>
                <w:sz w:val="22"/>
                <w:szCs w:val="22"/>
              </w:rPr>
            </w:pPr>
            <w:r w:rsidRPr="00E27FBA">
              <w:rPr>
                <w:color w:val="000000"/>
                <w:sz w:val="22"/>
                <w:szCs w:val="22"/>
                <w:bdr w:val="none" w:sz="0" w:space="0" w:color="auto" w:frame="1"/>
              </w:rPr>
              <w:t>2021–2027 IP)</w:t>
            </w:r>
            <w:r w:rsidRPr="00E27FBA">
              <w:rPr>
                <w:iCs/>
                <w:sz w:val="22"/>
                <w:szCs w:val="22"/>
              </w:rPr>
              <w:t xml:space="preserve"> </w:t>
            </w:r>
            <w:r w:rsidRPr="00E27FBA">
              <w:rPr>
                <w:sz w:val="22"/>
                <w:szCs w:val="22"/>
              </w:rPr>
              <w:t>ir</w:t>
            </w:r>
          </w:p>
          <w:p w14:paraId="12B8F31D" w14:textId="6C135E5D" w:rsidR="00CD5BB4" w:rsidRDefault="00CD5BB4" w:rsidP="00CD5BB4">
            <w:pPr>
              <w:spacing w:line="259" w:lineRule="auto"/>
              <w:rPr>
                <w:color w:val="000000"/>
                <w:sz w:val="22"/>
                <w:szCs w:val="22"/>
              </w:rPr>
            </w:pPr>
            <w:r w:rsidRPr="00E27FBA">
              <w:rPr>
                <w:color w:val="000000"/>
                <w:sz w:val="22"/>
                <w:szCs w:val="22"/>
                <w:lang w:val="lt"/>
              </w:rPr>
              <w:t>VB (LAAIFP)</w:t>
            </w:r>
          </w:p>
        </w:tc>
        <w:tc>
          <w:tcPr>
            <w:tcW w:w="567" w:type="dxa"/>
            <w:tcMar>
              <w:left w:w="28" w:type="dxa"/>
              <w:right w:w="28" w:type="dxa"/>
            </w:tcMar>
          </w:tcPr>
          <w:p w14:paraId="5C536B36" w14:textId="3E17F685" w:rsidR="00CD5BB4" w:rsidRDefault="00CD5BB4" w:rsidP="00CD5BB4">
            <w:pPr>
              <w:jc w:val="center"/>
              <w:rPr>
                <w:i/>
                <w:sz w:val="22"/>
                <w:szCs w:val="22"/>
              </w:rPr>
            </w:pPr>
            <w:r w:rsidRPr="00E27FBA">
              <w:rPr>
                <w:sz w:val="22"/>
                <w:szCs w:val="22"/>
              </w:rPr>
              <w:t>2</w:t>
            </w:r>
          </w:p>
        </w:tc>
        <w:tc>
          <w:tcPr>
            <w:tcW w:w="567" w:type="dxa"/>
            <w:tcMar>
              <w:left w:w="28" w:type="dxa"/>
              <w:right w:w="28" w:type="dxa"/>
            </w:tcMar>
          </w:tcPr>
          <w:p w14:paraId="385912F9" w14:textId="77777777" w:rsidR="00CD5BB4" w:rsidRPr="00E27FBA" w:rsidRDefault="00CD5BB4" w:rsidP="00CD5BB4">
            <w:pPr>
              <w:ind w:firstLine="142"/>
              <w:jc w:val="center"/>
              <w:rPr>
                <w:iCs/>
                <w:sz w:val="22"/>
                <w:szCs w:val="22"/>
              </w:rPr>
            </w:pPr>
            <w:r w:rsidRPr="00E27FBA">
              <w:rPr>
                <w:iCs/>
                <w:sz w:val="22"/>
                <w:szCs w:val="22"/>
              </w:rPr>
              <w:t>2.7</w:t>
            </w:r>
          </w:p>
          <w:p w14:paraId="789E8BE9" w14:textId="77777777" w:rsidR="00CD5BB4" w:rsidRDefault="00CD5BB4" w:rsidP="00CD5BB4">
            <w:pPr>
              <w:jc w:val="center"/>
              <w:rPr>
                <w:sz w:val="22"/>
                <w:szCs w:val="22"/>
              </w:rPr>
            </w:pPr>
          </w:p>
        </w:tc>
        <w:tc>
          <w:tcPr>
            <w:tcW w:w="851" w:type="dxa"/>
            <w:tcMar>
              <w:left w:w="28" w:type="dxa"/>
              <w:right w:w="28" w:type="dxa"/>
            </w:tcMar>
          </w:tcPr>
          <w:p w14:paraId="756A6426" w14:textId="4C39BF4F" w:rsidR="00CD5BB4" w:rsidRDefault="00CD5BB4" w:rsidP="00CD5BB4">
            <w:pPr>
              <w:rPr>
                <w:i/>
                <w:sz w:val="22"/>
                <w:szCs w:val="22"/>
              </w:rPr>
            </w:pPr>
            <w:r w:rsidRPr="00E27FBA">
              <w:rPr>
                <w:sz w:val="22"/>
                <w:szCs w:val="22"/>
              </w:rPr>
              <w:t>Stiprinti aplinkos taršos prevencijos, stebėsenos ir kontrolės sistemas</w:t>
            </w:r>
          </w:p>
        </w:tc>
        <w:tc>
          <w:tcPr>
            <w:tcW w:w="708" w:type="dxa"/>
            <w:tcMar>
              <w:left w:w="28" w:type="dxa"/>
              <w:right w:w="28" w:type="dxa"/>
            </w:tcMar>
          </w:tcPr>
          <w:p w14:paraId="0D910569" w14:textId="5E6D2645" w:rsidR="00CD5BB4" w:rsidRDefault="00CD5BB4" w:rsidP="00CD5BB4">
            <w:pPr>
              <w:jc w:val="center"/>
              <w:rPr>
                <w:i/>
                <w:sz w:val="22"/>
                <w:szCs w:val="22"/>
                <w:lang w:val="en-US"/>
              </w:rPr>
            </w:pPr>
            <w:r w:rsidRPr="00E27FBA">
              <w:rPr>
                <w:sz w:val="22"/>
                <w:szCs w:val="22"/>
              </w:rPr>
              <w:t xml:space="preserve">079 </w:t>
            </w:r>
          </w:p>
        </w:tc>
        <w:tc>
          <w:tcPr>
            <w:tcW w:w="851" w:type="dxa"/>
            <w:tcMar>
              <w:left w:w="28" w:type="dxa"/>
              <w:right w:w="28" w:type="dxa"/>
            </w:tcMar>
          </w:tcPr>
          <w:p w14:paraId="0F894D83" w14:textId="1C62067A" w:rsidR="00CD5BB4" w:rsidRDefault="00CD5BB4" w:rsidP="00CD5BB4">
            <w:pPr>
              <w:jc w:val="center"/>
              <w:rPr>
                <w:i/>
                <w:sz w:val="22"/>
                <w:szCs w:val="22"/>
              </w:rPr>
            </w:pPr>
            <w:r w:rsidRPr="00E27FBA">
              <w:rPr>
                <w:i/>
                <w:sz w:val="22"/>
                <w:szCs w:val="22"/>
              </w:rPr>
              <w:t>-</w:t>
            </w:r>
          </w:p>
        </w:tc>
        <w:tc>
          <w:tcPr>
            <w:tcW w:w="850" w:type="dxa"/>
            <w:tcMar>
              <w:left w:w="28" w:type="dxa"/>
              <w:right w:w="28" w:type="dxa"/>
            </w:tcMar>
          </w:tcPr>
          <w:p w14:paraId="216F4F31" w14:textId="779F2EE3" w:rsidR="00CD5BB4" w:rsidRDefault="00CD5BB4" w:rsidP="00CD5BB4">
            <w:pPr>
              <w:jc w:val="center"/>
              <w:rPr>
                <w:i/>
                <w:sz w:val="22"/>
                <w:szCs w:val="22"/>
              </w:rPr>
            </w:pPr>
            <w:r w:rsidRPr="00E27FBA">
              <w:rPr>
                <w:sz w:val="22"/>
                <w:szCs w:val="22"/>
              </w:rPr>
              <w:t>01 Dotacija</w:t>
            </w:r>
          </w:p>
        </w:tc>
        <w:tc>
          <w:tcPr>
            <w:tcW w:w="567" w:type="dxa"/>
            <w:tcMar>
              <w:left w:w="28" w:type="dxa"/>
              <w:right w:w="28" w:type="dxa"/>
            </w:tcMar>
          </w:tcPr>
          <w:p w14:paraId="463DD1E8" w14:textId="30D6BFFD" w:rsidR="00CD5BB4" w:rsidRDefault="00CD5BB4" w:rsidP="00CD5BB4">
            <w:pPr>
              <w:rPr>
                <w:sz w:val="22"/>
                <w:szCs w:val="22"/>
              </w:rPr>
            </w:pPr>
            <w:r w:rsidRPr="00E27FBA">
              <w:rPr>
                <w:sz w:val="22"/>
                <w:szCs w:val="22"/>
              </w:rPr>
              <w:t>33 Nesiorientuojant į teritoriškumą</w:t>
            </w:r>
          </w:p>
        </w:tc>
        <w:tc>
          <w:tcPr>
            <w:tcW w:w="567" w:type="dxa"/>
            <w:tcMar>
              <w:left w:w="28" w:type="dxa"/>
              <w:right w:w="28" w:type="dxa"/>
            </w:tcMar>
          </w:tcPr>
          <w:p w14:paraId="39901AC3" w14:textId="77777777" w:rsidR="00CD5BB4" w:rsidRPr="00E27FBA" w:rsidRDefault="00CD5BB4" w:rsidP="00CD5BB4">
            <w:pPr>
              <w:jc w:val="center"/>
              <w:rPr>
                <w:sz w:val="22"/>
                <w:szCs w:val="22"/>
              </w:rPr>
            </w:pPr>
            <w:r w:rsidRPr="00E27FBA">
              <w:rPr>
                <w:sz w:val="22"/>
                <w:szCs w:val="22"/>
              </w:rPr>
              <w:t xml:space="preserve">24 </w:t>
            </w:r>
          </w:p>
          <w:p w14:paraId="47D2BCF9" w14:textId="685F7A1D" w:rsidR="00CD5BB4" w:rsidRDefault="00CD5BB4" w:rsidP="00CD5BB4">
            <w:pPr>
              <w:jc w:val="center"/>
              <w:rPr>
                <w:sz w:val="22"/>
                <w:szCs w:val="22"/>
              </w:rPr>
            </w:pPr>
            <w:r w:rsidRPr="00E27FBA">
              <w:rPr>
                <w:sz w:val="22"/>
                <w:szCs w:val="22"/>
              </w:rPr>
              <w:t>Su aplinka susijusi veikla</w:t>
            </w:r>
          </w:p>
        </w:tc>
        <w:tc>
          <w:tcPr>
            <w:tcW w:w="709" w:type="dxa"/>
            <w:tcMar>
              <w:left w:w="28" w:type="dxa"/>
              <w:right w:w="28" w:type="dxa"/>
            </w:tcMar>
          </w:tcPr>
          <w:p w14:paraId="7AA8801C" w14:textId="31DC8B1E" w:rsidR="00CD5BB4" w:rsidRDefault="00CD5BB4" w:rsidP="00CD5BB4">
            <w:pPr>
              <w:jc w:val="center"/>
              <w:rPr>
                <w:i/>
                <w:iCs/>
                <w:sz w:val="22"/>
                <w:szCs w:val="22"/>
              </w:rPr>
            </w:pPr>
            <w:r w:rsidRPr="00E27FBA">
              <w:rPr>
                <w:sz w:val="22"/>
                <w:szCs w:val="22"/>
              </w:rPr>
              <w:t>-</w:t>
            </w:r>
          </w:p>
        </w:tc>
        <w:tc>
          <w:tcPr>
            <w:tcW w:w="709" w:type="dxa"/>
            <w:tcMar>
              <w:left w:w="28" w:type="dxa"/>
              <w:right w:w="28" w:type="dxa"/>
            </w:tcMar>
          </w:tcPr>
          <w:p w14:paraId="2D47A257" w14:textId="74D1DCE8" w:rsidR="00CD5BB4" w:rsidRDefault="00CD5BB4" w:rsidP="00CD5BB4">
            <w:pPr>
              <w:jc w:val="center"/>
              <w:rPr>
                <w:i/>
                <w:iCs/>
                <w:sz w:val="22"/>
                <w:szCs w:val="22"/>
              </w:rPr>
            </w:pPr>
            <w:r w:rsidRPr="00E27FBA">
              <w:rPr>
                <w:sz w:val="22"/>
                <w:szCs w:val="22"/>
              </w:rPr>
              <w:t>03 Neutralumas lyties požiūriu</w:t>
            </w:r>
          </w:p>
        </w:tc>
        <w:tc>
          <w:tcPr>
            <w:tcW w:w="850" w:type="dxa"/>
          </w:tcPr>
          <w:p w14:paraId="302BBA4C" w14:textId="32149669" w:rsidR="00CD5BB4" w:rsidRDefault="00CD5BB4" w:rsidP="00CD5BB4">
            <w:pPr>
              <w:jc w:val="center"/>
              <w:rPr>
                <w:i/>
                <w:iCs/>
                <w:sz w:val="22"/>
                <w:szCs w:val="22"/>
              </w:rPr>
            </w:pPr>
            <w:r w:rsidRPr="00E27FBA">
              <w:rPr>
                <w:szCs w:val="24"/>
              </w:rPr>
              <w:t>Ne</w:t>
            </w:r>
          </w:p>
        </w:tc>
      </w:tr>
    </w:tbl>
    <w:p w14:paraId="5A0017F9" w14:textId="77777777" w:rsidR="00896EBB" w:rsidRDefault="00896EBB" w:rsidP="003B41CB">
      <w:pPr>
        <w:suppressAutoHyphens w:val="0"/>
      </w:pPr>
    </w:p>
    <w:p w14:paraId="31C35C8F" w14:textId="77777777" w:rsidR="00967A23" w:rsidRDefault="00967A23" w:rsidP="003B41CB">
      <w:pPr>
        <w:suppressAutoHyphens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1701"/>
        <w:gridCol w:w="2693"/>
      </w:tblGrid>
      <w:tr w:rsidR="00357C76" w14:paraId="71B9766B" w14:textId="77777777" w:rsidTr="00735415">
        <w:trPr>
          <w:trHeight w:val="405"/>
        </w:trPr>
        <w:tc>
          <w:tcPr>
            <w:tcW w:w="2830" w:type="dxa"/>
            <w:vAlign w:val="center"/>
          </w:tcPr>
          <w:p w14:paraId="4228318C" w14:textId="77777777" w:rsidR="00357C76" w:rsidRDefault="00357C76" w:rsidP="00735415">
            <w:pPr>
              <w:jc w:val="center"/>
              <w:rPr>
                <w:sz w:val="22"/>
                <w:szCs w:val="22"/>
              </w:rPr>
            </w:pPr>
            <w:r>
              <w:rPr>
                <w:sz w:val="22"/>
                <w:szCs w:val="22"/>
              </w:rPr>
              <w:lastRenderedPageBreak/>
              <w:t>Rodiklio pavadinimas</w:t>
            </w:r>
          </w:p>
        </w:tc>
        <w:tc>
          <w:tcPr>
            <w:tcW w:w="2410" w:type="dxa"/>
            <w:vAlign w:val="center"/>
          </w:tcPr>
          <w:p w14:paraId="1B019F9A" w14:textId="77777777" w:rsidR="00357C76" w:rsidRDefault="00357C76" w:rsidP="00735415">
            <w:pPr>
              <w:jc w:val="center"/>
              <w:rPr>
                <w:sz w:val="22"/>
                <w:szCs w:val="22"/>
              </w:rPr>
            </w:pPr>
            <w:r>
              <w:rPr>
                <w:sz w:val="22"/>
                <w:szCs w:val="22"/>
              </w:rPr>
              <w:t>Rodiklio kodas</w:t>
            </w:r>
          </w:p>
        </w:tc>
        <w:tc>
          <w:tcPr>
            <w:tcW w:w="1701" w:type="dxa"/>
            <w:vAlign w:val="center"/>
          </w:tcPr>
          <w:p w14:paraId="2854A552" w14:textId="77777777" w:rsidR="00357C76" w:rsidRDefault="00357C76" w:rsidP="00735415">
            <w:pPr>
              <w:jc w:val="center"/>
              <w:rPr>
                <w:sz w:val="22"/>
                <w:szCs w:val="22"/>
              </w:rPr>
            </w:pPr>
            <w:r>
              <w:rPr>
                <w:sz w:val="22"/>
                <w:szCs w:val="22"/>
              </w:rPr>
              <w:t>Matavimo vienetai</w:t>
            </w:r>
          </w:p>
        </w:tc>
        <w:tc>
          <w:tcPr>
            <w:tcW w:w="2693" w:type="dxa"/>
            <w:vAlign w:val="center"/>
          </w:tcPr>
          <w:p w14:paraId="5257147A" w14:textId="77777777" w:rsidR="00357C76" w:rsidRDefault="00357C76" w:rsidP="00735415">
            <w:pPr>
              <w:jc w:val="center"/>
              <w:rPr>
                <w:sz w:val="22"/>
                <w:szCs w:val="22"/>
              </w:rPr>
            </w:pPr>
            <w:r>
              <w:rPr>
                <w:sz w:val="22"/>
                <w:szCs w:val="22"/>
              </w:rPr>
              <w:t>Siektina reikšmė ir pasiekimo data</w:t>
            </w:r>
          </w:p>
        </w:tc>
      </w:tr>
      <w:tr w:rsidR="00357C76" w14:paraId="40351801" w14:textId="77777777" w:rsidTr="00735415">
        <w:trPr>
          <w:trHeight w:val="416"/>
        </w:trPr>
        <w:tc>
          <w:tcPr>
            <w:tcW w:w="2830" w:type="dxa"/>
          </w:tcPr>
          <w:p w14:paraId="5F8C2C9B" w14:textId="77777777" w:rsidR="00357C76" w:rsidRDefault="00357C76" w:rsidP="00735415">
            <w:pPr>
              <w:jc w:val="center"/>
              <w:rPr>
                <w:sz w:val="22"/>
                <w:szCs w:val="22"/>
                <w:shd w:val="clear" w:color="auto" w:fill="FFFFFF"/>
              </w:rPr>
            </w:pPr>
            <w:r w:rsidRPr="00E27FBA">
              <w:rPr>
                <w:sz w:val="22"/>
                <w:szCs w:val="22"/>
                <w:bdr w:val="none" w:sz="0" w:space="0" w:color="auto" w:frame="1"/>
              </w:rPr>
              <w:t>Aplinkosaugos sistemų efektyvumo padidėjimas</w:t>
            </w:r>
            <w:r w:rsidRPr="00E27FBA">
              <w:rPr>
                <w:sz w:val="22"/>
                <w:szCs w:val="22"/>
              </w:rPr>
              <w:t>, rezultato rodiklis</w:t>
            </w:r>
          </w:p>
        </w:tc>
        <w:tc>
          <w:tcPr>
            <w:tcW w:w="2410" w:type="dxa"/>
          </w:tcPr>
          <w:p w14:paraId="2C2B3FE1" w14:textId="4A9F46F6" w:rsidR="00357C76" w:rsidRPr="00C35B1B" w:rsidRDefault="00357C76" w:rsidP="00C35B1B">
            <w:pPr>
              <w:rPr>
                <w:sz w:val="22"/>
                <w:szCs w:val="22"/>
              </w:rPr>
            </w:pPr>
            <w:r w:rsidRPr="00E27FBA">
              <w:rPr>
                <w:sz w:val="22"/>
                <w:szCs w:val="22"/>
              </w:rPr>
              <w:t>R-02-001-06-11-01-02</w:t>
            </w:r>
            <w:r w:rsidR="00C35B1B">
              <w:rPr>
                <w:sz w:val="22"/>
                <w:szCs w:val="22"/>
              </w:rPr>
              <w:t xml:space="preserve"> </w:t>
            </w:r>
            <w:r w:rsidRPr="00E27FBA">
              <w:rPr>
                <w:sz w:val="22"/>
                <w:szCs w:val="22"/>
              </w:rPr>
              <w:t>R.S.2.3017</w:t>
            </w:r>
          </w:p>
        </w:tc>
        <w:tc>
          <w:tcPr>
            <w:tcW w:w="1701" w:type="dxa"/>
          </w:tcPr>
          <w:p w14:paraId="123E5316" w14:textId="77777777" w:rsidR="00357C76" w:rsidRDefault="00357C76" w:rsidP="00735415">
            <w:pPr>
              <w:jc w:val="center"/>
              <w:rPr>
                <w:sz w:val="22"/>
                <w:szCs w:val="22"/>
              </w:rPr>
            </w:pPr>
            <w:r w:rsidRPr="00E27FBA">
              <w:rPr>
                <w:sz w:val="22"/>
                <w:szCs w:val="22"/>
              </w:rPr>
              <w:t>Procentai</w:t>
            </w:r>
          </w:p>
        </w:tc>
        <w:tc>
          <w:tcPr>
            <w:tcW w:w="2693" w:type="dxa"/>
          </w:tcPr>
          <w:p w14:paraId="7C063D3E" w14:textId="64A7CF38" w:rsidR="00357C76" w:rsidRPr="00E27FBA" w:rsidRDefault="00357C76" w:rsidP="00735415">
            <w:pPr>
              <w:textAlignment w:val="baseline"/>
              <w:rPr>
                <w:rFonts w:ascii="Segoe UI" w:hAnsi="Segoe UI" w:cs="Segoe UI"/>
                <w:sz w:val="22"/>
                <w:szCs w:val="22"/>
              </w:rPr>
            </w:pPr>
            <w:r w:rsidRPr="00E27FBA">
              <w:rPr>
                <w:sz w:val="22"/>
                <w:szCs w:val="22"/>
              </w:rPr>
              <w:t>20 (2029 m.)</w:t>
            </w:r>
          </w:p>
          <w:p w14:paraId="166873F4" w14:textId="77777777" w:rsidR="00357C76" w:rsidRDefault="00357C76" w:rsidP="00735415">
            <w:pPr>
              <w:ind w:firstLine="142"/>
              <w:rPr>
                <w:sz w:val="22"/>
                <w:szCs w:val="22"/>
              </w:rPr>
            </w:pPr>
          </w:p>
        </w:tc>
      </w:tr>
    </w:tbl>
    <w:p w14:paraId="6D3C6CD6" w14:textId="77777777" w:rsidR="00357C76" w:rsidRDefault="00357C76" w:rsidP="003B41CB">
      <w:pPr>
        <w:suppressAutoHyphens w:val="0"/>
      </w:pPr>
    </w:p>
    <w:p w14:paraId="20C97FE9" w14:textId="0B15B29D" w:rsidR="00BA0904" w:rsidRPr="00307C85" w:rsidRDefault="00307C85" w:rsidP="00F8235D">
      <w:pPr>
        <w:ind w:left="-57" w:right="-2"/>
        <w:jc w:val="both"/>
        <w:rPr>
          <w:color w:val="000000"/>
          <w:szCs w:val="24"/>
        </w:rPr>
      </w:pPr>
      <w:r>
        <w:rPr>
          <w:color w:val="000000"/>
          <w:sz w:val="18"/>
          <w:szCs w:val="18"/>
        </w:rPr>
        <w:tab/>
      </w:r>
      <w:r>
        <w:rPr>
          <w:color w:val="000000"/>
          <w:sz w:val="18"/>
          <w:szCs w:val="18"/>
        </w:rPr>
        <w:tab/>
      </w:r>
      <w:r w:rsidR="00BA0904" w:rsidRPr="00307C85">
        <w:rPr>
          <w:color w:val="000000"/>
          <w:szCs w:val="24"/>
        </w:rPr>
        <w:t xml:space="preserve">Pastaba. </w:t>
      </w:r>
      <w:r w:rsidR="00310783" w:rsidRPr="00307C85">
        <w:rPr>
          <w:szCs w:val="24"/>
        </w:rPr>
        <w:t>2.4 poveikle „Taršos prevencijos procesų informacinės sistemos sukūrimas (pasirengimas)“ siekiama to pačio rodiklio - aplinkosaugos sistemų efektyvumo padidėjimas (proc.) kaip ir 2.1 poveikle ,,Taršos prevencijos procesų informacinės sistemos sukūrimas“. Poveiklėse siektinos reikšmės nesisumuoja, bendra 2.1 ir 2.4 poveiklėmis siektina reikšmė yra 20 procentų. 2.5 poveikle „Aplinkos informacijos valdymo integruotos kompiuterinės sistemos (AIVIKS) modernizavimas (pasirengimas)“ siekiama to pačio rodiklio - aplinkosaugos sistemų efektyvumo padidėjimas (proc.) kaip ir 2.2 poveikle „Aplinkos informacijos valdymo integruotos kompiuterinės sistemos (AIVIKS) modernizavimas“. Poveiklėse siektinos reikšmės nesisumuoja, bendra 2.2 ir 2.5 poveiklėmis siektina reikšmė yra 20 procentų. 2.6 poveikle „Aplinkos apsaugos valstybinės kontrolės informacinės sistemos sukūrimas (pasirengimas)“ siekiama to pačio rodiklio - aplinkosaugos sistemų efektyvumo padidėjimas (proc.) kaip ir 2.3 poveikle „Aplinkos apsaugos valstybinės kontrolės informacinės sistemos sukūrimas“. Poveiklėse siektinos reikšmės nesisumuoja, bendra 2.3 ir 2.6 poveiklėmis siektina reikšmė yra 20 procentų.</w:t>
      </w:r>
      <w:r w:rsidR="00BA0904" w:rsidRPr="00307C85">
        <w:rPr>
          <w:color w:val="000000"/>
          <w:szCs w:val="24"/>
        </w:rPr>
        <w:t>“</w:t>
      </w:r>
    </w:p>
    <w:p w14:paraId="671F3612" w14:textId="24B2952F" w:rsidR="0076450A" w:rsidRDefault="0076450A" w:rsidP="0076450A">
      <w:pPr>
        <w:ind w:firstLine="720"/>
        <w:jc w:val="both"/>
        <w:rPr>
          <w:color w:val="000000"/>
        </w:rPr>
      </w:pPr>
      <w:r>
        <w:rPr>
          <w:color w:val="000000"/>
        </w:rPr>
        <w:t>2.2. Pakeičiu 2.1</w:t>
      </w:r>
      <w:r w:rsidR="0037144F">
        <w:rPr>
          <w:color w:val="000000"/>
        </w:rPr>
        <w:t>.1</w:t>
      </w:r>
      <w:r>
        <w:rPr>
          <w:color w:val="000000"/>
        </w:rPr>
        <w:t xml:space="preserve"> papunktį ir jį išdėstau taip:</w:t>
      </w:r>
    </w:p>
    <w:p w14:paraId="5023CBA9" w14:textId="5B624D5C" w:rsidR="00CE60CC" w:rsidRDefault="000E3DF6" w:rsidP="00F8235D">
      <w:pPr>
        <w:ind w:left="-57" w:right="-2"/>
        <w:jc w:val="both"/>
        <w:rPr>
          <w:rFonts w:eastAsia="Calibri"/>
        </w:rPr>
      </w:pPr>
      <w:r>
        <w:rPr>
          <w:rFonts w:eastAsia="Calibri"/>
        </w:rPr>
        <w:tab/>
      </w:r>
      <w:r>
        <w:rPr>
          <w:rFonts w:eastAsia="Calibri"/>
        </w:rPr>
        <w:tab/>
      </w:r>
      <w:r w:rsidR="0039127A">
        <w:rPr>
          <w:rFonts w:eastAsia="Calibri"/>
        </w:rPr>
        <w:t>„</w:t>
      </w:r>
      <w:r>
        <w:rPr>
          <w:rFonts w:eastAsia="Calibri"/>
        </w:rPr>
        <w:t>2.1.1.</w:t>
      </w:r>
      <w:r w:rsidR="0039127A">
        <w:rPr>
          <w:rFonts w:eastAsia="Calibri"/>
        </w:rPr>
        <w:t xml:space="preserve"> </w:t>
      </w:r>
      <w:r w:rsidR="0011288D" w:rsidRPr="00E27FBA">
        <w:rPr>
          <w:rFonts w:eastAsia="Calibri"/>
        </w:rPr>
        <w:t>Galimas pareiškėjas poveiklėms</w:t>
      </w:r>
      <w:r w:rsidR="0011288D">
        <w:rPr>
          <w:rFonts w:eastAsia="Calibri"/>
        </w:rPr>
        <w:t xml:space="preserve"> „Taršos prevencijos procesų informacinės sistemos sukūrimas</w:t>
      </w:r>
      <w:r w:rsidR="0011288D">
        <w:t>“</w:t>
      </w:r>
      <w:r w:rsidR="0011288D">
        <w:rPr>
          <w:rFonts w:eastAsia="Calibri"/>
        </w:rPr>
        <w:t xml:space="preserve"> </w:t>
      </w:r>
      <w:r w:rsidR="0011288D" w:rsidRPr="00E27FBA">
        <w:rPr>
          <w:rFonts w:eastAsia="Calibri"/>
        </w:rPr>
        <w:t>ir „Taršos prevencijos procesų informacinės sistemos sukūrimas (pasirengimas)“</w:t>
      </w:r>
      <w:r w:rsidR="0011288D" w:rsidRPr="007270FD">
        <w:rPr>
          <w:rFonts w:eastAsia="Calibri"/>
        </w:rPr>
        <w:t xml:space="preserve"> </w:t>
      </w:r>
      <w:r w:rsidR="0011288D" w:rsidRPr="00E27FBA">
        <w:rPr>
          <w:rFonts w:eastAsia="Calibri"/>
        </w:rPr>
        <w:t>įgyvendinti</w:t>
      </w:r>
      <w:r w:rsidR="0011288D">
        <w:rPr>
          <w:rFonts w:eastAsia="Calibri"/>
        </w:rPr>
        <w:t xml:space="preserve"> – Lietuvos Respublikos aplinkos ministerija, </w:t>
      </w:r>
      <w:r w:rsidR="00905BD8" w:rsidRPr="00967A23">
        <w:rPr>
          <w:rFonts w:eastAsia="Calibri"/>
        </w:rPr>
        <w:t>galimi partneriai</w:t>
      </w:r>
      <w:r w:rsidR="0011288D">
        <w:rPr>
          <w:rFonts w:eastAsia="Calibri"/>
        </w:rPr>
        <w:t xml:space="preserve"> – Lietuvos Respublikos aplinkos ministerijos Aplinkos projektų valdymo agentūra</w:t>
      </w:r>
      <w:r w:rsidR="00D34828" w:rsidRPr="00967A23">
        <w:rPr>
          <w:rFonts w:eastAsia="Calibri"/>
        </w:rPr>
        <w:t xml:space="preserve">, </w:t>
      </w:r>
      <w:r w:rsidR="00A772FB" w:rsidRPr="00967A23">
        <w:rPr>
          <w:rFonts w:eastAsia="Calibri"/>
        </w:rPr>
        <w:t>A</w:t>
      </w:r>
      <w:r w:rsidR="00D34828" w:rsidRPr="00967A23">
        <w:rPr>
          <w:rFonts w:eastAsia="Calibri"/>
        </w:rPr>
        <w:t xml:space="preserve">plinkos </w:t>
      </w:r>
      <w:r w:rsidR="00F255AB" w:rsidRPr="00967A23">
        <w:rPr>
          <w:rFonts w:eastAsia="Calibri"/>
        </w:rPr>
        <w:t>apsaugos agentūra</w:t>
      </w:r>
      <w:r w:rsidR="00A772FB" w:rsidRPr="001222B0">
        <w:rPr>
          <w:rFonts w:eastAsia="Calibri"/>
        </w:rPr>
        <w:t>.</w:t>
      </w:r>
      <w:r w:rsidR="00F8235D" w:rsidRPr="001222B0">
        <w:rPr>
          <w:rFonts w:eastAsia="Calibri"/>
        </w:rPr>
        <w:t>“</w:t>
      </w:r>
    </w:p>
    <w:p w14:paraId="3CD88C97" w14:textId="77777777" w:rsidR="00DC0987" w:rsidRDefault="00DC0987" w:rsidP="00F8235D">
      <w:pPr>
        <w:ind w:left="-57" w:right="-2"/>
        <w:jc w:val="both"/>
        <w:rPr>
          <w:rFonts w:eastAsia="Calibri"/>
        </w:rPr>
      </w:pPr>
    </w:p>
    <w:p w14:paraId="2F7B428F" w14:textId="77777777" w:rsidR="00731206" w:rsidRDefault="00731206" w:rsidP="00F8235D">
      <w:pPr>
        <w:ind w:left="-57" w:right="-2"/>
        <w:jc w:val="both"/>
        <w:rPr>
          <w:rFonts w:eastAsia="Calibri"/>
        </w:rPr>
      </w:pPr>
    </w:p>
    <w:p w14:paraId="51D9BB3E" w14:textId="28F12CC4" w:rsidR="00DC0987" w:rsidRDefault="00DC0987" w:rsidP="00F8235D">
      <w:pPr>
        <w:ind w:left="-57" w:right="-2"/>
        <w:jc w:val="both"/>
        <w:rPr>
          <w:color w:val="000000"/>
          <w:szCs w:val="24"/>
        </w:rPr>
      </w:pPr>
      <w:r>
        <w:rPr>
          <w:szCs w:val="24"/>
        </w:rPr>
        <w:t>Aplinkos ministras</w:t>
      </w:r>
    </w:p>
    <w:sectPr w:rsidR="00DC0987" w:rsidSect="00E5178E">
      <w:footnotePr>
        <w:pos w:val="beneathText"/>
      </w:footnotePr>
      <w:type w:val="continuous"/>
      <w:pgSz w:w="11905" w:h="16837"/>
      <w:pgMar w:top="1701" w:right="567" w:bottom="1134"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CCC7" w14:textId="77777777" w:rsidR="006A1327" w:rsidRDefault="006A1327">
      <w:r>
        <w:separator/>
      </w:r>
    </w:p>
  </w:endnote>
  <w:endnote w:type="continuationSeparator" w:id="0">
    <w:p w14:paraId="0B621B02" w14:textId="77777777" w:rsidR="006A1327" w:rsidRDefault="006A1327">
      <w:r>
        <w:continuationSeparator/>
      </w:r>
    </w:p>
  </w:endnote>
  <w:endnote w:type="continuationNotice" w:id="1">
    <w:p w14:paraId="621C9488" w14:textId="77777777" w:rsidR="006A1327" w:rsidRDefault="006A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FB5E" w14:textId="77777777" w:rsidR="006A1327" w:rsidRDefault="006A1327">
      <w:r>
        <w:separator/>
      </w:r>
    </w:p>
  </w:footnote>
  <w:footnote w:type="continuationSeparator" w:id="0">
    <w:p w14:paraId="6394EB37" w14:textId="77777777" w:rsidR="006A1327" w:rsidRDefault="006A1327">
      <w:r>
        <w:continuationSeparator/>
      </w:r>
    </w:p>
  </w:footnote>
  <w:footnote w:type="continuationNotice" w:id="1">
    <w:p w14:paraId="0E0C3587" w14:textId="77777777" w:rsidR="006A1327" w:rsidRDefault="006A1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739453567"/>
      <w:docPartObj>
        <w:docPartGallery w:val="Page Numbers (Top of Page)"/>
        <w:docPartUnique/>
      </w:docPartObj>
    </w:sdtPr>
    <w:sdtContent>
      <w:p w14:paraId="7836B7DA" w14:textId="35F258C9" w:rsidR="00D00D1F" w:rsidRPr="00266F0D" w:rsidRDefault="00266F0D" w:rsidP="00266F0D">
        <w:pPr>
          <w:pStyle w:val="Header"/>
          <w:jc w:val="center"/>
          <w:rPr>
            <w:rFonts w:ascii="Times New Roman" w:hAnsi="Times New Roman"/>
            <w:sz w:val="24"/>
            <w:szCs w:val="24"/>
          </w:rPr>
        </w:pPr>
        <w:r w:rsidRPr="00266F0D">
          <w:rPr>
            <w:rFonts w:ascii="Times New Roman" w:hAnsi="Times New Roman"/>
            <w:sz w:val="24"/>
            <w:szCs w:val="24"/>
          </w:rPr>
          <w:fldChar w:fldCharType="begin"/>
        </w:r>
        <w:r w:rsidRPr="00266F0D">
          <w:rPr>
            <w:rFonts w:ascii="Times New Roman" w:hAnsi="Times New Roman"/>
            <w:sz w:val="24"/>
            <w:szCs w:val="24"/>
          </w:rPr>
          <w:instrText>PAGE   \* MERGEFORMAT</w:instrText>
        </w:r>
        <w:r w:rsidRPr="00266F0D">
          <w:rPr>
            <w:rFonts w:ascii="Times New Roman" w:hAnsi="Times New Roman"/>
            <w:sz w:val="24"/>
            <w:szCs w:val="24"/>
          </w:rPr>
          <w:fldChar w:fldCharType="separate"/>
        </w:r>
        <w:r w:rsidRPr="00266F0D">
          <w:rPr>
            <w:rFonts w:ascii="Times New Roman" w:hAnsi="Times New Roman"/>
            <w:sz w:val="24"/>
            <w:szCs w:val="24"/>
          </w:rPr>
          <w:t>2</w:t>
        </w:r>
        <w:r w:rsidRPr="00266F0D">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35D07BC"/>
    <w:multiLevelType w:val="hybridMultilevel"/>
    <w:tmpl w:val="6ACEC9C4"/>
    <w:lvl w:ilvl="0" w:tplc="6186AE18">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4792732">
    <w:abstractNumId w:val="0"/>
  </w:num>
  <w:num w:numId="2" w16cid:durableId="129901868">
    <w:abstractNumId w:val="6"/>
  </w:num>
  <w:num w:numId="3" w16cid:durableId="1297180460">
    <w:abstractNumId w:val="2"/>
  </w:num>
  <w:num w:numId="4" w16cid:durableId="692653759">
    <w:abstractNumId w:val="3"/>
  </w:num>
  <w:num w:numId="5" w16cid:durableId="1612587196">
    <w:abstractNumId w:val="5"/>
  </w:num>
  <w:num w:numId="6" w16cid:durableId="1136414637">
    <w:abstractNumId w:val="4"/>
  </w:num>
  <w:num w:numId="7" w16cid:durableId="697436735">
    <w:abstractNumId w:val="1"/>
  </w:num>
  <w:num w:numId="8" w16cid:durableId="278993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4D"/>
    <w:rsid w:val="00024961"/>
    <w:rsid w:val="0007238F"/>
    <w:rsid w:val="00073515"/>
    <w:rsid w:val="00073ABE"/>
    <w:rsid w:val="000B5765"/>
    <w:rsid w:val="000C1103"/>
    <w:rsid w:val="000C5744"/>
    <w:rsid w:val="000C79CE"/>
    <w:rsid w:val="000C7DC3"/>
    <w:rsid w:val="000D0B70"/>
    <w:rsid w:val="000D23EA"/>
    <w:rsid w:val="000D40BA"/>
    <w:rsid w:val="000E0798"/>
    <w:rsid w:val="000E3DF6"/>
    <w:rsid w:val="000E7332"/>
    <w:rsid w:val="000F31FB"/>
    <w:rsid w:val="0011000E"/>
    <w:rsid w:val="0011288D"/>
    <w:rsid w:val="001171D0"/>
    <w:rsid w:val="001222B0"/>
    <w:rsid w:val="00123B25"/>
    <w:rsid w:val="00186ACF"/>
    <w:rsid w:val="00192B59"/>
    <w:rsid w:val="001965E9"/>
    <w:rsid w:val="001968A1"/>
    <w:rsid w:val="00197108"/>
    <w:rsid w:val="001A09F3"/>
    <w:rsid w:val="001C1E00"/>
    <w:rsid w:val="001C274C"/>
    <w:rsid w:val="001C3F08"/>
    <w:rsid w:val="001C4F67"/>
    <w:rsid w:val="001D5755"/>
    <w:rsid w:val="0020145A"/>
    <w:rsid w:val="0022039E"/>
    <w:rsid w:val="00222594"/>
    <w:rsid w:val="0023050D"/>
    <w:rsid w:val="00246B78"/>
    <w:rsid w:val="00257BB9"/>
    <w:rsid w:val="00265375"/>
    <w:rsid w:val="002658F1"/>
    <w:rsid w:val="00266F0D"/>
    <w:rsid w:val="00273B4F"/>
    <w:rsid w:val="00281C20"/>
    <w:rsid w:val="002A69F4"/>
    <w:rsid w:val="002B6018"/>
    <w:rsid w:val="002C2095"/>
    <w:rsid w:val="002C2F7D"/>
    <w:rsid w:val="002D685B"/>
    <w:rsid w:val="002D6D75"/>
    <w:rsid w:val="002E6031"/>
    <w:rsid w:val="002F3EA1"/>
    <w:rsid w:val="002F5DA4"/>
    <w:rsid w:val="00304E43"/>
    <w:rsid w:val="003052BB"/>
    <w:rsid w:val="00306AE1"/>
    <w:rsid w:val="00307C85"/>
    <w:rsid w:val="00310783"/>
    <w:rsid w:val="00324502"/>
    <w:rsid w:val="00333B95"/>
    <w:rsid w:val="003445F1"/>
    <w:rsid w:val="0035249A"/>
    <w:rsid w:val="00352596"/>
    <w:rsid w:val="00357C76"/>
    <w:rsid w:val="0037144F"/>
    <w:rsid w:val="00372621"/>
    <w:rsid w:val="00385596"/>
    <w:rsid w:val="0039127A"/>
    <w:rsid w:val="00396E30"/>
    <w:rsid w:val="003A5B3F"/>
    <w:rsid w:val="003B0647"/>
    <w:rsid w:val="003B129D"/>
    <w:rsid w:val="003B41CB"/>
    <w:rsid w:val="003D02E0"/>
    <w:rsid w:val="003D0BF4"/>
    <w:rsid w:val="003D2C9E"/>
    <w:rsid w:val="003D2FE1"/>
    <w:rsid w:val="003D6569"/>
    <w:rsid w:val="003F0234"/>
    <w:rsid w:val="003F06FC"/>
    <w:rsid w:val="003F1562"/>
    <w:rsid w:val="003F2740"/>
    <w:rsid w:val="004005D5"/>
    <w:rsid w:val="00401A74"/>
    <w:rsid w:val="00420B72"/>
    <w:rsid w:val="00421879"/>
    <w:rsid w:val="00425AE1"/>
    <w:rsid w:val="00427D4A"/>
    <w:rsid w:val="004364EC"/>
    <w:rsid w:val="00447A07"/>
    <w:rsid w:val="004531C8"/>
    <w:rsid w:val="00496F14"/>
    <w:rsid w:val="0049719E"/>
    <w:rsid w:val="004978BD"/>
    <w:rsid w:val="004A0567"/>
    <w:rsid w:val="004B73A7"/>
    <w:rsid w:val="004C0BD8"/>
    <w:rsid w:val="004D1118"/>
    <w:rsid w:val="004D4872"/>
    <w:rsid w:val="004E4552"/>
    <w:rsid w:val="004F373A"/>
    <w:rsid w:val="005015D8"/>
    <w:rsid w:val="0050517C"/>
    <w:rsid w:val="005064E2"/>
    <w:rsid w:val="005070D8"/>
    <w:rsid w:val="005139DF"/>
    <w:rsid w:val="005162A5"/>
    <w:rsid w:val="0052015A"/>
    <w:rsid w:val="0053764F"/>
    <w:rsid w:val="005411D6"/>
    <w:rsid w:val="00556FD8"/>
    <w:rsid w:val="00575896"/>
    <w:rsid w:val="0059426A"/>
    <w:rsid w:val="005A3609"/>
    <w:rsid w:val="005C57FA"/>
    <w:rsid w:val="005C7E41"/>
    <w:rsid w:val="005F07F4"/>
    <w:rsid w:val="005F0CD7"/>
    <w:rsid w:val="006001D6"/>
    <w:rsid w:val="006052B7"/>
    <w:rsid w:val="00622DB7"/>
    <w:rsid w:val="0063373B"/>
    <w:rsid w:val="00660864"/>
    <w:rsid w:val="0069074D"/>
    <w:rsid w:val="006A1327"/>
    <w:rsid w:val="006A43E4"/>
    <w:rsid w:val="006B5FFD"/>
    <w:rsid w:val="006B7F20"/>
    <w:rsid w:val="006C0489"/>
    <w:rsid w:val="006C789E"/>
    <w:rsid w:val="006D5BE4"/>
    <w:rsid w:val="006E3D42"/>
    <w:rsid w:val="006F57C5"/>
    <w:rsid w:val="006F7C70"/>
    <w:rsid w:val="00714774"/>
    <w:rsid w:val="00722585"/>
    <w:rsid w:val="00725C4D"/>
    <w:rsid w:val="00727D7D"/>
    <w:rsid w:val="00731206"/>
    <w:rsid w:val="007313DC"/>
    <w:rsid w:val="00747A32"/>
    <w:rsid w:val="00761962"/>
    <w:rsid w:val="0076305E"/>
    <w:rsid w:val="007630B2"/>
    <w:rsid w:val="007643F7"/>
    <w:rsid w:val="0076450A"/>
    <w:rsid w:val="00766AD6"/>
    <w:rsid w:val="00780BCF"/>
    <w:rsid w:val="007943E6"/>
    <w:rsid w:val="007A24B3"/>
    <w:rsid w:val="007D4048"/>
    <w:rsid w:val="007D4B7C"/>
    <w:rsid w:val="007E3817"/>
    <w:rsid w:val="007F1389"/>
    <w:rsid w:val="007F25A2"/>
    <w:rsid w:val="007F6D12"/>
    <w:rsid w:val="007F75AE"/>
    <w:rsid w:val="00812245"/>
    <w:rsid w:val="00836401"/>
    <w:rsid w:val="00837145"/>
    <w:rsid w:val="00844ED8"/>
    <w:rsid w:val="00845809"/>
    <w:rsid w:val="00850CA3"/>
    <w:rsid w:val="00855E75"/>
    <w:rsid w:val="00873F57"/>
    <w:rsid w:val="008750E9"/>
    <w:rsid w:val="008770A7"/>
    <w:rsid w:val="00894A56"/>
    <w:rsid w:val="008957A1"/>
    <w:rsid w:val="00896065"/>
    <w:rsid w:val="00896EBB"/>
    <w:rsid w:val="0089775F"/>
    <w:rsid w:val="008D04CC"/>
    <w:rsid w:val="008E34A8"/>
    <w:rsid w:val="008E575E"/>
    <w:rsid w:val="008F110B"/>
    <w:rsid w:val="0090272F"/>
    <w:rsid w:val="00905BD8"/>
    <w:rsid w:val="009269A6"/>
    <w:rsid w:val="009318AA"/>
    <w:rsid w:val="00933A6E"/>
    <w:rsid w:val="00937245"/>
    <w:rsid w:val="00945B00"/>
    <w:rsid w:val="00967A23"/>
    <w:rsid w:val="00971E0E"/>
    <w:rsid w:val="00972641"/>
    <w:rsid w:val="00975125"/>
    <w:rsid w:val="009860B3"/>
    <w:rsid w:val="009A0840"/>
    <w:rsid w:val="009A0D56"/>
    <w:rsid w:val="009C1C07"/>
    <w:rsid w:val="009D2917"/>
    <w:rsid w:val="009D3C21"/>
    <w:rsid w:val="009D42B3"/>
    <w:rsid w:val="009F1350"/>
    <w:rsid w:val="00A21230"/>
    <w:rsid w:val="00A22883"/>
    <w:rsid w:val="00A27091"/>
    <w:rsid w:val="00A347F2"/>
    <w:rsid w:val="00A43E51"/>
    <w:rsid w:val="00A55123"/>
    <w:rsid w:val="00A74630"/>
    <w:rsid w:val="00A772FB"/>
    <w:rsid w:val="00A77650"/>
    <w:rsid w:val="00A776CB"/>
    <w:rsid w:val="00A8230E"/>
    <w:rsid w:val="00AC0CEC"/>
    <w:rsid w:val="00AE7C68"/>
    <w:rsid w:val="00AF126C"/>
    <w:rsid w:val="00AF6C2B"/>
    <w:rsid w:val="00B06A5F"/>
    <w:rsid w:val="00B40616"/>
    <w:rsid w:val="00B50688"/>
    <w:rsid w:val="00B628C5"/>
    <w:rsid w:val="00B71938"/>
    <w:rsid w:val="00B7618C"/>
    <w:rsid w:val="00B91331"/>
    <w:rsid w:val="00BA0904"/>
    <w:rsid w:val="00BA7D9F"/>
    <w:rsid w:val="00BB0C5E"/>
    <w:rsid w:val="00BB4460"/>
    <w:rsid w:val="00BC26AC"/>
    <w:rsid w:val="00BC5753"/>
    <w:rsid w:val="00BD201C"/>
    <w:rsid w:val="00BD7949"/>
    <w:rsid w:val="00BE65D2"/>
    <w:rsid w:val="00C05DDB"/>
    <w:rsid w:val="00C12B57"/>
    <w:rsid w:val="00C1366A"/>
    <w:rsid w:val="00C154CC"/>
    <w:rsid w:val="00C35B1B"/>
    <w:rsid w:val="00C35FC1"/>
    <w:rsid w:val="00C640C1"/>
    <w:rsid w:val="00C735B6"/>
    <w:rsid w:val="00C74A54"/>
    <w:rsid w:val="00C87838"/>
    <w:rsid w:val="00C91F18"/>
    <w:rsid w:val="00CA01E4"/>
    <w:rsid w:val="00CA2C2E"/>
    <w:rsid w:val="00CA37ED"/>
    <w:rsid w:val="00CC56FC"/>
    <w:rsid w:val="00CC5EA2"/>
    <w:rsid w:val="00CD5BB4"/>
    <w:rsid w:val="00CE60CC"/>
    <w:rsid w:val="00CF5B86"/>
    <w:rsid w:val="00D00125"/>
    <w:rsid w:val="00D00D1F"/>
    <w:rsid w:val="00D0698C"/>
    <w:rsid w:val="00D32435"/>
    <w:rsid w:val="00D32BF9"/>
    <w:rsid w:val="00D34828"/>
    <w:rsid w:val="00D52848"/>
    <w:rsid w:val="00D67230"/>
    <w:rsid w:val="00D67285"/>
    <w:rsid w:val="00D71AF1"/>
    <w:rsid w:val="00D861EB"/>
    <w:rsid w:val="00D92EE3"/>
    <w:rsid w:val="00D97CA1"/>
    <w:rsid w:val="00DA1AF6"/>
    <w:rsid w:val="00DA5F0C"/>
    <w:rsid w:val="00DB2F95"/>
    <w:rsid w:val="00DC0987"/>
    <w:rsid w:val="00DC38DD"/>
    <w:rsid w:val="00E1393B"/>
    <w:rsid w:val="00E1604C"/>
    <w:rsid w:val="00E36B44"/>
    <w:rsid w:val="00E5178E"/>
    <w:rsid w:val="00E64B70"/>
    <w:rsid w:val="00E709D0"/>
    <w:rsid w:val="00E7182B"/>
    <w:rsid w:val="00E833DC"/>
    <w:rsid w:val="00E844D3"/>
    <w:rsid w:val="00E847A3"/>
    <w:rsid w:val="00E92F85"/>
    <w:rsid w:val="00EA622D"/>
    <w:rsid w:val="00EB7D7A"/>
    <w:rsid w:val="00ED07AC"/>
    <w:rsid w:val="00EE55BE"/>
    <w:rsid w:val="00EF00D5"/>
    <w:rsid w:val="00F03AC0"/>
    <w:rsid w:val="00F107EC"/>
    <w:rsid w:val="00F14AA2"/>
    <w:rsid w:val="00F21E19"/>
    <w:rsid w:val="00F255AB"/>
    <w:rsid w:val="00F3343A"/>
    <w:rsid w:val="00F377F1"/>
    <w:rsid w:val="00F429F4"/>
    <w:rsid w:val="00F55D4A"/>
    <w:rsid w:val="00F55F1A"/>
    <w:rsid w:val="00F55F51"/>
    <w:rsid w:val="00F71DFF"/>
    <w:rsid w:val="00F7630E"/>
    <w:rsid w:val="00F8235D"/>
    <w:rsid w:val="00F878F8"/>
    <w:rsid w:val="00F879B4"/>
    <w:rsid w:val="00FA1F3B"/>
    <w:rsid w:val="00FA5DE5"/>
    <w:rsid w:val="00FB241C"/>
    <w:rsid w:val="00FB78D9"/>
    <w:rsid w:val="00FD1793"/>
    <w:rsid w:val="00FD277E"/>
    <w:rsid w:val="00FE128F"/>
    <w:rsid w:val="00FF5612"/>
    <w:rsid w:val="00FF565B"/>
    <w:rsid w:val="06882C86"/>
    <w:rsid w:val="0B08D00A"/>
    <w:rsid w:val="0EF48645"/>
    <w:rsid w:val="12C95533"/>
    <w:rsid w:val="17307DC6"/>
    <w:rsid w:val="18BE7C12"/>
    <w:rsid w:val="1BD7C154"/>
    <w:rsid w:val="2678CE14"/>
    <w:rsid w:val="26C096D0"/>
    <w:rsid w:val="2E2B8BC0"/>
    <w:rsid w:val="2F265CCB"/>
    <w:rsid w:val="320DC0B7"/>
    <w:rsid w:val="33779F70"/>
    <w:rsid w:val="35E90808"/>
    <w:rsid w:val="35F7AC5F"/>
    <w:rsid w:val="387C26DB"/>
    <w:rsid w:val="39441498"/>
    <w:rsid w:val="3AA7A907"/>
    <w:rsid w:val="3DA37A5B"/>
    <w:rsid w:val="42DAFE53"/>
    <w:rsid w:val="471911CE"/>
    <w:rsid w:val="4E19F55C"/>
    <w:rsid w:val="53CF4F97"/>
    <w:rsid w:val="568EE571"/>
    <w:rsid w:val="6612F95B"/>
    <w:rsid w:val="67AB573B"/>
    <w:rsid w:val="6A38893D"/>
    <w:rsid w:val="741268C4"/>
    <w:rsid w:val="7E07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245"/>
  <w15:docId w15:val="{5FDC4453-D25E-487F-927E-EB491AA3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rsid w:val="00AC0CEC"/>
    <w:pPr>
      <w:suppressAutoHyphens w:val="0"/>
      <w:ind w:left="720"/>
      <w:contextualSpacing/>
    </w:pPr>
    <w:rPr>
      <w:lang w:eastAsia="en-US"/>
    </w:rPr>
  </w:style>
  <w:style w:type="character" w:styleId="CommentReference">
    <w:name w:val="annotation reference"/>
    <w:basedOn w:val="DefaultParagraphFont"/>
    <w:rsid w:val="00812245"/>
    <w:rPr>
      <w:sz w:val="16"/>
      <w:szCs w:val="16"/>
    </w:rPr>
  </w:style>
  <w:style w:type="paragraph" w:styleId="CommentText">
    <w:name w:val="annotation text"/>
    <w:basedOn w:val="Normal"/>
    <w:link w:val="CommentTextChar"/>
    <w:rsid w:val="00812245"/>
    <w:pPr>
      <w:suppressAutoHyphens w:val="0"/>
    </w:pPr>
    <w:rPr>
      <w:sz w:val="20"/>
      <w:lang w:eastAsia="en-US"/>
    </w:rPr>
  </w:style>
  <w:style w:type="character" w:customStyle="1" w:styleId="CommentTextChar">
    <w:name w:val="Comment Text Char"/>
    <w:basedOn w:val="DefaultParagraphFont"/>
    <w:link w:val="CommentText"/>
    <w:rsid w:val="00812245"/>
    <w:rPr>
      <w:lang w:eastAsia="en-US"/>
    </w:rPr>
  </w:style>
  <w:style w:type="paragraph" w:customStyle="1" w:styleId="xmsonormal">
    <w:name w:val="x_msonormal"/>
    <w:basedOn w:val="Normal"/>
    <w:rsid w:val="00812245"/>
    <w:pPr>
      <w:suppressAutoHyphens w:val="0"/>
      <w:spacing w:before="100" w:beforeAutospacing="1" w:after="100" w:afterAutospacing="1"/>
    </w:pPr>
    <w:rPr>
      <w:szCs w:val="24"/>
    </w:rPr>
  </w:style>
  <w:style w:type="paragraph" w:styleId="CommentSubject">
    <w:name w:val="annotation subject"/>
    <w:basedOn w:val="CommentText"/>
    <w:next w:val="CommentText"/>
    <w:link w:val="CommentSubjectChar"/>
    <w:uiPriority w:val="99"/>
    <w:semiHidden/>
    <w:unhideWhenUsed/>
    <w:rsid w:val="00850CA3"/>
    <w:pPr>
      <w:suppressAutoHyphens/>
    </w:pPr>
    <w:rPr>
      <w:b/>
      <w:bCs/>
      <w:lang w:eastAsia="lt-LT"/>
    </w:rPr>
  </w:style>
  <w:style w:type="character" w:customStyle="1" w:styleId="CommentSubjectChar">
    <w:name w:val="Comment Subject Char"/>
    <w:basedOn w:val="CommentTextChar"/>
    <w:link w:val="CommentSubject"/>
    <w:uiPriority w:val="99"/>
    <w:semiHidden/>
    <w:rsid w:val="00850CA3"/>
    <w:rPr>
      <w:b/>
      <w:bCs/>
      <w:lang w:eastAsia="en-US"/>
    </w:rPr>
  </w:style>
  <w:style w:type="paragraph" w:styleId="Revision">
    <w:name w:val="Revision"/>
    <w:hidden/>
    <w:uiPriority w:val="99"/>
    <w:semiHidden/>
    <w:rsid w:val="00850CA3"/>
    <w:rPr>
      <w:sz w:val="24"/>
    </w:rPr>
  </w:style>
  <w:style w:type="character" w:styleId="UnresolvedMention">
    <w:name w:val="Unresolved Mention"/>
    <w:basedOn w:val="DefaultParagraphFont"/>
    <w:uiPriority w:val="99"/>
    <w:semiHidden/>
    <w:unhideWhenUsed/>
    <w:rsid w:val="001C274C"/>
    <w:rPr>
      <w:color w:val="605E5C"/>
      <w:shd w:val="clear" w:color="auto" w:fill="E1DFDD"/>
    </w:rPr>
  </w:style>
  <w:style w:type="character" w:customStyle="1" w:styleId="HeaderChar">
    <w:name w:val="Header Char"/>
    <w:basedOn w:val="DefaultParagraphFont"/>
    <w:link w:val="Header"/>
    <w:uiPriority w:val="99"/>
    <w:rsid w:val="00266F0D"/>
    <w:rPr>
      <w:rFonts w:ascii="Tahoma" w:hAnsi="Tahoma"/>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4442E85BB6774C954094258DFE0F39" ma:contentTypeVersion="17" ma:contentTypeDescription="Create a new document." ma:contentTypeScope="" ma:versionID="da05656a94195f49af9728c68f20dead">
  <xsd:schema xmlns:xsd="http://www.w3.org/2001/XMLSchema" xmlns:xs="http://www.w3.org/2001/XMLSchema" xmlns:p="http://schemas.microsoft.com/office/2006/metadata/properties" xmlns:ns3="9efa7f54-0b88-496a-bb5a-ade2a3e75a49" xmlns:ns4="a19e1a3c-3394-465b-be3e-c3387c763511" targetNamespace="http://schemas.microsoft.com/office/2006/metadata/properties" ma:root="true" ma:fieldsID="d86d1f19c0d11264576c08517c6e0935" ns3:_="" ns4:_="">
    <xsd:import namespace="9efa7f54-0b88-496a-bb5a-ade2a3e75a49"/>
    <xsd:import namespace="a19e1a3c-3394-465b-be3e-c3387c763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7f54-0b88-496a-bb5a-ade2a3e7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e1a3c-3394-465b-be3e-c3387c7635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19e1a3c-3394-465b-be3e-c3387c763511">
      <UserInfo>
        <DisplayName/>
        <AccountId xsi:nil="true"/>
        <AccountType/>
      </UserInfo>
    </SharedWithUsers>
    <_activity xmlns="9efa7f54-0b88-496a-bb5a-ade2a3e75a49" xsi:nil="true"/>
  </documentManagement>
</p:properties>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C23DF365-D289-4DB5-9857-4644D583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7f54-0b88-496a-bb5a-ade2a3e75a49"/>
    <ds:schemaRef ds:uri="a19e1a3c-3394-465b-be3e-c3387c763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a19e1a3c-3394-465b-be3e-c3387c763511"/>
    <ds:schemaRef ds:uri="9efa7f54-0b88-496a-bb5a-ade2a3e75a49"/>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8908</Words>
  <Characters>5079</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Genevičiūtė</dc:creator>
  <cp:lastModifiedBy>Aušra Genevičiūtė</cp:lastModifiedBy>
  <cp:revision>22</cp:revision>
  <dcterms:created xsi:type="dcterms:W3CDTF">2026-02-24T08:13:00Z</dcterms:created>
  <dcterms:modified xsi:type="dcterms:W3CDTF">2026-02-24T09:23:00Z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0x010100374442E85BB6774C954094258DFE0F39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