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0700D" w14:textId="77777777" w:rsidR="00E83EA5" w:rsidRDefault="00000000">
      <w:pPr>
        <w:jc w:val="center"/>
        <w:rPr>
          <w:b/>
          <w:bCs/>
        </w:rPr>
      </w:pPr>
      <w:r>
        <w:rPr>
          <w:b/>
          <w:bCs/>
        </w:rPr>
        <w:t>Kvietimo Nr. 11-481-K „Gerinti nevyriausybinės organizacijos gebėjimus ir sąlygas perimti ir teikti socialines ir (arba) vystyti ekonomines veiklas Molėtų mieste“ projektų įgyvendinimo planų bendrieji ir prioritetiniai naudos ir kokybės vertinimo kriterijai</w:t>
      </w:r>
    </w:p>
    <w:p w14:paraId="40877405" w14:textId="77777777" w:rsidR="00E83EA5" w:rsidRDefault="00000000">
      <w:pPr>
        <w:jc w:val="both"/>
      </w:pPr>
      <w:r>
        <w:t>Didžiausia projektui galima skirti balų suma – 100 balų. Minimali balų suma – 40 balų. Projektai, kurie naudos ir kokybės vertinimo etape nesurenka nustatytos minimalios balų sumos, nėra tinkami finansuoti ir PĮP atmetami.</w:t>
      </w:r>
    </w:p>
    <w:tbl>
      <w:tblPr>
        <w:tblStyle w:val="a0"/>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544"/>
        <w:gridCol w:w="4111"/>
        <w:gridCol w:w="1134"/>
        <w:gridCol w:w="4677"/>
      </w:tblGrid>
      <w:tr w:rsidR="00E83EA5" w14:paraId="2B408267" w14:textId="77777777">
        <w:tc>
          <w:tcPr>
            <w:tcW w:w="14170" w:type="dxa"/>
            <w:gridSpan w:val="5"/>
            <w:shd w:val="clear" w:color="auto" w:fill="FFCC00"/>
          </w:tcPr>
          <w:p w14:paraId="277AC0BB" w14:textId="77777777" w:rsidR="00E83EA5" w:rsidRDefault="00000000">
            <w:pPr>
              <w:jc w:val="center"/>
              <w:rPr>
                <w:b/>
                <w:bCs/>
              </w:rPr>
            </w:pPr>
            <w:r>
              <w:rPr>
                <w:b/>
                <w:bCs/>
              </w:rPr>
              <w:t>BENDRIEJI NAUDOS IR KOKYBĖS KRITERIJAI</w:t>
            </w:r>
          </w:p>
        </w:tc>
      </w:tr>
      <w:tr w:rsidR="00E83EA5" w14:paraId="390B4609" w14:textId="77777777">
        <w:tc>
          <w:tcPr>
            <w:tcW w:w="704" w:type="dxa"/>
            <w:shd w:val="clear" w:color="auto" w:fill="FFCC00"/>
          </w:tcPr>
          <w:p w14:paraId="64D7734C" w14:textId="77777777" w:rsidR="00E83EA5" w:rsidRDefault="00000000">
            <w:pPr>
              <w:jc w:val="center"/>
              <w:rPr>
                <w:b/>
                <w:bCs/>
              </w:rPr>
            </w:pPr>
            <w:r>
              <w:rPr>
                <w:b/>
                <w:bCs/>
              </w:rPr>
              <w:t>Eil. Nr.</w:t>
            </w:r>
          </w:p>
        </w:tc>
        <w:tc>
          <w:tcPr>
            <w:tcW w:w="3544" w:type="dxa"/>
            <w:shd w:val="clear" w:color="auto" w:fill="FFCC00"/>
          </w:tcPr>
          <w:p w14:paraId="386F0832" w14:textId="77777777" w:rsidR="00E83EA5" w:rsidRDefault="00000000">
            <w:pPr>
              <w:jc w:val="center"/>
              <w:rPr>
                <w:b/>
                <w:bCs/>
              </w:rPr>
            </w:pPr>
            <w:r>
              <w:rPr>
                <w:b/>
                <w:bCs/>
              </w:rPr>
              <w:t>Kriterijus</w:t>
            </w:r>
          </w:p>
        </w:tc>
        <w:tc>
          <w:tcPr>
            <w:tcW w:w="4111" w:type="dxa"/>
            <w:shd w:val="clear" w:color="auto" w:fill="FFCC00"/>
          </w:tcPr>
          <w:p w14:paraId="169A3AFC" w14:textId="77777777" w:rsidR="00E83EA5" w:rsidRDefault="00000000">
            <w:pPr>
              <w:jc w:val="center"/>
              <w:rPr>
                <w:b/>
                <w:bCs/>
              </w:rPr>
            </w:pPr>
            <w:r>
              <w:rPr>
                <w:b/>
                <w:bCs/>
              </w:rPr>
              <w:t>Aprašymas</w:t>
            </w:r>
          </w:p>
        </w:tc>
        <w:tc>
          <w:tcPr>
            <w:tcW w:w="1134" w:type="dxa"/>
            <w:shd w:val="clear" w:color="auto" w:fill="FFCC00"/>
          </w:tcPr>
          <w:p w14:paraId="35D5A0B3" w14:textId="77777777" w:rsidR="00E83EA5" w:rsidRDefault="00000000">
            <w:pPr>
              <w:jc w:val="center"/>
              <w:rPr>
                <w:b/>
                <w:bCs/>
              </w:rPr>
            </w:pPr>
            <w:r>
              <w:rPr>
                <w:b/>
                <w:bCs/>
              </w:rPr>
              <w:t>Balų skaičius</w:t>
            </w:r>
          </w:p>
        </w:tc>
        <w:tc>
          <w:tcPr>
            <w:tcW w:w="4677" w:type="dxa"/>
            <w:shd w:val="clear" w:color="auto" w:fill="FFCC00"/>
          </w:tcPr>
          <w:p w14:paraId="5F82D3FC" w14:textId="77777777" w:rsidR="00E83EA5" w:rsidRDefault="00000000">
            <w:pPr>
              <w:jc w:val="center"/>
              <w:rPr>
                <w:b/>
                <w:bCs/>
              </w:rPr>
            </w:pPr>
            <w:r>
              <w:rPr>
                <w:b/>
                <w:bCs/>
              </w:rPr>
              <w:t>Pagrindimas</w:t>
            </w:r>
          </w:p>
        </w:tc>
      </w:tr>
      <w:tr w:rsidR="00E83EA5" w14:paraId="52112013" w14:textId="77777777">
        <w:trPr>
          <w:trHeight w:val="2493"/>
        </w:trPr>
        <w:tc>
          <w:tcPr>
            <w:tcW w:w="704" w:type="dxa"/>
          </w:tcPr>
          <w:p w14:paraId="7E65F3D9" w14:textId="44DE987B" w:rsidR="00E83EA5" w:rsidRDefault="002E0652" w:rsidP="002E0652">
            <w:pPr>
              <w:spacing w:before="240"/>
              <w:jc w:val="center"/>
            </w:pPr>
            <w:r>
              <w:rPr>
                <w:lang w:val="en-US"/>
              </w:rPr>
              <w:t>1</w:t>
            </w:r>
            <w:r>
              <w:t>.</w:t>
            </w:r>
          </w:p>
        </w:tc>
        <w:tc>
          <w:tcPr>
            <w:tcW w:w="3544" w:type="dxa"/>
          </w:tcPr>
          <w:p w14:paraId="2848D69A" w14:textId="0450087F" w:rsidR="00E83EA5" w:rsidRDefault="00000000">
            <w:pPr>
              <w:spacing w:before="240"/>
              <w:jc w:val="both"/>
            </w:pPr>
            <w:r>
              <w:t>Projektu sprendžiama Molėtų miesto 2024-2027 m. vietos plėtros strategijoje nurodyta problema, PĮP nurodytas projekto tikslas ir planuojamos veiklos atitinka Strategijos 1.2.1 veiksmą (</w:t>
            </w:r>
            <w:r>
              <w:rPr>
                <w:b/>
                <w:bCs/>
              </w:rPr>
              <w:t>1</w:t>
            </w:r>
            <w:r w:rsidR="007E19E9">
              <w:rPr>
                <w:b/>
                <w:bCs/>
              </w:rPr>
              <w:t>0</w:t>
            </w:r>
            <w:r>
              <w:rPr>
                <w:b/>
                <w:bCs/>
              </w:rPr>
              <w:t xml:space="preserve"> yra privalomas minimalus skaičius</w:t>
            </w:r>
            <w:r>
              <w:t>)</w:t>
            </w:r>
          </w:p>
        </w:tc>
        <w:tc>
          <w:tcPr>
            <w:tcW w:w="4111" w:type="dxa"/>
          </w:tcPr>
          <w:p w14:paraId="0D5D94B6" w14:textId="77777777" w:rsidR="00E83EA5" w:rsidRDefault="00000000">
            <w:pPr>
              <w:spacing w:before="240"/>
              <w:jc w:val="both"/>
            </w:pPr>
            <w:r>
              <w:t>Aiškiai nurodoma projektu sprendžiama problema/-os ir pagrindžiama su Strategijoje nurodytomis problemomis, kurias siekiama spręsti, PĮP nurodytas projekto tikslas ir planuojamos veiklos aiškiai prisideda prie Strategijos 1.2.1 veiksmo įgyvendinimo</w:t>
            </w:r>
          </w:p>
        </w:tc>
        <w:tc>
          <w:tcPr>
            <w:tcW w:w="1134" w:type="dxa"/>
          </w:tcPr>
          <w:p w14:paraId="5A1EB786" w14:textId="2DF64F18" w:rsidR="00E83EA5" w:rsidRDefault="008077AA" w:rsidP="00ED1AB0">
            <w:pPr>
              <w:spacing w:before="240"/>
              <w:jc w:val="center"/>
            </w:pPr>
            <w:r>
              <w:t>2</w:t>
            </w:r>
            <w:r w:rsidR="003535AB">
              <w:t>5</w:t>
            </w:r>
          </w:p>
        </w:tc>
        <w:tc>
          <w:tcPr>
            <w:tcW w:w="4677" w:type="dxa"/>
          </w:tcPr>
          <w:p w14:paraId="67736C5D" w14:textId="77777777" w:rsidR="00E83EA5" w:rsidRDefault="00000000">
            <w:pPr>
              <w:spacing w:before="240"/>
              <w:jc w:val="both"/>
            </w:pPr>
            <w:r>
              <w:t>Pareiškėjas turi nurodyti ir aprašyti, kokia problema/-os būtų sprendžiamos, aprašyti priežastis, lėmusias projekto įgyvendinimą ir aiškiai nurodyti, kokias ir kaip Strategijoje iškeltas problemas projektas spręs, ir kaip projektas prisidės prie 1.2.1 veiksmo įgyvendinimo</w:t>
            </w:r>
          </w:p>
        </w:tc>
      </w:tr>
      <w:tr w:rsidR="00E83EA5" w14:paraId="37D11AE7" w14:textId="77777777">
        <w:tc>
          <w:tcPr>
            <w:tcW w:w="14170" w:type="dxa"/>
            <w:gridSpan w:val="5"/>
            <w:shd w:val="clear" w:color="auto" w:fill="FFCC00"/>
          </w:tcPr>
          <w:p w14:paraId="76084F24" w14:textId="77777777" w:rsidR="00E83EA5" w:rsidRDefault="00000000">
            <w:pPr>
              <w:jc w:val="center"/>
              <w:rPr>
                <w:b/>
                <w:bCs/>
              </w:rPr>
            </w:pPr>
            <w:r>
              <w:rPr>
                <w:b/>
                <w:bCs/>
              </w:rPr>
              <w:t>PRIORITETINIAI NAUDOS IR KOKYBĖS KRITERIJAI</w:t>
            </w:r>
          </w:p>
        </w:tc>
      </w:tr>
      <w:tr w:rsidR="002E0652" w14:paraId="529C8466" w14:textId="77777777" w:rsidTr="00367EF1">
        <w:tc>
          <w:tcPr>
            <w:tcW w:w="704" w:type="dxa"/>
            <w:vMerge w:val="restart"/>
          </w:tcPr>
          <w:p w14:paraId="5B407EB1" w14:textId="6CC0B41D" w:rsidR="002E0652" w:rsidRDefault="002E0652" w:rsidP="002E0652">
            <w:pPr>
              <w:jc w:val="center"/>
            </w:pPr>
            <w:r>
              <w:t>2.</w:t>
            </w:r>
          </w:p>
        </w:tc>
        <w:tc>
          <w:tcPr>
            <w:tcW w:w="3544" w:type="dxa"/>
            <w:vMerge w:val="restart"/>
          </w:tcPr>
          <w:p w14:paraId="54492564" w14:textId="75AFAAD2" w:rsidR="002E0652" w:rsidRDefault="002E0652" w:rsidP="002E0652">
            <w:pPr>
              <w:jc w:val="both"/>
            </w:pPr>
            <w:r w:rsidRPr="00887488">
              <w:t xml:space="preserve">Socialinės naudos ir </w:t>
            </w:r>
            <w:r>
              <w:t xml:space="preserve">paramos </w:t>
            </w:r>
            <w:r w:rsidRPr="00887488">
              <w:t>lėšų santykis (</w:t>
            </w:r>
            <w:r>
              <w:t>projekto dalyvi</w:t>
            </w:r>
            <w:r>
              <w:rPr>
                <w:lang w:val="lt-LT"/>
              </w:rPr>
              <w:t>ų</w:t>
            </w:r>
            <w:r w:rsidRPr="00887488">
              <w:t xml:space="preserve"> skaičius)</w:t>
            </w:r>
          </w:p>
        </w:tc>
        <w:tc>
          <w:tcPr>
            <w:tcW w:w="4111" w:type="dxa"/>
          </w:tcPr>
          <w:p w14:paraId="152C460C" w14:textId="31AF6359" w:rsidR="002E0652" w:rsidRDefault="002E0652" w:rsidP="002E0652">
            <w:pPr>
              <w:jc w:val="both"/>
              <w:rPr>
                <w:color w:val="000000"/>
                <w:highlight w:val="white"/>
              </w:rPr>
            </w:pPr>
            <w:r w:rsidRPr="00887488">
              <w:rPr>
                <w:color w:val="000000"/>
              </w:rPr>
              <w:t xml:space="preserve">Vienam dalyviui tenkanti vidutinė paramos suma yra </w:t>
            </w:r>
            <w:r w:rsidRPr="00887488">
              <w:rPr>
                <w:b/>
                <w:bCs/>
                <w:color w:val="000000"/>
              </w:rPr>
              <w:t>nuo 1 801 Eur iki 2 000 Eur</w:t>
            </w:r>
            <w:r w:rsidRPr="00887488">
              <w:rPr>
                <w:color w:val="000000"/>
              </w:rPr>
              <w:t>.</w:t>
            </w:r>
          </w:p>
        </w:tc>
        <w:tc>
          <w:tcPr>
            <w:tcW w:w="1134" w:type="dxa"/>
          </w:tcPr>
          <w:p w14:paraId="5E87F03B" w14:textId="0004D4A5" w:rsidR="002E0652" w:rsidRDefault="00645955" w:rsidP="002E0652">
            <w:pPr>
              <w:jc w:val="center"/>
            </w:pPr>
            <w:r>
              <w:t>1</w:t>
            </w:r>
            <w:r w:rsidR="003535AB">
              <w:t>0</w:t>
            </w:r>
          </w:p>
        </w:tc>
        <w:tc>
          <w:tcPr>
            <w:tcW w:w="4677" w:type="dxa"/>
            <w:vMerge w:val="restart"/>
          </w:tcPr>
          <w:p w14:paraId="2017F847" w14:textId="2E1327BE" w:rsidR="002E0652" w:rsidRDefault="002E0652" w:rsidP="002E0652">
            <w:pPr>
              <w:jc w:val="both"/>
            </w:pPr>
            <w:r w:rsidRPr="00887488">
              <w:rPr>
                <w:lang w:val="lt-LT"/>
              </w:rPr>
              <w:t xml:space="preserve">Šiuo kriterijumi vertinama, kaip racionaliai naudojamos projekto </w:t>
            </w:r>
            <w:r w:rsidRPr="002E0652">
              <w:rPr>
                <w:lang w:val="lt-LT"/>
              </w:rPr>
              <w:t>paramos l</w:t>
            </w:r>
            <w:r w:rsidRPr="00887488">
              <w:rPr>
                <w:lang w:val="lt-LT"/>
              </w:rPr>
              <w:t xml:space="preserve">ėšos, siekiant suteikti paslaugas kuo didesniam dalyvių skaičiui. Balai skiriami pagal tai, kokia </w:t>
            </w:r>
            <w:r w:rsidRPr="00887488">
              <w:rPr>
                <w:b/>
                <w:bCs/>
                <w:lang w:val="lt-LT"/>
              </w:rPr>
              <w:t>vidutinė paramos suma tenka vienam unikaliam projekto dalyviui</w:t>
            </w:r>
            <w:r w:rsidRPr="00887488">
              <w:rPr>
                <w:lang w:val="lt-LT"/>
              </w:rPr>
              <w:t>.</w:t>
            </w:r>
          </w:p>
        </w:tc>
      </w:tr>
      <w:tr w:rsidR="002E0652" w14:paraId="79E68762" w14:textId="77777777">
        <w:tc>
          <w:tcPr>
            <w:tcW w:w="704" w:type="dxa"/>
            <w:vMerge/>
          </w:tcPr>
          <w:p w14:paraId="46A6561E" w14:textId="77777777" w:rsidR="002E0652" w:rsidRDefault="002E0652" w:rsidP="002E0652">
            <w:pPr>
              <w:jc w:val="center"/>
            </w:pPr>
          </w:p>
        </w:tc>
        <w:tc>
          <w:tcPr>
            <w:tcW w:w="3544" w:type="dxa"/>
            <w:vMerge/>
          </w:tcPr>
          <w:p w14:paraId="76429CF4" w14:textId="77777777" w:rsidR="002E0652" w:rsidRDefault="002E0652" w:rsidP="002E0652">
            <w:pPr>
              <w:jc w:val="both"/>
            </w:pPr>
          </w:p>
        </w:tc>
        <w:tc>
          <w:tcPr>
            <w:tcW w:w="4111" w:type="dxa"/>
          </w:tcPr>
          <w:p w14:paraId="748C3798" w14:textId="750B5BCA" w:rsidR="002E0652" w:rsidRDefault="002E0652" w:rsidP="002E0652">
            <w:pPr>
              <w:jc w:val="both"/>
              <w:rPr>
                <w:color w:val="000000"/>
                <w:highlight w:val="white"/>
              </w:rPr>
            </w:pPr>
            <w:r w:rsidRPr="00887488">
              <w:rPr>
                <w:color w:val="000000"/>
              </w:rPr>
              <w:t xml:space="preserve">Vienam dalyviui tenkanti vidutinė paramos suma yra </w:t>
            </w:r>
            <w:r w:rsidRPr="00887488">
              <w:rPr>
                <w:b/>
                <w:bCs/>
                <w:color w:val="000000"/>
              </w:rPr>
              <w:t>nuo 1 501 Eur iki 1 800 Eur</w:t>
            </w:r>
          </w:p>
        </w:tc>
        <w:tc>
          <w:tcPr>
            <w:tcW w:w="1134" w:type="dxa"/>
          </w:tcPr>
          <w:p w14:paraId="423DC545" w14:textId="321BF18D" w:rsidR="002E0652" w:rsidRDefault="003535AB" w:rsidP="002E0652">
            <w:pPr>
              <w:jc w:val="center"/>
            </w:pPr>
            <w:r>
              <w:t>15</w:t>
            </w:r>
          </w:p>
        </w:tc>
        <w:tc>
          <w:tcPr>
            <w:tcW w:w="4677" w:type="dxa"/>
            <w:vMerge/>
            <w:vAlign w:val="center"/>
          </w:tcPr>
          <w:p w14:paraId="56C5B611" w14:textId="77777777" w:rsidR="002E0652" w:rsidRDefault="002E0652" w:rsidP="002E0652">
            <w:pPr>
              <w:jc w:val="both"/>
            </w:pPr>
          </w:p>
        </w:tc>
      </w:tr>
      <w:tr w:rsidR="00E83EA5" w14:paraId="54372CAF" w14:textId="77777777">
        <w:tc>
          <w:tcPr>
            <w:tcW w:w="704" w:type="dxa"/>
            <w:vMerge w:val="restart"/>
          </w:tcPr>
          <w:p w14:paraId="6C01EF4D" w14:textId="77777777" w:rsidR="00E83EA5" w:rsidRDefault="00000000">
            <w:pPr>
              <w:jc w:val="center"/>
            </w:pPr>
            <w:r>
              <w:t>3.</w:t>
            </w:r>
          </w:p>
        </w:tc>
        <w:tc>
          <w:tcPr>
            <w:tcW w:w="3544" w:type="dxa"/>
            <w:vMerge w:val="restart"/>
          </w:tcPr>
          <w:p w14:paraId="21463F95" w14:textId="77777777" w:rsidR="00E83EA5" w:rsidRDefault="00000000">
            <w:pPr>
              <w:jc w:val="both"/>
            </w:pPr>
            <w:r>
              <w:t>Paslaugų teikimo (veiklų vykdymo) reguliarumas / intensyvumas</w:t>
            </w:r>
          </w:p>
        </w:tc>
        <w:tc>
          <w:tcPr>
            <w:tcW w:w="4111" w:type="dxa"/>
          </w:tcPr>
          <w:p w14:paraId="1F01EC1B" w14:textId="77777777" w:rsidR="00E83EA5" w:rsidRDefault="00000000">
            <w:pPr>
              <w:jc w:val="both"/>
              <w:rPr>
                <w:highlight w:val="white"/>
              </w:rPr>
            </w:pPr>
            <w:r>
              <w:rPr>
                <w:color w:val="000000"/>
                <w:highlight w:val="white"/>
              </w:rPr>
              <w:t xml:space="preserve">nereguliarus paslaugų teikimas/veiklų vykdymas (rečiau, nei 1 </w:t>
            </w:r>
            <w:r>
              <w:rPr>
                <w:highlight w:val="white"/>
              </w:rPr>
              <w:t>kartą</w:t>
            </w:r>
            <w:r>
              <w:rPr>
                <w:color w:val="000000"/>
                <w:highlight w:val="white"/>
              </w:rPr>
              <w:t xml:space="preserve"> per mėnesį)</w:t>
            </w:r>
          </w:p>
        </w:tc>
        <w:tc>
          <w:tcPr>
            <w:tcW w:w="1134" w:type="dxa"/>
          </w:tcPr>
          <w:p w14:paraId="27CB8B65" w14:textId="77777777" w:rsidR="00E83EA5" w:rsidRDefault="00000000">
            <w:pPr>
              <w:jc w:val="center"/>
            </w:pPr>
            <w:r>
              <w:t>0</w:t>
            </w:r>
          </w:p>
        </w:tc>
        <w:tc>
          <w:tcPr>
            <w:tcW w:w="4677" w:type="dxa"/>
            <w:vMerge w:val="restart"/>
            <w:vAlign w:val="center"/>
          </w:tcPr>
          <w:p w14:paraId="46AF7563" w14:textId="77777777" w:rsidR="00E83EA5" w:rsidRDefault="00000000">
            <w:pPr>
              <w:jc w:val="both"/>
            </w:pPr>
            <w:r>
              <w:t>Pareiškėjas turi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E83EA5" w14:paraId="3CB54DC2" w14:textId="77777777">
        <w:tc>
          <w:tcPr>
            <w:tcW w:w="704" w:type="dxa"/>
            <w:vMerge/>
          </w:tcPr>
          <w:p w14:paraId="63BA079E" w14:textId="77777777" w:rsidR="00E83EA5" w:rsidRDefault="00E83EA5">
            <w:pPr>
              <w:widowControl w:val="0"/>
              <w:pBdr>
                <w:top w:val="nil"/>
                <w:left w:val="nil"/>
                <w:bottom w:val="nil"/>
                <w:right w:val="nil"/>
                <w:between w:val="nil"/>
              </w:pBdr>
              <w:spacing w:line="276" w:lineRule="auto"/>
            </w:pPr>
          </w:p>
        </w:tc>
        <w:tc>
          <w:tcPr>
            <w:tcW w:w="3544" w:type="dxa"/>
            <w:vMerge/>
          </w:tcPr>
          <w:p w14:paraId="72C334A0" w14:textId="77777777" w:rsidR="00E83EA5" w:rsidRDefault="00E83EA5">
            <w:pPr>
              <w:widowControl w:val="0"/>
              <w:pBdr>
                <w:top w:val="nil"/>
                <w:left w:val="nil"/>
                <w:bottom w:val="nil"/>
                <w:right w:val="nil"/>
                <w:between w:val="nil"/>
              </w:pBdr>
              <w:spacing w:line="276" w:lineRule="auto"/>
            </w:pPr>
          </w:p>
        </w:tc>
        <w:tc>
          <w:tcPr>
            <w:tcW w:w="4111" w:type="dxa"/>
          </w:tcPr>
          <w:p w14:paraId="45C6E479" w14:textId="77777777" w:rsidR="00E83EA5" w:rsidRDefault="00000000">
            <w:pPr>
              <w:jc w:val="both"/>
              <w:rPr>
                <w:highlight w:val="white"/>
              </w:rPr>
            </w:pPr>
            <w:r>
              <w:rPr>
                <w:color w:val="000000"/>
                <w:highlight w:val="white"/>
              </w:rPr>
              <w:t>iš dalies reguliarus paslaugų teikimas/veiklų vykdymas (ne mažiau nei 1 kartus per savaitę)</w:t>
            </w:r>
          </w:p>
        </w:tc>
        <w:tc>
          <w:tcPr>
            <w:tcW w:w="1134" w:type="dxa"/>
          </w:tcPr>
          <w:p w14:paraId="7A37C3A8" w14:textId="77777777" w:rsidR="00E83EA5" w:rsidRDefault="00000000">
            <w:pPr>
              <w:jc w:val="center"/>
            </w:pPr>
            <w:r>
              <w:t>5</w:t>
            </w:r>
          </w:p>
        </w:tc>
        <w:tc>
          <w:tcPr>
            <w:tcW w:w="4677" w:type="dxa"/>
            <w:vMerge/>
            <w:vAlign w:val="center"/>
          </w:tcPr>
          <w:p w14:paraId="4859EBBB" w14:textId="77777777" w:rsidR="00E83EA5" w:rsidRDefault="00E83EA5">
            <w:pPr>
              <w:widowControl w:val="0"/>
              <w:pBdr>
                <w:top w:val="nil"/>
                <w:left w:val="nil"/>
                <w:bottom w:val="nil"/>
                <w:right w:val="nil"/>
                <w:between w:val="nil"/>
              </w:pBdr>
              <w:spacing w:line="276" w:lineRule="auto"/>
            </w:pPr>
          </w:p>
        </w:tc>
      </w:tr>
      <w:tr w:rsidR="00E83EA5" w14:paraId="699B2879" w14:textId="77777777">
        <w:tc>
          <w:tcPr>
            <w:tcW w:w="704" w:type="dxa"/>
            <w:vMerge/>
          </w:tcPr>
          <w:p w14:paraId="1274E9BD" w14:textId="77777777" w:rsidR="00E83EA5" w:rsidRDefault="00E83EA5">
            <w:pPr>
              <w:widowControl w:val="0"/>
              <w:pBdr>
                <w:top w:val="nil"/>
                <w:left w:val="nil"/>
                <w:bottom w:val="nil"/>
                <w:right w:val="nil"/>
                <w:between w:val="nil"/>
              </w:pBdr>
              <w:spacing w:line="276" w:lineRule="auto"/>
            </w:pPr>
          </w:p>
        </w:tc>
        <w:tc>
          <w:tcPr>
            <w:tcW w:w="3544" w:type="dxa"/>
            <w:vMerge/>
          </w:tcPr>
          <w:p w14:paraId="2A37BE78" w14:textId="77777777" w:rsidR="00E83EA5" w:rsidRDefault="00E83EA5">
            <w:pPr>
              <w:widowControl w:val="0"/>
              <w:pBdr>
                <w:top w:val="nil"/>
                <w:left w:val="nil"/>
                <w:bottom w:val="nil"/>
                <w:right w:val="nil"/>
                <w:between w:val="nil"/>
              </w:pBdr>
              <w:spacing w:line="276" w:lineRule="auto"/>
            </w:pPr>
          </w:p>
        </w:tc>
        <w:tc>
          <w:tcPr>
            <w:tcW w:w="4111" w:type="dxa"/>
          </w:tcPr>
          <w:p w14:paraId="3792CE05" w14:textId="77777777" w:rsidR="00E83EA5" w:rsidRDefault="00000000">
            <w:pPr>
              <w:jc w:val="both"/>
              <w:rPr>
                <w:highlight w:val="white"/>
              </w:rPr>
            </w:pPr>
            <w:r>
              <w:rPr>
                <w:highlight w:val="white"/>
              </w:rPr>
              <w:t>reguliarus paslaugų teikimas/veiklų vykdymas bent vienai tikslinei grupei (ne mažiau nei 3 kartus per savaitę)</w:t>
            </w:r>
          </w:p>
        </w:tc>
        <w:tc>
          <w:tcPr>
            <w:tcW w:w="1134" w:type="dxa"/>
          </w:tcPr>
          <w:p w14:paraId="15F67A26" w14:textId="77777777" w:rsidR="00E83EA5" w:rsidRDefault="00000000">
            <w:pPr>
              <w:jc w:val="center"/>
            </w:pPr>
            <w:r>
              <w:t>10</w:t>
            </w:r>
          </w:p>
        </w:tc>
        <w:tc>
          <w:tcPr>
            <w:tcW w:w="4677" w:type="dxa"/>
            <w:vMerge/>
            <w:vAlign w:val="center"/>
          </w:tcPr>
          <w:p w14:paraId="2BB8BF99" w14:textId="77777777" w:rsidR="00E83EA5" w:rsidRDefault="00E83EA5">
            <w:pPr>
              <w:widowControl w:val="0"/>
              <w:pBdr>
                <w:top w:val="nil"/>
                <w:left w:val="nil"/>
                <w:bottom w:val="nil"/>
                <w:right w:val="nil"/>
                <w:between w:val="nil"/>
              </w:pBdr>
              <w:spacing w:line="276" w:lineRule="auto"/>
            </w:pPr>
          </w:p>
        </w:tc>
      </w:tr>
      <w:tr w:rsidR="00E83EA5" w14:paraId="40C65B4A" w14:textId="77777777">
        <w:trPr>
          <w:trHeight w:val="240"/>
        </w:trPr>
        <w:tc>
          <w:tcPr>
            <w:tcW w:w="704" w:type="dxa"/>
            <w:vMerge w:val="restart"/>
          </w:tcPr>
          <w:p w14:paraId="006C8646" w14:textId="77777777" w:rsidR="00E83EA5" w:rsidRDefault="00000000">
            <w:pPr>
              <w:jc w:val="center"/>
            </w:pPr>
            <w:r>
              <w:lastRenderedPageBreak/>
              <w:t>4.</w:t>
            </w:r>
          </w:p>
        </w:tc>
        <w:tc>
          <w:tcPr>
            <w:tcW w:w="3544" w:type="dxa"/>
            <w:vMerge w:val="restart"/>
          </w:tcPr>
          <w:p w14:paraId="5E67D683" w14:textId="77777777" w:rsidR="00E83EA5" w:rsidRDefault="00000000">
            <w:pPr>
              <w:jc w:val="both"/>
            </w:pPr>
            <w:r>
              <w:t>Pradedamos teikti naujos socialinės paslaugos (veiklos)</w:t>
            </w:r>
          </w:p>
        </w:tc>
        <w:tc>
          <w:tcPr>
            <w:tcW w:w="4111" w:type="dxa"/>
          </w:tcPr>
          <w:p w14:paraId="509D4A70" w14:textId="77777777" w:rsidR="00E83EA5" w:rsidRDefault="00000000">
            <w:pPr>
              <w:jc w:val="both"/>
            </w:pPr>
            <w:r>
              <w:t>Planuojamos socialinės paslaugos nėra naujos</w:t>
            </w:r>
          </w:p>
        </w:tc>
        <w:tc>
          <w:tcPr>
            <w:tcW w:w="1134" w:type="dxa"/>
            <w:tcBorders>
              <w:right w:val="single" w:sz="4" w:space="0" w:color="000000"/>
            </w:tcBorders>
          </w:tcPr>
          <w:p w14:paraId="3D3D90BE" w14:textId="77777777" w:rsidR="00E83EA5" w:rsidRDefault="00000000">
            <w:pPr>
              <w:jc w:val="center"/>
            </w:pPr>
            <w:r>
              <w:t>0</w:t>
            </w:r>
          </w:p>
        </w:tc>
        <w:tc>
          <w:tcPr>
            <w:tcW w:w="4677" w:type="dxa"/>
            <w:vMerge w:val="restart"/>
            <w:tcBorders>
              <w:top w:val="single" w:sz="4" w:space="0" w:color="000000"/>
              <w:left w:val="single" w:sz="4" w:space="0" w:color="000000"/>
              <w:bottom w:val="single" w:sz="4" w:space="0" w:color="000000"/>
              <w:right w:val="single" w:sz="4" w:space="0" w:color="000000"/>
            </w:tcBorders>
          </w:tcPr>
          <w:p w14:paraId="7DE68BA2" w14:textId="77777777" w:rsidR="00E83EA5" w:rsidRDefault="00000000">
            <w:pPr>
              <w:jc w:val="both"/>
            </w:pPr>
            <w:r>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1087B20D" w14:textId="77777777" w:rsidR="00E83EA5" w:rsidRDefault="00000000">
            <w:pPr>
              <w:jc w:val="both"/>
            </w:pPr>
            <w:r>
              <w:t>Jei planuojama pradėti teikti visai naują paslaugą, turi būti aprašyta, remiantis kitų MVVG ar kitų šalių patirtimi, kodėl tokia paslauga reikalinga, sėkminga ir t.t.</w:t>
            </w:r>
          </w:p>
        </w:tc>
      </w:tr>
      <w:tr w:rsidR="00E83EA5" w14:paraId="16DB43F6" w14:textId="77777777">
        <w:trPr>
          <w:trHeight w:val="240"/>
        </w:trPr>
        <w:tc>
          <w:tcPr>
            <w:tcW w:w="704" w:type="dxa"/>
            <w:vMerge/>
          </w:tcPr>
          <w:p w14:paraId="14A8F310" w14:textId="77777777" w:rsidR="00E83EA5" w:rsidRDefault="00E83EA5">
            <w:pPr>
              <w:widowControl w:val="0"/>
              <w:pBdr>
                <w:top w:val="nil"/>
                <w:left w:val="nil"/>
                <w:bottom w:val="nil"/>
                <w:right w:val="nil"/>
                <w:between w:val="nil"/>
              </w:pBdr>
              <w:spacing w:line="276" w:lineRule="auto"/>
            </w:pPr>
          </w:p>
        </w:tc>
        <w:tc>
          <w:tcPr>
            <w:tcW w:w="3544" w:type="dxa"/>
            <w:vMerge/>
          </w:tcPr>
          <w:p w14:paraId="308163BC" w14:textId="77777777" w:rsidR="00E83EA5" w:rsidRDefault="00E83EA5">
            <w:pPr>
              <w:widowControl w:val="0"/>
              <w:pBdr>
                <w:top w:val="nil"/>
                <w:left w:val="nil"/>
                <w:bottom w:val="nil"/>
                <w:right w:val="nil"/>
                <w:between w:val="nil"/>
              </w:pBdr>
              <w:spacing w:line="276" w:lineRule="auto"/>
            </w:pPr>
          </w:p>
        </w:tc>
        <w:tc>
          <w:tcPr>
            <w:tcW w:w="4111" w:type="dxa"/>
          </w:tcPr>
          <w:p w14:paraId="6EDC029A" w14:textId="77777777" w:rsidR="00E83EA5" w:rsidRDefault="00000000">
            <w:pPr>
              <w:jc w:val="both"/>
            </w:pPr>
            <w:r>
              <w:t>Planuojama teikti naują socialinę paslaugą arba socialinė paslauga teikiama iki 1 metų ir yra aiškus tokios teikiamos paslaugos poreikis</w:t>
            </w:r>
          </w:p>
        </w:tc>
        <w:tc>
          <w:tcPr>
            <w:tcW w:w="1134" w:type="dxa"/>
            <w:tcBorders>
              <w:right w:val="single" w:sz="4" w:space="0" w:color="000000"/>
            </w:tcBorders>
          </w:tcPr>
          <w:p w14:paraId="095CCFF3" w14:textId="77777777" w:rsidR="00E83EA5" w:rsidRDefault="00000000">
            <w:pPr>
              <w:jc w:val="center"/>
            </w:pPr>
            <w:r>
              <w:t>5</w:t>
            </w:r>
          </w:p>
        </w:tc>
        <w:tc>
          <w:tcPr>
            <w:tcW w:w="4677" w:type="dxa"/>
            <w:vMerge/>
            <w:tcBorders>
              <w:top w:val="single" w:sz="4" w:space="0" w:color="000000"/>
              <w:left w:val="single" w:sz="4" w:space="0" w:color="000000"/>
              <w:bottom w:val="single" w:sz="4" w:space="0" w:color="000000"/>
              <w:right w:val="single" w:sz="4" w:space="0" w:color="000000"/>
            </w:tcBorders>
          </w:tcPr>
          <w:p w14:paraId="48A25673" w14:textId="77777777" w:rsidR="00E83EA5" w:rsidRDefault="00E83EA5">
            <w:pPr>
              <w:widowControl w:val="0"/>
              <w:pBdr>
                <w:top w:val="nil"/>
                <w:left w:val="nil"/>
                <w:bottom w:val="nil"/>
                <w:right w:val="nil"/>
                <w:between w:val="nil"/>
              </w:pBdr>
              <w:spacing w:line="276" w:lineRule="auto"/>
            </w:pPr>
          </w:p>
        </w:tc>
      </w:tr>
      <w:tr w:rsidR="00E83EA5" w14:paraId="7853B264" w14:textId="77777777">
        <w:trPr>
          <w:trHeight w:val="240"/>
        </w:trPr>
        <w:tc>
          <w:tcPr>
            <w:tcW w:w="704" w:type="dxa"/>
            <w:vMerge/>
          </w:tcPr>
          <w:p w14:paraId="74CAE119" w14:textId="77777777" w:rsidR="00E83EA5" w:rsidRDefault="00E83EA5">
            <w:pPr>
              <w:widowControl w:val="0"/>
              <w:pBdr>
                <w:top w:val="nil"/>
                <w:left w:val="nil"/>
                <w:bottom w:val="nil"/>
                <w:right w:val="nil"/>
                <w:between w:val="nil"/>
              </w:pBdr>
              <w:spacing w:line="276" w:lineRule="auto"/>
            </w:pPr>
          </w:p>
        </w:tc>
        <w:tc>
          <w:tcPr>
            <w:tcW w:w="3544" w:type="dxa"/>
            <w:vMerge/>
          </w:tcPr>
          <w:p w14:paraId="262A66C8" w14:textId="77777777" w:rsidR="00E83EA5" w:rsidRDefault="00E83EA5">
            <w:pPr>
              <w:widowControl w:val="0"/>
              <w:pBdr>
                <w:top w:val="nil"/>
                <w:left w:val="nil"/>
                <w:bottom w:val="nil"/>
                <w:right w:val="nil"/>
                <w:between w:val="nil"/>
              </w:pBdr>
              <w:spacing w:line="276" w:lineRule="auto"/>
            </w:pPr>
          </w:p>
        </w:tc>
        <w:tc>
          <w:tcPr>
            <w:tcW w:w="4111" w:type="dxa"/>
          </w:tcPr>
          <w:p w14:paraId="43B5D34F" w14:textId="77777777" w:rsidR="00E83EA5" w:rsidRDefault="00000000">
            <w:pPr>
              <w:jc w:val="both"/>
            </w:pPr>
            <w:r>
              <w:t xml:space="preserve">Planuojam teikti naują socialinę paslaugą ir toks paslaugos poreikis aiškiai pagrįstas </w:t>
            </w:r>
          </w:p>
        </w:tc>
        <w:tc>
          <w:tcPr>
            <w:tcW w:w="1134" w:type="dxa"/>
            <w:tcBorders>
              <w:right w:val="single" w:sz="4" w:space="0" w:color="000000"/>
            </w:tcBorders>
          </w:tcPr>
          <w:p w14:paraId="31785092" w14:textId="77777777" w:rsidR="00E83EA5" w:rsidRDefault="00000000">
            <w:pPr>
              <w:jc w:val="center"/>
            </w:pPr>
            <w:r>
              <w:t>15</w:t>
            </w:r>
          </w:p>
        </w:tc>
        <w:tc>
          <w:tcPr>
            <w:tcW w:w="4677" w:type="dxa"/>
            <w:vMerge/>
            <w:tcBorders>
              <w:top w:val="single" w:sz="4" w:space="0" w:color="000000"/>
              <w:left w:val="single" w:sz="4" w:space="0" w:color="000000"/>
              <w:bottom w:val="single" w:sz="4" w:space="0" w:color="000000"/>
              <w:right w:val="single" w:sz="4" w:space="0" w:color="000000"/>
            </w:tcBorders>
          </w:tcPr>
          <w:p w14:paraId="6FB7C6D4" w14:textId="77777777" w:rsidR="00E83EA5" w:rsidRDefault="00E83EA5">
            <w:pPr>
              <w:widowControl w:val="0"/>
              <w:pBdr>
                <w:top w:val="nil"/>
                <w:left w:val="nil"/>
                <w:bottom w:val="nil"/>
                <w:right w:val="nil"/>
                <w:between w:val="nil"/>
              </w:pBdr>
              <w:spacing w:line="276" w:lineRule="auto"/>
            </w:pPr>
          </w:p>
        </w:tc>
      </w:tr>
      <w:tr w:rsidR="00E83EA5" w14:paraId="66719E62" w14:textId="77777777">
        <w:tc>
          <w:tcPr>
            <w:tcW w:w="704" w:type="dxa"/>
            <w:vMerge w:val="restart"/>
          </w:tcPr>
          <w:p w14:paraId="3DEF9E70" w14:textId="77777777" w:rsidR="00E83EA5" w:rsidRDefault="00000000">
            <w:pPr>
              <w:jc w:val="center"/>
            </w:pPr>
            <w:r>
              <w:t>5.</w:t>
            </w:r>
          </w:p>
        </w:tc>
        <w:tc>
          <w:tcPr>
            <w:tcW w:w="3544" w:type="dxa"/>
            <w:vMerge w:val="restart"/>
          </w:tcPr>
          <w:p w14:paraId="2C9E0F1F" w14:textId="77777777" w:rsidR="00E83EA5" w:rsidRDefault="00000000">
            <w:pPr>
              <w:jc w:val="both"/>
            </w:pPr>
            <w:r>
              <w:t>Projektas įgyvendinamas su socialiniais partneriais ir/ar NVO</w:t>
            </w:r>
          </w:p>
        </w:tc>
        <w:tc>
          <w:tcPr>
            <w:tcW w:w="4111" w:type="dxa"/>
          </w:tcPr>
          <w:p w14:paraId="46B6E956" w14:textId="77777777" w:rsidR="00E83EA5" w:rsidRDefault="00000000">
            <w:pPr>
              <w:jc w:val="both"/>
            </w:pPr>
            <w:r>
              <w:t>Projektas įgyvendinamas be partnerių, arba su partneriu/-iais, kurie nėra socialiniai partneriai ir/ar NVO</w:t>
            </w:r>
          </w:p>
        </w:tc>
        <w:tc>
          <w:tcPr>
            <w:tcW w:w="1134" w:type="dxa"/>
          </w:tcPr>
          <w:p w14:paraId="7222503F" w14:textId="77777777" w:rsidR="00E83EA5" w:rsidRDefault="00000000">
            <w:pPr>
              <w:jc w:val="center"/>
            </w:pPr>
            <w:r>
              <w:t>0</w:t>
            </w:r>
          </w:p>
        </w:tc>
        <w:tc>
          <w:tcPr>
            <w:tcW w:w="4677" w:type="dxa"/>
            <w:vMerge w:val="restart"/>
            <w:tcBorders>
              <w:top w:val="single" w:sz="4" w:space="0" w:color="000000"/>
            </w:tcBorders>
          </w:tcPr>
          <w:p w14:paraId="296D7015" w14:textId="77777777" w:rsidR="00E83EA5" w:rsidRDefault="00000000">
            <w:pPr>
              <w:jc w:val="both"/>
              <w:rPr>
                <w:highlight w:val="yellow"/>
              </w:rPr>
            </w:pPr>
            <w:r>
              <w:t>Pareiškėjas PĮP nurodo partnerius ir aiškiai aprašo, kodėl tokie partneriai pasirinkti, kokias veiklas vykdys projekte ir kokia pridėtinė jų vertė. Taip pat pateikia dokumentus, įrodančius jų statusą.</w:t>
            </w:r>
          </w:p>
        </w:tc>
      </w:tr>
      <w:tr w:rsidR="00E83EA5" w14:paraId="365E679F" w14:textId="77777777">
        <w:tc>
          <w:tcPr>
            <w:tcW w:w="704" w:type="dxa"/>
            <w:vMerge/>
          </w:tcPr>
          <w:p w14:paraId="2FD5FDC1" w14:textId="77777777" w:rsidR="00E83EA5" w:rsidRDefault="00E83EA5">
            <w:pPr>
              <w:widowControl w:val="0"/>
              <w:pBdr>
                <w:top w:val="nil"/>
                <w:left w:val="nil"/>
                <w:bottom w:val="nil"/>
                <w:right w:val="nil"/>
                <w:between w:val="nil"/>
              </w:pBdr>
              <w:spacing w:line="276" w:lineRule="auto"/>
              <w:rPr>
                <w:highlight w:val="yellow"/>
              </w:rPr>
            </w:pPr>
          </w:p>
        </w:tc>
        <w:tc>
          <w:tcPr>
            <w:tcW w:w="3544" w:type="dxa"/>
            <w:vMerge/>
          </w:tcPr>
          <w:p w14:paraId="3F749B06" w14:textId="77777777" w:rsidR="00E83EA5" w:rsidRDefault="00E83EA5">
            <w:pPr>
              <w:widowControl w:val="0"/>
              <w:pBdr>
                <w:top w:val="nil"/>
                <w:left w:val="nil"/>
                <w:bottom w:val="nil"/>
                <w:right w:val="nil"/>
                <w:between w:val="nil"/>
              </w:pBdr>
              <w:spacing w:line="276" w:lineRule="auto"/>
              <w:rPr>
                <w:highlight w:val="yellow"/>
              </w:rPr>
            </w:pPr>
          </w:p>
        </w:tc>
        <w:tc>
          <w:tcPr>
            <w:tcW w:w="4111" w:type="dxa"/>
          </w:tcPr>
          <w:p w14:paraId="776BFAB6" w14:textId="77777777" w:rsidR="00E83EA5" w:rsidRDefault="00000000">
            <w:pPr>
              <w:jc w:val="both"/>
            </w:pPr>
            <w:r>
              <w:t>Projektas įgyvendinamas su bent vienu partneriu, kuris yra socialinis partneris ir/ar NVO ir aiškiai pagrįstas partnerio būtinumas projekte</w:t>
            </w:r>
          </w:p>
        </w:tc>
        <w:tc>
          <w:tcPr>
            <w:tcW w:w="1134" w:type="dxa"/>
          </w:tcPr>
          <w:p w14:paraId="047E078A" w14:textId="77777777" w:rsidR="00E83EA5" w:rsidRDefault="00000000">
            <w:pPr>
              <w:jc w:val="center"/>
            </w:pPr>
            <w:r>
              <w:t>5</w:t>
            </w:r>
          </w:p>
        </w:tc>
        <w:tc>
          <w:tcPr>
            <w:tcW w:w="4677" w:type="dxa"/>
            <w:vMerge/>
            <w:tcBorders>
              <w:top w:val="single" w:sz="4" w:space="0" w:color="000000"/>
            </w:tcBorders>
          </w:tcPr>
          <w:p w14:paraId="71F3F081" w14:textId="77777777" w:rsidR="00E83EA5" w:rsidRDefault="00E83EA5">
            <w:pPr>
              <w:widowControl w:val="0"/>
              <w:pBdr>
                <w:top w:val="nil"/>
                <w:left w:val="nil"/>
                <w:bottom w:val="nil"/>
                <w:right w:val="nil"/>
                <w:between w:val="nil"/>
              </w:pBdr>
              <w:spacing w:line="276" w:lineRule="auto"/>
            </w:pPr>
          </w:p>
        </w:tc>
      </w:tr>
      <w:tr w:rsidR="00E83EA5" w14:paraId="0225DA35" w14:textId="77777777">
        <w:tc>
          <w:tcPr>
            <w:tcW w:w="704" w:type="dxa"/>
            <w:vMerge/>
          </w:tcPr>
          <w:p w14:paraId="5EBA01AC" w14:textId="77777777" w:rsidR="00E83EA5" w:rsidRDefault="00E83EA5">
            <w:pPr>
              <w:widowControl w:val="0"/>
              <w:pBdr>
                <w:top w:val="nil"/>
                <w:left w:val="nil"/>
                <w:bottom w:val="nil"/>
                <w:right w:val="nil"/>
                <w:between w:val="nil"/>
              </w:pBdr>
              <w:spacing w:line="276" w:lineRule="auto"/>
            </w:pPr>
          </w:p>
        </w:tc>
        <w:tc>
          <w:tcPr>
            <w:tcW w:w="3544" w:type="dxa"/>
            <w:vMerge/>
          </w:tcPr>
          <w:p w14:paraId="20DF0531" w14:textId="77777777" w:rsidR="00E83EA5" w:rsidRDefault="00E83EA5">
            <w:pPr>
              <w:widowControl w:val="0"/>
              <w:pBdr>
                <w:top w:val="nil"/>
                <w:left w:val="nil"/>
                <w:bottom w:val="nil"/>
                <w:right w:val="nil"/>
                <w:between w:val="nil"/>
              </w:pBdr>
              <w:spacing w:line="276" w:lineRule="auto"/>
            </w:pPr>
          </w:p>
        </w:tc>
        <w:tc>
          <w:tcPr>
            <w:tcW w:w="4111" w:type="dxa"/>
          </w:tcPr>
          <w:p w14:paraId="26D6FD3F" w14:textId="77777777" w:rsidR="00E83EA5" w:rsidRDefault="00000000">
            <w:pPr>
              <w:jc w:val="both"/>
            </w:pPr>
            <w:r>
              <w:t>Projektas įgyvendinamas su daugiau, nei vienu partneriu, kuris yra socialinis partneris ir/ar NVO ir aiškiai pagrįstas partnerio būtinumas projekte</w:t>
            </w:r>
          </w:p>
        </w:tc>
        <w:tc>
          <w:tcPr>
            <w:tcW w:w="1134" w:type="dxa"/>
          </w:tcPr>
          <w:p w14:paraId="20BE2890" w14:textId="77777777" w:rsidR="00E83EA5" w:rsidRDefault="00000000">
            <w:pPr>
              <w:jc w:val="center"/>
            </w:pPr>
            <w:r>
              <w:t>10</w:t>
            </w:r>
          </w:p>
        </w:tc>
        <w:tc>
          <w:tcPr>
            <w:tcW w:w="4677" w:type="dxa"/>
            <w:vMerge/>
            <w:tcBorders>
              <w:top w:val="single" w:sz="4" w:space="0" w:color="000000"/>
            </w:tcBorders>
          </w:tcPr>
          <w:p w14:paraId="3A26EB83" w14:textId="77777777" w:rsidR="00E83EA5" w:rsidRDefault="00E83EA5">
            <w:pPr>
              <w:widowControl w:val="0"/>
              <w:pBdr>
                <w:top w:val="nil"/>
                <w:left w:val="nil"/>
                <w:bottom w:val="nil"/>
                <w:right w:val="nil"/>
                <w:between w:val="nil"/>
              </w:pBdr>
              <w:spacing w:line="276" w:lineRule="auto"/>
            </w:pPr>
          </w:p>
        </w:tc>
      </w:tr>
      <w:tr w:rsidR="00E83EA5" w14:paraId="647368A2" w14:textId="77777777">
        <w:tc>
          <w:tcPr>
            <w:tcW w:w="704" w:type="dxa"/>
            <w:vMerge w:val="restart"/>
          </w:tcPr>
          <w:p w14:paraId="0130E006" w14:textId="77777777" w:rsidR="00E83EA5" w:rsidRDefault="00000000">
            <w:pPr>
              <w:jc w:val="center"/>
            </w:pPr>
            <w:r>
              <w:t>6.</w:t>
            </w:r>
          </w:p>
        </w:tc>
        <w:tc>
          <w:tcPr>
            <w:tcW w:w="3544" w:type="dxa"/>
            <w:vMerge w:val="restart"/>
          </w:tcPr>
          <w:p w14:paraId="4B0F0592" w14:textId="77777777" w:rsidR="00E83EA5" w:rsidRDefault="00000000">
            <w:pPr>
              <w:jc w:val="both"/>
            </w:pPr>
            <w:r>
              <w:t>Pareiškėjo arba partnerio steigėjas ar vadovas yra asmuo iki 29 m. imtinai</w:t>
            </w:r>
          </w:p>
        </w:tc>
        <w:tc>
          <w:tcPr>
            <w:tcW w:w="4111" w:type="dxa"/>
          </w:tcPr>
          <w:p w14:paraId="1A559624" w14:textId="77777777" w:rsidR="00E83EA5" w:rsidRDefault="00000000">
            <w:pPr>
              <w:jc w:val="both"/>
            </w:pPr>
            <w:r>
              <w:t>Pareiškėjo arba partnerio steigėjas ar vadovas yra asmuo vyresnis nei 29 metai</w:t>
            </w:r>
          </w:p>
        </w:tc>
        <w:tc>
          <w:tcPr>
            <w:tcW w:w="1134" w:type="dxa"/>
          </w:tcPr>
          <w:p w14:paraId="606D9D39" w14:textId="77777777" w:rsidR="00E83EA5" w:rsidRDefault="00000000">
            <w:pPr>
              <w:jc w:val="center"/>
            </w:pPr>
            <w:r>
              <w:t>0</w:t>
            </w:r>
          </w:p>
        </w:tc>
        <w:tc>
          <w:tcPr>
            <w:tcW w:w="4677" w:type="dxa"/>
            <w:vMerge w:val="restart"/>
          </w:tcPr>
          <w:p w14:paraId="68356BBF" w14:textId="77777777" w:rsidR="00E83EA5" w:rsidRDefault="00000000">
            <w:pPr>
              <w:jc w:val="both"/>
            </w:pPr>
            <w:r>
              <w:t>Pareiškėjas kartu su PĮP turi pateikti dokumentus (pvz. elektroninį sertifikuotą išrašą išduodama registrų centro), įrodančius atitikimą šiam kriterijui - pareiškėjo arba partnerio steigėjas ar vadovas turi būti ne vyresnis kaip 29 metai (imtinai).</w:t>
            </w:r>
          </w:p>
        </w:tc>
      </w:tr>
      <w:tr w:rsidR="00E83EA5" w14:paraId="0BA827BD" w14:textId="77777777">
        <w:tc>
          <w:tcPr>
            <w:tcW w:w="704" w:type="dxa"/>
            <w:vMerge/>
          </w:tcPr>
          <w:p w14:paraId="3A81FE6C" w14:textId="77777777" w:rsidR="00E83EA5" w:rsidRDefault="00E83EA5">
            <w:pPr>
              <w:widowControl w:val="0"/>
              <w:pBdr>
                <w:top w:val="nil"/>
                <w:left w:val="nil"/>
                <w:bottom w:val="nil"/>
                <w:right w:val="nil"/>
                <w:between w:val="nil"/>
              </w:pBdr>
              <w:spacing w:line="276" w:lineRule="auto"/>
            </w:pPr>
          </w:p>
        </w:tc>
        <w:tc>
          <w:tcPr>
            <w:tcW w:w="3544" w:type="dxa"/>
            <w:vMerge/>
          </w:tcPr>
          <w:p w14:paraId="280A3A78" w14:textId="77777777" w:rsidR="00E83EA5" w:rsidRDefault="00E83EA5">
            <w:pPr>
              <w:widowControl w:val="0"/>
              <w:pBdr>
                <w:top w:val="nil"/>
                <w:left w:val="nil"/>
                <w:bottom w:val="nil"/>
                <w:right w:val="nil"/>
                <w:between w:val="nil"/>
              </w:pBdr>
              <w:spacing w:line="276" w:lineRule="auto"/>
            </w:pPr>
          </w:p>
        </w:tc>
        <w:tc>
          <w:tcPr>
            <w:tcW w:w="4111" w:type="dxa"/>
          </w:tcPr>
          <w:p w14:paraId="2B71E124" w14:textId="77777777" w:rsidR="00E83EA5" w:rsidRDefault="00000000">
            <w:pPr>
              <w:jc w:val="both"/>
            </w:pPr>
            <w:r>
              <w:t>Pareiškėjo arba partnerio steigėjas ar vadovas yra asmuo iki 29 m. imtinai</w:t>
            </w:r>
          </w:p>
        </w:tc>
        <w:tc>
          <w:tcPr>
            <w:tcW w:w="1134" w:type="dxa"/>
          </w:tcPr>
          <w:p w14:paraId="4AD6E9DC" w14:textId="77777777" w:rsidR="00E83EA5" w:rsidRDefault="00000000">
            <w:pPr>
              <w:jc w:val="center"/>
            </w:pPr>
            <w:r>
              <w:t>10</w:t>
            </w:r>
          </w:p>
        </w:tc>
        <w:tc>
          <w:tcPr>
            <w:tcW w:w="4677" w:type="dxa"/>
            <w:vMerge/>
          </w:tcPr>
          <w:p w14:paraId="31D67736" w14:textId="77777777" w:rsidR="00E83EA5" w:rsidRDefault="00E83EA5">
            <w:pPr>
              <w:widowControl w:val="0"/>
              <w:pBdr>
                <w:top w:val="nil"/>
                <w:left w:val="nil"/>
                <w:bottom w:val="nil"/>
                <w:right w:val="nil"/>
                <w:between w:val="nil"/>
              </w:pBdr>
              <w:spacing w:line="276" w:lineRule="auto"/>
            </w:pPr>
          </w:p>
        </w:tc>
      </w:tr>
      <w:tr w:rsidR="00E83EA5" w14:paraId="6C528FD4" w14:textId="77777777">
        <w:tc>
          <w:tcPr>
            <w:tcW w:w="704" w:type="dxa"/>
            <w:vMerge w:val="restart"/>
          </w:tcPr>
          <w:p w14:paraId="4D093E53" w14:textId="77777777" w:rsidR="00E83EA5" w:rsidRDefault="00000000">
            <w:pPr>
              <w:jc w:val="center"/>
            </w:pPr>
            <w:r>
              <w:t>7.</w:t>
            </w:r>
          </w:p>
        </w:tc>
        <w:tc>
          <w:tcPr>
            <w:tcW w:w="3544" w:type="dxa"/>
            <w:vMerge w:val="restart"/>
          </w:tcPr>
          <w:p w14:paraId="76A8C69F" w14:textId="77777777" w:rsidR="00E83EA5" w:rsidRDefault="00000000">
            <w:pPr>
              <w:jc w:val="both"/>
            </w:pPr>
            <w:r>
              <w:t>Numatytas didesnis pareiškėjo ir/ar partnerio prisidėjimas prie projekto</w:t>
            </w:r>
          </w:p>
        </w:tc>
        <w:tc>
          <w:tcPr>
            <w:tcW w:w="4111" w:type="dxa"/>
          </w:tcPr>
          <w:p w14:paraId="43D8C51C" w14:textId="77777777" w:rsidR="00E83EA5" w:rsidRDefault="00000000">
            <w:pPr>
              <w:jc w:val="both"/>
            </w:pPr>
            <w:r>
              <w:t>didesnis prisidėjimas, nei nustatyta kvietime, nenumatytas, arba prisidėjimas 8 proc.</w:t>
            </w:r>
          </w:p>
        </w:tc>
        <w:tc>
          <w:tcPr>
            <w:tcW w:w="1134" w:type="dxa"/>
          </w:tcPr>
          <w:p w14:paraId="6E0EAD0B" w14:textId="77777777" w:rsidR="00E83EA5" w:rsidRDefault="00000000">
            <w:pPr>
              <w:jc w:val="center"/>
            </w:pPr>
            <w:r>
              <w:t>0</w:t>
            </w:r>
          </w:p>
        </w:tc>
        <w:tc>
          <w:tcPr>
            <w:tcW w:w="4677" w:type="dxa"/>
            <w:vMerge w:val="restart"/>
          </w:tcPr>
          <w:p w14:paraId="44117216" w14:textId="77777777" w:rsidR="00E83EA5" w:rsidRDefault="00000000">
            <w:pPr>
              <w:jc w:val="both"/>
            </w:pPr>
            <w:r>
              <w:t>Vertinamas pareiškėjo nuosavas indėlis. Tinkamumo finansuoti vertinimo metu pasikeitus projekto vertei, išlaikomas pradinis intensyvumas.</w:t>
            </w:r>
          </w:p>
        </w:tc>
      </w:tr>
      <w:tr w:rsidR="00E83EA5" w14:paraId="4A6C03EB" w14:textId="77777777">
        <w:tc>
          <w:tcPr>
            <w:tcW w:w="704" w:type="dxa"/>
            <w:vMerge/>
          </w:tcPr>
          <w:p w14:paraId="3664B00D" w14:textId="77777777" w:rsidR="00E83EA5" w:rsidRDefault="00E83EA5">
            <w:pPr>
              <w:widowControl w:val="0"/>
              <w:pBdr>
                <w:top w:val="nil"/>
                <w:left w:val="nil"/>
                <w:bottom w:val="nil"/>
                <w:right w:val="nil"/>
                <w:between w:val="nil"/>
              </w:pBdr>
              <w:spacing w:line="276" w:lineRule="auto"/>
            </w:pPr>
          </w:p>
        </w:tc>
        <w:tc>
          <w:tcPr>
            <w:tcW w:w="3544" w:type="dxa"/>
            <w:vMerge/>
          </w:tcPr>
          <w:p w14:paraId="4FC2BC1D" w14:textId="77777777" w:rsidR="00E83EA5" w:rsidRDefault="00E83EA5">
            <w:pPr>
              <w:widowControl w:val="0"/>
              <w:pBdr>
                <w:top w:val="nil"/>
                <w:left w:val="nil"/>
                <w:bottom w:val="nil"/>
                <w:right w:val="nil"/>
                <w:between w:val="nil"/>
              </w:pBdr>
              <w:spacing w:line="276" w:lineRule="auto"/>
            </w:pPr>
          </w:p>
        </w:tc>
        <w:tc>
          <w:tcPr>
            <w:tcW w:w="4111" w:type="dxa"/>
          </w:tcPr>
          <w:p w14:paraId="7CB772C2" w14:textId="77777777" w:rsidR="00E83EA5" w:rsidRDefault="00000000">
            <w:pPr>
              <w:jc w:val="both"/>
            </w:pPr>
            <w:r>
              <w:t>pareiškėjo ir/ar partnerio prisidėjimas prie projekto  ne mažiau 10  proc.</w:t>
            </w:r>
          </w:p>
        </w:tc>
        <w:tc>
          <w:tcPr>
            <w:tcW w:w="1134" w:type="dxa"/>
          </w:tcPr>
          <w:p w14:paraId="24BA6E98" w14:textId="77777777" w:rsidR="00E83EA5" w:rsidRDefault="00000000">
            <w:pPr>
              <w:jc w:val="center"/>
            </w:pPr>
            <w:r>
              <w:t>5</w:t>
            </w:r>
          </w:p>
        </w:tc>
        <w:tc>
          <w:tcPr>
            <w:tcW w:w="4677" w:type="dxa"/>
            <w:vMerge/>
          </w:tcPr>
          <w:p w14:paraId="1F318946" w14:textId="77777777" w:rsidR="00E83EA5" w:rsidRDefault="00E83EA5">
            <w:pPr>
              <w:widowControl w:val="0"/>
              <w:pBdr>
                <w:top w:val="nil"/>
                <w:left w:val="nil"/>
                <w:bottom w:val="nil"/>
                <w:right w:val="nil"/>
                <w:between w:val="nil"/>
              </w:pBdr>
              <w:spacing w:line="276" w:lineRule="auto"/>
            </w:pPr>
          </w:p>
        </w:tc>
      </w:tr>
      <w:tr w:rsidR="00E83EA5" w14:paraId="31DAE8C9" w14:textId="77777777">
        <w:tc>
          <w:tcPr>
            <w:tcW w:w="704" w:type="dxa"/>
            <w:vMerge/>
          </w:tcPr>
          <w:p w14:paraId="2CDF1EC5" w14:textId="77777777" w:rsidR="00E83EA5" w:rsidRDefault="00E83EA5">
            <w:pPr>
              <w:widowControl w:val="0"/>
              <w:pBdr>
                <w:top w:val="nil"/>
                <w:left w:val="nil"/>
                <w:bottom w:val="nil"/>
                <w:right w:val="nil"/>
                <w:between w:val="nil"/>
              </w:pBdr>
              <w:spacing w:line="276" w:lineRule="auto"/>
            </w:pPr>
          </w:p>
        </w:tc>
        <w:tc>
          <w:tcPr>
            <w:tcW w:w="3544" w:type="dxa"/>
            <w:vMerge/>
          </w:tcPr>
          <w:p w14:paraId="06AC4197" w14:textId="77777777" w:rsidR="00E83EA5" w:rsidRDefault="00E83EA5">
            <w:pPr>
              <w:widowControl w:val="0"/>
              <w:pBdr>
                <w:top w:val="nil"/>
                <w:left w:val="nil"/>
                <w:bottom w:val="nil"/>
                <w:right w:val="nil"/>
                <w:between w:val="nil"/>
              </w:pBdr>
              <w:spacing w:line="276" w:lineRule="auto"/>
            </w:pPr>
          </w:p>
        </w:tc>
        <w:tc>
          <w:tcPr>
            <w:tcW w:w="4111" w:type="dxa"/>
          </w:tcPr>
          <w:p w14:paraId="195CDF0D" w14:textId="77777777" w:rsidR="00E83EA5" w:rsidRDefault="00000000">
            <w:pPr>
              <w:jc w:val="both"/>
            </w:pPr>
            <w:r>
              <w:t>pareiškėjo ir/ar partnerio prisidėjimas prie projekto ne mažiau 12  proc.</w:t>
            </w:r>
          </w:p>
        </w:tc>
        <w:tc>
          <w:tcPr>
            <w:tcW w:w="1134" w:type="dxa"/>
          </w:tcPr>
          <w:p w14:paraId="1AE5BB1C" w14:textId="77777777" w:rsidR="00E83EA5" w:rsidRDefault="00000000">
            <w:pPr>
              <w:jc w:val="center"/>
            </w:pPr>
            <w:r>
              <w:t>10</w:t>
            </w:r>
          </w:p>
        </w:tc>
        <w:tc>
          <w:tcPr>
            <w:tcW w:w="4677" w:type="dxa"/>
            <w:vMerge/>
          </w:tcPr>
          <w:p w14:paraId="7A47DC49" w14:textId="77777777" w:rsidR="00E83EA5" w:rsidRDefault="00E83EA5">
            <w:pPr>
              <w:widowControl w:val="0"/>
              <w:pBdr>
                <w:top w:val="nil"/>
                <w:left w:val="nil"/>
                <w:bottom w:val="nil"/>
                <w:right w:val="nil"/>
                <w:between w:val="nil"/>
              </w:pBdr>
              <w:spacing w:line="276" w:lineRule="auto"/>
            </w:pPr>
          </w:p>
        </w:tc>
      </w:tr>
      <w:tr w:rsidR="00E83EA5" w14:paraId="5DB2BF2E" w14:textId="77777777">
        <w:tc>
          <w:tcPr>
            <w:tcW w:w="704" w:type="dxa"/>
            <w:vMerge/>
          </w:tcPr>
          <w:p w14:paraId="3621420F" w14:textId="77777777" w:rsidR="00E83EA5" w:rsidRDefault="00E83EA5">
            <w:pPr>
              <w:widowControl w:val="0"/>
              <w:pBdr>
                <w:top w:val="nil"/>
                <w:left w:val="nil"/>
                <w:bottom w:val="nil"/>
                <w:right w:val="nil"/>
                <w:between w:val="nil"/>
              </w:pBdr>
              <w:spacing w:line="276" w:lineRule="auto"/>
            </w:pPr>
          </w:p>
        </w:tc>
        <w:tc>
          <w:tcPr>
            <w:tcW w:w="3544" w:type="dxa"/>
            <w:vMerge/>
          </w:tcPr>
          <w:p w14:paraId="34F00787" w14:textId="77777777" w:rsidR="00E83EA5" w:rsidRDefault="00E83EA5">
            <w:pPr>
              <w:widowControl w:val="0"/>
              <w:pBdr>
                <w:top w:val="nil"/>
                <w:left w:val="nil"/>
                <w:bottom w:val="nil"/>
                <w:right w:val="nil"/>
                <w:between w:val="nil"/>
              </w:pBdr>
              <w:spacing w:line="276" w:lineRule="auto"/>
            </w:pPr>
          </w:p>
        </w:tc>
        <w:tc>
          <w:tcPr>
            <w:tcW w:w="4111" w:type="dxa"/>
          </w:tcPr>
          <w:p w14:paraId="775D83DB" w14:textId="77777777" w:rsidR="00E83EA5" w:rsidRDefault="00000000">
            <w:pPr>
              <w:jc w:val="both"/>
            </w:pPr>
            <w:r>
              <w:t>pareiškėjo ir/ar partnerio prisidėjimas prie projekto ne mažiau 14  proc.</w:t>
            </w:r>
          </w:p>
        </w:tc>
        <w:tc>
          <w:tcPr>
            <w:tcW w:w="1134" w:type="dxa"/>
          </w:tcPr>
          <w:p w14:paraId="59986324" w14:textId="77777777" w:rsidR="00E83EA5" w:rsidRDefault="00000000">
            <w:pPr>
              <w:jc w:val="center"/>
            </w:pPr>
            <w:r>
              <w:t>15</w:t>
            </w:r>
          </w:p>
        </w:tc>
        <w:tc>
          <w:tcPr>
            <w:tcW w:w="4677" w:type="dxa"/>
            <w:vMerge/>
          </w:tcPr>
          <w:p w14:paraId="46203C36" w14:textId="77777777" w:rsidR="00E83EA5" w:rsidRDefault="00E83EA5">
            <w:pPr>
              <w:widowControl w:val="0"/>
              <w:pBdr>
                <w:top w:val="nil"/>
                <w:left w:val="nil"/>
                <w:bottom w:val="nil"/>
                <w:right w:val="nil"/>
                <w:between w:val="nil"/>
              </w:pBdr>
              <w:spacing w:line="276" w:lineRule="auto"/>
            </w:pPr>
          </w:p>
        </w:tc>
      </w:tr>
      <w:tr w:rsidR="00E83EA5" w14:paraId="22708F2A" w14:textId="77777777">
        <w:tc>
          <w:tcPr>
            <w:tcW w:w="8359" w:type="dxa"/>
            <w:gridSpan w:val="3"/>
          </w:tcPr>
          <w:p w14:paraId="43516006" w14:textId="77777777" w:rsidR="00E83EA5" w:rsidRDefault="00000000">
            <w:pPr>
              <w:jc w:val="right"/>
              <w:rPr>
                <w:b/>
                <w:bCs/>
              </w:rPr>
            </w:pPr>
            <w:r>
              <w:rPr>
                <w:b/>
                <w:bCs/>
              </w:rPr>
              <w:t>Iš viso:</w:t>
            </w:r>
          </w:p>
        </w:tc>
        <w:tc>
          <w:tcPr>
            <w:tcW w:w="1134" w:type="dxa"/>
          </w:tcPr>
          <w:p w14:paraId="23DDA5F1" w14:textId="77777777" w:rsidR="00E83EA5" w:rsidRDefault="00000000">
            <w:pPr>
              <w:jc w:val="center"/>
              <w:rPr>
                <w:b/>
                <w:bCs/>
              </w:rPr>
            </w:pPr>
            <w:r>
              <w:rPr>
                <w:b/>
                <w:bCs/>
              </w:rPr>
              <w:t>100</w:t>
            </w:r>
          </w:p>
        </w:tc>
        <w:tc>
          <w:tcPr>
            <w:tcW w:w="4677" w:type="dxa"/>
          </w:tcPr>
          <w:p w14:paraId="0933C746" w14:textId="77777777" w:rsidR="00E83EA5" w:rsidRDefault="00E83EA5">
            <w:pPr>
              <w:jc w:val="center"/>
            </w:pPr>
          </w:p>
        </w:tc>
      </w:tr>
    </w:tbl>
    <w:p w14:paraId="533103B7" w14:textId="77777777" w:rsidR="00E83EA5" w:rsidRDefault="00E83EA5">
      <w:pPr>
        <w:jc w:val="center"/>
        <w:rPr>
          <w:b/>
          <w:bCs/>
        </w:rPr>
      </w:pPr>
    </w:p>
    <w:p w14:paraId="1A686BEF" w14:textId="77777777" w:rsidR="00E83EA5" w:rsidRDefault="00000000">
      <w:pPr>
        <w:jc w:val="both"/>
      </w:pPr>
      <w: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33016B3E" w14:textId="77777777" w:rsidR="00E83EA5" w:rsidRDefault="00E83EA5">
      <w:pPr>
        <w:jc w:val="both"/>
      </w:pPr>
    </w:p>
    <w:p w14:paraId="587C04EF" w14:textId="77777777" w:rsidR="00E83EA5" w:rsidRDefault="00E83EA5">
      <w:pPr>
        <w:jc w:val="both"/>
      </w:pPr>
    </w:p>
    <w:p w14:paraId="28D635BE" w14:textId="77777777" w:rsidR="00E83EA5" w:rsidRDefault="00E83EA5">
      <w:pPr>
        <w:jc w:val="both"/>
      </w:pPr>
    </w:p>
    <w:p w14:paraId="3CD88999" w14:textId="77777777" w:rsidR="00E83EA5" w:rsidRDefault="00000000">
      <w:pPr>
        <w:jc w:val="both"/>
        <w:rPr>
          <w:b/>
          <w:bCs/>
        </w:rPr>
      </w:pPr>
      <w:r>
        <w:rPr>
          <w:noProof/>
        </w:rPr>
        <w:drawing>
          <wp:anchor distT="0" distB="0" distL="114300" distR="114300" simplePos="0" relativeHeight="251658240" behindDoc="0" locked="0" layoutInCell="1" hidden="0" allowOverlap="1" wp14:anchorId="203F2360" wp14:editId="313CDB24">
            <wp:simplePos x="0" y="0"/>
            <wp:positionH relativeFrom="column">
              <wp:posOffset>3</wp:posOffset>
            </wp:positionH>
            <wp:positionV relativeFrom="paragraph">
              <wp:posOffset>0</wp:posOffset>
            </wp:positionV>
            <wp:extent cx="2042160" cy="445135"/>
            <wp:effectExtent l="0" t="0" r="0" b="0"/>
            <wp:wrapNone/>
            <wp:docPr id="3633884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042160" cy="445135"/>
                    </a:xfrm>
                    <a:prstGeom prst="rect">
                      <a:avLst/>
                    </a:prstGeom>
                    <a:ln/>
                  </pic:spPr>
                </pic:pic>
              </a:graphicData>
            </a:graphic>
          </wp:anchor>
        </w:drawing>
      </w:r>
    </w:p>
    <w:p w14:paraId="5A2388AC" w14:textId="77777777" w:rsidR="00E83EA5" w:rsidRDefault="00E83EA5">
      <w:pPr>
        <w:jc w:val="both"/>
        <w:rPr>
          <w:b/>
          <w:bCs/>
        </w:rPr>
      </w:pPr>
    </w:p>
    <w:sectPr w:rsidR="00E83EA5" w:rsidSect="00550B78">
      <w:headerReference w:type="default" r:id="rId9"/>
      <w:headerReference w:type="first" r:id="rId10"/>
      <w:pgSz w:w="16838" w:h="11906" w:orient="landscape"/>
      <w:pgMar w:top="1701" w:right="1701"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D21D5" w14:textId="77777777" w:rsidR="007D4996" w:rsidRDefault="007D4996">
      <w:pPr>
        <w:spacing w:after="0" w:line="240" w:lineRule="auto"/>
      </w:pPr>
      <w:r>
        <w:separator/>
      </w:r>
    </w:p>
  </w:endnote>
  <w:endnote w:type="continuationSeparator" w:id="0">
    <w:p w14:paraId="1D171154" w14:textId="77777777" w:rsidR="007D4996" w:rsidRDefault="007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DBFDABEC-03C2-41FB-8F55-D4B54B8EF24A}"/>
  </w:font>
  <w:font w:name="Aptos">
    <w:charset w:val="00"/>
    <w:family w:val="swiss"/>
    <w:pitch w:val="variable"/>
    <w:sig w:usb0="20000287" w:usb1="00000003" w:usb2="00000000" w:usb3="00000000" w:csb0="0000019F" w:csb1="00000000"/>
    <w:embedRegular r:id="rId2" w:fontKey="{286A5D93-2F44-498A-9A20-A8C04923F816}"/>
    <w:embedItalic r:id="rId3" w:fontKey="{67FA1C4C-44F6-4935-810F-9F4154690C28}"/>
  </w:font>
  <w:font w:name="Aptos Display">
    <w:charset w:val="00"/>
    <w:family w:val="swiss"/>
    <w:pitch w:val="variable"/>
    <w:sig w:usb0="20000287" w:usb1="00000003" w:usb2="00000000" w:usb3="00000000" w:csb0="0000019F" w:csb1="00000000"/>
    <w:embedRegular r:id="rId4" w:fontKey="{51E7D3D1-1120-40F2-AB51-3462EFA552F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F7E1" w14:textId="77777777" w:rsidR="007D4996" w:rsidRDefault="007D4996">
      <w:pPr>
        <w:spacing w:after="0" w:line="240" w:lineRule="auto"/>
      </w:pPr>
      <w:r>
        <w:separator/>
      </w:r>
    </w:p>
  </w:footnote>
  <w:footnote w:type="continuationSeparator" w:id="0">
    <w:p w14:paraId="772CEB36" w14:textId="77777777" w:rsidR="007D4996" w:rsidRDefault="007D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01D0" w14:textId="004D6AAF" w:rsidR="00E83EA5" w:rsidRDefault="00000000" w:rsidP="00550B78">
    <w:pPr>
      <w:pBdr>
        <w:top w:val="nil"/>
        <w:left w:val="nil"/>
        <w:bottom w:val="nil"/>
        <w:right w:val="nil"/>
        <w:between w:val="nil"/>
      </w:pBdr>
      <w:tabs>
        <w:tab w:val="center" w:pos="4819"/>
        <w:tab w:val="right" w:pos="9638"/>
      </w:tabs>
      <w:spacing w:after="0" w:line="240" w:lineRule="auto"/>
      <w:jc w:val="right"/>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7EB8" w14:textId="77777777" w:rsidR="00550B78" w:rsidRDefault="00550B78" w:rsidP="00550B78">
    <w:pPr>
      <w:pBdr>
        <w:top w:val="nil"/>
        <w:left w:val="nil"/>
        <w:bottom w:val="nil"/>
        <w:right w:val="nil"/>
        <w:between w:val="nil"/>
      </w:pBdr>
      <w:tabs>
        <w:tab w:val="center" w:pos="4819"/>
        <w:tab w:val="right" w:pos="9638"/>
      </w:tabs>
      <w:spacing w:after="0" w:line="240" w:lineRule="auto"/>
      <w:jc w:val="right"/>
      <w:rPr>
        <w:color w:val="000000"/>
      </w:rPr>
    </w:pPr>
    <w:r>
      <w:rPr>
        <w:color w:val="000000"/>
      </w:rPr>
      <w:t xml:space="preserve">Patvirtinta Molėtų miesto vietos veiklos grupės </w:t>
    </w:r>
    <w:r>
      <w:t>,,Molėtų aitvarai”</w:t>
    </w:r>
  </w:p>
  <w:p w14:paraId="399A5573" w14:textId="77777777" w:rsidR="00550B78" w:rsidRDefault="00550B78" w:rsidP="00550B78">
    <w:pPr>
      <w:pBdr>
        <w:top w:val="nil"/>
        <w:left w:val="nil"/>
        <w:bottom w:val="nil"/>
        <w:right w:val="nil"/>
        <w:between w:val="nil"/>
      </w:pBdr>
      <w:tabs>
        <w:tab w:val="center" w:pos="4819"/>
        <w:tab w:val="right" w:pos="9638"/>
      </w:tabs>
      <w:spacing w:after="0" w:line="240" w:lineRule="auto"/>
      <w:jc w:val="right"/>
      <w:rPr>
        <w:color w:val="000000"/>
      </w:rPr>
    </w:pPr>
    <w:r>
      <w:rPr>
        <w:color w:val="000000"/>
      </w:rPr>
      <w:t>202</w:t>
    </w:r>
    <w:r>
      <w:rPr>
        <w:color w:val="000000"/>
        <w:lang w:val="en-US"/>
      </w:rPr>
      <w:t>6</w:t>
    </w:r>
    <w:r>
      <w:rPr>
        <w:color w:val="000000"/>
      </w:rPr>
      <w:t>-02</w:t>
    </w:r>
    <w:r>
      <w:rPr>
        <w:color w:val="000000"/>
        <w:highlight w:val="white"/>
      </w:rPr>
      <w:t>-</w:t>
    </w:r>
    <w:r>
      <w:rPr>
        <w:highlight w:val="white"/>
      </w:rPr>
      <w:t>0</w:t>
    </w:r>
    <w:r>
      <w:t>9</w:t>
    </w:r>
    <w:r>
      <w:rPr>
        <w:color w:val="000000"/>
      </w:rPr>
      <w:t xml:space="preserve"> valdybos susirinkimo protokolu Nr.VP-01 </w:t>
    </w:r>
  </w:p>
  <w:p w14:paraId="4A9D88AB" w14:textId="77777777" w:rsidR="00550B78" w:rsidRDefault="00550B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13719"/>
    <w:multiLevelType w:val="multilevel"/>
    <w:tmpl w:val="E5581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25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EA5"/>
    <w:rsid w:val="00015322"/>
    <w:rsid w:val="002E0652"/>
    <w:rsid w:val="003535AB"/>
    <w:rsid w:val="00550B78"/>
    <w:rsid w:val="00645955"/>
    <w:rsid w:val="007751FC"/>
    <w:rsid w:val="007D4996"/>
    <w:rsid w:val="007E19E9"/>
    <w:rsid w:val="008077AA"/>
    <w:rsid w:val="00A85EF8"/>
    <w:rsid w:val="00AE71C1"/>
    <w:rsid w:val="00B2730B"/>
    <w:rsid w:val="00CF1D76"/>
    <w:rsid w:val="00D4444F"/>
    <w:rsid w:val="00E83EA5"/>
    <w:rsid w:val="00ED1AB0"/>
    <w:rsid w:val="00FE54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A245"/>
  <w15:docId w15:val="{13B40F66-BAC4-784A-9089-4A48AB89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pPr>
      <w:keepNext/>
      <w:keepLines/>
      <w:spacing w:before="360" w:after="80"/>
      <w:outlineLvl w:val="0"/>
    </w:pPr>
    <w:rPr>
      <w:rFonts w:ascii="Play" w:eastAsia="Play" w:hAnsi="Play" w:cs="Play"/>
      <w:color w:val="0F4761"/>
      <w:sz w:val="40"/>
      <w:szCs w:val="40"/>
    </w:rPr>
  </w:style>
  <w:style w:type="paragraph" w:styleId="Antrat2">
    <w:name w:val="heading 2"/>
    <w:basedOn w:val="prastasis"/>
    <w:next w:val="prastasis"/>
    <w:link w:val="Antrat2Diagrama"/>
    <w:uiPriority w:val="9"/>
    <w:semiHidden/>
    <w:unhideWhenUsed/>
    <w:qFormat/>
    <w:pPr>
      <w:keepNext/>
      <w:keepLines/>
      <w:spacing w:before="160" w:after="80"/>
      <w:outlineLvl w:val="1"/>
    </w:pPr>
    <w:rPr>
      <w:rFonts w:ascii="Play" w:eastAsia="Play" w:hAnsi="Play" w:cs="Play"/>
      <w:color w:val="0F4761"/>
      <w:sz w:val="32"/>
      <w:szCs w:val="32"/>
    </w:rPr>
  </w:style>
  <w:style w:type="paragraph" w:styleId="Antrat3">
    <w:name w:val="heading 3"/>
    <w:basedOn w:val="prastasis"/>
    <w:next w:val="prastasis"/>
    <w:link w:val="Antrat3Diagrama"/>
    <w:uiPriority w:val="9"/>
    <w:semiHidden/>
    <w:unhideWhenUsed/>
    <w:qFormat/>
    <w:pPr>
      <w:keepNext/>
      <w:keepLines/>
      <w:spacing w:before="160" w:after="80"/>
      <w:outlineLvl w:val="2"/>
    </w:pPr>
    <w:rPr>
      <w:rFonts w:ascii="Aptos" w:eastAsia="Aptos" w:hAnsi="Aptos" w:cs="Aptos"/>
      <w:color w:val="0F4761"/>
      <w:sz w:val="28"/>
      <w:szCs w:val="28"/>
    </w:rPr>
  </w:style>
  <w:style w:type="paragraph" w:styleId="Antrat4">
    <w:name w:val="heading 4"/>
    <w:basedOn w:val="prastasis"/>
    <w:next w:val="prastasis"/>
    <w:link w:val="Antrat4Diagrama"/>
    <w:uiPriority w:val="9"/>
    <w:semiHidden/>
    <w:unhideWhenUsed/>
    <w:qFormat/>
    <w:pPr>
      <w:keepNext/>
      <w:keepLines/>
      <w:spacing w:before="80" w:after="40"/>
      <w:outlineLvl w:val="3"/>
    </w:pPr>
    <w:rPr>
      <w:rFonts w:ascii="Aptos" w:eastAsia="Aptos" w:hAnsi="Aptos" w:cs="Aptos"/>
      <w:i/>
      <w:iCs/>
      <w:color w:val="0F4761"/>
    </w:rPr>
  </w:style>
  <w:style w:type="paragraph" w:styleId="Antrat5">
    <w:name w:val="heading 5"/>
    <w:basedOn w:val="prastasis"/>
    <w:next w:val="prastasis"/>
    <w:link w:val="Antrat5Diagrama"/>
    <w:uiPriority w:val="9"/>
    <w:semiHidden/>
    <w:unhideWhenUsed/>
    <w:qFormat/>
    <w:pPr>
      <w:keepNext/>
      <w:keepLines/>
      <w:spacing w:before="80" w:after="40"/>
      <w:outlineLvl w:val="4"/>
    </w:pPr>
    <w:rPr>
      <w:rFonts w:ascii="Aptos" w:eastAsia="Aptos" w:hAnsi="Aptos" w:cs="Aptos"/>
      <w:color w:val="0F4761"/>
    </w:rPr>
  </w:style>
  <w:style w:type="paragraph" w:styleId="Antrat6">
    <w:name w:val="heading 6"/>
    <w:basedOn w:val="prastasis"/>
    <w:next w:val="prastasis"/>
    <w:link w:val="Antrat6Diagrama"/>
    <w:uiPriority w:val="9"/>
    <w:semiHidden/>
    <w:unhideWhenUsed/>
    <w:qFormat/>
    <w:pPr>
      <w:keepNext/>
      <w:keepLines/>
      <w:spacing w:before="40" w:after="0"/>
      <w:outlineLvl w:val="5"/>
    </w:pPr>
    <w:rPr>
      <w:rFonts w:ascii="Aptos" w:eastAsia="Aptos" w:hAnsi="Aptos" w:cs="Aptos"/>
      <w:i/>
      <w:iCs/>
      <w:color w:val="595959"/>
    </w:rPr>
  </w:style>
  <w:style w:type="paragraph" w:styleId="Antrat7">
    <w:name w:val="heading 7"/>
    <w:basedOn w:val="prastasis"/>
    <w:next w:val="prastasis"/>
    <w:link w:val="Antrat7Diagrama"/>
    <w:uiPriority w:val="9"/>
    <w:semiHidden/>
    <w:unhideWhenUsed/>
    <w:qFormat/>
    <w:rsid w:val="007574BF"/>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74BF"/>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4BF"/>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link w:val="PavadinimasDiagrama"/>
    <w:uiPriority w:val="10"/>
    <w:qFormat/>
    <w:pPr>
      <w:spacing w:after="80" w:line="240" w:lineRule="auto"/>
    </w:pPr>
    <w:rPr>
      <w:rFonts w:ascii="Play" w:eastAsia="Play" w:hAnsi="Play" w:cs="Play"/>
      <w:sz w:val="56"/>
      <w:szCs w:val="56"/>
    </w:rPr>
  </w:style>
  <w:style w:type="table" w:customStyle="1" w:styleId="TableNormal1">
    <w:name w:val="Table Normal1"/>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7574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4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74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74BF"/>
    <w:rPr>
      <w:rFonts w:eastAsiaTheme="majorEastAsia" w:cstheme="majorBidi"/>
      <w:i/>
      <w:iCs/>
      <w:color w:val="0F4761" w:themeColor="accent1" w:themeShade="BF"/>
      <w:sz w:val="24"/>
    </w:rPr>
  </w:style>
  <w:style w:type="character" w:customStyle="1" w:styleId="Antrat5Diagrama">
    <w:name w:val="Antraštė 5 Diagrama"/>
    <w:basedOn w:val="Numatytasispastraiposriftas"/>
    <w:link w:val="Antrat5"/>
    <w:uiPriority w:val="9"/>
    <w:semiHidden/>
    <w:rsid w:val="007574BF"/>
    <w:rPr>
      <w:rFonts w:eastAsiaTheme="majorEastAsia" w:cstheme="majorBidi"/>
      <w:color w:val="0F4761" w:themeColor="accent1" w:themeShade="BF"/>
      <w:sz w:val="24"/>
    </w:rPr>
  </w:style>
  <w:style w:type="character" w:customStyle="1" w:styleId="Antrat6Diagrama">
    <w:name w:val="Antraštė 6 Diagrama"/>
    <w:basedOn w:val="Numatytasispastraiposriftas"/>
    <w:link w:val="Antrat6"/>
    <w:uiPriority w:val="9"/>
    <w:semiHidden/>
    <w:rsid w:val="007574BF"/>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7574BF"/>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7574BF"/>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7574BF"/>
    <w:rPr>
      <w:rFonts w:eastAsiaTheme="majorEastAsia" w:cstheme="majorBidi"/>
      <w:color w:val="272727" w:themeColor="text1" w:themeTint="D8"/>
      <w:sz w:val="24"/>
    </w:rPr>
  </w:style>
  <w:style w:type="character" w:customStyle="1" w:styleId="PavadinimasDiagrama">
    <w:name w:val="Pavadinimas Diagrama"/>
    <w:basedOn w:val="Numatytasispastraiposriftas"/>
    <w:link w:val="Pavadinimas"/>
    <w:uiPriority w:val="10"/>
    <w:rsid w:val="007574BF"/>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sid w:val="007574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4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4BF"/>
    <w:rPr>
      <w:rFonts w:ascii="Times New Roman" w:hAnsi="Times New Roman"/>
      <w:i/>
      <w:iCs/>
      <w:color w:val="404040" w:themeColor="text1" w:themeTint="BF"/>
      <w:sz w:val="24"/>
    </w:rPr>
  </w:style>
  <w:style w:type="paragraph" w:styleId="Sraopastraipa">
    <w:name w:val="List Paragraph"/>
    <w:basedOn w:val="prastasis"/>
    <w:uiPriority w:val="34"/>
    <w:qFormat/>
    <w:rsid w:val="007574BF"/>
    <w:pPr>
      <w:ind w:left="720"/>
      <w:contextualSpacing/>
    </w:pPr>
  </w:style>
  <w:style w:type="character" w:styleId="Rykuspabraukimas">
    <w:name w:val="Intense Emphasis"/>
    <w:basedOn w:val="Numatytasispastraiposriftas"/>
    <w:uiPriority w:val="21"/>
    <w:qFormat/>
    <w:rsid w:val="007574BF"/>
    <w:rPr>
      <w:i/>
      <w:iCs/>
      <w:color w:val="0F4761" w:themeColor="accent1" w:themeShade="BF"/>
    </w:rPr>
  </w:style>
  <w:style w:type="paragraph" w:styleId="Iskirtacitata">
    <w:name w:val="Intense Quote"/>
    <w:basedOn w:val="prastasis"/>
    <w:next w:val="prastasis"/>
    <w:link w:val="IskirtacitataDiagrama"/>
    <w:uiPriority w:val="30"/>
    <w:qFormat/>
    <w:rsid w:val="0075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4BF"/>
    <w:rPr>
      <w:rFonts w:ascii="Times New Roman" w:hAnsi="Times New Roman"/>
      <w:i/>
      <w:iCs/>
      <w:color w:val="0F4761" w:themeColor="accent1" w:themeShade="BF"/>
      <w:sz w:val="24"/>
    </w:rPr>
  </w:style>
  <w:style w:type="character" w:styleId="Rykinuoroda">
    <w:name w:val="Intense Reference"/>
    <w:basedOn w:val="Numatytasispastraiposriftas"/>
    <w:uiPriority w:val="32"/>
    <w:qFormat/>
    <w:rsid w:val="007574BF"/>
    <w:rPr>
      <w:b/>
      <w:bCs/>
      <w:smallCaps/>
      <w:color w:val="0F4761" w:themeColor="accent1" w:themeShade="BF"/>
      <w:spacing w:val="5"/>
    </w:rPr>
  </w:style>
  <w:style w:type="paragraph" w:styleId="Antrats">
    <w:name w:val="header"/>
    <w:basedOn w:val="prastasis"/>
    <w:link w:val="AntratsDiagrama"/>
    <w:uiPriority w:val="99"/>
    <w:unhideWhenUsed/>
    <w:rsid w:val="00D038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3833"/>
    <w:rPr>
      <w:rFonts w:ascii="Times New Roman" w:hAnsi="Times New Roman"/>
      <w:sz w:val="24"/>
    </w:rPr>
  </w:style>
  <w:style w:type="paragraph" w:styleId="Porat">
    <w:name w:val="footer"/>
    <w:basedOn w:val="prastasis"/>
    <w:link w:val="PoratDiagrama"/>
    <w:uiPriority w:val="99"/>
    <w:unhideWhenUsed/>
    <w:rsid w:val="00D038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3833"/>
    <w:rPr>
      <w:rFonts w:ascii="Times New Roman" w:hAnsi="Times New Roman"/>
      <w:sz w:val="24"/>
    </w:rPr>
  </w:style>
  <w:style w:type="table" w:styleId="Lentelstinklelis">
    <w:name w:val="Table Grid"/>
    <w:basedOn w:val="prastojilentel"/>
    <w:uiPriority w:val="39"/>
    <w:rsid w:val="00D0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66A01"/>
    <w:rPr>
      <w:sz w:val="16"/>
      <w:szCs w:val="16"/>
    </w:rPr>
  </w:style>
  <w:style w:type="paragraph" w:styleId="Komentarotekstas">
    <w:name w:val="annotation text"/>
    <w:basedOn w:val="prastasis"/>
    <w:link w:val="KomentarotekstasDiagrama"/>
    <w:uiPriority w:val="99"/>
    <w:unhideWhenUsed/>
    <w:rsid w:val="00F66A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66A01"/>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F66A01"/>
    <w:rPr>
      <w:b/>
      <w:bCs/>
    </w:rPr>
  </w:style>
  <w:style w:type="character" w:customStyle="1" w:styleId="KomentarotemaDiagrama">
    <w:name w:val="Komentaro tema Diagrama"/>
    <w:basedOn w:val="KomentarotekstasDiagrama"/>
    <w:link w:val="Komentarotema"/>
    <w:uiPriority w:val="99"/>
    <w:semiHidden/>
    <w:rsid w:val="00F66A01"/>
    <w:rPr>
      <w:rFonts w:ascii="Times New Roman" w:hAnsi="Times New Roman"/>
      <w:b/>
      <w:bCs/>
      <w:sz w:val="20"/>
      <w:szCs w:val="20"/>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Paantrat">
    <w:name w:val="Subtitle"/>
    <w:basedOn w:val="prastasis"/>
    <w:next w:val="prastasis"/>
    <w:link w:val="PaantratDiagrama"/>
    <w:uiPriority w:val="11"/>
    <w:qFormat/>
    <w:rPr>
      <w:rFonts w:ascii="Aptos" w:eastAsia="Aptos" w:hAnsi="Aptos" w:cs="Aptos"/>
      <w:color w:val="595959"/>
      <w:sz w:val="28"/>
      <w:szCs w:val="28"/>
    </w:rPr>
  </w:style>
  <w:style w:type="table" w:customStyle="1" w:styleId="a0">
    <w:basedOn w:val="prastojilente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mCCjrA391Ju5jQbuym1lVCBww==">CgMxLjA4AHIhMWdKMlhzdV9mY3ZEX2p4QzhKdm15TU5wZUFqV2hEV1ZQ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3661</Words>
  <Characters>2087</Characters>
  <Application>Microsoft Office Word</Application>
  <DocSecurity>0</DocSecurity>
  <Lines>17</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Aidietė</dc:creator>
  <cp:lastModifiedBy>Aurelija Aidietė</cp:lastModifiedBy>
  <cp:revision>2</cp:revision>
  <dcterms:created xsi:type="dcterms:W3CDTF">2026-03-25T06:52:00Z</dcterms:created>
  <dcterms:modified xsi:type="dcterms:W3CDTF">2026-03-25T06:52:00Z</dcterms:modified>
</cp:coreProperties>
</file>