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8382" w14:textId="5F33B424" w:rsidR="006A1D60" w:rsidRDefault="006A1D60" w:rsidP="006A1D60">
      <w:pPr>
        <w:keepNext/>
        <w:jc w:val="center"/>
        <w:rPr>
          <w:rStyle w:val="normaltextrun"/>
        </w:rPr>
      </w:pPr>
      <w:r>
        <w:rPr>
          <w:noProof/>
        </w:rPr>
        <w:drawing>
          <wp:inline distT="0" distB="0" distL="0" distR="0" wp14:anchorId="4E9A2FBD" wp14:editId="349D1B33">
            <wp:extent cx="4742815" cy="993870"/>
            <wp:effectExtent l="0" t="0" r="635" b="0"/>
            <wp:docPr id="149372698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26985"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78585" cy="1001366"/>
                    </a:xfrm>
                    <a:prstGeom prst="rect">
                      <a:avLst/>
                    </a:prstGeom>
                    <a:noFill/>
                    <a:ln>
                      <a:noFill/>
                    </a:ln>
                  </pic:spPr>
                </pic:pic>
              </a:graphicData>
            </a:graphic>
          </wp:inline>
        </w:drawing>
      </w:r>
    </w:p>
    <w:p w14:paraId="2B159331" w14:textId="4A9AA028" w:rsidR="004C0FAC" w:rsidRPr="004C0FAC" w:rsidRDefault="002F5BB8" w:rsidP="004C0FAC">
      <w:pPr>
        <w:keepNext/>
        <w:ind w:left="8121" w:firstLine="951"/>
        <w:rPr>
          <w:i/>
          <w:iCs/>
        </w:rPr>
      </w:pPr>
      <w:r w:rsidRPr="00AD074B">
        <w:rPr>
          <w:rStyle w:val="normaltextrun"/>
        </w:rPr>
        <w:t xml:space="preserve">Patvirtinta </w:t>
      </w:r>
      <w:r w:rsidR="0036278D" w:rsidRPr="0036278D">
        <w:rPr>
          <w:i/>
          <w:iCs/>
          <w:lang w:val="en-US"/>
        </w:rPr>
        <w:t xml:space="preserve">Elektrėnų miesto vietos veiklos grupės visuotinio susirinkimo </w:t>
      </w:r>
      <w:r w:rsidR="004C0FAC" w:rsidRPr="004C0FAC">
        <w:rPr>
          <w:i/>
          <w:iCs/>
        </w:rPr>
        <w:t>202</w:t>
      </w:r>
      <w:r w:rsidR="00634B0E">
        <w:rPr>
          <w:i/>
          <w:iCs/>
        </w:rPr>
        <w:t>6</w:t>
      </w:r>
      <w:r w:rsidR="004C0FAC" w:rsidRPr="004C0FAC">
        <w:rPr>
          <w:i/>
          <w:iCs/>
        </w:rPr>
        <w:t xml:space="preserve"> m. </w:t>
      </w:r>
      <w:r w:rsidR="00634B0E">
        <w:rPr>
          <w:i/>
          <w:iCs/>
        </w:rPr>
        <w:t>vasario 11</w:t>
      </w:r>
      <w:r w:rsidR="004C0FAC" w:rsidRPr="004C0FAC">
        <w:rPr>
          <w:i/>
          <w:iCs/>
        </w:rPr>
        <w:t xml:space="preserve"> d. protokolu Nr.</w:t>
      </w:r>
      <w:r w:rsidR="00634B0E">
        <w:rPr>
          <w:i/>
          <w:iCs/>
        </w:rPr>
        <w:t>1</w:t>
      </w:r>
    </w:p>
    <w:p w14:paraId="190E44AC" w14:textId="75BC938B" w:rsidR="002F5BB8" w:rsidRPr="00AD074B" w:rsidRDefault="002F5BB8" w:rsidP="0036278D">
      <w:pPr>
        <w:keepNext/>
        <w:ind w:left="8121" w:firstLine="951"/>
        <w:rPr>
          <w:rStyle w:val="normaltextrun"/>
          <w:i/>
          <w:iCs/>
          <w:lang w:val="en-US"/>
        </w:rPr>
      </w:pPr>
    </w:p>
    <w:p w14:paraId="7B2ECA50" w14:textId="77777777" w:rsidR="006F6F43" w:rsidRPr="000B1305" w:rsidRDefault="006F6F43" w:rsidP="00966A28">
      <w:pPr>
        <w:jc w:val="right"/>
        <w:rPr>
          <w:iCs/>
          <w:szCs w:val="24"/>
        </w:rPr>
      </w:pPr>
    </w:p>
    <w:p w14:paraId="4D144BDC" w14:textId="77777777" w:rsidR="006F6F43" w:rsidRPr="000B1305" w:rsidRDefault="006F6F43" w:rsidP="006F6F43">
      <w:pPr>
        <w:jc w:val="center"/>
        <w:rPr>
          <w:bCs/>
          <w:i/>
          <w:szCs w:val="24"/>
        </w:rPr>
      </w:pPr>
    </w:p>
    <w:p w14:paraId="1EAF06DF" w14:textId="35CC14E5" w:rsidR="006F6F43" w:rsidRDefault="002F5BB8" w:rsidP="006F6F43">
      <w:pPr>
        <w:jc w:val="center"/>
        <w:rPr>
          <w:b/>
          <w:bCs/>
          <w:iCs/>
          <w:szCs w:val="24"/>
        </w:rPr>
      </w:pPr>
      <w:r>
        <w:rPr>
          <w:b/>
          <w:bCs/>
          <w:szCs w:val="24"/>
        </w:rPr>
        <w:t>ELEKTRĖNŲ</w:t>
      </w:r>
      <w:r w:rsidR="000C14F3" w:rsidRPr="000B1305">
        <w:rPr>
          <w:b/>
          <w:bCs/>
          <w:szCs w:val="24"/>
        </w:rPr>
        <w:t xml:space="preserve"> </w:t>
      </w:r>
      <w:r w:rsidR="006F6F43" w:rsidRPr="000B1305">
        <w:rPr>
          <w:b/>
          <w:bCs/>
          <w:szCs w:val="24"/>
        </w:rPr>
        <w:t>MIESTO VIETOS VEIKLOS GRUPĖS ĮGYVENDINAMOS STRATEGIJOS „</w:t>
      </w:r>
      <w:r>
        <w:rPr>
          <w:b/>
          <w:bCs/>
          <w:szCs w:val="24"/>
        </w:rPr>
        <w:t>ELEKTRĖNŲ</w:t>
      </w:r>
      <w:r w:rsidR="006F6F43" w:rsidRPr="000B1305">
        <w:rPr>
          <w:b/>
          <w:bCs/>
          <w:szCs w:val="24"/>
        </w:rPr>
        <w:t xml:space="preserve">  MIESTO 202</w:t>
      </w:r>
      <w:r w:rsidR="00F70FC6" w:rsidRPr="000B1305">
        <w:rPr>
          <w:b/>
          <w:bCs/>
          <w:szCs w:val="24"/>
          <w:lang w:val="en-US"/>
        </w:rPr>
        <w:t>3</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(ERPF)</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76108CA4" w14:textId="74F9C9AB" w:rsidR="006F6F43" w:rsidRPr="00E627FC" w:rsidRDefault="006F6F43" w:rsidP="006F6F43">
      <w:pPr>
        <w:jc w:val="center"/>
        <w:rPr>
          <w:b/>
          <w:bCs/>
          <w:szCs w:val="24"/>
        </w:rPr>
      </w:pPr>
      <w:r w:rsidRPr="00E627FC">
        <w:rPr>
          <w:b/>
          <w:bCs/>
          <w:szCs w:val="24"/>
        </w:rPr>
        <w:t>„</w:t>
      </w:r>
      <w:r w:rsidR="00AC49D4" w:rsidRPr="00AC49D4">
        <w:rPr>
          <w:b/>
          <w:bCs/>
          <w:szCs w:val="24"/>
        </w:rPr>
        <w:t>Bendrų iniciatyvų ir sąmoningumo didinim</w:t>
      </w:r>
      <w:r w:rsidR="002A3EDF">
        <w:rPr>
          <w:b/>
          <w:bCs/>
          <w:szCs w:val="24"/>
        </w:rPr>
        <w:t>as</w:t>
      </w:r>
      <w:r w:rsidR="00AC49D4" w:rsidRPr="00AC49D4">
        <w:rPr>
          <w:b/>
          <w:bCs/>
          <w:szCs w:val="24"/>
        </w:rPr>
        <w:t>, siekiant palengvinti socialinį ir (arba) verslumo vystymąsi</w:t>
      </w:r>
      <w:r w:rsidRPr="00E627FC">
        <w:rPr>
          <w:b/>
          <w:bCs/>
          <w:szCs w:val="24"/>
        </w:rPr>
        <w:t>“</w:t>
      </w:r>
    </w:p>
    <w:p w14:paraId="73F06630" w14:textId="77DC0363" w:rsidR="006F6F43" w:rsidRPr="00E627FC" w:rsidRDefault="006F6F43" w:rsidP="006F6F43">
      <w:pPr>
        <w:jc w:val="center"/>
        <w:rPr>
          <w:rFonts w:eastAsiaTheme="minorHAnsi"/>
          <w:color w:val="808080" w:themeColor="background1" w:themeShade="80"/>
          <w:szCs w:val="24"/>
        </w:rPr>
      </w:pPr>
      <w:r w:rsidRPr="00E627FC">
        <w:rPr>
          <w:rFonts w:eastAsiaTheme="minorHAnsi"/>
          <w:szCs w:val="24"/>
        </w:rPr>
        <w:t>Nr. 11-</w:t>
      </w:r>
      <w:r w:rsidR="00B91175">
        <w:rPr>
          <w:rFonts w:eastAsiaTheme="minorHAnsi"/>
          <w:szCs w:val="24"/>
          <w:lang w:val="en-US"/>
        </w:rPr>
        <w:t>5</w:t>
      </w:r>
      <w:r w:rsidR="004451CF">
        <w:rPr>
          <w:rFonts w:eastAsiaTheme="minorHAnsi"/>
          <w:szCs w:val="24"/>
          <w:lang w:val="en-US"/>
        </w:rPr>
        <w:t>4</w:t>
      </w:r>
      <w:r w:rsidR="007E7B1C">
        <w:rPr>
          <w:rFonts w:eastAsiaTheme="minorHAnsi"/>
          <w:szCs w:val="24"/>
          <w:lang w:val="en-US"/>
        </w:rPr>
        <w:t>9</w:t>
      </w:r>
      <w:r w:rsidRPr="00E627FC">
        <w:rPr>
          <w:rFonts w:eastAsiaTheme="minorHAnsi"/>
          <w:szCs w:val="24"/>
        </w:rPr>
        <w:t>-K</w:t>
      </w:r>
    </w:p>
    <w:p w14:paraId="688D2DF4" w14:textId="77777777" w:rsidR="006F6F43" w:rsidRPr="008F7CAC" w:rsidRDefault="006F6F43" w:rsidP="006F6F43">
      <w:pPr>
        <w:jc w:val="center"/>
        <w:rPr>
          <w:bCs/>
          <w:i/>
          <w:szCs w:val="24"/>
        </w:rPr>
      </w:pPr>
    </w:p>
    <w:p w14:paraId="67B01A49" w14:textId="77777777" w:rsidR="00EB0F8F" w:rsidRDefault="00EB0F8F">
      <w:pPr>
        <w:tabs>
          <w:tab w:val="center" w:pos="4819"/>
          <w:tab w:val="right" w:pos="9638"/>
        </w:tabs>
        <w:rPr>
          <w:sz w:val="22"/>
          <w:szCs w:val="22"/>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1E747743" w:rsidR="00856161" w:rsidRPr="00AF0E90" w:rsidRDefault="002D5AAC" w:rsidP="001546D2">
            <w:pPr>
              <w:pStyle w:val="ListParagraph"/>
              <w:numPr>
                <w:ilvl w:val="0"/>
                <w:numId w:val="48"/>
              </w:numPr>
              <w:jc w:val="both"/>
              <w:rPr>
                <w:bCs/>
                <w:szCs w:val="24"/>
              </w:rPr>
            </w:pPr>
            <w:r w:rsidRPr="001546D2">
              <w:rPr>
                <w:bCs/>
                <w:iCs/>
                <w:szCs w:val="24"/>
              </w:rPr>
              <w:t>bendruomenės inicijuojamos veiklos, skirtos gyventojų esamai socialinei atskirčiai mažinti (Apraš</w:t>
            </w:r>
            <w:r w:rsidRPr="001546D2">
              <w:rPr>
                <w:bCs/>
                <w:iCs/>
                <w:szCs w:val="24"/>
                <w:lang w:val="en-US"/>
              </w:rPr>
              <w:t>o 2.1.1. p</w:t>
            </w:r>
            <w:r w:rsidR="004D31CC" w:rsidRPr="001546D2">
              <w:rPr>
                <w:bCs/>
                <w:iCs/>
                <w:szCs w:val="24"/>
                <w:lang w:val="en-US"/>
              </w:rPr>
              <w:t>.</w:t>
            </w:r>
            <w:r w:rsidRPr="001546D2">
              <w:rPr>
                <w:bCs/>
                <w:iCs/>
                <w:szCs w:val="24"/>
                <w:lang w:val="en-US"/>
              </w:rPr>
              <w:t>)</w:t>
            </w:r>
            <w:r w:rsidR="004D31CC" w:rsidRPr="001546D2">
              <w:rPr>
                <w:bCs/>
                <w:iCs/>
                <w:szCs w:val="24"/>
                <w:lang w:val="en-US"/>
              </w:rPr>
              <w:t>;</w:t>
            </w:r>
          </w:p>
          <w:p w14:paraId="19A3C695" w14:textId="2B2C6244" w:rsidR="00D326C5" w:rsidRPr="00D326C5" w:rsidRDefault="00D326C5" w:rsidP="00D326C5">
            <w:pPr>
              <w:pStyle w:val="ListParagraph"/>
              <w:numPr>
                <w:ilvl w:val="0"/>
                <w:numId w:val="48"/>
              </w:numPr>
              <w:jc w:val="both"/>
              <w:rPr>
                <w:bCs/>
                <w:szCs w:val="24"/>
              </w:rPr>
            </w:pPr>
            <w:r>
              <w:lastRenderedPageBreak/>
              <w:t xml:space="preserve">bedarbių ir ekonomiškai neaktyvių asmenų užimtumui didinti skirtų iniciatyvų įgyvendinimas, siekiant pagerinti šių asmenų padėtį darbo rinkoje </w:t>
            </w:r>
            <w:r w:rsidRPr="001546D2">
              <w:rPr>
                <w:bCs/>
                <w:iCs/>
                <w:szCs w:val="24"/>
              </w:rPr>
              <w:t>(Apraš</w:t>
            </w:r>
            <w:r w:rsidRPr="001546D2">
              <w:rPr>
                <w:bCs/>
                <w:iCs/>
                <w:szCs w:val="24"/>
                <w:lang w:val="en-US"/>
              </w:rPr>
              <w:t>o 2.1.</w:t>
            </w:r>
            <w:r>
              <w:rPr>
                <w:bCs/>
                <w:iCs/>
                <w:szCs w:val="24"/>
                <w:lang w:val="en-US"/>
              </w:rPr>
              <w:t>2</w:t>
            </w:r>
            <w:r w:rsidRPr="001546D2">
              <w:rPr>
                <w:bCs/>
                <w:iCs/>
                <w:szCs w:val="24"/>
                <w:lang w:val="en-US"/>
              </w:rPr>
              <w:t>. p.);</w:t>
            </w:r>
          </w:p>
          <w:p w14:paraId="03C2F955" w14:textId="6952940F" w:rsidR="004D31CC" w:rsidRPr="001546D2" w:rsidRDefault="007B6C6B" w:rsidP="002D5AAC">
            <w:pPr>
              <w:pStyle w:val="ListParagraph"/>
              <w:numPr>
                <w:ilvl w:val="0"/>
                <w:numId w:val="48"/>
              </w:numPr>
              <w:spacing w:before="120"/>
              <w:jc w:val="both"/>
              <w:rPr>
                <w:bCs/>
                <w:szCs w:val="24"/>
              </w:rPr>
            </w:pPr>
            <w:r w:rsidRPr="001546D2">
              <w:rPr>
                <w:bCs/>
                <w:iCs/>
                <w:szCs w:val="24"/>
              </w:rPr>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ListParagraph"/>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2F7E06EE"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3769CFCA" w14:textId="5E8AEBA9" w:rsidR="00D502A9" w:rsidRPr="00D502A9" w:rsidRDefault="00842247" w:rsidP="00D502A9">
            <w:pPr>
              <w:tabs>
                <w:tab w:val="left" w:pos="525"/>
                <w:tab w:val="left" w:pos="589"/>
                <w:tab w:val="left" w:pos="731"/>
                <w:tab w:val="left" w:pos="1440"/>
              </w:tabs>
              <w:ind w:left="22" w:hanging="22"/>
              <w:contextualSpacing/>
              <w:jc w:val="both"/>
              <w:rPr>
                <w:b/>
                <w:iCs/>
                <w:sz w:val="22"/>
                <w:szCs w:val="22"/>
              </w:rPr>
            </w:pPr>
            <w:r w:rsidRPr="00D502A9">
              <w:rPr>
                <w:b/>
                <w:sz w:val="22"/>
                <w:szCs w:val="22"/>
              </w:rPr>
              <w:t xml:space="preserve">1.2. </w:t>
            </w:r>
            <w:r w:rsidR="00D502A9">
              <w:rPr>
                <w:b/>
                <w:bCs/>
                <w:iCs/>
                <w:sz w:val="22"/>
                <w:szCs w:val="22"/>
              </w:rPr>
              <w:t>Apraše</w:t>
            </w:r>
            <w:r w:rsidR="00D502A9" w:rsidRPr="00D502A9">
              <w:rPr>
                <w:b/>
                <w:bCs/>
                <w:iCs/>
                <w:sz w:val="22"/>
                <w:szCs w:val="22"/>
              </w:rPr>
              <w:t xml:space="preserve"> nurodyta 2.1.2. veikla - </w:t>
            </w:r>
            <w:r w:rsidR="00D502A9" w:rsidRPr="00D502A9">
              <w:rPr>
                <w:b/>
                <w:iCs/>
                <w:sz w:val="22"/>
                <w:szCs w:val="22"/>
              </w:rPr>
              <w:t>bedarbių ir ekonomiškai neaktyvių asmenų užimtumui didinti skirtų iniciatyvų įgyvendinimas, siekiant pagerinti šių asmenų padėtį darbo rinkoje:</w:t>
            </w:r>
          </w:p>
          <w:p w14:paraId="71555285"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
                <w:i/>
                <w:sz w:val="22"/>
                <w:szCs w:val="22"/>
              </w:rPr>
            </w:pPr>
            <w:r w:rsidRPr="00D502A9">
              <w:rPr>
                <w:b/>
                <w:i/>
                <w:sz w:val="22"/>
                <w:szCs w:val="22"/>
              </w:rPr>
              <w:t>2.1.2.1. naujų profesinių ir kitų reikalingų įgūdžių įgijimas:</w:t>
            </w:r>
          </w:p>
          <w:p w14:paraId="714BA5DC"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2.1.2.1.1. bedarbių darbingų asmenų mokymas (kursų, seminarų organizavimas), neformalusis švietimas (išskyrus bedarbių neformalųjį profesinį</w:t>
            </w:r>
          </w:p>
          <w:p w14:paraId="7E26D856"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mokymą, organizuojamą mokykline ar pameistrystės forma);</w:t>
            </w:r>
          </w:p>
          <w:p w14:paraId="33465F5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2.1.2.1.2. ekonomiškai neaktyvių asmenų mokymas (kursų, seminarų organizavimas), neformalusis švietimas (taip pat neformalusis profesinis</w:t>
            </w:r>
          </w:p>
          <w:p w14:paraId="2DC46F70"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mokymas, organizuojamas mokykline forma ar pameistrystės forma pagal pameistrystės darbo sutartį, sudarytą kartu su mokymo sutartimi dėl</w:t>
            </w:r>
          </w:p>
          <w:p w14:paraId="63F3E591"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neformaliojo mokymo);</w:t>
            </w:r>
          </w:p>
          <w:p w14:paraId="1EBAC943"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2.1.2.1.3. bedarbių ir ekonomiškai neaktyvių asmenų priėmimas vykdyti savanorišką veiklą;</w:t>
            </w:r>
          </w:p>
          <w:p w14:paraId="7EC7E42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2.1.2.1.4. ekonomiškai neaktyvių asmenų praktinių darbo įgūdžių įgijimas, ugdymas darbo vietoje pagal pameistrystės darbo sutartį nesudarius</w:t>
            </w:r>
          </w:p>
          <w:p w14:paraId="5588C40C"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mokymo sutarties;</w:t>
            </w:r>
          </w:p>
          <w:p w14:paraId="7AD5E163"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2.1.2.1.5. bedarbių ir ekonomiškai neaktyvių asmenų praktinių įgūdžių įgijimas, ugdymas darbo vietoje pagal savanoriškos praktikos sutartį;</w:t>
            </w:r>
          </w:p>
          <w:p w14:paraId="7A349BC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p>
          <w:p w14:paraId="4F493B92"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
                <w:iCs/>
                <w:sz w:val="22"/>
                <w:szCs w:val="22"/>
              </w:rPr>
            </w:pPr>
            <w:r w:rsidRPr="00D502A9">
              <w:rPr>
                <w:b/>
                <w:i/>
                <w:sz w:val="22"/>
                <w:szCs w:val="22"/>
              </w:rPr>
              <w:t>2.1.2.2. bedarbių ir ekonomiškai neaktyvių asmenų informavimas, konsultavimas, tarpininkavimas ar kita pagalba įdarbinant, įtraukiant į neformalųjį švietimą</w:t>
            </w:r>
            <w:r w:rsidRPr="00D502A9">
              <w:rPr>
                <w:bCs/>
                <w:iCs/>
                <w:sz w:val="22"/>
                <w:szCs w:val="22"/>
              </w:rPr>
              <w:t xml:space="preserve"> (įskaitant neformalųjį profesinį mokymą), praktikos atlikimą, visuomeninę ir (ar) kultūrinę veiklą (pvz.: profesinis orientavimas, motyvavimas</w:t>
            </w:r>
            <w:r w:rsidRPr="00D502A9">
              <w:rPr>
                <w:b/>
                <w:iCs/>
                <w:sz w:val="22"/>
                <w:szCs w:val="22"/>
              </w:rPr>
              <w:t xml:space="preserve"> </w:t>
            </w:r>
            <w:r w:rsidRPr="00D502A9">
              <w:rPr>
                <w:bCs/>
                <w:iCs/>
                <w:sz w:val="22"/>
                <w:szCs w:val="22"/>
              </w:rPr>
              <w:t>imtis aktyvios veiklos); šiame papunktyje nurodytos veiklos neapima neformaliojo švietimo, praktikos atlikimo, visuomeninės ir (ar) kultūrinės veiklos</w:t>
            </w:r>
          </w:p>
          <w:p w14:paraId="477F29E1"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vykdymo veiklų;</w:t>
            </w:r>
          </w:p>
          <w:p w14:paraId="57491F09" w14:textId="74766E68" w:rsidR="00842247" w:rsidRDefault="00842247" w:rsidP="001546D2">
            <w:pPr>
              <w:rPr>
                <w:b/>
                <w:szCs w:val="24"/>
              </w:rPr>
            </w:pPr>
          </w:p>
          <w:p w14:paraId="2CEED31C" w14:textId="3017E1D8" w:rsidR="001546D2" w:rsidRPr="00D02768" w:rsidRDefault="00D02768" w:rsidP="00D02768">
            <w:pPr>
              <w:rPr>
                <w:b/>
                <w:color w:val="000000"/>
                <w:szCs w:val="24"/>
              </w:rPr>
            </w:pPr>
            <w:r w:rsidRPr="00AE34F4">
              <w:rPr>
                <w:b/>
                <w:iCs/>
                <w:szCs w:val="24"/>
              </w:rPr>
              <w:t>1.</w:t>
            </w:r>
            <w:r w:rsidR="00842247">
              <w:rPr>
                <w:b/>
                <w:iCs/>
                <w:szCs w:val="24"/>
              </w:rPr>
              <w:t>3</w:t>
            </w:r>
            <w:r w:rsidRPr="00AE34F4">
              <w:rPr>
                <w:b/>
                <w:iCs/>
                <w:szCs w:val="24"/>
              </w:rPr>
              <w:t xml:space="preserve">.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ListParagraph"/>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5204DFF1" w14:textId="2D9C55BB" w:rsidR="00254365" w:rsidRPr="00254365" w:rsidRDefault="00254365" w:rsidP="00AE1AED">
            <w:pPr>
              <w:pStyle w:val="ListParagraph"/>
              <w:numPr>
                <w:ilvl w:val="1"/>
                <w:numId w:val="34"/>
              </w:numPr>
              <w:tabs>
                <w:tab w:val="left" w:pos="596"/>
              </w:tabs>
              <w:ind w:left="22" w:firstLine="0"/>
              <w:jc w:val="both"/>
              <w:rPr>
                <w:b/>
                <w:iCs/>
                <w:szCs w:val="24"/>
              </w:rPr>
            </w:pPr>
            <w:r w:rsidRPr="00254365">
              <w:rPr>
                <w:iCs/>
              </w:rPr>
              <w:t xml:space="preserve">Projektų veikloms įgyvendinti numatyta skirti iki </w:t>
            </w:r>
            <w:r>
              <w:t xml:space="preserve"> </w:t>
            </w:r>
            <w:r w:rsidR="00334E7F">
              <w:t>59 694.87</w:t>
            </w:r>
            <w:r w:rsidR="00AE1AED">
              <w:t xml:space="preserve"> (</w:t>
            </w:r>
            <w:r w:rsidR="00334E7F">
              <w:rPr>
                <w:iCs/>
              </w:rPr>
              <w:t>penkiasdešimt devyni tūkstančiai šeši šimtai devyniasdešimt keturi eurai ir 87 ct.</w:t>
            </w:r>
            <w:r w:rsidRPr="00137FF1">
              <w:rPr>
                <w:iCs/>
              </w:rPr>
              <w:t>) eurų ESF+</w:t>
            </w:r>
            <w:r w:rsidRPr="00137FF1">
              <w:rPr>
                <w:lang w:eastAsia="lt-LT"/>
              </w:rPr>
              <w:t xml:space="preserve"> ir </w:t>
            </w:r>
            <w:r w:rsidR="00334E7F">
              <w:t>59 694.87 (</w:t>
            </w:r>
            <w:r w:rsidR="00334E7F">
              <w:rPr>
                <w:iCs/>
              </w:rPr>
              <w:t>penkiasdešimt devyni tūkstančiai šeši šimtai devyniasdešimt keturi eurai ir 87 ct.</w:t>
            </w:r>
            <w:r w:rsidR="00334E7F" w:rsidRPr="00137FF1">
              <w:rPr>
                <w:iCs/>
              </w:rPr>
              <w:t>)</w:t>
            </w:r>
            <w:r w:rsidR="00334E7F">
              <w:rPr>
                <w:iCs/>
              </w:rPr>
              <w:t xml:space="preserve"> </w:t>
            </w:r>
            <w:r w:rsidRPr="00137FF1">
              <w:rPr>
                <w:lang w:eastAsia="lt-LT"/>
              </w:rPr>
              <w:t>eurų BF lėšų;</w:t>
            </w:r>
          </w:p>
          <w:p w14:paraId="57BB05FB" w14:textId="482F19FD" w:rsidR="00383811" w:rsidRPr="00FA299F" w:rsidRDefault="00383811" w:rsidP="00383811">
            <w:pPr>
              <w:pStyle w:val="ListParagraph"/>
              <w:numPr>
                <w:ilvl w:val="1"/>
                <w:numId w:val="34"/>
              </w:numPr>
              <w:tabs>
                <w:tab w:val="left" w:pos="596"/>
              </w:tabs>
              <w:ind w:left="22" w:firstLine="0"/>
              <w:jc w:val="both"/>
              <w:rPr>
                <w:iCs/>
                <w:szCs w:val="24"/>
              </w:rPr>
            </w:pPr>
            <w:r w:rsidRPr="00FA299F">
              <w:t xml:space="preserve">Projektams, </w:t>
            </w:r>
            <w:r w:rsidRPr="00FA299F">
              <w:rPr>
                <w:szCs w:val="24"/>
                <w:lang w:eastAsia="lt-LT"/>
              </w:rPr>
              <w:t>kurių</w:t>
            </w:r>
            <w:r w:rsidRPr="00FA299F">
              <w:t xml:space="preserve"> visos tinkamos finansuoti išlaidos neviršija 200 000 (dviejų šimtų tūkstančių) eurų, atsižvelgiant į Administravimo taisyklių</w:t>
            </w:r>
            <w:r w:rsidRPr="00FA299F">
              <w:rPr>
                <w:rStyle w:val="FootnoteReference"/>
              </w:rPr>
              <w:footnoteReference w:id="3"/>
            </w:r>
            <w:r w:rsidRPr="00FA299F">
              <w:t xml:space="preserve"> 170 punkto nuostatas, projekto tinkamumo finansuoti vertinimo metu gali būti nustatomi supaprastintai apmokamų išlaidų dydžiai.</w:t>
            </w:r>
          </w:p>
          <w:p w14:paraId="2AF36BF6" w14:textId="578176A9" w:rsidR="00D160EB" w:rsidRPr="00D160EB" w:rsidRDefault="00383811" w:rsidP="00383E19">
            <w:pPr>
              <w:pStyle w:val="ListParagraph"/>
              <w:numPr>
                <w:ilvl w:val="1"/>
                <w:numId w:val="34"/>
              </w:numPr>
              <w:tabs>
                <w:tab w:val="left" w:pos="596"/>
              </w:tabs>
              <w:ind w:left="22" w:firstLine="0"/>
              <w:jc w:val="both"/>
              <w:rPr>
                <w:b/>
                <w:bCs/>
                <w:iCs/>
                <w:szCs w:val="24"/>
              </w:rPr>
            </w:pPr>
            <w:r w:rsidRPr="00FA299F">
              <w:rPr>
                <w:iCs/>
                <w:szCs w:val="24"/>
              </w:rPr>
              <w:t>Kiekvienas projektas turi atitikti bendruosius projektų atrankos kriterijus, kurių sąrašas ir vertinimo metodika nustatyti Projektų administravimo ir finansavimo taisyklių</w:t>
            </w:r>
            <w:r w:rsidRPr="00FA299F">
              <w:rPr>
                <w:rStyle w:val="FootnoteReference"/>
                <w:iCs/>
                <w:szCs w:val="24"/>
              </w:rPr>
              <w:footnoteReference w:id="4"/>
            </w:r>
            <w:r w:rsidRPr="00FA299F">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FA299F">
              <w:rPr>
                <w:iCs/>
                <w:szCs w:val="24"/>
              </w:rPr>
              <w:t xml:space="preserve">, t.y. projektas turi atitikti </w:t>
            </w:r>
            <w:r w:rsidR="00AC49D4">
              <w:rPr>
                <w:iCs/>
                <w:szCs w:val="24"/>
              </w:rPr>
              <w:t>Elektrėnų</w:t>
            </w:r>
            <w:r w:rsidR="002F343F" w:rsidRPr="00FA299F">
              <w:rPr>
                <w:iCs/>
                <w:szCs w:val="24"/>
              </w:rPr>
              <w:t xml:space="preserve"> miesto</w:t>
            </w:r>
            <w:r w:rsidR="008035F0" w:rsidRPr="00FA299F">
              <w:rPr>
                <w:iCs/>
                <w:szCs w:val="24"/>
              </w:rPr>
              <w:t xml:space="preserve"> vietos veiklos grupės įgyvendinam</w:t>
            </w:r>
            <w:r w:rsidR="00383E19" w:rsidRPr="00FA299F">
              <w:rPr>
                <w:iCs/>
                <w:szCs w:val="24"/>
              </w:rPr>
              <w:t>ą</w:t>
            </w:r>
            <w:r w:rsidR="008035F0" w:rsidRPr="00FA299F">
              <w:rPr>
                <w:iCs/>
                <w:szCs w:val="24"/>
              </w:rPr>
              <w:t xml:space="preserve"> strategij</w:t>
            </w:r>
            <w:r w:rsidR="00383E19" w:rsidRPr="00FA299F">
              <w:rPr>
                <w:iCs/>
                <w:szCs w:val="24"/>
              </w:rPr>
              <w:t>ą</w:t>
            </w:r>
            <w:r w:rsidR="008035F0" w:rsidRPr="00FA299F">
              <w:rPr>
                <w:iCs/>
                <w:szCs w:val="24"/>
              </w:rPr>
              <w:t xml:space="preserve"> „</w:t>
            </w:r>
            <w:r w:rsidR="00AC49D4">
              <w:rPr>
                <w:iCs/>
                <w:szCs w:val="24"/>
              </w:rPr>
              <w:t>Elektrėnų</w:t>
            </w:r>
            <w:r w:rsidR="007A2368" w:rsidRPr="00FA299F">
              <w:rPr>
                <w:lang w:val="en-US"/>
              </w:rPr>
              <w:t xml:space="preserve"> miesto 202</w:t>
            </w:r>
            <w:r w:rsidR="00426351" w:rsidRPr="00FA299F">
              <w:rPr>
                <w:lang w:val="en-US"/>
              </w:rPr>
              <w:t>3</w:t>
            </w:r>
            <w:r w:rsidR="007A2368" w:rsidRPr="00FA299F">
              <w:rPr>
                <w:lang w:val="en-US"/>
              </w:rPr>
              <w:t>-202</w:t>
            </w:r>
            <w:r w:rsidR="00426351" w:rsidRPr="00FA299F">
              <w:rPr>
                <w:lang w:val="en-US"/>
              </w:rPr>
              <w:t>7</w:t>
            </w:r>
            <w:r w:rsidR="007A2368" w:rsidRPr="00FA299F">
              <w:rPr>
                <w:lang w:val="en-US"/>
              </w:rPr>
              <w:t xml:space="preserve"> met</w:t>
            </w:r>
            <w:r w:rsidR="007A2368" w:rsidRPr="00FA299F">
              <w:t>ų vietos plėtros strategija</w:t>
            </w:r>
            <w:r w:rsidR="00383E19" w:rsidRPr="00FA299F">
              <w:rPr>
                <w:iCs/>
                <w:szCs w:val="24"/>
              </w:rPr>
              <w:t>“</w:t>
            </w:r>
            <w:r w:rsidRPr="00FA299F">
              <w:rPr>
                <w:iCs/>
                <w:szCs w:val="24"/>
              </w:rPr>
              <w:t>. Projektų atitiktį šiame papunktyje nurodytiems projektų atrankos kriterijams vertina administruojančioji institucija, atlikdama projektų tinkamumo finansuoti vertinimą</w:t>
            </w:r>
            <w:r w:rsidR="00E638AC">
              <w:rPr>
                <w:iCs/>
                <w:szCs w:val="24"/>
              </w:rPr>
              <w:t xml:space="preserve">, </w:t>
            </w:r>
            <w:r w:rsidR="00D160EB" w:rsidRPr="006B47F1">
              <w:rPr>
                <w:color w:val="222222"/>
                <w:shd w:val="clear" w:color="auto" w:fill="FFFFFF"/>
              </w:rPr>
              <w:t xml:space="preserve">projektas turi atitikti </w:t>
            </w:r>
            <w:r w:rsidR="00D160EB">
              <w:rPr>
                <w:color w:val="222222"/>
                <w:shd w:val="clear" w:color="auto" w:fill="FFFFFF"/>
              </w:rPr>
              <w:t>Elektrėnų</w:t>
            </w:r>
            <w:r w:rsidR="00D160EB" w:rsidRPr="006B47F1">
              <w:rPr>
                <w:color w:val="222222"/>
                <w:shd w:val="clear" w:color="auto" w:fill="FFFFFF"/>
              </w:rPr>
              <w:t xml:space="preserve"> miesto vietos veiklos grupės įgyvendinamą strategiją „</w:t>
            </w:r>
            <w:r w:rsidR="00D160EB">
              <w:rPr>
                <w:color w:val="222222"/>
                <w:shd w:val="clear" w:color="auto" w:fill="FFFFFF"/>
              </w:rPr>
              <w:t xml:space="preserve">Elektrėnų miesto </w:t>
            </w:r>
            <w:r w:rsidR="00D160EB" w:rsidRPr="006B47F1">
              <w:rPr>
                <w:color w:val="222222"/>
                <w:shd w:val="clear" w:color="auto" w:fill="FFFFFF"/>
              </w:rPr>
              <w:t xml:space="preserve">2023-2027 </w:t>
            </w:r>
            <w:r w:rsidR="00D160EB">
              <w:rPr>
                <w:color w:val="222222"/>
                <w:shd w:val="clear" w:color="auto" w:fill="FFFFFF"/>
              </w:rPr>
              <w:t>m</w:t>
            </w:r>
            <w:r w:rsidR="00D160EB" w:rsidRPr="006B47F1">
              <w:rPr>
                <w:color w:val="222222"/>
                <w:shd w:val="clear" w:color="auto" w:fill="FFFFFF"/>
              </w:rPr>
              <w:t xml:space="preserve">. </w:t>
            </w:r>
            <w:r w:rsidR="00D160EB">
              <w:rPr>
                <w:color w:val="222222"/>
                <w:shd w:val="clear" w:color="auto" w:fill="FFFFFF"/>
              </w:rPr>
              <w:t>vietos plėtros strategija</w:t>
            </w:r>
            <w:r w:rsidR="00D160EB" w:rsidRPr="006B47F1">
              <w:rPr>
                <w:b/>
                <w:bCs/>
                <w:color w:val="222222"/>
                <w:shd w:val="clear" w:color="auto" w:fill="FFFFFF"/>
              </w:rPr>
              <w:t>“ </w:t>
            </w:r>
            <w:r w:rsidR="00D160EB" w:rsidRPr="006B47F1">
              <w:rPr>
                <w:color w:val="222222"/>
                <w:shd w:val="clear" w:color="auto" w:fill="FFFFFF"/>
              </w:rPr>
              <w:t>1.</w:t>
            </w:r>
            <w:r w:rsidR="00D160EB">
              <w:rPr>
                <w:color w:val="222222"/>
                <w:shd w:val="clear" w:color="auto" w:fill="FFFFFF"/>
              </w:rPr>
              <w:t>2</w:t>
            </w:r>
            <w:r w:rsidR="00D160EB">
              <w:rPr>
                <w:color w:val="222222"/>
                <w:shd w:val="clear" w:color="auto" w:fill="FFFFFF"/>
                <w:lang w:val="en-US"/>
              </w:rPr>
              <w:t>.</w:t>
            </w:r>
            <w:r w:rsidR="00D160EB" w:rsidRPr="006B47F1">
              <w:rPr>
                <w:color w:val="222222"/>
                <w:shd w:val="clear" w:color="auto" w:fill="FFFFFF"/>
              </w:rPr>
              <w:t xml:space="preserve"> uždavin</w:t>
            </w:r>
            <w:r w:rsidR="00D160EB">
              <w:rPr>
                <w:color w:val="222222"/>
                <w:shd w:val="clear" w:color="auto" w:fill="FFFFFF"/>
              </w:rPr>
              <w:t>io</w:t>
            </w:r>
            <w:r w:rsidR="00D160EB" w:rsidRPr="006B47F1">
              <w:rPr>
                <w:color w:val="222222"/>
                <w:shd w:val="clear" w:color="auto" w:fill="FFFFFF"/>
              </w:rPr>
              <w:t>:</w:t>
            </w:r>
            <w:r w:rsidR="00D160EB">
              <w:rPr>
                <w:color w:val="222222"/>
                <w:shd w:val="clear" w:color="auto" w:fill="FFFFFF"/>
              </w:rPr>
              <w:t xml:space="preserve"> </w:t>
            </w:r>
            <w:r w:rsidR="00D160EB" w:rsidRPr="009175D0">
              <w:rPr>
                <w:color w:val="222222"/>
                <w:shd w:val="clear" w:color="auto" w:fill="FFFFFF"/>
              </w:rPr>
              <w:t>Taikyti ir įgyvendinti integruotas priemones (susijusias su socialine ir ekonomine integracija) ir paslaugas, skatinant socialinį aktyvumą, atliepiant įvairių socialinių grupių poreikius</w:t>
            </w:r>
            <w:r w:rsidR="00D160EB">
              <w:rPr>
                <w:color w:val="222222"/>
                <w:shd w:val="clear" w:color="auto" w:fill="FFFFFF"/>
              </w:rPr>
              <w:t xml:space="preserve"> </w:t>
            </w:r>
            <w:r w:rsidR="00D160EB" w:rsidRPr="006B47F1">
              <w:rPr>
                <w:b/>
                <w:bCs/>
                <w:color w:val="222222"/>
                <w:shd w:val="clear" w:color="auto" w:fill="FFFFFF"/>
              </w:rPr>
              <w:t>1.</w:t>
            </w:r>
            <w:r w:rsidR="00D160EB">
              <w:rPr>
                <w:b/>
                <w:bCs/>
                <w:color w:val="222222"/>
                <w:shd w:val="clear" w:color="auto" w:fill="FFFFFF"/>
              </w:rPr>
              <w:t>2.4.</w:t>
            </w:r>
            <w:r w:rsidR="00D160EB" w:rsidRPr="006B47F1">
              <w:rPr>
                <w:b/>
                <w:bCs/>
                <w:color w:val="222222"/>
                <w:shd w:val="clear" w:color="auto" w:fill="FFFFFF"/>
              </w:rPr>
              <w:t xml:space="preserve"> veiksm</w:t>
            </w:r>
            <w:r w:rsidR="00D160EB">
              <w:rPr>
                <w:b/>
                <w:bCs/>
                <w:color w:val="222222"/>
                <w:shd w:val="clear" w:color="auto" w:fill="FFFFFF"/>
              </w:rPr>
              <w:t>ą</w:t>
            </w:r>
            <w:r w:rsidR="00D160EB" w:rsidRPr="006B47F1">
              <w:rPr>
                <w:color w:val="222222"/>
                <w:shd w:val="clear" w:color="auto" w:fill="FFFFFF"/>
              </w:rPr>
              <w:t>: </w:t>
            </w:r>
            <w:r w:rsidR="00D160EB" w:rsidRPr="00D160EB">
              <w:rPr>
                <w:b/>
                <w:bCs/>
                <w:color w:val="222222"/>
                <w:shd w:val="clear" w:color="auto" w:fill="FFFFFF"/>
              </w:rPr>
              <w:t>Bendrų iniciatyvų ir sąmoningumo didinimo veiklų kūrimas, siekiant palengvinti socialinį ir (arba) verslumo vystymąsi</w:t>
            </w:r>
            <w:r w:rsidR="00D160EB">
              <w:rPr>
                <w:b/>
                <w:bCs/>
                <w:color w:val="222222"/>
                <w:shd w:val="clear" w:color="auto" w:fill="FFFFFF"/>
              </w:rPr>
              <w:t>.</w:t>
            </w:r>
          </w:p>
          <w:p w14:paraId="65129F02" w14:textId="62EFF769" w:rsidR="00961B8B" w:rsidRPr="004B7A7C" w:rsidRDefault="00961B8B" w:rsidP="00383E19">
            <w:pPr>
              <w:pStyle w:val="ListParagraph"/>
              <w:numPr>
                <w:ilvl w:val="1"/>
                <w:numId w:val="34"/>
              </w:numPr>
              <w:tabs>
                <w:tab w:val="left" w:pos="596"/>
              </w:tabs>
              <w:ind w:left="22" w:firstLine="0"/>
              <w:jc w:val="both"/>
              <w:rPr>
                <w:b/>
                <w:bCs/>
                <w:iCs/>
                <w:szCs w:val="24"/>
              </w:rPr>
            </w:pPr>
            <w:r w:rsidRPr="004B7A7C">
              <w:rPr>
                <w:b/>
                <w:bCs/>
              </w:rPr>
              <w:t>Kai vykdomas projektas, apimantis Aprašo 2.1.1 papunktyje nurodytas veiklas, projekto pareiškėju arba bent vienu iš partnerių turi būti nevyriausybinė organizacija (toliau – NVO) arba socialinis partneris (t. y. darbuotojų ar darbdavių organizacija).</w:t>
            </w:r>
          </w:p>
          <w:p w14:paraId="28B3E263" w14:textId="1C402D30" w:rsidR="00383E19" w:rsidRPr="00FA299F" w:rsidRDefault="00383811" w:rsidP="00383E19">
            <w:pPr>
              <w:pStyle w:val="ListParagraph"/>
              <w:numPr>
                <w:ilvl w:val="1"/>
                <w:numId w:val="34"/>
              </w:numPr>
              <w:tabs>
                <w:tab w:val="left" w:pos="596"/>
              </w:tabs>
              <w:ind w:left="22" w:firstLine="0"/>
              <w:jc w:val="both"/>
              <w:rPr>
                <w:iCs/>
                <w:szCs w:val="24"/>
              </w:rPr>
            </w:pPr>
            <w:r w:rsidRPr="00FA299F">
              <w:rPr>
                <w:iCs/>
                <w:szCs w:val="24"/>
              </w:rPr>
              <w:t xml:space="preserve">Projektų naudos ir kokybės vertinimą atlieka </w:t>
            </w:r>
            <w:r w:rsidR="00AC49D4">
              <w:rPr>
                <w:iCs/>
                <w:szCs w:val="24"/>
              </w:rPr>
              <w:t>Elektrėnų</w:t>
            </w:r>
            <w:r w:rsidR="00426351" w:rsidRPr="00FA299F">
              <w:rPr>
                <w:iCs/>
                <w:szCs w:val="24"/>
              </w:rPr>
              <w:t xml:space="preserve"> </w:t>
            </w:r>
            <w:r w:rsidRPr="00FA299F">
              <w:rPr>
                <w:iCs/>
                <w:szCs w:val="24"/>
              </w:rPr>
              <w:t xml:space="preserve">miesto </w:t>
            </w:r>
            <w:r w:rsidR="00383E19" w:rsidRPr="00FA299F">
              <w:rPr>
                <w:iCs/>
                <w:szCs w:val="24"/>
              </w:rPr>
              <w:t xml:space="preserve">vietos veiklos grupė (toliau – </w:t>
            </w:r>
            <w:r w:rsidRPr="00FA299F">
              <w:rPr>
                <w:iCs/>
                <w:szCs w:val="24"/>
              </w:rPr>
              <w:t>VVG</w:t>
            </w:r>
            <w:r w:rsidR="00383E19" w:rsidRPr="00FA299F">
              <w:rPr>
                <w:iCs/>
                <w:szCs w:val="24"/>
              </w:rPr>
              <w:t>)</w:t>
            </w:r>
            <w:r w:rsidRPr="00FA299F">
              <w:rPr>
                <w:iCs/>
                <w:szCs w:val="24"/>
              </w:rPr>
              <w:t>. Projektai vertinami pagal VVG kvietimo dokumentuose nustatytus projektų atrankos kriterijus</w:t>
            </w:r>
            <w:r w:rsidR="002C0F85" w:rsidRPr="00FA299F">
              <w:rPr>
                <w:iCs/>
                <w:szCs w:val="24"/>
              </w:rPr>
              <w:t xml:space="preserve">, kurie </w:t>
            </w:r>
            <w:r w:rsidR="000A11BD" w:rsidRPr="00FA299F">
              <w:rPr>
                <w:iCs/>
                <w:szCs w:val="24"/>
              </w:rPr>
              <w:t xml:space="preserve">nurodyti </w:t>
            </w:r>
            <w:r w:rsidR="00383E19" w:rsidRPr="00FA299F">
              <w:rPr>
                <w:iCs/>
                <w:szCs w:val="24"/>
              </w:rPr>
              <w:t xml:space="preserve">ir </w:t>
            </w:r>
            <w:r w:rsidR="000A11BD" w:rsidRPr="00FA299F">
              <w:rPr>
                <w:iCs/>
                <w:szCs w:val="24"/>
              </w:rPr>
              <w:t>šių Gairių 1</w:t>
            </w:r>
            <w:r w:rsidR="009B05AF" w:rsidRPr="00FA299F">
              <w:rPr>
                <w:iCs/>
                <w:szCs w:val="24"/>
              </w:rPr>
              <w:t>0</w:t>
            </w:r>
            <w:r w:rsidR="000A11BD" w:rsidRPr="00FA299F">
              <w:rPr>
                <w:iCs/>
                <w:szCs w:val="24"/>
              </w:rPr>
              <w:t xml:space="preserve"> dalyje</w:t>
            </w:r>
            <w:r w:rsidRPr="00FA299F">
              <w:rPr>
                <w:iCs/>
                <w:szCs w:val="24"/>
              </w:rPr>
              <w:t>. Projektai, kurie naudos ir kokybės vertinimo etape nesurenka nustatytos minimalios balų sumos, nėra tinkami finansuoti</w:t>
            </w:r>
            <w:r w:rsidR="000A11BD" w:rsidRPr="00FA299F">
              <w:rPr>
                <w:iCs/>
                <w:szCs w:val="24"/>
              </w:rPr>
              <w:t xml:space="preserve">, PĮP atmetami </w:t>
            </w:r>
            <w:r w:rsidRPr="00FA299F">
              <w:rPr>
                <w:iCs/>
                <w:szCs w:val="24"/>
              </w:rPr>
              <w:t>ir jų tinkamumo finansuoti vertinimas neatliekamas.</w:t>
            </w:r>
          </w:p>
          <w:p w14:paraId="57CF567A" w14:textId="77777777" w:rsidR="00383E19" w:rsidRPr="00FA299F" w:rsidRDefault="00383E19" w:rsidP="00D17BDC">
            <w:pPr>
              <w:pStyle w:val="ListParagraph"/>
              <w:numPr>
                <w:ilvl w:val="1"/>
                <w:numId w:val="34"/>
              </w:numPr>
              <w:tabs>
                <w:tab w:val="left" w:pos="596"/>
              </w:tabs>
              <w:ind w:left="22" w:firstLine="0"/>
              <w:jc w:val="both"/>
              <w:rPr>
                <w:iCs/>
                <w:szCs w:val="24"/>
              </w:rPr>
            </w:pPr>
            <w:r w:rsidRPr="00FA299F">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2E0EEE">
            <w:pPr>
              <w:pStyle w:val="ListParagraph"/>
              <w:numPr>
                <w:ilvl w:val="1"/>
                <w:numId w:val="34"/>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340993">
            <w:pPr>
              <w:pStyle w:val="ListParagraph"/>
              <w:numPr>
                <w:ilvl w:val="1"/>
                <w:numId w:val="34"/>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de minimis</w:t>
            </w:r>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267BD7A5" w:rsidR="00383811" w:rsidRPr="00B775BC" w:rsidRDefault="00383811" w:rsidP="00340993">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356299" w:rsidRDefault="00494670" w:rsidP="004244C1">
            <w:pPr>
              <w:pStyle w:val="ListParagraph"/>
              <w:numPr>
                <w:ilvl w:val="0"/>
                <w:numId w:val="33"/>
              </w:numPr>
              <w:tabs>
                <w:tab w:val="left" w:pos="596"/>
              </w:tabs>
              <w:rPr>
                <w:b/>
                <w:iCs/>
                <w:sz w:val="22"/>
                <w:szCs w:val="22"/>
              </w:rPr>
            </w:pPr>
            <w:r w:rsidRPr="004244C1">
              <w:rPr>
                <w:b/>
                <w:iCs/>
                <w:sz w:val="22"/>
                <w:szCs w:val="22"/>
              </w:rPr>
              <w:t>Projekto įgyvendinimo plano teikimas</w:t>
            </w:r>
          </w:p>
          <w:p w14:paraId="5FF6BCB9"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3" w:history="1">
              <w:r w:rsidR="001172C1" w:rsidRPr="004244C1">
                <w:rPr>
                  <w:rStyle w:val="Hyperlink"/>
                  <w:iCs/>
                  <w:sz w:val="22"/>
                  <w:szCs w:val="22"/>
                </w:rPr>
                <w:t>www.esinvesticijos.lt</w:t>
              </w:r>
            </w:hyperlink>
            <w:r w:rsidR="001172C1" w:rsidRPr="004244C1">
              <w:rPr>
                <w:iCs/>
                <w:sz w:val="22"/>
                <w:szCs w:val="22"/>
              </w:rPr>
              <w:t xml:space="preserve"> </w:t>
            </w:r>
            <w:r w:rsidRPr="004244C1">
              <w:rPr>
                <w:iCs/>
                <w:sz w:val="22"/>
                <w:szCs w:val="22"/>
              </w:rPr>
              <w:t>, iki kvietime nurodytos paskutinės dienos.</w:t>
            </w:r>
          </w:p>
          <w:p w14:paraId="469EE473"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494670" w:rsidRPr="004244C1" w:rsidRDefault="00494670" w:rsidP="004244C1">
            <w:pPr>
              <w:pStyle w:val="ListParagraph"/>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(-as) partnerio (-ių) deklaraciją (-as) (PAFT 1 priedo 1 priedas) (taikoma, kai projektas įgyvendinamas su partneriu (-iais);</w:t>
            </w:r>
          </w:p>
          <w:p w14:paraId="03AA728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projekto biudžeto paskirstymą pagal pareiškėją ir partnerį (-ius) (PAFT 1 priedo 2 priedas) (taikoma, kai projektas įgyvendinamas su partneriu (-iais);</w:t>
            </w:r>
          </w:p>
          <w:p w14:paraId="3CF97566" w14:textId="76C6CFDB"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pareiškėjo ir partnerio (-ių) sudarytą jungtinės veiklos sutartį (</w:t>
            </w:r>
            <w:r w:rsidR="005B4596" w:rsidRPr="004244C1">
              <w:rPr>
                <w:sz w:val="22"/>
                <w:szCs w:val="22"/>
              </w:rPr>
              <w:t>taikoma, kai projektas įgyvendinamas su partneriu (-iais)</w:t>
            </w:r>
            <w:r w:rsidRPr="004244C1">
              <w:rPr>
                <w:sz w:val="22"/>
                <w:szCs w:val="22"/>
              </w:rPr>
              <w:t>);</w:t>
            </w:r>
          </w:p>
          <w:p w14:paraId="49198C4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dokumentą (-us), patvirtinančius / įrodančius pareiškėjo ir (ar) partnerio galimybes prisidėti prie projekto finansavimo nuosavomis lėšomis;</w:t>
            </w:r>
          </w:p>
          <w:p w14:paraId="7427E299" w14:textId="78162C80" w:rsidR="00494670" w:rsidRPr="004244C1" w:rsidRDefault="00B775BC" w:rsidP="004244C1">
            <w:pPr>
              <w:pStyle w:val="ListParagraph"/>
              <w:numPr>
                <w:ilvl w:val="2"/>
                <w:numId w:val="33"/>
              </w:numPr>
              <w:tabs>
                <w:tab w:val="left" w:pos="596"/>
              </w:tabs>
              <w:ind w:left="22" w:firstLine="0"/>
              <w:rPr>
                <w:iCs/>
                <w:sz w:val="22"/>
                <w:szCs w:val="22"/>
              </w:rPr>
            </w:pPr>
            <w:r w:rsidRPr="004244C1">
              <w:rPr>
                <w:iCs/>
                <w:sz w:val="22"/>
                <w:szCs w:val="22"/>
              </w:rPr>
              <w:t xml:space="preserve">jei numatomos remonto darbų išlaidos, </w:t>
            </w:r>
            <w:r w:rsidR="00494670" w:rsidRPr="004244C1">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4244C1">
              <w:rPr>
                <w:iCs/>
                <w:sz w:val="22"/>
                <w:szCs w:val="22"/>
              </w:rPr>
              <w:t xml:space="preserve"> (jei kitaip nenustatyta patikėjimo</w:t>
            </w:r>
            <w:r w:rsidR="008C0F39" w:rsidRPr="004244C1">
              <w:rPr>
                <w:iCs/>
                <w:sz w:val="22"/>
                <w:szCs w:val="22"/>
              </w:rPr>
              <w:t>/</w:t>
            </w:r>
            <w:r w:rsidR="00C6271D" w:rsidRPr="004244C1">
              <w:rPr>
                <w:iCs/>
                <w:sz w:val="22"/>
                <w:szCs w:val="22"/>
              </w:rPr>
              <w:t>panaudos</w:t>
            </w:r>
            <w:r w:rsidR="008C0F39" w:rsidRPr="004244C1">
              <w:rPr>
                <w:iCs/>
                <w:sz w:val="22"/>
                <w:szCs w:val="22"/>
              </w:rPr>
              <w:t>/</w:t>
            </w:r>
            <w:r w:rsidR="00C6271D" w:rsidRPr="004244C1">
              <w:rPr>
                <w:iCs/>
                <w:sz w:val="22"/>
                <w:szCs w:val="22"/>
              </w:rPr>
              <w:t>nuomos sutartyje</w:t>
            </w:r>
            <w:r w:rsidR="00494670" w:rsidRPr="004244C1">
              <w:rPr>
                <w:iCs/>
                <w:sz w:val="22"/>
                <w:szCs w:val="22"/>
              </w:rPr>
              <w:t>, patalpų brėžiniai ir kt.)</w:t>
            </w:r>
            <w:r w:rsidR="008C0F39" w:rsidRPr="004244C1">
              <w:rPr>
                <w:iCs/>
                <w:sz w:val="22"/>
                <w:szCs w:val="22"/>
              </w:rPr>
              <w:t>;</w:t>
            </w:r>
          </w:p>
          <w:p w14:paraId="392D011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494670" w:rsidRPr="004244C1" w:rsidRDefault="00494670" w:rsidP="004244C1">
            <w:pPr>
              <w:pStyle w:val="ListParagraph"/>
              <w:numPr>
                <w:ilvl w:val="2"/>
                <w:numId w:val="33"/>
              </w:numPr>
              <w:tabs>
                <w:tab w:val="left" w:pos="873"/>
              </w:tabs>
              <w:ind w:left="22" w:firstLine="0"/>
              <w:rPr>
                <w:b/>
                <w:bCs/>
                <w:iCs/>
                <w:sz w:val="22"/>
                <w:szCs w:val="22"/>
              </w:rPr>
            </w:pPr>
            <w:r w:rsidRPr="004244C1">
              <w:rPr>
                <w:b/>
                <w:bCs/>
                <w:sz w:val="22"/>
                <w:szCs w:val="22"/>
              </w:rPr>
              <w:t>Atitikimą prioritetiniams kriterijams įrodan</w:t>
            </w:r>
            <w:r w:rsidR="00B775BC" w:rsidRPr="004244C1">
              <w:rPr>
                <w:b/>
                <w:bCs/>
                <w:sz w:val="22"/>
                <w:szCs w:val="22"/>
              </w:rPr>
              <w:t>čius</w:t>
            </w:r>
            <w:r w:rsidRPr="004244C1">
              <w:rPr>
                <w:b/>
                <w:bCs/>
                <w:sz w:val="22"/>
                <w:szCs w:val="22"/>
              </w:rPr>
              <w:t xml:space="preserve"> dokument</w:t>
            </w:r>
            <w:r w:rsidR="00B775BC" w:rsidRPr="004244C1">
              <w:rPr>
                <w:b/>
                <w:bCs/>
                <w:sz w:val="22"/>
                <w:szCs w:val="22"/>
              </w:rPr>
              <w:t>us</w:t>
            </w:r>
            <w:r w:rsidRPr="004244C1">
              <w:rPr>
                <w:b/>
                <w:bCs/>
                <w:sz w:val="22"/>
                <w:szCs w:val="22"/>
              </w:rPr>
              <w:t>:</w:t>
            </w:r>
          </w:p>
          <w:p w14:paraId="558ED2F1" w14:textId="2C185D71" w:rsidR="00494670" w:rsidRPr="004244C1" w:rsidRDefault="00526DD3" w:rsidP="004244C1">
            <w:pPr>
              <w:rPr>
                <w:rFonts w:eastAsiaTheme="minorHAnsi"/>
                <w:sz w:val="22"/>
                <w:szCs w:val="22"/>
              </w:rPr>
            </w:pPr>
            <w:r w:rsidRPr="004244C1">
              <w:rPr>
                <w:iCs/>
                <w:sz w:val="22"/>
                <w:szCs w:val="22"/>
              </w:rPr>
              <w:t xml:space="preserve">3.4.10.1. </w:t>
            </w:r>
            <w:r w:rsidR="006351FE" w:rsidRPr="004244C1">
              <w:rPr>
                <w:iCs/>
                <w:sz w:val="22"/>
                <w:szCs w:val="22"/>
              </w:rPr>
              <w:t xml:space="preserve">Atitiktis 1 prioritetiniam kriterijui vertinamam pagal PĮP pateiktą informaciją </w:t>
            </w:r>
            <w:r w:rsidR="006351FE" w:rsidRPr="004244C1">
              <w:rPr>
                <w:b/>
                <w:bCs/>
                <w:iCs/>
                <w:sz w:val="22"/>
                <w:szCs w:val="22"/>
              </w:rPr>
              <w:t>ir</w:t>
            </w:r>
            <w:r w:rsidR="006351FE" w:rsidRPr="004244C1">
              <w:rPr>
                <w:iCs/>
                <w:sz w:val="22"/>
                <w:szCs w:val="22"/>
              </w:rPr>
              <w:t xml:space="preserve"> </w:t>
            </w:r>
            <w:r w:rsidR="00414105" w:rsidRPr="004244C1">
              <w:rPr>
                <w:iCs/>
                <w:sz w:val="22"/>
                <w:szCs w:val="22"/>
              </w:rPr>
              <w:t>šiai informacijai pagrįsti teikiamus dokumentus  patvirtinančius planuojamą</w:t>
            </w:r>
            <w:r w:rsidR="006351FE" w:rsidRPr="004244C1">
              <w:rPr>
                <w:iCs/>
                <w:sz w:val="22"/>
                <w:szCs w:val="22"/>
              </w:rPr>
              <w:t>/-a</w:t>
            </w:r>
            <w:r w:rsidR="004244C1">
              <w:rPr>
                <w:iCs/>
                <w:sz w:val="22"/>
                <w:szCs w:val="22"/>
              </w:rPr>
              <w:t xml:space="preserve"> </w:t>
            </w:r>
            <w:r w:rsidR="00414105" w:rsidRPr="004244C1">
              <w:rPr>
                <w:iCs/>
                <w:sz w:val="22"/>
                <w:szCs w:val="22"/>
              </w:rPr>
              <w:t>vykdyti veiklą</w:t>
            </w:r>
            <w:r w:rsidR="006351FE" w:rsidRPr="004244C1">
              <w:rPr>
                <w:iCs/>
                <w:sz w:val="22"/>
                <w:szCs w:val="22"/>
              </w:rPr>
              <w:t>/-as</w:t>
            </w:r>
            <w:r w:rsidR="004244C1" w:rsidRPr="004244C1">
              <w:rPr>
                <w:iCs/>
                <w:sz w:val="22"/>
                <w:szCs w:val="22"/>
              </w:rPr>
              <w:t xml:space="preserve">, </w:t>
            </w:r>
            <w:r w:rsidR="00414105" w:rsidRPr="004244C1">
              <w:rPr>
                <w:iCs/>
                <w:sz w:val="22"/>
                <w:szCs w:val="22"/>
              </w:rPr>
              <w:t xml:space="preserve"> </w:t>
            </w:r>
            <w:r w:rsidR="004244C1" w:rsidRPr="004244C1">
              <w:rPr>
                <w:rFonts w:eastAsiaTheme="minorHAnsi"/>
                <w:iCs/>
                <w:sz w:val="22"/>
                <w:szCs w:val="22"/>
              </w:rPr>
              <w:t>susijusi</w:t>
            </w:r>
            <w:r w:rsidR="004244C1">
              <w:rPr>
                <w:rFonts w:eastAsiaTheme="minorHAnsi"/>
                <w:iCs/>
                <w:sz w:val="22"/>
                <w:szCs w:val="22"/>
              </w:rPr>
              <w:t>a</w:t>
            </w:r>
            <w:r w:rsidR="004244C1" w:rsidRPr="004244C1">
              <w:rPr>
                <w:rFonts w:eastAsiaTheme="minorHAnsi"/>
                <w:iCs/>
                <w:sz w:val="22"/>
                <w:szCs w:val="22"/>
              </w:rPr>
              <w:t>s su ekologiniu, aplinkosauginiu švietimu ir (arba) sveika gyvensena ir fiziniu aktyvumu</w:t>
            </w:r>
            <w:r w:rsidR="004244C1">
              <w:rPr>
                <w:rFonts w:eastAsiaTheme="minorHAnsi"/>
                <w:iCs/>
                <w:sz w:val="22"/>
                <w:szCs w:val="22"/>
              </w:rPr>
              <w:t xml:space="preserve"> </w:t>
            </w:r>
            <w:r w:rsidR="00414105" w:rsidRPr="004244C1">
              <w:rPr>
                <w:iCs/>
                <w:sz w:val="22"/>
                <w:szCs w:val="22"/>
              </w:rPr>
              <w:t>(veiklų programos, aprašymai, komerciniai pasiūlymai su aprašymu ir pan.)</w:t>
            </w:r>
            <w:r w:rsidR="00DB0908">
              <w:rPr>
                <w:iCs/>
                <w:sz w:val="22"/>
                <w:szCs w:val="22"/>
              </w:rPr>
              <w:t>;</w:t>
            </w:r>
          </w:p>
          <w:p w14:paraId="032A6A65" w14:textId="1B10809A" w:rsidR="00494670" w:rsidRPr="00AA1F14" w:rsidRDefault="008C13F0" w:rsidP="00AA1F14">
            <w:pPr>
              <w:pStyle w:val="ListParagraph"/>
              <w:tabs>
                <w:tab w:val="left" w:pos="596"/>
              </w:tabs>
              <w:ind w:left="22"/>
              <w:jc w:val="both"/>
              <w:rPr>
                <w:iCs/>
                <w:sz w:val="22"/>
                <w:szCs w:val="22"/>
              </w:rPr>
            </w:pPr>
            <w:r w:rsidRPr="00AA1F14">
              <w:rPr>
                <w:iCs/>
                <w:sz w:val="22"/>
                <w:szCs w:val="22"/>
              </w:rPr>
              <w:t xml:space="preserve">3.4.10.2. </w:t>
            </w:r>
            <w:r w:rsidR="00DB0908" w:rsidRPr="00AA1F14">
              <w:rPr>
                <w:iCs/>
                <w:sz w:val="22"/>
                <w:szCs w:val="22"/>
              </w:rPr>
              <w:t xml:space="preserve">Atitiktis 2 prioritetiniam kriterijui vertinama pagal iki PĮP pateikimo </w:t>
            </w:r>
            <w:r w:rsidR="00DB0908" w:rsidRPr="00AA1F14">
              <w:rPr>
                <w:sz w:val="22"/>
                <w:szCs w:val="22"/>
              </w:rPr>
              <w:t>administruojančiajai </w:t>
            </w:r>
            <w:r w:rsidR="00DB0908" w:rsidRPr="00AA1F14">
              <w:rPr>
                <w:iCs/>
                <w:sz w:val="22"/>
                <w:szCs w:val="22"/>
              </w:rPr>
              <w:t>institucijai dienos su partneriu (-iais) sudarytas ir kartu su PĮP pateiktas jungtinės veiklos sutartis, kurioje /-iose būtų nustatytos tarpusavio teisės ir pareigos įgyvendinant projektą;</w:t>
            </w:r>
          </w:p>
          <w:p w14:paraId="5D2DC85D" w14:textId="7E77850B" w:rsidR="00E45370" w:rsidRPr="00AA1F14" w:rsidRDefault="00DB0908" w:rsidP="00AA1F14">
            <w:pPr>
              <w:pStyle w:val="ListParagraph"/>
              <w:tabs>
                <w:tab w:val="left" w:pos="596"/>
              </w:tabs>
              <w:ind w:left="22"/>
              <w:jc w:val="both"/>
              <w:rPr>
                <w:iCs/>
                <w:sz w:val="22"/>
                <w:szCs w:val="22"/>
              </w:rPr>
            </w:pPr>
            <w:r w:rsidRPr="00AA1F14">
              <w:rPr>
                <w:iCs/>
                <w:sz w:val="22"/>
                <w:szCs w:val="22"/>
                <w:lang w:val="en-US"/>
              </w:rPr>
              <w:t xml:space="preserve">3.4.10.3.  </w:t>
            </w:r>
            <w:r w:rsidRPr="00AA1F14">
              <w:rPr>
                <w:iCs/>
                <w:sz w:val="22"/>
                <w:szCs w:val="22"/>
              </w:rPr>
              <w:t xml:space="preserve">Atitiktis </w:t>
            </w:r>
            <w:r w:rsidR="004C3F69" w:rsidRPr="00AA1F14">
              <w:rPr>
                <w:iCs/>
                <w:sz w:val="22"/>
                <w:szCs w:val="22"/>
              </w:rPr>
              <w:t>3</w:t>
            </w:r>
            <w:r w:rsidRPr="00AA1F14">
              <w:rPr>
                <w:iCs/>
                <w:sz w:val="22"/>
                <w:szCs w:val="22"/>
              </w:rPr>
              <w:t xml:space="preserve"> prioritetiniam kriterijui vertinama</w:t>
            </w:r>
            <w:r w:rsidR="004C3F69" w:rsidRPr="00AA1F14">
              <w:rPr>
                <w:iCs/>
                <w:sz w:val="22"/>
                <w:szCs w:val="22"/>
              </w:rPr>
              <w:t xml:space="preserve"> </w:t>
            </w:r>
            <w:r w:rsidRPr="00AA1F14">
              <w:rPr>
                <w:iCs/>
                <w:sz w:val="22"/>
                <w:szCs w:val="22"/>
              </w:rPr>
              <w:t>pagal</w:t>
            </w:r>
            <w:r w:rsidR="004C3F69" w:rsidRPr="00AA1F14">
              <w:rPr>
                <w:iCs/>
                <w:sz w:val="22"/>
                <w:szCs w:val="22"/>
              </w:rPr>
              <w:t xml:space="preserve"> PĮP pateiktą informaciją</w:t>
            </w:r>
            <w:r w:rsidR="005B79C5" w:rsidRPr="00AA1F14">
              <w:rPr>
                <w:iCs/>
                <w:sz w:val="22"/>
                <w:szCs w:val="22"/>
              </w:rPr>
              <w:t>, atsižvelgiant</w:t>
            </w:r>
            <w:r w:rsidR="0002528E">
              <w:rPr>
                <w:iCs/>
                <w:sz w:val="22"/>
                <w:szCs w:val="22"/>
              </w:rPr>
              <w:t xml:space="preserve"> į privalomo</w:t>
            </w:r>
            <w:r w:rsidR="005B79C5" w:rsidRPr="00AA1F14">
              <w:rPr>
                <w:iCs/>
                <w:sz w:val="22"/>
                <w:szCs w:val="22"/>
              </w:rPr>
              <w:t xml:space="preserve"> rodiklio „</w:t>
            </w:r>
            <w:r w:rsidR="006D52FF" w:rsidRPr="00AA1F14">
              <w:rPr>
                <w:sz w:val="22"/>
                <w:szCs w:val="22"/>
              </w:rPr>
              <w:t>BIVP projektų veiklų dalyviai (įskaitant visas tikslines grupes)</w:t>
            </w:r>
            <w:r w:rsidR="005B79C5" w:rsidRPr="00AA1F14">
              <w:rPr>
                <w:iCs/>
                <w:sz w:val="22"/>
                <w:szCs w:val="22"/>
              </w:rPr>
              <w:t>“</w:t>
            </w:r>
            <w:r w:rsidR="006D52FF" w:rsidRPr="00AA1F14">
              <w:rPr>
                <w:iCs/>
                <w:sz w:val="22"/>
                <w:szCs w:val="22"/>
              </w:rPr>
              <w:t xml:space="preserve"> bendrą </w:t>
            </w:r>
            <w:r w:rsidR="00091EB8">
              <w:rPr>
                <w:iCs/>
                <w:sz w:val="22"/>
                <w:szCs w:val="22"/>
              </w:rPr>
              <w:t xml:space="preserve">privalomą </w:t>
            </w:r>
            <w:r w:rsidR="006D52FF" w:rsidRPr="00AA1F14">
              <w:rPr>
                <w:iCs/>
                <w:sz w:val="22"/>
                <w:szCs w:val="22"/>
              </w:rPr>
              <w:t>reikšmę</w:t>
            </w:r>
            <w:r w:rsidR="0002528E">
              <w:rPr>
                <w:iCs/>
                <w:sz w:val="22"/>
                <w:szCs w:val="22"/>
              </w:rPr>
              <w:t xml:space="preserve"> </w:t>
            </w:r>
            <w:r w:rsidR="00E45370" w:rsidRPr="00AA1F14">
              <w:rPr>
                <w:iCs/>
                <w:sz w:val="22"/>
                <w:szCs w:val="22"/>
              </w:rPr>
              <w:t>ir reikšmės pagrindimo informaciją.</w:t>
            </w:r>
          </w:p>
          <w:p w14:paraId="017EA2FC" w14:textId="77777777" w:rsidR="001A5680" w:rsidRPr="00AA1F14" w:rsidRDefault="00E45370" w:rsidP="00AA1F14">
            <w:pPr>
              <w:pStyle w:val="ListParagraph"/>
              <w:tabs>
                <w:tab w:val="left" w:pos="596"/>
              </w:tabs>
              <w:ind w:left="22"/>
              <w:jc w:val="both"/>
              <w:rPr>
                <w:sz w:val="22"/>
                <w:szCs w:val="22"/>
              </w:rPr>
            </w:pPr>
            <w:r w:rsidRPr="00AA1F14">
              <w:rPr>
                <w:iCs/>
                <w:sz w:val="22"/>
                <w:szCs w:val="22"/>
                <w:lang w:val="en-US"/>
              </w:rPr>
              <w:t xml:space="preserve">3.4.10.4. </w:t>
            </w:r>
            <w:r w:rsidRPr="00AA1F14">
              <w:rPr>
                <w:iCs/>
                <w:sz w:val="22"/>
                <w:szCs w:val="22"/>
              </w:rPr>
              <w:t>Atitiktis 4 prioritetiniam kriterijui vertinama pagal PĮP pateiktą informaciją, atsižvelgiantį rodiklio „</w:t>
            </w:r>
            <w:r w:rsidRPr="00AA1F14">
              <w:rPr>
                <w:sz w:val="22"/>
                <w:szCs w:val="22"/>
              </w:rPr>
              <w:t>BIVP projektų veiklų dalyviai (įskaitant visas tikslines grupes)</w:t>
            </w:r>
            <w:r w:rsidRPr="00AA1F14">
              <w:rPr>
                <w:iCs/>
                <w:sz w:val="22"/>
                <w:szCs w:val="22"/>
              </w:rPr>
              <w:t xml:space="preserve">“ bendrą reikšmę ir reikšmės pagrindimo informaciją. Kai </w:t>
            </w:r>
            <w:r w:rsidRPr="00AA1F14">
              <w:rPr>
                <w:sz w:val="22"/>
                <w:szCs w:val="22"/>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4B2205F5" w:rsidR="00E45370" w:rsidRPr="00AA1F14" w:rsidRDefault="00E45370" w:rsidP="00AA1F14">
            <w:pPr>
              <w:tabs>
                <w:tab w:val="left" w:pos="741"/>
                <w:tab w:val="left" w:pos="1024"/>
              </w:tabs>
              <w:jc w:val="both"/>
              <w:rPr>
                <w:rFonts w:eastAsiaTheme="minorHAnsi"/>
                <w:sz w:val="20"/>
              </w:rPr>
            </w:pPr>
          </w:p>
        </w:tc>
      </w:tr>
      <w:tr w:rsidR="00BB19CA" w14:paraId="104CC2F7" w14:textId="77777777" w:rsidTr="00977463">
        <w:trPr>
          <w:trHeight w:val="1887"/>
        </w:trPr>
        <w:tc>
          <w:tcPr>
            <w:tcW w:w="15310" w:type="dxa"/>
            <w:gridSpan w:val="4"/>
          </w:tcPr>
          <w:p w14:paraId="70C2A802" w14:textId="4D54988B" w:rsidR="00BB19CA" w:rsidRPr="00977463" w:rsidRDefault="00BB19CA" w:rsidP="00977463">
            <w:pPr>
              <w:pStyle w:val="ListParagraph"/>
              <w:numPr>
                <w:ilvl w:val="0"/>
                <w:numId w:val="35"/>
              </w:numPr>
              <w:tabs>
                <w:tab w:val="left" w:pos="596"/>
              </w:tabs>
              <w:jc w:val="both"/>
              <w:rPr>
                <w:b/>
                <w:bCs/>
                <w:iCs/>
                <w:szCs w:val="24"/>
              </w:rPr>
            </w:pPr>
            <w:r w:rsidRPr="003C6147">
              <w:rPr>
                <w:b/>
                <w:bCs/>
                <w:iCs/>
                <w:szCs w:val="24"/>
              </w:rPr>
              <w:t>Projektų įgyvendinimo reikalavimai</w:t>
            </w:r>
          </w:p>
          <w:p w14:paraId="76B459B9" w14:textId="6604594A" w:rsidR="00BB19CA" w:rsidRPr="003C6147" w:rsidRDefault="00BB19CA" w:rsidP="00BB19CA">
            <w:pPr>
              <w:pStyle w:val="ListParagraph"/>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ListParagraph"/>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2F44219D" w:rsidR="00884F5C" w:rsidRPr="00017CC2" w:rsidRDefault="00334E7F" w:rsidP="00B9263D">
            <w:pPr>
              <w:jc w:val="center"/>
              <w:rPr>
                <w:sz w:val="22"/>
                <w:lang w:val="en-US"/>
              </w:rPr>
            </w:pPr>
            <w:r>
              <w:rPr>
                <w:sz w:val="22"/>
                <w:lang w:val="en-US"/>
              </w:rPr>
              <w:t>3</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2B2845E9" w:rsidR="00884F5C" w:rsidRPr="00EA4D54" w:rsidRDefault="00334E7F" w:rsidP="00B9263D">
            <w:pPr>
              <w:ind w:firstLine="57"/>
              <w:jc w:val="center"/>
              <w:rPr>
                <w:iCs/>
                <w:sz w:val="22"/>
                <w:szCs w:val="22"/>
                <w:lang w:val="en-US"/>
              </w:rPr>
            </w:pPr>
            <w:r>
              <w:rPr>
                <w:iCs/>
                <w:sz w:val="22"/>
                <w:szCs w:val="22"/>
              </w:rPr>
              <w:t>55</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tcPr>
          <w:p w14:paraId="4B9C0EF6" w14:textId="77777777" w:rsidR="00EB019B" w:rsidRPr="006D75AF" w:rsidRDefault="00EB019B" w:rsidP="00EB019B">
            <w:pPr>
              <w:ind w:firstLine="57"/>
              <w:jc w:val="center"/>
              <w:rPr>
                <w:color w:val="000000"/>
                <w:sz w:val="22"/>
                <w:szCs w:val="22"/>
              </w:rPr>
            </w:pPr>
            <w:r w:rsidRPr="006D75AF">
              <w:rPr>
                <w:color w:val="000000"/>
                <w:sz w:val="22"/>
                <w:szCs w:val="22"/>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ListParagraph"/>
              <w:numPr>
                <w:ilvl w:val="1"/>
                <w:numId w:val="35"/>
              </w:numPr>
              <w:tabs>
                <w:tab w:val="left" w:pos="457"/>
                <w:tab w:val="left" w:pos="589"/>
                <w:tab w:val="left" w:pos="10947"/>
              </w:tabs>
              <w:spacing w:before="120"/>
              <w:ind w:left="22" w:firstLine="0"/>
              <w:jc w:val="both"/>
              <w:rPr>
                <w:iCs/>
              </w:rPr>
            </w:pPr>
            <w:r w:rsidRPr="005E3DF0">
              <w:rPr>
                <w:b/>
                <w:bCs/>
                <w:iCs/>
              </w:rPr>
              <w:t>Projektu turi būti siekiama abiejų nurodytų rodiklių</w:t>
            </w:r>
            <w:r w:rsidR="006D789E" w:rsidRPr="005E3DF0">
              <w:rPr>
                <w:b/>
                <w:bCs/>
                <w:iCs/>
              </w:rPr>
              <w:t xml:space="preserve">, trečiojo rodiklio reikšmė visuomet yra </w:t>
            </w:r>
            <w:r w:rsidR="006D789E" w:rsidRPr="005E3DF0">
              <w:rPr>
                <w:b/>
                <w:bCs/>
                <w:iCs/>
                <w:lang w:val="en-US"/>
              </w:rPr>
              <w:t>40 proc. (skai</w:t>
            </w:r>
            <w:r w:rsidR="006D789E" w:rsidRPr="005E3DF0">
              <w:rPr>
                <w:b/>
                <w:bCs/>
                <w:iCs/>
              </w:rPr>
              <w:t xml:space="preserve">čiuojama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ListParagraph"/>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ListParagraph"/>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ListParagraph"/>
              <w:numPr>
                <w:ilvl w:val="0"/>
                <w:numId w:val="39"/>
              </w:numPr>
              <w:tabs>
                <w:tab w:val="left" w:pos="596"/>
              </w:tabs>
              <w:jc w:val="both"/>
              <w:rPr>
                <w:color w:val="000000"/>
              </w:rPr>
            </w:pPr>
            <w:r w:rsidRPr="006D46EC">
              <w:rPr>
                <w:b/>
                <w:bCs/>
                <w:color w:val="000000"/>
              </w:rPr>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EB019B">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EB019B">
            <w:pPr>
              <w:pStyle w:val="ListParagraph"/>
              <w:numPr>
                <w:ilvl w:val="0"/>
                <w:numId w:val="37"/>
              </w:numPr>
              <w:jc w:val="both"/>
              <w:rPr>
                <w:b/>
                <w:bCs/>
                <w:sz w:val="22"/>
                <w:szCs w:val="22"/>
              </w:rPr>
            </w:pPr>
            <w:r>
              <w:rPr>
                <w:b/>
                <w:bCs/>
                <w:sz w:val="22"/>
                <w:szCs w:val="22"/>
              </w:rPr>
              <w:t>Reikalavimai pareiškėjams ir partneriams</w:t>
            </w:r>
          </w:p>
          <w:p w14:paraId="6E65E4DD" w14:textId="77777777" w:rsidR="00614969" w:rsidRPr="002A61A4" w:rsidRDefault="00614969" w:rsidP="00FE7910">
            <w:pPr>
              <w:pStyle w:val="ListParagraph"/>
              <w:numPr>
                <w:ilvl w:val="1"/>
                <w:numId w:val="37"/>
              </w:numPr>
              <w:tabs>
                <w:tab w:val="left" w:pos="457"/>
              </w:tabs>
              <w:spacing w:before="120"/>
              <w:ind w:left="716" w:hanging="716"/>
              <w:jc w:val="both"/>
              <w:rPr>
                <w:b/>
                <w:bCs/>
                <w:szCs w:val="24"/>
              </w:rPr>
            </w:pPr>
            <w:r w:rsidRPr="002A61A4">
              <w:rPr>
                <w:b/>
                <w:bCs/>
                <w:szCs w:val="24"/>
              </w:rPr>
              <w:t>Galimi pareiškėjai</w:t>
            </w:r>
          </w:p>
          <w:p w14:paraId="45A2B30F" w14:textId="77777777" w:rsidR="00B05DE6" w:rsidRDefault="00B05DE6" w:rsidP="00B05DE6">
            <w:pPr>
              <w:rPr>
                <w:lang w:eastAsia="lt-LT"/>
              </w:rPr>
            </w:pPr>
            <w:r>
              <w:rPr>
                <w:lang w:eastAsia="lt-LT"/>
              </w:rPr>
              <w:t xml:space="preserve">1. Viešieji juridiniai asmenys, kurių veiklos vykdymo vieta yra Elektrėnų miesto vietos plėtros strategijos įgyvendinimo teritorijoje; </w:t>
            </w:r>
          </w:p>
          <w:p w14:paraId="0DBC0F6F" w14:textId="77777777" w:rsidR="00B05DE6" w:rsidRDefault="00B05DE6" w:rsidP="00B05DE6">
            <w:pPr>
              <w:rPr>
                <w:lang w:eastAsia="lt-LT"/>
              </w:rPr>
            </w:pPr>
            <w:r>
              <w:rPr>
                <w:lang w:eastAsia="lt-LT"/>
              </w:rPr>
              <w:t>2. Privatūs juridiniai asmenys, kurių veiklos vykdymo vieta yra Elektrėnų miesto vietos plėtros strategijos įgyvendinimo teritorijoje;</w:t>
            </w:r>
          </w:p>
          <w:p w14:paraId="02A8C5A8" w14:textId="77777777" w:rsidR="00B05DE6" w:rsidRDefault="00B05DE6" w:rsidP="00B05DE6">
            <w:pPr>
              <w:rPr>
                <w:lang w:eastAsia="lt-LT"/>
              </w:rPr>
            </w:pPr>
            <w:r>
              <w:rPr>
                <w:lang w:eastAsia="lt-LT"/>
              </w:rPr>
              <w:t xml:space="preserve">3. Elektrėnų savivaldybės administracija </w:t>
            </w:r>
          </w:p>
          <w:p w14:paraId="0DB3605E" w14:textId="77777777" w:rsidR="006761BF" w:rsidRDefault="006761BF" w:rsidP="003D2119">
            <w:pPr>
              <w:jc w:val="both"/>
              <w:rPr>
                <w:bCs/>
                <w:iCs/>
                <w:szCs w:val="24"/>
              </w:rPr>
            </w:pPr>
          </w:p>
          <w:p w14:paraId="0C2956F2" w14:textId="5E57D32C" w:rsidR="00614969" w:rsidRPr="00FA299F" w:rsidRDefault="00614969" w:rsidP="00614969">
            <w:pPr>
              <w:jc w:val="both"/>
              <w:rPr>
                <w:b/>
                <w:bCs/>
                <w:sz w:val="22"/>
                <w:szCs w:val="22"/>
              </w:rPr>
            </w:pPr>
            <w:r w:rsidRPr="00FA299F">
              <w:rPr>
                <w:b/>
                <w:bCs/>
                <w:sz w:val="22"/>
                <w:szCs w:val="22"/>
              </w:rPr>
              <w:t>9.2. Galimi partneria</w:t>
            </w:r>
            <w:r w:rsidR="00E31993" w:rsidRPr="00FA299F">
              <w:rPr>
                <w:b/>
                <w:bCs/>
                <w:sz w:val="22"/>
                <w:szCs w:val="22"/>
              </w:rPr>
              <w:t>i:</w:t>
            </w:r>
          </w:p>
          <w:p w14:paraId="2B2639AA" w14:textId="77777777" w:rsidR="00DA1343" w:rsidRPr="0036278D" w:rsidRDefault="00DA1343" w:rsidP="00DA1343">
            <w:pPr>
              <w:rPr>
                <w:i/>
                <w:iCs/>
              </w:rPr>
            </w:pPr>
            <w:r w:rsidRPr="0036278D">
              <w:rPr>
                <w:i/>
                <w:iCs/>
              </w:rPr>
              <w:t xml:space="preserve">1. Viešieji juridiniai asmenys, kurių veiklos vykdymo vieta yra Elektrėnų miesto vietos plėtros strategijos įgyvendinimo teritorijoje; </w:t>
            </w:r>
          </w:p>
          <w:p w14:paraId="747EFCAE" w14:textId="77777777" w:rsidR="00DA1343" w:rsidRPr="0036278D" w:rsidRDefault="00DA1343" w:rsidP="00DA1343">
            <w:pPr>
              <w:rPr>
                <w:i/>
                <w:iCs/>
              </w:rPr>
            </w:pPr>
            <w:r w:rsidRPr="0036278D">
              <w:rPr>
                <w:i/>
                <w:iCs/>
              </w:rPr>
              <w:t>2. Privatūs juridiniai asmenys, kurių veiklos vykdymo vieta yra Elektrėnų miesto vietos plėtros strategijos įgyvendinimo teritorijoje;</w:t>
            </w:r>
          </w:p>
          <w:p w14:paraId="00567D77" w14:textId="24CC5A3E" w:rsidR="00DA1343" w:rsidRPr="0036278D" w:rsidRDefault="00DA1343" w:rsidP="00DA1343">
            <w:pPr>
              <w:rPr>
                <w:i/>
                <w:iCs/>
              </w:rPr>
            </w:pPr>
            <w:r w:rsidRPr="0036278D">
              <w:rPr>
                <w:i/>
                <w:iCs/>
              </w:rPr>
              <w:t xml:space="preserve">3. Elektrėnų savivaldybės administracija. </w:t>
            </w:r>
          </w:p>
          <w:p w14:paraId="608088D4" w14:textId="25BC744C" w:rsidR="00DA1343" w:rsidRPr="0036278D" w:rsidRDefault="00DA1343" w:rsidP="00DA1343">
            <w:pPr>
              <w:rPr>
                <w:i/>
                <w:iCs/>
              </w:rPr>
            </w:pPr>
            <w:r w:rsidRPr="0036278D">
              <w:rPr>
                <w:i/>
                <w:iCs/>
              </w:rPr>
              <w:t>Pareiškėju (projekto vykdytoju) ar partneriu gali būti juridinio asmens filialas ar atstovybė, jeigu tas filialas ar atstovybė veiklą vykdo Elektrėnų miesto vietos plėtros strategijos įgyvendinimo teritorijoje. Kai vykdomas projektas, apimantis Aprašo 2.1.1 papunktyje nurodytas veiklas, projekto pareiškėju arba bent vienu iš partnerių turi būti nevyriausybinė organizacija (toliau – NVO) arba socialinis partneris (t. y. darbuotojų ar darbdavių organizacija).</w:t>
            </w:r>
          </w:p>
          <w:p w14:paraId="3D98DD38" w14:textId="7D8244F7" w:rsidR="00DA1343" w:rsidRPr="0036278D" w:rsidRDefault="00DA1343" w:rsidP="00DA1343">
            <w:pPr>
              <w:rPr>
                <w:i/>
                <w:iCs/>
              </w:rPr>
            </w:pPr>
            <w:r w:rsidRPr="0036278D">
              <w:rPr>
                <w:i/>
                <w:iCs/>
              </w:rPr>
              <w:t>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p>
          <w:p w14:paraId="6ADD6280" w14:textId="2C6B7D98" w:rsidR="005F03E3" w:rsidRPr="008F7CAC" w:rsidRDefault="00DA1343" w:rsidP="00DA1343">
            <w:pPr>
              <w:tabs>
                <w:tab w:val="left" w:pos="596"/>
              </w:tabs>
              <w:jc w:val="both"/>
              <w:rPr>
                <w:bCs/>
                <w:iCs/>
                <w:szCs w:val="24"/>
              </w:rPr>
            </w:pPr>
            <w:r w:rsidRPr="0036278D">
              <w:rPr>
                <w:i/>
                <w:iCs/>
              </w:rPr>
              <w:t xml:space="preserve"> 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r w:rsidRPr="00173D39">
              <w:rPr>
                <w:b/>
                <w:bCs/>
                <w:i/>
                <w:iCs/>
              </w:rPr>
              <w:t>.</w:t>
            </w:r>
          </w:p>
          <w:p w14:paraId="5BFB822D" w14:textId="77777777" w:rsidR="00D36127" w:rsidRDefault="00D36127" w:rsidP="00D36127">
            <w:pPr>
              <w:jc w:val="both"/>
              <w:rPr>
                <w:b/>
                <w:iCs/>
                <w:szCs w:val="24"/>
              </w:rPr>
            </w:pPr>
            <w:r>
              <w:rPr>
                <w:b/>
                <w:iCs/>
                <w:szCs w:val="24"/>
              </w:rPr>
              <w:t xml:space="preserve">9.3.Papildomi reikalavimai pareiškėjui ir partneriams: </w:t>
            </w:r>
          </w:p>
          <w:p w14:paraId="6E3B891B" w14:textId="185D88D4" w:rsidR="00D36127" w:rsidRDefault="00D36127" w:rsidP="00D36127">
            <w:pPr>
              <w:tabs>
                <w:tab w:val="left" w:pos="599"/>
              </w:tabs>
              <w:ind w:left="32"/>
              <w:jc w:val="both"/>
              <w:rPr>
                <w:b/>
                <w:iCs/>
                <w:szCs w:val="24"/>
              </w:rPr>
            </w:pPr>
            <w:r>
              <w:rPr>
                <w:szCs w:val="24"/>
              </w:rPr>
              <w:t>9.3.</w:t>
            </w:r>
            <w:r w:rsidR="00B772C8">
              <w:rPr>
                <w:szCs w:val="24"/>
              </w:rPr>
              <w:t>1</w:t>
            </w:r>
            <w:r>
              <w:rPr>
                <w:szCs w:val="24"/>
              </w:rPr>
              <w:t xml:space="preserve">. partneriu gali būti juridinio asmens filialas ar atstovybė, jeigu tas filialas ar atstovybė veiklą vykdo vietos plėtros strategijos įgyvendinimo teritorijoje; </w:t>
            </w:r>
          </w:p>
          <w:p w14:paraId="7D07CE89" w14:textId="5756E8A8" w:rsidR="00D36127" w:rsidRDefault="00D36127" w:rsidP="00D36127">
            <w:pPr>
              <w:pStyle w:val="ListParagraph"/>
              <w:tabs>
                <w:tab w:val="num" w:pos="360"/>
                <w:tab w:val="left" w:pos="599"/>
              </w:tabs>
              <w:ind w:hanging="688"/>
              <w:jc w:val="both"/>
              <w:rPr>
                <w:b/>
                <w:iCs/>
                <w:szCs w:val="24"/>
              </w:rPr>
            </w:pPr>
            <w:r>
              <w:rPr>
                <w:szCs w:val="24"/>
              </w:rPr>
              <w:t>9.3.</w:t>
            </w:r>
            <w:r w:rsidR="00B772C8">
              <w:rPr>
                <w:szCs w:val="24"/>
              </w:rPr>
              <w:t>2</w:t>
            </w:r>
            <w:r>
              <w:rPr>
                <w:szCs w:val="24"/>
              </w:rPr>
              <w:t xml:space="preserve">. projekto partneriu negali būti vietos veiklos grupė; </w:t>
            </w:r>
          </w:p>
          <w:p w14:paraId="2F8B562E" w14:textId="3C286559" w:rsidR="00D36127" w:rsidRDefault="00D36127" w:rsidP="00D36127">
            <w:pPr>
              <w:pStyle w:val="ListParagraph"/>
              <w:tabs>
                <w:tab w:val="num" w:pos="360"/>
                <w:tab w:val="left" w:pos="599"/>
              </w:tabs>
              <w:ind w:hanging="688"/>
              <w:jc w:val="both"/>
              <w:rPr>
                <w:b/>
                <w:iCs/>
                <w:szCs w:val="24"/>
              </w:rPr>
            </w:pPr>
            <w:r>
              <w:rPr>
                <w:szCs w:val="24"/>
              </w:rPr>
              <w:t>9.3.</w:t>
            </w:r>
            <w:r w:rsidR="00B772C8">
              <w:rPr>
                <w:szCs w:val="24"/>
              </w:rPr>
              <w:t>3</w:t>
            </w:r>
            <w:r>
              <w:rPr>
                <w:szCs w:val="24"/>
              </w:rPr>
              <w:t>. kartu su PĮP pateikiama galiojanti jungtinės veiklos (partnerystės) sutarties kopija; jungtinės veiklos (partnerystės) sutartyje negali būti numatyta</w:t>
            </w:r>
          </w:p>
          <w:p w14:paraId="0F75F8A8" w14:textId="77777777" w:rsidR="00D36127" w:rsidRDefault="00D36127" w:rsidP="00D36127">
            <w:pPr>
              <w:jc w:val="both"/>
              <w:rPr>
                <w:szCs w:val="24"/>
              </w:rPr>
            </w:pPr>
            <w:r>
              <w:rPr>
                <w:szCs w:val="24"/>
              </w:rPr>
              <w:t>socialinio verslo savarankiškumą varžančių nuostatų; jungtinės veiklos (partnerystės) sutartį pasirašo pareiškėjas ir visi projekto partneriai;</w:t>
            </w:r>
          </w:p>
          <w:p w14:paraId="3BD1059F" w14:textId="74C4EBE2" w:rsidR="00D36127" w:rsidRDefault="00D36127" w:rsidP="00D36127">
            <w:pPr>
              <w:jc w:val="both"/>
              <w:rPr>
                <w:bCs/>
                <w:iCs/>
                <w:szCs w:val="24"/>
              </w:rPr>
            </w:pPr>
            <w:r>
              <w:rPr>
                <w:bCs/>
                <w:iCs/>
                <w:szCs w:val="24"/>
              </w:rPr>
              <w:t>9.3.</w:t>
            </w:r>
            <w:r w:rsidR="00B772C8">
              <w:rPr>
                <w:bCs/>
                <w:iCs/>
                <w:szCs w:val="24"/>
              </w:rPr>
              <w:t>4</w:t>
            </w:r>
            <w:r>
              <w:rPr>
                <w:bCs/>
                <w:iCs/>
                <w:szCs w:val="24"/>
              </w:rPr>
              <w:t>. Projekto pareiškėju arba bent vienu iš partnerių turi būti nevyriausybinė organizacija (toliau – NVO) arba socialinis partneris (t. y. darbuotojų ar darbdavių organizacija);</w:t>
            </w:r>
          </w:p>
          <w:p w14:paraId="5CD16E44" w14:textId="419A342A" w:rsidR="00D36127" w:rsidRDefault="00D36127" w:rsidP="00D36127">
            <w:pPr>
              <w:jc w:val="both"/>
              <w:rPr>
                <w:b/>
                <w:iCs/>
                <w:szCs w:val="24"/>
              </w:rPr>
            </w:pPr>
            <w:r>
              <w:rPr>
                <w:bCs/>
                <w:iCs/>
                <w:szCs w:val="24"/>
              </w:rPr>
              <w:t>9.3.</w:t>
            </w:r>
            <w:r w:rsidR="00B772C8">
              <w:rPr>
                <w:bCs/>
                <w:iCs/>
                <w:szCs w:val="24"/>
              </w:rPr>
              <w:t>5</w:t>
            </w:r>
            <w:r>
              <w:rPr>
                <w:bCs/>
                <w:iCs/>
                <w:szCs w:val="24"/>
              </w:rPr>
              <w:t xml:space="preserve">. PĮP pateikimo administruojančiajai institucijai dieną pareiškėjas turi turėti juridinio </w:t>
            </w:r>
            <w:r>
              <w:rPr>
                <w:b/>
                <w:iCs/>
                <w:szCs w:val="24"/>
              </w:rPr>
              <w:t>asmens statusą ne trumpiau nei 2 metus</w:t>
            </w:r>
            <w:r>
              <w:rPr>
                <w:bCs/>
                <w:iCs/>
                <w:szCs w:val="24"/>
              </w:rPr>
              <w:t xml:space="preserve"> (šis reikalavimas netaikomas biudžetinėms įstaigoms). </w:t>
            </w:r>
          </w:p>
          <w:p w14:paraId="698007CF" w14:textId="53CFFADC" w:rsidR="00D36127" w:rsidRDefault="00D36127" w:rsidP="00D36127">
            <w:pPr>
              <w:tabs>
                <w:tab w:val="left" w:pos="795"/>
              </w:tabs>
              <w:jc w:val="both"/>
              <w:rPr>
                <w:bCs/>
                <w:iCs/>
                <w:szCs w:val="24"/>
              </w:rPr>
            </w:pPr>
            <w:r>
              <w:rPr>
                <w:bCs/>
                <w:iCs/>
                <w:szCs w:val="24"/>
              </w:rPr>
              <w:t>9.3.</w:t>
            </w:r>
            <w:r w:rsidR="00B772C8">
              <w:rPr>
                <w:bCs/>
                <w:iCs/>
                <w:szCs w:val="24"/>
              </w:rPr>
              <w:t>6</w:t>
            </w:r>
            <w:r>
              <w:rPr>
                <w:bCs/>
                <w:iCs/>
                <w:szCs w:val="24"/>
              </w:rPr>
              <w:t>.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6FB8799F" w14:textId="77777777" w:rsidR="00D36127" w:rsidRDefault="00D36127" w:rsidP="00D36127">
            <w:pPr>
              <w:tabs>
                <w:tab w:val="left" w:pos="795"/>
              </w:tabs>
              <w:jc w:val="both"/>
              <w:rPr>
                <w:bCs/>
                <w:iCs/>
                <w:szCs w:val="24"/>
              </w:rPr>
            </w:pPr>
            <w:r>
              <w:rPr>
                <w:bCs/>
                <w:iCs/>
                <w:szCs w:val="24"/>
              </w:rPr>
              <w:t>9.4. Pareiškėju (projekto vykdytoju) ar partneriu gali būti juridinio asmens filialas ar atstovybė, jeigu tas filialas ar atstovybė veiklą vykdo vietos plėtros strategijos įgyvendinimo teritorijoje.</w:t>
            </w:r>
          </w:p>
          <w:p w14:paraId="21660A6E" w14:textId="131EB868" w:rsidR="009449C7" w:rsidRPr="00F50893" w:rsidRDefault="00D36127" w:rsidP="00D36127">
            <w:pPr>
              <w:tabs>
                <w:tab w:val="left" w:pos="795"/>
              </w:tabs>
              <w:jc w:val="both"/>
              <w:rPr>
                <w:bCs/>
                <w:iCs/>
                <w:szCs w:val="24"/>
              </w:rPr>
            </w:pPr>
            <w:r>
              <w:rPr>
                <w:bCs/>
                <w:iCs/>
                <w:szCs w:val="24"/>
              </w:rPr>
              <w:t xml:space="preserve">9.5. </w:t>
            </w:r>
            <w:r>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270A76CC" w:rsidR="00EB019B" w:rsidRDefault="00EB019B" w:rsidP="00EB019B">
            <w:pPr>
              <w:spacing w:before="120"/>
              <w:jc w:val="both"/>
              <w:rPr>
                <w:iCs/>
                <w:sz w:val="22"/>
                <w:szCs w:val="22"/>
              </w:rPr>
            </w:pPr>
            <w:r>
              <w:rPr>
                <w:iCs/>
                <w:sz w:val="22"/>
                <w:szCs w:val="22"/>
              </w:rPr>
              <w:t xml:space="preserve">Minimali balų suma – </w:t>
            </w:r>
            <w:r w:rsidR="00334E7F">
              <w:rPr>
                <w:iCs/>
                <w:sz w:val="22"/>
                <w:szCs w:val="22"/>
              </w:rPr>
              <w:t>4</w:t>
            </w:r>
            <w:r w:rsidR="009449C7">
              <w:rPr>
                <w:iCs/>
                <w:sz w:val="22"/>
                <w:szCs w:val="22"/>
                <w:lang w:val="en-US"/>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1867"/>
              <w:gridCol w:w="2196"/>
              <w:gridCol w:w="4314"/>
              <w:gridCol w:w="1919"/>
              <w:gridCol w:w="1952"/>
              <w:gridCol w:w="1997"/>
            </w:tblGrid>
            <w:tr w:rsidR="001563B6" w:rsidRPr="00095FB7" w14:paraId="3AED39F5" w14:textId="77777777" w:rsidTr="00ED25DB">
              <w:tc>
                <w:tcPr>
                  <w:tcW w:w="278" w:type="pct"/>
                  <w:shd w:val="clear" w:color="auto" w:fill="C0E1FF"/>
                  <w:hideMark/>
                </w:tcPr>
                <w:p w14:paraId="21A02B36" w14:textId="77777777" w:rsidR="001563B6" w:rsidRPr="00095FB7" w:rsidRDefault="001563B6" w:rsidP="001563B6">
                  <w:pPr>
                    <w:jc w:val="center"/>
                    <w:rPr>
                      <w:b/>
                      <w:sz w:val="20"/>
                    </w:rPr>
                  </w:pPr>
                  <w:r w:rsidRPr="00095FB7">
                    <w:rPr>
                      <w:b/>
                      <w:sz w:val="20"/>
                    </w:rPr>
                    <w:t>Eil.</w:t>
                  </w:r>
                </w:p>
                <w:p w14:paraId="18A681C6" w14:textId="77777777" w:rsidR="001563B6" w:rsidRPr="00095FB7" w:rsidRDefault="001563B6" w:rsidP="001563B6">
                  <w:pPr>
                    <w:jc w:val="center"/>
                    <w:rPr>
                      <w:b/>
                      <w:sz w:val="20"/>
                    </w:rPr>
                  </w:pPr>
                  <w:r w:rsidRPr="00095FB7">
                    <w:rPr>
                      <w:b/>
                      <w:sz w:val="20"/>
                    </w:rPr>
                    <w:t>Nr.</w:t>
                  </w:r>
                </w:p>
              </w:tc>
              <w:tc>
                <w:tcPr>
                  <w:tcW w:w="619" w:type="pct"/>
                  <w:shd w:val="clear" w:color="auto" w:fill="C0E1FF"/>
                  <w:hideMark/>
                </w:tcPr>
                <w:p w14:paraId="46CD4386" w14:textId="77777777" w:rsidR="001563B6" w:rsidRPr="00095FB7" w:rsidRDefault="001563B6" w:rsidP="001563B6">
                  <w:pPr>
                    <w:jc w:val="center"/>
                    <w:rPr>
                      <w:b/>
                      <w:sz w:val="20"/>
                    </w:rPr>
                  </w:pPr>
                  <w:r w:rsidRPr="00095FB7">
                    <w:rPr>
                      <w:b/>
                      <w:sz w:val="20"/>
                    </w:rPr>
                    <w:t>Kriterijaus tipas</w:t>
                  </w:r>
                </w:p>
              </w:tc>
              <w:tc>
                <w:tcPr>
                  <w:tcW w:w="728" w:type="pct"/>
                  <w:shd w:val="clear" w:color="auto" w:fill="C0E1FF"/>
                  <w:hideMark/>
                </w:tcPr>
                <w:p w14:paraId="4BA4472B" w14:textId="77777777" w:rsidR="001563B6" w:rsidRPr="00095FB7" w:rsidRDefault="001563B6" w:rsidP="001563B6">
                  <w:pPr>
                    <w:jc w:val="center"/>
                    <w:rPr>
                      <w:b/>
                      <w:sz w:val="20"/>
                    </w:rPr>
                  </w:pPr>
                  <w:r w:rsidRPr="00095FB7">
                    <w:rPr>
                      <w:b/>
                      <w:sz w:val="20"/>
                    </w:rPr>
                    <w:t>Kriterijus</w:t>
                  </w:r>
                </w:p>
              </w:tc>
              <w:tc>
                <w:tcPr>
                  <w:tcW w:w="1430" w:type="pct"/>
                  <w:shd w:val="clear" w:color="auto" w:fill="C0E1FF"/>
                  <w:hideMark/>
                </w:tcPr>
                <w:p w14:paraId="784B0E24" w14:textId="77777777" w:rsidR="001563B6" w:rsidRPr="00095FB7" w:rsidRDefault="001563B6" w:rsidP="001563B6">
                  <w:pPr>
                    <w:jc w:val="center"/>
                    <w:rPr>
                      <w:b/>
                      <w:sz w:val="20"/>
                    </w:rPr>
                  </w:pPr>
                  <w:r w:rsidRPr="00095FB7">
                    <w:rPr>
                      <w:b/>
                      <w:sz w:val="20"/>
                    </w:rPr>
                    <w:t>Kriterijaus vertinimo metodas</w:t>
                  </w:r>
                </w:p>
              </w:tc>
              <w:tc>
                <w:tcPr>
                  <w:tcW w:w="636" w:type="pct"/>
                  <w:shd w:val="clear" w:color="auto" w:fill="C0E1FF"/>
                  <w:hideMark/>
                </w:tcPr>
                <w:p w14:paraId="726A6CE4" w14:textId="77777777" w:rsidR="001563B6" w:rsidRPr="00095FB7" w:rsidRDefault="001563B6" w:rsidP="001563B6">
                  <w:pPr>
                    <w:jc w:val="center"/>
                    <w:rPr>
                      <w:b/>
                      <w:sz w:val="20"/>
                    </w:rPr>
                  </w:pPr>
                  <w:r w:rsidRPr="00095FB7">
                    <w:rPr>
                      <w:b/>
                      <w:sz w:val="20"/>
                    </w:rPr>
                    <w:t>Didžiausias galimas kriterijaus balas</w:t>
                  </w:r>
                </w:p>
              </w:tc>
              <w:tc>
                <w:tcPr>
                  <w:tcW w:w="647" w:type="pct"/>
                  <w:shd w:val="clear" w:color="auto" w:fill="C0E1FF"/>
                  <w:hideMark/>
                </w:tcPr>
                <w:p w14:paraId="77E063BB" w14:textId="77777777" w:rsidR="001563B6" w:rsidRPr="00095FB7" w:rsidRDefault="001563B6" w:rsidP="001563B6">
                  <w:pPr>
                    <w:jc w:val="center"/>
                    <w:rPr>
                      <w:b/>
                      <w:sz w:val="20"/>
                    </w:rPr>
                  </w:pPr>
                  <w:r w:rsidRPr="00095FB7">
                    <w:rPr>
                      <w:b/>
                      <w:sz w:val="20"/>
                    </w:rPr>
                    <w:t>Kriterijaus svorio koeficientas</w:t>
                  </w:r>
                </w:p>
                <w:p w14:paraId="765EF557" w14:textId="77777777" w:rsidR="001563B6" w:rsidRPr="00095FB7" w:rsidRDefault="001563B6" w:rsidP="001563B6">
                  <w:pPr>
                    <w:jc w:val="center"/>
                    <w:rPr>
                      <w:b/>
                      <w:sz w:val="20"/>
                    </w:rPr>
                  </w:pPr>
                  <w:r w:rsidRPr="00095FB7">
                    <w:rPr>
                      <w:b/>
                      <w:sz w:val="20"/>
                    </w:rPr>
                    <w:t>(</w:t>
                  </w:r>
                  <w:r w:rsidRPr="00095FB7">
                    <w:rPr>
                      <w:b/>
                      <w:i/>
                      <w:sz w:val="20"/>
                    </w:rPr>
                    <w:t>jei taikoma</w:t>
                  </w:r>
                  <w:r w:rsidRPr="00095FB7">
                    <w:rPr>
                      <w:b/>
                      <w:sz w:val="20"/>
                    </w:rPr>
                    <w:t>)</w:t>
                  </w:r>
                </w:p>
              </w:tc>
              <w:tc>
                <w:tcPr>
                  <w:tcW w:w="662" w:type="pct"/>
                  <w:shd w:val="clear" w:color="auto" w:fill="C0E1FF"/>
                  <w:hideMark/>
                </w:tcPr>
                <w:p w14:paraId="33F706EA" w14:textId="77777777" w:rsidR="001563B6" w:rsidRPr="00095FB7" w:rsidRDefault="001563B6" w:rsidP="001563B6">
                  <w:pPr>
                    <w:jc w:val="center"/>
                    <w:rPr>
                      <w:b/>
                      <w:sz w:val="20"/>
                    </w:rPr>
                  </w:pPr>
                  <w:r w:rsidRPr="00095FB7">
                    <w:rPr>
                      <w:b/>
                      <w:sz w:val="20"/>
                    </w:rPr>
                    <w:t>Didžiausias galimas kriterijaus balas, kai nustatomas svorio koeficientas</w:t>
                  </w:r>
                </w:p>
                <w:p w14:paraId="26D0FFAC" w14:textId="77777777" w:rsidR="001563B6" w:rsidRPr="00095FB7" w:rsidRDefault="001563B6" w:rsidP="001563B6">
                  <w:pPr>
                    <w:jc w:val="center"/>
                    <w:rPr>
                      <w:b/>
                      <w:sz w:val="20"/>
                    </w:rPr>
                  </w:pPr>
                  <w:r w:rsidRPr="00095FB7">
                    <w:rPr>
                      <w:b/>
                      <w:sz w:val="20"/>
                    </w:rPr>
                    <w:t>(</w:t>
                  </w:r>
                  <w:r w:rsidRPr="00095FB7">
                    <w:rPr>
                      <w:b/>
                      <w:i/>
                      <w:sz w:val="20"/>
                    </w:rPr>
                    <w:t>jei nustatomas svorio koeficientas, šioje skiltyje nurodomas didžiausias galimas kriterijaus balas, padaugintas iš svorio koeficiento)</w:t>
                  </w:r>
                </w:p>
              </w:tc>
            </w:tr>
            <w:tr w:rsidR="00B04C24" w:rsidRPr="00095FB7" w14:paraId="37A94AE5" w14:textId="77777777" w:rsidTr="00ED25DB">
              <w:tc>
                <w:tcPr>
                  <w:tcW w:w="278" w:type="pct"/>
                </w:tcPr>
                <w:p w14:paraId="39D548FE" w14:textId="77777777" w:rsidR="00B04C24" w:rsidRPr="00095FB7" w:rsidRDefault="00B04C24" w:rsidP="00B04C24">
                  <w:pPr>
                    <w:jc w:val="both"/>
                    <w:rPr>
                      <w:sz w:val="20"/>
                      <w:lang w:val="en-US"/>
                    </w:rPr>
                  </w:pPr>
                  <w:r w:rsidRPr="00095FB7">
                    <w:rPr>
                      <w:sz w:val="20"/>
                      <w:lang w:val="en-US"/>
                    </w:rPr>
                    <w:t xml:space="preserve">1. </w:t>
                  </w:r>
                </w:p>
              </w:tc>
              <w:tc>
                <w:tcPr>
                  <w:tcW w:w="619" w:type="pct"/>
                </w:tcPr>
                <w:p w14:paraId="465DFBB5" w14:textId="77777777" w:rsidR="00B04C24" w:rsidRPr="00095FB7" w:rsidRDefault="00B04C24" w:rsidP="00B04C24">
                  <w:pPr>
                    <w:jc w:val="center"/>
                    <w:rPr>
                      <w:sz w:val="20"/>
                    </w:rPr>
                  </w:pPr>
                  <w:r w:rsidRPr="00095FB7">
                    <w:rPr>
                      <w:sz w:val="20"/>
                    </w:rPr>
                    <w:t>Prioritetinis</w:t>
                  </w:r>
                </w:p>
              </w:tc>
              <w:tc>
                <w:tcPr>
                  <w:tcW w:w="728" w:type="pct"/>
                </w:tcPr>
                <w:p w14:paraId="70189F58" w14:textId="77777777" w:rsidR="00B04C24" w:rsidRPr="00095FB7" w:rsidRDefault="00B04C24" w:rsidP="00B04C24">
                  <w:pPr>
                    <w:rPr>
                      <w:sz w:val="20"/>
                    </w:rPr>
                  </w:pPr>
                  <w:r w:rsidRPr="00095FB7">
                    <w:rPr>
                      <w:sz w:val="20"/>
                    </w:rPr>
                    <w:t xml:space="preserve">Projekto vykdytojas </w:t>
                  </w:r>
                  <w:r>
                    <w:rPr>
                      <w:sz w:val="20"/>
                    </w:rPr>
                    <w:t xml:space="preserve">(Pareiškėjas) </w:t>
                  </w:r>
                  <w:r w:rsidRPr="00095FB7">
                    <w:rPr>
                      <w:sz w:val="20"/>
                    </w:rPr>
                    <w:t>yra NVO</w:t>
                  </w:r>
                </w:p>
                <w:p w14:paraId="51758156" w14:textId="77777777" w:rsidR="00B04C24" w:rsidRPr="00095FB7" w:rsidRDefault="00B04C24" w:rsidP="00B04C24">
                  <w:pPr>
                    <w:rPr>
                      <w:sz w:val="20"/>
                    </w:rPr>
                  </w:pPr>
                </w:p>
              </w:tc>
              <w:tc>
                <w:tcPr>
                  <w:tcW w:w="1430" w:type="pct"/>
                </w:tcPr>
                <w:p w14:paraId="280FD513" w14:textId="77777777" w:rsidR="00B04C24" w:rsidRPr="00095FB7" w:rsidRDefault="00B04C24" w:rsidP="00B04C24">
                  <w:pPr>
                    <w:tabs>
                      <w:tab w:val="left" w:pos="741"/>
                      <w:tab w:val="left" w:pos="1024"/>
                    </w:tabs>
                    <w:rPr>
                      <w:sz w:val="20"/>
                    </w:rPr>
                  </w:pPr>
                  <w:r w:rsidRPr="00095FB7">
                    <w:rPr>
                      <w:iCs/>
                      <w:sz w:val="20"/>
                    </w:rPr>
                    <w:t xml:space="preserve">Projektas atitinka šį prioritetinį projektų atrankos kriterijų, jei su PĮP </w:t>
                  </w:r>
                  <w:r w:rsidRPr="00095FB7">
                    <w:rPr>
                      <w:sz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026E0FD9" w14:textId="77777777" w:rsidR="00B04C24" w:rsidRPr="00095FB7" w:rsidRDefault="00B04C24" w:rsidP="00B04C24">
                  <w:pPr>
                    <w:rPr>
                      <w:sz w:val="20"/>
                    </w:rPr>
                  </w:pPr>
                </w:p>
                <w:p w14:paraId="5362B86B" w14:textId="77777777" w:rsidR="00B04C24" w:rsidRPr="00095FB7" w:rsidRDefault="00B04C24" w:rsidP="00B04C24">
                  <w:pPr>
                    <w:rPr>
                      <w:sz w:val="20"/>
                    </w:rPr>
                  </w:pPr>
                  <w:r w:rsidRPr="00095FB7">
                    <w:rPr>
                      <w:iCs/>
                      <w:sz w:val="20"/>
                    </w:rPr>
                    <w:t xml:space="preserve">  </w:t>
                  </w:r>
                </w:p>
                <w:p w14:paraId="3D8EEEE5" w14:textId="0D49D0BF" w:rsidR="00B04C24" w:rsidRPr="00095FB7" w:rsidRDefault="00B04C24" w:rsidP="00B04C24">
                  <w:pPr>
                    <w:jc w:val="both"/>
                    <w:rPr>
                      <w:i/>
                      <w:iCs/>
                      <w:sz w:val="20"/>
                    </w:rPr>
                  </w:pPr>
                  <w:r w:rsidRPr="00095FB7">
                    <w:rPr>
                      <w:i/>
                      <w:iCs/>
                      <w:sz w:val="20"/>
                    </w:rPr>
                    <w:t>Kriterijus vertinamas PĮP pateikimo dienai</w:t>
                  </w:r>
                </w:p>
              </w:tc>
              <w:tc>
                <w:tcPr>
                  <w:tcW w:w="636" w:type="pct"/>
                </w:tcPr>
                <w:p w14:paraId="2F6FA4C7" w14:textId="37AA97ED" w:rsidR="00B04C24" w:rsidRPr="00095FB7" w:rsidRDefault="00B04C24" w:rsidP="00B04C24">
                  <w:pPr>
                    <w:jc w:val="center"/>
                    <w:rPr>
                      <w:sz w:val="20"/>
                    </w:rPr>
                  </w:pPr>
                  <w:r>
                    <w:rPr>
                      <w:sz w:val="20"/>
                    </w:rPr>
                    <w:t>1</w:t>
                  </w:r>
                  <w:r w:rsidRPr="00095FB7">
                    <w:rPr>
                      <w:sz w:val="20"/>
                    </w:rPr>
                    <w:t>0 balų</w:t>
                  </w:r>
                </w:p>
              </w:tc>
              <w:tc>
                <w:tcPr>
                  <w:tcW w:w="647" w:type="pct"/>
                </w:tcPr>
                <w:p w14:paraId="69113B1C" w14:textId="77777777" w:rsidR="00B04C24" w:rsidRPr="00095FB7" w:rsidRDefault="00B04C24" w:rsidP="00B04C24">
                  <w:pPr>
                    <w:jc w:val="center"/>
                    <w:rPr>
                      <w:sz w:val="20"/>
                    </w:rPr>
                  </w:pPr>
                  <w:r w:rsidRPr="00095FB7">
                    <w:rPr>
                      <w:sz w:val="20"/>
                    </w:rPr>
                    <w:t>-</w:t>
                  </w:r>
                </w:p>
              </w:tc>
              <w:tc>
                <w:tcPr>
                  <w:tcW w:w="662" w:type="pct"/>
                </w:tcPr>
                <w:p w14:paraId="551592B0" w14:textId="77777777" w:rsidR="00B04C24" w:rsidRPr="00095FB7" w:rsidRDefault="00B04C24" w:rsidP="00B04C24">
                  <w:pPr>
                    <w:jc w:val="center"/>
                    <w:rPr>
                      <w:sz w:val="20"/>
                    </w:rPr>
                  </w:pPr>
                  <w:r w:rsidRPr="00095FB7">
                    <w:rPr>
                      <w:sz w:val="20"/>
                    </w:rPr>
                    <w:t>-</w:t>
                  </w:r>
                </w:p>
              </w:tc>
            </w:tr>
            <w:tr w:rsidR="00B04C24" w:rsidRPr="00095FB7" w14:paraId="3B83B937" w14:textId="77777777" w:rsidTr="00ED25DB">
              <w:tc>
                <w:tcPr>
                  <w:tcW w:w="278" w:type="pct"/>
                  <w:vMerge w:val="restart"/>
                </w:tcPr>
                <w:p w14:paraId="74AB0EAD" w14:textId="77777777" w:rsidR="00B04C24" w:rsidRPr="00095FB7" w:rsidRDefault="00B04C24" w:rsidP="00B04C24">
                  <w:pPr>
                    <w:jc w:val="both"/>
                    <w:rPr>
                      <w:sz w:val="20"/>
                      <w:lang w:val="en-US"/>
                    </w:rPr>
                  </w:pPr>
                  <w:r w:rsidRPr="00095FB7">
                    <w:rPr>
                      <w:sz w:val="20"/>
                      <w:lang w:val="en-US"/>
                    </w:rPr>
                    <w:t xml:space="preserve">2. </w:t>
                  </w:r>
                </w:p>
              </w:tc>
              <w:tc>
                <w:tcPr>
                  <w:tcW w:w="619" w:type="pct"/>
                  <w:vMerge w:val="restart"/>
                </w:tcPr>
                <w:p w14:paraId="615EFABB" w14:textId="77777777" w:rsidR="00B04C24" w:rsidRPr="00095FB7" w:rsidRDefault="00B04C24" w:rsidP="00B04C24">
                  <w:pPr>
                    <w:jc w:val="center"/>
                    <w:rPr>
                      <w:sz w:val="20"/>
                    </w:rPr>
                  </w:pPr>
                  <w:r w:rsidRPr="00095FB7">
                    <w:rPr>
                      <w:sz w:val="20"/>
                    </w:rPr>
                    <w:t>Prioritetinis</w:t>
                  </w:r>
                </w:p>
              </w:tc>
              <w:tc>
                <w:tcPr>
                  <w:tcW w:w="728" w:type="pct"/>
                  <w:vMerge w:val="restart"/>
                </w:tcPr>
                <w:p w14:paraId="13C5C9C1" w14:textId="76A07C04" w:rsidR="00B04C24" w:rsidRPr="00095FB7" w:rsidRDefault="00B04C24" w:rsidP="00B04C24">
                  <w:pPr>
                    <w:rPr>
                      <w:sz w:val="20"/>
                    </w:rPr>
                  </w:pPr>
                  <w:r w:rsidRPr="00095FB7">
                    <w:rPr>
                      <w:sz w:val="20"/>
                    </w:rPr>
                    <w:t>Didesnis Projekto veiklos/-ų vykdytojų skaičius iš skirtingų sektorių ir (arba) organizacijų ir (arba) įstaigų</w:t>
                  </w:r>
                </w:p>
              </w:tc>
              <w:tc>
                <w:tcPr>
                  <w:tcW w:w="1430" w:type="pct"/>
                  <w:vMerge w:val="restart"/>
                </w:tcPr>
                <w:p w14:paraId="14BF0DC9" w14:textId="77777777" w:rsidR="00B04C24" w:rsidRPr="00095FB7" w:rsidRDefault="00B04C24" w:rsidP="00B04C24">
                  <w:pPr>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 xml:space="preserve">aiškiai pagrindžiamas partnerio / -ių įtraukimo į projektą būtinumas ir iki PĮP pateikimo </w:t>
                  </w:r>
                  <w:r w:rsidRPr="00095FB7">
                    <w:rPr>
                      <w:sz w:val="20"/>
                    </w:rPr>
                    <w:t>administruojančiajai </w:t>
                  </w:r>
                  <w:r w:rsidRPr="00095FB7">
                    <w:rPr>
                      <w:iCs/>
                      <w:sz w:val="20"/>
                    </w:rPr>
                    <w:t>institucijai dienos su partneriu (-iais) sudaroma jungtinės veiklos sutartis/-ys, kurioje /-iose būtų nustatytos tarpusavio teisės ir pareigos įgyvendinant projektą</w:t>
                  </w:r>
                </w:p>
                <w:p w14:paraId="00808F05" w14:textId="77777777" w:rsidR="00B04C24" w:rsidRPr="00095FB7" w:rsidRDefault="00B04C24" w:rsidP="00B04C24">
                  <w:pPr>
                    <w:rPr>
                      <w:sz w:val="20"/>
                    </w:rPr>
                  </w:pPr>
                </w:p>
                <w:p w14:paraId="5EFB72BB" w14:textId="77777777" w:rsidR="00B04C24" w:rsidRPr="00095FB7" w:rsidRDefault="00B04C24" w:rsidP="00B04C24">
                  <w:pPr>
                    <w:rPr>
                      <w:i/>
                      <w:iCs/>
                      <w:sz w:val="20"/>
                    </w:rPr>
                  </w:pPr>
                </w:p>
                <w:p w14:paraId="6F6D4773" w14:textId="77777777" w:rsidR="00B04C24" w:rsidRPr="00095FB7" w:rsidRDefault="00B04C24" w:rsidP="00B04C24">
                  <w:pPr>
                    <w:rPr>
                      <w:i/>
                      <w:iCs/>
                      <w:sz w:val="20"/>
                    </w:rPr>
                  </w:pPr>
                </w:p>
                <w:p w14:paraId="7456935E" w14:textId="4E5AF213" w:rsidR="00B04C24" w:rsidRPr="00095FB7" w:rsidRDefault="00B04C24" w:rsidP="00B04C24">
                  <w:pPr>
                    <w:jc w:val="both"/>
                    <w:rPr>
                      <w:sz w:val="20"/>
                    </w:rPr>
                  </w:pPr>
                  <w:r w:rsidRPr="00095FB7">
                    <w:rPr>
                      <w:i/>
                      <w:iCs/>
                      <w:sz w:val="20"/>
                    </w:rPr>
                    <w:t>Kriterijus vertinamas PĮP pateikimo dienai</w:t>
                  </w:r>
                </w:p>
              </w:tc>
              <w:tc>
                <w:tcPr>
                  <w:tcW w:w="636" w:type="pct"/>
                </w:tcPr>
                <w:p w14:paraId="1205A0F1" w14:textId="77777777" w:rsidR="00B04C24" w:rsidRPr="00095FB7" w:rsidRDefault="00B04C24" w:rsidP="00B04C24">
                  <w:pPr>
                    <w:rPr>
                      <w:sz w:val="20"/>
                    </w:rPr>
                  </w:pPr>
                  <w:r>
                    <w:rPr>
                      <w:sz w:val="20"/>
                      <w:lang w:val="en-US"/>
                    </w:rPr>
                    <w:t>Ne ma</w:t>
                  </w:r>
                  <w:r>
                    <w:rPr>
                      <w:sz w:val="20"/>
                    </w:rPr>
                    <w:t xml:space="preserve">žiau nei </w:t>
                  </w:r>
                  <w:r>
                    <w:rPr>
                      <w:sz w:val="20"/>
                      <w:lang w:val="en-US"/>
                    </w:rPr>
                    <w:t xml:space="preserve">2 (pareiškėjas ir dar vienas) </w:t>
                  </w:r>
                  <w:r w:rsidRPr="00095FB7">
                    <w:rPr>
                      <w:sz w:val="20"/>
                    </w:rPr>
                    <w:t xml:space="preserve">vykdytojai iš </w:t>
                  </w:r>
                  <w:r>
                    <w:rPr>
                      <w:sz w:val="20"/>
                    </w:rPr>
                    <w:t>s</w:t>
                  </w:r>
                  <w:r w:rsidRPr="00095FB7">
                    <w:rPr>
                      <w:sz w:val="20"/>
                    </w:rPr>
                    <w:t xml:space="preserve">kirtingų sektorių ir (arba) organizacijų ir (arba) įstaigų – </w:t>
                  </w:r>
                  <w:r>
                    <w:rPr>
                      <w:sz w:val="20"/>
                    </w:rPr>
                    <w:t>1</w:t>
                  </w:r>
                  <w:r w:rsidRPr="00095FB7">
                    <w:rPr>
                      <w:sz w:val="20"/>
                    </w:rPr>
                    <w:t>0 balų</w:t>
                  </w:r>
                </w:p>
                <w:p w14:paraId="679C041D" w14:textId="77777777" w:rsidR="00B04C24" w:rsidRPr="00095FB7" w:rsidRDefault="00B04C24" w:rsidP="00B04C24">
                  <w:pPr>
                    <w:rPr>
                      <w:sz w:val="20"/>
                    </w:rPr>
                  </w:pPr>
                </w:p>
              </w:tc>
              <w:tc>
                <w:tcPr>
                  <w:tcW w:w="647" w:type="pct"/>
                </w:tcPr>
                <w:p w14:paraId="6756C11F" w14:textId="77777777" w:rsidR="00B04C24" w:rsidRPr="00095FB7" w:rsidRDefault="00B04C24" w:rsidP="00B04C24">
                  <w:pPr>
                    <w:jc w:val="center"/>
                    <w:rPr>
                      <w:sz w:val="20"/>
                    </w:rPr>
                  </w:pPr>
                  <w:r w:rsidRPr="00095FB7">
                    <w:rPr>
                      <w:sz w:val="20"/>
                    </w:rPr>
                    <w:t>-</w:t>
                  </w:r>
                </w:p>
              </w:tc>
              <w:tc>
                <w:tcPr>
                  <w:tcW w:w="662" w:type="pct"/>
                </w:tcPr>
                <w:p w14:paraId="063BB462" w14:textId="77777777" w:rsidR="00B04C24" w:rsidRPr="00095FB7" w:rsidRDefault="00B04C24" w:rsidP="00B04C24">
                  <w:pPr>
                    <w:jc w:val="center"/>
                    <w:rPr>
                      <w:sz w:val="20"/>
                    </w:rPr>
                  </w:pPr>
                  <w:r w:rsidRPr="00095FB7">
                    <w:rPr>
                      <w:sz w:val="20"/>
                    </w:rPr>
                    <w:t>-</w:t>
                  </w:r>
                </w:p>
              </w:tc>
            </w:tr>
            <w:tr w:rsidR="00B04C24" w:rsidRPr="00095FB7" w14:paraId="12B5C77B" w14:textId="77777777" w:rsidTr="00ED25DB">
              <w:tc>
                <w:tcPr>
                  <w:tcW w:w="278" w:type="pct"/>
                  <w:vMerge/>
                </w:tcPr>
                <w:p w14:paraId="476553DD" w14:textId="77777777" w:rsidR="00B04C24" w:rsidRPr="00095FB7" w:rsidRDefault="00B04C24" w:rsidP="00B04C24">
                  <w:pPr>
                    <w:jc w:val="both"/>
                    <w:rPr>
                      <w:sz w:val="20"/>
                    </w:rPr>
                  </w:pPr>
                </w:p>
              </w:tc>
              <w:tc>
                <w:tcPr>
                  <w:tcW w:w="619" w:type="pct"/>
                  <w:vMerge/>
                </w:tcPr>
                <w:p w14:paraId="154F19CF" w14:textId="77777777" w:rsidR="00B04C24" w:rsidRPr="00095FB7" w:rsidRDefault="00B04C24" w:rsidP="00B04C24">
                  <w:pPr>
                    <w:jc w:val="both"/>
                    <w:rPr>
                      <w:sz w:val="20"/>
                    </w:rPr>
                  </w:pPr>
                </w:p>
              </w:tc>
              <w:tc>
                <w:tcPr>
                  <w:tcW w:w="728" w:type="pct"/>
                  <w:vMerge/>
                </w:tcPr>
                <w:p w14:paraId="169DC97B" w14:textId="77777777" w:rsidR="00B04C24" w:rsidRPr="00095FB7" w:rsidRDefault="00B04C24" w:rsidP="00B04C24">
                  <w:pPr>
                    <w:jc w:val="both"/>
                    <w:rPr>
                      <w:sz w:val="20"/>
                    </w:rPr>
                  </w:pPr>
                </w:p>
              </w:tc>
              <w:tc>
                <w:tcPr>
                  <w:tcW w:w="1430" w:type="pct"/>
                  <w:vMerge/>
                </w:tcPr>
                <w:p w14:paraId="3E473EC3" w14:textId="77777777" w:rsidR="00B04C24" w:rsidRPr="00095FB7" w:rsidRDefault="00B04C24" w:rsidP="00B04C24">
                  <w:pPr>
                    <w:jc w:val="both"/>
                    <w:rPr>
                      <w:sz w:val="20"/>
                    </w:rPr>
                  </w:pPr>
                </w:p>
              </w:tc>
              <w:tc>
                <w:tcPr>
                  <w:tcW w:w="636" w:type="pct"/>
                </w:tcPr>
                <w:p w14:paraId="4E3F98D4" w14:textId="681E0DEE" w:rsidR="00B04C24" w:rsidRPr="00095FB7" w:rsidRDefault="00B04C24" w:rsidP="00B04C24">
                  <w:pPr>
                    <w:rPr>
                      <w:sz w:val="20"/>
                    </w:rPr>
                  </w:pPr>
                  <w:r>
                    <w:rPr>
                      <w:sz w:val="20"/>
                      <w:lang w:val="en-US"/>
                    </w:rPr>
                    <w:t xml:space="preserve">Ne mažiau nei </w:t>
                  </w:r>
                  <w:r w:rsidRPr="00095FB7">
                    <w:rPr>
                      <w:sz w:val="20"/>
                      <w:lang w:val="en-US"/>
                    </w:rPr>
                    <w:t>3</w:t>
                  </w:r>
                  <w:r>
                    <w:rPr>
                      <w:sz w:val="20"/>
                      <w:lang w:val="en-US"/>
                    </w:rPr>
                    <w:t xml:space="preserve"> (pareiškėjas ir dar du) </w:t>
                  </w:r>
                  <w:r w:rsidRPr="00095FB7">
                    <w:rPr>
                      <w:sz w:val="20"/>
                      <w:lang w:val="en-US"/>
                    </w:rPr>
                    <w:t xml:space="preserve"> </w:t>
                  </w:r>
                  <w:r w:rsidRPr="00095FB7">
                    <w:rPr>
                      <w:sz w:val="20"/>
                    </w:rPr>
                    <w:t xml:space="preserve">vykdytojai iš </w:t>
                  </w:r>
                  <w:r>
                    <w:rPr>
                      <w:sz w:val="20"/>
                    </w:rPr>
                    <w:t>s</w:t>
                  </w:r>
                  <w:r w:rsidRPr="00095FB7">
                    <w:rPr>
                      <w:sz w:val="20"/>
                    </w:rPr>
                    <w:t xml:space="preserve">kirtingų sektorių ir (arba) organizacijų ir (arba) įstaigų – </w:t>
                  </w:r>
                  <w:r>
                    <w:rPr>
                      <w:sz w:val="20"/>
                    </w:rPr>
                    <w:t>2</w:t>
                  </w:r>
                  <w:r>
                    <w:rPr>
                      <w:sz w:val="20"/>
                      <w:lang w:val="en-US"/>
                    </w:rPr>
                    <w:t>0</w:t>
                  </w:r>
                  <w:r w:rsidRPr="00095FB7">
                    <w:rPr>
                      <w:sz w:val="20"/>
                      <w:lang w:val="en-US"/>
                    </w:rPr>
                    <w:t xml:space="preserve"> bal</w:t>
                  </w:r>
                  <w:r w:rsidRPr="00095FB7">
                    <w:rPr>
                      <w:sz w:val="20"/>
                    </w:rPr>
                    <w:t>ų</w:t>
                  </w:r>
                </w:p>
              </w:tc>
              <w:tc>
                <w:tcPr>
                  <w:tcW w:w="647" w:type="pct"/>
                </w:tcPr>
                <w:p w14:paraId="78D6DC9F" w14:textId="77777777" w:rsidR="00B04C24" w:rsidRPr="00095FB7" w:rsidRDefault="00B04C24" w:rsidP="00B04C24">
                  <w:pPr>
                    <w:jc w:val="center"/>
                    <w:rPr>
                      <w:sz w:val="20"/>
                    </w:rPr>
                  </w:pPr>
                  <w:r w:rsidRPr="00095FB7">
                    <w:rPr>
                      <w:sz w:val="20"/>
                    </w:rPr>
                    <w:t>-</w:t>
                  </w:r>
                </w:p>
              </w:tc>
              <w:tc>
                <w:tcPr>
                  <w:tcW w:w="662" w:type="pct"/>
                </w:tcPr>
                <w:p w14:paraId="65DAB745" w14:textId="77777777" w:rsidR="00B04C24" w:rsidRPr="00095FB7" w:rsidRDefault="00B04C24" w:rsidP="00B04C24">
                  <w:pPr>
                    <w:jc w:val="center"/>
                    <w:rPr>
                      <w:sz w:val="20"/>
                    </w:rPr>
                  </w:pPr>
                  <w:r w:rsidRPr="00095FB7">
                    <w:rPr>
                      <w:sz w:val="20"/>
                    </w:rPr>
                    <w:t>-</w:t>
                  </w:r>
                </w:p>
              </w:tc>
            </w:tr>
            <w:tr w:rsidR="00B04C24" w:rsidRPr="00095FB7" w14:paraId="5FDC06E0" w14:textId="77777777" w:rsidTr="00ED25DB">
              <w:tc>
                <w:tcPr>
                  <w:tcW w:w="278" w:type="pct"/>
                  <w:vMerge/>
                </w:tcPr>
                <w:p w14:paraId="62B2855C" w14:textId="77777777" w:rsidR="00B04C24" w:rsidRPr="00095FB7" w:rsidRDefault="00B04C24" w:rsidP="00B04C24">
                  <w:pPr>
                    <w:jc w:val="both"/>
                    <w:rPr>
                      <w:sz w:val="20"/>
                    </w:rPr>
                  </w:pPr>
                </w:p>
              </w:tc>
              <w:tc>
                <w:tcPr>
                  <w:tcW w:w="619" w:type="pct"/>
                  <w:vMerge/>
                </w:tcPr>
                <w:p w14:paraId="75B305CB" w14:textId="77777777" w:rsidR="00B04C24" w:rsidRPr="00095FB7" w:rsidRDefault="00B04C24" w:rsidP="00B04C24">
                  <w:pPr>
                    <w:jc w:val="both"/>
                    <w:rPr>
                      <w:sz w:val="20"/>
                    </w:rPr>
                  </w:pPr>
                </w:p>
              </w:tc>
              <w:tc>
                <w:tcPr>
                  <w:tcW w:w="728" w:type="pct"/>
                  <w:vMerge/>
                </w:tcPr>
                <w:p w14:paraId="6FF221BF" w14:textId="77777777" w:rsidR="00B04C24" w:rsidRPr="00095FB7" w:rsidRDefault="00B04C24" w:rsidP="00B04C24">
                  <w:pPr>
                    <w:jc w:val="both"/>
                    <w:rPr>
                      <w:sz w:val="20"/>
                    </w:rPr>
                  </w:pPr>
                </w:p>
              </w:tc>
              <w:tc>
                <w:tcPr>
                  <w:tcW w:w="1430" w:type="pct"/>
                  <w:vMerge/>
                </w:tcPr>
                <w:p w14:paraId="370596E5" w14:textId="77777777" w:rsidR="00B04C24" w:rsidRPr="00095FB7" w:rsidRDefault="00B04C24" w:rsidP="00B04C24">
                  <w:pPr>
                    <w:jc w:val="both"/>
                    <w:rPr>
                      <w:sz w:val="20"/>
                    </w:rPr>
                  </w:pPr>
                </w:p>
              </w:tc>
              <w:tc>
                <w:tcPr>
                  <w:tcW w:w="636" w:type="pct"/>
                </w:tcPr>
                <w:p w14:paraId="6C7AA86E" w14:textId="52EBB459" w:rsidR="00B04C24" w:rsidRPr="00095FB7" w:rsidRDefault="00B04C24" w:rsidP="00B04C24">
                  <w:pPr>
                    <w:rPr>
                      <w:sz w:val="20"/>
                    </w:rPr>
                  </w:pPr>
                  <w:r>
                    <w:rPr>
                      <w:sz w:val="20"/>
                      <w:lang w:val="en-US"/>
                    </w:rPr>
                    <w:t xml:space="preserve">Ne mažiau nei 4 (pareiškėjas ir dar trys) </w:t>
                  </w:r>
                  <w:r w:rsidRPr="00095FB7">
                    <w:rPr>
                      <w:sz w:val="20"/>
                      <w:lang w:val="en-US"/>
                    </w:rPr>
                    <w:t xml:space="preserve"> </w:t>
                  </w:r>
                  <w:r>
                    <w:rPr>
                      <w:sz w:val="20"/>
                      <w:lang w:val="en-US"/>
                    </w:rPr>
                    <w:t>vykdytojai</w:t>
                  </w:r>
                  <w:r w:rsidRPr="00095FB7">
                    <w:rPr>
                      <w:sz w:val="20"/>
                    </w:rPr>
                    <w:t xml:space="preserve"> iš </w:t>
                  </w:r>
                  <w:r>
                    <w:rPr>
                      <w:sz w:val="20"/>
                    </w:rPr>
                    <w:t>s</w:t>
                  </w:r>
                  <w:r w:rsidRPr="00095FB7">
                    <w:rPr>
                      <w:sz w:val="20"/>
                    </w:rPr>
                    <w:t xml:space="preserve">kirtingų sektorių ir (arba) organizacijų ir (arba) įstaigų – </w:t>
                  </w:r>
                  <w:r>
                    <w:rPr>
                      <w:sz w:val="20"/>
                    </w:rPr>
                    <w:t>3</w:t>
                  </w:r>
                  <w:r>
                    <w:rPr>
                      <w:sz w:val="20"/>
                      <w:lang w:val="en-US"/>
                    </w:rPr>
                    <w:t>0</w:t>
                  </w:r>
                  <w:r w:rsidRPr="00095FB7">
                    <w:rPr>
                      <w:sz w:val="20"/>
                    </w:rPr>
                    <w:t xml:space="preserve"> balų</w:t>
                  </w:r>
                </w:p>
              </w:tc>
              <w:tc>
                <w:tcPr>
                  <w:tcW w:w="647" w:type="pct"/>
                </w:tcPr>
                <w:p w14:paraId="389C6A9D" w14:textId="77777777" w:rsidR="00B04C24" w:rsidRPr="00095FB7" w:rsidRDefault="00B04C24" w:rsidP="00B04C24">
                  <w:pPr>
                    <w:jc w:val="center"/>
                    <w:rPr>
                      <w:sz w:val="20"/>
                    </w:rPr>
                  </w:pPr>
                  <w:r w:rsidRPr="00095FB7">
                    <w:rPr>
                      <w:sz w:val="20"/>
                    </w:rPr>
                    <w:t>-</w:t>
                  </w:r>
                </w:p>
              </w:tc>
              <w:tc>
                <w:tcPr>
                  <w:tcW w:w="662" w:type="pct"/>
                </w:tcPr>
                <w:p w14:paraId="63B2DD2E" w14:textId="77777777" w:rsidR="00B04C24" w:rsidRPr="00095FB7" w:rsidRDefault="00B04C24" w:rsidP="00B04C24">
                  <w:pPr>
                    <w:jc w:val="center"/>
                    <w:rPr>
                      <w:sz w:val="20"/>
                    </w:rPr>
                  </w:pPr>
                  <w:r w:rsidRPr="00095FB7">
                    <w:rPr>
                      <w:sz w:val="20"/>
                    </w:rPr>
                    <w:t>-</w:t>
                  </w:r>
                </w:p>
              </w:tc>
            </w:tr>
            <w:tr w:rsidR="00B04C24" w:rsidRPr="00095FB7" w14:paraId="121CE420" w14:textId="77777777" w:rsidTr="00ED25DB">
              <w:tc>
                <w:tcPr>
                  <w:tcW w:w="278" w:type="pct"/>
                </w:tcPr>
                <w:p w14:paraId="17009F10" w14:textId="77777777" w:rsidR="00B04C24" w:rsidRPr="00095FB7" w:rsidRDefault="00B04C24" w:rsidP="00B04C24">
                  <w:pPr>
                    <w:jc w:val="both"/>
                    <w:rPr>
                      <w:sz w:val="20"/>
                      <w:lang w:val="en-US"/>
                    </w:rPr>
                  </w:pPr>
                  <w:r w:rsidRPr="00095FB7">
                    <w:rPr>
                      <w:sz w:val="20"/>
                      <w:lang w:val="en-US"/>
                    </w:rPr>
                    <w:t>3.</w:t>
                  </w:r>
                </w:p>
              </w:tc>
              <w:tc>
                <w:tcPr>
                  <w:tcW w:w="619" w:type="pct"/>
                </w:tcPr>
                <w:p w14:paraId="0DE2DA91" w14:textId="77777777" w:rsidR="00B04C24" w:rsidRPr="00360053" w:rsidRDefault="00B04C24" w:rsidP="00B04C24">
                  <w:pPr>
                    <w:jc w:val="both"/>
                    <w:rPr>
                      <w:sz w:val="20"/>
                    </w:rPr>
                  </w:pPr>
                  <w:r w:rsidRPr="00360053">
                    <w:rPr>
                      <w:sz w:val="20"/>
                    </w:rPr>
                    <w:t>Prioritetinis</w:t>
                  </w:r>
                </w:p>
              </w:tc>
              <w:tc>
                <w:tcPr>
                  <w:tcW w:w="728" w:type="pct"/>
                </w:tcPr>
                <w:p w14:paraId="52E7B787" w14:textId="44460FA7" w:rsidR="00B04C24" w:rsidRPr="00360053" w:rsidRDefault="00B04C24" w:rsidP="00B04C24">
                  <w:pPr>
                    <w:jc w:val="both"/>
                    <w:rPr>
                      <w:sz w:val="20"/>
                      <w:lang w:eastAsia="lt-LT"/>
                    </w:rPr>
                  </w:pPr>
                  <w:r w:rsidRPr="00360053">
                    <w:rPr>
                      <w:sz w:val="20"/>
                    </w:rPr>
                    <w:t xml:space="preserve">Ne mažiau kaip </w:t>
                  </w:r>
                  <w:r>
                    <w:rPr>
                      <w:sz w:val="20"/>
                      <w:lang w:val="en-US"/>
                    </w:rPr>
                    <w:t>2</w:t>
                  </w:r>
                  <w:r w:rsidRPr="00360053">
                    <w:rPr>
                      <w:sz w:val="20"/>
                    </w:rPr>
                    <w:t>0 proc.</w:t>
                  </w:r>
                  <w:r>
                    <w:rPr>
                      <w:sz w:val="20"/>
                    </w:rPr>
                    <w:t xml:space="preserve"> papildomų </w:t>
                  </w:r>
                  <w:r w:rsidRPr="00360053">
                    <w:rPr>
                      <w:sz w:val="20"/>
                    </w:rPr>
                    <w:t xml:space="preserve"> Projekto naudos gavėjų ir (arba) Projekto veiklų dalyvių yra asmenys </w:t>
                  </w:r>
                  <w:r w:rsidRPr="00360053">
                    <w:rPr>
                      <w:b/>
                      <w:bCs/>
                      <w:sz w:val="20"/>
                    </w:rPr>
                    <w:t xml:space="preserve">nepriskiriami </w:t>
                  </w:r>
                  <w:r w:rsidRPr="00360053">
                    <w:rPr>
                      <w:sz w:val="20"/>
                    </w:rPr>
                    <w:t xml:space="preserve">riziką patirti </w:t>
                  </w:r>
                  <w:r w:rsidRPr="00360053">
                    <w:rPr>
                      <w:sz w:val="20"/>
                      <w:lang w:eastAsia="lt-LT"/>
                    </w:rPr>
                    <w:t>socialinę atskirtį turinčiais gyventojais, siekiant didesnės socialinės integracijos.</w:t>
                  </w:r>
                </w:p>
              </w:tc>
              <w:tc>
                <w:tcPr>
                  <w:tcW w:w="1430" w:type="pct"/>
                </w:tcPr>
                <w:p w14:paraId="4ED3560E" w14:textId="77777777" w:rsidR="00B04C24" w:rsidRPr="00360053" w:rsidRDefault="00B04C24" w:rsidP="00B04C24">
                  <w:pPr>
                    <w:rPr>
                      <w:sz w:val="20"/>
                    </w:rPr>
                  </w:pPr>
                  <w:r w:rsidRPr="00360053">
                    <w:rPr>
                      <w:iCs/>
                      <w:sz w:val="20"/>
                    </w:rPr>
                    <w:t xml:space="preserve">Projektas atitinka šį prioritetinį projektų atrankos kriterijų, jei </w:t>
                  </w:r>
                </w:p>
                <w:p w14:paraId="1C992F81" w14:textId="77777777" w:rsidR="00B04C24" w:rsidRPr="00360053" w:rsidRDefault="00B04C24" w:rsidP="00B04C24">
                  <w:pPr>
                    <w:rPr>
                      <w:sz w:val="20"/>
                    </w:rPr>
                  </w:pPr>
                  <w:r w:rsidRPr="00360053">
                    <w:rPr>
                      <w:sz w:val="20"/>
                    </w:rPr>
                    <w:t>Pareiškėjas PĮP aiškiai aprašo Projekto rodiklius, t.y. kiek iš visų Projekto naudos gavėjų ir (arba) Projekto veiklos/-ų dalyvių bus</w:t>
                  </w:r>
                  <w:r w:rsidRPr="00360053">
                    <w:rPr>
                      <w:b/>
                      <w:bCs/>
                      <w:sz w:val="20"/>
                    </w:rPr>
                    <w:t xml:space="preserve"> </w:t>
                  </w:r>
                  <w:r w:rsidRPr="00360053">
                    <w:rPr>
                      <w:sz w:val="20"/>
                    </w:rPr>
                    <w:t xml:space="preserve">asmenys nepriskiriami riziką patirti </w:t>
                  </w:r>
                  <w:r w:rsidRPr="00360053">
                    <w:rPr>
                      <w:sz w:val="20"/>
                      <w:lang w:eastAsia="lt-LT"/>
                    </w:rPr>
                    <w:t>socialinę atskirtį turinčiais gyventojais ir aiškiai pagrindžia, kaip įtraukiant šiuos Projekto naudos gavėjus ir (arba) Projekto veiklų dalyvius bus pasiekta didesnė socialinė integracija</w:t>
                  </w:r>
                </w:p>
                <w:p w14:paraId="3BC0283A" w14:textId="77777777" w:rsidR="00B04C24" w:rsidRPr="00360053" w:rsidRDefault="00B04C24" w:rsidP="00B04C24">
                  <w:pPr>
                    <w:rPr>
                      <w:sz w:val="20"/>
                    </w:rPr>
                  </w:pPr>
                </w:p>
                <w:p w14:paraId="55D41408" w14:textId="77777777" w:rsidR="00B04C24" w:rsidRPr="00360053" w:rsidRDefault="00B04C24" w:rsidP="00B04C24">
                  <w:pPr>
                    <w:rPr>
                      <w:i/>
                      <w:iCs/>
                      <w:sz w:val="20"/>
                    </w:rPr>
                  </w:pPr>
                  <w:r w:rsidRPr="00360053">
                    <w:rPr>
                      <w:i/>
                      <w:iCs/>
                      <w:sz w:val="20"/>
                    </w:rPr>
                    <w:t>Kriterijus vertinamas PĮP pateikimo dienai</w:t>
                  </w:r>
                </w:p>
                <w:p w14:paraId="358B67EC" w14:textId="77777777" w:rsidR="00B04C24" w:rsidRPr="00360053" w:rsidRDefault="00B04C24" w:rsidP="00B04C24">
                  <w:pPr>
                    <w:jc w:val="both"/>
                    <w:rPr>
                      <w:sz w:val="20"/>
                    </w:rPr>
                  </w:pPr>
                </w:p>
              </w:tc>
              <w:tc>
                <w:tcPr>
                  <w:tcW w:w="636" w:type="pct"/>
                </w:tcPr>
                <w:p w14:paraId="401E8C3F" w14:textId="6A449F2C" w:rsidR="00B04C24" w:rsidRPr="00360053" w:rsidRDefault="00B04C24" w:rsidP="00B04C24">
                  <w:pPr>
                    <w:jc w:val="center"/>
                    <w:rPr>
                      <w:sz w:val="20"/>
                      <w:lang w:val="en-US"/>
                    </w:rPr>
                  </w:pPr>
                  <w:r>
                    <w:rPr>
                      <w:sz w:val="20"/>
                      <w:lang w:val="en-US"/>
                    </w:rPr>
                    <w:t>15</w:t>
                  </w:r>
                  <w:r w:rsidRPr="00360053">
                    <w:rPr>
                      <w:sz w:val="20"/>
                      <w:lang w:val="en-US"/>
                    </w:rPr>
                    <w:t xml:space="preserve"> balai</w:t>
                  </w:r>
                </w:p>
              </w:tc>
              <w:tc>
                <w:tcPr>
                  <w:tcW w:w="647" w:type="pct"/>
                </w:tcPr>
                <w:p w14:paraId="6EF7199C" w14:textId="77777777" w:rsidR="00B04C24" w:rsidRPr="00095FB7" w:rsidRDefault="00B04C24" w:rsidP="00B04C24">
                  <w:pPr>
                    <w:jc w:val="center"/>
                    <w:rPr>
                      <w:sz w:val="20"/>
                    </w:rPr>
                  </w:pPr>
                  <w:r w:rsidRPr="00095FB7">
                    <w:rPr>
                      <w:sz w:val="20"/>
                    </w:rPr>
                    <w:t>-</w:t>
                  </w:r>
                </w:p>
              </w:tc>
              <w:tc>
                <w:tcPr>
                  <w:tcW w:w="662" w:type="pct"/>
                </w:tcPr>
                <w:p w14:paraId="189E75E0" w14:textId="77777777" w:rsidR="00B04C24" w:rsidRPr="00095FB7" w:rsidRDefault="00B04C24" w:rsidP="00B04C24">
                  <w:pPr>
                    <w:jc w:val="center"/>
                    <w:rPr>
                      <w:sz w:val="20"/>
                    </w:rPr>
                  </w:pPr>
                  <w:r w:rsidRPr="00095FB7">
                    <w:rPr>
                      <w:sz w:val="20"/>
                    </w:rPr>
                    <w:t>-</w:t>
                  </w:r>
                </w:p>
              </w:tc>
            </w:tr>
            <w:tr w:rsidR="00B04C24" w:rsidRPr="00095FB7" w14:paraId="091A62ED" w14:textId="77777777" w:rsidTr="00ED25DB">
              <w:tc>
                <w:tcPr>
                  <w:tcW w:w="278" w:type="pct"/>
                  <w:vMerge w:val="restart"/>
                </w:tcPr>
                <w:p w14:paraId="7968599E" w14:textId="77777777" w:rsidR="00B04C24" w:rsidRPr="00095FB7" w:rsidRDefault="00B04C24" w:rsidP="00B04C24">
                  <w:pPr>
                    <w:jc w:val="both"/>
                    <w:rPr>
                      <w:sz w:val="20"/>
                      <w:lang w:val="en-US"/>
                    </w:rPr>
                  </w:pPr>
                  <w:r w:rsidRPr="00095FB7">
                    <w:rPr>
                      <w:sz w:val="20"/>
                      <w:lang w:val="en-US"/>
                    </w:rPr>
                    <w:t>4.</w:t>
                  </w:r>
                </w:p>
              </w:tc>
              <w:tc>
                <w:tcPr>
                  <w:tcW w:w="619" w:type="pct"/>
                  <w:vMerge w:val="restart"/>
                </w:tcPr>
                <w:p w14:paraId="3342F2DE" w14:textId="77777777" w:rsidR="00B04C24" w:rsidRPr="006373B8" w:rsidRDefault="00B04C24" w:rsidP="00B04C24">
                  <w:pPr>
                    <w:jc w:val="both"/>
                    <w:rPr>
                      <w:sz w:val="20"/>
                    </w:rPr>
                  </w:pPr>
                  <w:r w:rsidRPr="006373B8">
                    <w:rPr>
                      <w:sz w:val="20"/>
                    </w:rPr>
                    <w:t>Prioritetinis</w:t>
                  </w:r>
                </w:p>
              </w:tc>
              <w:tc>
                <w:tcPr>
                  <w:tcW w:w="728" w:type="pct"/>
                  <w:vMerge w:val="restart"/>
                </w:tcPr>
                <w:p w14:paraId="659B5531" w14:textId="77777777" w:rsidR="00B04C24" w:rsidRPr="008E018A" w:rsidRDefault="00B04C24" w:rsidP="00B04C24">
                  <w:pPr>
                    <w:rPr>
                      <w:sz w:val="20"/>
                    </w:rPr>
                  </w:pPr>
                  <w:r w:rsidRPr="008E018A">
                    <w:rPr>
                      <w:sz w:val="20"/>
                    </w:rPr>
                    <w:t xml:space="preserve">Planuojamas projekto veiklų dalyvių </w:t>
                  </w:r>
                  <w:r>
                    <w:rPr>
                      <w:sz w:val="20"/>
                    </w:rPr>
                    <w:t xml:space="preserve">ir (arba) naudos gavėjų </w:t>
                  </w:r>
                  <w:r w:rsidRPr="008E018A">
                    <w:rPr>
                      <w:sz w:val="20"/>
                    </w:rPr>
                    <w:t>skaičius</w:t>
                  </w:r>
                </w:p>
                <w:p w14:paraId="0B834C9F" w14:textId="77777777" w:rsidR="00B04C24" w:rsidRPr="006373B8" w:rsidRDefault="00B04C24" w:rsidP="00B04C24">
                  <w:pPr>
                    <w:jc w:val="both"/>
                    <w:rPr>
                      <w:sz w:val="20"/>
                    </w:rPr>
                  </w:pPr>
                </w:p>
              </w:tc>
              <w:tc>
                <w:tcPr>
                  <w:tcW w:w="1430" w:type="pct"/>
                  <w:vMerge w:val="restart"/>
                </w:tcPr>
                <w:p w14:paraId="13201C75" w14:textId="77777777" w:rsidR="00B04C24" w:rsidRPr="00095FB7" w:rsidRDefault="00B04C24" w:rsidP="00B04C24">
                  <w:pPr>
                    <w:rPr>
                      <w:sz w:val="20"/>
                    </w:rPr>
                  </w:pPr>
                  <w:r w:rsidRPr="00095FB7">
                    <w:rPr>
                      <w:iCs/>
                      <w:sz w:val="20"/>
                    </w:rPr>
                    <w:t xml:space="preserve">Projektas atitinka šį prioritetinį projektų atrankos kriterijų, jei </w:t>
                  </w:r>
                </w:p>
                <w:p w14:paraId="51F07E4F" w14:textId="77777777" w:rsidR="00B04C24" w:rsidRPr="00095FB7" w:rsidRDefault="00B04C24" w:rsidP="00B04C24">
                  <w:pPr>
                    <w:rPr>
                      <w:sz w:val="20"/>
                    </w:rPr>
                  </w:pPr>
                  <w:r w:rsidRPr="00095FB7">
                    <w:rPr>
                      <w:sz w:val="20"/>
                    </w:rPr>
                    <w:t xml:space="preserve">Pareiškėjas PĮP aiškiai aprašo Projekto rodiklius, t.y. </w:t>
                  </w:r>
                  <w:r>
                    <w:rPr>
                      <w:sz w:val="20"/>
                    </w:rPr>
                    <w:t>galutinę naudą projekto veiklos/-ų dalyviams ir (arba) naudos gavėjams</w:t>
                  </w:r>
                </w:p>
                <w:p w14:paraId="122A7352" w14:textId="77777777" w:rsidR="00B04C24" w:rsidRPr="00095FB7" w:rsidRDefault="00B04C24" w:rsidP="00B04C24">
                  <w:pPr>
                    <w:rPr>
                      <w:sz w:val="20"/>
                    </w:rPr>
                  </w:pPr>
                </w:p>
                <w:p w14:paraId="0196C35F" w14:textId="77777777" w:rsidR="00B04C24" w:rsidRPr="00095FB7" w:rsidRDefault="00B04C24" w:rsidP="00B04C24">
                  <w:pPr>
                    <w:rPr>
                      <w:sz w:val="20"/>
                    </w:rPr>
                  </w:pPr>
                </w:p>
                <w:p w14:paraId="0FD1B7EE" w14:textId="77777777" w:rsidR="00B04C24" w:rsidRDefault="00B04C24" w:rsidP="00B04C24">
                  <w:pPr>
                    <w:rPr>
                      <w:i/>
                      <w:iCs/>
                      <w:sz w:val="20"/>
                    </w:rPr>
                  </w:pPr>
                  <w:r w:rsidRPr="00095FB7">
                    <w:rPr>
                      <w:i/>
                      <w:iCs/>
                      <w:sz w:val="20"/>
                    </w:rPr>
                    <w:t>Kriterijus vertinamas PĮP pateikimo dienai</w:t>
                  </w:r>
                </w:p>
                <w:p w14:paraId="11C682A9" w14:textId="77777777" w:rsidR="00B04C24" w:rsidRPr="00095FB7" w:rsidRDefault="00B04C24" w:rsidP="00B04C24">
                  <w:pPr>
                    <w:jc w:val="both"/>
                    <w:rPr>
                      <w:iCs/>
                      <w:sz w:val="20"/>
                    </w:rPr>
                  </w:pPr>
                </w:p>
              </w:tc>
              <w:tc>
                <w:tcPr>
                  <w:tcW w:w="636" w:type="pct"/>
                </w:tcPr>
                <w:p w14:paraId="078F4AD7" w14:textId="73EC79FE" w:rsidR="00B04C24" w:rsidRPr="00095FB7" w:rsidRDefault="00B04C24" w:rsidP="00B04C24">
                  <w:pPr>
                    <w:rPr>
                      <w:sz w:val="20"/>
                    </w:rPr>
                  </w:pPr>
                  <w:r>
                    <w:rPr>
                      <w:sz w:val="20"/>
                      <w:lang w:val="en-US"/>
                    </w:rPr>
                    <w:t xml:space="preserve">40 </w:t>
                  </w:r>
                  <w:r w:rsidRPr="008E018A">
                    <w:rPr>
                      <w:sz w:val="20"/>
                    </w:rPr>
                    <w:t>projekto veiklų dalyvi</w:t>
                  </w:r>
                  <w:r>
                    <w:rPr>
                      <w:sz w:val="20"/>
                    </w:rPr>
                    <w:t>ai</w:t>
                  </w:r>
                  <w:r w:rsidRPr="008E018A">
                    <w:rPr>
                      <w:sz w:val="20"/>
                    </w:rPr>
                    <w:t xml:space="preserve"> </w:t>
                  </w:r>
                  <w:r>
                    <w:rPr>
                      <w:sz w:val="20"/>
                    </w:rPr>
                    <w:t>ir (arba) naudos gavėjai- 5 balų</w:t>
                  </w:r>
                </w:p>
              </w:tc>
              <w:tc>
                <w:tcPr>
                  <w:tcW w:w="647" w:type="pct"/>
                </w:tcPr>
                <w:p w14:paraId="1F36CB7C" w14:textId="77777777" w:rsidR="00B04C24" w:rsidRPr="00095FB7" w:rsidRDefault="00B04C24" w:rsidP="00B04C24">
                  <w:pPr>
                    <w:jc w:val="center"/>
                    <w:rPr>
                      <w:sz w:val="20"/>
                    </w:rPr>
                  </w:pPr>
                  <w:r>
                    <w:rPr>
                      <w:sz w:val="20"/>
                    </w:rPr>
                    <w:t>-</w:t>
                  </w:r>
                </w:p>
              </w:tc>
              <w:tc>
                <w:tcPr>
                  <w:tcW w:w="662" w:type="pct"/>
                </w:tcPr>
                <w:p w14:paraId="1429226D" w14:textId="77777777" w:rsidR="00B04C24" w:rsidRPr="00095FB7" w:rsidRDefault="00B04C24" w:rsidP="00B04C24">
                  <w:pPr>
                    <w:jc w:val="center"/>
                    <w:rPr>
                      <w:sz w:val="20"/>
                    </w:rPr>
                  </w:pPr>
                  <w:r>
                    <w:rPr>
                      <w:sz w:val="20"/>
                    </w:rPr>
                    <w:t>-</w:t>
                  </w:r>
                </w:p>
              </w:tc>
            </w:tr>
            <w:tr w:rsidR="00B04C24" w:rsidRPr="00095FB7" w14:paraId="791C4FC6" w14:textId="77777777" w:rsidTr="00ED25DB">
              <w:tc>
                <w:tcPr>
                  <w:tcW w:w="278" w:type="pct"/>
                  <w:vMerge/>
                </w:tcPr>
                <w:p w14:paraId="5451E1D5" w14:textId="77777777" w:rsidR="00B04C24" w:rsidRPr="00095FB7" w:rsidRDefault="00B04C24" w:rsidP="00B04C24">
                  <w:pPr>
                    <w:jc w:val="both"/>
                    <w:rPr>
                      <w:sz w:val="20"/>
                      <w:lang w:val="en-US"/>
                    </w:rPr>
                  </w:pPr>
                </w:p>
              </w:tc>
              <w:tc>
                <w:tcPr>
                  <w:tcW w:w="619" w:type="pct"/>
                  <w:vMerge/>
                </w:tcPr>
                <w:p w14:paraId="64518A02" w14:textId="77777777" w:rsidR="00B04C24" w:rsidRPr="00095FB7" w:rsidRDefault="00B04C24" w:rsidP="00B04C24">
                  <w:pPr>
                    <w:jc w:val="both"/>
                    <w:rPr>
                      <w:sz w:val="20"/>
                    </w:rPr>
                  </w:pPr>
                </w:p>
              </w:tc>
              <w:tc>
                <w:tcPr>
                  <w:tcW w:w="728" w:type="pct"/>
                  <w:vMerge/>
                </w:tcPr>
                <w:p w14:paraId="27286291" w14:textId="77777777" w:rsidR="00B04C24" w:rsidRPr="00095FB7" w:rsidRDefault="00B04C24" w:rsidP="00B04C24">
                  <w:pPr>
                    <w:jc w:val="both"/>
                    <w:rPr>
                      <w:sz w:val="20"/>
                    </w:rPr>
                  </w:pPr>
                </w:p>
              </w:tc>
              <w:tc>
                <w:tcPr>
                  <w:tcW w:w="1430" w:type="pct"/>
                  <w:vMerge/>
                </w:tcPr>
                <w:p w14:paraId="535A2778" w14:textId="77777777" w:rsidR="00B04C24" w:rsidRPr="00095FB7" w:rsidRDefault="00B04C24" w:rsidP="00B04C24">
                  <w:pPr>
                    <w:jc w:val="both"/>
                    <w:rPr>
                      <w:iCs/>
                      <w:sz w:val="20"/>
                    </w:rPr>
                  </w:pPr>
                </w:p>
              </w:tc>
              <w:tc>
                <w:tcPr>
                  <w:tcW w:w="636" w:type="pct"/>
                </w:tcPr>
                <w:p w14:paraId="44A91BC8" w14:textId="72B8634E" w:rsidR="00B04C24" w:rsidRPr="00095FB7" w:rsidRDefault="00B04C24" w:rsidP="00B04C24">
                  <w:pPr>
                    <w:rPr>
                      <w:sz w:val="20"/>
                    </w:rPr>
                  </w:pPr>
                  <w:r>
                    <w:rPr>
                      <w:sz w:val="20"/>
                      <w:lang w:val="en-US"/>
                    </w:rPr>
                    <w:t xml:space="preserve">50 </w:t>
                  </w:r>
                  <w:r w:rsidRPr="008E018A">
                    <w:rPr>
                      <w:sz w:val="20"/>
                    </w:rPr>
                    <w:t>projekto veiklų dalyvi</w:t>
                  </w:r>
                  <w:r>
                    <w:rPr>
                      <w:sz w:val="20"/>
                    </w:rPr>
                    <w:t>ai</w:t>
                  </w:r>
                  <w:r w:rsidRPr="008E018A">
                    <w:rPr>
                      <w:sz w:val="20"/>
                    </w:rPr>
                    <w:t xml:space="preserve"> </w:t>
                  </w:r>
                  <w:r>
                    <w:rPr>
                      <w:sz w:val="20"/>
                    </w:rPr>
                    <w:t>ir (arba) naudos gavėjai- 10 balų</w:t>
                  </w:r>
                </w:p>
              </w:tc>
              <w:tc>
                <w:tcPr>
                  <w:tcW w:w="647" w:type="pct"/>
                </w:tcPr>
                <w:p w14:paraId="269BA4CB" w14:textId="77777777" w:rsidR="00B04C24" w:rsidRPr="00095FB7" w:rsidRDefault="00B04C24" w:rsidP="00B04C24">
                  <w:pPr>
                    <w:jc w:val="center"/>
                    <w:rPr>
                      <w:sz w:val="20"/>
                    </w:rPr>
                  </w:pPr>
                  <w:r>
                    <w:rPr>
                      <w:sz w:val="20"/>
                    </w:rPr>
                    <w:t>-</w:t>
                  </w:r>
                </w:p>
              </w:tc>
              <w:tc>
                <w:tcPr>
                  <w:tcW w:w="662" w:type="pct"/>
                </w:tcPr>
                <w:p w14:paraId="3C0DD11E" w14:textId="77777777" w:rsidR="00B04C24" w:rsidRPr="00095FB7" w:rsidRDefault="00B04C24" w:rsidP="00B04C24">
                  <w:pPr>
                    <w:jc w:val="center"/>
                    <w:rPr>
                      <w:sz w:val="20"/>
                    </w:rPr>
                  </w:pPr>
                  <w:r>
                    <w:rPr>
                      <w:sz w:val="20"/>
                    </w:rPr>
                    <w:t>-</w:t>
                  </w:r>
                </w:p>
              </w:tc>
            </w:tr>
            <w:tr w:rsidR="00B04C24" w:rsidRPr="00095FB7" w14:paraId="55FF6132" w14:textId="77777777" w:rsidTr="00ED25DB">
              <w:tc>
                <w:tcPr>
                  <w:tcW w:w="278" w:type="pct"/>
                  <w:vMerge/>
                </w:tcPr>
                <w:p w14:paraId="4E2D6400" w14:textId="77777777" w:rsidR="00B04C24" w:rsidRPr="00095FB7" w:rsidRDefault="00B04C24" w:rsidP="00B04C24">
                  <w:pPr>
                    <w:jc w:val="both"/>
                    <w:rPr>
                      <w:sz w:val="20"/>
                      <w:lang w:val="en-US"/>
                    </w:rPr>
                  </w:pPr>
                </w:p>
              </w:tc>
              <w:tc>
                <w:tcPr>
                  <w:tcW w:w="619" w:type="pct"/>
                  <w:vMerge/>
                </w:tcPr>
                <w:p w14:paraId="3E62449E" w14:textId="77777777" w:rsidR="00B04C24" w:rsidRPr="00095FB7" w:rsidRDefault="00B04C24" w:rsidP="00B04C24">
                  <w:pPr>
                    <w:jc w:val="both"/>
                    <w:rPr>
                      <w:sz w:val="20"/>
                    </w:rPr>
                  </w:pPr>
                </w:p>
              </w:tc>
              <w:tc>
                <w:tcPr>
                  <w:tcW w:w="728" w:type="pct"/>
                  <w:vMerge/>
                </w:tcPr>
                <w:p w14:paraId="5AEF3B76" w14:textId="77777777" w:rsidR="00B04C24" w:rsidRPr="00095FB7" w:rsidRDefault="00B04C24" w:rsidP="00B04C24">
                  <w:pPr>
                    <w:jc w:val="both"/>
                    <w:rPr>
                      <w:sz w:val="20"/>
                    </w:rPr>
                  </w:pPr>
                </w:p>
              </w:tc>
              <w:tc>
                <w:tcPr>
                  <w:tcW w:w="1430" w:type="pct"/>
                  <w:vMerge/>
                </w:tcPr>
                <w:p w14:paraId="26C90472" w14:textId="77777777" w:rsidR="00B04C24" w:rsidRPr="00095FB7" w:rsidRDefault="00B04C24" w:rsidP="00B04C24">
                  <w:pPr>
                    <w:jc w:val="both"/>
                    <w:rPr>
                      <w:iCs/>
                      <w:sz w:val="20"/>
                    </w:rPr>
                  </w:pPr>
                </w:p>
              </w:tc>
              <w:tc>
                <w:tcPr>
                  <w:tcW w:w="636" w:type="pct"/>
                </w:tcPr>
                <w:p w14:paraId="08BC5672" w14:textId="2C80DD31" w:rsidR="00B04C24" w:rsidRPr="00095FB7" w:rsidRDefault="00B04C24" w:rsidP="00B04C24">
                  <w:pPr>
                    <w:rPr>
                      <w:sz w:val="20"/>
                    </w:rPr>
                  </w:pPr>
                  <w:r>
                    <w:rPr>
                      <w:sz w:val="20"/>
                      <w:lang w:val="en-US"/>
                    </w:rPr>
                    <w:t xml:space="preserve">60 </w:t>
                  </w:r>
                  <w:r w:rsidRPr="008E018A">
                    <w:rPr>
                      <w:sz w:val="20"/>
                    </w:rPr>
                    <w:t>projekto veiklų dalyvi</w:t>
                  </w:r>
                  <w:r>
                    <w:rPr>
                      <w:sz w:val="20"/>
                    </w:rPr>
                    <w:t>ų</w:t>
                  </w:r>
                  <w:r w:rsidRPr="008E018A">
                    <w:rPr>
                      <w:sz w:val="20"/>
                    </w:rPr>
                    <w:t xml:space="preserve"> </w:t>
                  </w:r>
                  <w:r>
                    <w:rPr>
                      <w:sz w:val="20"/>
                    </w:rPr>
                    <w:t xml:space="preserve">ir (arba) naudos gavėjų- </w:t>
                  </w:r>
                  <w:r>
                    <w:rPr>
                      <w:sz w:val="20"/>
                      <w:lang w:val="en-US"/>
                    </w:rPr>
                    <w:t>2</w:t>
                  </w:r>
                  <w:r>
                    <w:rPr>
                      <w:sz w:val="20"/>
                    </w:rPr>
                    <w:t>0 balų</w:t>
                  </w:r>
                </w:p>
              </w:tc>
              <w:tc>
                <w:tcPr>
                  <w:tcW w:w="647" w:type="pct"/>
                </w:tcPr>
                <w:p w14:paraId="3C4CFC67" w14:textId="77777777" w:rsidR="00B04C24" w:rsidRPr="00095FB7" w:rsidRDefault="00B04C24" w:rsidP="00B04C24">
                  <w:pPr>
                    <w:jc w:val="center"/>
                    <w:rPr>
                      <w:sz w:val="20"/>
                    </w:rPr>
                  </w:pPr>
                  <w:r>
                    <w:rPr>
                      <w:sz w:val="20"/>
                    </w:rPr>
                    <w:t>-</w:t>
                  </w:r>
                </w:p>
              </w:tc>
              <w:tc>
                <w:tcPr>
                  <w:tcW w:w="662" w:type="pct"/>
                </w:tcPr>
                <w:p w14:paraId="707BBC9A" w14:textId="77777777" w:rsidR="00B04C24" w:rsidRPr="00095FB7" w:rsidRDefault="00B04C24" w:rsidP="00B04C24">
                  <w:pPr>
                    <w:jc w:val="center"/>
                    <w:rPr>
                      <w:sz w:val="20"/>
                    </w:rPr>
                  </w:pPr>
                  <w:r>
                    <w:rPr>
                      <w:sz w:val="20"/>
                    </w:rPr>
                    <w:t>-</w:t>
                  </w:r>
                </w:p>
              </w:tc>
            </w:tr>
            <w:tr w:rsidR="00B04C24" w:rsidRPr="00095FB7" w14:paraId="6D4117F6" w14:textId="77777777" w:rsidTr="00ED25DB">
              <w:tc>
                <w:tcPr>
                  <w:tcW w:w="278" w:type="pct"/>
                  <w:vMerge w:val="restart"/>
                </w:tcPr>
                <w:p w14:paraId="4140A1BE" w14:textId="77777777" w:rsidR="00B04C24" w:rsidRPr="00095FB7" w:rsidRDefault="00B04C24" w:rsidP="00B04C24">
                  <w:pPr>
                    <w:jc w:val="both"/>
                    <w:rPr>
                      <w:sz w:val="20"/>
                      <w:lang w:val="en-US"/>
                    </w:rPr>
                  </w:pPr>
                  <w:r>
                    <w:rPr>
                      <w:sz w:val="20"/>
                      <w:lang w:val="en-US"/>
                    </w:rPr>
                    <w:t>5</w:t>
                  </w:r>
                  <w:r w:rsidRPr="00095FB7">
                    <w:rPr>
                      <w:sz w:val="20"/>
                      <w:lang w:val="en-US"/>
                    </w:rPr>
                    <w:t>.</w:t>
                  </w:r>
                </w:p>
              </w:tc>
              <w:tc>
                <w:tcPr>
                  <w:tcW w:w="619" w:type="pct"/>
                  <w:vMerge w:val="restart"/>
                </w:tcPr>
                <w:p w14:paraId="6789C30C" w14:textId="77777777" w:rsidR="00B04C24" w:rsidRPr="00095FB7" w:rsidRDefault="00B04C24" w:rsidP="00B04C24">
                  <w:pPr>
                    <w:jc w:val="both"/>
                    <w:rPr>
                      <w:sz w:val="20"/>
                    </w:rPr>
                  </w:pPr>
                  <w:r w:rsidRPr="006373B8">
                    <w:rPr>
                      <w:sz w:val="20"/>
                    </w:rPr>
                    <w:t>Prioritetinis</w:t>
                  </w:r>
                </w:p>
              </w:tc>
              <w:tc>
                <w:tcPr>
                  <w:tcW w:w="728" w:type="pct"/>
                  <w:vMerge w:val="restart"/>
                </w:tcPr>
                <w:p w14:paraId="66B26762" w14:textId="77777777" w:rsidR="00B04C24" w:rsidRPr="006373B8" w:rsidRDefault="00B04C24" w:rsidP="00B04C24">
                  <w:pPr>
                    <w:tabs>
                      <w:tab w:val="left" w:pos="993"/>
                    </w:tabs>
                    <w:rPr>
                      <w:sz w:val="20"/>
                      <w:lang w:eastAsia="lt-LT"/>
                    </w:rPr>
                  </w:pPr>
                  <w:r>
                    <w:rPr>
                      <w:sz w:val="20"/>
                    </w:rPr>
                    <w:t xml:space="preserve">Didesnis </w:t>
                  </w:r>
                  <w:r w:rsidRPr="006373B8">
                    <w:rPr>
                      <w:sz w:val="20"/>
                    </w:rPr>
                    <w:t>Projekt</w:t>
                  </w:r>
                  <w:r>
                    <w:rPr>
                      <w:sz w:val="20"/>
                    </w:rPr>
                    <w:t>e numatytų asmenų iš skirtingų tikslinių grupių įtraukimas į planuojamą/-as veiklą/-as ir (arba) naudos gavėjų</w:t>
                  </w:r>
                </w:p>
                <w:p w14:paraId="1D592F18" w14:textId="77777777" w:rsidR="00B04C24" w:rsidRPr="00095FB7" w:rsidRDefault="00B04C24" w:rsidP="00B04C24">
                  <w:pPr>
                    <w:jc w:val="both"/>
                    <w:rPr>
                      <w:sz w:val="20"/>
                    </w:rPr>
                  </w:pPr>
                </w:p>
              </w:tc>
              <w:tc>
                <w:tcPr>
                  <w:tcW w:w="1430" w:type="pct"/>
                  <w:vMerge w:val="restart"/>
                </w:tcPr>
                <w:p w14:paraId="3C2D9DBD" w14:textId="77777777" w:rsidR="00B04C24" w:rsidRPr="00095FB7" w:rsidRDefault="00B04C24" w:rsidP="00B04C24">
                  <w:pPr>
                    <w:rPr>
                      <w:sz w:val="20"/>
                    </w:rPr>
                  </w:pPr>
                  <w:r w:rsidRPr="00095FB7">
                    <w:rPr>
                      <w:iCs/>
                      <w:sz w:val="20"/>
                    </w:rPr>
                    <w:t xml:space="preserve">Projektas atitinka šį prioritetinį projektų atrankos kriterijų, jei </w:t>
                  </w:r>
                </w:p>
                <w:p w14:paraId="3D093CB1" w14:textId="77777777" w:rsidR="00B04C24" w:rsidRPr="00095FB7" w:rsidRDefault="00B04C24" w:rsidP="00B04C24">
                  <w:pPr>
                    <w:rPr>
                      <w:sz w:val="20"/>
                    </w:rPr>
                  </w:pPr>
                  <w:r w:rsidRPr="00095FB7">
                    <w:rPr>
                      <w:sz w:val="20"/>
                    </w:rPr>
                    <w:t>Pareiškėjas PĮP aiškiai aprašo Projekto rodiklius, t.y. kiek iš visų Projekto naudos gavėjų ir (arba) Projekto veiklos/-ų dalyvių bus</w:t>
                  </w:r>
                  <w:r w:rsidRPr="00095FB7">
                    <w:rPr>
                      <w:b/>
                      <w:bCs/>
                      <w:sz w:val="20"/>
                    </w:rPr>
                    <w:t xml:space="preserve"> </w:t>
                  </w:r>
                  <w:r w:rsidRPr="00095FB7">
                    <w:rPr>
                      <w:sz w:val="20"/>
                    </w:rPr>
                    <w:t xml:space="preserve">asmenys </w:t>
                  </w:r>
                  <w:r>
                    <w:rPr>
                      <w:sz w:val="20"/>
                    </w:rPr>
                    <w:t xml:space="preserve">iš skirtingų tikslinių grupių </w:t>
                  </w:r>
                </w:p>
                <w:p w14:paraId="266A34C2" w14:textId="77777777" w:rsidR="00B04C24" w:rsidRPr="00095FB7" w:rsidRDefault="00B04C24" w:rsidP="00B04C24">
                  <w:pPr>
                    <w:rPr>
                      <w:sz w:val="20"/>
                    </w:rPr>
                  </w:pPr>
                </w:p>
                <w:p w14:paraId="242095E2" w14:textId="5376C3E0" w:rsidR="00B04C24" w:rsidRPr="00095FB7" w:rsidRDefault="00B04C24" w:rsidP="00B04C24">
                  <w:pPr>
                    <w:jc w:val="both"/>
                    <w:rPr>
                      <w:iCs/>
                      <w:sz w:val="20"/>
                    </w:rPr>
                  </w:pPr>
                  <w:r w:rsidRPr="00095FB7">
                    <w:rPr>
                      <w:i/>
                      <w:iCs/>
                      <w:sz w:val="20"/>
                    </w:rPr>
                    <w:t>Kriterijus vertinamas PĮP pateikimo dienai</w:t>
                  </w:r>
                </w:p>
              </w:tc>
              <w:tc>
                <w:tcPr>
                  <w:tcW w:w="636" w:type="pct"/>
                </w:tcPr>
                <w:p w14:paraId="0E455A92" w14:textId="77777777" w:rsidR="00B04C24" w:rsidRPr="00095FB7" w:rsidRDefault="00B04C24" w:rsidP="00B04C24">
                  <w:pPr>
                    <w:rPr>
                      <w:sz w:val="20"/>
                      <w:lang w:val="en-US"/>
                    </w:rPr>
                  </w:pPr>
                  <w:r>
                    <w:rPr>
                      <w:sz w:val="20"/>
                      <w:lang w:val="en-US"/>
                    </w:rPr>
                    <w:t>Asmenys ne ma</w:t>
                  </w:r>
                  <w:r>
                    <w:rPr>
                      <w:sz w:val="20"/>
                    </w:rPr>
                    <w:t xml:space="preserve">žiau kaip iš </w:t>
                  </w:r>
                  <w:r>
                    <w:rPr>
                      <w:sz w:val="20"/>
                      <w:lang w:val="en-US"/>
                    </w:rPr>
                    <w:t>2 skirting</w:t>
                  </w:r>
                  <w:r>
                    <w:rPr>
                      <w:sz w:val="20"/>
                    </w:rPr>
                    <w:t>ų tikslinių grupių</w:t>
                  </w:r>
                  <w:r w:rsidRPr="00095FB7">
                    <w:rPr>
                      <w:sz w:val="20"/>
                    </w:rPr>
                    <w:t xml:space="preserve"> – </w:t>
                  </w:r>
                  <w:r>
                    <w:rPr>
                      <w:sz w:val="20"/>
                      <w:lang w:val="en-US"/>
                    </w:rPr>
                    <w:t>15</w:t>
                  </w:r>
                  <w:r w:rsidRPr="00095FB7">
                    <w:rPr>
                      <w:sz w:val="20"/>
                      <w:lang w:val="en-US"/>
                    </w:rPr>
                    <w:t xml:space="preserve"> balai</w:t>
                  </w:r>
                </w:p>
                <w:p w14:paraId="7BF8A01F" w14:textId="77777777" w:rsidR="00B04C24" w:rsidRDefault="00B04C24" w:rsidP="00B04C24">
                  <w:pPr>
                    <w:rPr>
                      <w:sz w:val="20"/>
                      <w:lang w:val="en-US"/>
                    </w:rPr>
                  </w:pPr>
                </w:p>
              </w:tc>
              <w:tc>
                <w:tcPr>
                  <w:tcW w:w="647" w:type="pct"/>
                </w:tcPr>
                <w:p w14:paraId="0C23CF35" w14:textId="77777777" w:rsidR="00B04C24" w:rsidRDefault="00B04C24" w:rsidP="00B04C24">
                  <w:pPr>
                    <w:jc w:val="center"/>
                    <w:rPr>
                      <w:sz w:val="20"/>
                    </w:rPr>
                  </w:pPr>
                  <w:r>
                    <w:rPr>
                      <w:sz w:val="20"/>
                    </w:rPr>
                    <w:t>-</w:t>
                  </w:r>
                </w:p>
              </w:tc>
              <w:tc>
                <w:tcPr>
                  <w:tcW w:w="662" w:type="pct"/>
                </w:tcPr>
                <w:p w14:paraId="54D0E72A" w14:textId="77777777" w:rsidR="00B04C24" w:rsidRDefault="00B04C24" w:rsidP="00B04C24">
                  <w:pPr>
                    <w:jc w:val="center"/>
                    <w:rPr>
                      <w:sz w:val="20"/>
                    </w:rPr>
                  </w:pPr>
                  <w:r>
                    <w:rPr>
                      <w:sz w:val="20"/>
                    </w:rPr>
                    <w:t>-</w:t>
                  </w:r>
                </w:p>
              </w:tc>
            </w:tr>
            <w:tr w:rsidR="00B04C24" w:rsidRPr="00095FB7" w14:paraId="78906ADE" w14:textId="77777777" w:rsidTr="00ED25DB">
              <w:tc>
                <w:tcPr>
                  <w:tcW w:w="278" w:type="pct"/>
                  <w:vMerge/>
                </w:tcPr>
                <w:p w14:paraId="7541332C" w14:textId="77777777" w:rsidR="00B04C24" w:rsidRPr="00095FB7" w:rsidRDefault="00B04C24" w:rsidP="00B04C24">
                  <w:pPr>
                    <w:jc w:val="both"/>
                    <w:rPr>
                      <w:sz w:val="20"/>
                      <w:lang w:val="en-US"/>
                    </w:rPr>
                  </w:pPr>
                </w:p>
              </w:tc>
              <w:tc>
                <w:tcPr>
                  <w:tcW w:w="619" w:type="pct"/>
                  <w:vMerge/>
                </w:tcPr>
                <w:p w14:paraId="61551418" w14:textId="77777777" w:rsidR="00B04C24" w:rsidRPr="00095FB7" w:rsidRDefault="00B04C24" w:rsidP="00B04C24">
                  <w:pPr>
                    <w:jc w:val="both"/>
                    <w:rPr>
                      <w:sz w:val="20"/>
                    </w:rPr>
                  </w:pPr>
                </w:p>
              </w:tc>
              <w:tc>
                <w:tcPr>
                  <w:tcW w:w="728" w:type="pct"/>
                  <w:vMerge/>
                </w:tcPr>
                <w:p w14:paraId="17F0D954" w14:textId="77777777" w:rsidR="00B04C24" w:rsidRPr="00095FB7" w:rsidRDefault="00B04C24" w:rsidP="00B04C24">
                  <w:pPr>
                    <w:jc w:val="both"/>
                    <w:rPr>
                      <w:sz w:val="20"/>
                    </w:rPr>
                  </w:pPr>
                </w:p>
              </w:tc>
              <w:tc>
                <w:tcPr>
                  <w:tcW w:w="1430" w:type="pct"/>
                  <w:vMerge/>
                </w:tcPr>
                <w:p w14:paraId="0DCE219E" w14:textId="77777777" w:rsidR="00B04C24" w:rsidRPr="00095FB7" w:rsidRDefault="00B04C24" w:rsidP="00B04C24">
                  <w:pPr>
                    <w:jc w:val="both"/>
                    <w:rPr>
                      <w:iCs/>
                      <w:sz w:val="20"/>
                    </w:rPr>
                  </w:pPr>
                </w:p>
              </w:tc>
              <w:tc>
                <w:tcPr>
                  <w:tcW w:w="636" w:type="pct"/>
                </w:tcPr>
                <w:p w14:paraId="15B03FA0" w14:textId="77777777" w:rsidR="00B04C24" w:rsidRPr="00095FB7" w:rsidRDefault="00B04C24" w:rsidP="00B04C24">
                  <w:pPr>
                    <w:rPr>
                      <w:sz w:val="20"/>
                    </w:rPr>
                  </w:pPr>
                  <w:r>
                    <w:rPr>
                      <w:sz w:val="20"/>
                      <w:lang w:val="en-US"/>
                    </w:rPr>
                    <w:t>Asmenys ne ma</w:t>
                  </w:r>
                  <w:r>
                    <w:rPr>
                      <w:sz w:val="20"/>
                    </w:rPr>
                    <w:t xml:space="preserve">žiau kaip iš </w:t>
                  </w:r>
                  <w:r>
                    <w:rPr>
                      <w:sz w:val="20"/>
                      <w:lang w:val="en-US"/>
                    </w:rPr>
                    <w:t>3 skirting</w:t>
                  </w:r>
                  <w:r>
                    <w:rPr>
                      <w:sz w:val="20"/>
                    </w:rPr>
                    <w:t>ų tikslinių grupių</w:t>
                  </w:r>
                  <w:r w:rsidRPr="00095FB7">
                    <w:rPr>
                      <w:sz w:val="20"/>
                    </w:rPr>
                    <w:t xml:space="preserve"> – </w:t>
                  </w:r>
                  <w:r>
                    <w:rPr>
                      <w:sz w:val="20"/>
                      <w:lang w:val="en-US"/>
                    </w:rPr>
                    <w:t>20</w:t>
                  </w:r>
                  <w:r w:rsidRPr="00095FB7">
                    <w:rPr>
                      <w:sz w:val="20"/>
                      <w:lang w:val="en-US"/>
                    </w:rPr>
                    <w:t xml:space="preserve"> bal</w:t>
                  </w:r>
                  <w:r w:rsidRPr="00095FB7">
                    <w:rPr>
                      <w:sz w:val="20"/>
                    </w:rPr>
                    <w:t>ų</w:t>
                  </w:r>
                </w:p>
                <w:p w14:paraId="02AEE27B" w14:textId="77777777" w:rsidR="00B04C24" w:rsidRDefault="00B04C24" w:rsidP="00B04C24">
                  <w:pPr>
                    <w:rPr>
                      <w:sz w:val="20"/>
                      <w:lang w:val="en-US"/>
                    </w:rPr>
                  </w:pPr>
                </w:p>
              </w:tc>
              <w:tc>
                <w:tcPr>
                  <w:tcW w:w="647" w:type="pct"/>
                </w:tcPr>
                <w:p w14:paraId="0A333DA9" w14:textId="77777777" w:rsidR="00B04C24" w:rsidRDefault="00B04C24" w:rsidP="00B04C24">
                  <w:pPr>
                    <w:jc w:val="center"/>
                    <w:rPr>
                      <w:sz w:val="20"/>
                    </w:rPr>
                  </w:pPr>
                  <w:r>
                    <w:rPr>
                      <w:sz w:val="20"/>
                    </w:rPr>
                    <w:t>-</w:t>
                  </w:r>
                </w:p>
              </w:tc>
              <w:tc>
                <w:tcPr>
                  <w:tcW w:w="662" w:type="pct"/>
                </w:tcPr>
                <w:p w14:paraId="6AD13FFB" w14:textId="77777777" w:rsidR="00B04C24" w:rsidRDefault="00B04C24" w:rsidP="00B04C24">
                  <w:pPr>
                    <w:jc w:val="center"/>
                    <w:rPr>
                      <w:sz w:val="20"/>
                    </w:rPr>
                  </w:pPr>
                  <w:r>
                    <w:rPr>
                      <w:sz w:val="20"/>
                    </w:rPr>
                    <w:t>-</w:t>
                  </w:r>
                </w:p>
              </w:tc>
            </w:tr>
            <w:tr w:rsidR="00B04C24" w:rsidRPr="00095FB7" w14:paraId="23C259C4" w14:textId="77777777" w:rsidTr="00ED25DB">
              <w:tc>
                <w:tcPr>
                  <w:tcW w:w="278" w:type="pct"/>
                  <w:vMerge/>
                </w:tcPr>
                <w:p w14:paraId="5760D0E4" w14:textId="77777777" w:rsidR="00B04C24" w:rsidRPr="00095FB7" w:rsidRDefault="00B04C24" w:rsidP="00B04C24">
                  <w:pPr>
                    <w:jc w:val="both"/>
                    <w:rPr>
                      <w:sz w:val="20"/>
                      <w:lang w:val="en-US"/>
                    </w:rPr>
                  </w:pPr>
                </w:p>
              </w:tc>
              <w:tc>
                <w:tcPr>
                  <w:tcW w:w="619" w:type="pct"/>
                  <w:vMerge/>
                </w:tcPr>
                <w:p w14:paraId="383A999D" w14:textId="77777777" w:rsidR="00B04C24" w:rsidRPr="00095FB7" w:rsidRDefault="00B04C24" w:rsidP="00B04C24">
                  <w:pPr>
                    <w:jc w:val="both"/>
                    <w:rPr>
                      <w:sz w:val="20"/>
                    </w:rPr>
                  </w:pPr>
                </w:p>
              </w:tc>
              <w:tc>
                <w:tcPr>
                  <w:tcW w:w="728" w:type="pct"/>
                  <w:vMerge/>
                </w:tcPr>
                <w:p w14:paraId="3B23ED42" w14:textId="77777777" w:rsidR="00B04C24" w:rsidRPr="00095FB7" w:rsidRDefault="00B04C24" w:rsidP="00B04C24">
                  <w:pPr>
                    <w:jc w:val="both"/>
                    <w:rPr>
                      <w:sz w:val="20"/>
                    </w:rPr>
                  </w:pPr>
                </w:p>
              </w:tc>
              <w:tc>
                <w:tcPr>
                  <w:tcW w:w="1430" w:type="pct"/>
                  <w:vMerge/>
                </w:tcPr>
                <w:p w14:paraId="6C51D2EB" w14:textId="77777777" w:rsidR="00B04C24" w:rsidRPr="00095FB7" w:rsidRDefault="00B04C24" w:rsidP="00B04C24">
                  <w:pPr>
                    <w:jc w:val="both"/>
                    <w:rPr>
                      <w:iCs/>
                      <w:sz w:val="20"/>
                    </w:rPr>
                  </w:pPr>
                </w:p>
              </w:tc>
              <w:tc>
                <w:tcPr>
                  <w:tcW w:w="636" w:type="pct"/>
                </w:tcPr>
                <w:p w14:paraId="25859386" w14:textId="77777777" w:rsidR="00B04C24" w:rsidRPr="00095FB7" w:rsidRDefault="00B04C24" w:rsidP="00B04C24">
                  <w:pPr>
                    <w:rPr>
                      <w:sz w:val="20"/>
                    </w:rPr>
                  </w:pPr>
                  <w:r>
                    <w:rPr>
                      <w:sz w:val="20"/>
                      <w:lang w:val="en-US"/>
                    </w:rPr>
                    <w:t>Asmenys ne ma</w:t>
                  </w:r>
                  <w:r>
                    <w:rPr>
                      <w:sz w:val="20"/>
                    </w:rPr>
                    <w:t xml:space="preserve">žiau kaip iš </w:t>
                  </w:r>
                  <w:r>
                    <w:rPr>
                      <w:sz w:val="20"/>
                      <w:lang w:val="en-US"/>
                    </w:rPr>
                    <w:t>4 skirting</w:t>
                  </w:r>
                  <w:r>
                    <w:rPr>
                      <w:sz w:val="20"/>
                    </w:rPr>
                    <w:t>ų tikslinių grupių</w:t>
                  </w:r>
                  <w:r w:rsidRPr="00095FB7">
                    <w:rPr>
                      <w:sz w:val="20"/>
                    </w:rPr>
                    <w:t xml:space="preserve"> – </w:t>
                  </w:r>
                  <w:r>
                    <w:rPr>
                      <w:sz w:val="20"/>
                      <w:lang w:val="en-US"/>
                    </w:rPr>
                    <w:t>25</w:t>
                  </w:r>
                  <w:r w:rsidRPr="00095FB7">
                    <w:rPr>
                      <w:sz w:val="20"/>
                      <w:lang w:val="en-US"/>
                    </w:rPr>
                    <w:t xml:space="preserve"> bal</w:t>
                  </w:r>
                  <w:r w:rsidRPr="00095FB7">
                    <w:rPr>
                      <w:sz w:val="20"/>
                    </w:rPr>
                    <w:t>ų</w:t>
                  </w:r>
                </w:p>
                <w:p w14:paraId="425001CF" w14:textId="77777777" w:rsidR="00B04C24" w:rsidRDefault="00B04C24" w:rsidP="00B04C24">
                  <w:pPr>
                    <w:rPr>
                      <w:sz w:val="20"/>
                      <w:lang w:val="en-US"/>
                    </w:rPr>
                  </w:pPr>
                </w:p>
              </w:tc>
              <w:tc>
                <w:tcPr>
                  <w:tcW w:w="647" w:type="pct"/>
                </w:tcPr>
                <w:p w14:paraId="12622AE2" w14:textId="77777777" w:rsidR="00B04C24" w:rsidRDefault="00B04C24" w:rsidP="00B04C24">
                  <w:pPr>
                    <w:jc w:val="center"/>
                    <w:rPr>
                      <w:sz w:val="20"/>
                    </w:rPr>
                  </w:pPr>
                  <w:r>
                    <w:rPr>
                      <w:sz w:val="20"/>
                    </w:rPr>
                    <w:t>-</w:t>
                  </w:r>
                </w:p>
              </w:tc>
              <w:tc>
                <w:tcPr>
                  <w:tcW w:w="662" w:type="pct"/>
                </w:tcPr>
                <w:p w14:paraId="5B13DAEB" w14:textId="77777777" w:rsidR="00B04C24" w:rsidRDefault="00B04C24" w:rsidP="00B04C24">
                  <w:pPr>
                    <w:jc w:val="center"/>
                    <w:rPr>
                      <w:sz w:val="20"/>
                    </w:rPr>
                  </w:pPr>
                  <w:r>
                    <w:rPr>
                      <w:sz w:val="20"/>
                    </w:rPr>
                    <w:t>-</w:t>
                  </w: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081C4E6D" w14:textId="77777777" w:rsidR="00F8261C" w:rsidRDefault="00F8261C" w:rsidP="00253511">
      <w:pPr>
        <w:jc w:val="center"/>
        <w:rPr>
          <w:b/>
          <w:szCs w:val="24"/>
        </w:rPr>
      </w:pPr>
    </w:p>
    <w:p w14:paraId="3BB27734" w14:textId="77777777" w:rsidR="00F8261C" w:rsidRDefault="00F8261C" w:rsidP="00253511">
      <w:pPr>
        <w:jc w:val="center"/>
        <w:rPr>
          <w:b/>
          <w:szCs w:val="24"/>
        </w:rPr>
      </w:pPr>
    </w:p>
    <w:p w14:paraId="2B0BCCAA" w14:textId="77777777" w:rsidR="00F27553" w:rsidRDefault="00F27553" w:rsidP="00253511">
      <w:pPr>
        <w:jc w:val="center"/>
        <w:rPr>
          <w:b/>
          <w:szCs w:val="24"/>
        </w:rPr>
      </w:pPr>
    </w:p>
    <w:p w14:paraId="071E98A0" w14:textId="77777777" w:rsidR="00E93B9C" w:rsidRDefault="00E93B9C" w:rsidP="00253511">
      <w:pPr>
        <w:jc w:val="center"/>
        <w:rPr>
          <w:b/>
          <w:szCs w:val="24"/>
        </w:rPr>
      </w:pPr>
    </w:p>
    <w:p w14:paraId="0019E2D6" w14:textId="77777777" w:rsidR="00E93B9C" w:rsidRDefault="00E93B9C" w:rsidP="00253511">
      <w:pPr>
        <w:jc w:val="center"/>
        <w:rPr>
          <w:b/>
          <w:szCs w:val="24"/>
        </w:rPr>
      </w:pPr>
    </w:p>
    <w:p w14:paraId="5B475486" w14:textId="77777777" w:rsidR="00F27553" w:rsidRDefault="00F27553" w:rsidP="00253511">
      <w:pPr>
        <w:jc w:val="cente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9"/>
        <w:gridCol w:w="1728"/>
        <w:gridCol w:w="114"/>
        <w:gridCol w:w="1623"/>
        <w:gridCol w:w="78"/>
        <w:gridCol w:w="2835"/>
        <w:gridCol w:w="40"/>
        <w:gridCol w:w="6594"/>
        <w:gridCol w:w="29"/>
      </w:tblGrid>
      <w:tr w:rsidR="00EB0F8F" w14:paraId="3471268F" w14:textId="77777777" w:rsidTr="00201447">
        <w:trPr>
          <w:gridAfter w:val="1"/>
          <w:wAfter w:w="29" w:type="dxa"/>
        </w:trPr>
        <w:tc>
          <w:tcPr>
            <w:tcW w:w="15134" w:type="dxa"/>
            <w:gridSpan w:val="9"/>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201447">
        <w:trPr>
          <w:gridAfter w:val="1"/>
          <w:wAfter w:w="29" w:type="dxa"/>
        </w:trPr>
        <w:tc>
          <w:tcPr>
            <w:tcW w:w="15134" w:type="dxa"/>
            <w:gridSpan w:val="9"/>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6CD7AE53"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026CFA">
              <w:t>39796,58</w:t>
            </w:r>
            <w:r w:rsidR="00F27553">
              <w:t xml:space="preserve">,00 </w:t>
            </w:r>
            <w:r w:rsidR="004E7DE1">
              <w:t>eur.</w:t>
            </w:r>
          </w:p>
          <w:p w14:paraId="020C61C7" w14:textId="33E0D82B"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026CFA">
              <w:rPr>
                <w:szCs w:val="24"/>
              </w:rPr>
              <w:t>,5</w:t>
            </w:r>
            <w:r w:rsidR="00BD0390" w:rsidRPr="008203BD">
              <w:rPr>
                <w:szCs w:val="24"/>
              </w:rPr>
              <w:t xml:space="preserve"> proc. visų </w:t>
            </w:r>
            <w:r w:rsidR="00BD0390" w:rsidRPr="00806DEF">
              <w:rPr>
                <w:szCs w:val="24"/>
              </w:rPr>
              <w:t>tinkamų finansuoti projekto išlaidų.</w:t>
            </w:r>
          </w:p>
          <w:p w14:paraId="2DAA91B2" w14:textId="39506AA3" w:rsidR="0054707C"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2A3EDF">
              <w:rPr>
                <w:szCs w:val="24"/>
              </w:rPr>
              <w:t>7,5</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ListParagraph"/>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ListParagraph"/>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ListParagraph"/>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0E5BD2">
              <w:trPr>
                <w:trHeight w:val="39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EE4AFC"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Tinkamomis finansuoti išlaidomis yra laikomos projekto veikloms vykdyti reikalingų baldų, kompiuterinės technikos,</w:t>
                  </w:r>
                </w:p>
                <w:p w14:paraId="35BF5E1E"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w:t>
                  </w:r>
                </w:p>
                <w:p w14:paraId="098A8410"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nurodyta įranga, įgyvendina pats projekto vykdytojas ir (ar) partneris, o tuo atveju, kai vykdomos Aprašo 2.1.2.1.3– 2.1.2.1.5 papunkčiuose nurodytos veiklos – taip pat projektų veiklų dalyvius priimanti organizacija, kuri nėra projekto</w:t>
                  </w:r>
                </w:p>
                <w:p w14:paraId="21F90127"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vykdytoja ar partnerė.</w:t>
                  </w:r>
                </w:p>
                <w:p w14:paraId="68ADF681" w14:textId="77777777" w:rsidR="000E5BD2" w:rsidRPr="000E5BD2" w:rsidRDefault="000E5BD2" w:rsidP="000E5BD2">
                  <w:pPr>
                    <w:jc w:val="both"/>
                    <w:rPr>
                      <w:rFonts w:eastAsiaTheme="minorHAnsi"/>
                      <w:sz w:val="22"/>
                      <w:szCs w:val="22"/>
                      <w:lang w:eastAsia="lt-LT"/>
                    </w:rPr>
                  </w:pPr>
                </w:p>
                <w:p w14:paraId="74D69BAF"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Šio tipo išlaidos gali sudaryti ne daugiau kaip 30 proc. visų tinkamų finansuoti projekto išlaidų ir turi būti tenkinama</w:t>
                  </w:r>
                </w:p>
                <w:p w14:paraId="6BD64D99" w14:textId="681F8D32" w:rsidR="005B6E53" w:rsidRPr="00CE257A" w:rsidRDefault="000E5BD2" w:rsidP="000E5BD2">
                  <w:pPr>
                    <w:jc w:val="both"/>
                    <w:rPr>
                      <w:szCs w:val="24"/>
                      <w:lang w:eastAsia="lt-LT"/>
                    </w:rPr>
                  </w:pPr>
                  <w:r w:rsidRPr="000E5BD2">
                    <w:rPr>
                      <w:rFonts w:eastAsiaTheme="minorHAnsi"/>
                      <w:sz w:val="22"/>
                      <w:szCs w:val="22"/>
                      <w:lang w:eastAsia="lt-LT"/>
                    </w:rPr>
                    <w:t>bent viena iš Projektų administravimo ir finansavimo taisyklių 2982 punkte nustatytų sąlygų.</w:t>
                  </w:r>
                </w:p>
              </w:tc>
            </w:tr>
            <w:tr w:rsidR="00F737A8"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F737A8" w:rsidRDefault="00F737A8" w:rsidP="00F737A8">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5E23C" w14:textId="77777777" w:rsidR="00F737A8" w:rsidRPr="00005E29" w:rsidRDefault="00F737A8" w:rsidP="00F737A8">
                  <w:pPr>
                    <w:tabs>
                      <w:tab w:val="left" w:pos="1065"/>
                    </w:tabs>
                    <w:jc w:val="both"/>
                    <w:rPr>
                      <w:b/>
                      <w:bCs/>
                      <w:lang w:eastAsia="lt-LT"/>
                    </w:rPr>
                  </w:pPr>
                  <w:r w:rsidRPr="00005E29">
                    <w:rPr>
                      <w:b/>
                      <w:bCs/>
                      <w:lang w:eastAsia="lt-LT"/>
                    </w:rPr>
                    <w:t>Tinkamomis finansuoti išlaidomis yra laikomos:</w:t>
                  </w:r>
                </w:p>
                <w:p w14:paraId="72050484" w14:textId="77777777" w:rsidR="00F737A8" w:rsidRPr="00005E29" w:rsidRDefault="00F737A8" w:rsidP="00F737A8">
                  <w:pPr>
                    <w:tabs>
                      <w:tab w:val="left" w:pos="1065"/>
                    </w:tabs>
                    <w:jc w:val="both"/>
                    <w:rPr>
                      <w:lang w:eastAsia="lt-LT"/>
                    </w:rPr>
                  </w:pPr>
                  <w:r w:rsidRPr="00005E29">
                    <w:rPr>
                      <w:lang w:eastAsia="lt-LT"/>
                    </w:rPr>
                    <w:t>1. projekto veiklas vykdančių projekto vykdytojo ir partnerio organizacijų darbuotojų darbo užmokesčio</w:t>
                  </w:r>
                  <w:r>
                    <w:rPr>
                      <w:lang w:eastAsia="lt-LT"/>
                    </w:rPr>
                    <w:t xml:space="preserve"> </w:t>
                  </w:r>
                  <w:r w:rsidRPr="00005E29">
                    <w:rPr>
                      <w:lang w:eastAsia="lt-LT"/>
                    </w:rPr>
                    <w:t>ir susijusių kasmetinių atostogų bei darbdavio įsipareigojimų, apskaičiuotų ir išmokėtų už darbo laiką, kurio</w:t>
                  </w:r>
                  <w:r>
                    <w:rPr>
                      <w:lang w:eastAsia="lt-LT"/>
                    </w:rPr>
                    <w:t xml:space="preserve"> </w:t>
                  </w:r>
                  <w:r w:rsidRPr="00005E29">
                    <w:rPr>
                      <w:lang w:eastAsia="lt-LT"/>
                    </w:rPr>
                    <w:t>metu darbuotojai vykdė projekto veiklas, išlaidos. Projekto veiklas vykdančių fizinių asmenų, dirbančių paga</w:t>
                  </w:r>
                  <w:r>
                    <w:rPr>
                      <w:lang w:eastAsia="lt-LT"/>
                    </w:rPr>
                    <w:t xml:space="preserve">l </w:t>
                  </w:r>
                  <w:r w:rsidRPr="00005E29">
                    <w:rPr>
                      <w:lang w:eastAsia="lt-LT"/>
                    </w:rPr>
                    <w:t>autorines ar paslaugų sutartis, įskaitant mažųjų bendrijų vadovus ir asmenis, mažosiose bendrijose dirbančius pagal</w:t>
                  </w:r>
                  <w:r>
                    <w:rPr>
                      <w:lang w:eastAsia="lt-LT"/>
                    </w:rPr>
                    <w:t xml:space="preserve"> </w:t>
                  </w:r>
                  <w:r w:rsidRPr="00005E29">
                    <w:rPr>
                      <w:lang w:eastAsia="lt-LT"/>
                    </w:rPr>
                    <w:t>paslaugų (civilines) sutartis, išlaidos. Tuo atveju, kai vykdomos socialinei atskirčiai mažinti skirtų paslaugų</w:t>
                  </w:r>
                  <w:r>
                    <w:rPr>
                      <w:lang w:eastAsia="lt-LT"/>
                    </w:rPr>
                    <w:t xml:space="preserve"> </w:t>
                  </w:r>
                  <w:r w:rsidRPr="00005E29">
                    <w:rPr>
                      <w:lang w:eastAsia="lt-LT"/>
                    </w:rPr>
                    <w:t>teikimo veiklos, atitinkančios Aprašo 2.1.1.1 ar 2.1.1.3 papunkčiuose nurodytas veiklas, šiame papunktyje nurodytos</w:t>
                  </w:r>
                </w:p>
                <w:p w14:paraId="458B2B5F" w14:textId="77777777" w:rsidR="00F737A8" w:rsidRPr="00005E29" w:rsidRDefault="00F737A8" w:rsidP="00F737A8">
                  <w:pPr>
                    <w:tabs>
                      <w:tab w:val="left" w:pos="1065"/>
                    </w:tabs>
                    <w:jc w:val="both"/>
                    <w:rPr>
                      <w:lang w:eastAsia="lt-LT"/>
                    </w:rPr>
                  </w:pPr>
                  <w:r w:rsidRPr="00005E29">
                    <w:rPr>
                      <w:lang w:eastAsia="lt-LT"/>
                    </w:rPr>
                    <w:t>išlaidos yra tinkamos finansuoti tik iš projekto vykdytojo ir (ar) partnerio (-ių) nuosavo įnašo, jeigu projekte nėra nė</w:t>
                  </w:r>
                </w:p>
                <w:p w14:paraId="070BB940" w14:textId="77777777" w:rsidR="00F737A8" w:rsidRPr="00005E29" w:rsidRDefault="00F737A8" w:rsidP="00F737A8">
                  <w:pPr>
                    <w:tabs>
                      <w:tab w:val="left" w:pos="1065"/>
                    </w:tabs>
                    <w:jc w:val="both"/>
                    <w:rPr>
                      <w:lang w:eastAsia="lt-LT"/>
                    </w:rPr>
                  </w:pPr>
                  <w:r w:rsidRPr="00005E29">
                    <w:rPr>
                      <w:lang w:eastAsia="lt-LT"/>
                    </w:rPr>
                    <w:t>vieno projekto veiklas vykdančio savanorio. Šiame papunktyje nurodytoms išlaidoms Aprašo 14 punkte nustatytos</w:t>
                  </w:r>
                  <w:r>
                    <w:rPr>
                      <w:lang w:eastAsia="lt-LT"/>
                    </w:rPr>
                    <w:t xml:space="preserve"> </w:t>
                  </w:r>
                  <w:r w:rsidRPr="00005E29">
                    <w:rPr>
                      <w:lang w:eastAsia="lt-LT"/>
                    </w:rPr>
                    <w:t>fiksuotos normos taikomos tik tokiuose projektuose, kurių visos tinkamos finansuoti išlaidos viršija Aprašo 2.14</w:t>
                  </w:r>
                  <w:r>
                    <w:rPr>
                      <w:lang w:eastAsia="lt-LT"/>
                    </w:rPr>
                    <w:t xml:space="preserve"> </w:t>
                  </w:r>
                  <w:r w:rsidRPr="00005E29">
                    <w:rPr>
                      <w:lang w:eastAsia="lt-LT"/>
                    </w:rPr>
                    <w:t>papunktyje nustatytą sumą.</w:t>
                  </w:r>
                </w:p>
                <w:p w14:paraId="67CE88A4" w14:textId="77777777" w:rsidR="00F737A8" w:rsidRDefault="00F737A8" w:rsidP="00F737A8">
                  <w:pPr>
                    <w:tabs>
                      <w:tab w:val="left" w:pos="1065"/>
                    </w:tabs>
                    <w:jc w:val="both"/>
                    <w:rPr>
                      <w:lang w:eastAsia="lt-LT"/>
                    </w:rPr>
                  </w:pPr>
                </w:p>
                <w:p w14:paraId="795CE4D9" w14:textId="77777777" w:rsidR="00F737A8" w:rsidRPr="00005E29" w:rsidRDefault="00F737A8" w:rsidP="00F737A8">
                  <w:pPr>
                    <w:tabs>
                      <w:tab w:val="left" w:pos="1065"/>
                    </w:tabs>
                    <w:jc w:val="both"/>
                    <w:rPr>
                      <w:lang w:eastAsia="lt-LT"/>
                    </w:rPr>
                  </w:pPr>
                  <w:r w:rsidRPr="00005E29">
                    <w:rPr>
                      <w:lang w:eastAsia="lt-LT"/>
                    </w:rPr>
                    <w:t>Vykdant Aprašo 2.1.2.1.2 papunktyje nurodytą neformaliojo profesinio mokymo veiklą ar Aprašo 2.1.2.1.3–2.1.2.1.5</w:t>
                  </w:r>
                </w:p>
                <w:p w14:paraId="7BC460E6" w14:textId="77777777" w:rsidR="00F737A8" w:rsidRPr="00005E29" w:rsidRDefault="00F737A8" w:rsidP="00F737A8">
                  <w:pPr>
                    <w:tabs>
                      <w:tab w:val="left" w:pos="1065"/>
                    </w:tabs>
                    <w:jc w:val="both"/>
                    <w:rPr>
                      <w:lang w:eastAsia="lt-LT"/>
                    </w:rPr>
                  </w:pPr>
                  <w:r w:rsidRPr="00005E29">
                    <w:rPr>
                      <w:lang w:eastAsia="lt-LT"/>
                    </w:rPr>
                    <w:t>papunkčiuose nurodytas veiklas, tinkamos finansuoti yra projekto veiklų dalyvius priimančios organizacijos, kuri yra</w:t>
                  </w:r>
                </w:p>
                <w:p w14:paraId="37C6525D" w14:textId="77777777" w:rsidR="00F737A8" w:rsidRPr="00005E29" w:rsidRDefault="00F737A8" w:rsidP="00F737A8">
                  <w:pPr>
                    <w:tabs>
                      <w:tab w:val="left" w:pos="1065"/>
                    </w:tabs>
                    <w:jc w:val="both"/>
                    <w:rPr>
                      <w:lang w:eastAsia="lt-LT"/>
                    </w:rPr>
                  </w:pPr>
                  <w:r w:rsidRPr="00005E29">
                    <w:rPr>
                      <w:lang w:eastAsia="lt-LT"/>
                    </w:rPr>
                    <w:t>projekto vykdytoja ar partnerė, darbuotojų darbo užmokesčio ir su darbo užmokesčiu susijusių mokėjimų išlaidos,</w:t>
                  </w:r>
                  <w:r>
                    <w:rPr>
                      <w:lang w:eastAsia="lt-LT"/>
                    </w:rPr>
                    <w:t xml:space="preserve"> </w:t>
                  </w:r>
                  <w:r w:rsidRPr="00005E29">
                    <w:rPr>
                      <w:lang w:eastAsia="lt-LT"/>
                    </w:rPr>
                    <w:t xml:space="preserve">apskaičiuotos ir išmokėtos už darbo laiką, kurio metu projekto vykdytojo ir (ar) </w:t>
                  </w:r>
                  <w:r w:rsidRPr="00E90374">
                    <w:rPr>
                      <w:b/>
                      <w:bCs/>
                      <w:lang w:eastAsia="lt-LT"/>
                    </w:rPr>
                    <w:t>partnerio (-ių) darbuotojas (-ai):</w:t>
                  </w:r>
                </w:p>
                <w:p w14:paraId="4E528889" w14:textId="77777777" w:rsidR="00F737A8" w:rsidRPr="00005E29" w:rsidRDefault="00F737A8" w:rsidP="00F737A8">
                  <w:pPr>
                    <w:tabs>
                      <w:tab w:val="left" w:pos="1065"/>
                    </w:tabs>
                    <w:jc w:val="both"/>
                    <w:rPr>
                      <w:lang w:eastAsia="lt-LT"/>
                    </w:rPr>
                  </w:pPr>
                  <w:r w:rsidRPr="00005E29">
                    <w:rPr>
                      <w:lang w:eastAsia="lt-LT"/>
                    </w:rPr>
                    <w:t>1.1. organizuoja ir vykdo projekto veiklų dalyvio (-ių) teorinį ir praktinį mokymą, vadovauja projekto veiklų</w:t>
                  </w:r>
                  <w:r>
                    <w:rPr>
                      <w:lang w:eastAsia="lt-LT"/>
                    </w:rPr>
                    <w:t xml:space="preserve"> </w:t>
                  </w:r>
                  <w:r w:rsidRPr="00005E29">
                    <w:rPr>
                      <w:lang w:eastAsia="lt-LT"/>
                    </w:rPr>
                    <w:t>dalyvio (-ių) praktiniam mokymui (taikoma Aprašo 2.1.2.1.2 papunktyje nurodytos veiklos vykdymo atveju, kai</w:t>
                  </w:r>
                  <w:r>
                    <w:rPr>
                      <w:lang w:eastAsia="lt-LT"/>
                    </w:rPr>
                    <w:t xml:space="preserve"> </w:t>
                  </w:r>
                  <w:r w:rsidRPr="00005E29">
                    <w:rPr>
                      <w:lang w:eastAsia="lt-LT"/>
                    </w:rPr>
                    <w:t>projekto veiklų dalyvis mokosi pagal neformaliojo profesinio mokymo, organizuojamo mokykline forma, programą);</w:t>
                  </w:r>
                </w:p>
                <w:p w14:paraId="4F4CC5F0" w14:textId="77777777" w:rsidR="00F737A8" w:rsidRPr="00005E29" w:rsidRDefault="00F737A8" w:rsidP="00F737A8">
                  <w:pPr>
                    <w:tabs>
                      <w:tab w:val="left" w:pos="1065"/>
                    </w:tabs>
                    <w:jc w:val="both"/>
                    <w:rPr>
                      <w:lang w:eastAsia="lt-LT"/>
                    </w:rPr>
                  </w:pPr>
                  <w:r w:rsidRPr="00005E29">
                    <w:rPr>
                      <w:lang w:eastAsia="lt-LT"/>
                    </w:rPr>
                    <w:t>1.2. organizuoja ir (ar) koordinuoja projekto veiklų dalyvio (-ių) darbinę veiklą, praktinį mokymą ir</w:t>
                  </w:r>
                  <w:r>
                    <w:rPr>
                      <w:lang w:eastAsia="lt-LT"/>
                    </w:rPr>
                    <w:t xml:space="preserve"> </w:t>
                  </w:r>
                  <w:r w:rsidRPr="00005E29">
                    <w:rPr>
                      <w:lang w:eastAsia="lt-LT"/>
                    </w:rPr>
                    <w:t>(ar) vadovauja projekto veiklų dalyvio (-ių) praktiniam mokymui, vykdomam darbo vietoje (taikoma Aprašo 2.1.2.1.2</w:t>
                  </w:r>
                  <w:r>
                    <w:rPr>
                      <w:lang w:eastAsia="lt-LT"/>
                    </w:rPr>
                    <w:t xml:space="preserve"> </w:t>
                  </w:r>
                  <w:r w:rsidRPr="00005E29">
                    <w:rPr>
                      <w:lang w:eastAsia="lt-LT"/>
                    </w:rPr>
                    <w:t>papunktyje nurodytos veiklos vykdymo atveju, kai projekto veiklų dalyvis praktinius įgūdžius įgyja pagal pameistrystės</w:t>
                  </w:r>
                  <w:r>
                    <w:rPr>
                      <w:lang w:eastAsia="lt-LT"/>
                    </w:rPr>
                    <w:t xml:space="preserve"> </w:t>
                  </w:r>
                  <w:r w:rsidRPr="00005E29">
                    <w:rPr>
                      <w:lang w:eastAsia="lt-LT"/>
                    </w:rPr>
                    <w:t>darbo sutartį, sudarytą kartu su mokymo sutartimi dėl neformaliojo mokymo);</w:t>
                  </w:r>
                </w:p>
                <w:p w14:paraId="4F525DAE" w14:textId="77777777" w:rsidR="00F737A8" w:rsidRDefault="00F737A8" w:rsidP="00F737A8">
                  <w:pPr>
                    <w:tabs>
                      <w:tab w:val="left" w:pos="1065"/>
                    </w:tabs>
                    <w:jc w:val="both"/>
                    <w:rPr>
                      <w:lang w:eastAsia="lt-LT"/>
                    </w:rPr>
                  </w:pPr>
                  <w:r w:rsidRPr="00005E29">
                    <w:rPr>
                      <w:lang w:eastAsia="lt-LT"/>
                    </w:rPr>
                    <w:t>1.3. organizuoja ir (ar) koordinuoja projekto veiklų dalyvio (-ių) savanorišką veiklą, informuoja, konsultuoja</w:t>
                  </w:r>
                  <w:r>
                    <w:rPr>
                      <w:lang w:eastAsia="lt-LT"/>
                    </w:rPr>
                    <w:t xml:space="preserve"> </w:t>
                  </w:r>
                  <w:r w:rsidRPr="00005E29">
                    <w:rPr>
                      <w:lang w:eastAsia="lt-LT"/>
                    </w:rPr>
                    <w:t>projekto veiklų dalyvį (-ius) (taikoma Aprašo 2.1.2.1.3 papunktyje nurodytos savanoriškos veiklos vykdymo atveju, kai</w:t>
                  </w:r>
                  <w:r>
                    <w:rPr>
                      <w:lang w:eastAsia="lt-LT"/>
                    </w:rPr>
                    <w:t xml:space="preserve"> </w:t>
                  </w:r>
                  <w:r w:rsidRPr="00005E29">
                    <w:rPr>
                      <w:lang w:eastAsia="lt-LT"/>
                    </w:rPr>
                    <w:t>projekto veiklų dalyvis praktinius įgūdžius įgyja atlikdamas savanorišką veiklą pagal savanoriškos veiklos sutartį);</w:t>
                  </w:r>
                </w:p>
                <w:p w14:paraId="25E0BFB8" w14:textId="77777777" w:rsidR="00F737A8" w:rsidRPr="00005E29" w:rsidRDefault="00F737A8" w:rsidP="00F737A8">
                  <w:pPr>
                    <w:tabs>
                      <w:tab w:val="left" w:pos="1065"/>
                    </w:tabs>
                    <w:jc w:val="both"/>
                    <w:rPr>
                      <w:lang w:eastAsia="lt-LT"/>
                    </w:rPr>
                  </w:pPr>
                  <w:r w:rsidRPr="00005E29">
                    <w:rPr>
                      <w:lang w:eastAsia="lt-LT"/>
                    </w:rPr>
                    <w:t>1.4. vadovauja projekto veiklų dalyvio (-ių) mokymo procesui, prižiūri, kaip atliekama darbo funkcija, pataria</w:t>
                  </w:r>
                  <w:r>
                    <w:rPr>
                      <w:lang w:eastAsia="lt-LT"/>
                    </w:rPr>
                    <w:t xml:space="preserve"> </w:t>
                  </w:r>
                  <w:r w:rsidRPr="00005E29">
                    <w:rPr>
                      <w:lang w:eastAsia="lt-LT"/>
                    </w:rPr>
                    <w:t>projekto veiklų dalyviui (-iams) ir jį (juos) konsultuoja (taikoma Aprašo 2.1.2.1.4 papunktyje nurodytos praktinių darbo</w:t>
                  </w:r>
                  <w:r>
                    <w:rPr>
                      <w:lang w:eastAsia="lt-LT"/>
                    </w:rPr>
                    <w:t xml:space="preserve"> </w:t>
                  </w:r>
                  <w:r w:rsidRPr="00005E29">
                    <w:rPr>
                      <w:lang w:eastAsia="lt-LT"/>
                    </w:rPr>
                    <w:t>įgūdžių įgijimo, ugdymo darbo vietoje veiklos vykdymo atveju, kai projekto veiklų dalyvis praktinius įgūdžius įgyja</w:t>
                  </w:r>
                  <w:r>
                    <w:rPr>
                      <w:lang w:eastAsia="lt-LT"/>
                    </w:rPr>
                    <w:t xml:space="preserve"> </w:t>
                  </w:r>
                  <w:r w:rsidRPr="00005E29">
                    <w:rPr>
                      <w:lang w:eastAsia="lt-LT"/>
                    </w:rPr>
                    <w:t>pagal pameistrystės darbo sutartį nesudarius mokymo sutarties);</w:t>
                  </w:r>
                </w:p>
                <w:p w14:paraId="3A27B1B6" w14:textId="77777777" w:rsidR="00F737A8" w:rsidRPr="00005E29" w:rsidRDefault="00F737A8" w:rsidP="00F737A8">
                  <w:pPr>
                    <w:tabs>
                      <w:tab w:val="left" w:pos="1065"/>
                    </w:tabs>
                    <w:jc w:val="both"/>
                    <w:rPr>
                      <w:lang w:eastAsia="lt-LT"/>
                    </w:rPr>
                  </w:pPr>
                  <w:r w:rsidRPr="00005E29">
                    <w:rPr>
                      <w:lang w:eastAsia="lt-LT"/>
                    </w:rPr>
                    <w:t>1.5. vadovauja projekto veiklų dalyvio (-ių) savanoriškos praktikos procesui, prižiūri savanoriškos praktikos</w:t>
                  </w:r>
                  <w:r>
                    <w:rPr>
                      <w:lang w:eastAsia="lt-LT"/>
                    </w:rPr>
                    <w:t xml:space="preserve"> </w:t>
                  </w:r>
                  <w:r w:rsidRPr="00005E29">
                    <w:rPr>
                      <w:lang w:eastAsia="lt-LT"/>
                    </w:rPr>
                    <w:t>atlikimą ir teikia konsultacijas projekto veiklų dalyviui savanoriškos praktikos metu (taikoma Aprašo 2.1.2.1.5</w:t>
                  </w:r>
                  <w:r>
                    <w:rPr>
                      <w:lang w:eastAsia="lt-LT"/>
                    </w:rPr>
                    <w:t xml:space="preserve"> </w:t>
                  </w:r>
                  <w:r w:rsidRPr="00005E29">
                    <w:rPr>
                      <w:lang w:eastAsia="lt-LT"/>
                    </w:rPr>
                    <w:t>papunktyje nurodytos veiklos vykdymo atveju, kai projekto veiklų dalyvis praktinius darbo įgūdžius įgyja pagal</w:t>
                  </w:r>
                  <w:r>
                    <w:rPr>
                      <w:lang w:eastAsia="lt-LT"/>
                    </w:rPr>
                    <w:t xml:space="preserve"> </w:t>
                  </w:r>
                  <w:r w:rsidRPr="00005E29">
                    <w:rPr>
                      <w:lang w:eastAsia="lt-LT"/>
                    </w:rPr>
                    <w:t>savanoriškos praktikos sutartį).</w:t>
                  </w:r>
                </w:p>
                <w:p w14:paraId="1FD971FB" w14:textId="77777777" w:rsidR="00F737A8" w:rsidRDefault="00F737A8" w:rsidP="00F737A8">
                  <w:pPr>
                    <w:tabs>
                      <w:tab w:val="left" w:pos="1065"/>
                    </w:tabs>
                    <w:jc w:val="both"/>
                    <w:rPr>
                      <w:lang w:eastAsia="lt-LT"/>
                    </w:rPr>
                  </w:pPr>
                </w:p>
                <w:p w14:paraId="73F65C02" w14:textId="77777777" w:rsidR="00F737A8" w:rsidRPr="00005E29" w:rsidRDefault="00F737A8" w:rsidP="00F737A8">
                  <w:pPr>
                    <w:tabs>
                      <w:tab w:val="left" w:pos="1065"/>
                    </w:tabs>
                    <w:jc w:val="both"/>
                    <w:rPr>
                      <w:lang w:eastAsia="lt-LT"/>
                    </w:rPr>
                  </w:pPr>
                  <w:r w:rsidRPr="00005E29">
                    <w:rPr>
                      <w:lang w:eastAsia="lt-LT"/>
                    </w:rPr>
                    <w:t>Valstybės ar savivaldybių biudžetinių įstaigų, taip pat viešųjų įstaigų, kurių savininkė ar dalininkė, turinti daugiau</w:t>
                  </w:r>
                  <w:r>
                    <w:rPr>
                      <w:lang w:eastAsia="lt-LT"/>
                    </w:rPr>
                    <w:t xml:space="preserve"> </w:t>
                  </w:r>
                  <w:r w:rsidRPr="00005E29">
                    <w:rPr>
                      <w:lang w:eastAsia="lt-LT"/>
                    </w:rPr>
                    <w:t>negu pusę balsų visuotiniame dalininkų susirinkime, yra valstybė ar savivaldybė, darbuotojui mokamo darbo</w:t>
                  </w:r>
                  <w:r>
                    <w:rPr>
                      <w:lang w:eastAsia="lt-LT"/>
                    </w:rPr>
                    <w:t xml:space="preserve"> </w:t>
                  </w:r>
                  <w:r w:rsidRPr="00005E29">
                    <w:rPr>
                      <w:lang w:eastAsia="lt-LT"/>
                    </w:rPr>
                    <w:t>užmokesčio dydis nustatomas vadovaujantis jų darbo užmokesčio dydį reglamentuojančių atitinkamų teisės aktų</w:t>
                  </w:r>
                  <w:r>
                    <w:rPr>
                      <w:lang w:eastAsia="lt-LT"/>
                    </w:rPr>
                    <w:t xml:space="preserve"> </w:t>
                  </w:r>
                  <w:r w:rsidRPr="00005E29">
                    <w:rPr>
                      <w:lang w:eastAsia="lt-LT"/>
                    </w:rPr>
                    <w:t>nuostatomis. Kitų įstaigų darbuotojų darbo užmokesčio išlaidos neturi viršyti atitinkamos specializacijos ir</w:t>
                  </w:r>
                  <w:r>
                    <w:rPr>
                      <w:lang w:eastAsia="lt-LT"/>
                    </w:rPr>
                    <w:t xml:space="preserve"> </w:t>
                  </w:r>
                  <w:r w:rsidRPr="00005E29">
                    <w:rPr>
                      <w:lang w:eastAsia="lt-LT"/>
                    </w:rPr>
                    <w:t>kvalifikacijos darbuotojų vidutinio darbo užmokesčio, išskyrus tinkamai pagrįstus atvejus. Su darbuotojais, vykdančiais</w:t>
                  </w:r>
                  <w:r>
                    <w:rPr>
                      <w:lang w:eastAsia="lt-LT"/>
                    </w:rPr>
                    <w:t xml:space="preserve"> </w:t>
                  </w:r>
                  <w:r w:rsidRPr="00005E29">
                    <w:rPr>
                      <w:lang w:eastAsia="lt-LT"/>
                    </w:rPr>
                    <w:t>tiesiogines projekto veiklas, turi būti sudaromos darbo sutartys, kai tas darbas yra pagrindinis, arba esamų darbo sutarčių</w:t>
                  </w:r>
                  <w:r>
                    <w:rPr>
                      <w:lang w:eastAsia="lt-LT"/>
                    </w:rPr>
                    <w:t xml:space="preserve"> </w:t>
                  </w:r>
                  <w:r w:rsidRPr="00005E29">
                    <w:rPr>
                      <w:lang w:eastAsia="lt-LT"/>
                    </w:rPr>
                    <w:t>papildymai, kai šalia pagrindinių pareigų sulygstama dėl papildomų funkcijų projekte (tokiu atveju sutartyje turi būti</w:t>
                  </w:r>
                  <w:r>
                    <w:rPr>
                      <w:lang w:eastAsia="lt-LT"/>
                    </w:rPr>
                    <w:t xml:space="preserve"> </w:t>
                  </w:r>
                  <w:r w:rsidRPr="00005E29">
                    <w:rPr>
                      <w:lang w:eastAsia="lt-LT"/>
                    </w:rPr>
                    <w:t>aiškiai įvardyta, kiek laiko dirbama prie projekto, ir nurodomas atlygis);</w:t>
                  </w:r>
                </w:p>
                <w:p w14:paraId="4D34B0E9" w14:textId="77777777" w:rsidR="00F737A8" w:rsidRDefault="00F737A8" w:rsidP="00F737A8">
                  <w:pPr>
                    <w:tabs>
                      <w:tab w:val="left" w:pos="1065"/>
                    </w:tabs>
                    <w:jc w:val="both"/>
                    <w:rPr>
                      <w:lang w:eastAsia="lt-LT"/>
                    </w:rPr>
                  </w:pPr>
                </w:p>
                <w:p w14:paraId="7973C1F8" w14:textId="77777777" w:rsidR="00F737A8" w:rsidRPr="00005E29" w:rsidRDefault="00F737A8" w:rsidP="00F737A8">
                  <w:pPr>
                    <w:tabs>
                      <w:tab w:val="left" w:pos="1065"/>
                    </w:tabs>
                    <w:jc w:val="both"/>
                    <w:rPr>
                      <w:lang w:eastAsia="lt-LT"/>
                    </w:rPr>
                  </w:pPr>
                  <w:r w:rsidRPr="00E92043">
                    <w:rPr>
                      <w:b/>
                      <w:bCs/>
                      <w:lang w:eastAsia="lt-LT"/>
                    </w:rPr>
                    <w:t>2. projekto veiklas vykdančių savanorių savanoriška veikla</w:t>
                  </w:r>
                  <w:r w:rsidRPr="00005E29">
                    <w:rPr>
                      <w:lang w:eastAsia="lt-LT"/>
                    </w:rPr>
                    <w:t>, tiesiogiai susijusi su projekto veiklų vykdymu</w:t>
                  </w:r>
                  <w:r>
                    <w:rPr>
                      <w:lang w:eastAsia="lt-LT"/>
                    </w:rPr>
                    <w:t xml:space="preserve"> </w:t>
                  </w:r>
                  <w:r w:rsidRPr="00005E29">
                    <w:rPr>
                      <w:lang w:eastAsia="lt-LT"/>
                    </w:rPr>
                    <w:t>(t. y. veikla, kurią atlieka savanoriai vykdydami projekto veiklas, atitinkančias Aprašo 2.1 papunktyje nurodytas</w:t>
                  </w:r>
                  <w:r>
                    <w:rPr>
                      <w:lang w:eastAsia="lt-LT"/>
                    </w:rPr>
                    <w:t xml:space="preserve"> </w:t>
                  </w:r>
                  <w:r w:rsidRPr="00005E29">
                    <w:rPr>
                      <w:lang w:eastAsia="lt-LT"/>
                    </w:rPr>
                    <w:t>veiklas); projekto veiklų, atitinkančių Aprašo 2.1.2.1.3 papunktyje nurodytą veiklą, dalyvių savanorių savanoriška</w:t>
                  </w:r>
                  <w:r>
                    <w:rPr>
                      <w:lang w:eastAsia="lt-LT"/>
                    </w:rPr>
                    <w:t xml:space="preserve"> </w:t>
                  </w:r>
                  <w:r w:rsidRPr="00005E29">
                    <w:rPr>
                      <w:lang w:eastAsia="lt-LT"/>
                    </w:rPr>
                    <w:t>veikla ir projekto veiklų, atitinkančių Aprašo 2.1.2.1.5 papunktyje nurodytą veiklą, dalyvių savanorišką praktiką</w:t>
                  </w:r>
                  <w:r>
                    <w:rPr>
                      <w:lang w:eastAsia="lt-LT"/>
                    </w:rPr>
                    <w:t xml:space="preserve"> </w:t>
                  </w:r>
                  <w:r w:rsidRPr="00005E29">
                    <w:rPr>
                      <w:lang w:eastAsia="lt-LT"/>
                    </w:rPr>
                    <w:t>atliekančių asmenų darbas. Šios išlaidos yra tinkamos tik kaip projekto vykdytojo nepiniginis nuosavas įnašas, kuris</w:t>
                  </w:r>
                  <w:r>
                    <w:rPr>
                      <w:lang w:eastAsia="lt-LT"/>
                    </w:rPr>
                    <w:t xml:space="preserve"> </w:t>
                  </w:r>
                  <w:r w:rsidRPr="00005E29">
                    <w:rPr>
                      <w:lang w:eastAsia="lt-LT"/>
                    </w:rPr>
                    <w:t>apskaičiuojamas:</w:t>
                  </w:r>
                </w:p>
                <w:p w14:paraId="68E53370" w14:textId="77777777" w:rsidR="00F737A8" w:rsidRPr="00005E29" w:rsidRDefault="00F737A8" w:rsidP="00F737A8">
                  <w:pPr>
                    <w:tabs>
                      <w:tab w:val="left" w:pos="1065"/>
                    </w:tabs>
                    <w:jc w:val="both"/>
                    <w:rPr>
                      <w:lang w:eastAsia="lt-LT"/>
                    </w:rPr>
                  </w:pPr>
                  <w:r w:rsidRPr="00005E29">
                    <w:rPr>
                      <w:lang w:eastAsia="lt-LT"/>
                    </w:rPr>
                    <w:t>2.1. taikant fiksuotąjį įkainį, kurio dydis nustatytas Projektą vykdančio personalo savanoriško darbo įnašo</w:t>
                  </w:r>
                  <w:r>
                    <w:rPr>
                      <w:lang w:eastAsia="lt-LT"/>
                    </w:rPr>
                    <w:t xml:space="preserve"> </w:t>
                  </w:r>
                  <w:r w:rsidRPr="00005E29">
                    <w:rPr>
                      <w:lang w:eastAsia="lt-LT"/>
                    </w:rPr>
                    <w:t xml:space="preserve">fiksuotojo vieneto įkainio nustatymo tyrimo ataskaitoje, skelbiamoje interneto svetainėje </w:t>
                  </w:r>
                  <w:hyperlink r:id="rId14" w:history="1">
                    <w:r w:rsidRPr="00332D5E">
                      <w:rPr>
                        <w:rStyle w:val="Hyperlink"/>
                        <w:lang w:eastAsia="lt-LT"/>
                      </w:rPr>
                      <w:t>www.esinvesticijos.lt</w:t>
                    </w:r>
                  </w:hyperlink>
                  <w:r>
                    <w:rPr>
                      <w:lang w:eastAsia="lt-LT"/>
                    </w:rPr>
                    <w:t xml:space="preserve"> </w:t>
                  </w:r>
                  <w:r w:rsidRPr="00005E29">
                    <w:rPr>
                      <w:lang w:eastAsia="lt-LT"/>
                    </w:rPr>
                    <w:t>(taikoma apskaičiuojant projekto veiklas vykdančių savanorių savanoriškos veiklos nepiniginio įnašo dydį);</w:t>
                  </w:r>
                </w:p>
                <w:p w14:paraId="3BF342B4" w14:textId="77777777" w:rsidR="00F737A8" w:rsidRDefault="00F737A8" w:rsidP="00F737A8">
                  <w:pPr>
                    <w:tabs>
                      <w:tab w:val="left" w:pos="1065"/>
                    </w:tabs>
                    <w:jc w:val="both"/>
                    <w:rPr>
                      <w:lang w:eastAsia="lt-LT"/>
                    </w:rPr>
                  </w:pPr>
                  <w:r w:rsidRPr="00005E29">
                    <w:rPr>
                      <w:lang w:eastAsia="lt-LT"/>
                    </w:rPr>
                    <w:t>2.2. taikant Lietuvos Respublikos teisės aktų nustatytą minimalųjį darbo užmokestį (taikoma apskaičiuojant</w:t>
                  </w:r>
                  <w:r>
                    <w:rPr>
                      <w:lang w:eastAsia="lt-LT"/>
                    </w:rPr>
                    <w:t xml:space="preserve"> </w:t>
                  </w:r>
                  <w:r w:rsidRPr="00005E29">
                    <w:rPr>
                      <w:lang w:eastAsia="lt-LT"/>
                    </w:rPr>
                    <w:t>projekto veiklų dalyvių savanorių savanoriškos veiklos nepiniginio įnašo dydį ir projekto veiklų dalyvių savanorišką</w:t>
                  </w:r>
                  <w:r>
                    <w:rPr>
                      <w:lang w:eastAsia="lt-LT"/>
                    </w:rPr>
                    <w:t xml:space="preserve"> </w:t>
                  </w:r>
                  <w:r w:rsidRPr="00005E29">
                    <w:rPr>
                      <w:lang w:eastAsia="lt-LT"/>
                    </w:rPr>
                    <w:t>praktiką atliekančių asmenų darbo nepiniginio įnašo dydį);</w:t>
                  </w:r>
                </w:p>
                <w:p w14:paraId="7E52C642" w14:textId="77777777" w:rsidR="00F737A8" w:rsidRPr="00005E29" w:rsidRDefault="00F737A8" w:rsidP="00F737A8">
                  <w:pPr>
                    <w:tabs>
                      <w:tab w:val="left" w:pos="1065"/>
                    </w:tabs>
                    <w:jc w:val="both"/>
                    <w:rPr>
                      <w:lang w:eastAsia="lt-LT"/>
                    </w:rPr>
                  </w:pPr>
                </w:p>
                <w:p w14:paraId="488CCE22" w14:textId="77777777" w:rsidR="00F737A8" w:rsidRPr="00005E29" w:rsidRDefault="00F737A8" w:rsidP="00F737A8">
                  <w:pPr>
                    <w:tabs>
                      <w:tab w:val="left" w:pos="1065"/>
                    </w:tabs>
                    <w:jc w:val="both"/>
                    <w:rPr>
                      <w:lang w:eastAsia="lt-LT"/>
                    </w:rPr>
                  </w:pPr>
                  <w:r w:rsidRPr="008932DA">
                    <w:rPr>
                      <w:b/>
                      <w:bCs/>
                      <w:lang w:eastAsia="lt-LT"/>
                    </w:rPr>
                    <w:t>3. projekto veiklų dalyvių privačių juridinių asmenų</w:t>
                  </w:r>
                  <w:r w:rsidRPr="00005E29">
                    <w:rPr>
                      <w:lang w:eastAsia="lt-LT"/>
                    </w:rPr>
                    <w:t>, kurių savininkė ar dalininkė nėra valstybė ar</w:t>
                  </w:r>
                  <w:r>
                    <w:rPr>
                      <w:lang w:eastAsia="lt-LT"/>
                    </w:rPr>
                    <w:t xml:space="preserve"> </w:t>
                  </w:r>
                  <w:r w:rsidRPr="00005E29">
                    <w:rPr>
                      <w:lang w:eastAsia="lt-LT"/>
                    </w:rPr>
                    <w:t>savivaldybė arba valstybei ar savivaldybei priklauso ne daugiau kaip 50 procentų balsų visuotiniame akcininkų</w:t>
                  </w:r>
                  <w:r>
                    <w:rPr>
                      <w:lang w:eastAsia="lt-LT"/>
                    </w:rPr>
                    <w:t xml:space="preserve"> </w:t>
                  </w:r>
                  <w:r w:rsidRPr="00005E29">
                    <w:rPr>
                      <w:lang w:eastAsia="lt-LT"/>
                    </w:rPr>
                    <w:t xml:space="preserve">susirinkime, </w:t>
                  </w:r>
                  <w:r w:rsidRPr="008932DA">
                    <w:rPr>
                      <w:b/>
                      <w:bCs/>
                      <w:lang w:eastAsia="lt-LT"/>
                    </w:rPr>
                    <w:t>darbuotojų darbo užmokesčio</w:t>
                  </w:r>
                  <w:r w:rsidRPr="00005E29">
                    <w:rPr>
                      <w:lang w:eastAsia="lt-LT"/>
                    </w:rPr>
                    <w:t>, apskaičiuoto ir išmokėto už darbo laiką, kurio metu darbuotojai dalyvavo</w:t>
                  </w:r>
                  <w:r>
                    <w:rPr>
                      <w:lang w:eastAsia="lt-LT"/>
                    </w:rPr>
                    <w:t xml:space="preserve"> </w:t>
                  </w:r>
                  <w:r w:rsidRPr="00005E29">
                    <w:rPr>
                      <w:lang w:eastAsia="lt-LT"/>
                    </w:rPr>
                    <w:t>projekto veiklose, ir susijusių darbdavio įsipareigojimų išlaidos (išskyrus tų projekto veiklose dalyvaujančių asmenų</w:t>
                  </w:r>
                  <w:r>
                    <w:rPr>
                      <w:lang w:eastAsia="lt-LT"/>
                    </w:rPr>
                    <w:t xml:space="preserve"> </w:t>
                  </w:r>
                  <w:r w:rsidRPr="00005E29">
                    <w:rPr>
                      <w:lang w:eastAsia="lt-LT"/>
                    </w:rPr>
                    <w:t>darbo užmokesčio išlaidas, kurie gauna darbo užmokestį ar jo dalį iš Europos Sąjungos investicijų fondų, kitų Europos</w:t>
                  </w:r>
                  <w:r>
                    <w:rPr>
                      <w:lang w:eastAsia="lt-LT"/>
                    </w:rPr>
                    <w:t xml:space="preserve"> </w:t>
                  </w:r>
                  <w:r w:rsidRPr="00005E29">
                    <w:rPr>
                      <w:lang w:eastAsia="lt-LT"/>
                    </w:rPr>
                    <w:t>Sąjungos finansinės paramos priemonių ar kitos tarptautinės paramos lėšų ). Šios išlaidos yra tinkamos tik kaip projekto</w:t>
                  </w:r>
                  <w:r>
                    <w:rPr>
                      <w:lang w:eastAsia="lt-LT"/>
                    </w:rPr>
                    <w:t xml:space="preserve"> </w:t>
                  </w:r>
                  <w:r w:rsidRPr="00005E29">
                    <w:rPr>
                      <w:lang w:eastAsia="lt-LT"/>
                    </w:rPr>
                    <w:t>vykdytojo ir (ar) partnerio (-ių) nuosavas įnašas ir apskaičiuojamos:</w:t>
                  </w:r>
                </w:p>
                <w:p w14:paraId="5CCCC771" w14:textId="77777777" w:rsidR="00F737A8" w:rsidRPr="00005E29" w:rsidRDefault="00F737A8" w:rsidP="00F737A8">
                  <w:pPr>
                    <w:tabs>
                      <w:tab w:val="left" w:pos="1065"/>
                    </w:tabs>
                    <w:jc w:val="both"/>
                    <w:rPr>
                      <w:lang w:eastAsia="lt-LT"/>
                    </w:rPr>
                  </w:pPr>
                  <w:r w:rsidRPr="00005E29">
                    <w:rPr>
                      <w:lang w:eastAsia="lt-LT"/>
                    </w:rPr>
                    <w:t>3.1. pagal fiksuotąjį įkainį, kurio dydis nustatytas Privačių juridinių asmenų ir viešojo valdymo institucijų</w:t>
                  </w:r>
                  <w:r>
                    <w:rPr>
                      <w:lang w:eastAsia="lt-LT"/>
                    </w:rPr>
                    <w:t xml:space="preserve"> </w:t>
                  </w:r>
                  <w:r w:rsidRPr="00005E29">
                    <w:rPr>
                      <w:lang w:eastAsia="lt-LT"/>
                    </w:rPr>
                    <w:t>projektų dalyvių DU FĮ nustatymo tyrimo ataskaitoje, skelbiamoje interneto svetainėje www.esinvesticijos.lt (taikoma</w:t>
                  </w:r>
                  <w:r>
                    <w:rPr>
                      <w:lang w:eastAsia="lt-LT"/>
                    </w:rPr>
                    <w:t xml:space="preserve"> </w:t>
                  </w:r>
                  <w:r w:rsidRPr="00005E29">
                    <w:rPr>
                      <w:lang w:eastAsia="lt-LT"/>
                    </w:rPr>
                    <w:t>apskaičiuojant projekto veiklų, atitinkančių Aprašo 2.1.3.2 ir 2.1.4–2.1.5 papunkčiuose nurodytas veiklas, nuosavo įnašo</w:t>
                  </w:r>
                  <w:r>
                    <w:rPr>
                      <w:lang w:eastAsia="lt-LT"/>
                    </w:rPr>
                    <w:t xml:space="preserve"> </w:t>
                  </w:r>
                  <w:r w:rsidRPr="00005E29">
                    <w:rPr>
                      <w:lang w:eastAsia="lt-LT"/>
                    </w:rPr>
                    <w:t>dydžiui apskaičiuoti);</w:t>
                  </w:r>
                </w:p>
                <w:p w14:paraId="370C12C4" w14:textId="77777777" w:rsidR="00F737A8" w:rsidRPr="00005E29" w:rsidRDefault="00F737A8" w:rsidP="00F737A8">
                  <w:pPr>
                    <w:tabs>
                      <w:tab w:val="left" w:pos="1065"/>
                    </w:tabs>
                    <w:jc w:val="both"/>
                    <w:rPr>
                      <w:lang w:eastAsia="lt-LT"/>
                    </w:rPr>
                  </w:pPr>
                  <w:r w:rsidRPr="00005E29">
                    <w:rPr>
                      <w:lang w:eastAsia="lt-LT"/>
                    </w:rPr>
                    <w:t>3.2. taikant Lietuvos Respublikos teisės aktų nustatytą minimalųjį darbo užmokestį (taikoma apskaičiuojant</w:t>
                  </w:r>
                  <w:r>
                    <w:rPr>
                      <w:lang w:eastAsia="lt-LT"/>
                    </w:rPr>
                    <w:t xml:space="preserve"> </w:t>
                  </w:r>
                  <w:r w:rsidRPr="00005E29">
                    <w:rPr>
                      <w:lang w:eastAsia="lt-LT"/>
                    </w:rPr>
                    <w:t>projekto veiklų, atitinkančių Aprašo 2.1.2.1.2, 2.1.2.1.4 ir 2.1.3.1 papunkčiuose nurodytas veiklas, nuosavo įnašo</w:t>
                  </w:r>
                  <w:r>
                    <w:rPr>
                      <w:lang w:eastAsia="lt-LT"/>
                    </w:rPr>
                    <w:t xml:space="preserve"> </w:t>
                  </w:r>
                  <w:r w:rsidRPr="00005E29">
                    <w:rPr>
                      <w:lang w:eastAsia="lt-LT"/>
                    </w:rPr>
                    <w:t>dydžiui apskaičiuoti);</w:t>
                  </w:r>
                </w:p>
                <w:p w14:paraId="6538C570" w14:textId="77777777" w:rsidR="00F737A8" w:rsidRDefault="00F737A8" w:rsidP="00F737A8">
                  <w:pPr>
                    <w:tabs>
                      <w:tab w:val="left" w:pos="1065"/>
                    </w:tabs>
                    <w:jc w:val="both"/>
                    <w:rPr>
                      <w:lang w:eastAsia="lt-LT"/>
                    </w:rPr>
                  </w:pPr>
                </w:p>
                <w:p w14:paraId="4DFB4A87" w14:textId="77777777" w:rsidR="00F737A8" w:rsidRDefault="00F737A8" w:rsidP="00F737A8">
                  <w:pPr>
                    <w:tabs>
                      <w:tab w:val="left" w:pos="1065"/>
                    </w:tabs>
                    <w:jc w:val="both"/>
                    <w:rPr>
                      <w:lang w:eastAsia="lt-LT"/>
                    </w:rPr>
                  </w:pPr>
                  <w:r w:rsidRPr="009E63F8">
                    <w:rPr>
                      <w:b/>
                      <w:bCs/>
                      <w:lang w:eastAsia="lt-LT"/>
                    </w:rPr>
                    <w:t>4. projekto veiklų dalyvių viešojo valdymo institucijų</w:t>
                  </w:r>
                  <w:r w:rsidRPr="00005E29">
                    <w:rPr>
                      <w:lang w:eastAsia="lt-LT"/>
                    </w:rPr>
                    <w:t xml:space="preserve"> (t. y. biudžetinių įstaigų, kurių savininkė yra valstybė</w:t>
                  </w:r>
                  <w:r>
                    <w:rPr>
                      <w:lang w:eastAsia="lt-LT"/>
                    </w:rPr>
                    <w:t xml:space="preserve"> </w:t>
                  </w:r>
                  <w:r w:rsidRPr="00005E29">
                    <w:rPr>
                      <w:lang w:eastAsia="lt-LT"/>
                    </w:rPr>
                    <w:t>ar savivaldybė, valstybės ar savivaldybės įmonė, viešoji įstaiga, kurios savininkė ar dalininkė yra valstybė ar</w:t>
                  </w:r>
                  <w:r>
                    <w:rPr>
                      <w:lang w:eastAsia="lt-LT"/>
                    </w:rPr>
                    <w:t xml:space="preserve"> </w:t>
                  </w:r>
                  <w:r w:rsidRPr="00005E29">
                    <w:rPr>
                      <w:lang w:eastAsia="lt-LT"/>
                    </w:rPr>
                    <w:t>savivaldybė, asociacija, akcinė bendrovė ir uždaroji akcinė bendrovė, kurioje valstybei ar savivaldybei priklauso</w:t>
                  </w:r>
                  <w:r>
                    <w:rPr>
                      <w:lang w:eastAsia="lt-LT"/>
                    </w:rPr>
                    <w:t xml:space="preserve"> </w:t>
                  </w:r>
                  <w:r w:rsidRPr="00005E29">
                    <w:rPr>
                      <w:lang w:eastAsia="lt-LT"/>
                    </w:rPr>
                    <w:t>daugiau kaip 50 procentų balsų visuotiniame akcininkų susirinkime, teisės aktų įgaliota dalyvauti viešojo valdymo</w:t>
                  </w:r>
                  <w:r>
                    <w:rPr>
                      <w:lang w:eastAsia="lt-LT"/>
                    </w:rPr>
                    <w:t xml:space="preserve"> </w:t>
                  </w:r>
                  <w:r w:rsidRPr="00005E29">
                    <w:rPr>
                      <w:lang w:eastAsia="lt-LT"/>
                    </w:rPr>
                    <w:t xml:space="preserve">procesuose) </w:t>
                  </w:r>
                  <w:r w:rsidRPr="00C21E2C">
                    <w:rPr>
                      <w:b/>
                      <w:bCs/>
                      <w:lang w:eastAsia="lt-LT"/>
                    </w:rPr>
                    <w:t>darbuotojų darbo užmokesčio</w:t>
                  </w:r>
                  <w:r w:rsidRPr="00005E29">
                    <w:rPr>
                      <w:lang w:eastAsia="lt-LT"/>
                    </w:rPr>
                    <w:t>, apskaičiuoto ir išmokėto už darbo laiką, kurio metu darbuotojai dalyvavo</w:t>
                  </w:r>
                  <w:r>
                    <w:rPr>
                      <w:lang w:eastAsia="lt-LT"/>
                    </w:rPr>
                    <w:t xml:space="preserve"> </w:t>
                  </w:r>
                  <w:r w:rsidRPr="00005E29">
                    <w:rPr>
                      <w:lang w:eastAsia="lt-LT"/>
                    </w:rPr>
                    <w:t>projekto veiklose, ir susijusių darbdavio įsipareigojimų išlaidos (išskyrus tų projekto veiklose dalyvaujančių asmenų,</w:t>
                  </w:r>
                  <w:r>
                    <w:rPr>
                      <w:lang w:eastAsia="lt-LT"/>
                    </w:rPr>
                    <w:t xml:space="preserve"> </w:t>
                  </w:r>
                  <w:r w:rsidRPr="00005E29">
                    <w:rPr>
                      <w:lang w:eastAsia="lt-LT"/>
                    </w:rPr>
                    <w:t>kurie gauna darbo užmokestį ar jo dalį iš Europos Sąjungos investicijų fondų, kitų Europos Sąjungos finansinės paramos</w:t>
                  </w:r>
                  <w:r>
                    <w:rPr>
                      <w:lang w:eastAsia="lt-LT"/>
                    </w:rPr>
                    <w:t xml:space="preserve"> </w:t>
                  </w:r>
                  <w:r w:rsidRPr="00005E29">
                    <w:rPr>
                      <w:lang w:eastAsia="lt-LT"/>
                    </w:rPr>
                    <w:t>priemonių ar kitos tarptautinės paramos lėšų). Šios išlaidos yra tinkamos tik kaip projekto vykdytojo ir (ar) partnerio (-ių) nuosavas įnašas ir apskaičiuojamos:</w:t>
                  </w:r>
                </w:p>
                <w:p w14:paraId="3C670C03" w14:textId="77777777" w:rsidR="00F737A8" w:rsidRPr="00005E29" w:rsidRDefault="00F737A8" w:rsidP="00F737A8">
                  <w:pPr>
                    <w:tabs>
                      <w:tab w:val="left" w:pos="1065"/>
                    </w:tabs>
                    <w:jc w:val="both"/>
                    <w:rPr>
                      <w:lang w:eastAsia="lt-LT"/>
                    </w:rPr>
                  </w:pPr>
                  <w:r w:rsidRPr="00005E29">
                    <w:rPr>
                      <w:lang w:eastAsia="lt-LT"/>
                    </w:rPr>
                    <w:t>4.1. pagal fiksuotąjį įkainį, kurio dydis nustatytas Privačių juridinių asmenų ir viešojo valdymo institucijų</w:t>
                  </w:r>
                  <w:r>
                    <w:rPr>
                      <w:lang w:eastAsia="lt-LT"/>
                    </w:rPr>
                    <w:t xml:space="preserve"> </w:t>
                  </w:r>
                  <w:r w:rsidRPr="00005E29">
                    <w:rPr>
                      <w:lang w:eastAsia="lt-LT"/>
                    </w:rPr>
                    <w:t>projektų dalyvių DU FĮ nustatymo tyrimo ataskaitoje, kuri skelbiama interneto svetainėje</w:t>
                  </w:r>
                  <w:r>
                    <w:rPr>
                      <w:lang w:eastAsia="lt-LT"/>
                    </w:rPr>
                    <w:t xml:space="preserve"> </w:t>
                  </w:r>
                  <w:r w:rsidRPr="00005E29">
                    <w:rPr>
                      <w:lang w:eastAsia="lt-LT"/>
                    </w:rPr>
                    <w:t>www.esinvesticijos.lt</w:t>
                  </w:r>
                  <w:r>
                    <w:rPr>
                      <w:lang w:eastAsia="lt-LT"/>
                    </w:rPr>
                    <w:t xml:space="preserve"> </w:t>
                  </w:r>
                  <w:r w:rsidRPr="00005E29">
                    <w:rPr>
                      <w:lang w:eastAsia="lt-LT"/>
                    </w:rPr>
                    <w:t xml:space="preserve"> (taikoma apskaičiuojant projekto veiklų, atitinkančių Aprašo 2.1.4–2.1.5 papunkčiuose nurodytas</w:t>
                  </w:r>
                  <w:r>
                    <w:rPr>
                      <w:lang w:eastAsia="lt-LT"/>
                    </w:rPr>
                    <w:t xml:space="preserve"> </w:t>
                  </w:r>
                  <w:r w:rsidRPr="00005E29">
                    <w:rPr>
                      <w:lang w:eastAsia="lt-LT"/>
                    </w:rPr>
                    <w:t>veiklas, nuosavo įnašo dydžiui apskaičiuoti);</w:t>
                  </w:r>
                </w:p>
                <w:p w14:paraId="5844A94D" w14:textId="77777777" w:rsidR="00F737A8" w:rsidRPr="00005E29" w:rsidRDefault="00F737A8" w:rsidP="00F737A8">
                  <w:pPr>
                    <w:tabs>
                      <w:tab w:val="left" w:pos="1065"/>
                    </w:tabs>
                    <w:jc w:val="both"/>
                    <w:rPr>
                      <w:lang w:eastAsia="lt-LT"/>
                    </w:rPr>
                  </w:pPr>
                  <w:r w:rsidRPr="00005E29">
                    <w:rPr>
                      <w:lang w:eastAsia="lt-LT"/>
                    </w:rPr>
                    <w:t>4.2. taikant Lietuvos Respublikos teisės aktų nustatytą minimalųjį darbo užmokestį (taikoma apskaičiuojant</w:t>
                  </w:r>
                  <w:r>
                    <w:rPr>
                      <w:lang w:eastAsia="lt-LT"/>
                    </w:rPr>
                    <w:t xml:space="preserve"> </w:t>
                  </w:r>
                  <w:r w:rsidRPr="00005E29">
                    <w:rPr>
                      <w:lang w:eastAsia="lt-LT"/>
                    </w:rPr>
                    <w:t>projekto veiklų, atitinkančių Aprašo 2.1.2.1.2, 2.1.2.1.4 ir 2.1.3.1 papunkčiuose nurodytas veiklas, nuosavo įnašo</w:t>
                  </w:r>
                  <w:r>
                    <w:rPr>
                      <w:lang w:eastAsia="lt-LT"/>
                    </w:rPr>
                    <w:t xml:space="preserve"> </w:t>
                  </w:r>
                  <w:r w:rsidRPr="00005E29">
                    <w:rPr>
                      <w:lang w:eastAsia="lt-LT"/>
                    </w:rPr>
                    <w:t>dydžiui apskaičiuoti);</w:t>
                  </w:r>
                </w:p>
                <w:p w14:paraId="5D1FE37C" w14:textId="77777777" w:rsidR="00F737A8" w:rsidRDefault="00F737A8" w:rsidP="00F737A8">
                  <w:pPr>
                    <w:tabs>
                      <w:tab w:val="left" w:pos="1065"/>
                    </w:tabs>
                    <w:jc w:val="both"/>
                    <w:rPr>
                      <w:lang w:eastAsia="lt-LT"/>
                    </w:rPr>
                  </w:pPr>
                </w:p>
                <w:p w14:paraId="2B66F732" w14:textId="77777777" w:rsidR="00F737A8" w:rsidRPr="00005E29" w:rsidRDefault="00F737A8" w:rsidP="00F737A8">
                  <w:pPr>
                    <w:tabs>
                      <w:tab w:val="left" w:pos="1065"/>
                    </w:tabs>
                    <w:jc w:val="both"/>
                    <w:rPr>
                      <w:lang w:eastAsia="lt-LT"/>
                    </w:rPr>
                  </w:pPr>
                  <w:r w:rsidRPr="00C21E2C">
                    <w:rPr>
                      <w:b/>
                      <w:bCs/>
                      <w:lang w:eastAsia="lt-LT"/>
                    </w:rPr>
                    <w:t>5. projekto veikloms vykdyti reikalingo nekilnojamojo turto nuomos išlaidos</w:t>
                  </w:r>
                  <w:r>
                    <w:rPr>
                      <w:lang w:eastAsia="lt-LT"/>
                    </w:rPr>
                    <w:t>,</w:t>
                  </w:r>
                  <w:r w:rsidRPr="00005E29">
                    <w:rPr>
                      <w:lang w:eastAsia="lt-LT"/>
                    </w:rPr>
                    <w:t xml:space="preserve"> šios išlaidos tinkamos</w:t>
                  </w:r>
                  <w:r>
                    <w:rPr>
                      <w:lang w:eastAsia="lt-LT"/>
                    </w:rPr>
                    <w:t xml:space="preserve"> </w:t>
                  </w:r>
                  <w:r w:rsidRPr="00005E29">
                    <w:rPr>
                      <w:lang w:eastAsia="lt-LT"/>
                    </w:rPr>
                    <w:t>finansuoti, jeigu tenkinamos visos šios sąlygos:</w:t>
                  </w:r>
                </w:p>
                <w:p w14:paraId="28260944" w14:textId="77777777" w:rsidR="00F737A8" w:rsidRPr="00005E29" w:rsidRDefault="00F737A8" w:rsidP="00F737A8">
                  <w:pPr>
                    <w:tabs>
                      <w:tab w:val="left" w:pos="1065"/>
                    </w:tabs>
                    <w:jc w:val="both"/>
                    <w:rPr>
                      <w:lang w:eastAsia="lt-LT"/>
                    </w:rPr>
                  </w:pPr>
                  <w:r w:rsidRPr="00005E29">
                    <w:rPr>
                      <w:lang w:eastAsia="lt-LT"/>
                    </w:rPr>
                    <w:t>5.1. projekto veiklas (arba jų dalį), kurioms vykdyti nuomojamas nekilnojamasis turtas, įgyvendina pats</w:t>
                  </w:r>
                </w:p>
                <w:p w14:paraId="563E2FD9" w14:textId="77777777" w:rsidR="00F737A8" w:rsidRDefault="00F737A8" w:rsidP="00F737A8">
                  <w:pPr>
                    <w:tabs>
                      <w:tab w:val="left" w:pos="1065"/>
                    </w:tabs>
                    <w:jc w:val="both"/>
                    <w:rPr>
                      <w:lang w:eastAsia="lt-LT"/>
                    </w:rPr>
                  </w:pPr>
                  <w:r w:rsidRPr="00005E29">
                    <w:rPr>
                      <w:lang w:eastAsia="lt-LT"/>
                    </w:rPr>
                    <w:t>projekto vykdytojas ir (ar) partneris;</w:t>
                  </w:r>
                </w:p>
                <w:p w14:paraId="2ABE6FE0" w14:textId="77777777" w:rsidR="00F737A8" w:rsidRPr="00005E29" w:rsidRDefault="00F737A8" w:rsidP="00F737A8">
                  <w:pPr>
                    <w:tabs>
                      <w:tab w:val="left" w:pos="1065"/>
                    </w:tabs>
                    <w:jc w:val="both"/>
                    <w:rPr>
                      <w:lang w:eastAsia="lt-LT"/>
                    </w:rPr>
                  </w:pPr>
                  <w:r w:rsidRPr="00005E29">
                    <w:rPr>
                      <w:lang w:eastAsia="lt-LT"/>
                    </w:rPr>
                    <w:t xml:space="preserve">5.2. projekto vykdytojas ir (ar) partneris </w:t>
                  </w:r>
                  <w:r w:rsidRPr="002E3679">
                    <w:rPr>
                      <w:b/>
                      <w:bCs/>
                      <w:lang w:eastAsia="lt-LT"/>
                    </w:rPr>
                    <w:t>pagrindžia, kad:</w:t>
                  </w:r>
                </w:p>
                <w:p w14:paraId="66D6A842" w14:textId="77777777" w:rsidR="00F737A8" w:rsidRPr="00005E29" w:rsidRDefault="00F737A8" w:rsidP="00F737A8">
                  <w:pPr>
                    <w:tabs>
                      <w:tab w:val="left" w:pos="1065"/>
                    </w:tabs>
                    <w:jc w:val="both"/>
                    <w:rPr>
                      <w:lang w:eastAsia="lt-LT"/>
                    </w:rPr>
                  </w:pPr>
                  <w:r w:rsidRPr="00005E29">
                    <w:rPr>
                      <w:lang w:eastAsia="lt-LT"/>
                    </w:rPr>
                    <w:t>5.2.1. projekto vykdytojo ar partnerio nuosavybės, patikėjimo ar panaudos teise valdomų patalpų ploto</w:t>
                  </w:r>
                  <w:r>
                    <w:rPr>
                      <w:lang w:eastAsia="lt-LT"/>
                    </w:rPr>
                    <w:t xml:space="preserve"> </w:t>
                  </w:r>
                  <w:r w:rsidRPr="00005E29">
                    <w:rPr>
                      <w:lang w:eastAsia="lt-LT"/>
                    </w:rPr>
                    <w:t>nepakanka projekto veikloms vykdyti arba projekto vykdytojo ar partnerio nuosavybės, patikėjimo ar panaudos teise</w:t>
                  </w:r>
                  <w:r>
                    <w:rPr>
                      <w:lang w:eastAsia="lt-LT"/>
                    </w:rPr>
                    <w:t xml:space="preserve"> </w:t>
                  </w:r>
                  <w:r w:rsidRPr="00005E29">
                    <w:rPr>
                      <w:lang w:eastAsia="lt-LT"/>
                    </w:rPr>
                    <w:t>valdomos patalpos dėl numatomų vykdyti projekto veiklų pobūdžio ir šioms veikloms taikomų teisės aktuose nustatytų</w:t>
                  </w:r>
                  <w:r>
                    <w:rPr>
                      <w:lang w:eastAsia="lt-LT"/>
                    </w:rPr>
                    <w:t xml:space="preserve"> </w:t>
                  </w:r>
                  <w:r w:rsidRPr="00005E29">
                    <w:rPr>
                      <w:lang w:eastAsia="lt-LT"/>
                    </w:rPr>
                    <w:t>reikalavimų yra netinkamos;</w:t>
                  </w:r>
                </w:p>
                <w:p w14:paraId="5401DB8B" w14:textId="77777777" w:rsidR="00F737A8" w:rsidRPr="00005E29" w:rsidRDefault="00F737A8" w:rsidP="00F737A8">
                  <w:pPr>
                    <w:tabs>
                      <w:tab w:val="left" w:pos="1065"/>
                    </w:tabs>
                    <w:jc w:val="both"/>
                    <w:rPr>
                      <w:lang w:eastAsia="lt-LT"/>
                    </w:rPr>
                  </w:pPr>
                  <w:r w:rsidRPr="00005E29">
                    <w:rPr>
                      <w:lang w:eastAsia="lt-LT"/>
                    </w:rPr>
                    <w:t>5.2.2. projekto vykdytojas ir partneris, siekdami įgyti teisę projekto veikloms vykdyti reikalingas patalpas valdyti</w:t>
                  </w:r>
                  <w:r>
                    <w:rPr>
                      <w:lang w:eastAsia="lt-LT"/>
                    </w:rPr>
                    <w:t xml:space="preserve"> </w:t>
                  </w:r>
                  <w:r w:rsidRPr="00005E29">
                    <w:rPr>
                      <w:lang w:eastAsia="lt-LT"/>
                    </w:rPr>
                    <w:t>panaudos ir (ar) patikėjimo teise, ėmėsi visų teisėtų priemonių, reikalingų tą teisę įgyti;</w:t>
                  </w:r>
                </w:p>
                <w:p w14:paraId="66504F17" w14:textId="77777777" w:rsidR="00F737A8" w:rsidRDefault="00F737A8" w:rsidP="00F737A8">
                  <w:pPr>
                    <w:tabs>
                      <w:tab w:val="left" w:pos="1065"/>
                    </w:tabs>
                    <w:jc w:val="both"/>
                    <w:rPr>
                      <w:lang w:eastAsia="lt-LT"/>
                    </w:rPr>
                  </w:pPr>
                </w:p>
                <w:p w14:paraId="31F71F44" w14:textId="77777777" w:rsidR="00F737A8" w:rsidRPr="00005E29" w:rsidRDefault="00F737A8" w:rsidP="00F737A8">
                  <w:pPr>
                    <w:tabs>
                      <w:tab w:val="left" w:pos="1065"/>
                    </w:tabs>
                    <w:jc w:val="both"/>
                    <w:rPr>
                      <w:lang w:eastAsia="lt-LT"/>
                    </w:rPr>
                  </w:pPr>
                  <w:r w:rsidRPr="002E3679">
                    <w:rPr>
                      <w:b/>
                      <w:bCs/>
                      <w:lang w:eastAsia="lt-LT"/>
                    </w:rPr>
                    <w:t>6. projekto veikloms vykdyti reikalingų transporto priemonių nuomos ir eksploatavimo išlaidos</w:t>
                  </w:r>
                  <w:r>
                    <w:rPr>
                      <w:b/>
                      <w:bCs/>
                      <w:lang w:eastAsia="lt-LT"/>
                    </w:rPr>
                    <w:t xml:space="preserve">, </w:t>
                  </w:r>
                  <w:r w:rsidRPr="00005E29">
                    <w:rPr>
                      <w:lang w:eastAsia="lt-LT"/>
                    </w:rPr>
                    <w:t>šios išlaidos</w:t>
                  </w:r>
                </w:p>
                <w:p w14:paraId="70773B7B" w14:textId="77777777" w:rsidR="00F737A8" w:rsidRPr="00005E29" w:rsidRDefault="00F737A8" w:rsidP="00F737A8">
                  <w:pPr>
                    <w:tabs>
                      <w:tab w:val="left" w:pos="1065"/>
                    </w:tabs>
                    <w:jc w:val="both"/>
                    <w:rPr>
                      <w:lang w:eastAsia="lt-LT"/>
                    </w:rPr>
                  </w:pPr>
                  <w:r w:rsidRPr="00005E29">
                    <w:rPr>
                      <w:lang w:eastAsia="lt-LT"/>
                    </w:rPr>
                    <w:t>tinkamos finansuoti tuo atveju, kai projekto vykdytojas ar partneris pats vykdo projekto veiklas (arba jų dalį), kurioms</w:t>
                  </w:r>
                </w:p>
                <w:p w14:paraId="2931DE56" w14:textId="77777777" w:rsidR="00F737A8" w:rsidRPr="00005E29" w:rsidRDefault="00F737A8" w:rsidP="00F737A8">
                  <w:pPr>
                    <w:tabs>
                      <w:tab w:val="left" w:pos="1065"/>
                    </w:tabs>
                    <w:jc w:val="both"/>
                    <w:rPr>
                      <w:lang w:eastAsia="lt-LT"/>
                    </w:rPr>
                  </w:pPr>
                  <w:r w:rsidRPr="00005E29">
                    <w:rPr>
                      <w:lang w:eastAsia="lt-LT"/>
                    </w:rPr>
                    <w:t>vykdyti nuomojama (-os) transporto priemonė (-ės);</w:t>
                  </w:r>
                </w:p>
                <w:p w14:paraId="792B5E6F" w14:textId="77777777" w:rsidR="00F737A8" w:rsidRDefault="00F737A8" w:rsidP="00F737A8">
                  <w:pPr>
                    <w:tabs>
                      <w:tab w:val="left" w:pos="1065"/>
                    </w:tabs>
                    <w:jc w:val="both"/>
                    <w:rPr>
                      <w:lang w:eastAsia="lt-LT"/>
                    </w:rPr>
                  </w:pPr>
                </w:p>
                <w:p w14:paraId="0FD2B652" w14:textId="77777777" w:rsidR="00F737A8" w:rsidRPr="00005E29" w:rsidRDefault="00F737A8" w:rsidP="00F737A8">
                  <w:pPr>
                    <w:tabs>
                      <w:tab w:val="left" w:pos="1065"/>
                    </w:tabs>
                    <w:jc w:val="both"/>
                    <w:rPr>
                      <w:lang w:eastAsia="lt-LT"/>
                    </w:rPr>
                  </w:pPr>
                  <w:r w:rsidRPr="00005E29">
                    <w:rPr>
                      <w:lang w:eastAsia="lt-LT"/>
                    </w:rPr>
                    <w:t>5.7. projekto veikloms vykdyti reikalingų baldų, įrangos, įrenginių, įrankių, kompiuterinės technikos,</w:t>
                  </w:r>
                  <w:r>
                    <w:rPr>
                      <w:lang w:eastAsia="lt-LT"/>
                    </w:rPr>
                    <w:t xml:space="preserve"> </w:t>
                  </w:r>
                  <w:r w:rsidRPr="00005E29">
                    <w:rPr>
                      <w:lang w:eastAsia="lt-LT"/>
                    </w:rPr>
                    <w:t>programinės įrangos nuomos išlaidos (šios išlaidos tinkamos, kai projekto veiklas (ar jų dalį), kurioms vykdyti</w:t>
                  </w:r>
                  <w:r>
                    <w:rPr>
                      <w:lang w:eastAsia="lt-LT"/>
                    </w:rPr>
                    <w:t xml:space="preserve"> </w:t>
                  </w:r>
                  <w:r w:rsidRPr="00005E29">
                    <w:rPr>
                      <w:lang w:eastAsia="lt-LT"/>
                    </w:rPr>
                    <w:t>nuomojamas šiame papunktyje nurodytas turtas, vykdo pats projekto vykdytojas ar partneris arba tuo atveju, kai</w:t>
                  </w:r>
                  <w:r>
                    <w:rPr>
                      <w:lang w:eastAsia="lt-LT"/>
                    </w:rPr>
                    <w:t xml:space="preserve"> </w:t>
                  </w:r>
                  <w:r w:rsidRPr="00005E29">
                    <w:rPr>
                      <w:lang w:eastAsia="lt-LT"/>
                    </w:rPr>
                    <w:t>vykdomos Aprašo 2.1.2.1.3–2.1.2.1.5 papunkčiuose nurodytos veiklos – taip pat projekto veiklų dalyvius priimanti</w:t>
                  </w:r>
                  <w:r>
                    <w:rPr>
                      <w:lang w:eastAsia="lt-LT"/>
                    </w:rPr>
                    <w:t xml:space="preserve"> </w:t>
                  </w:r>
                  <w:r w:rsidRPr="00005E29">
                    <w:rPr>
                      <w:lang w:eastAsia="lt-LT"/>
                    </w:rPr>
                    <w:t>organizacija, kuri nėra projekto vykdytoja ar partnerė);</w:t>
                  </w:r>
                </w:p>
                <w:p w14:paraId="21A93425" w14:textId="77777777" w:rsidR="00F737A8" w:rsidRDefault="00F737A8" w:rsidP="00F737A8">
                  <w:pPr>
                    <w:tabs>
                      <w:tab w:val="left" w:pos="1065"/>
                    </w:tabs>
                    <w:jc w:val="both"/>
                    <w:rPr>
                      <w:lang w:eastAsia="lt-LT"/>
                    </w:rPr>
                  </w:pPr>
                </w:p>
                <w:p w14:paraId="73422670" w14:textId="77777777" w:rsidR="00F737A8" w:rsidRPr="00005E29" w:rsidRDefault="00F737A8" w:rsidP="00F737A8">
                  <w:pPr>
                    <w:tabs>
                      <w:tab w:val="left" w:pos="1065"/>
                    </w:tabs>
                    <w:jc w:val="both"/>
                    <w:rPr>
                      <w:lang w:eastAsia="lt-LT"/>
                    </w:rPr>
                  </w:pPr>
                  <w:r w:rsidRPr="00505C7A">
                    <w:rPr>
                      <w:b/>
                      <w:bCs/>
                      <w:lang w:eastAsia="lt-LT"/>
                    </w:rPr>
                    <w:t>8. projekto vykdytojui ar partneriui nuosavybės teise priklausančio ilgalaikio turto</w:t>
                  </w:r>
                  <w:r w:rsidRPr="00005E29">
                    <w:rPr>
                      <w:lang w:eastAsia="lt-LT"/>
                    </w:rPr>
                    <w:t xml:space="preserve"> (baldų, įrangos,</w:t>
                  </w:r>
                </w:p>
                <w:p w14:paraId="4BC97CF7" w14:textId="77777777" w:rsidR="00F737A8" w:rsidRPr="00005E29" w:rsidRDefault="00F737A8" w:rsidP="00F737A8">
                  <w:pPr>
                    <w:tabs>
                      <w:tab w:val="left" w:pos="1065"/>
                    </w:tabs>
                    <w:jc w:val="both"/>
                    <w:rPr>
                      <w:lang w:eastAsia="lt-LT"/>
                    </w:rPr>
                  </w:pPr>
                  <w:r w:rsidRPr="00005E29">
                    <w:rPr>
                      <w:lang w:eastAsia="lt-LT"/>
                    </w:rPr>
                    <w:t xml:space="preserve">įrenginių, įrankių, kompiuterinės technikos), kuris naudojamas projekto veikloms vykdyti, </w:t>
                  </w:r>
                  <w:r w:rsidRPr="00505C7A">
                    <w:rPr>
                      <w:b/>
                      <w:bCs/>
                      <w:lang w:eastAsia="lt-LT"/>
                    </w:rPr>
                    <w:t>nusidėvėjimo išlaidos</w:t>
                  </w:r>
                  <w:r w:rsidRPr="00005E29">
                    <w:rPr>
                      <w:lang w:eastAsia="lt-LT"/>
                    </w:rPr>
                    <w:t xml:space="preserve"> (kiek</w:t>
                  </w:r>
                  <w:r>
                    <w:rPr>
                      <w:lang w:eastAsia="lt-LT"/>
                    </w:rPr>
                    <w:t xml:space="preserve"> </w:t>
                  </w:r>
                  <w:r w:rsidRPr="00005E29">
                    <w:rPr>
                      <w:lang w:eastAsia="lt-LT"/>
                    </w:rPr>
                    <w:t>tai susiję su projekto veiklų vykdymu); šios išlaidos tinkamos tuo atveju, jei turtas yra įsigytas nuosavomis (ne šio</w:t>
                  </w:r>
                  <w:r>
                    <w:rPr>
                      <w:lang w:eastAsia="lt-LT"/>
                    </w:rPr>
                    <w:t xml:space="preserve"> </w:t>
                  </w:r>
                  <w:r w:rsidRPr="00005E29">
                    <w:rPr>
                      <w:lang w:eastAsia="lt-LT"/>
                    </w:rPr>
                    <w:t>projekto) lėšomis;</w:t>
                  </w:r>
                </w:p>
                <w:p w14:paraId="0BCBE753" w14:textId="77777777" w:rsidR="00F737A8" w:rsidRDefault="00F737A8" w:rsidP="00F737A8">
                  <w:pPr>
                    <w:tabs>
                      <w:tab w:val="left" w:pos="1065"/>
                    </w:tabs>
                    <w:jc w:val="both"/>
                    <w:rPr>
                      <w:lang w:eastAsia="lt-LT"/>
                    </w:rPr>
                  </w:pPr>
                </w:p>
                <w:p w14:paraId="28761B98" w14:textId="77777777" w:rsidR="00F737A8" w:rsidRDefault="00F737A8" w:rsidP="00F737A8">
                  <w:pPr>
                    <w:tabs>
                      <w:tab w:val="left" w:pos="1065"/>
                    </w:tabs>
                    <w:jc w:val="both"/>
                    <w:rPr>
                      <w:lang w:eastAsia="lt-LT"/>
                    </w:rPr>
                  </w:pPr>
                  <w:r w:rsidRPr="00D65CF4">
                    <w:rPr>
                      <w:b/>
                      <w:bCs/>
                      <w:lang w:eastAsia="lt-LT"/>
                    </w:rPr>
                    <w:t>9. projekto veiklas vykdančių savanorių</w:t>
                  </w:r>
                  <w:r w:rsidRPr="00005E29">
                    <w:rPr>
                      <w:lang w:eastAsia="lt-LT"/>
                    </w:rPr>
                    <w:t xml:space="preserve"> ir projekto veiklų, atitinkančių Aprašo 2.1.2.1.3 papunktyje</w:t>
                  </w:r>
                  <w:r>
                    <w:rPr>
                      <w:lang w:eastAsia="lt-LT"/>
                    </w:rPr>
                    <w:t xml:space="preserve"> </w:t>
                  </w:r>
                  <w:r w:rsidRPr="00005E29">
                    <w:rPr>
                      <w:lang w:eastAsia="lt-LT"/>
                    </w:rPr>
                    <w:t>nurodytas remiamas veiklas, dalyvių (savanorių) mokymų, reikalingų savanorius parengti savanoriškai</w:t>
                  </w:r>
                  <w:r>
                    <w:rPr>
                      <w:lang w:eastAsia="lt-LT"/>
                    </w:rPr>
                    <w:t xml:space="preserve"> </w:t>
                  </w:r>
                  <w:r w:rsidRPr="00005E29">
                    <w:rPr>
                      <w:lang w:eastAsia="lt-LT"/>
                    </w:rPr>
                    <w:t>veiklai atlikti, išlaidos;</w:t>
                  </w:r>
                </w:p>
                <w:p w14:paraId="560D51C9" w14:textId="77777777" w:rsidR="00F737A8" w:rsidRPr="00005E29" w:rsidRDefault="00F737A8" w:rsidP="00F737A8">
                  <w:pPr>
                    <w:tabs>
                      <w:tab w:val="left" w:pos="1065"/>
                    </w:tabs>
                    <w:jc w:val="both"/>
                    <w:rPr>
                      <w:lang w:eastAsia="lt-LT"/>
                    </w:rPr>
                  </w:pPr>
                </w:p>
                <w:p w14:paraId="5807755E" w14:textId="77777777" w:rsidR="00F737A8" w:rsidRPr="00005E29" w:rsidRDefault="00F737A8" w:rsidP="00F737A8">
                  <w:pPr>
                    <w:tabs>
                      <w:tab w:val="left" w:pos="1065"/>
                    </w:tabs>
                    <w:jc w:val="both"/>
                    <w:rPr>
                      <w:lang w:eastAsia="lt-LT"/>
                    </w:rPr>
                  </w:pPr>
                  <w:r w:rsidRPr="00716E07">
                    <w:rPr>
                      <w:b/>
                      <w:bCs/>
                      <w:lang w:eastAsia="lt-LT"/>
                    </w:rPr>
                    <w:t>10. projektą vykdančiam personalui</w:t>
                  </w:r>
                  <w:r w:rsidRPr="00005E29">
                    <w:rPr>
                      <w:lang w:eastAsia="lt-LT"/>
                    </w:rPr>
                    <w:t xml:space="preserve"> (t. y. projekto tiesiogines veiklas vykdantiems fiziniams asmenims, su</w:t>
                  </w:r>
                  <w:r>
                    <w:rPr>
                      <w:lang w:eastAsia="lt-LT"/>
                    </w:rPr>
                    <w:t xml:space="preserve"> </w:t>
                  </w:r>
                  <w:r w:rsidRPr="00005E29">
                    <w:rPr>
                      <w:lang w:eastAsia="lt-LT"/>
                    </w:rPr>
                    <w:t>projekto vykdytoju ar partneriu susijusiems darbo santykiais, jų esmę atitinkančiais santykiais arba dirbančiais pagal</w:t>
                  </w:r>
                  <w:r>
                    <w:rPr>
                      <w:lang w:eastAsia="lt-LT"/>
                    </w:rPr>
                    <w:t xml:space="preserve"> </w:t>
                  </w:r>
                  <w:r w:rsidRPr="00005E29">
                    <w:rPr>
                      <w:lang w:eastAsia="lt-LT"/>
                    </w:rPr>
                    <w:t>paslaugų (civilines), įskaitant autorines, sutartis ar savanoriškos veiklos sutartis) projekto veikloms,</w:t>
                  </w:r>
                  <w:r>
                    <w:rPr>
                      <w:lang w:eastAsia="lt-LT"/>
                    </w:rPr>
                    <w:t xml:space="preserve"> </w:t>
                  </w:r>
                  <w:r w:rsidRPr="00005E29">
                    <w:rPr>
                      <w:lang w:eastAsia="lt-LT"/>
                    </w:rPr>
                    <w:t>atitinkančioms Aprašo 2.1.1 papunktyje nurodytas veiklas, vykdyti, taip pat Aprašo 2.1.1 ar 2.1.2.1 papunktyje</w:t>
                  </w:r>
                </w:p>
                <w:p w14:paraId="312E7FD3" w14:textId="77777777" w:rsidR="00F737A8" w:rsidRPr="00305AC4" w:rsidRDefault="00F737A8" w:rsidP="00F737A8">
                  <w:pPr>
                    <w:tabs>
                      <w:tab w:val="left" w:pos="1065"/>
                    </w:tabs>
                    <w:jc w:val="both"/>
                    <w:rPr>
                      <w:b/>
                      <w:bCs/>
                      <w:lang w:eastAsia="lt-LT"/>
                    </w:rPr>
                  </w:pPr>
                  <w:r w:rsidRPr="00005E29">
                    <w:rPr>
                      <w:lang w:eastAsia="lt-LT"/>
                    </w:rPr>
                    <w:t xml:space="preserve">nurodytose veiklose dalyvaujantiems projekto veiklų dalyviams reikalingų </w:t>
                  </w:r>
                  <w:r w:rsidRPr="00305AC4">
                    <w:rPr>
                      <w:b/>
                      <w:bCs/>
                      <w:lang w:eastAsia="lt-LT"/>
                    </w:rPr>
                    <w:t>specialių drabužių ir individualios saugos</w:t>
                  </w:r>
                  <w:r>
                    <w:rPr>
                      <w:b/>
                      <w:bCs/>
                      <w:lang w:eastAsia="lt-LT"/>
                    </w:rPr>
                    <w:t xml:space="preserve"> </w:t>
                  </w:r>
                  <w:r w:rsidRPr="00305AC4">
                    <w:rPr>
                      <w:b/>
                      <w:bCs/>
                      <w:lang w:eastAsia="lt-LT"/>
                    </w:rPr>
                    <w:t>priemonių įsigijimo, skiepijimo, sveikatos pažymos gavimo išlaidos</w:t>
                  </w:r>
                  <w:r w:rsidRPr="00005E29">
                    <w:rPr>
                      <w:lang w:eastAsia="lt-LT"/>
                    </w:rPr>
                    <w:t xml:space="preserve"> (kai to reikia pagal vykdomos projekto veiklos</w:t>
                  </w:r>
                </w:p>
                <w:p w14:paraId="5FEA91F9" w14:textId="77777777" w:rsidR="00F737A8" w:rsidRDefault="00F737A8" w:rsidP="00F737A8">
                  <w:pPr>
                    <w:tabs>
                      <w:tab w:val="left" w:pos="1065"/>
                    </w:tabs>
                    <w:jc w:val="both"/>
                    <w:rPr>
                      <w:lang w:eastAsia="lt-LT"/>
                    </w:rPr>
                  </w:pPr>
                  <w:r w:rsidRPr="00005E29">
                    <w:rPr>
                      <w:lang w:eastAsia="lt-LT"/>
                    </w:rPr>
                    <w:t>pobūdį);</w:t>
                  </w:r>
                </w:p>
                <w:p w14:paraId="44EEF2DF" w14:textId="77777777" w:rsidR="00F737A8" w:rsidRPr="00005E29" w:rsidRDefault="00F737A8" w:rsidP="00F737A8">
                  <w:pPr>
                    <w:tabs>
                      <w:tab w:val="left" w:pos="1065"/>
                    </w:tabs>
                    <w:jc w:val="both"/>
                    <w:rPr>
                      <w:lang w:eastAsia="lt-LT"/>
                    </w:rPr>
                  </w:pPr>
                </w:p>
                <w:p w14:paraId="1DE820B1" w14:textId="77777777" w:rsidR="00F737A8" w:rsidRDefault="00F737A8" w:rsidP="00F737A8">
                  <w:pPr>
                    <w:tabs>
                      <w:tab w:val="left" w:pos="1065"/>
                    </w:tabs>
                    <w:jc w:val="both"/>
                    <w:rPr>
                      <w:lang w:eastAsia="lt-LT"/>
                    </w:rPr>
                  </w:pPr>
                  <w:r w:rsidRPr="00005E29">
                    <w:rPr>
                      <w:lang w:eastAsia="lt-LT"/>
                    </w:rPr>
                    <w:t>11. projekto veiklas vykdančių savanorių ir projekto veiklų, atitinkančių Aprašo 2.1.2.1.3 papunktyje nurodytą</w:t>
                  </w:r>
                  <w:r>
                    <w:rPr>
                      <w:lang w:eastAsia="lt-LT"/>
                    </w:rPr>
                    <w:t xml:space="preserve"> </w:t>
                  </w:r>
                  <w:r w:rsidRPr="00005E29">
                    <w:rPr>
                      <w:lang w:eastAsia="lt-LT"/>
                    </w:rPr>
                    <w:t xml:space="preserve">remiamą veiklą, dalyvių (savanorių) </w:t>
                  </w:r>
                  <w:r w:rsidRPr="00715386">
                    <w:rPr>
                      <w:b/>
                      <w:bCs/>
                      <w:lang w:eastAsia="lt-LT"/>
                    </w:rPr>
                    <w:t>pašto, telefono (interneto ir telefoninio ryšio)</w:t>
                  </w:r>
                  <w:r w:rsidRPr="00005E29">
                    <w:rPr>
                      <w:lang w:eastAsia="lt-LT"/>
                    </w:rPr>
                    <w:t xml:space="preserve"> išlaidos;</w:t>
                  </w:r>
                </w:p>
                <w:p w14:paraId="6D3AEB4F" w14:textId="77777777" w:rsidR="00F737A8" w:rsidRPr="00005E29" w:rsidRDefault="00F737A8" w:rsidP="00F737A8">
                  <w:pPr>
                    <w:tabs>
                      <w:tab w:val="left" w:pos="1065"/>
                    </w:tabs>
                    <w:jc w:val="both"/>
                    <w:rPr>
                      <w:lang w:eastAsia="lt-LT"/>
                    </w:rPr>
                  </w:pPr>
                </w:p>
                <w:p w14:paraId="08621AB5" w14:textId="77777777" w:rsidR="00F737A8" w:rsidRDefault="00F737A8" w:rsidP="00F737A8">
                  <w:pPr>
                    <w:tabs>
                      <w:tab w:val="left" w:pos="1065"/>
                    </w:tabs>
                    <w:jc w:val="both"/>
                    <w:rPr>
                      <w:lang w:eastAsia="lt-LT"/>
                    </w:rPr>
                  </w:pPr>
                  <w:r w:rsidRPr="00005E29">
                    <w:rPr>
                      <w:lang w:eastAsia="lt-LT"/>
                    </w:rPr>
                    <w:t>12. projekto veiklas vykdančių savanorių ir projekto veiklų, atitinkančių Aprašo 2.1.2.1.3 papunktyje nurodytą</w:t>
                  </w:r>
                  <w:r>
                    <w:rPr>
                      <w:lang w:eastAsia="lt-LT"/>
                    </w:rPr>
                    <w:t xml:space="preserve"> </w:t>
                  </w:r>
                  <w:r w:rsidRPr="00005E29">
                    <w:rPr>
                      <w:lang w:eastAsia="lt-LT"/>
                    </w:rPr>
                    <w:t xml:space="preserve">veiklą, dalyvių (savanorių) </w:t>
                  </w:r>
                  <w:r w:rsidRPr="00233F0D">
                    <w:rPr>
                      <w:b/>
                      <w:bCs/>
                      <w:lang w:eastAsia="lt-LT"/>
                    </w:rPr>
                    <w:t>savanoriškos veiklos vykdymo</w:t>
                  </w:r>
                  <w:r w:rsidRPr="00005E29">
                    <w:rPr>
                      <w:lang w:eastAsia="lt-LT"/>
                    </w:rPr>
                    <w:t xml:space="preserve"> laikotarpiui tenkančios draudimo pagal Savanoriškos</w:t>
                  </w:r>
                  <w:r>
                    <w:rPr>
                      <w:lang w:eastAsia="lt-LT"/>
                    </w:rPr>
                    <w:t xml:space="preserve"> </w:t>
                  </w:r>
                  <w:r w:rsidRPr="00005E29">
                    <w:rPr>
                      <w:lang w:eastAsia="lt-LT"/>
                    </w:rPr>
                    <w:t>veiklos įstatymo 10 straipsnio 1 dalį išlaidos;</w:t>
                  </w:r>
                </w:p>
                <w:p w14:paraId="36A73F89" w14:textId="77777777" w:rsidR="00F737A8" w:rsidRDefault="00F737A8" w:rsidP="00F737A8">
                  <w:pPr>
                    <w:tabs>
                      <w:tab w:val="left" w:pos="1065"/>
                    </w:tabs>
                    <w:jc w:val="both"/>
                    <w:rPr>
                      <w:lang w:eastAsia="lt-LT"/>
                    </w:rPr>
                  </w:pPr>
                </w:p>
                <w:p w14:paraId="493D43EF" w14:textId="77777777" w:rsidR="00F737A8" w:rsidRPr="00005E29" w:rsidRDefault="00F737A8" w:rsidP="00F737A8">
                  <w:pPr>
                    <w:tabs>
                      <w:tab w:val="left" w:pos="1065"/>
                    </w:tabs>
                    <w:jc w:val="both"/>
                    <w:rPr>
                      <w:lang w:eastAsia="lt-LT"/>
                    </w:rPr>
                  </w:pPr>
                  <w:r w:rsidRPr="00005E29">
                    <w:rPr>
                      <w:lang w:eastAsia="lt-LT"/>
                    </w:rPr>
                    <w:t>13. projekto veiklas vykdančių savanorių ir projekto veiklų dalyvių maitinimo išlaidos; maitinimo išlaidos</w:t>
                  </w:r>
                  <w:r>
                    <w:rPr>
                      <w:lang w:eastAsia="lt-LT"/>
                    </w:rPr>
                    <w:t xml:space="preserve"> </w:t>
                  </w:r>
                  <w:r w:rsidRPr="00005E29">
                    <w:rPr>
                      <w:lang w:eastAsia="lt-LT"/>
                    </w:rPr>
                    <w:t>(kavos pertrauka) kompensuojamos tik tuo atveju, kai projekto veiklas vykdančio savanorio ar projekto veiklų dalyvio</w:t>
                  </w:r>
                  <w:r>
                    <w:rPr>
                      <w:lang w:eastAsia="lt-LT"/>
                    </w:rPr>
                    <w:t xml:space="preserve"> </w:t>
                  </w:r>
                  <w:r w:rsidRPr="00005E29">
                    <w:rPr>
                      <w:lang w:eastAsia="lt-LT"/>
                    </w:rPr>
                    <w:t>tiesioginis dalyvavimas vykdant projekto veiklas trunka ne trumpiau kaip 2 valandas per parą; maitinimo išlaidos</w:t>
                  </w:r>
                  <w:r>
                    <w:rPr>
                      <w:lang w:eastAsia="lt-LT"/>
                    </w:rPr>
                    <w:t xml:space="preserve"> </w:t>
                  </w:r>
                  <w:r w:rsidRPr="00005E29">
                    <w:rPr>
                      <w:lang w:eastAsia="lt-LT"/>
                    </w:rPr>
                    <w:t>(pietūs) kompensuojamos tik tuo atveju, kai projekto veiklas vykdančio savanorio ar projekto veiklų dalyvio tiesioginis</w:t>
                  </w:r>
                  <w:r>
                    <w:rPr>
                      <w:lang w:eastAsia="lt-LT"/>
                    </w:rPr>
                    <w:t xml:space="preserve"> </w:t>
                  </w:r>
                  <w:r w:rsidRPr="00005E29">
                    <w:rPr>
                      <w:lang w:eastAsia="lt-LT"/>
                    </w:rPr>
                    <w:t>dalyvavimas vykdant projekto veiklas trunka ilgiau kaip 6 valandas. Šio papunkčio nuostatos netaikomos finansuojant</w:t>
                  </w:r>
                  <w:r>
                    <w:rPr>
                      <w:lang w:eastAsia="lt-LT"/>
                    </w:rPr>
                    <w:t xml:space="preserve"> </w:t>
                  </w:r>
                  <w:r w:rsidRPr="00005E29">
                    <w:rPr>
                      <w:lang w:eastAsia="lt-LT"/>
                    </w:rPr>
                    <w:t>projekto veiklų dalyvių maitinimą, kuris vykdomas projekto veiklų dalyviams teikiant maitinimo organizavimo</w:t>
                  </w:r>
                  <w:r>
                    <w:rPr>
                      <w:lang w:eastAsia="lt-LT"/>
                    </w:rPr>
                    <w:t xml:space="preserve"> </w:t>
                  </w:r>
                  <w:r w:rsidRPr="00005E29">
                    <w:rPr>
                      <w:lang w:eastAsia="lt-LT"/>
                    </w:rPr>
                    <w:t>socialinę paslaugą, atitinkančią Aprašo 2.1.1.1 papunktyje nurodytą remiamą veiklą;</w:t>
                  </w:r>
                </w:p>
                <w:p w14:paraId="4E640782" w14:textId="77777777" w:rsidR="00F737A8" w:rsidRDefault="00F737A8" w:rsidP="00F737A8">
                  <w:pPr>
                    <w:tabs>
                      <w:tab w:val="left" w:pos="1065"/>
                    </w:tabs>
                    <w:jc w:val="both"/>
                    <w:rPr>
                      <w:lang w:eastAsia="lt-LT"/>
                    </w:rPr>
                  </w:pPr>
                </w:p>
                <w:p w14:paraId="6E80DE57" w14:textId="77777777" w:rsidR="00F737A8" w:rsidRPr="00AF565F" w:rsidRDefault="00F737A8" w:rsidP="00F737A8">
                  <w:pPr>
                    <w:tabs>
                      <w:tab w:val="left" w:pos="1065"/>
                    </w:tabs>
                    <w:jc w:val="both"/>
                    <w:rPr>
                      <w:b/>
                      <w:bCs/>
                      <w:lang w:eastAsia="lt-LT"/>
                    </w:rPr>
                  </w:pPr>
                  <w:r w:rsidRPr="00005E29">
                    <w:rPr>
                      <w:lang w:eastAsia="lt-LT"/>
                    </w:rPr>
                    <w:t xml:space="preserve">14. projekto veikloms vykdyti reikalingų </w:t>
                  </w:r>
                  <w:r w:rsidRPr="00AF565F">
                    <w:rPr>
                      <w:b/>
                      <w:bCs/>
                      <w:lang w:eastAsia="lt-LT"/>
                    </w:rPr>
                    <w:t>mokymo priemonių, darbo priemonių ir medžiagų, taip pat kito</w:t>
                  </w:r>
                  <w:r>
                    <w:rPr>
                      <w:b/>
                      <w:bCs/>
                      <w:lang w:eastAsia="lt-LT"/>
                    </w:rPr>
                    <w:t xml:space="preserve"> </w:t>
                  </w:r>
                  <w:r w:rsidRPr="00AF565F">
                    <w:rPr>
                      <w:b/>
                      <w:bCs/>
                      <w:lang w:eastAsia="lt-LT"/>
                    </w:rPr>
                    <w:t xml:space="preserve">trumpalaikio turto </w:t>
                  </w:r>
                  <w:r w:rsidRPr="00005E29">
                    <w:rPr>
                      <w:lang w:eastAsia="lt-LT"/>
                    </w:rPr>
                    <w:t>(išskyrus trumpalaikiam turtui priskiriamus baldus, įrangą ir įrenginius) įsigijimo ir (ar)</w:t>
                  </w:r>
                  <w:r>
                    <w:rPr>
                      <w:b/>
                      <w:bCs/>
                      <w:lang w:eastAsia="lt-LT"/>
                    </w:rPr>
                    <w:t xml:space="preserve"> </w:t>
                  </w:r>
                  <w:r w:rsidRPr="00005E29">
                    <w:rPr>
                      <w:lang w:eastAsia="lt-LT"/>
                    </w:rPr>
                    <w:t>nuomos išlaidos; Aprašo 2.1.1.1 ar 2.1.1.3 papunkčiuose nurodytoms veikloms vykdyti reikalingų maisto produktų,</w:t>
                  </w:r>
                  <w:r>
                    <w:rPr>
                      <w:b/>
                      <w:bCs/>
                      <w:lang w:eastAsia="lt-LT"/>
                    </w:rPr>
                    <w:t xml:space="preserve"> </w:t>
                  </w:r>
                  <w:r w:rsidRPr="00005E29">
                    <w:rPr>
                      <w:lang w:eastAsia="lt-LT"/>
                    </w:rPr>
                    <w:t>higienos prekių įsigijimo išlaidos tinkamos tuo atveju, kai šios prekės nėra skirtos perduoti (išdalinti) tikslinėms</w:t>
                  </w:r>
                </w:p>
                <w:p w14:paraId="60DEA0D2" w14:textId="77777777" w:rsidR="00F737A8" w:rsidRDefault="00F737A8" w:rsidP="00F737A8">
                  <w:pPr>
                    <w:tabs>
                      <w:tab w:val="left" w:pos="1065"/>
                    </w:tabs>
                    <w:jc w:val="both"/>
                    <w:rPr>
                      <w:lang w:eastAsia="lt-LT"/>
                    </w:rPr>
                  </w:pPr>
                  <w:r w:rsidRPr="00005E29">
                    <w:rPr>
                      <w:lang w:eastAsia="lt-LT"/>
                    </w:rPr>
                    <w:t>grupėms sunaudoti;</w:t>
                  </w:r>
                </w:p>
                <w:p w14:paraId="57CC83CF" w14:textId="77777777" w:rsidR="00F737A8" w:rsidRDefault="00F737A8" w:rsidP="00F737A8">
                  <w:pPr>
                    <w:tabs>
                      <w:tab w:val="left" w:pos="1065"/>
                    </w:tabs>
                    <w:jc w:val="both"/>
                    <w:rPr>
                      <w:lang w:eastAsia="lt-LT"/>
                    </w:rPr>
                  </w:pPr>
                </w:p>
                <w:p w14:paraId="5BE98F23" w14:textId="77777777" w:rsidR="00F737A8" w:rsidRPr="00005E29" w:rsidRDefault="00F737A8" w:rsidP="00F737A8">
                  <w:pPr>
                    <w:tabs>
                      <w:tab w:val="left" w:pos="1065"/>
                    </w:tabs>
                    <w:jc w:val="both"/>
                    <w:rPr>
                      <w:lang w:eastAsia="lt-LT"/>
                    </w:rPr>
                  </w:pPr>
                  <w:r w:rsidRPr="00005E29">
                    <w:rPr>
                      <w:lang w:eastAsia="lt-LT"/>
                    </w:rPr>
                    <w:t xml:space="preserve">15. projekto veikloms vykdyti reikalingos </w:t>
                  </w:r>
                  <w:r w:rsidRPr="00A66C9C">
                    <w:rPr>
                      <w:b/>
                      <w:bCs/>
                      <w:lang w:eastAsia="lt-LT"/>
                    </w:rPr>
                    <w:t>kelionių Lietuvos Respublikos teritorijoje ir (ar) kuro išlaidos</w:t>
                  </w:r>
                  <w:r w:rsidRPr="00005E29">
                    <w:rPr>
                      <w:lang w:eastAsia="lt-LT"/>
                    </w:rPr>
                    <w:t>;</w:t>
                  </w:r>
                </w:p>
                <w:p w14:paraId="2A2523FB" w14:textId="77777777" w:rsidR="00F737A8" w:rsidRDefault="00F737A8" w:rsidP="00F737A8">
                  <w:pPr>
                    <w:tabs>
                      <w:tab w:val="left" w:pos="1065"/>
                    </w:tabs>
                    <w:jc w:val="both"/>
                    <w:rPr>
                      <w:lang w:eastAsia="lt-LT"/>
                    </w:rPr>
                  </w:pPr>
                </w:p>
                <w:p w14:paraId="6DE22E18" w14:textId="77777777" w:rsidR="00F737A8" w:rsidRPr="00005E29" w:rsidRDefault="00F737A8" w:rsidP="00F737A8">
                  <w:pPr>
                    <w:tabs>
                      <w:tab w:val="left" w:pos="1065"/>
                    </w:tabs>
                    <w:jc w:val="both"/>
                    <w:rPr>
                      <w:lang w:eastAsia="lt-LT"/>
                    </w:rPr>
                  </w:pPr>
                  <w:r w:rsidRPr="00005E29">
                    <w:rPr>
                      <w:lang w:eastAsia="lt-LT"/>
                    </w:rPr>
                    <w:t xml:space="preserve">16. </w:t>
                  </w:r>
                  <w:r w:rsidRPr="00A66C9C">
                    <w:rPr>
                      <w:b/>
                      <w:bCs/>
                      <w:lang w:eastAsia="lt-LT"/>
                    </w:rPr>
                    <w:t>dokumentų,</w:t>
                  </w:r>
                  <w:r w:rsidRPr="00005E29">
                    <w:rPr>
                      <w:lang w:eastAsia="lt-LT"/>
                    </w:rPr>
                    <w:t xml:space="preserve"> reikalingų nustatyti asmens priklausymo tikslinei grupei faktą, išdavimo apmokėjimo</w:t>
                  </w:r>
                </w:p>
                <w:p w14:paraId="190F4DBA" w14:textId="77777777" w:rsidR="00F737A8" w:rsidRDefault="00F737A8" w:rsidP="00F737A8">
                  <w:pPr>
                    <w:tabs>
                      <w:tab w:val="left" w:pos="1065"/>
                    </w:tabs>
                    <w:jc w:val="both"/>
                    <w:rPr>
                      <w:lang w:eastAsia="lt-LT"/>
                    </w:rPr>
                  </w:pPr>
                  <w:r w:rsidRPr="00005E29">
                    <w:rPr>
                      <w:lang w:eastAsia="lt-LT"/>
                    </w:rPr>
                    <w:t>išlaidos;</w:t>
                  </w:r>
                </w:p>
                <w:p w14:paraId="7B25878C" w14:textId="77777777" w:rsidR="00F737A8" w:rsidRPr="00005E29" w:rsidRDefault="00F737A8" w:rsidP="00F737A8">
                  <w:pPr>
                    <w:tabs>
                      <w:tab w:val="left" w:pos="1065"/>
                    </w:tabs>
                    <w:jc w:val="both"/>
                    <w:rPr>
                      <w:lang w:eastAsia="lt-LT"/>
                    </w:rPr>
                  </w:pPr>
                </w:p>
                <w:p w14:paraId="69CE01CA" w14:textId="77777777" w:rsidR="00F737A8" w:rsidRPr="00005E29" w:rsidRDefault="00F737A8" w:rsidP="00F737A8">
                  <w:pPr>
                    <w:tabs>
                      <w:tab w:val="left" w:pos="1065"/>
                    </w:tabs>
                    <w:jc w:val="both"/>
                    <w:rPr>
                      <w:lang w:eastAsia="lt-LT"/>
                    </w:rPr>
                  </w:pPr>
                  <w:r w:rsidRPr="00005E29">
                    <w:rPr>
                      <w:lang w:eastAsia="lt-LT"/>
                    </w:rPr>
                    <w:t xml:space="preserve">17. projekto veikloms vykdyti reikalingų </w:t>
                  </w:r>
                  <w:r w:rsidRPr="00EF17DE">
                    <w:rPr>
                      <w:b/>
                      <w:bCs/>
                      <w:lang w:eastAsia="lt-LT"/>
                    </w:rPr>
                    <w:t>renginių organizavimo</w:t>
                  </w:r>
                  <w:r w:rsidRPr="00005E29">
                    <w:rPr>
                      <w:lang w:eastAsia="lt-LT"/>
                    </w:rPr>
                    <w:t xml:space="preserve"> išlaidos; šiame papunktyje nurodytos išlaidos</w:t>
                  </w:r>
                </w:p>
                <w:p w14:paraId="1F278D02" w14:textId="77777777" w:rsidR="00F737A8" w:rsidRPr="00005E29" w:rsidRDefault="00F737A8" w:rsidP="00F737A8">
                  <w:pPr>
                    <w:tabs>
                      <w:tab w:val="left" w:pos="1065"/>
                    </w:tabs>
                    <w:jc w:val="both"/>
                    <w:rPr>
                      <w:lang w:eastAsia="lt-LT"/>
                    </w:rPr>
                  </w:pPr>
                  <w:r w:rsidRPr="00005E29">
                    <w:rPr>
                      <w:lang w:eastAsia="lt-LT"/>
                    </w:rPr>
                    <w:t>yra tinkamos finansuoti tik iš projekto vykdytojo ir (ar) partnerio (-ių) nuosavo įnašo, jeigu projekte nėra nė vieno</w:t>
                  </w:r>
                  <w:r>
                    <w:rPr>
                      <w:lang w:eastAsia="lt-LT"/>
                    </w:rPr>
                    <w:t xml:space="preserve"> </w:t>
                  </w:r>
                  <w:r w:rsidRPr="00005E29">
                    <w:rPr>
                      <w:lang w:eastAsia="lt-LT"/>
                    </w:rPr>
                    <w:t>projekto veiklas vykdančio savanorio;</w:t>
                  </w:r>
                </w:p>
                <w:p w14:paraId="4B594B69" w14:textId="77777777" w:rsidR="00F737A8" w:rsidRDefault="00F737A8" w:rsidP="00F737A8">
                  <w:pPr>
                    <w:tabs>
                      <w:tab w:val="left" w:pos="1065"/>
                    </w:tabs>
                    <w:jc w:val="both"/>
                    <w:rPr>
                      <w:lang w:eastAsia="lt-LT"/>
                    </w:rPr>
                  </w:pPr>
                </w:p>
                <w:p w14:paraId="3BAED223" w14:textId="77777777" w:rsidR="00F737A8" w:rsidRPr="00005E29" w:rsidRDefault="00F737A8" w:rsidP="00F737A8">
                  <w:pPr>
                    <w:tabs>
                      <w:tab w:val="left" w:pos="1065"/>
                    </w:tabs>
                    <w:jc w:val="both"/>
                    <w:rPr>
                      <w:lang w:eastAsia="lt-LT"/>
                    </w:rPr>
                  </w:pPr>
                  <w:r w:rsidRPr="00005E29">
                    <w:rPr>
                      <w:lang w:eastAsia="lt-LT"/>
                    </w:rPr>
                    <w:t xml:space="preserve">18. projekto veikloms vykdyti reikalingų projektą vykdančio </w:t>
                  </w:r>
                  <w:r w:rsidRPr="00856B53">
                    <w:rPr>
                      <w:b/>
                      <w:bCs/>
                      <w:lang w:eastAsia="lt-LT"/>
                    </w:rPr>
                    <w:t>personalo (įskaitant projekto veiklas vykdančius  savanorius) ir projekto veiklų dalyvių dalyvavimo renginiuose, užsiėmimuose išlaidos</w:t>
                  </w:r>
                  <w:r w:rsidRPr="00005E29">
                    <w:rPr>
                      <w:lang w:eastAsia="lt-LT"/>
                    </w:rPr>
                    <w:t xml:space="preserve"> (t. y. bilietų į renginius,</w:t>
                  </w:r>
                </w:p>
                <w:p w14:paraId="3CC05E22" w14:textId="77777777" w:rsidR="00F737A8" w:rsidRDefault="00F737A8" w:rsidP="00F737A8">
                  <w:pPr>
                    <w:tabs>
                      <w:tab w:val="left" w:pos="1065"/>
                    </w:tabs>
                    <w:jc w:val="both"/>
                    <w:rPr>
                      <w:lang w:eastAsia="lt-LT"/>
                    </w:rPr>
                  </w:pPr>
                  <w:r w:rsidRPr="00005E29">
                    <w:rPr>
                      <w:lang w:eastAsia="lt-LT"/>
                    </w:rPr>
                    <w:t>užsiėmimus; renginių, užsiėmimų dalyvio mokesčio išlaidas);</w:t>
                  </w:r>
                </w:p>
                <w:p w14:paraId="3AE81AE3" w14:textId="77777777" w:rsidR="00F737A8" w:rsidRDefault="00F737A8" w:rsidP="00F737A8">
                  <w:pPr>
                    <w:tabs>
                      <w:tab w:val="left" w:pos="1065"/>
                    </w:tabs>
                    <w:jc w:val="both"/>
                    <w:rPr>
                      <w:lang w:eastAsia="lt-LT"/>
                    </w:rPr>
                  </w:pPr>
                </w:p>
                <w:p w14:paraId="755C5CD0" w14:textId="77777777" w:rsidR="00F737A8" w:rsidRDefault="00F737A8" w:rsidP="00F737A8">
                  <w:pPr>
                    <w:tabs>
                      <w:tab w:val="left" w:pos="1065"/>
                    </w:tabs>
                    <w:jc w:val="both"/>
                    <w:rPr>
                      <w:lang w:eastAsia="lt-LT"/>
                    </w:rPr>
                  </w:pPr>
                  <w:r w:rsidRPr="00856B53">
                    <w:rPr>
                      <w:b/>
                      <w:bCs/>
                      <w:lang w:eastAsia="lt-LT"/>
                    </w:rPr>
                    <w:t>19. projekto veikloms vykdyti reikalingo svečio iš užsienio kelionių ir apgyvendinimo išlaidos.</w:t>
                  </w:r>
                  <w:r w:rsidRPr="00005E29">
                    <w:rPr>
                      <w:lang w:eastAsia="lt-LT"/>
                    </w:rPr>
                    <w:t xml:space="preserve"> Šios išlaidos</w:t>
                  </w:r>
                  <w:r>
                    <w:rPr>
                      <w:lang w:eastAsia="lt-LT"/>
                    </w:rPr>
                    <w:t xml:space="preserve"> </w:t>
                  </w:r>
                  <w:r w:rsidRPr="00005E29">
                    <w:rPr>
                      <w:lang w:eastAsia="lt-LT"/>
                    </w:rPr>
                    <w:t>tinkamos tuo atveju, kai nėra mokamas honoraras ar atlygis už suteiktą paslaugą;</w:t>
                  </w:r>
                </w:p>
                <w:p w14:paraId="73619C68" w14:textId="77777777" w:rsidR="00F737A8" w:rsidRPr="00005E29" w:rsidRDefault="00F737A8" w:rsidP="00F737A8">
                  <w:pPr>
                    <w:tabs>
                      <w:tab w:val="left" w:pos="1065"/>
                    </w:tabs>
                    <w:jc w:val="both"/>
                    <w:rPr>
                      <w:lang w:eastAsia="lt-LT"/>
                    </w:rPr>
                  </w:pPr>
                </w:p>
                <w:p w14:paraId="02BA43F0" w14:textId="77777777" w:rsidR="00F737A8" w:rsidRPr="00005E29" w:rsidRDefault="00F737A8" w:rsidP="00F737A8">
                  <w:pPr>
                    <w:tabs>
                      <w:tab w:val="left" w:pos="1065"/>
                    </w:tabs>
                    <w:jc w:val="both"/>
                    <w:rPr>
                      <w:lang w:eastAsia="lt-LT"/>
                    </w:rPr>
                  </w:pPr>
                  <w:r w:rsidRPr="00005E29">
                    <w:rPr>
                      <w:lang w:eastAsia="lt-LT"/>
                    </w:rPr>
                    <w:t xml:space="preserve">20. projekto veikloms vykdyti reikalingų </w:t>
                  </w:r>
                  <w:r w:rsidRPr="00CD57FA">
                    <w:rPr>
                      <w:b/>
                      <w:bCs/>
                      <w:lang w:eastAsia="lt-LT"/>
                    </w:rPr>
                    <w:t>interneto svetainių kūrimo ir palaikymo išlaidos, leidinių ir informacinių pranešimų rengimo, televizijos bei radijo laidų rengimo ir transliavimo išlaidos</w:t>
                  </w:r>
                  <w:r w:rsidRPr="00005E29">
                    <w:rPr>
                      <w:lang w:eastAsia="lt-LT"/>
                    </w:rPr>
                    <w:t>;</w:t>
                  </w:r>
                </w:p>
                <w:p w14:paraId="3ECCEEEE" w14:textId="77777777" w:rsidR="00F737A8" w:rsidRDefault="00F737A8" w:rsidP="00F737A8">
                  <w:pPr>
                    <w:tabs>
                      <w:tab w:val="left" w:pos="1065"/>
                    </w:tabs>
                    <w:jc w:val="both"/>
                    <w:rPr>
                      <w:lang w:eastAsia="lt-LT"/>
                    </w:rPr>
                  </w:pPr>
                </w:p>
                <w:p w14:paraId="56F708C3" w14:textId="77777777" w:rsidR="00F737A8" w:rsidRDefault="00F737A8" w:rsidP="00F737A8">
                  <w:pPr>
                    <w:tabs>
                      <w:tab w:val="left" w:pos="1065"/>
                    </w:tabs>
                    <w:jc w:val="both"/>
                    <w:rPr>
                      <w:lang w:eastAsia="lt-LT"/>
                    </w:rPr>
                  </w:pPr>
                  <w:r w:rsidRPr="00005E29">
                    <w:rPr>
                      <w:lang w:eastAsia="lt-LT"/>
                    </w:rPr>
                    <w:t>21. projekto veiklų dalyvių, kurie dalyvauja Aprašo 2.1.2.1.2, 2.1.2.1.4 ir (ar) 2.1.2.1.5 papunkčiuose nurodytose</w:t>
                  </w:r>
                  <w:r>
                    <w:rPr>
                      <w:lang w:eastAsia="lt-LT"/>
                    </w:rPr>
                    <w:t xml:space="preserve"> </w:t>
                  </w:r>
                  <w:r w:rsidRPr="00005E29">
                    <w:rPr>
                      <w:lang w:eastAsia="lt-LT"/>
                    </w:rPr>
                    <w:t>neformaliojo profesinio mokymo, organizuojamo pameistrystės forma, ar praktinių darbo įgūdžių įgijimo, ugdymo</w:t>
                  </w:r>
                  <w:r>
                    <w:rPr>
                      <w:lang w:eastAsia="lt-LT"/>
                    </w:rPr>
                    <w:t xml:space="preserve"> </w:t>
                  </w:r>
                  <w:r w:rsidRPr="00005E29">
                    <w:rPr>
                      <w:lang w:eastAsia="lt-LT"/>
                    </w:rPr>
                    <w:t xml:space="preserve">darbo vietoje veiklose, </w:t>
                  </w:r>
                  <w:r w:rsidRPr="001A1348">
                    <w:rPr>
                      <w:b/>
                      <w:bCs/>
                      <w:lang w:eastAsia="lt-LT"/>
                    </w:rPr>
                    <w:t>civilinės atsakomybės už projekto veiklų dalyvio darbdaviui padarytą turtinę žalą projekto veiklų dalyviui</w:t>
                  </w:r>
                  <w:r w:rsidRPr="00005E29">
                    <w:rPr>
                      <w:lang w:eastAsia="lt-LT"/>
                    </w:rPr>
                    <w:t xml:space="preserve"> (-iams) mokantis ir dirbant pagal pameistrystės darbo sutartį arba atliekant praktiką pagal savanoriškos</w:t>
                  </w:r>
                  <w:r>
                    <w:rPr>
                      <w:lang w:eastAsia="lt-LT"/>
                    </w:rPr>
                    <w:t xml:space="preserve"> </w:t>
                  </w:r>
                  <w:r w:rsidRPr="00005E29">
                    <w:rPr>
                      <w:lang w:eastAsia="lt-LT"/>
                    </w:rPr>
                    <w:t xml:space="preserve">praktikos sutartį </w:t>
                  </w:r>
                  <w:r w:rsidRPr="004E7EFB">
                    <w:rPr>
                      <w:b/>
                      <w:bCs/>
                      <w:lang w:eastAsia="lt-LT"/>
                    </w:rPr>
                    <w:t>draudimo išlaidos</w:t>
                  </w:r>
                  <w:r w:rsidRPr="00005E29">
                    <w:rPr>
                      <w:lang w:eastAsia="lt-LT"/>
                    </w:rPr>
                    <w:t xml:space="preserve"> (per sutarties galiojimo laikotarpį, bet ne ilgiau nei nustatyta Aprašo 13.13</w:t>
                  </w:r>
                  <w:r>
                    <w:rPr>
                      <w:lang w:eastAsia="lt-LT"/>
                    </w:rPr>
                    <w:t xml:space="preserve"> </w:t>
                  </w:r>
                  <w:r w:rsidRPr="00005E29">
                    <w:rPr>
                      <w:lang w:eastAsia="lt-LT"/>
                    </w:rPr>
                    <w:t>papunktyje);</w:t>
                  </w:r>
                </w:p>
                <w:p w14:paraId="5E180BB0" w14:textId="77777777" w:rsidR="00F737A8" w:rsidRPr="00005E29" w:rsidRDefault="00F737A8" w:rsidP="00F737A8">
                  <w:pPr>
                    <w:tabs>
                      <w:tab w:val="left" w:pos="1065"/>
                    </w:tabs>
                    <w:jc w:val="both"/>
                    <w:rPr>
                      <w:lang w:eastAsia="lt-LT"/>
                    </w:rPr>
                  </w:pPr>
                </w:p>
                <w:p w14:paraId="5B853986" w14:textId="12FBB6C4" w:rsidR="00F737A8" w:rsidRPr="00EC25C4" w:rsidRDefault="00F737A8" w:rsidP="00F737A8">
                  <w:pPr>
                    <w:tabs>
                      <w:tab w:val="left" w:pos="1065"/>
                    </w:tabs>
                    <w:jc w:val="both"/>
                    <w:rPr>
                      <w:b/>
                      <w:bCs/>
                      <w:lang w:eastAsia="lt-LT"/>
                    </w:rPr>
                  </w:pPr>
                  <w:r w:rsidRPr="00005E29">
                    <w:rPr>
                      <w:lang w:eastAsia="lt-LT"/>
                    </w:rPr>
                    <w:t xml:space="preserve">22. </w:t>
                  </w:r>
                  <w:r w:rsidRPr="00EC25C4">
                    <w:rPr>
                      <w:b/>
                      <w:bCs/>
                      <w:lang w:eastAsia="lt-LT"/>
                    </w:rPr>
                    <w:t>paslaugų teikimo pagal projekto vykdytojo ir (ar) partnerio (-ių) su išorės paslaugų teikėju (-ais)</w:t>
                  </w:r>
                  <w:r>
                    <w:rPr>
                      <w:b/>
                      <w:bCs/>
                      <w:lang w:eastAsia="lt-LT"/>
                    </w:rPr>
                    <w:t xml:space="preserve"> </w:t>
                  </w:r>
                  <w:r w:rsidRPr="00EC25C4">
                    <w:rPr>
                      <w:b/>
                      <w:bCs/>
                      <w:lang w:eastAsia="lt-LT"/>
                    </w:rPr>
                    <w:t>sudarytą (-as) paslaugų teikimo sutartį (-is) išlaidos</w:t>
                  </w:r>
                  <w:r w:rsidRPr="00005E29">
                    <w:rPr>
                      <w:lang w:eastAsia="lt-LT"/>
                    </w:rPr>
                    <w:t>. Vykdant Aprašo 2.1.1.1 ar 2.1.1.3 papunkčiuose nurodytas</w:t>
                  </w:r>
                  <w:r>
                    <w:rPr>
                      <w:b/>
                      <w:bCs/>
                      <w:lang w:eastAsia="lt-LT"/>
                    </w:rPr>
                    <w:t xml:space="preserve"> </w:t>
                  </w:r>
                  <w:r w:rsidRPr="00005E29">
                    <w:rPr>
                      <w:lang w:eastAsia="lt-LT"/>
                    </w:rPr>
                    <w:t>veiklas, paslaugų, skirtų tikslinių grupių socialinei atskirčiai mažinti, teikimo pagal projekto vykdytojo ir (ar) partnerio</w:t>
                  </w:r>
                  <w:r>
                    <w:rPr>
                      <w:b/>
                      <w:bCs/>
                      <w:lang w:eastAsia="lt-LT"/>
                    </w:rPr>
                    <w:t xml:space="preserve"> </w:t>
                  </w:r>
                  <w:r w:rsidRPr="00005E29">
                    <w:rPr>
                      <w:lang w:eastAsia="lt-LT"/>
                    </w:rPr>
                    <w:t>(-ių) su išorės paslaugų teikėju (-ais) sudarytą (-as) paslaugų teikimo sutartį (-is) išlaidos (toliau – socialinės atskirties</w:t>
                  </w:r>
                  <w:r>
                    <w:rPr>
                      <w:b/>
                      <w:bCs/>
                      <w:lang w:eastAsia="lt-LT"/>
                    </w:rPr>
                    <w:t xml:space="preserve"> </w:t>
                  </w:r>
                  <w:r w:rsidRPr="00005E29">
                    <w:rPr>
                      <w:lang w:eastAsia="lt-LT"/>
                    </w:rPr>
                    <w:t>mažinimo paslaugų teikimo išlaidos) yra tinkamos finansuoti tik iš projekto vykdytojo ir (ar) partnerio (-ių) nuosavo</w:t>
                  </w:r>
                  <w:r>
                    <w:rPr>
                      <w:b/>
                      <w:bCs/>
                      <w:lang w:eastAsia="lt-LT"/>
                    </w:rPr>
                    <w:t xml:space="preserve"> </w:t>
                  </w:r>
                  <w:r w:rsidRPr="00005E29">
                    <w:rPr>
                      <w:lang w:eastAsia="lt-LT"/>
                    </w:rPr>
                    <w:t>įnašo, jeigu projekte nėra nė vieno projekto veiklas vykdančio savanorio. Socialinės atskirties mažinimo paslaugų</w:t>
                  </w:r>
                  <w:r>
                    <w:rPr>
                      <w:b/>
                      <w:bCs/>
                      <w:lang w:eastAsia="lt-LT"/>
                    </w:rPr>
                    <w:t xml:space="preserve"> </w:t>
                  </w:r>
                  <w:r w:rsidRPr="00005E29">
                    <w:rPr>
                      <w:lang w:eastAsia="lt-LT"/>
                    </w:rPr>
                    <w:t>teikimo išlaidoms nepriskiriamos išlaidos, kurios pagal projekto vykdytojo ar partnerio su išorės paslaugų teikėjais</w:t>
                  </w:r>
                  <w:r>
                    <w:rPr>
                      <w:b/>
                      <w:bCs/>
                      <w:lang w:eastAsia="lt-LT"/>
                    </w:rPr>
                    <w:t xml:space="preserve"> </w:t>
                  </w:r>
                  <w:r w:rsidRPr="00005E29">
                    <w:rPr>
                      <w:lang w:eastAsia="lt-LT"/>
                    </w:rPr>
                    <w:t>sudarytas paslaugų teikimo sutartis patiriamos socialinių ar kitų socialinei atskirčiai mažinti skirtų paslaugų teikimo, ar</w:t>
                  </w:r>
                  <w:r>
                    <w:rPr>
                      <w:b/>
                      <w:bCs/>
                      <w:lang w:eastAsia="lt-LT"/>
                    </w:rPr>
                    <w:t xml:space="preserve"> </w:t>
                  </w:r>
                  <w:r w:rsidRPr="00005E29">
                    <w:rPr>
                      <w:lang w:eastAsia="lt-LT"/>
                    </w:rPr>
                    <w:t>socialinę atskirtį patiriančių gyventojų socialiniams ryšiams bendruomenėje stiprinti skirtų veiklų vykdymo metu tam,</w:t>
                  </w:r>
                  <w:r>
                    <w:rPr>
                      <w:b/>
                      <w:bCs/>
                      <w:lang w:eastAsia="lt-LT"/>
                    </w:rPr>
                    <w:t xml:space="preserve"> </w:t>
                  </w:r>
                  <w:r w:rsidRPr="00005E29">
                    <w:rPr>
                      <w:lang w:eastAsia="lt-LT"/>
                    </w:rPr>
                    <w:t>kad būtų užtikrintas šių paslaugų (veiklų) tinkamas suteikimas (vykdymas) (pvz., užtikrinta tinkama vieta ir aplinka,</w:t>
                  </w:r>
                  <w:r>
                    <w:rPr>
                      <w:b/>
                      <w:bCs/>
                      <w:lang w:eastAsia="lt-LT"/>
                    </w:rPr>
                    <w:t xml:space="preserve"> </w:t>
                  </w:r>
                  <w:r w:rsidRPr="00005E29">
                    <w:rPr>
                      <w:lang w:eastAsia="lt-LT"/>
                    </w:rPr>
                    <w:t>projekto veiklų dalyvių atvykimas į paslaugų teikimo (veiklų vykdymo) vietą, projekto veiklų dalyvių maitinimas</w:t>
                  </w:r>
                </w:p>
                <w:p w14:paraId="20FCBAAC" w14:textId="77777777" w:rsidR="00F737A8" w:rsidRPr="00005E29" w:rsidRDefault="00F737A8" w:rsidP="00F737A8">
                  <w:pPr>
                    <w:tabs>
                      <w:tab w:val="left" w:pos="1065"/>
                    </w:tabs>
                    <w:jc w:val="both"/>
                    <w:rPr>
                      <w:lang w:eastAsia="lt-LT"/>
                    </w:rPr>
                  </w:pPr>
                  <w:r w:rsidRPr="00005E29">
                    <w:rPr>
                      <w:lang w:eastAsia="lt-LT"/>
                    </w:rPr>
                    <w:t>socialinei atskirčiai mažinti skirtų paslaugų teikimo metu);</w:t>
                  </w:r>
                </w:p>
                <w:p w14:paraId="1A922F07" w14:textId="77777777" w:rsidR="00F737A8" w:rsidRDefault="00F737A8" w:rsidP="00F737A8">
                  <w:pPr>
                    <w:tabs>
                      <w:tab w:val="left" w:pos="1065"/>
                    </w:tabs>
                    <w:jc w:val="both"/>
                    <w:rPr>
                      <w:lang w:eastAsia="lt-LT"/>
                    </w:rPr>
                  </w:pPr>
                </w:p>
                <w:p w14:paraId="7408E921" w14:textId="7522F183" w:rsidR="00F737A8" w:rsidRDefault="00F737A8" w:rsidP="00F737A8">
                  <w:pPr>
                    <w:tabs>
                      <w:tab w:val="left" w:pos="1065"/>
                    </w:tabs>
                    <w:spacing w:before="120"/>
                    <w:jc w:val="both"/>
                    <w:rPr>
                      <w:szCs w:val="24"/>
                      <w:lang w:eastAsia="lt-LT"/>
                    </w:rPr>
                  </w:pPr>
                  <w:r w:rsidRPr="00005E29">
                    <w:rPr>
                      <w:lang w:eastAsia="lt-LT"/>
                    </w:rPr>
                    <w:t>23. kitos projekto veikloms įvykdyti ir projekto tikslams pasiekti būtinos ir pagrįstos išlaidos.</w:t>
                  </w:r>
                </w:p>
              </w:tc>
            </w:tr>
            <w:tr w:rsidR="00F737A8"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F737A8" w:rsidRDefault="00F737A8" w:rsidP="00F737A8">
                  <w:pPr>
                    <w:rPr>
                      <w:szCs w:val="24"/>
                      <w:lang w:eastAsia="lt-LT"/>
                    </w:rPr>
                  </w:pPr>
                  <w:r>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F737A8" w:rsidRDefault="00F737A8" w:rsidP="00F737A8">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F737A8"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F737A8" w:rsidRDefault="00F737A8" w:rsidP="00F737A8">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F737A8" w:rsidRDefault="00F737A8" w:rsidP="00F737A8">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5DE437C5" w14:textId="28DAC0A2" w:rsidR="009D7848" w:rsidRPr="00E958D1" w:rsidRDefault="009D7848" w:rsidP="00E958D1">
            <w:pPr>
              <w:tabs>
                <w:tab w:val="left" w:pos="596"/>
              </w:tabs>
              <w:jc w:val="both"/>
              <w:rPr>
                <w:szCs w:val="24"/>
              </w:rPr>
            </w:pPr>
          </w:p>
        </w:tc>
      </w:tr>
      <w:tr w:rsidR="00EB0F8F" w14:paraId="2404C283" w14:textId="77777777" w:rsidTr="00201447">
        <w:trPr>
          <w:gridAfter w:val="1"/>
          <w:wAfter w:w="29" w:type="dxa"/>
          <w:trHeight w:val="349"/>
        </w:trPr>
        <w:tc>
          <w:tcPr>
            <w:tcW w:w="15134" w:type="dxa"/>
            <w:gridSpan w:val="9"/>
          </w:tcPr>
          <w:p w14:paraId="04113AAD" w14:textId="186D61F9" w:rsidR="00EB0F8F" w:rsidRPr="007832BB" w:rsidRDefault="007832BB">
            <w:pPr>
              <w:jc w:val="both"/>
              <w:rPr>
                <w:b/>
                <w:szCs w:val="24"/>
              </w:rPr>
            </w:pPr>
            <w:r w:rsidRPr="007832BB">
              <w:rPr>
                <w:b/>
                <w:szCs w:val="24"/>
              </w:rPr>
              <w:t>12</w:t>
            </w:r>
            <w:r w:rsidR="00C222C1" w:rsidRPr="007832BB">
              <w:rPr>
                <w:b/>
                <w:szCs w:val="24"/>
              </w:rPr>
              <w:t>. Projektų veiklų ir jungtinio projekto projektų įgyvendinimui taikomi supaprastintai apmokamų išlaidų dydžiai</w:t>
            </w:r>
          </w:p>
        </w:tc>
      </w:tr>
      <w:tr w:rsidR="00EB0F8F" w14:paraId="047E8380" w14:textId="77777777" w:rsidTr="00201447">
        <w:trPr>
          <w:gridAfter w:val="1"/>
          <w:wAfter w:w="29" w:type="dxa"/>
        </w:trPr>
        <w:tc>
          <w:tcPr>
            <w:tcW w:w="15134" w:type="dxa"/>
            <w:gridSpan w:val="9"/>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201447">
        <w:tc>
          <w:tcPr>
            <w:tcW w:w="15163" w:type="dxa"/>
            <w:gridSpan w:val="10"/>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201447">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gridSpan w:val="2"/>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gridSpan w:val="2"/>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gridSpan w:val="3"/>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201447">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gridSpan w:val="2"/>
            <w:vAlign w:val="center"/>
          </w:tcPr>
          <w:p w14:paraId="0192B784" w14:textId="77777777" w:rsidR="00EB3242" w:rsidRDefault="00EB3242" w:rsidP="00B9263D">
            <w:pPr>
              <w:jc w:val="center"/>
              <w:rPr>
                <w:i/>
                <w:sz w:val="22"/>
              </w:rPr>
            </w:pPr>
            <w:r>
              <w:rPr>
                <w:sz w:val="22"/>
                <w:szCs w:val="22"/>
              </w:rPr>
              <w:t>FN-01</w:t>
            </w:r>
          </w:p>
        </w:tc>
        <w:tc>
          <w:tcPr>
            <w:tcW w:w="1737" w:type="dxa"/>
            <w:gridSpan w:val="2"/>
            <w:vAlign w:val="center"/>
          </w:tcPr>
          <w:p w14:paraId="7496E44C" w14:textId="77777777" w:rsidR="00EB3242" w:rsidRDefault="00EB3242" w:rsidP="00B9263D">
            <w:pPr>
              <w:jc w:val="center"/>
              <w:rPr>
                <w:i/>
                <w:sz w:val="22"/>
              </w:rPr>
            </w:pPr>
            <w:r>
              <w:rPr>
                <w:sz w:val="22"/>
                <w:szCs w:val="22"/>
              </w:rPr>
              <w:t>01</w:t>
            </w:r>
          </w:p>
        </w:tc>
        <w:tc>
          <w:tcPr>
            <w:tcW w:w="2953" w:type="dxa"/>
            <w:gridSpan w:val="3"/>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201447">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gridSpan w:val="2"/>
            <w:vAlign w:val="center"/>
          </w:tcPr>
          <w:p w14:paraId="376D9C3E" w14:textId="77777777" w:rsidR="00EB3242" w:rsidRDefault="00EB3242" w:rsidP="00B9263D">
            <w:pPr>
              <w:jc w:val="center"/>
              <w:rPr>
                <w:sz w:val="22"/>
              </w:rPr>
            </w:pPr>
            <w:r>
              <w:rPr>
                <w:sz w:val="22"/>
                <w:szCs w:val="22"/>
              </w:rPr>
              <w:t>FS-01-01</w:t>
            </w:r>
          </w:p>
        </w:tc>
        <w:tc>
          <w:tcPr>
            <w:tcW w:w="1737" w:type="dxa"/>
            <w:gridSpan w:val="2"/>
            <w:vAlign w:val="center"/>
          </w:tcPr>
          <w:p w14:paraId="030FCBDF" w14:textId="77777777" w:rsidR="00EB3242" w:rsidRDefault="00EB3242" w:rsidP="00B9263D">
            <w:pPr>
              <w:jc w:val="center"/>
              <w:rPr>
                <w:sz w:val="22"/>
              </w:rPr>
            </w:pPr>
            <w:r>
              <w:rPr>
                <w:sz w:val="22"/>
                <w:szCs w:val="22"/>
              </w:rPr>
              <w:t>03</w:t>
            </w:r>
          </w:p>
        </w:tc>
        <w:tc>
          <w:tcPr>
            <w:tcW w:w="2953" w:type="dxa"/>
            <w:gridSpan w:val="3"/>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201447">
        <w:tc>
          <w:tcPr>
            <w:tcW w:w="2113" w:type="dxa"/>
            <w:vMerge/>
            <w:vAlign w:val="center"/>
          </w:tcPr>
          <w:p w14:paraId="52B37526" w14:textId="77777777" w:rsidR="00EB3242" w:rsidRDefault="00EB3242" w:rsidP="00B9263D">
            <w:pPr>
              <w:rPr>
                <w:sz w:val="22"/>
              </w:rPr>
            </w:pPr>
          </w:p>
        </w:tc>
        <w:tc>
          <w:tcPr>
            <w:tcW w:w="1737" w:type="dxa"/>
            <w:gridSpan w:val="2"/>
            <w:vAlign w:val="center"/>
          </w:tcPr>
          <w:p w14:paraId="49A2164F" w14:textId="77777777" w:rsidR="00EB3242" w:rsidRDefault="00EB3242" w:rsidP="00B9263D">
            <w:pPr>
              <w:jc w:val="center"/>
              <w:rPr>
                <w:sz w:val="22"/>
              </w:rPr>
            </w:pPr>
            <w:r>
              <w:rPr>
                <w:sz w:val="22"/>
                <w:szCs w:val="22"/>
              </w:rPr>
              <w:t>FS-01-02</w:t>
            </w:r>
          </w:p>
        </w:tc>
        <w:tc>
          <w:tcPr>
            <w:tcW w:w="1737" w:type="dxa"/>
            <w:gridSpan w:val="2"/>
            <w:vAlign w:val="center"/>
          </w:tcPr>
          <w:p w14:paraId="6A3EB6EE" w14:textId="77777777" w:rsidR="00EB3242" w:rsidRDefault="00EB3242" w:rsidP="00B9263D">
            <w:pPr>
              <w:jc w:val="center"/>
              <w:rPr>
                <w:sz w:val="22"/>
              </w:rPr>
            </w:pPr>
            <w:r>
              <w:rPr>
                <w:sz w:val="22"/>
                <w:szCs w:val="22"/>
              </w:rPr>
              <w:t>03</w:t>
            </w:r>
          </w:p>
        </w:tc>
        <w:tc>
          <w:tcPr>
            <w:tcW w:w="2953" w:type="dxa"/>
            <w:gridSpan w:val="3"/>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201447">
        <w:tc>
          <w:tcPr>
            <w:tcW w:w="2113" w:type="dxa"/>
            <w:vMerge/>
            <w:vAlign w:val="center"/>
          </w:tcPr>
          <w:p w14:paraId="0258A3B2" w14:textId="77777777" w:rsidR="00EB3242" w:rsidRDefault="00EB3242" w:rsidP="00B9263D">
            <w:pPr>
              <w:rPr>
                <w:sz w:val="22"/>
              </w:rPr>
            </w:pPr>
          </w:p>
        </w:tc>
        <w:tc>
          <w:tcPr>
            <w:tcW w:w="1737" w:type="dxa"/>
            <w:gridSpan w:val="2"/>
            <w:vAlign w:val="center"/>
          </w:tcPr>
          <w:p w14:paraId="1D8CA095" w14:textId="77777777" w:rsidR="00EB3242" w:rsidRDefault="00EB3242" w:rsidP="00B9263D">
            <w:pPr>
              <w:jc w:val="center"/>
              <w:rPr>
                <w:sz w:val="22"/>
              </w:rPr>
            </w:pPr>
            <w:r>
              <w:rPr>
                <w:bCs/>
                <w:sz w:val="22"/>
                <w:szCs w:val="22"/>
              </w:rPr>
              <w:t>FS-01-03</w:t>
            </w:r>
          </w:p>
        </w:tc>
        <w:tc>
          <w:tcPr>
            <w:tcW w:w="1737" w:type="dxa"/>
            <w:gridSpan w:val="2"/>
            <w:vAlign w:val="center"/>
          </w:tcPr>
          <w:p w14:paraId="36F94175" w14:textId="77777777" w:rsidR="00EB3242" w:rsidRDefault="00EB3242" w:rsidP="00B9263D">
            <w:pPr>
              <w:jc w:val="center"/>
              <w:rPr>
                <w:sz w:val="22"/>
              </w:rPr>
            </w:pPr>
            <w:r>
              <w:rPr>
                <w:bCs/>
                <w:sz w:val="22"/>
                <w:szCs w:val="22"/>
              </w:rPr>
              <w:t>03</w:t>
            </w:r>
          </w:p>
        </w:tc>
        <w:tc>
          <w:tcPr>
            <w:tcW w:w="2953" w:type="dxa"/>
            <w:gridSpan w:val="3"/>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201447">
        <w:tc>
          <w:tcPr>
            <w:tcW w:w="2113" w:type="dxa"/>
            <w:vMerge/>
            <w:vAlign w:val="center"/>
          </w:tcPr>
          <w:p w14:paraId="6CD36DCB" w14:textId="77777777" w:rsidR="00EB3242" w:rsidRDefault="00EB3242" w:rsidP="00B9263D">
            <w:pPr>
              <w:rPr>
                <w:sz w:val="22"/>
              </w:rPr>
            </w:pPr>
          </w:p>
        </w:tc>
        <w:tc>
          <w:tcPr>
            <w:tcW w:w="1737" w:type="dxa"/>
            <w:gridSpan w:val="2"/>
            <w:vAlign w:val="center"/>
          </w:tcPr>
          <w:p w14:paraId="0627E482" w14:textId="77777777" w:rsidR="00EB3242" w:rsidRDefault="00EB3242" w:rsidP="00B9263D">
            <w:pPr>
              <w:jc w:val="center"/>
              <w:rPr>
                <w:sz w:val="22"/>
              </w:rPr>
            </w:pPr>
            <w:r>
              <w:rPr>
                <w:bCs/>
                <w:sz w:val="22"/>
                <w:szCs w:val="22"/>
              </w:rPr>
              <w:t>FS-01-04</w:t>
            </w:r>
          </w:p>
        </w:tc>
        <w:tc>
          <w:tcPr>
            <w:tcW w:w="1737" w:type="dxa"/>
            <w:gridSpan w:val="2"/>
            <w:vAlign w:val="center"/>
          </w:tcPr>
          <w:p w14:paraId="43760819" w14:textId="77777777" w:rsidR="00EB3242" w:rsidRDefault="00EB3242" w:rsidP="00B9263D">
            <w:pPr>
              <w:jc w:val="center"/>
              <w:rPr>
                <w:sz w:val="22"/>
              </w:rPr>
            </w:pPr>
            <w:r>
              <w:rPr>
                <w:iCs/>
                <w:sz w:val="22"/>
                <w:szCs w:val="22"/>
              </w:rPr>
              <w:t>03</w:t>
            </w:r>
          </w:p>
        </w:tc>
        <w:tc>
          <w:tcPr>
            <w:tcW w:w="2953" w:type="dxa"/>
            <w:gridSpan w:val="3"/>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201447">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gridSpan w:val="2"/>
            <w:vAlign w:val="center"/>
          </w:tcPr>
          <w:p w14:paraId="62B376FB" w14:textId="77777777" w:rsidR="00EB3242" w:rsidRDefault="00EB3242" w:rsidP="00B9263D">
            <w:pPr>
              <w:jc w:val="center"/>
              <w:rPr>
                <w:sz w:val="22"/>
              </w:rPr>
            </w:pPr>
            <w:r>
              <w:rPr>
                <w:bCs/>
                <w:sz w:val="22"/>
                <w:szCs w:val="22"/>
              </w:rPr>
              <w:t>FN-05-01</w:t>
            </w:r>
          </w:p>
        </w:tc>
        <w:tc>
          <w:tcPr>
            <w:tcW w:w="1737" w:type="dxa"/>
            <w:gridSpan w:val="2"/>
            <w:vAlign w:val="center"/>
          </w:tcPr>
          <w:p w14:paraId="19E876D1" w14:textId="77777777" w:rsidR="00EB3242" w:rsidRDefault="00EB3242" w:rsidP="00B9263D">
            <w:pPr>
              <w:jc w:val="center"/>
              <w:rPr>
                <w:sz w:val="22"/>
              </w:rPr>
            </w:pPr>
            <w:r>
              <w:rPr>
                <w:iCs/>
                <w:sz w:val="22"/>
                <w:szCs w:val="22"/>
              </w:rPr>
              <w:t>01</w:t>
            </w:r>
          </w:p>
        </w:tc>
        <w:tc>
          <w:tcPr>
            <w:tcW w:w="2953" w:type="dxa"/>
            <w:gridSpan w:val="3"/>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201447">
        <w:tc>
          <w:tcPr>
            <w:tcW w:w="2113" w:type="dxa"/>
            <w:vMerge/>
            <w:vAlign w:val="center"/>
          </w:tcPr>
          <w:p w14:paraId="541EF25D" w14:textId="77777777" w:rsidR="00EB3242" w:rsidRDefault="00EB3242" w:rsidP="00B9263D">
            <w:pPr>
              <w:rPr>
                <w:sz w:val="22"/>
              </w:rPr>
            </w:pPr>
          </w:p>
        </w:tc>
        <w:tc>
          <w:tcPr>
            <w:tcW w:w="1737" w:type="dxa"/>
            <w:gridSpan w:val="2"/>
            <w:vAlign w:val="center"/>
          </w:tcPr>
          <w:p w14:paraId="4244BB7E" w14:textId="77777777" w:rsidR="00EB3242" w:rsidRDefault="00EB3242" w:rsidP="00B9263D">
            <w:pPr>
              <w:jc w:val="center"/>
              <w:rPr>
                <w:sz w:val="22"/>
              </w:rPr>
            </w:pPr>
            <w:r>
              <w:rPr>
                <w:sz w:val="22"/>
                <w:szCs w:val="22"/>
              </w:rPr>
              <w:t>FN-05-02</w:t>
            </w:r>
          </w:p>
        </w:tc>
        <w:tc>
          <w:tcPr>
            <w:tcW w:w="1737" w:type="dxa"/>
            <w:gridSpan w:val="2"/>
            <w:vAlign w:val="center"/>
          </w:tcPr>
          <w:p w14:paraId="61D9A537" w14:textId="77777777" w:rsidR="00EB3242" w:rsidRDefault="00EB3242" w:rsidP="00B9263D">
            <w:pPr>
              <w:jc w:val="center"/>
              <w:rPr>
                <w:sz w:val="22"/>
              </w:rPr>
            </w:pPr>
            <w:r>
              <w:rPr>
                <w:iCs/>
                <w:sz w:val="22"/>
                <w:szCs w:val="22"/>
              </w:rPr>
              <w:t>01</w:t>
            </w:r>
          </w:p>
        </w:tc>
        <w:tc>
          <w:tcPr>
            <w:tcW w:w="2953" w:type="dxa"/>
            <w:gridSpan w:val="3"/>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201447">
        <w:tc>
          <w:tcPr>
            <w:tcW w:w="2113" w:type="dxa"/>
            <w:vMerge/>
            <w:vAlign w:val="center"/>
          </w:tcPr>
          <w:p w14:paraId="1394112E" w14:textId="77777777" w:rsidR="00EB3242" w:rsidRDefault="00EB3242" w:rsidP="00B9263D">
            <w:pPr>
              <w:rPr>
                <w:sz w:val="22"/>
              </w:rPr>
            </w:pPr>
          </w:p>
        </w:tc>
        <w:tc>
          <w:tcPr>
            <w:tcW w:w="1737" w:type="dxa"/>
            <w:gridSpan w:val="2"/>
            <w:vAlign w:val="center"/>
          </w:tcPr>
          <w:p w14:paraId="3263CCFB" w14:textId="77777777" w:rsidR="00EB3242" w:rsidRDefault="00EB3242" w:rsidP="00B9263D">
            <w:pPr>
              <w:jc w:val="center"/>
              <w:rPr>
                <w:sz w:val="22"/>
              </w:rPr>
            </w:pPr>
            <w:r>
              <w:rPr>
                <w:sz w:val="22"/>
                <w:szCs w:val="22"/>
              </w:rPr>
              <w:t>FN-05-03</w:t>
            </w:r>
          </w:p>
        </w:tc>
        <w:tc>
          <w:tcPr>
            <w:tcW w:w="1737" w:type="dxa"/>
            <w:gridSpan w:val="2"/>
            <w:vAlign w:val="center"/>
          </w:tcPr>
          <w:p w14:paraId="39BB86A9" w14:textId="77777777" w:rsidR="00EB3242" w:rsidRDefault="00EB3242" w:rsidP="00B9263D">
            <w:pPr>
              <w:jc w:val="center"/>
              <w:rPr>
                <w:sz w:val="22"/>
              </w:rPr>
            </w:pPr>
            <w:r>
              <w:rPr>
                <w:iCs/>
                <w:sz w:val="22"/>
                <w:szCs w:val="22"/>
              </w:rPr>
              <w:t>01</w:t>
            </w:r>
          </w:p>
        </w:tc>
        <w:tc>
          <w:tcPr>
            <w:tcW w:w="2953" w:type="dxa"/>
            <w:gridSpan w:val="3"/>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201447">
        <w:tc>
          <w:tcPr>
            <w:tcW w:w="2113" w:type="dxa"/>
            <w:vMerge/>
            <w:vAlign w:val="center"/>
          </w:tcPr>
          <w:p w14:paraId="68B3F0B6" w14:textId="77777777" w:rsidR="00EB3242" w:rsidRDefault="00EB3242" w:rsidP="00B9263D">
            <w:pPr>
              <w:rPr>
                <w:sz w:val="22"/>
              </w:rPr>
            </w:pPr>
          </w:p>
        </w:tc>
        <w:tc>
          <w:tcPr>
            <w:tcW w:w="1737" w:type="dxa"/>
            <w:gridSpan w:val="2"/>
            <w:vAlign w:val="center"/>
          </w:tcPr>
          <w:p w14:paraId="5A2659FF" w14:textId="77777777" w:rsidR="00EB3242" w:rsidRDefault="00EB3242" w:rsidP="00B9263D">
            <w:pPr>
              <w:jc w:val="center"/>
              <w:rPr>
                <w:sz w:val="22"/>
              </w:rPr>
            </w:pPr>
            <w:r>
              <w:rPr>
                <w:sz w:val="22"/>
                <w:szCs w:val="22"/>
              </w:rPr>
              <w:t>FN-05-04</w:t>
            </w:r>
          </w:p>
        </w:tc>
        <w:tc>
          <w:tcPr>
            <w:tcW w:w="1737" w:type="dxa"/>
            <w:gridSpan w:val="2"/>
            <w:vAlign w:val="center"/>
          </w:tcPr>
          <w:p w14:paraId="0C576A59" w14:textId="77777777" w:rsidR="00EB3242" w:rsidRDefault="00EB3242" w:rsidP="00B9263D">
            <w:pPr>
              <w:jc w:val="center"/>
              <w:rPr>
                <w:sz w:val="22"/>
              </w:rPr>
            </w:pPr>
            <w:r>
              <w:rPr>
                <w:sz w:val="22"/>
                <w:szCs w:val="22"/>
              </w:rPr>
              <w:t>01</w:t>
            </w:r>
          </w:p>
        </w:tc>
        <w:tc>
          <w:tcPr>
            <w:tcW w:w="2953" w:type="dxa"/>
            <w:gridSpan w:val="3"/>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201447">
        <w:tc>
          <w:tcPr>
            <w:tcW w:w="2113" w:type="dxa"/>
            <w:vMerge/>
            <w:vAlign w:val="center"/>
          </w:tcPr>
          <w:p w14:paraId="6898EC48" w14:textId="77777777" w:rsidR="00EB3242" w:rsidRDefault="00EB3242" w:rsidP="00B9263D">
            <w:pPr>
              <w:rPr>
                <w:sz w:val="22"/>
              </w:rPr>
            </w:pPr>
          </w:p>
        </w:tc>
        <w:tc>
          <w:tcPr>
            <w:tcW w:w="1737" w:type="dxa"/>
            <w:gridSpan w:val="2"/>
            <w:vAlign w:val="center"/>
          </w:tcPr>
          <w:p w14:paraId="4DAD7BDE" w14:textId="77777777" w:rsidR="00EB3242" w:rsidRDefault="00EB3242" w:rsidP="00B9263D">
            <w:pPr>
              <w:jc w:val="center"/>
              <w:rPr>
                <w:sz w:val="22"/>
              </w:rPr>
            </w:pPr>
            <w:r>
              <w:rPr>
                <w:sz w:val="22"/>
                <w:szCs w:val="22"/>
              </w:rPr>
              <w:t>FN-05-05</w:t>
            </w:r>
          </w:p>
        </w:tc>
        <w:tc>
          <w:tcPr>
            <w:tcW w:w="1737" w:type="dxa"/>
            <w:gridSpan w:val="2"/>
            <w:vAlign w:val="center"/>
          </w:tcPr>
          <w:p w14:paraId="1375DB34" w14:textId="77777777" w:rsidR="00EB3242" w:rsidRDefault="00EB3242" w:rsidP="00B9263D">
            <w:pPr>
              <w:jc w:val="center"/>
              <w:rPr>
                <w:sz w:val="22"/>
              </w:rPr>
            </w:pPr>
            <w:r>
              <w:rPr>
                <w:sz w:val="22"/>
                <w:szCs w:val="22"/>
              </w:rPr>
              <w:t>01</w:t>
            </w:r>
          </w:p>
        </w:tc>
        <w:tc>
          <w:tcPr>
            <w:tcW w:w="2953" w:type="dxa"/>
            <w:gridSpan w:val="3"/>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201447">
        <w:tc>
          <w:tcPr>
            <w:tcW w:w="2113" w:type="dxa"/>
            <w:vMerge/>
            <w:vAlign w:val="center"/>
          </w:tcPr>
          <w:p w14:paraId="4C485146" w14:textId="77777777" w:rsidR="00EB3242" w:rsidRDefault="00EB3242" w:rsidP="00B9263D">
            <w:pPr>
              <w:rPr>
                <w:sz w:val="22"/>
              </w:rPr>
            </w:pPr>
          </w:p>
        </w:tc>
        <w:tc>
          <w:tcPr>
            <w:tcW w:w="1737" w:type="dxa"/>
            <w:gridSpan w:val="2"/>
            <w:vAlign w:val="center"/>
          </w:tcPr>
          <w:p w14:paraId="0D62D19C" w14:textId="77777777" w:rsidR="00EB3242" w:rsidRDefault="00EB3242" w:rsidP="00B9263D">
            <w:pPr>
              <w:jc w:val="center"/>
              <w:rPr>
                <w:sz w:val="22"/>
              </w:rPr>
            </w:pPr>
            <w:r>
              <w:rPr>
                <w:sz w:val="22"/>
                <w:szCs w:val="22"/>
              </w:rPr>
              <w:t>FN-05-06</w:t>
            </w:r>
          </w:p>
        </w:tc>
        <w:tc>
          <w:tcPr>
            <w:tcW w:w="1737" w:type="dxa"/>
            <w:gridSpan w:val="2"/>
            <w:vAlign w:val="center"/>
          </w:tcPr>
          <w:p w14:paraId="231005B8" w14:textId="77777777" w:rsidR="00EB3242" w:rsidRDefault="00EB3242" w:rsidP="00B9263D">
            <w:pPr>
              <w:jc w:val="center"/>
              <w:rPr>
                <w:sz w:val="22"/>
              </w:rPr>
            </w:pPr>
            <w:r>
              <w:rPr>
                <w:sz w:val="22"/>
                <w:szCs w:val="22"/>
              </w:rPr>
              <w:t>01</w:t>
            </w:r>
          </w:p>
        </w:tc>
        <w:tc>
          <w:tcPr>
            <w:tcW w:w="2953" w:type="dxa"/>
            <w:gridSpan w:val="3"/>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201447">
        <w:tc>
          <w:tcPr>
            <w:tcW w:w="2113" w:type="dxa"/>
            <w:vAlign w:val="center"/>
          </w:tcPr>
          <w:p w14:paraId="0CEEDA3C" w14:textId="77777777" w:rsidR="00EB3242" w:rsidRDefault="00EB3242" w:rsidP="00B9263D">
            <w:pPr>
              <w:rPr>
                <w:sz w:val="22"/>
              </w:rPr>
            </w:pPr>
          </w:p>
        </w:tc>
        <w:tc>
          <w:tcPr>
            <w:tcW w:w="1737" w:type="dxa"/>
            <w:gridSpan w:val="2"/>
            <w:vAlign w:val="center"/>
          </w:tcPr>
          <w:p w14:paraId="4236DE7A" w14:textId="77777777" w:rsidR="00EB3242" w:rsidRDefault="00EB3242" w:rsidP="00B9263D">
            <w:pPr>
              <w:jc w:val="center"/>
              <w:rPr>
                <w:sz w:val="22"/>
                <w:szCs w:val="22"/>
              </w:rPr>
            </w:pPr>
            <w:r>
              <w:rPr>
                <w:sz w:val="22"/>
                <w:szCs w:val="22"/>
              </w:rPr>
              <w:t>FN-05-07</w:t>
            </w:r>
          </w:p>
        </w:tc>
        <w:tc>
          <w:tcPr>
            <w:tcW w:w="1737" w:type="dxa"/>
            <w:gridSpan w:val="2"/>
            <w:vAlign w:val="center"/>
          </w:tcPr>
          <w:p w14:paraId="4E01CE61" w14:textId="77777777" w:rsidR="00EB3242" w:rsidRDefault="00EB3242" w:rsidP="00B9263D">
            <w:pPr>
              <w:jc w:val="center"/>
              <w:rPr>
                <w:sz w:val="22"/>
                <w:szCs w:val="22"/>
              </w:rPr>
            </w:pPr>
            <w:r>
              <w:rPr>
                <w:sz w:val="22"/>
                <w:szCs w:val="22"/>
              </w:rPr>
              <w:t>01</w:t>
            </w:r>
          </w:p>
        </w:tc>
        <w:tc>
          <w:tcPr>
            <w:tcW w:w="2953" w:type="dxa"/>
            <w:gridSpan w:val="3"/>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201447">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gridSpan w:val="2"/>
            <w:vAlign w:val="center"/>
          </w:tcPr>
          <w:p w14:paraId="52061032" w14:textId="77777777" w:rsidR="00EB3242" w:rsidRDefault="00EB3242" w:rsidP="00B9263D">
            <w:pPr>
              <w:jc w:val="center"/>
              <w:rPr>
                <w:sz w:val="22"/>
              </w:rPr>
            </w:pPr>
            <w:r>
              <w:rPr>
                <w:color w:val="000000"/>
                <w:sz w:val="22"/>
                <w:szCs w:val="22"/>
              </w:rPr>
              <w:t>FĮ-39-01</w:t>
            </w:r>
          </w:p>
        </w:tc>
        <w:tc>
          <w:tcPr>
            <w:tcW w:w="1737" w:type="dxa"/>
            <w:gridSpan w:val="2"/>
            <w:vAlign w:val="center"/>
          </w:tcPr>
          <w:p w14:paraId="4DA83112" w14:textId="77777777" w:rsidR="00EB3242" w:rsidRDefault="00EB3242" w:rsidP="00B9263D">
            <w:pPr>
              <w:jc w:val="center"/>
              <w:rPr>
                <w:sz w:val="22"/>
              </w:rPr>
            </w:pPr>
            <w:r>
              <w:rPr>
                <w:sz w:val="22"/>
                <w:szCs w:val="22"/>
              </w:rPr>
              <w:t>02</w:t>
            </w:r>
          </w:p>
        </w:tc>
        <w:tc>
          <w:tcPr>
            <w:tcW w:w="2953" w:type="dxa"/>
            <w:gridSpan w:val="3"/>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201447">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gridSpan w:val="2"/>
            <w:vAlign w:val="center"/>
          </w:tcPr>
          <w:p w14:paraId="1159FCED" w14:textId="77777777" w:rsidR="00EB3242" w:rsidRDefault="00EB3242" w:rsidP="00B9263D">
            <w:pPr>
              <w:jc w:val="center"/>
              <w:rPr>
                <w:sz w:val="22"/>
              </w:rPr>
            </w:pPr>
            <w:r>
              <w:rPr>
                <w:color w:val="000000"/>
                <w:sz w:val="22"/>
                <w:szCs w:val="22"/>
              </w:rPr>
              <w:t>FĮ-39-02</w:t>
            </w:r>
          </w:p>
        </w:tc>
        <w:tc>
          <w:tcPr>
            <w:tcW w:w="1737" w:type="dxa"/>
            <w:gridSpan w:val="2"/>
            <w:vAlign w:val="center"/>
          </w:tcPr>
          <w:p w14:paraId="4448D063" w14:textId="77777777" w:rsidR="00EB3242" w:rsidRDefault="00EB3242" w:rsidP="00B9263D">
            <w:pPr>
              <w:jc w:val="center"/>
              <w:rPr>
                <w:sz w:val="22"/>
              </w:rPr>
            </w:pPr>
            <w:r>
              <w:rPr>
                <w:sz w:val="22"/>
                <w:szCs w:val="22"/>
              </w:rPr>
              <w:t>02</w:t>
            </w:r>
          </w:p>
        </w:tc>
        <w:tc>
          <w:tcPr>
            <w:tcW w:w="2953" w:type="dxa"/>
            <w:gridSpan w:val="3"/>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201447">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gridSpan w:val="2"/>
            <w:vAlign w:val="center"/>
          </w:tcPr>
          <w:p w14:paraId="2191A919" w14:textId="77777777" w:rsidR="00EB3242" w:rsidRDefault="00EB3242" w:rsidP="00B9263D">
            <w:pPr>
              <w:jc w:val="center"/>
              <w:rPr>
                <w:sz w:val="22"/>
              </w:rPr>
            </w:pPr>
            <w:r>
              <w:rPr>
                <w:color w:val="000000"/>
                <w:sz w:val="22"/>
                <w:szCs w:val="22"/>
              </w:rPr>
              <w:t>FĮ-39-03</w:t>
            </w:r>
          </w:p>
        </w:tc>
        <w:tc>
          <w:tcPr>
            <w:tcW w:w="1737" w:type="dxa"/>
            <w:gridSpan w:val="2"/>
            <w:vAlign w:val="center"/>
          </w:tcPr>
          <w:p w14:paraId="6C10EC03" w14:textId="77777777" w:rsidR="00EB3242" w:rsidRDefault="00EB3242" w:rsidP="00B9263D">
            <w:pPr>
              <w:jc w:val="center"/>
              <w:rPr>
                <w:sz w:val="22"/>
              </w:rPr>
            </w:pPr>
            <w:r>
              <w:rPr>
                <w:sz w:val="22"/>
                <w:szCs w:val="22"/>
              </w:rPr>
              <w:t>02</w:t>
            </w:r>
          </w:p>
        </w:tc>
        <w:tc>
          <w:tcPr>
            <w:tcW w:w="2953" w:type="dxa"/>
            <w:gridSpan w:val="3"/>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201447">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gridSpan w:val="2"/>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gridSpan w:val="2"/>
            <w:vAlign w:val="center"/>
          </w:tcPr>
          <w:p w14:paraId="21ABE69E" w14:textId="77777777" w:rsidR="00EB3242" w:rsidRDefault="00EB3242" w:rsidP="00B9263D">
            <w:pPr>
              <w:jc w:val="center"/>
              <w:rPr>
                <w:sz w:val="22"/>
              </w:rPr>
            </w:pPr>
            <w:r>
              <w:rPr>
                <w:sz w:val="22"/>
                <w:szCs w:val="22"/>
              </w:rPr>
              <w:t>02</w:t>
            </w:r>
          </w:p>
        </w:tc>
        <w:tc>
          <w:tcPr>
            <w:tcW w:w="2953" w:type="dxa"/>
            <w:gridSpan w:val="3"/>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201447">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gridSpan w:val="2"/>
            <w:vAlign w:val="center"/>
          </w:tcPr>
          <w:p w14:paraId="3B09EA98" w14:textId="77777777" w:rsidR="00EB3242" w:rsidRDefault="00EB3242" w:rsidP="00B9263D">
            <w:pPr>
              <w:jc w:val="center"/>
              <w:rPr>
                <w:sz w:val="22"/>
              </w:rPr>
            </w:pPr>
            <w:r>
              <w:rPr>
                <w:sz w:val="22"/>
                <w:szCs w:val="22"/>
              </w:rPr>
              <w:t>FĮ-08-01</w:t>
            </w:r>
          </w:p>
        </w:tc>
        <w:tc>
          <w:tcPr>
            <w:tcW w:w="1737" w:type="dxa"/>
            <w:gridSpan w:val="2"/>
            <w:vAlign w:val="center"/>
          </w:tcPr>
          <w:p w14:paraId="0679A469" w14:textId="77777777" w:rsidR="00EB3242" w:rsidRDefault="00EB3242" w:rsidP="00B9263D">
            <w:pPr>
              <w:jc w:val="center"/>
              <w:rPr>
                <w:sz w:val="22"/>
              </w:rPr>
            </w:pPr>
            <w:r>
              <w:rPr>
                <w:sz w:val="22"/>
                <w:szCs w:val="22"/>
              </w:rPr>
              <w:t>02</w:t>
            </w:r>
          </w:p>
        </w:tc>
        <w:tc>
          <w:tcPr>
            <w:tcW w:w="2953" w:type="dxa"/>
            <w:gridSpan w:val="3"/>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201447">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gridSpan w:val="2"/>
            <w:vAlign w:val="center"/>
          </w:tcPr>
          <w:p w14:paraId="50FD7B45" w14:textId="77777777" w:rsidR="00EB3242" w:rsidRDefault="00EB3242" w:rsidP="00B9263D">
            <w:pPr>
              <w:jc w:val="center"/>
              <w:rPr>
                <w:sz w:val="22"/>
              </w:rPr>
            </w:pPr>
            <w:r>
              <w:rPr>
                <w:sz w:val="22"/>
                <w:szCs w:val="22"/>
              </w:rPr>
              <w:t>FĮ-08-02</w:t>
            </w:r>
          </w:p>
        </w:tc>
        <w:tc>
          <w:tcPr>
            <w:tcW w:w="1737" w:type="dxa"/>
            <w:gridSpan w:val="2"/>
            <w:vAlign w:val="center"/>
          </w:tcPr>
          <w:p w14:paraId="276EF7A9" w14:textId="77777777" w:rsidR="00EB3242" w:rsidRDefault="00EB3242" w:rsidP="00B9263D">
            <w:pPr>
              <w:jc w:val="center"/>
              <w:rPr>
                <w:sz w:val="22"/>
              </w:rPr>
            </w:pPr>
            <w:r>
              <w:rPr>
                <w:sz w:val="22"/>
                <w:szCs w:val="22"/>
              </w:rPr>
              <w:t>02</w:t>
            </w:r>
          </w:p>
        </w:tc>
        <w:tc>
          <w:tcPr>
            <w:tcW w:w="2953" w:type="dxa"/>
            <w:gridSpan w:val="3"/>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201447">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gridSpan w:val="2"/>
            <w:vAlign w:val="center"/>
          </w:tcPr>
          <w:p w14:paraId="09C07822" w14:textId="77777777" w:rsidR="00EB3242" w:rsidRDefault="00EB3242" w:rsidP="00B9263D">
            <w:pPr>
              <w:jc w:val="center"/>
              <w:rPr>
                <w:sz w:val="22"/>
              </w:rPr>
            </w:pPr>
            <w:r>
              <w:rPr>
                <w:sz w:val="22"/>
                <w:szCs w:val="22"/>
              </w:rPr>
              <w:t>FĮ-08-03</w:t>
            </w:r>
          </w:p>
        </w:tc>
        <w:tc>
          <w:tcPr>
            <w:tcW w:w="1737" w:type="dxa"/>
            <w:gridSpan w:val="2"/>
            <w:vAlign w:val="center"/>
          </w:tcPr>
          <w:p w14:paraId="37CD56DE" w14:textId="77777777" w:rsidR="00EB3242" w:rsidRDefault="00EB3242" w:rsidP="00B9263D">
            <w:pPr>
              <w:jc w:val="center"/>
              <w:rPr>
                <w:sz w:val="22"/>
              </w:rPr>
            </w:pPr>
            <w:r>
              <w:rPr>
                <w:sz w:val="22"/>
                <w:szCs w:val="22"/>
              </w:rPr>
              <w:t>02</w:t>
            </w:r>
          </w:p>
        </w:tc>
        <w:tc>
          <w:tcPr>
            <w:tcW w:w="2953" w:type="dxa"/>
            <w:gridSpan w:val="3"/>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201447">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gridSpan w:val="2"/>
            <w:vAlign w:val="center"/>
          </w:tcPr>
          <w:p w14:paraId="1CCDD975" w14:textId="77777777" w:rsidR="00EB3242" w:rsidRDefault="00EB3242" w:rsidP="00B9263D">
            <w:pPr>
              <w:jc w:val="center"/>
              <w:rPr>
                <w:sz w:val="22"/>
              </w:rPr>
            </w:pPr>
            <w:r>
              <w:rPr>
                <w:sz w:val="22"/>
                <w:szCs w:val="22"/>
              </w:rPr>
              <w:t>FĮ-08-04</w:t>
            </w:r>
          </w:p>
        </w:tc>
        <w:tc>
          <w:tcPr>
            <w:tcW w:w="1737" w:type="dxa"/>
            <w:gridSpan w:val="2"/>
            <w:vAlign w:val="center"/>
          </w:tcPr>
          <w:p w14:paraId="201C2D3B" w14:textId="77777777" w:rsidR="00EB3242" w:rsidRDefault="00EB3242" w:rsidP="00B9263D">
            <w:pPr>
              <w:jc w:val="center"/>
              <w:rPr>
                <w:sz w:val="22"/>
              </w:rPr>
            </w:pPr>
            <w:r>
              <w:rPr>
                <w:sz w:val="22"/>
                <w:szCs w:val="22"/>
              </w:rPr>
              <w:t>02</w:t>
            </w:r>
          </w:p>
        </w:tc>
        <w:tc>
          <w:tcPr>
            <w:tcW w:w="2953" w:type="dxa"/>
            <w:gridSpan w:val="3"/>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201447">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gridSpan w:val="2"/>
            <w:vAlign w:val="center"/>
          </w:tcPr>
          <w:p w14:paraId="748F5CE2" w14:textId="77777777" w:rsidR="00EB3242" w:rsidRDefault="00EB3242" w:rsidP="00B9263D">
            <w:pPr>
              <w:jc w:val="center"/>
              <w:rPr>
                <w:sz w:val="22"/>
              </w:rPr>
            </w:pPr>
            <w:r>
              <w:rPr>
                <w:sz w:val="22"/>
                <w:szCs w:val="22"/>
              </w:rPr>
              <w:t>FĮ-08-05</w:t>
            </w:r>
          </w:p>
        </w:tc>
        <w:tc>
          <w:tcPr>
            <w:tcW w:w="1737" w:type="dxa"/>
            <w:gridSpan w:val="2"/>
            <w:vAlign w:val="center"/>
          </w:tcPr>
          <w:p w14:paraId="3AEB5263" w14:textId="77777777" w:rsidR="00EB3242" w:rsidRDefault="00EB3242" w:rsidP="00B9263D">
            <w:pPr>
              <w:jc w:val="center"/>
              <w:rPr>
                <w:sz w:val="22"/>
              </w:rPr>
            </w:pPr>
            <w:r>
              <w:rPr>
                <w:sz w:val="22"/>
                <w:szCs w:val="22"/>
              </w:rPr>
              <w:t>02</w:t>
            </w:r>
          </w:p>
        </w:tc>
        <w:tc>
          <w:tcPr>
            <w:tcW w:w="2953" w:type="dxa"/>
            <w:gridSpan w:val="3"/>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201447">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gridSpan w:val="2"/>
            <w:vAlign w:val="center"/>
          </w:tcPr>
          <w:p w14:paraId="258DD323" w14:textId="77777777" w:rsidR="00EB3242" w:rsidRDefault="00EB3242" w:rsidP="00B9263D">
            <w:pPr>
              <w:jc w:val="center"/>
              <w:rPr>
                <w:sz w:val="22"/>
              </w:rPr>
            </w:pPr>
            <w:r>
              <w:rPr>
                <w:sz w:val="22"/>
                <w:szCs w:val="22"/>
              </w:rPr>
              <w:t>FĮ-08-06</w:t>
            </w:r>
          </w:p>
        </w:tc>
        <w:tc>
          <w:tcPr>
            <w:tcW w:w="1737" w:type="dxa"/>
            <w:gridSpan w:val="2"/>
            <w:vAlign w:val="center"/>
          </w:tcPr>
          <w:p w14:paraId="4CE9ACBF" w14:textId="77777777" w:rsidR="00EB3242" w:rsidRDefault="00EB3242" w:rsidP="00B9263D">
            <w:pPr>
              <w:jc w:val="center"/>
              <w:rPr>
                <w:sz w:val="22"/>
              </w:rPr>
            </w:pPr>
            <w:r>
              <w:rPr>
                <w:sz w:val="22"/>
                <w:szCs w:val="22"/>
              </w:rPr>
              <w:t>02</w:t>
            </w:r>
          </w:p>
        </w:tc>
        <w:tc>
          <w:tcPr>
            <w:tcW w:w="2953" w:type="dxa"/>
            <w:gridSpan w:val="3"/>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r w:rsidR="00201447" w:rsidRPr="00201447" w14:paraId="173E3442" w14:textId="77777777" w:rsidTr="00201447">
        <w:trPr>
          <w:trHeight w:val="154"/>
        </w:trPr>
        <w:tc>
          <w:tcPr>
            <w:tcW w:w="2122" w:type="dxa"/>
            <w:gridSpan w:val="2"/>
            <w:vMerge w:val="restart"/>
            <w:vAlign w:val="center"/>
          </w:tcPr>
          <w:p w14:paraId="5DC1CB76" w14:textId="77777777" w:rsidR="00201447" w:rsidRPr="00201447" w:rsidRDefault="00201447" w:rsidP="00201447">
            <w:pPr>
              <w:rPr>
                <w:color w:val="000000"/>
                <w:sz w:val="22"/>
                <w:szCs w:val="22"/>
                <w:lang w:eastAsia="lt-LT"/>
              </w:rPr>
            </w:pPr>
            <w:r w:rsidRPr="00201447">
              <w:rPr>
                <w:color w:val="000000"/>
                <w:sz w:val="22"/>
                <w:lang w:eastAsia="lt-LT"/>
              </w:rPr>
              <w:t>Bendrųjų įgūdžių mokymų dalyvio vienos mokymų valandos išlaidos</w:t>
            </w:r>
          </w:p>
        </w:tc>
        <w:tc>
          <w:tcPr>
            <w:tcW w:w="1842" w:type="dxa"/>
            <w:gridSpan w:val="2"/>
            <w:vAlign w:val="center"/>
          </w:tcPr>
          <w:p w14:paraId="6EA76381" w14:textId="77777777" w:rsidR="00201447" w:rsidRPr="00201447" w:rsidRDefault="00201447" w:rsidP="00201447">
            <w:pPr>
              <w:jc w:val="center"/>
              <w:rPr>
                <w:color w:val="000000"/>
                <w:sz w:val="22"/>
                <w:szCs w:val="22"/>
                <w:lang w:eastAsia="lt-LT"/>
              </w:rPr>
            </w:pPr>
            <w:r w:rsidRPr="00201447">
              <w:rPr>
                <w:color w:val="000000"/>
                <w:sz w:val="22"/>
                <w:szCs w:val="22"/>
                <w:lang w:eastAsia="lt-LT"/>
              </w:rPr>
              <w:t>FĮ-74-01</w:t>
            </w:r>
          </w:p>
        </w:tc>
        <w:tc>
          <w:tcPr>
            <w:tcW w:w="1701" w:type="dxa"/>
            <w:gridSpan w:val="2"/>
            <w:vAlign w:val="center"/>
          </w:tcPr>
          <w:p w14:paraId="26A12C73" w14:textId="77777777" w:rsidR="00201447" w:rsidRPr="00201447" w:rsidRDefault="00201447" w:rsidP="00201447">
            <w:pPr>
              <w:jc w:val="center"/>
              <w:rPr>
                <w:color w:val="000000"/>
                <w:sz w:val="22"/>
                <w:szCs w:val="22"/>
                <w:lang w:eastAsia="lt-LT"/>
              </w:rPr>
            </w:pPr>
            <w:r w:rsidRPr="00201447">
              <w:rPr>
                <w:color w:val="000000"/>
                <w:sz w:val="22"/>
                <w:szCs w:val="22"/>
                <w:lang w:eastAsia="lt-LT"/>
              </w:rPr>
              <w:t>2</w:t>
            </w:r>
          </w:p>
        </w:tc>
        <w:tc>
          <w:tcPr>
            <w:tcW w:w="2835" w:type="dxa"/>
          </w:tcPr>
          <w:p w14:paraId="1032F080" w14:textId="77777777" w:rsidR="00201447" w:rsidRPr="00201447" w:rsidRDefault="00201447" w:rsidP="00201447">
            <w:pPr>
              <w:rPr>
                <w:color w:val="000000"/>
                <w:sz w:val="22"/>
                <w:szCs w:val="22"/>
                <w:lang w:eastAsia="lt-LT"/>
              </w:rPr>
            </w:pPr>
            <w:r w:rsidRPr="00201447">
              <w:rPr>
                <w:color w:val="000000"/>
                <w:sz w:val="22"/>
                <w:szCs w:val="22"/>
                <w:lang w:eastAsia="lt-LT"/>
              </w:rPr>
              <w:t>Bendrųjų įgūdžių mokymų dalyvio vienos mokymų valandos fiksuotasis vieneto įkainis, be PVM</w:t>
            </w:r>
          </w:p>
        </w:tc>
        <w:tc>
          <w:tcPr>
            <w:tcW w:w="6663" w:type="dxa"/>
            <w:gridSpan w:val="3"/>
            <w:vMerge w:val="restart"/>
            <w:vAlign w:val="center"/>
          </w:tcPr>
          <w:p w14:paraId="0D41253C" w14:textId="77777777" w:rsidR="00201447" w:rsidRPr="00201447" w:rsidRDefault="00201447" w:rsidP="00201447">
            <w:pPr>
              <w:rPr>
                <w:color w:val="000000"/>
                <w:sz w:val="22"/>
                <w:szCs w:val="22"/>
                <w:lang w:eastAsia="lt-LT"/>
              </w:rPr>
            </w:pPr>
            <w:r w:rsidRPr="00201447">
              <w:rPr>
                <w:color w:val="000000"/>
                <w:sz w:val="22"/>
                <w:szCs w:val="22"/>
                <w:lang w:eastAsia="lt-LT"/>
              </w:rPr>
              <w:t>Bendrųjų įgūdžių mokymų dalyvio vienos mokymų valandos fiksuotojo vieneto įkainio nustatymo tyrimas (skelbiama interneto svetainėje esinvesticijos.lt)</w:t>
            </w:r>
          </w:p>
        </w:tc>
      </w:tr>
      <w:tr w:rsidR="00201447" w:rsidRPr="00201447" w14:paraId="66924605" w14:textId="77777777" w:rsidTr="00201447">
        <w:trPr>
          <w:trHeight w:val="154"/>
        </w:trPr>
        <w:tc>
          <w:tcPr>
            <w:tcW w:w="2122" w:type="dxa"/>
            <w:gridSpan w:val="2"/>
            <w:vMerge/>
            <w:vAlign w:val="center"/>
          </w:tcPr>
          <w:p w14:paraId="48678A10" w14:textId="77777777" w:rsidR="00201447" w:rsidRPr="00201447" w:rsidRDefault="00201447" w:rsidP="00201447">
            <w:pPr>
              <w:rPr>
                <w:b/>
                <w:color w:val="000000"/>
                <w:sz w:val="22"/>
                <w:shd w:val="clear" w:color="auto" w:fill="FFFFFF"/>
              </w:rPr>
            </w:pPr>
          </w:p>
        </w:tc>
        <w:tc>
          <w:tcPr>
            <w:tcW w:w="1842" w:type="dxa"/>
            <w:gridSpan w:val="2"/>
            <w:vAlign w:val="center"/>
          </w:tcPr>
          <w:p w14:paraId="47286998" w14:textId="77777777" w:rsidR="00201447" w:rsidRPr="00201447" w:rsidRDefault="00201447" w:rsidP="00201447">
            <w:pPr>
              <w:jc w:val="center"/>
              <w:rPr>
                <w:color w:val="000000"/>
                <w:sz w:val="22"/>
                <w:szCs w:val="22"/>
                <w:lang w:eastAsia="lt-LT"/>
              </w:rPr>
            </w:pPr>
            <w:r w:rsidRPr="00201447">
              <w:rPr>
                <w:color w:val="000000"/>
                <w:sz w:val="22"/>
                <w:szCs w:val="22"/>
                <w:lang w:eastAsia="lt-LT"/>
              </w:rPr>
              <w:t>FĮ-74-02</w:t>
            </w:r>
          </w:p>
        </w:tc>
        <w:tc>
          <w:tcPr>
            <w:tcW w:w="1701" w:type="dxa"/>
            <w:gridSpan w:val="2"/>
            <w:vAlign w:val="center"/>
          </w:tcPr>
          <w:p w14:paraId="7467C7A1" w14:textId="77777777" w:rsidR="00201447" w:rsidRPr="00201447" w:rsidRDefault="00201447" w:rsidP="00201447">
            <w:pPr>
              <w:jc w:val="center"/>
              <w:rPr>
                <w:color w:val="000000"/>
                <w:sz w:val="22"/>
                <w:szCs w:val="22"/>
                <w:lang w:eastAsia="lt-LT"/>
              </w:rPr>
            </w:pPr>
            <w:r w:rsidRPr="00201447">
              <w:rPr>
                <w:color w:val="000000"/>
                <w:sz w:val="22"/>
                <w:szCs w:val="22"/>
                <w:lang w:eastAsia="lt-LT"/>
              </w:rPr>
              <w:t>2</w:t>
            </w:r>
          </w:p>
        </w:tc>
        <w:tc>
          <w:tcPr>
            <w:tcW w:w="2835" w:type="dxa"/>
          </w:tcPr>
          <w:p w14:paraId="4C625C68" w14:textId="77777777" w:rsidR="00201447" w:rsidRPr="00201447" w:rsidRDefault="00201447" w:rsidP="00201447">
            <w:pPr>
              <w:rPr>
                <w:color w:val="000000"/>
                <w:sz w:val="22"/>
                <w:szCs w:val="22"/>
                <w:lang w:eastAsia="lt-LT"/>
              </w:rPr>
            </w:pPr>
            <w:r w:rsidRPr="00201447">
              <w:rPr>
                <w:color w:val="000000"/>
                <w:sz w:val="22"/>
                <w:szCs w:val="22"/>
                <w:lang w:eastAsia="lt-LT"/>
              </w:rPr>
              <w:t>Bendrųjų įgūdžių mokymų dalyvio vienos mokymų valandos fiksuotasis vieneto įkainis, su PVM</w:t>
            </w:r>
          </w:p>
        </w:tc>
        <w:tc>
          <w:tcPr>
            <w:tcW w:w="6663" w:type="dxa"/>
            <w:gridSpan w:val="3"/>
            <w:vMerge/>
            <w:vAlign w:val="center"/>
          </w:tcPr>
          <w:p w14:paraId="747FD16D" w14:textId="77777777" w:rsidR="00201447" w:rsidRPr="00201447" w:rsidRDefault="00201447" w:rsidP="00201447">
            <w:pPr>
              <w:rPr>
                <w:sz w:val="22"/>
              </w:rPr>
            </w:pPr>
          </w:p>
        </w:tc>
      </w:tr>
      <w:tr w:rsidR="00201447" w:rsidRPr="00201447" w14:paraId="542BEAB8" w14:textId="77777777" w:rsidTr="00201447">
        <w:trPr>
          <w:trHeight w:val="154"/>
        </w:trPr>
        <w:tc>
          <w:tcPr>
            <w:tcW w:w="2122" w:type="dxa"/>
            <w:gridSpan w:val="2"/>
            <w:vMerge w:val="restart"/>
            <w:vAlign w:val="center"/>
          </w:tcPr>
          <w:p w14:paraId="14951EBC" w14:textId="77777777" w:rsidR="00201447" w:rsidRPr="00201447" w:rsidRDefault="00201447" w:rsidP="00201447">
            <w:pPr>
              <w:rPr>
                <w:color w:val="000000"/>
                <w:sz w:val="22"/>
                <w:szCs w:val="22"/>
                <w:lang w:eastAsia="lt-LT"/>
              </w:rPr>
            </w:pPr>
            <w:r w:rsidRPr="00201447">
              <w:rPr>
                <w:color w:val="000000"/>
                <w:sz w:val="22"/>
                <w:lang w:eastAsia="lt-LT"/>
              </w:rPr>
              <w:t xml:space="preserve">Projekto dalyvio ir (arba) projektą vykdančio personalo tarpmiestinės kelionės išlaidos Lietuvoje </w:t>
            </w:r>
          </w:p>
        </w:tc>
        <w:tc>
          <w:tcPr>
            <w:tcW w:w="1842" w:type="dxa"/>
            <w:gridSpan w:val="2"/>
            <w:vAlign w:val="center"/>
          </w:tcPr>
          <w:p w14:paraId="37C8E1DF" w14:textId="77777777" w:rsidR="00201447" w:rsidRPr="00201447" w:rsidRDefault="00201447" w:rsidP="00201447">
            <w:pPr>
              <w:jc w:val="center"/>
              <w:rPr>
                <w:color w:val="000000"/>
                <w:sz w:val="22"/>
                <w:szCs w:val="22"/>
                <w:lang w:eastAsia="lt-LT"/>
              </w:rPr>
            </w:pPr>
            <w:r w:rsidRPr="00201447">
              <w:rPr>
                <w:color w:val="000000"/>
                <w:sz w:val="22"/>
                <w:szCs w:val="22"/>
                <w:lang w:eastAsia="lt-LT"/>
              </w:rPr>
              <w:t>FĮ-58-01</w:t>
            </w:r>
          </w:p>
        </w:tc>
        <w:tc>
          <w:tcPr>
            <w:tcW w:w="1701" w:type="dxa"/>
            <w:gridSpan w:val="2"/>
            <w:vAlign w:val="center"/>
          </w:tcPr>
          <w:p w14:paraId="308DFE1B" w14:textId="77777777" w:rsidR="00201447" w:rsidRPr="00201447" w:rsidRDefault="00201447" w:rsidP="00201447">
            <w:pPr>
              <w:jc w:val="center"/>
              <w:rPr>
                <w:color w:val="000000"/>
                <w:sz w:val="22"/>
                <w:szCs w:val="22"/>
                <w:lang w:eastAsia="lt-LT"/>
              </w:rPr>
            </w:pPr>
            <w:r w:rsidRPr="00201447">
              <w:rPr>
                <w:color w:val="000000"/>
                <w:sz w:val="22"/>
                <w:szCs w:val="22"/>
                <w:lang w:eastAsia="lt-LT"/>
              </w:rPr>
              <w:t>2</w:t>
            </w:r>
          </w:p>
        </w:tc>
        <w:tc>
          <w:tcPr>
            <w:tcW w:w="2835" w:type="dxa"/>
          </w:tcPr>
          <w:p w14:paraId="525A2055" w14:textId="77777777" w:rsidR="00201447" w:rsidRPr="00201447" w:rsidRDefault="00201447" w:rsidP="00201447">
            <w:pPr>
              <w:rPr>
                <w:color w:val="000000"/>
                <w:sz w:val="22"/>
                <w:szCs w:val="22"/>
                <w:lang w:eastAsia="lt-LT"/>
              </w:rPr>
            </w:pPr>
            <w:r w:rsidRPr="00201447">
              <w:rPr>
                <w:color w:val="000000"/>
                <w:sz w:val="22"/>
                <w:szCs w:val="22"/>
                <w:lang w:eastAsia="lt-LT"/>
              </w:rPr>
              <w:t>Projekto dalyvio ir (arba) projektą vykdančio personalo tarpmiestinės kelionės išlaidų Lietuvoje fiksuotasis vieneto įkainis, apmokamas už nuvažiuotą 1 km, be PVM</w:t>
            </w:r>
          </w:p>
        </w:tc>
        <w:tc>
          <w:tcPr>
            <w:tcW w:w="6663" w:type="dxa"/>
            <w:gridSpan w:val="3"/>
            <w:vMerge w:val="restart"/>
            <w:vAlign w:val="center"/>
          </w:tcPr>
          <w:p w14:paraId="66974481" w14:textId="77777777" w:rsidR="00201447" w:rsidRPr="00201447" w:rsidRDefault="00201447" w:rsidP="00201447">
            <w:pPr>
              <w:rPr>
                <w:color w:val="000000"/>
                <w:sz w:val="22"/>
                <w:szCs w:val="22"/>
                <w:lang w:eastAsia="lt-LT"/>
              </w:rPr>
            </w:pPr>
            <w:r w:rsidRPr="00201447">
              <w:rPr>
                <w:color w:val="000000"/>
                <w:sz w:val="22"/>
                <w:lang w:eastAsia="lt-LT"/>
              </w:rPr>
              <w:t>Projekto dalyvio ir (arba) projektą vykdančio personalo tarpmiestinės kelionės išlaidų Lietuvoje fiksuotojo vieneto įkainio nustatymo tyrimas (skelbiama interneto svetainėje esinvesticijos.lt)</w:t>
            </w:r>
          </w:p>
        </w:tc>
      </w:tr>
      <w:tr w:rsidR="00201447" w:rsidRPr="00201447" w14:paraId="35847C18" w14:textId="77777777" w:rsidTr="00201447">
        <w:trPr>
          <w:trHeight w:val="154"/>
        </w:trPr>
        <w:tc>
          <w:tcPr>
            <w:tcW w:w="2122" w:type="dxa"/>
            <w:gridSpan w:val="2"/>
            <w:vMerge/>
            <w:vAlign w:val="center"/>
          </w:tcPr>
          <w:p w14:paraId="33D8773A" w14:textId="77777777" w:rsidR="00201447" w:rsidRPr="00201447" w:rsidRDefault="00201447" w:rsidP="00201447">
            <w:pPr>
              <w:rPr>
                <w:b/>
                <w:color w:val="000000"/>
                <w:sz w:val="22"/>
                <w:shd w:val="clear" w:color="auto" w:fill="FFFFFF"/>
              </w:rPr>
            </w:pPr>
          </w:p>
        </w:tc>
        <w:tc>
          <w:tcPr>
            <w:tcW w:w="1842" w:type="dxa"/>
            <w:gridSpan w:val="2"/>
            <w:vAlign w:val="center"/>
          </w:tcPr>
          <w:p w14:paraId="1262B282" w14:textId="77777777" w:rsidR="00201447" w:rsidRPr="00201447" w:rsidRDefault="00201447" w:rsidP="00201447">
            <w:pPr>
              <w:jc w:val="center"/>
              <w:rPr>
                <w:color w:val="000000"/>
                <w:sz w:val="22"/>
                <w:szCs w:val="22"/>
                <w:lang w:eastAsia="lt-LT"/>
              </w:rPr>
            </w:pPr>
            <w:r w:rsidRPr="00201447">
              <w:rPr>
                <w:color w:val="000000"/>
                <w:sz w:val="22"/>
                <w:szCs w:val="22"/>
                <w:lang w:eastAsia="lt-LT"/>
              </w:rPr>
              <w:t>FĮ-58-02</w:t>
            </w:r>
          </w:p>
        </w:tc>
        <w:tc>
          <w:tcPr>
            <w:tcW w:w="1701" w:type="dxa"/>
            <w:gridSpan w:val="2"/>
            <w:vAlign w:val="center"/>
          </w:tcPr>
          <w:p w14:paraId="6F66CECF" w14:textId="77777777" w:rsidR="00201447" w:rsidRPr="00201447" w:rsidRDefault="00201447" w:rsidP="00201447">
            <w:pPr>
              <w:jc w:val="center"/>
              <w:rPr>
                <w:color w:val="000000"/>
                <w:sz w:val="22"/>
                <w:szCs w:val="22"/>
                <w:lang w:eastAsia="lt-LT"/>
              </w:rPr>
            </w:pPr>
            <w:r w:rsidRPr="00201447">
              <w:rPr>
                <w:color w:val="000000"/>
                <w:sz w:val="22"/>
                <w:szCs w:val="22"/>
                <w:lang w:eastAsia="lt-LT"/>
              </w:rPr>
              <w:t>2</w:t>
            </w:r>
          </w:p>
        </w:tc>
        <w:tc>
          <w:tcPr>
            <w:tcW w:w="2835" w:type="dxa"/>
          </w:tcPr>
          <w:p w14:paraId="5618D422" w14:textId="77777777" w:rsidR="00201447" w:rsidRPr="00201447" w:rsidRDefault="00201447" w:rsidP="00201447">
            <w:pPr>
              <w:rPr>
                <w:color w:val="000000"/>
                <w:sz w:val="22"/>
                <w:szCs w:val="22"/>
                <w:lang w:eastAsia="lt-LT"/>
              </w:rPr>
            </w:pPr>
            <w:r w:rsidRPr="00201447">
              <w:rPr>
                <w:color w:val="000000"/>
                <w:sz w:val="22"/>
                <w:szCs w:val="22"/>
                <w:lang w:eastAsia="lt-LT"/>
              </w:rPr>
              <w:t>Projekto dalyvio ir (arba) projektą vykdančio personalo tarpmiestinės kelionės išlaidų Lietuvoje fiksuotasis vieneto įkainis, apmokamas už nuvažiuotą 1 km, su PVM</w:t>
            </w:r>
          </w:p>
        </w:tc>
        <w:tc>
          <w:tcPr>
            <w:tcW w:w="6663" w:type="dxa"/>
            <w:gridSpan w:val="3"/>
            <w:vMerge/>
            <w:vAlign w:val="center"/>
          </w:tcPr>
          <w:p w14:paraId="118EFCCA" w14:textId="77777777" w:rsidR="00201447" w:rsidRPr="00201447" w:rsidRDefault="00201447" w:rsidP="00201447">
            <w:pPr>
              <w:rPr>
                <w:sz w:val="22"/>
              </w:rPr>
            </w:pPr>
          </w:p>
        </w:tc>
      </w:tr>
    </w:tbl>
    <w:p w14:paraId="36996CBA" w14:textId="77777777" w:rsidR="00201447" w:rsidRPr="00201447" w:rsidRDefault="00201447" w:rsidP="00201447">
      <w:pPr>
        <w:spacing w:after="160" w:line="278" w:lineRule="auto"/>
        <w:rPr>
          <w:rFonts w:ascii="Aptos" w:eastAsia="Aptos" w:hAnsi="Aptos"/>
          <w:kern w:val="2"/>
          <w:szCs w:val="24"/>
          <w14:ligatures w14:val="standardContextual"/>
        </w:rPr>
      </w:pPr>
    </w:p>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5956" w14:textId="77777777" w:rsidR="005E7DEF" w:rsidRDefault="005E7DEF">
      <w:pPr>
        <w:rPr>
          <w:sz w:val="22"/>
          <w:szCs w:val="22"/>
        </w:rPr>
      </w:pPr>
      <w:r>
        <w:rPr>
          <w:sz w:val="22"/>
          <w:szCs w:val="22"/>
        </w:rPr>
        <w:separator/>
      </w:r>
    </w:p>
  </w:endnote>
  <w:endnote w:type="continuationSeparator" w:id="0">
    <w:p w14:paraId="0A4C34D2" w14:textId="77777777" w:rsidR="005E7DEF" w:rsidRDefault="005E7DEF">
      <w:pPr>
        <w:rPr>
          <w:sz w:val="22"/>
          <w:szCs w:val="22"/>
        </w:rPr>
      </w:pPr>
      <w:r>
        <w:rPr>
          <w:sz w:val="22"/>
          <w:szCs w:val="22"/>
        </w:rPr>
        <w:continuationSeparator/>
      </w:r>
    </w:p>
  </w:endnote>
  <w:endnote w:type="continuationNotice" w:id="1">
    <w:p w14:paraId="2A60DFF1" w14:textId="77777777" w:rsidR="005E7DEF" w:rsidRDefault="005E7DE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A0F8" w14:textId="77777777" w:rsidR="005E7DEF" w:rsidRDefault="005E7DEF">
      <w:pPr>
        <w:rPr>
          <w:sz w:val="22"/>
          <w:szCs w:val="22"/>
        </w:rPr>
      </w:pPr>
      <w:r>
        <w:rPr>
          <w:sz w:val="22"/>
          <w:szCs w:val="22"/>
        </w:rPr>
        <w:separator/>
      </w:r>
    </w:p>
  </w:footnote>
  <w:footnote w:type="continuationSeparator" w:id="0">
    <w:p w14:paraId="3D11A341" w14:textId="77777777" w:rsidR="005E7DEF" w:rsidRDefault="005E7DEF">
      <w:pPr>
        <w:rPr>
          <w:sz w:val="22"/>
          <w:szCs w:val="22"/>
        </w:rPr>
      </w:pPr>
      <w:r>
        <w:rPr>
          <w:sz w:val="22"/>
          <w:szCs w:val="22"/>
        </w:rPr>
        <w:continuationSeparator/>
      </w:r>
    </w:p>
  </w:footnote>
  <w:footnote w:type="continuationNotice" w:id="1">
    <w:p w14:paraId="623AA652" w14:textId="77777777" w:rsidR="005E7DEF" w:rsidRDefault="005E7DEF">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0"/>
  </w:num>
  <w:num w:numId="2" w16cid:durableId="590548261">
    <w:abstractNumId w:val="14"/>
  </w:num>
  <w:num w:numId="3" w16cid:durableId="1525168700">
    <w:abstractNumId w:val="24"/>
  </w:num>
  <w:num w:numId="4" w16cid:durableId="1961691766">
    <w:abstractNumId w:val="42"/>
  </w:num>
  <w:num w:numId="5" w16cid:durableId="241765436">
    <w:abstractNumId w:val="30"/>
  </w:num>
  <w:num w:numId="6" w16cid:durableId="1591113128">
    <w:abstractNumId w:val="41"/>
  </w:num>
  <w:num w:numId="7" w16cid:durableId="507140436">
    <w:abstractNumId w:val="5"/>
  </w:num>
  <w:num w:numId="8" w16cid:durableId="2013338868">
    <w:abstractNumId w:val="45"/>
  </w:num>
  <w:num w:numId="9" w16cid:durableId="42798453">
    <w:abstractNumId w:val="47"/>
  </w:num>
  <w:num w:numId="10" w16cid:durableId="41247188">
    <w:abstractNumId w:val="19"/>
  </w:num>
  <w:num w:numId="11" w16cid:durableId="1971327210">
    <w:abstractNumId w:val="36"/>
  </w:num>
  <w:num w:numId="12" w16cid:durableId="1748915768">
    <w:abstractNumId w:val="40"/>
  </w:num>
  <w:num w:numId="13" w16cid:durableId="860437442">
    <w:abstractNumId w:val="49"/>
  </w:num>
  <w:num w:numId="14" w16cid:durableId="689379218">
    <w:abstractNumId w:val="7"/>
  </w:num>
  <w:num w:numId="15" w16cid:durableId="1228490285">
    <w:abstractNumId w:val="13"/>
  </w:num>
  <w:num w:numId="16" w16cid:durableId="1441335228">
    <w:abstractNumId w:val="48"/>
  </w:num>
  <w:num w:numId="17" w16cid:durableId="1238200648">
    <w:abstractNumId w:val="29"/>
  </w:num>
  <w:num w:numId="18" w16cid:durableId="797143045">
    <w:abstractNumId w:val="18"/>
  </w:num>
  <w:num w:numId="19" w16cid:durableId="1960721845">
    <w:abstractNumId w:val="23"/>
  </w:num>
  <w:num w:numId="20" w16cid:durableId="1046954233">
    <w:abstractNumId w:val="37"/>
  </w:num>
  <w:num w:numId="21" w16cid:durableId="833448853">
    <w:abstractNumId w:val="11"/>
  </w:num>
  <w:num w:numId="22" w16cid:durableId="651981625">
    <w:abstractNumId w:val="33"/>
  </w:num>
  <w:num w:numId="23" w16cid:durableId="1737044927">
    <w:abstractNumId w:val="15"/>
  </w:num>
  <w:num w:numId="24" w16cid:durableId="1695575763">
    <w:abstractNumId w:val="35"/>
  </w:num>
  <w:num w:numId="25" w16cid:durableId="1298532501">
    <w:abstractNumId w:val="27"/>
  </w:num>
  <w:num w:numId="26" w16cid:durableId="1841266568">
    <w:abstractNumId w:val="9"/>
  </w:num>
  <w:num w:numId="27" w16cid:durableId="1505315920">
    <w:abstractNumId w:val="0"/>
  </w:num>
  <w:num w:numId="28" w16cid:durableId="1777216548">
    <w:abstractNumId w:val="34"/>
  </w:num>
  <w:num w:numId="29" w16cid:durableId="339042963">
    <w:abstractNumId w:val="22"/>
  </w:num>
  <w:num w:numId="30" w16cid:durableId="128594444">
    <w:abstractNumId w:val="26"/>
  </w:num>
  <w:num w:numId="31" w16cid:durableId="1852061175">
    <w:abstractNumId w:val="10"/>
  </w:num>
  <w:num w:numId="32" w16cid:durableId="841820776">
    <w:abstractNumId w:val="25"/>
  </w:num>
  <w:num w:numId="33" w16cid:durableId="856428208">
    <w:abstractNumId w:val="44"/>
  </w:num>
  <w:num w:numId="34" w16cid:durableId="59717804">
    <w:abstractNumId w:val="39"/>
  </w:num>
  <w:num w:numId="35" w16cid:durableId="474951607">
    <w:abstractNumId w:val="32"/>
  </w:num>
  <w:num w:numId="36" w16cid:durableId="1413237621">
    <w:abstractNumId w:val="28"/>
  </w:num>
  <w:num w:numId="37" w16cid:durableId="940648306">
    <w:abstractNumId w:val="8"/>
  </w:num>
  <w:num w:numId="38" w16cid:durableId="1186823642">
    <w:abstractNumId w:val="17"/>
  </w:num>
  <w:num w:numId="39" w16cid:durableId="453253862">
    <w:abstractNumId w:val="46"/>
  </w:num>
  <w:num w:numId="40" w16cid:durableId="1568346047">
    <w:abstractNumId w:val="4"/>
  </w:num>
  <w:num w:numId="41" w16cid:durableId="729690480">
    <w:abstractNumId w:val="21"/>
  </w:num>
  <w:num w:numId="42" w16cid:durableId="165944150">
    <w:abstractNumId w:val="6"/>
  </w:num>
  <w:num w:numId="43" w16cid:durableId="1368024037">
    <w:abstractNumId w:val="12"/>
  </w:num>
  <w:num w:numId="44" w16cid:durableId="1546596636">
    <w:abstractNumId w:val="38"/>
  </w:num>
  <w:num w:numId="45" w16cid:durableId="448744478">
    <w:abstractNumId w:val="3"/>
  </w:num>
  <w:num w:numId="46" w16cid:durableId="511191226">
    <w:abstractNumId w:val="31"/>
  </w:num>
  <w:num w:numId="47" w16cid:durableId="1820072748">
    <w:abstractNumId w:val="1"/>
  </w:num>
  <w:num w:numId="48" w16cid:durableId="874851292">
    <w:abstractNumId w:val="2"/>
  </w:num>
  <w:num w:numId="49" w16cid:durableId="1797865837">
    <w:abstractNumId w:val="43"/>
  </w:num>
  <w:num w:numId="50" w16cid:durableId="66345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5288"/>
    <w:rsid w:val="00017CC2"/>
    <w:rsid w:val="00022126"/>
    <w:rsid w:val="0002528E"/>
    <w:rsid w:val="00026CFA"/>
    <w:rsid w:val="000450A7"/>
    <w:rsid w:val="000529F3"/>
    <w:rsid w:val="00055F13"/>
    <w:rsid w:val="00057164"/>
    <w:rsid w:val="00060278"/>
    <w:rsid w:val="00064287"/>
    <w:rsid w:val="00073302"/>
    <w:rsid w:val="000748F4"/>
    <w:rsid w:val="00082530"/>
    <w:rsid w:val="00091EB8"/>
    <w:rsid w:val="000A11BD"/>
    <w:rsid w:val="000A2E1F"/>
    <w:rsid w:val="000B0326"/>
    <w:rsid w:val="000B0670"/>
    <w:rsid w:val="000B1305"/>
    <w:rsid w:val="000C14F3"/>
    <w:rsid w:val="000C1F69"/>
    <w:rsid w:val="000C4049"/>
    <w:rsid w:val="000C696F"/>
    <w:rsid w:val="000D07AD"/>
    <w:rsid w:val="000E1D83"/>
    <w:rsid w:val="000E5BD2"/>
    <w:rsid w:val="00106D00"/>
    <w:rsid w:val="001152B2"/>
    <w:rsid w:val="001172C1"/>
    <w:rsid w:val="00121F78"/>
    <w:rsid w:val="001350F6"/>
    <w:rsid w:val="00140825"/>
    <w:rsid w:val="0014131F"/>
    <w:rsid w:val="00151CD9"/>
    <w:rsid w:val="001546D2"/>
    <w:rsid w:val="001563B6"/>
    <w:rsid w:val="0018506C"/>
    <w:rsid w:val="001908F7"/>
    <w:rsid w:val="00191C19"/>
    <w:rsid w:val="001941D2"/>
    <w:rsid w:val="001A0010"/>
    <w:rsid w:val="001A5680"/>
    <w:rsid w:val="001A6ED3"/>
    <w:rsid w:val="001A7707"/>
    <w:rsid w:val="001C1B55"/>
    <w:rsid w:val="001D19BC"/>
    <w:rsid w:val="001D4DB3"/>
    <w:rsid w:val="001E298C"/>
    <w:rsid w:val="001E4CA2"/>
    <w:rsid w:val="001F470B"/>
    <w:rsid w:val="001F51ED"/>
    <w:rsid w:val="00201447"/>
    <w:rsid w:val="00216DF9"/>
    <w:rsid w:val="0022022E"/>
    <w:rsid w:val="0022768A"/>
    <w:rsid w:val="002351EC"/>
    <w:rsid w:val="00241321"/>
    <w:rsid w:val="00247167"/>
    <w:rsid w:val="002476DF"/>
    <w:rsid w:val="00253511"/>
    <w:rsid w:val="00254365"/>
    <w:rsid w:val="00260469"/>
    <w:rsid w:val="0026148F"/>
    <w:rsid w:val="0026796A"/>
    <w:rsid w:val="00272564"/>
    <w:rsid w:val="002A3ECB"/>
    <w:rsid w:val="002A3EDF"/>
    <w:rsid w:val="002B1BAB"/>
    <w:rsid w:val="002B219C"/>
    <w:rsid w:val="002C0013"/>
    <w:rsid w:val="002C0F85"/>
    <w:rsid w:val="002D2F27"/>
    <w:rsid w:val="002D5A8A"/>
    <w:rsid w:val="002D5AAC"/>
    <w:rsid w:val="002E110D"/>
    <w:rsid w:val="002E3711"/>
    <w:rsid w:val="002E5B4B"/>
    <w:rsid w:val="002E731A"/>
    <w:rsid w:val="002F343F"/>
    <w:rsid w:val="002F5BB8"/>
    <w:rsid w:val="00302C73"/>
    <w:rsid w:val="00315290"/>
    <w:rsid w:val="00316D89"/>
    <w:rsid w:val="00322E38"/>
    <w:rsid w:val="003319AE"/>
    <w:rsid w:val="00334E7F"/>
    <w:rsid w:val="00345C2C"/>
    <w:rsid w:val="00354D6D"/>
    <w:rsid w:val="00356299"/>
    <w:rsid w:val="0036278D"/>
    <w:rsid w:val="00364170"/>
    <w:rsid w:val="0036555B"/>
    <w:rsid w:val="003723B4"/>
    <w:rsid w:val="00372C0C"/>
    <w:rsid w:val="00373404"/>
    <w:rsid w:val="00373C73"/>
    <w:rsid w:val="00383811"/>
    <w:rsid w:val="00383E19"/>
    <w:rsid w:val="0039069F"/>
    <w:rsid w:val="0039390E"/>
    <w:rsid w:val="003A5E74"/>
    <w:rsid w:val="003A6F31"/>
    <w:rsid w:val="003B77F2"/>
    <w:rsid w:val="003B7A4C"/>
    <w:rsid w:val="003C6147"/>
    <w:rsid w:val="003C6C92"/>
    <w:rsid w:val="003D01A3"/>
    <w:rsid w:val="003D2119"/>
    <w:rsid w:val="003E05FA"/>
    <w:rsid w:val="003E7105"/>
    <w:rsid w:val="00412466"/>
    <w:rsid w:val="00414105"/>
    <w:rsid w:val="0042336F"/>
    <w:rsid w:val="004244C1"/>
    <w:rsid w:val="00426351"/>
    <w:rsid w:val="004308AA"/>
    <w:rsid w:val="004451CF"/>
    <w:rsid w:val="00451493"/>
    <w:rsid w:val="004519F5"/>
    <w:rsid w:val="00463394"/>
    <w:rsid w:val="0047381D"/>
    <w:rsid w:val="00476781"/>
    <w:rsid w:val="00477FA0"/>
    <w:rsid w:val="00486C32"/>
    <w:rsid w:val="00490447"/>
    <w:rsid w:val="00494670"/>
    <w:rsid w:val="004A6A0F"/>
    <w:rsid w:val="004B7A7C"/>
    <w:rsid w:val="004C040B"/>
    <w:rsid w:val="004C0FAC"/>
    <w:rsid w:val="004C3F69"/>
    <w:rsid w:val="004C6DA0"/>
    <w:rsid w:val="004D31CC"/>
    <w:rsid w:val="004E7DE1"/>
    <w:rsid w:val="004F18CE"/>
    <w:rsid w:val="004F1933"/>
    <w:rsid w:val="004F624D"/>
    <w:rsid w:val="00501957"/>
    <w:rsid w:val="00503FF6"/>
    <w:rsid w:val="005227AB"/>
    <w:rsid w:val="00522E5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A2BF4"/>
    <w:rsid w:val="005A49D2"/>
    <w:rsid w:val="005B41D8"/>
    <w:rsid w:val="005B4596"/>
    <w:rsid w:val="005B6E53"/>
    <w:rsid w:val="005B79C5"/>
    <w:rsid w:val="005C3468"/>
    <w:rsid w:val="005C3913"/>
    <w:rsid w:val="005D2867"/>
    <w:rsid w:val="005D4450"/>
    <w:rsid w:val="005D6736"/>
    <w:rsid w:val="005D6E72"/>
    <w:rsid w:val="005E0257"/>
    <w:rsid w:val="005E3DF0"/>
    <w:rsid w:val="005E54F8"/>
    <w:rsid w:val="005E7DEF"/>
    <w:rsid w:val="005F03E3"/>
    <w:rsid w:val="005F66D5"/>
    <w:rsid w:val="006035EC"/>
    <w:rsid w:val="006074C5"/>
    <w:rsid w:val="00614969"/>
    <w:rsid w:val="00616A13"/>
    <w:rsid w:val="0061798A"/>
    <w:rsid w:val="00632570"/>
    <w:rsid w:val="00634B0E"/>
    <w:rsid w:val="006351FE"/>
    <w:rsid w:val="006368AB"/>
    <w:rsid w:val="0063701E"/>
    <w:rsid w:val="006416E8"/>
    <w:rsid w:val="00643997"/>
    <w:rsid w:val="00647A8A"/>
    <w:rsid w:val="00652684"/>
    <w:rsid w:val="006546EE"/>
    <w:rsid w:val="006761BF"/>
    <w:rsid w:val="006812F1"/>
    <w:rsid w:val="00686C84"/>
    <w:rsid w:val="00690125"/>
    <w:rsid w:val="00697A5D"/>
    <w:rsid w:val="006A1D60"/>
    <w:rsid w:val="006A5331"/>
    <w:rsid w:val="006A5F63"/>
    <w:rsid w:val="006A7E34"/>
    <w:rsid w:val="006B1819"/>
    <w:rsid w:val="006B36EC"/>
    <w:rsid w:val="006D3ACC"/>
    <w:rsid w:val="006D46EC"/>
    <w:rsid w:val="006D52FF"/>
    <w:rsid w:val="006D75AF"/>
    <w:rsid w:val="006D789E"/>
    <w:rsid w:val="006D794F"/>
    <w:rsid w:val="006D7C1C"/>
    <w:rsid w:val="006D7C90"/>
    <w:rsid w:val="006E7FAD"/>
    <w:rsid w:val="006F2286"/>
    <w:rsid w:val="006F6F43"/>
    <w:rsid w:val="006F7951"/>
    <w:rsid w:val="00702FCE"/>
    <w:rsid w:val="007108E9"/>
    <w:rsid w:val="00720D05"/>
    <w:rsid w:val="00723B21"/>
    <w:rsid w:val="00732055"/>
    <w:rsid w:val="00734B7B"/>
    <w:rsid w:val="0074727B"/>
    <w:rsid w:val="00752297"/>
    <w:rsid w:val="007713A3"/>
    <w:rsid w:val="00781A37"/>
    <w:rsid w:val="007832BB"/>
    <w:rsid w:val="007858AA"/>
    <w:rsid w:val="007954A8"/>
    <w:rsid w:val="007A0B86"/>
    <w:rsid w:val="007A2368"/>
    <w:rsid w:val="007B135A"/>
    <w:rsid w:val="007B4368"/>
    <w:rsid w:val="007B4560"/>
    <w:rsid w:val="007B5E00"/>
    <w:rsid w:val="007B699C"/>
    <w:rsid w:val="007B6C6B"/>
    <w:rsid w:val="007D2405"/>
    <w:rsid w:val="007D275D"/>
    <w:rsid w:val="007E0AA5"/>
    <w:rsid w:val="007E30D6"/>
    <w:rsid w:val="007E7B1C"/>
    <w:rsid w:val="007F0C09"/>
    <w:rsid w:val="007F1076"/>
    <w:rsid w:val="007F2F8B"/>
    <w:rsid w:val="007F32B7"/>
    <w:rsid w:val="007F3E10"/>
    <w:rsid w:val="00803289"/>
    <w:rsid w:val="008035F0"/>
    <w:rsid w:val="00806DEF"/>
    <w:rsid w:val="0081070B"/>
    <w:rsid w:val="00810954"/>
    <w:rsid w:val="0081562F"/>
    <w:rsid w:val="008170DD"/>
    <w:rsid w:val="008203BD"/>
    <w:rsid w:val="008212A3"/>
    <w:rsid w:val="00826345"/>
    <w:rsid w:val="00835D8E"/>
    <w:rsid w:val="00842247"/>
    <w:rsid w:val="0084403D"/>
    <w:rsid w:val="00853EEF"/>
    <w:rsid w:val="008544FD"/>
    <w:rsid w:val="00856161"/>
    <w:rsid w:val="00864BA3"/>
    <w:rsid w:val="00874774"/>
    <w:rsid w:val="008757F9"/>
    <w:rsid w:val="00880FCE"/>
    <w:rsid w:val="00884F5C"/>
    <w:rsid w:val="0089361F"/>
    <w:rsid w:val="00895FF0"/>
    <w:rsid w:val="008A3104"/>
    <w:rsid w:val="008A576A"/>
    <w:rsid w:val="008B5EA6"/>
    <w:rsid w:val="008C0F39"/>
    <w:rsid w:val="008C13F0"/>
    <w:rsid w:val="008D634C"/>
    <w:rsid w:val="008F0492"/>
    <w:rsid w:val="008F1745"/>
    <w:rsid w:val="0090100D"/>
    <w:rsid w:val="00903601"/>
    <w:rsid w:val="0090385B"/>
    <w:rsid w:val="0091230C"/>
    <w:rsid w:val="009202C8"/>
    <w:rsid w:val="00920BEA"/>
    <w:rsid w:val="009305EA"/>
    <w:rsid w:val="0093670F"/>
    <w:rsid w:val="00940B2D"/>
    <w:rsid w:val="009449C7"/>
    <w:rsid w:val="00961B8B"/>
    <w:rsid w:val="00966A28"/>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9F5810"/>
    <w:rsid w:val="00A009E3"/>
    <w:rsid w:val="00A00DDE"/>
    <w:rsid w:val="00A05CF7"/>
    <w:rsid w:val="00A12531"/>
    <w:rsid w:val="00A14129"/>
    <w:rsid w:val="00A361B0"/>
    <w:rsid w:val="00A407BD"/>
    <w:rsid w:val="00A43387"/>
    <w:rsid w:val="00A45224"/>
    <w:rsid w:val="00A464A0"/>
    <w:rsid w:val="00A52AC9"/>
    <w:rsid w:val="00A534CF"/>
    <w:rsid w:val="00A55655"/>
    <w:rsid w:val="00A6631C"/>
    <w:rsid w:val="00A66E18"/>
    <w:rsid w:val="00A732B0"/>
    <w:rsid w:val="00A764C1"/>
    <w:rsid w:val="00A87CF0"/>
    <w:rsid w:val="00A91A2E"/>
    <w:rsid w:val="00AA1F14"/>
    <w:rsid w:val="00AA3657"/>
    <w:rsid w:val="00AB1B74"/>
    <w:rsid w:val="00AB530C"/>
    <w:rsid w:val="00AB690C"/>
    <w:rsid w:val="00AC49D4"/>
    <w:rsid w:val="00AD610F"/>
    <w:rsid w:val="00AE1AED"/>
    <w:rsid w:val="00AE1F98"/>
    <w:rsid w:val="00AE34F4"/>
    <w:rsid w:val="00AE3DD7"/>
    <w:rsid w:val="00AE6620"/>
    <w:rsid w:val="00AF0E90"/>
    <w:rsid w:val="00B01A40"/>
    <w:rsid w:val="00B026F3"/>
    <w:rsid w:val="00B048AF"/>
    <w:rsid w:val="00B04C24"/>
    <w:rsid w:val="00B05DE6"/>
    <w:rsid w:val="00B211A4"/>
    <w:rsid w:val="00B219C0"/>
    <w:rsid w:val="00B22B4E"/>
    <w:rsid w:val="00B27172"/>
    <w:rsid w:val="00B2761D"/>
    <w:rsid w:val="00B3773B"/>
    <w:rsid w:val="00B43174"/>
    <w:rsid w:val="00B43CA7"/>
    <w:rsid w:val="00B50B0F"/>
    <w:rsid w:val="00B51C43"/>
    <w:rsid w:val="00B6590D"/>
    <w:rsid w:val="00B772C8"/>
    <w:rsid w:val="00B775BC"/>
    <w:rsid w:val="00B80605"/>
    <w:rsid w:val="00B8245E"/>
    <w:rsid w:val="00B842BC"/>
    <w:rsid w:val="00B91175"/>
    <w:rsid w:val="00BA1FDE"/>
    <w:rsid w:val="00BA74D4"/>
    <w:rsid w:val="00BB19CA"/>
    <w:rsid w:val="00BB6DC6"/>
    <w:rsid w:val="00BC2B6A"/>
    <w:rsid w:val="00BC5EEF"/>
    <w:rsid w:val="00BD0390"/>
    <w:rsid w:val="00BD5748"/>
    <w:rsid w:val="00BE119B"/>
    <w:rsid w:val="00BF2A15"/>
    <w:rsid w:val="00BF33DD"/>
    <w:rsid w:val="00BF41BE"/>
    <w:rsid w:val="00C00596"/>
    <w:rsid w:val="00C01CB8"/>
    <w:rsid w:val="00C10A8F"/>
    <w:rsid w:val="00C1176B"/>
    <w:rsid w:val="00C156C0"/>
    <w:rsid w:val="00C20F0F"/>
    <w:rsid w:val="00C222C1"/>
    <w:rsid w:val="00C25F28"/>
    <w:rsid w:val="00C3060A"/>
    <w:rsid w:val="00C3192D"/>
    <w:rsid w:val="00C3408F"/>
    <w:rsid w:val="00C375A9"/>
    <w:rsid w:val="00C6271D"/>
    <w:rsid w:val="00C7022D"/>
    <w:rsid w:val="00C8369A"/>
    <w:rsid w:val="00C85C55"/>
    <w:rsid w:val="00C94987"/>
    <w:rsid w:val="00C97404"/>
    <w:rsid w:val="00CA3F38"/>
    <w:rsid w:val="00CA575E"/>
    <w:rsid w:val="00CB10DA"/>
    <w:rsid w:val="00CB5865"/>
    <w:rsid w:val="00CC120C"/>
    <w:rsid w:val="00CC24F4"/>
    <w:rsid w:val="00CC2760"/>
    <w:rsid w:val="00CD3863"/>
    <w:rsid w:val="00CD5145"/>
    <w:rsid w:val="00CD52B7"/>
    <w:rsid w:val="00CD6738"/>
    <w:rsid w:val="00CE18F2"/>
    <w:rsid w:val="00CE257A"/>
    <w:rsid w:val="00CE3C43"/>
    <w:rsid w:val="00CF0E6A"/>
    <w:rsid w:val="00CF4227"/>
    <w:rsid w:val="00CF7898"/>
    <w:rsid w:val="00D0268C"/>
    <w:rsid w:val="00D02768"/>
    <w:rsid w:val="00D1304F"/>
    <w:rsid w:val="00D15D78"/>
    <w:rsid w:val="00D160EB"/>
    <w:rsid w:val="00D21803"/>
    <w:rsid w:val="00D326C5"/>
    <w:rsid w:val="00D3576B"/>
    <w:rsid w:val="00D36127"/>
    <w:rsid w:val="00D378CD"/>
    <w:rsid w:val="00D43096"/>
    <w:rsid w:val="00D43702"/>
    <w:rsid w:val="00D4470E"/>
    <w:rsid w:val="00D46473"/>
    <w:rsid w:val="00D46670"/>
    <w:rsid w:val="00D502A9"/>
    <w:rsid w:val="00D51288"/>
    <w:rsid w:val="00D760B1"/>
    <w:rsid w:val="00D85119"/>
    <w:rsid w:val="00D9039E"/>
    <w:rsid w:val="00DA0541"/>
    <w:rsid w:val="00DA0C3B"/>
    <w:rsid w:val="00DA1343"/>
    <w:rsid w:val="00DA1A30"/>
    <w:rsid w:val="00DA7FCB"/>
    <w:rsid w:val="00DB0908"/>
    <w:rsid w:val="00DC1E39"/>
    <w:rsid w:val="00DC4B46"/>
    <w:rsid w:val="00DC5D67"/>
    <w:rsid w:val="00DC6D2E"/>
    <w:rsid w:val="00DD4D4A"/>
    <w:rsid w:val="00DD55B0"/>
    <w:rsid w:val="00DD5D68"/>
    <w:rsid w:val="00DE1334"/>
    <w:rsid w:val="00DE1C29"/>
    <w:rsid w:val="00DF16C3"/>
    <w:rsid w:val="00DF2B0B"/>
    <w:rsid w:val="00DF5059"/>
    <w:rsid w:val="00E11C10"/>
    <w:rsid w:val="00E12819"/>
    <w:rsid w:val="00E12C51"/>
    <w:rsid w:val="00E216D8"/>
    <w:rsid w:val="00E2182E"/>
    <w:rsid w:val="00E257FA"/>
    <w:rsid w:val="00E273D1"/>
    <w:rsid w:val="00E31993"/>
    <w:rsid w:val="00E32271"/>
    <w:rsid w:val="00E34D8C"/>
    <w:rsid w:val="00E45370"/>
    <w:rsid w:val="00E638AC"/>
    <w:rsid w:val="00E75580"/>
    <w:rsid w:val="00E768CE"/>
    <w:rsid w:val="00E8049C"/>
    <w:rsid w:val="00E854D2"/>
    <w:rsid w:val="00E90E9F"/>
    <w:rsid w:val="00E93B9C"/>
    <w:rsid w:val="00E958D1"/>
    <w:rsid w:val="00EA01DE"/>
    <w:rsid w:val="00EA4D54"/>
    <w:rsid w:val="00EB019B"/>
    <w:rsid w:val="00EB0F8F"/>
    <w:rsid w:val="00EB17B5"/>
    <w:rsid w:val="00EB3242"/>
    <w:rsid w:val="00EC2014"/>
    <w:rsid w:val="00EC2FF6"/>
    <w:rsid w:val="00EC5F8F"/>
    <w:rsid w:val="00ED6C93"/>
    <w:rsid w:val="00EE5242"/>
    <w:rsid w:val="00EE5EE6"/>
    <w:rsid w:val="00EE7CE3"/>
    <w:rsid w:val="00EF328B"/>
    <w:rsid w:val="00EF3F31"/>
    <w:rsid w:val="00EF7309"/>
    <w:rsid w:val="00F1594D"/>
    <w:rsid w:val="00F211EC"/>
    <w:rsid w:val="00F2401C"/>
    <w:rsid w:val="00F26D31"/>
    <w:rsid w:val="00F27553"/>
    <w:rsid w:val="00F342E5"/>
    <w:rsid w:val="00F37B6D"/>
    <w:rsid w:val="00F4402E"/>
    <w:rsid w:val="00F46D01"/>
    <w:rsid w:val="00F50893"/>
    <w:rsid w:val="00F50B56"/>
    <w:rsid w:val="00F54A90"/>
    <w:rsid w:val="00F621BD"/>
    <w:rsid w:val="00F624E9"/>
    <w:rsid w:val="00F63904"/>
    <w:rsid w:val="00F63FC7"/>
    <w:rsid w:val="00F70FC6"/>
    <w:rsid w:val="00F722C8"/>
    <w:rsid w:val="00F737A8"/>
    <w:rsid w:val="00F8261C"/>
    <w:rsid w:val="00F84590"/>
    <w:rsid w:val="00F908DA"/>
    <w:rsid w:val="00FA038E"/>
    <w:rsid w:val="00FA299F"/>
    <w:rsid w:val="00FB07C6"/>
    <w:rsid w:val="00FB1D15"/>
    <w:rsid w:val="00FB7969"/>
    <w:rsid w:val="00FC2015"/>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614969"/>
  </w:style>
  <w:style w:type="character" w:customStyle="1" w:styleId="normaltextrun">
    <w:name w:val="normaltextrun"/>
    <w:basedOn w:val="DefaultParagraphFont"/>
    <w:rsid w:val="002F5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00517652">
      <w:bodyDiv w:val="1"/>
      <w:marLeft w:val="0"/>
      <w:marRight w:val="0"/>
      <w:marTop w:val="0"/>
      <w:marBottom w:val="0"/>
      <w:divBdr>
        <w:top w:val="none" w:sz="0" w:space="0" w:color="auto"/>
        <w:left w:val="none" w:sz="0" w:space="0" w:color="auto"/>
        <w:bottom w:val="none" w:sz="0" w:space="0" w:color="auto"/>
        <w:right w:val="none" w:sz="0" w:space="0" w:color="auto"/>
      </w:divBdr>
    </w:div>
    <w:div w:id="610673364">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49458785">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39166</Words>
  <Characters>22326</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61370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Projektų administravimo komanda</cp:lastModifiedBy>
  <cp:revision>17</cp:revision>
  <dcterms:created xsi:type="dcterms:W3CDTF">2024-12-31T09:30:00Z</dcterms:created>
  <dcterms:modified xsi:type="dcterms:W3CDTF">2026-06-08T15:11:00Z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