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EBA5" w14:textId="77777777" w:rsidR="004F317C" w:rsidRPr="00C35C43" w:rsidRDefault="004F317C" w:rsidP="004F317C">
      <w:pPr>
        <w:ind w:left="5529" w:right="140"/>
        <w:rPr>
          <w:bCs/>
          <w:szCs w:val="24"/>
        </w:rPr>
      </w:pPr>
      <w:r w:rsidRPr="00C35C43">
        <w:rPr>
          <w:bCs/>
          <w:szCs w:val="24"/>
        </w:rPr>
        <w:t>2022–2030 metų ekonomikos transformacijos ir konkurencingumo plėtros programos pažangos priemonės Nr. 05-001-01-11-04 „Įgyvendinti eksporto konkurencingumo augimą skatinančias priemones“ veiklos „Konferencinio turizmo plėtros skatinimas (Vidurio ir vakarų Lietuvos regionas)“ projektų finansavimo sąlygų aprašo</w:t>
      </w:r>
    </w:p>
    <w:p w14:paraId="2B76FCBF" w14:textId="77777777" w:rsidR="004F317C" w:rsidRPr="00C35C43" w:rsidRDefault="004F317C" w:rsidP="004F317C">
      <w:pPr>
        <w:ind w:left="5529"/>
        <w:jc w:val="both"/>
        <w:rPr>
          <w:bCs/>
          <w:szCs w:val="24"/>
        </w:rPr>
      </w:pPr>
      <w:r w:rsidRPr="00C35C43">
        <w:rPr>
          <w:bCs/>
          <w:szCs w:val="24"/>
        </w:rPr>
        <w:t>2 priedas</w:t>
      </w:r>
    </w:p>
    <w:p w14:paraId="0ECB0322" w14:textId="77777777" w:rsidR="004F317C" w:rsidRPr="00C35C43" w:rsidRDefault="004F317C" w:rsidP="004F317C">
      <w:pPr>
        <w:spacing w:line="276" w:lineRule="auto"/>
        <w:rPr>
          <w:b/>
          <w:bCs/>
          <w:szCs w:val="24"/>
        </w:rPr>
      </w:pPr>
    </w:p>
    <w:p w14:paraId="66AEE00E" w14:textId="77777777" w:rsidR="004F317C" w:rsidRDefault="004F317C" w:rsidP="004F317C">
      <w:pPr>
        <w:spacing w:line="276" w:lineRule="auto"/>
        <w:jc w:val="center"/>
        <w:rPr>
          <w:b/>
          <w:bCs/>
          <w:szCs w:val="24"/>
        </w:rPr>
      </w:pPr>
      <w:r w:rsidRPr="00C35C43">
        <w:rPr>
          <w:b/>
          <w:bCs/>
          <w:szCs w:val="24"/>
        </w:rPr>
        <w:t>PROJEKTO VEIKLŲ ATITIKTIES REIKŠMINGOS ŽALOS NEDARYMO HORIZONTALIAJAM PRINCIPUI DEKLARACIJA</w:t>
      </w:r>
    </w:p>
    <w:p w14:paraId="5DD65AB7" w14:textId="77777777" w:rsidR="004F317C" w:rsidRPr="00C35C43" w:rsidRDefault="004F317C" w:rsidP="004F317C">
      <w:pPr>
        <w:spacing w:line="276" w:lineRule="auto"/>
        <w:jc w:val="center"/>
        <w:rPr>
          <w:b/>
          <w:bCs/>
          <w:szCs w:val="24"/>
        </w:rPr>
      </w:pPr>
    </w:p>
    <w:p w14:paraId="03631253" w14:textId="77777777" w:rsidR="004F317C" w:rsidRPr="00C35C43" w:rsidRDefault="004F317C" w:rsidP="004F317C">
      <w:pPr>
        <w:jc w:val="center"/>
      </w:pPr>
      <w:r w:rsidRPr="00C35C43">
        <w:rPr>
          <w:color w:val="000000"/>
          <w:szCs w:val="24"/>
          <w:lang w:eastAsia="lt-LT"/>
        </w:rPr>
        <w:t>__________________</w:t>
      </w:r>
    </w:p>
    <w:p w14:paraId="0AC2A697" w14:textId="77777777" w:rsidR="004F317C" w:rsidRDefault="004F317C" w:rsidP="004F317C">
      <w:pPr>
        <w:jc w:val="center"/>
        <w:rPr>
          <w:color w:val="000000"/>
          <w:szCs w:val="24"/>
          <w:lang w:eastAsia="lt-LT"/>
        </w:rPr>
      </w:pPr>
      <w:r w:rsidRPr="00C35C43">
        <w:rPr>
          <w:color w:val="000000"/>
          <w:szCs w:val="24"/>
          <w:lang w:eastAsia="lt-LT"/>
        </w:rPr>
        <w:t>(pildymo data)</w:t>
      </w:r>
    </w:p>
    <w:p w14:paraId="687D9751" w14:textId="77777777" w:rsidR="004F317C" w:rsidRPr="00C35C43" w:rsidRDefault="004F317C" w:rsidP="004F317C">
      <w:pPr>
        <w:jc w:val="center"/>
        <w:rPr>
          <w:color w:val="000000"/>
          <w:szCs w:val="24"/>
          <w:lang w:eastAsia="lt-LT"/>
        </w:rPr>
      </w:pPr>
    </w:p>
    <w:tbl>
      <w:tblPr>
        <w:tblW w:w="93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
        <w:gridCol w:w="4567"/>
        <w:gridCol w:w="4341"/>
      </w:tblGrid>
      <w:tr w:rsidR="004F317C" w:rsidRPr="00C35C43" w14:paraId="6AB0C174" w14:textId="77777777" w:rsidTr="003A193C">
        <w:trPr>
          <w:trHeight w:val="288"/>
        </w:trPr>
        <w:tc>
          <w:tcPr>
            <w:tcW w:w="426" w:type="dxa"/>
            <w:vMerge w:val="restart"/>
            <w:noWrap/>
            <w:tcMar>
              <w:top w:w="0" w:type="dxa"/>
              <w:left w:w="108" w:type="dxa"/>
              <w:bottom w:w="0" w:type="dxa"/>
              <w:right w:w="108" w:type="dxa"/>
            </w:tcMar>
            <w:hideMark/>
          </w:tcPr>
          <w:p w14:paraId="3522DB90" w14:textId="77777777" w:rsidR="004F317C" w:rsidRPr="00C35C43" w:rsidRDefault="004F317C" w:rsidP="003A193C">
            <w:r w:rsidRPr="00C35C43">
              <w:rPr>
                <w:b/>
                <w:bCs/>
                <w:color w:val="000000"/>
                <w:szCs w:val="24"/>
                <w:lang w:eastAsia="lt-LT"/>
              </w:rPr>
              <w:t>1.</w:t>
            </w:r>
          </w:p>
        </w:tc>
        <w:tc>
          <w:tcPr>
            <w:tcW w:w="8908" w:type="dxa"/>
            <w:gridSpan w:val="2"/>
            <w:noWrap/>
            <w:tcMar>
              <w:top w:w="0" w:type="dxa"/>
              <w:left w:w="108" w:type="dxa"/>
              <w:bottom w:w="0" w:type="dxa"/>
              <w:right w:w="108" w:type="dxa"/>
            </w:tcMar>
            <w:vAlign w:val="bottom"/>
            <w:hideMark/>
          </w:tcPr>
          <w:p w14:paraId="154DF4B0" w14:textId="77777777" w:rsidR="004F317C" w:rsidRPr="00C35C43" w:rsidRDefault="004F317C" w:rsidP="003A193C">
            <w:pPr>
              <w:jc w:val="both"/>
            </w:pPr>
            <w:r w:rsidRPr="00C35C43">
              <w:rPr>
                <w:b/>
                <w:bCs/>
                <w:color w:val="000000"/>
                <w:szCs w:val="24"/>
                <w:lang w:eastAsia="lt-LT"/>
              </w:rPr>
              <w:t>Juridinio asmens (įmonės) pavadinimas</w:t>
            </w:r>
          </w:p>
        </w:tc>
      </w:tr>
      <w:tr w:rsidR="004F317C" w:rsidRPr="00C35C43" w14:paraId="5ED66DAE" w14:textId="77777777" w:rsidTr="003A193C">
        <w:trPr>
          <w:trHeight w:val="288"/>
        </w:trPr>
        <w:tc>
          <w:tcPr>
            <w:tcW w:w="426" w:type="dxa"/>
            <w:vMerge/>
            <w:noWrap/>
            <w:tcMar>
              <w:top w:w="0" w:type="dxa"/>
              <w:left w:w="108" w:type="dxa"/>
              <w:bottom w:w="0" w:type="dxa"/>
              <w:right w:w="108" w:type="dxa"/>
            </w:tcMar>
          </w:tcPr>
          <w:p w14:paraId="19FA5DDA" w14:textId="77777777" w:rsidR="004F317C" w:rsidRPr="00C35C43" w:rsidRDefault="004F317C" w:rsidP="003A193C">
            <w:pPr>
              <w:rPr>
                <w:b/>
                <w:bCs/>
                <w:color w:val="000000"/>
                <w:szCs w:val="24"/>
                <w:lang w:eastAsia="lt-LT"/>
              </w:rPr>
            </w:pPr>
          </w:p>
        </w:tc>
        <w:tc>
          <w:tcPr>
            <w:tcW w:w="8908" w:type="dxa"/>
            <w:gridSpan w:val="2"/>
            <w:noWrap/>
            <w:tcMar>
              <w:top w:w="0" w:type="dxa"/>
              <w:left w:w="108" w:type="dxa"/>
              <w:bottom w:w="0" w:type="dxa"/>
              <w:right w:w="108" w:type="dxa"/>
            </w:tcMar>
            <w:vAlign w:val="bottom"/>
          </w:tcPr>
          <w:p w14:paraId="34EF3E73" w14:textId="77777777" w:rsidR="004F317C" w:rsidRPr="00C35C43" w:rsidRDefault="004F317C" w:rsidP="003A193C">
            <w:pPr>
              <w:tabs>
                <w:tab w:val="left" w:pos="645"/>
              </w:tabs>
              <w:jc w:val="both"/>
              <w:rPr>
                <w:i/>
                <w:iCs/>
                <w:szCs w:val="24"/>
              </w:rPr>
            </w:pPr>
            <w:r w:rsidRPr="00C35C43">
              <w:rPr>
                <w:i/>
                <w:iCs/>
                <w:szCs w:val="24"/>
              </w:rPr>
              <w:t>(Nurodomas juridinio asmens (įmonės) pavadinimas)</w:t>
            </w:r>
          </w:p>
          <w:p w14:paraId="593B9BD7" w14:textId="77777777" w:rsidR="004F317C" w:rsidRPr="00C35C43" w:rsidRDefault="004F317C" w:rsidP="003A193C">
            <w:pPr>
              <w:jc w:val="both"/>
              <w:rPr>
                <w:b/>
                <w:bCs/>
                <w:color w:val="000000"/>
                <w:szCs w:val="24"/>
                <w:lang w:eastAsia="lt-LT"/>
              </w:rPr>
            </w:pPr>
          </w:p>
        </w:tc>
      </w:tr>
      <w:tr w:rsidR="004F317C" w:rsidRPr="00C35C43" w14:paraId="5B09A64B" w14:textId="77777777" w:rsidTr="003A193C">
        <w:trPr>
          <w:trHeight w:val="288"/>
        </w:trPr>
        <w:tc>
          <w:tcPr>
            <w:tcW w:w="9334" w:type="dxa"/>
            <w:gridSpan w:val="3"/>
            <w:shd w:val="clear" w:color="auto" w:fill="E8E8E8"/>
            <w:noWrap/>
            <w:tcMar>
              <w:top w:w="0" w:type="dxa"/>
              <w:left w:w="108" w:type="dxa"/>
              <w:bottom w:w="0" w:type="dxa"/>
              <w:right w:w="108" w:type="dxa"/>
            </w:tcMar>
            <w:hideMark/>
          </w:tcPr>
          <w:p w14:paraId="633A9F99" w14:textId="77777777" w:rsidR="004F317C" w:rsidRPr="00C35C43" w:rsidRDefault="004F317C" w:rsidP="003A193C">
            <w:pPr>
              <w:rPr>
                <w:szCs w:val="24"/>
                <w:lang w:eastAsia="lt-LT"/>
              </w:rPr>
            </w:pPr>
          </w:p>
        </w:tc>
      </w:tr>
      <w:tr w:rsidR="004F317C" w:rsidRPr="00C35C43" w14:paraId="0369DB25" w14:textId="77777777" w:rsidTr="003A193C">
        <w:trPr>
          <w:trHeight w:val="288"/>
        </w:trPr>
        <w:tc>
          <w:tcPr>
            <w:tcW w:w="426" w:type="dxa"/>
            <w:vMerge w:val="restart"/>
            <w:noWrap/>
            <w:tcMar>
              <w:top w:w="0" w:type="dxa"/>
              <w:left w:w="108" w:type="dxa"/>
              <w:bottom w:w="0" w:type="dxa"/>
              <w:right w:w="108" w:type="dxa"/>
            </w:tcMar>
            <w:hideMark/>
          </w:tcPr>
          <w:p w14:paraId="1C3D72CD" w14:textId="77777777" w:rsidR="004F317C" w:rsidRPr="00C35C43" w:rsidRDefault="004F317C" w:rsidP="003A193C">
            <w:r w:rsidRPr="00C35C43">
              <w:rPr>
                <w:b/>
                <w:bCs/>
                <w:color w:val="000000"/>
                <w:szCs w:val="24"/>
                <w:lang w:eastAsia="lt-LT"/>
              </w:rPr>
              <w:t>2.</w:t>
            </w:r>
          </w:p>
        </w:tc>
        <w:tc>
          <w:tcPr>
            <w:tcW w:w="8908" w:type="dxa"/>
            <w:gridSpan w:val="2"/>
            <w:noWrap/>
            <w:tcMar>
              <w:top w:w="0" w:type="dxa"/>
              <w:left w:w="108" w:type="dxa"/>
              <w:bottom w:w="0" w:type="dxa"/>
              <w:right w:w="108" w:type="dxa"/>
            </w:tcMar>
            <w:vAlign w:val="bottom"/>
            <w:hideMark/>
          </w:tcPr>
          <w:p w14:paraId="7C69D6FE" w14:textId="77777777" w:rsidR="004F317C" w:rsidRPr="00C35C43" w:rsidRDefault="004F317C" w:rsidP="003A193C">
            <w:pPr>
              <w:jc w:val="both"/>
            </w:pPr>
            <w:r w:rsidRPr="00C35C43">
              <w:rPr>
                <w:b/>
                <w:bCs/>
                <w:color w:val="000000"/>
                <w:szCs w:val="24"/>
                <w:lang w:eastAsia="lt-LT"/>
              </w:rPr>
              <w:t xml:space="preserve">Juridinio asmens (įmonės) kodas </w:t>
            </w:r>
          </w:p>
        </w:tc>
      </w:tr>
      <w:tr w:rsidR="004F317C" w:rsidRPr="00C35C43" w14:paraId="583723A9" w14:textId="77777777" w:rsidTr="003A193C">
        <w:trPr>
          <w:trHeight w:val="288"/>
        </w:trPr>
        <w:tc>
          <w:tcPr>
            <w:tcW w:w="426" w:type="dxa"/>
            <w:vMerge/>
            <w:noWrap/>
            <w:tcMar>
              <w:top w:w="0" w:type="dxa"/>
              <w:left w:w="108" w:type="dxa"/>
              <w:bottom w:w="0" w:type="dxa"/>
              <w:right w:w="108" w:type="dxa"/>
            </w:tcMar>
          </w:tcPr>
          <w:p w14:paraId="0F08BA24" w14:textId="77777777" w:rsidR="004F317C" w:rsidRPr="00C35C43" w:rsidRDefault="004F317C" w:rsidP="003A193C">
            <w:pPr>
              <w:rPr>
                <w:b/>
                <w:bCs/>
                <w:color w:val="000000"/>
                <w:szCs w:val="24"/>
                <w:lang w:eastAsia="lt-LT"/>
              </w:rPr>
            </w:pPr>
          </w:p>
        </w:tc>
        <w:tc>
          <w:tcPr>
            <w:tcW w:w="8908" w:type="dxa"/>
            <w:gridSpan w:val="2"/>
            <w:noWrap/>
            <w:tcMar>
              <w:top w:w="0" w:type="dxa"/>
              <w:left w:w="108" w:type="dxa"/>
              <w:bottom w:w="0" w:type="dxa"/>
              <w:right w:w="108" w:type="dxa"/>
            </w:tcMar>
            <w:vAlign w:val="bottom"/>
          </w:tcPr>
          <w:p w14:paraId="5CD9A42F" w14:textId="77777777" w:rsidR="004F317C" w:rsidRPr="00C35C43" w:rsidRDefault="004F317C" w:rsidP="003A193C">
            <w:pPr>
              <w:tabs>
                <w:tab w:val="left" w:pos="645"/>
              </w:tabs>
              <w:jc w:val="both"/>
              <w:rPr>
                <w:i/>
                <w:iCs/>
                <w:szCs w:val="24"/>
              </w:rPr>
            </w:pPr>
            <w:r w:rsidRPr="00C35C43">
              <w:rPr>
                <w:i/>
                <w:iCs/>
                <w:szCs w:val="24"/>
              </w:rPr>
              <w:t>(Nurodomas juridinio asmens (įmonės) kodas)</w:t>
            </w:r>
          </w:p>
          <w:p w14:paraId="247C8641" w14:textId="77777777" w:rsidR="004F317C" w:rsidRPr="00C35C43" w:rsidRDefault="004F317C" w:rsidP="003A193C">
            <w:pPr>
              <w:jc w:val="both"/>
              <w:rPr>
                <w:b/>
                <w:bCs/>
                <w:color w:val="000000"/>
                <w:szCs w:val="24"/>
                <w:lang w:eastAsia="lt-LT"/>
              </w:rPr>
            </w:pPr>
          </w:p>
        </w:tc>
      </w:tr>
      <w:tr w:rsidR="004F317C" w:rsidRPr="00C35C43" w14:paraId="37002C44" w14:textId="77777777" w:rsidTr="003A193C">
        <w:trPr>
          <w:trHeight w:val="288"/>
        </w:trPr>
        <w:tc>
          <w:tcPr>
            <w:tcW w:w="9334" w:type="dxa"/>
            <w:gridSpan w:val="3"/>
            <w:shd w:val="clear" w:color="auto" w:fill="E8E8E8"/>
            <w:noWrap/>
            <w:tcMar>
              <w:top w:w="0" w:type="dxa"/>
              <w:left w:w="108" w:type="dxa"/>
              <w:bottom w:w="0" w:type="dxa"/>
              <w:right w:w="108" w:type="dxa"/>
            </w:tcMar>
            <w:hideMark/>
          </w:tcPr>
          <w:p w14:paraId="565FDF23" w14:textId="77777777" w:rsidR="004F317C" w:rsidRPr="00C35C43" w:rsidRDefault="004F317C" w:rsidP="003A193C">
            <w:pPr>
              <w:rPr>
                <w:szCs w:val="24"/>
                <w:lang w:eastAsia="lt-LT"/>
              </w:rPr>
            </w:pPr>
          </w:p>
        </w:tc>
      </w:tr>
      <w:tr w:rsidR="004F317C" w:rsidRPr="00C35C43" w14:paraId="3C389297" w14:textId="77777777" w:rsidTr="003A193C">
        <w:trPr>
          <w:trHeight w:val="405"/>
        </w:trPr>
        <w:tc>
          <w:tcPr>
            <w:tcW w:w="426" w:type="dxa"/>
            <w:vMerge w:val="restart"/>
            <w:tcMar>
              <w:top w:w="0" w:type="dxa"/>
              <w:left w:w="108" w:type="dxa"/>
              <w:bottom w:w="0" w:type="dxa"/>
              <w:right w:w="108" w:type="dxa"/>
            </w:tcMar>
            <w:hideMark/>
          </w:tcPr>
          <w:p w14:paraId="1CAEEB6C" w14:textId="77777777" w:rsidR="004F317C" w:rsidRPr="00C35C43" w:rsidRDefault="004F317C" w:rsidP="003A193C">
            <w:r w:rsidRPr="00C35C43">
              <w:rPr>
                <w:b/>
                <w:bCs/>
                <w:color w:val="000000"/>
                <w:szCs w:val="24"/>
                <w:lang w:val="en-US" w:eastAsia="lt-LT"/>
              </w:rPr>
              <w:t>3</w:t>
            </w:r>
            <w:r w:rsidRPr="00C35C43">
              <w:rPr>
                <w:b/>
                <w:bCs/>
                <w:color w:val="000000"/>
                <w:szCs w:val="24"/>
                <w:lang w:eastAsia="lt-LT"/>
              </w:rPr>
              <w:t>.</w:t>
            </w:r>
          </w:p>
        </w:tc>
        <w:tc>
          <w:tcPr>
            <w:tcW w:w="8908" w:type="dxa"/>
            <w:gridSpan w:val="2"/>
            <w:tcMar>
              <w:top w:w="0" w:type="dxa"/>
              <w:left w:w="108" w:type="dxa"/>
              <w:bottom w:w="0" w:type="dxa"/>
              <w:right w:w="108" w:type="dxa"/>
            </w:tcMar>
            <w:vAlign w:val="bottom"/>
            <w:hideMark/>
          </w:tcPr>
          <w:p w14:paraId="7D8A42FB" w14:textId="77777777" w:rsidR="004F317C" w:rsidRPr="00C35C43" w:rsidRDefault="004F317C" w:rsidP="003A193C">
            <w:pPr>
              <w:tabs>
                <w:tab w:val="left" w:pos="645"/>
              </w:tabs>
              <w:jc w:val="both"/>
            </w:pPr>
            <w:r w:rsidRPr="00C35C43">
              <w:rPr>
                <w:b/>
                <w:color w:val="000000"/>
              </w:rPr>
              <w:t xml:space="preserve">Patvirtinu, </w:t>
            </w:r>
            <w:r w:rsidRPr="00C35C43">
              <w:rPr>
                <w:b/>
                <w:color w:val="000000"/>
                <w:u w:val="single"/>
              </w:rPr>
              <w:t>kad mano, pareiškėjo,</w:t>
            </w:r>
            <w:r w:rsidRPr="00C35C43">
              <w:rPr>
                <w:b/>
                <w:color w:val="000000"/>
              </w:rPr>
              <w:t xml:space="preserve"> </w:t>
            </w:r>
            <w:r w:rsidRPr="00C35C43">
              <w:rPr>
                <w:rFonts w:eastAsia="Calibri"/>
                <w:b/>
                <w:bCs/>
                <w:szCs w:val="24"/>
              </w:rPr>
              <w:t>planuojama ūkinė veikla</w:t>
            </w:r>
            <w:r w:rsidRPr="00C35C43">
              <w:rPr>
                <w:lang w:eastAsia="en-GB"/>
              </w:rPr>
              <w:t xml:space="preserve"> </w:t>
            </w:r>
            <w:r w:rsidRPr="00C35C43">
              <w:rPr>
                <w:rFonts w:eastAsia="Calibri"/>
                <w:b/>
                <w:bCs/>
                <w:szCs w:val="24"/>
              </w:rPr>
              <w:t>neturi jokio numatomo poveikio klimato kaitos švelninimo tikslui arba numatomas veiklos poveikis yra nereikšmingas, t. y. nedaro tiesioginio ir pirminio netiesioginio poveikio per visą gyvavimo ciklą, todėl laikoma, kad veikla atitinka klimato kaitos švelninimo tikslą:</w:t>
            </w:r>
          </w:p>
        </w:tc>
      </w:tr>
      <w:tr w:rsidR="004F317C" w:rsidRPr="00C35C43" w14:paraId="5067341C" w14:textId="77777777" w:rsidTr="003A193C">
        <w:trPr>
          <w:trHeight w:val="405"/>
        </w:trPr>
        <w:tc>
          <w:tcPr>
            <w:tcW w:w="426" w:type="dxa"/>
            <w:vMerge/>
            <w:tcMar>
              <w:top w:w="0" w:type="dxa"/>
              <w:left w:w="108" w:type="dxa"/>
              <w:bottom w:w="0" w:type="dxa"/>
              <w:right w:w="108" w:type="dxa"/>
            </w:tcMar>
          </w:tcPr>
          <w:p w14:paraId="615C8AFD"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364CE779"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3F58E573" w14:textId="77777777" w:rsidR="004F317C" w:rsidRPr="00C35C43" w:rsidRDefault="004F317C" w:rsidP="003A193C">
            <w:pPr>
              <w:tabs>
                <w:tab w:val="left" w:pos="645"/>
              </w:tabs>
              <w:ind w:left="111"/>
              <w:rPr>
                <w:szCs w:val="24"/>
              </w:rPr>
            </w:pPr>
            <w:r w:rsidRPr="00C35C43">
              <w:rPr>
                <w:szCs w:val="24"/>
              </w:rPr>
              <w:t>□ Ne</w:t>
            </w:r>
          </w:p>
        </w:tc>
      </w:tr>
      <w:tr w:rsidR="004F317C" w:rsidRPr="00C35C43" w14:paraId="04F5AA9B" w14:textId="77777777" w:rsidTr="003A193C">
        <w:trPr>
          <w:trHeight w:val="405"/>
        </w:trPr>
        <w:tc>
          <w:tcPr>
            <w:tcW w:w="426" w:type="dxa"/>
            <w:vMerge/>
            <w:tcMar>
              <w:top w:w="0" w:type="dxa"/>
              <w:left w:w="108" w:type="dxa"/>
              <w:bottom w:w="0" w:type="dxa"/>
              <w:right w:w="108" w:type="dxa"/>
            </w:tcMar>
          </w:tcPr>
          <w:p w14:paraId="2246ED04" w14:textId="77777777" w:rsidR="004F317C" w:rsidRPr="00C35C43" w:rsidRDefault="004F317C" w:rsidP="003A193C">
            <w:pPr>
              <w:rPr>
                <w:b/>
                <w:bCs/>
                <w:color w:val="000000"/>
                <w:szCs w:val="24"/>
                <w:lang w:val="en-US" w:eastAsia="lt-LT"/>
              </w:rPr>
            </w:pPr>
          </w:p>
        </w:tc>
        <w:tc>
          <w:tcPr>
            <w:tcW w:w="8908" w:type="dxa"/>
            <w:gridSpan w:val="2"/>
            <w:tcMar>
              <w:top w:w="0" w:type="dxa"/>
              <w:left w:w="108" w:type="dxa"/>
              <w:bottom w:w="0" w:type="dxa"/>
              <w:right w:w="108" w:type="dxa"/>
            </w:tcMar>
            <w:vAlign w:val="bottom"/>
          </w:tcPr>
          <w:p w14:paraId="15FF79F0" w14:textId="77777777" w:rsidR="004F317C" w:rsidRPr="00C35C43" w:rsidRDefault="004F317C" w:rsidP="003A193C">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678DCF63" w14:textId="77777777" w:rsidTr="003A193C">
        <w:trPr>
          <w:trHeight w:val="288"/>
        </w:trPr>
        <w:tc>
          <w:tcPr>
            <w:tcW w:w="9334" w:type="dxa"/>
            <w:gridSpan w:val="3"/>
            <w:shd w:val="clear" w:color="auto" w:fill="D9D9D9"/>
            <w:noWrap/>
            <w:tcMar>
              <w:top w:w="0" w:type="dxa"/>
              <w:left w:w="108" w:type="dxa"/>
              <w:bottom w:w="0" w:type="dxa"/>
              <w:right w:w="108" w:type="dxa"/>
            </w:tcMar>
            <w:hideMark/>
          </w:tcPr>
          <w:p w14:paraId="5F9EBB8C" w14:textId="77777777" w:rsidR="004F317C" w:rsidRPr="00C35C43" w:rsidRDefault="004F317C" w:rsidP="003A193C">
            <w:pPr>
              <w:rPr>
                <w:szCs w:val="24"/>
                <w:lang w:eastAsia="lt-LT"/>
              </w:rPr>
            </w:pPr>
          </w:p>
        </w:tc>
      </w:tr>
      <w:tr w:rsidR="004F317C" w:rsidRPr="00C35C43" w14:paraId="4FDFC5BA" w14:textId="77777777" w:rsidTr="003A193C">
        <w:trPr>
          <w:trHeight w:val="338"/>
        </w:trPr>
        <w:tc>
          <w:tcPr>
            <w:tcW w:w="426" w:type="dxa"/>
            <w:vMerge w:val="restart"/>
            <w:noWrap/>
            <w:tcMar>
              <w:top w:w="0" w:type="dxa"/>
              <w:left w:w="108" w:type="dxa"/>
              <w:bottom w:w="0" w:type="dxa"/>
              <w:right w:w="108" w:type="dxa"/>
            </w:tcMar>
            <w:hideMark/>
          </w:tcPr>
          <w:p w14:paraId="4659E786" w14:textId="77777777" w:rsidR="004F317C" w:rsidRPr="00C35C43" w:rsidRDefault="004F317C" w:rsidP="003A193C">
            <w:r w:rsidRPr="00C35C43">
              <w:rPr>
                <w:b/>
                <w:bCs/>
                <w:color w:val="000000"/>
                <w:szCs w:val="24"/>
                <w:lang w:eastAsia="lt-LT"/>
              </w:rPr>
              <w:t>4.</w:t>
            </w:r>
          </w:p>
        </w:tc>
        <w:tc>
          <w:tcPr>
            <w:tcW w:w="8908" w:type="dxa"/>
            <w:gridSpan w:val="2"/>
            <w:tcMar>
              <w:top w:w="0" w:type="dxa"/>
              <w:left w:w="108" w:type="dxa"/>
              <w:bottom w:w="0" w:type="dxa"/>
              <w:right w:w="108" w:type="dxa"/>
            </w:tcMar>
            <w:vAlign w:val="bottom"/>
            <w:hideMark/>
          </w:tcPr>
          <w:p w14:paraId="0213E25D" w14:textId="77777777" w:rsidR="004F317C" w:rsidRPr="00C35C43" w:rsidRDefault="004F317C" w:rsidP="003A193C">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b/>
                <w:bCs/>
                <w:lang w:eastAsia="en-GB"/>
              </w:rPr>
              <w:t>planuojama ūkinė veikla</w:t>
            </w:r>
            <w:r w:rsidRPr="00C35C43">
              <w:rPr>
                <w:lang w:eastAsia="en-GB"/>
              </w:rPr>
              <w:t xml:space="preserve"> </w:t>
            </w:r>
            <w:r w:rsidRPr="00C35C43">
              <w:rPr>
                <w:rFonts w:eastAsia="Calibri"/>
                <w:b/>
                <w:szCs w:val="24"/>
              </w:rPr>
              <w:t>neturi jokio numatomo poveikio prisitaikymo prie klimato kaitos tikslui arba numatomas veiklos poveikis yra nereikšmingas, t. y. nedaro tiesioginio ir pirminio netiesioginio poveikio per visą gyvavimo ciklą, todėl laikoma, kad veikla atitinka prisitaikymo prie klimato kaitos tikslą ir neturės neigiamos įtakos žmonėms, gamtai ar turtui:</w:t>
            </w:r>
          </w:p>
        </w:tc>
      </w:tr>
      <w:tr w:rsidR="004F317C" w:rsidRPr="00C35C43" w14:paraId="1873D488" w14:textId="77777777" w:rsidTr="003A193C">
        <w:trPr>
          <w:trHeight w:val="405"/>
        </w:trPr>
        <w:tc>
          <w:tcPr>
            <w:tcW w:w="426" w:type="dxa"/>
            <w:vMerge/>
            <w:tcMar>
              <w:top w:w="0" w:type="dxa"/>
              <w:left w:w="108" w:type="dxa"/>
              <w:bottom w:w="0" w:type="dxa"/>
              <w:right w:w="108" w:type="dxa"/>
            </w:tcMar>
          </w:tcPr>
          <w:p w14:paraId="56B15666"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6C4C7220"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4BC3251E" w14:textId="77777777" w:rsidR="004F317C" w:rsidRPr="00C35C43" w:rsidRDefault="004F317C" w:rsidP="003A193C">
            <w:pPr>
              <w:tabs>
                <w:tab w:val="left" w:pos="645"/>
              </w:tabs>
              <w:ind w:left="111"/>
              <w:rPr>
                <w:szCs w:val="24"/>
              </w:rPr>
            </w:pPr>
            <w:r w:rsidRPr="00C35C43">
              <w:rPr>
                <w:szCs w:val="24"/>
              </w:rPr>
              <w:t>□ Ne</w:t>
            </w:r>
          </w:p>
        </w:tc>
      </w:tr>
      <w:tr w:rsidR="004F317C" w:rsidRPr="00C35C43" w14:paraId="43BFF17D" w14:textId="77777777" w:rsidTr="003A193C">
        <w:trPr>
          <w:trHeight w:val="338"/>
        </w:trPr>
        <w:tc>
          <w:tcPr>
            <w:tcW w:w="426" w:type="dxa"/>
            <w:vMerge/>
            <w:noWrap/>
            <w:tcMar>
              <w:top w:w="0" w:type="dxa"/>
              <w:left w:w="108" w:type="dxa"/>
              <w:bottom w:w="0" w:type="dxa"/>
              <w:right w:w="108" w:type="dxa"/>
            </w:tcMar>
          </w:tcPr>
          <w:p w14:paraId="2EAD16B6" w14:textId="77777777" w:rsidR="004F317C" w:rsidRPr="00C35C43" w:rsidRDefault="004F317C" w:rsidP="003A193C">
            <w:pPr>
              <w:rPr>
                <w:b/>
                <w:bCs/>
                <w:color w:val="000000"/>
                <w:szCs w:val="24"/>
                <w:lang w:eastAsia="lt-LT"/>
              </w:rPr>
            </w:pPr>
          </w:p>
        </w:tc>
        <w:tc>
          <w:tcPr>
            <w:tcW w:w="8908" w:type="dxa"/>
            <w:gridSpan w:val="2"/>
            <w:tcMar>
              <w:top w:w="0" w:type="dxa"/>
              <w:left w:w="108" w:type="dxa"/>
              <w:bottom w:w="0" w:type="dxa"/>
              <w:right w:w="108" w:type="dxa"/>
            </w:tcMar>
            <w:vAlign w:val="bottom"/>
          </w:tcPr>
          <w:p w14:paraId="414D0B86" w14:textId="77777777" w:rsidR="004F317C" w:rsidRPr="00C35C43" w:rsidRDefault="004F317C" w:rsidP="003A193C">
            <w:pPr>
              <w:tabs>
                <w:tab w:val="left" w:pos="645"/>
              </w:tabs>
              <w:jc w:val="both"/>
              <w:rPr>
                <w:b/>
                <w:color w:val="000000"/>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5DB02781" w14:textId="77777777" w:rsidTr="003A193C">
        <w:trPr>
          <w:trHeight w:val="288"/>
        </w:trPr>
        <w:tc>
          <w:tcPr>
            <w:tcW w:w="9334" w:type="dxa"/>
            <w:gridSpan w:val="3"/>
            <w:shd w:val="clear" w:color="auto" w:fill="D9D9D9"/>
            <w:noWrap/>
            <w:tcMar>
              <w:top w:w="0" w:type="dxa"/>
              <w:left w:w="108" w:type="dxa"/>
              <w:bottom w:w="0" w:type="dxa"/>
              <w:right w:w="108" w:type="dxa"/>
            </w:tcMar>
            <w:hideMark/>
          </w:tcPr>
          <w:p w14:paraId="35A03223" w14:textId="77777777" w:rsidR="004F317C" w:rsidRPr="00C35C43" w:rsidRDefault="004F317C" w:rsidP="003A193C">
            <w:pPr>
              <w:rPr>
                <w:szCs w:val="24"/>
                <w:lang w:eastAsia="lt-LT"/>
              </w:rPr>
            </w:pPr>
          </w:p>
        </w:tc>
      </w:tr>
      <w:tr w:rsidR="004F317C" w:rsidRPr="00C35C43" w14:paraId="3B0A5F2D" w14:textId="77777777" w:rsidTr="003A193C">
        <w:trPr>
          <w:trHeight w:val="338"/>
        </w:trPr>
        <w:tc>
          <w:tcPr>
            <w:tcW w:w="426" w:type="dxa"/>
            <w:vMerge w:val="restart"/>
            <w:noWrap/>
            <w:tcMar>
              <w:top w:w="0" w:type="dxa"/>
              <w:left w:w="108" w:type="dxa"/>
              <w:bottom w:w="0" w:type="dxa"/>
              <w:right w:w="108" w:type="dxa"/>
            </w:tcMar>
            <w:hideMark/>
          </w:tcPr>
          <w:p w14:paraId="49E861F2" w14:textId="77777777" w:rsidR="004F317C" w:rsidRPr="00C35C43" w:rsidRDefault="004F317C" w:rsidP="003A193C">
            <w:r w:rsidRPr="00C35C43">
              <w:rPr>
                <w:b/>
                <w:bCs/>
                <w:color w:val="000000"/>
                <w:szCs w:val="24"/>
                <w:lang w:eastAsia="lt-LT"/>
              </w:rPr>
              <w:t>5.</w:t>
            </w:r>
          </w:p>
        </w:tc>
        <w:tc>
          <w:tcPr>
            <w:tcW w:w="8908" w:type="dxa"/>
            <w:gridSpan w:val="2"/>
            <w:tcMar>
              <w:top w:w="0" w:type="dxa"/>
              <w:left w:w="108" w:type="dxa"/>
              <w:bottom w:w="0" w:type="dxa"/>
              <w:right w:w="108" w:type="dxa"/>
            </w:tcMar>
            <w:vAlign w:val="bottom"/>
            <w:hideMark/>
          </w:tcPr>
          <w:p w14:paraId="730251D5" w14:textId="77777777" w:rsidR="004F317C" w:rsidRPr="00C35C43" w:rsidRDefault="004F317C" w:rsidP="003A193C">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rFonts w:eastAsia="Calibri"/>
                <w:b/>
                <w:szCs w:val="24"/>
              </w:rPr>
              <w:t>planuojama ūkinė veikla neturi jokio numatomo poveikio tausaus vandens ir jūrų išteklių naudojimo ir apsaugos tikslui arba numatomas jos poveikis yra nereikšmingas, t. y. nedaro tiesioginio ir pirminio netiesioginio poveikio per visą gyvavimo ciklą, todėl laikoma, kad veikla atitinka tausaus vandens ir jūrų išteklių naudojimo ir apsaugos tikslą:</w:t>
            </w:r>
          </w:p>
        </w:tc>
      </w:tr>
      <w:tr w:rsidR="004F317C" w:rsidRPr="00C35C43" w14:paraId="1D20EC05" w14:textId="77777777" w:rsidTr="003A193C">
        <w:trPr>
          <w:trHeight w:val="405"/>
        </w:trPr>
        <w:tc>
          <w:tcPr>
            <w:tcW w:w="426" w:type="dxa"/>
            <w:vMerge/>
            <w:tcMar>
              <w:top w:w="0" w:type="dxa"/>
              <w:left w:w="108" w:type="dxa"/>
              <w:bottom w:w="0" w:type="dxa"/>
              <w:right w:w="108" w:type="dxa"/>
            </w:tcMar>
          </w:tcPr>
          <w:p w14:paraId="17F2127F"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3CBC611D"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21E65A3F" w14:textId="77777777" w:rsidR="004F317C" w:rsidRPr="00C35C43" w:rsidRDefault="004F317C" w:rsidP="003A193C">
            <w:pPr>
              <w:tabs>
                <w:tab w:val="left" w:pos="645"/>
              </w:tabs>
              <w:ind w:left="111"/>
              <w:rPr>
                <w:szCs w:val="24"/>
              </w:rPr>
            </w:pPr>
            <w:r w:rsidRPr="00C35C43">
              <w:rPr>
                <w:szCs w:val="24"/>
              </w:rPr>
              <w:t>□ Ne</w:t>
            </w:r>
          </w:p>
        </w:tc>
      </w:tr>
      <w:tr w:rsidR="004F317C" w:rsidRPr="00C35C43" w14:paraId="53179E04" w14:textId="77777777" w:rsidTr="003A193C">
        <w:trPr>
          <w:trHeight w:val="288"/>
        </w:trPr>
        <w:tc>
          <w:tcPr>
            <w:tcW w:w="426" w:type="dxa"/>
            <w:vMerge/>
            <w:noWrap/>
            <w:tcMar>
              <w:top w:w="0" w:type="dxa"/>
              <w:left w:w="108" w:type="dxa"/>
              <w:bottom w:w="0" w:type="dxa"/>
              <w:right w:w="108" w:type="dxa"/>
            </w:tcMar>
          </w:tcPr>
          <w:p w14:paraId="130B3A16" w14:textId="77777777" w:rsidR="004F317C" w:rsidRPr="00C35C43" w:rsidRDefault="004F317C" w:rsidP="003A193C">
            <w:pPr>
              <w:rPr>
                <w:szCs w:val="24"/>
                <w:lang w:eastAsia="lt-LT"/>
              </w:rPr>
            </w:pPr>
          </w:p>
        </w:tc>
        <w:tc>
          <w:tcPr>
            <w:tcW w:w="8908" w:type="dxa"/>
            <w:gridSpan w:val="2"/>
          </w:tcPr>
          <w:p w14:paraId="30C00F4C" w14:textId="77777777" w:rsidR="004F317C" w:rsidRPr="00C35C43" w:rsidRDefault="004F317C" w:rsidP="003A193C">
            <w:pPr>
              <w:tabs>
                <w:tab w:val="left" w:pos="645"/>
              </w:tabs>
              <w:ind w:left="59" w:right="116"/>
              <w:jc w:val="both"/>
              <w:rPr>
                <w:szCs w:val="24"/>
                <w:lang w:eastAsia="lt-LT"/>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7DD63D0F" w14:textId="77777777" w:rsidTr="003A193C">
        <w:trPr>
          <w:trHeight w:val="288"/>
        </w:trPr>
        <w:tc>
          <w:tcPr>
            <w:tcW w:w="9334" w:type="dxa"/>
            <w:gridSpan w:val="3"/>
            <w:shd w:val="clear" w:color="auto" w:fill="D9D9D9"/>
            <w:noWrap/>
            <w:tcMar>
              <w:top w:w="0" w:type="dxa"/>
              <w:left w:w="108" w:type="dxa"/>
              <w:bottom w:w="0" w:type="dxa"/>
              <w:right w:w="108" w:type="dxa"/>
            </w:tcMar>
            <w:hideMark/>
          </w:tcPr>
          <w:p w14:paraId="4C15DD43" w14:textId="77777777" w:rsidR="004F317C" w:rsidRPr="00C35C43" w:rsidRDefault="004F317C" w:rsidP="003A193C">
            <w:pPr>
              <w:rPr>
                <w:szCs w:val="24"/>
                <w:lang w:eastAsia="lt-LT"/>
              </w:rPr>
            </w:pPr>
          </w:p>
        </w:tc>
      </w:tr>
      <w:tr w:rsidR="004F317C" w:rsidRPr="00C35C43" w14:paraId="3ECA383A" w14:textId="77777777" w:rsidTr="003A193C">
        <w:trPr>
          <w:trHeight w:val="338"/>
        </w:trPr>
        <w:tc>
          <w:tcPr>
            <w:tcW w:w="426" w:type="dxa"/>
            <w:vMerge w:val="restart"/>
            <w:noWrap/>
            <w:tcMar>
              <w:top w:w="0" w:type="dxa"/>
              <w:left w:w="108" w:type="dxa"/>
              <w:bottom w:w="0" w:type="dxa"/>
              <w:right w:w="108" w:type="dxa"/>
            </w:tcMar>
            <w:hideMark/>
          </w:tcPr>
          <w:p w14:paraId="1EF173F8" w14:textId="77777777" w:rsidR="004F317C" w:rsidRPr="00C35C43" w:rsidRDefault="004F317C" w:rsidP="003A193C">
            <w:r w:rsidRPr="00C35C43">
              <w:rPr>
                <w:b/>
                <w:bCs/>
                <w:color w:val="000000"/>
                <w:szCs w:val="24"/>
                <w:lang w:eastAsia="lt-LT"/>
              </w:rPr>
              <w:t>6.</w:t>
            </w:r>
          </w:p>
        </w:tc>
        <w:tc>
          <w:tcPr>
            <w:tcW w:w="8908" w:type="dxa"/>
            <w:gridSpan w:val="2"/>
            <w:tcMar>
              <w:top w:w="0" w:type="dxa"/>
              <w:left w:w="108" w:type="dxa"/>
              <w:bottom w:w="0" w:type="dxa"/>
              <w:right w:w="108" w:type="dxa"/>
            </w:tcMar>
            <w:vAlign w:val="bottom"/>
            <w:hideMark/>
          </w:tcPr>
          <w:p w14:paraId="2FFAACF6" w14:textId="77777777" w:rsidR="004F317C" w:rsidRPr="00C35C43" w:rsidRDefault="004F317C" w:rsidP="003A193C">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w:t>
            </w:r>
            <w:r w:rsidRPr="00C35C43">
              <w:rPr>
                <w:b/>
                <w:bCs/>
                <w:lang w:eastAsia="en-GB"/>
              </w:rPr>
              <w:t xml:space="preserve">planuojama ūkinė veikla </w:t>
            </w:r>
            <w:r w:rsidRPr="00C35C43">
              <w:rPr>
                <w:rFonts w:eastAsia="Calibri"/>
                <w:b/>
                <w:bCs/>
                <w:szCs w:val="24"/>
              </w:rPr>
              <w:t>neturi jokio numatomo poveikio perėjimo prie žiedinės ekonomikos, įskaitant atliekų prevenciją ir perdirbimą, tikslui arba numatomas jos poveikis yra nereikšmingas, t. y. nedaro tiesioginio ir pirminio netiesioginio poveikio per visą gyvavimo ciklą, todėl laikoma, kad veikla atitinka perėjimo prie žiedinės ekonomikos, įskaitant atliekų prevenciją ir perdirbimą, tikslą:</w:t>
            </w:r>
          </w:p>
        </w:tc>
      </w:tr>
      <w:tr w:rsidR="004F317C" w:rsidRPr="00C35C43" w14:paraId="733ACDB0" w14:textId="77777777" w:rsidTr="003A193C">
        <w:trPr>
          <w:trHeight w:val="405"/>
        </w:trPr>
        <w:tc>
          <w:tcPr>
            <w:tcW w:w="426" w:type="dxa"/>
            <w:vMerge/>
            <w:tcMar>
              <w:top w:w="0" w:type="dxa"/>
              <w:left w:w="108" w:type="dxa"/>
              <w:bottom w:w="0" w:type="dxa"/>
              <w:right w:w="108" w:type="dxa"/>
            </w:tcMar>
          </w:tcPr>
          <w:p w14:paraId="6EDBE142"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045D992A"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15C9A139" w14:textId="77777777" w:rsidR="004F317C" w:rsidRPr="00C35C43" w:rsidRDefault="004F317C" w:rsidP="003A193C">
            <w:pPr>
              <w:tabs>
                <w:tab w:val="left" w:pos="645"/>
              </w:tabs>
              <w:ind w:left="111"/>
              <w:rPr>
                <w:szCs w:val="24"/>
              </w:rPr>
            </w:pPr>
            <w:r w:rsidRPr="00C35C43">
              <w:rPr>
                <w:szCs w:val="24"/>
              </w:rPr>
              <w:t xml:space="preserve">□ Ne </w:t>
            </w:r>
          </w:p>
        </w:tc>
      </w:tr>
      <w:tr w:rsidR="004F317C" w:rsidRPr="00C35C43" w14:paraId="22F0DD79" w14:textId="77777777" w:rsidTr="003A193C">
        <w:trPr>
          <w:trHeight w:val="338"/>
        </w:trPr>
        <w:tc>
          <w:tcPr>
            <w:tcW w:w="426" w:type="dxa"/>
            <w:vMerge/>
            <w:noWrap/>
            <w:tcMar>
              <w:top w:w="0" w:type="dxa"/>
              <w:left w:w="108" w:type="dxa"/>
              <w:bottom w:w="0" w:type="dxa"/>
              <w:right w:w="108" w:type="dxa"/>
            </w:tcMar>
          </w:tcPr>
          <w:p w14:paraId="31F1CBCE" w14:textId="77777777" w:rsidR="004F317C" w:rsidRPr="00C35C43" w:rsidRDefault="004F317C" w:rsidP="003A193C">
            <w:pPr>
              <w:rPr>
                <w:b/>
                <w:bCs/>
                <w:color w:val="000000"/>
                <w:szCs w:val="24"/>
                <w:lang w:eastAsia="lt-LT"/>
              </w:rPr>
            </w:pPr>
          </w:p>
        </w:tc>
        <w:tc>
          <w:tcPr>
            <w:tcW w:w="8908" w:type="dxa"/>
            <w:gridSpan w:val="2"/>
            <w:tcMar>
              <w:top w:w="0" w:type="dxa"/>
              <w:left w:w="108" w:type="dxa"/>
              <w:bottom w:w="0" w:type="dxa"/>
              <w:right w:w="108" w:type="dxa"/>
            </w:tcMar>
            <w:vAlign w:val="bottom"/>
          </w:tcPr>
          <w:p w14:paraId="242462D9" w14:textId="77777777" w:rsidR="004F317C" w:rsidRPr="00C35C43" w:rsidRDefault="004F317C" w:rsidP="003A193C">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331AA19C" w14:textId="77777777" w:rsidTr="003A193C">
        <w:trPr>
          <w:trHeight w:val="288"/>
        </w:trPr>
        <w:tc>
          <w:tcPr>
            <w:tcW w:w="9334" w:type="dxa"/>
            <w:gridSpan w:val="3"/>
            <w:shd w:val="clear" w:color="auto" w:fill="D9D9D9"/>
            <w:noWrap/>
            <w:tcMar>
              <w:top w:w="0" w:type="dxa"/>
              <w:left w:w="108" w:type="dxa"/>
              <w:bottom w:w="0" w:type="dxa"/>
              <w:right w:w="108" w:type="dxa"/>
            </w:tcMar>
            <w:hideMark/>
          </w:tcPr>
          <w:p w14:paraId="0D6D3F1B" w14:textId="77777777" w:rsidR="004F317C" w:rsidRPr="00C35C43" w:rsidRDefault="004F317C" w:rsidP="003A193C">
            <w:pPr>
              <w:rPr>
                <w:szCs w:val="24"/>
                <w:lang w:eastAsia="lt-LT"/>
              </w:rPr>
            </w:pPr>
          </w:p>
        </w:tc>
      </w:tr>
      <w:tr w:rsidR="004F317C" w:rsidRPr="00C35C43" w14:paraId="34F79D34" w14:textId="77777777" w:rsidTr="003A193C">
        <w:trPr>
          <w:trHeight w:val="338"/>
        </w:trPr>
        <w:tc>
          <w:tcPr>
            <w:tcW w:w="426" w:type="dxa"/>
            <w:vMerge w:val="restart"/>
            <w:noWrap/>
            <w:tcMar>
              <w:top w:w="0" w:type="dxa"/>
              <w:left w:w="108" w:type="dxa"/>
              <w:bottom w:w="0" w:type="dxa"/>
              <w:right w:w="108" w:type="dxa"/>
            </w:tcMar>
            <w:hideMark/>
          </w:tcPr>
          <w:p w14:paraId="1FB6BD5C" w14:textId="77777777" w:rsidR="004F317C" w:rsidRPr="00C35C43" w:rsidRDefault="004F317C" w:rsidP="003A193C">
            <w:r w:rsidRPr="00C35C43">
              <w:rPr>
                <w:b/>
                <w:bCs/>
                <w:color w:val="000000"/>
                <w:szCs w:val="24"/>
                <w:lang w:eastAsia="lt-LT"/>
              </w:rPr>
              <w:t>7.</w:t>
            </w:r>
          </w:p>
        </w:tc>
        <w:tc>
          <w:tcPr>
            <w:tcW w:w="8908" w:type="dxa"/>
            <w:gridSpan w:val="2"/>
            <w:tcMar>
              <w:top w:w="0" w:type="dxa"/>
              <w:left w:w="108" w:type="dxa"/>
              <w:bottom w:w="0" w:type="dxa"/>
              <w:right w:w="108" w:type="dxa"/>
            </w:tcMar>
            <w:vAlign w:val="bottom"/>
            <w:hideMark/>
          </w:tcPr>
          <w:p w14:paraId="408B242D" w14:textId="77777777" w:rsidR="004F317C" w:rsidRPr="00C35C43" w:rsidRDefault="004F317C" w:rsidP="003A193C">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planuojama ūkinė veikla </w:t>
            </w:r>
            <w:r w:rsidRPr="00C35C43">
              <w:rPr>
                <w:rFonts w:eastAsia="Calibri"/>
                <w:b/>
                <w:szCs w:val="24"/>
              </w:rPr>
              <w:t>neturi jokio numatomo poveikio oro, vandens ar žemės taršos prevencijos ir kontrolės tikslui arba numatomas jos poveikis yra nereikšmingas, t. y. nedaro tiesioginio ir pirminio netiesioginio poveikio per visą gyvavimo ciklą, todėl laikoma, kad veikla atitinka oro, vandens ar žemės taršos prevencijos ir kontrolės tikslą:</w:t>
            </w:r>
          </w:p>
        </w:tc>
      </w:tr>
      <w:tr w:rsidR="004F317C" w:rsidRPr="00C35C43" w14:paraId="7526F015" w14:textId="77777777" w:rsidTr="003A193C">
        <w:trPr>
          <w:trHeight w:val="405"/>
        </w:trPr>
        <w:tc>
          <w:tcPr>
            <w:tcW w:w="426" w:type="dxa"/>
            <w:vMerge/>
            <w:tcMar>
              <w:top w:w="0" w:type="dxa"/>
              <w:left w:w="108" w:type="dxa"/>
              <w:bottom w:w="0" w:type="dxa"/>
              <w:right w:w="108" w:type="dxa"/>
            </w:tcMar>
          </w:tcPr>
          <w:p w14:paraId="1A5698FA"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0737746F"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757A6FFB" w14:textId="77777777" w:rsidR="004F317C" w:rsidRPr="00C35C43" w:rsidRDefault="004F317C" w:rsidP="003A193C">
            <w:pPr>
              <w:tabs>
                <w:tab w:val="left" w:pos="645"/>
              </w:tabs>
              <w:ind w:left="111"/>
              <w:rPr>
                <w:szCs w:val="24"/>
              </w:rPr>
            </w:pPr>
            <w:r w:rsidRPr="00C35C43">
              <w:rPr>
                <w:szCs w:val="24"/>
              </w:rPr>
              <w:t>□ Ne</w:t>
            </w:r>
          </w:p>
        </w:tc>
      </w:tr>
      <w:tr w:rsidR="004F317C" w:rsidRPr="00C35C43" w14:paraId="326E4E8F" w14:textId="77777777" w:rsidTr="003A193C">
        <w:trPr>
          <w:trHeight w:val="288"/>
        </w:trPr>
        <w:tc>
          <w:tcPr>
            <w:tcW w:w="426" w:type="dxa"/>
            <w:vMerge/>
            <w:shd w:val="clear" w:color="auto" w:fill="D9D9D9"/>
            <w:noWrap/>
            <w:tcMar>
              <w:top w:w="0" w:type="dxa"/>
              <w:left w:w="108" w:type="dxa"/>
              <w:bottom w:w="0" w:type="dxa"/>
              <w:right w:w="108" w:type="dxa"/>
            </w:tcMar>
          </w:tcPr>
          <w:p w14:paraId="71D5583A" w14:textId="77777777" w:rsidR="004F317C" w:rsidRPr="00C35C43" w:rsidRDefault="004F317C" w:rsidP="003A193C">
            <w:pPr>
              <w:rPr>
                <w:szCs w:val="24"/>
                <w:lang w:eastAsia="lt-LT"/>
              </w:rPr>
            </w:pPr>
          </w:p>
        </w:tc>
        <w:tc>
          <w:tcPr>
            <w:tcW w:w="8908" w:type="dxa"/>
            <w:gridSpan w:val="2"/>
          </w:tcPr>
          <w:p w14:paraId="20A699FD" w14:textId="77777777" w:rsidR="004F317C" w:rsidRPr="00C35C43" w:rsidRDefault="004F317C" w:rsidP="003A193C">
            <w:pPr>
              <w:ind w:left="59" w:right="116"/>
              <w:jc w:val="both"/>
              <w:rPr>
                <w:szCs w:val="24"/>
                <w:lang w:eastAsia="lt-LT"/>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47D5BA7E" w14:textId="77777777" w:rsidTr="003A193C">
        <w:trPr>
          <w:trHeight w:val="288"/>
        </w:trPr>
        <w:tc>
          <w:tcPr>
            <w:tcW w:w="9334" w:type="dxa"/>
            <w:gridSpan w:val="3"/>
            <w:shd w:val="clear" w:color="auto" w:fill="D9D9D9"/>
            <w:noWrap/>
            <w:tcMar>
              <w:top w:w="0" w:type="dxa"/>
              <w:left w:w="108" w:type="dxa"/>
              <w:bottom w:w="0" w:type="dxa"/>
              <w:right w:w="108" w:type="dxa"/>
            </w:tcMar>
            <w:hideMark/>
          </w:tcPr>
          <w:p w14:paraId="4CC8A102" w14:textId="77777777" w:rsidR="004F317C" w:rsidRPr="00C35C43" w:rsidRDefault="004F317C" w:rsidP="003A193C">
            <w:pPr>
              <w:rPr>
                <w:szCs w:val="24"/>
                <w:lang w:eastAsia="lt-LT"/>
              </w:rPr>
            </w:pPr>
          </w:p>
        </w:tc>
      </w:tr>
      <w:tr w:rsidR="004F317C" w:rsidRPr="00C35C43" w14:paraId="32DD938E" w14:textId="77777777" w:rsidTr="003A193C">
        <w:trPr>
          <w:trHeight w:val="338"/>
        </w:trPr>
        <w:tc>
          <w:tcPr>
            <w:tcW w:w="426" w:type="dxa"/>
            <w:vMerge w:val="restart"/>
            <w:noWrap/>
            <w:tcMar>
              <w:top w:w="0" w:type="dxa"/>
              <w:left w:w="108" w:type="dxa"/>
              <w:bottom w:w="0" w:type="dxa"/>
              <w:right w:w="108" w:type="dxa"/>
            </w:tcMar>
            <w:hideMark/>
          </w:tcPr>
          <w:p w14:paraId="6D605BC5" w14:textId="77777777" w:rsidR="004F317C" w:rsidRPr="00C35C43" w:rsidRDefault="004F317C" w:rsidP="003A193C">
            <w:r w:rsidRPr="00C35C43">
              <w:rPr>
                <w:b/>
                <w:bCs/>
                <w:color w:val="000000"/>
                <w:szCs w:val="24"/>
                <w:lang w:val="en-US" w:eastAsia="lt-LT"/>
              </w:rPr>
              <w:t>8</w:t>
            </w:r>
            <w:r w:rsidRPr="00C35C43">
              <w:rPr>
                <w:b/>
                <w:bCs/>
                <w:color w:val="000000"/>
                <w:szCs w:val="24"/>
                <w:lang w:eastAsia="lt-LT"/>
              </w:rPr>
              <w:t>.</w:t>
            </w:r>
          </w:p>
        </w:tc>
        <w:tc>
          <w:tcPr>
            <w:tcW w:w="8908" w:type="dxa"/>
            <w:gridSpan w:val="2"/>
            <w:tcMar>
              <w:top w:w="0" w:type="dxa"/>
              <w:left w:w="108" w:type="dxa"/>
              <w:bottom w:w="0" w:type="dxa"/>
              <w:right w:w="108" w:type="dxa"/>
            </w:tcMar>
            <w:vAlign w:val="bottom"/>
          </w:tcPr>
          <w:p w14:paraId="24AD9944" w14:textId="77777777" w:rsidR="004F317C" w:rsidRPr="00C35C43" w:rsidRDefault="004F317C" w:rsidP="003A193C">
            <w:pPr>
              <w:jc w:val="both"/>
              <w:rPr>
                <w:color w:val="000000"/>
              </w:rPr>
            </w:pPr>
            <w:r w:rsidRPr="00C35C43">
              <w:rPr>
                <w:b/>
                <w:bCs/>
                <w:color w:val="000000"/>
                <w:szCs w:val="24"/>
                <w:lang w:eastAsia="lt-LT"/>
              </w:rPr>
              <w:t xml:space="preserve">Patvirtinu, </w:t>
            </w:r>
            <w:r w:rsidRPr="00C35C43">
              <w:rPr>
                <w:b/>
                <w:bCs/>
                <w:color w:val="000000"/>
                <w:szCs w:val="24"/>
                <w:u w:val="single"/>
                <w:lang w:eastAsia="lt-LT"/>
              </w:rPr>
              <w:t>kad mano, pareiškėjo,</w:t>
            </w:r>
            <w:r w:rsidRPr="00C35C43">
              <w:rPr>
                <w:b/>
                <w:bCs/>
                <w:color w:val="000000"/>
                <w:szCs w:val="24"/>
                <w:lang w:eastAsia="lt-LT"/>
              </w:rPr>
              <w:t xml:space="preserve"> planuojama ūkinė veikla </w:t>
            </w:r>
            <w:r w:rsidRPr="00C35C43">
              <w:rPr>
                <w:rFonts w:eastAsia="Calibri"/>
                <w:b/>
                <w:szCs w:val="24"/>
              </w:rPr>
              <w:t>neturi jokio numatomo poveikio biologinės įvairovės ir ekosistemų apsaugos ir atkūrimo tikslui arba numatomas jos poveikis yra nereikšmingas, t. y. nedaro tiesioginio ir pirminio netiesioginio poveikio per visą gyvavimo ciklą, todėl laikoma, kad veikla atitinka biologinės įvairovės ir ekosistemų apsaugos ir atkūrimo tikslą:</w:t>
            </w:r>
          </w:p>
        </w:tc>
      </w:tr>
      <w:tr w:rsidR="004F317C" w:rsidRPr="00C35C43" w14:paraId="6CD0C102" w14:textId="77777777" w:rsidTr="003A193C">
        <w:trPr>
          <w:trHeight w:val="405"/>
        </w:trPr>
        <w:tc>
          <w:tcPr>
            <w:tcW w:w="426" w:type="dxa"/>
            <w:vMerge/>
            <w:tcMar>
              <w:top w:w="0" w:type="dxa"/>
              <w:left w:w="108" w:type="dxa"/>
              <w:bottom w:w="0" w:type="dxa"/>
              <w:right w:w="108" w:type="dxa"/>
            </w:tcMar>
          </w:tcPr>
          <w:p w14:paraId="79727DDB" w14:textId="77777777" w:rsidR="004F317C" w:rsidRPr="00C35C43" w:rsidRDefault="004F317C" w:rsidP="003A193C">
            <w:pPr>
              <w:rPr>
                <w:b/>
                <w:bCs/>
                <w:color w:val="000000"/>
                <w:szCs w:val="24"/>
                <w:lang w:eastAsia="lt-LT"/>
              </w:rPr>
            </w:pPr>
          </w:p>
        </w:tc>
        <w:tc>
          <w:tcPr>
            <w:tcW w:w="4567" w:type="dxa"/>
            <w:tcMar>
              <w:top w:w="0" w:type="dxa"/>
              <w:left w:w="108" w:type="dxa"/>
              <w:bottom w:w="0" w:type="dxa"/>
              <w:right w:w="108" w:type="dxa"/>
            </w:tcMar>
            <w:vAlign w:val="center"/>
          </w:tcPr>
          <w:p w14:paraId="38534181" w14:textId="77777777" w:rsidR="004F317C" w:rsidRPr="00C35C43" w:rsidRDefault="004F317C" w:rsidP="003A193C">
            <w:pPr>
              <w:tabs>
                <w:tab w:val="left" w:pos="645"/>
              </w:tabs>
              <w:rPr>
                <w:szCs w:val="24"/>
              </w:rPr>
            </w:pPr>
            <w:r w:rsidRPr="00C35C43">
              <w:rPr>
                <w:szCs w:val="24"/>
              </w:rPr>
              <w:t>□ Taip</w:t>
            </w:r>
          </w:p>
        </w:tc>
        <w:tc>
          <w:tcPr>
            <w:tcW w:w="4341" w:type="dxa"/>
            <w:vAlign w:val="center"/>
          </w:tcPr>
          <w:p w14:paraId="6D04D0F2" w14:textId="77777777" w:rsidR="004F317C" w:rsidRPr="00C35C43" w:rsidRDefault="004F317C" w:rsidP="003A193C">
            <w:pPr>
              <w:tabs>
                <w:tab w:val="left" w:pos="645"/>
              </w:tabs>
              <w:ind w:left="111"/>
              <w:rPr>
                <w:szCs w:val="24"/>
              </w:rPr>
            </w:pPr>
            <w:r w:rsidRPr="00C35C43">
              <w:rPr>
                <w:szCs w:val="24"/>
              </w:rPr>
              <w:t>□ Ne</w:t>
            </w:r>
          </w:p>
        </w:tc>
      </w:tr>
      <w:tr w:rsidR="004F317C" w:rsidRPr="00C35C43" w14:paraId="0FB1CC5B" w14:textId="77777777" w:rsidTr="003A193C">
        <w:trPr>
          <w:trHeight w:val="405"/>
        </w:trPr>
        <w:tc>
          <w:tcPr>
            <w:tcW w:w="426" w:type="dxa"/>
            <w:vMerge/>
            <w:tcMar>
              <w:top w:w="0" w:type="dxa"/>
              <w:left w:w="108" w:type="dxa"/>
              <w:bottom w:w="0" w:type="dxa"/>
              <w:right w:w="108" w:type="dxa"/>
            </w:tcMar>
          </w:tcPr>
          <w:p w14:paraId="1F89558D" w14:textId="77777777" w:rsidR="004F317C" w:rsidRPr="00C35C43" w:rsidRDefault="004F317C" w:rsidP="003A193C">
            <w:pPr>
              <w:rPr>
                <w:b/>
                <w:bCs/>
                <w:color w:val="000000"/>
                <w:szCs w:val="24"/>
                <w:lang w:eastAsia="lt-LT"/>
              </w:rPr>
            </w:pPr>
          </w:p>
        </w:tc>
        <w:tc>
          <w:tcPr>
            <w:tcW w:w="8908" w:type="dxa"/>
            <w:gridSpan w:val="2"/>
            <w:tcMar>
              <w:top w:w="0" w:type="dxa"/>
              <w:left w:w="108" w:type="dxa"/>
              <w:bottom w:w="0" w:type="dxa"/>
              <w:right w:w="108" w:type="dxa"/>
            </w:tcMar>
            <w:vAlign w:val="bottom"/>
          </w:tcPr>
          <w:p w14:paraId="72A3C462" w14:textId="77777777" w:rsidR="004F317C" w:rsidRPr="00C35C43" w:rsidRDefault="004F317C" w:rsidP="003A193C">
            <w:pPr>
              <w:tabs>
                <w:tab w:val="left" w:pos="645"/>
              </w:tabs>
              <w:jc w:val="both"/>
              <w:rPr>
                <w:szCs w:val="24"/>
              </w:rPr>
            </w:pPr>
            <w:r w:rsidRPr="00C35C43">
              <w:rPr>
                <w:szCs w:val="24"/>
              </w:rPr>
              <w:t>Pažymėjus „Ne“,</w:t>
            </w:r>
            <w:r w:rsidRPr="00C35C43">
              <w:rPr>
                <w:i/>
                <w:iCs/>
                <w:szCs w:val="24"/>
              </w:rPr>
              <w:t xml:space="preserve"> </w:t>
            </w:r>
            <w:r w:rsidRPr="00C35C43">
              <w:rPr>
                <w:szCs w:val="24"/>
              </w:rPr>
              <w:t xml:space="preserve">kartu su šia deklaracija pateikiami kiti informaciją įrodantys dokumentai (pvz.: </w:t>
            </w:r>
            <w:r w:rsidRPr="00C35C43">
              <w:rPr>
                <w:iCs/>
                <w:szCs w:val="24"/>
              </w:rPr>
              <w:t>pirkimo dokumentai, į</w:t>
            </w:r>
            <w:r w:rsidRPr="00C35C43">
              <w:rPr>
                <w:szCs w:val="24"/>
              </w:rPr>
              <w:t>rangos aprašymai, įrangos techninė specifikacija ir kiti dokumentai</w:t>
            </w:r>
            <w:r w:rsidRPr="00C35C43">
              <w:rPr>
                <w:iCs/>
                <w:szCs w:val="24"/>
              </w:rPr>
              <w:t>).</w:t>
            </w:r>
          </w:p>
        </w:tc>
      </w:tr>
      <w:tr w:rsidR="004F317C" w:rsidRPr="00C35C43" w14:paraId="264FC795" w14:textId="77777777" w:rsidTr="003A193C">
        <w:trPr>
          <w:trHeight w:val="288"/>
        </w:trPr>
        <w:tc>
          <w:tcPr>
            <w:tcW w:w="9334" w:type="dxa"/>
            <w:gridSpan w:val="3"/>
            <w:shd w:val="clear" w:color="auto" w:fill="D9D9D9"/>
            <w:noWrap/>
            <w:tcMar>
              <w:top w:w="0" w:type="dxa"/>
              <w:left w:w="108" w:type="dxa"/>
              <w:bottom w:w="0" w:type="dxa"/>
              <w:right w:w="108" w:type="dxa"/>
            </w:tcMar>
          </w:tcPr>
          <w:p w14:paraId="32F97023" w14:textId="77777777" w:rsidR="004F317C" w:rsidRPr="00C35C43" w:rsidRDefault="004F317C" w:rsidP="003A193C">
            <w:pPr>
              <w:rPr>
                <w:szCs w:val="24"/>
                <w:lang w:eastAsia="lt-LT"/>
              </w:rPr>
            </w:pPr>
          </w:p>
        </w:tc>
      </w:tr>
      <w:tr w:rsidR="004F317C" w:rsidRPr="00C35C43" w14:paraId="349503BD" w14:textId="77777777" w:rsidTr="003A193C">
        <w:trPr>
          <w:trHeight w:val="338"/>
        </w:trPr>
        <w:tc>
          <w:tcPr>
            <w:tcW w:w="426" w:type="dxa"/>
            <w:noWrap/>
            <w:tcMar>
              <w:top w:w="0" w:type="dxa"/>
              <w:left w:w="108" w:type="dxa"/>
              <w:bottom w:w="0" w:type="dxa"/>
              <w:right w:w="108" w:type="dxa"/>
            </w:tcMar>
            <w:hideMark/>
          </w:tcPr>
          <w:p w14:paraId="5DA862F0" w14:textId="77777777" w:rsidR="004F317C" w:rsidRPr="00C35C43" w:rsidRDefault="004F317C" w:rsidP="003A193C">
            <w:r w:rsidRPr="00C35C43">
              <w:rPr>
                <w:b/>
                <w:bCs/>
                <w:color w:val="000000"/>
                <w:szCs w:val="24"/>
                <w:lang w:val="en-US" w:eastAsia="lt-LT"/>
              </w:rPr>
              <w:t>9</w:t>
            </w:r>
            <w:r w:rsidRPr="00C35C43">
              <w:rPr>
                <w:b/>
                <w:bCs/>
                <w:color w:val="000000"/>
                <w:szCs w:val="24"/>
                <w:lang w:eastAsia="lt-LT"/>
              </w:rPr>
              <w:t>.</w:t>
            </w:r>
          </w:p>
        </w:tc>
        <w:tc>
          <w:tcPr>
            <w:tcW w:w="8908" w:type="dxa"/>
            <w:gridSpan w:val="2"/>
            <w:tcMar>
              <w:top w:w="0" w:type="dxa"/>
              <w:left w:w="108" w:type="dxa"/>
              <w:bottom w:w="0" w:type="dxa"/>
              <w:right w:w="108" w:type="dxa"/>
            </w:tcMar>
            <w:hideMark/>
          </w:tcPr>
          <w:p w14:paraId="1FE879CA" w14:textId="77777777" w:rsidR="004F317C" w:rsidRPr="00C35C43" w:rsidRDefault="004F317C" w:rsidP="003A193C">
            <w:pPr>
              <w:jc w:val="both"/>
              <w:rPr>
                <w:color w:val="000000"/>
                <w:szCs w:val="24"/>
                <w:lang w:eastAsia="lt-LT"/>
              </w:rPr>
            </w:pPr>
            <w:r w:rsidRPr="00C35C43">
              <w:rPr>
                <w:color w:val="000000"/>
                <w:szCs w:val="24"/>
                <w:lang w:eastAsia="lt-LT"/>
              </w:rPr>
              <w:t xml:space="preserve">Aš, toliau pasirašęs, patvirtinu, kad šioje deklaracijoje pateikti duomenys yra teisingi. </w:t>
            </w:r>
          </w:p>
        </w:tc>
      </w:tr>
    </w:tbl>
    <w:p w14:paraId="53BD3CD4" w14:textId="77777777" w:rsidR="004F317C" w:rsidRDefault="004F317C" w:rsidP="004F317C">
      <w:pPr>
        <w:rPr>
          <w:szCs w:val="24"/>
        </w:rPr>
      </w:pPr>
    </w:p>
    <w:p w14:paraId="1DD382AF" w14:textId="77777777" w:rsidR="004F317C" w:rsidRPr="00C35C43" w:rsidRDefault="004F317C" w:rsidP="004F317C">
      <w:pPr>
        <w:rPr>
          <w:color w:val="000000"/>
        </w:rPr>
      </w:pPr>
      <w:r w:rsidRPr="00C35C43">
        <w:rPr>
          <w:szCs w:val="24"/>
        </w:rPr>
        <w:t xml:space="preserve">______________________________________                                               ________________                      </w:t>
      </w:r>
      <w:r w:rsidRPr="00C35C43">
        <w:rPr>
          <w:color w:val="000000"/>
          <w:szCs w:val="24"/>
          <w:lang w:eastAsia="lt-LT"/>
        </w:rPr>
        <w:t>(</w:t>
      </w:r>
      <w:r w:rsidRPr="00C35C43">
        <w:rPr>
          <w:szCs w:val="24"/>
        </w:rPr>
        <w:t>vadovo ar jo įgalioto asmens</w:t>
      </w:r>
      <w:r w:rsidRPr="00C35C43">
        <w:rPr>
          <w:szCs w:val="24"/>
          <w:lang w:eastAsia="lt-LT"/>
        </w:rPr>
        <w:t xml:space="preserve"> pareig</w:t>
      </w:r>
      <w:r>
        <w:rPr>
          <w:szCs w:val="24"/>
          <w:lang w:eastAsia="lt-LT"/>
        </w:rPr>
        <w:t>ų pavadinimas</w:t>
      </w:r>
      <w:r w:rsidRPr="00C35C43">
        <w:rPr>
          <w:szCs w:val="24"/>
          <w:lang w:eastAsia="lt-LT"/>
        </w:rPr>
        <w:t>,</w:t>
      </w:r>
      <w:r w:rsidRPr="00C35C43">
        <w:rPr>
          <w:color w:val="000000"/>
          <w:szCs w:val="24"/>
          <w:lang w:eastAsia="lt-LT"/>
        </w:rPr>
        <w:tab/>
        <w:t xml:space="preserve">                                         (parašas)</w:t>
      </w:r>
    </w:p>
    <w:p w14:paraId="56493C1B" w14:textId="77777777" w:rsidR="004F317C" w:rsidRDefault="004F317C" w:rsidP="004F317C">
      <w:pPr>
        <w:rPr>
          <w:color w:val="000000"/>
          <w:szCs w:val="24"/>
          <w:lang w:eastAsia="lt-LT"/>
        </w:rPr>
      </w:pPr>
      <w:r w:rsidRPr="00C35C43">
        <w:rPr>
          <w:color w:val="000000"/>
          <w:szCs w:val="24"/>
          <w:lang w:eastAsia="lt-LT"/>
        </w:rPr>
        <w:t>vardas ir pavardė)</w:t>
      </w:r>
    </w:p>
    <w:p w14:paraId="5293AB0E" w14:textId="77777777" w:rsidR="004F317C" w:rsidRPr="00C35C43" w:rsidRDefault="004F317C" w:rsidP="004F317C">
      <w:pPr>
        <w:rPr>
          <w:color w:val="000000"/>
          <w:szCs w:val="24"/>
          <w:lang w:eastAsia="lt-LT"/>
        </w:rPr>
      </w:pPr>
    </w:p>
    <w:p w14:paraId="56E9C634" w14:textId="77777777" w:rsidR="005A7EFC" w:rsidRDefault="004F317C" w:rsidP="004F317C">
      <w:pPr>
        <w:tabs>
          <w:tab w:val="center" w:pos="4961"/>
          <w:tab w:val="left" w:pos="7068"/>
        </w:tabs>
        <w:ind w:firstLine="851"/>
        <w:rPr>
          <w:szCs w:val="24"/>
        </w:rPr>
        <w:sectPr w:rsidR="005A7EFC" w:rsidSect="004F317C">
          <w:pgSz w:w="11906" w:h="16838"/>
          <w:pgMar w:top="1134" w:right="567" w:bottom="1134" w:left="1701" w:header="567" w:footer="567" w:gutter="0"/>
          <w:pgNumType w:start="1"/>
          <w:cols w:space="1296"/>
          <w:titlePg/>
          <w:docGrid w:linePitch="360"/>
        </w:sectPr>
      </w:pPr>
      <w:r w:rsidRPr="00C35C43">
        <w:rPr>
          <w:szCs w:val="24"/>
        </w:rPr>
        <w:tab/>
        <w:t>___________________________</w:t>
      </w:r>
    </w:p>
    <w:p w14:paraId="07DDD911" w14:textId="77777777" w:rsidR="004F317C" w:rsidRDefault="004F317C" w:rsidP="00205825"/>
    <w:sectPr w:rsidR="004F317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7C"/>
    <w:rsid w:val="00205825"/>
    <w:rsid w:val="004F317C"/>
    <w:rsid w:val="005803AB"/>
    <w:rsid w:val="005A7EFC"/>
    <w:rsid w:val="00A14A3E"/>
    <w:rsid w:val="00C824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C8B4"/>
  <w15:chartTrackingRefBased/>
  <w15:docId w15:val="{F750A737-A45A-4615-AC32-1035728C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17C"/>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4F31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1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1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1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1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1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1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1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1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17C"/>
    <w:rPr>
      <w:rFonts w:eastAsiaTheme="majorEastAsia" w:cstheme="majorBidi"/>
      <w:color w:val="272727" w:themeColor="text1" w:themeTint="D8"/>
    </w:rPr>
  </w:style>
  <w:style w:type="paragraph" w:styleId="Title">
    <w:name w:val="Title"/>
    <w:basedOn w:val="Normal"/>
    <w:next w:val="Normal"/>
    <w:link w:val="TitleChar"/>
    <w:uiPriority w:val="10"/>
    <w:qFormat/>
    <w:rsid w:val="004F31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17C"/>
    <w:pPr>
      <w:spacing w:before="160"/>
      <w:jc w:val="center"/>
    </w:pPr>
    <w:rPr>
      <w:i/>
      <w:iCs/>
      <w:color w:val="404040" w:themeColor="text1" w:themeTint="BF"/>
    </w:rPr>
  </w:style>
  <w:style w:type="character" w:customStyle="1" w:styleId="QuoteChar">
    <w:name w:val="Quote Char"/>
    <w:basedOn w:val="DefaultParagraphFont"/>
    <w:link w:val="Quote"/>
    <w:uiPriority w:val="29"/>
    <w:rsid w:val="004F317C"/>
    <w:rPr>
      <w:i/>
      <w:iCs/>
      <w:color w:val="404040" w:themeColor="text1" w:themeTint="BF"/>
    </w:rPr>
  </w:style>
  <w:style w:type="paragraph" w:styleId="ListParagraph">
    <w:name w:val="List Paragraph"/>
    <w:basedOn w:val="Normal"/>
    <w:uiPriority w:val="34"/>
    <w:qFormat/>
    <w:rsid w:val="004F317C"/>
    <w:pPr>
      <w:ind w:left="720"/>
      <w:contextualSpacing/>
    </w:pPr>
  </w:style>
  <w:style w:type="character" w:styleId="IntenseEmphasis">
    <w:name w:val="Intense Emphasis"/>
    <w:basedOn w:val="DefaultParagraphFont"/>
    <w:uiPriority w:val="21"/>
    <w:qFormat/>
    <w:rsid w:val="004F317C"/>
    <w:rPr>
      <w:i/>
      <w:iCs/>
      <w:color w:val="0F4761" w:themeColor="accent1" w:themeShade="BF"/>
    </w:rPr>
  </w:style>
  <w:style w:type="paragraph" w:styleId="IntenseQuote">
    <w:name w:val="Intense Quote"/>
    <w:basedOn w:val="Normal"/>
    <w:next w:val="Normal"/>
    <w:link w:val="IntenseQuoteChar"/>
    <w:uiPriority w:val="30"/>
    <w:qFormat/>
    <w:rsid w:val="004F31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17C"/>
    <w:rPr>
      <w:i/>
      <w:iCs/>
      <w:color w:val="0F4761" w:themeColor="accent1" w:themeShade="BF"/>
    </w:rPr>
  </w:style>
  <w:style w:type="character" w:styleId="IntenseReference">
    <w:name w:val="Intense Reference"/>
    <w:basedOn w:val="DefaultParagraphFont"/>
    <w:uiPriority w:val="32"/>
    <w:qFormat/>
    <w:rsid w:val="004F31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15E23BB8-5034-4ECC-8649-FA37BB49B382}">
  <ds:schemaRefs>
    <ds:schemaRef ds:uri="http://schemas.openxmlformats.org/officeDocument/2006/bibliography"/>
  </ds:schemaRefs>
</ds:datastoreItem>
</file>

<file path=customXml/itemProps2.xml><?xml version="1.0" encoding="utf-8"?>
<ds:datastoreItem xmlns:ds="http://schemas.openxmlformats.org/officeDocument/2006/customXml" ds:itemID="{8813AACF-8990-46C2-B2AE-37BFFA8D12A2}"/>
</file>

<file path=customXml/itemProps3.xml><?xml version="1.0" encoding="utf-8"?>
<ds:datastoreItem xmlns:ds="http://schemas.openxmlformats.org/officeDocument/2006/customXml" ds:itemID="{7D91C8CA-0F3D-40A2-AB79-821CC0E1E94C}"/>
</file>

<file path=customXml/itemProps4.xml><?xml version="1.0" encoding="utf-8"?>
<ds:datastoreItem xmlns:ds="http://schemas.openxmlformats.org/officeDocument/2006/customXml" ds:itemID="{9BE0EFE3-EB54-40FC-9082-1AF81B11458B}"/>
</file>

<file path=docProps/app.xml><?xml version="1.0" encoding="utf-8"?>
<Properties xmlns="http://schemas.openxmlformats.org/officeDocument/2006/extended-properties" xmlns:vt="http://schemas.openxmlformats.org/officeDocument/2006/docPropsVTypes">
  <Template>Normal</Template>
  <TotalTime>6</TotalTime>
  <Pages>3</Pages>
  <Words>576</Words>
  <Characters>3989</Characters>
  <Application>Microsoft Office Word</Application>
  <DocSecurity>0</DocSecurity>
  <Lines>128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Sabienė</dc:creator>
  <cp:keywords/>
  <dc:description/>
  <cp:lastModifiedBy>Dovilė Sabienė</cp:lastModifiedBy>
  <cp:revision>4</cp:revision>
  <dcterms:created xsi:type="dcterms:W3CDTF">2026-09-18T10:16:00Z</dcterms:created>
  <dcterms:modified xsi:type="dcterms:W3CDTF">2026-09-18T10:25:00Z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ies>
</file>