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6640" w14:textId="64AB6A13" w:rsidR="00F6314F" w:rsidRPr="00B56C0D" w:rsidRDefault="00F6314F" w:rsidP="0059720E">
      <w:pPr>
        <w:pStyle w:val="Stilius2"/>
        <w:ind w:left="6480"/>
        <w:jc w:val="left"/>
        <w:rPr>
          <w:rFonts w:asciiTheme="majorHAnsi" w:hAnsiTheme="majorHAnsi"/>
        </w:rPr>
      </w:pPr>
      <w:r w:rsidRPr="00B56C0D">
        <w:rPr>
          <w:rFonts w:asciiTheme="majorHAnsi" w:hAnsiTheme="majorHAnsi"/>
        </w:rPr>
        <w:t>Kvietimo skelbimo, kvietimo ir (ar) jo priedų informacijos keitimo PA</w:t>
      </w:r>
      <w:r w:rsidR="0059720E">
        <w:rPr>
          <w:rFonts w:asciiTheme="majorHAnsi" w:hAnsiTheme="majorHAnsi"/>
        </w:rPr>
        <w:t xml:space="preserve"> 2 </w:t>
      </w:r>
      <w:r w:rsidRPr="00B56C0D">
        <w:rPr>
          <w:rFonts w:asciiTheme="majorHAnsi" w:hAnsiTheme="majorHAnsi"/>
        </w:rPr>
        <w:t>priedas</w:t>
      </w:r>
    </w:p>
    <w:p w14:paraId="33F53E91" w14:textId="6C5E082D" w:rsidR="00CB112E" w:rsidRPr="00B56C0D" w:rsidRDefault="00CB112E" w:rsidP="0059720E">
      <w:pPr>
        <w:pStyle w:val="Antrat1"/>
        <w:rPr>
          <w:rFonts w:asciiTheme="majorHAnsi" w:hAnsiTheme="majorHAnsi"/>
          <w:b w:val="0"/>
          <w:bCs w:val="0"/>
          <w:caps w:val="0"/>
          <w:sz w:val="20"/>
          <w:szCs w:val="20"/>
          <w:lang w:val="lt-LT"/>
        </w:rPr>
      </w:pPr>
    </w:p>
    <w:p w14:paraId="626E11AC" w14:textId="77777777" w:rsidR="00CB112E" w:rsidRPr="00B56C0D" w:rsidRDefault="00CB112E" w:rsidP="00CB112E">
      <w:pPr>
        <w:ind w:firstLine="0"/>
        <w:jc w:val="center"/>
        <w:rPr>
          <w:rFonts w:asciiTheme="majorHAnsi" w:hAnsiTheme="majorHAnsi"/>
          <w:b/>
          <w:bCs/>
          <w:sz w:val="20"/>
        </w:rPr>
      </w:pPr>
    </w:p>
    <w:p w14:paraId="33A8DAE3" w14:textId="77777777" w:rsidR="00CB112E" w:rsidRPr="00EB583D" w:rsidRDefault="00CB112E" w:rsidP="00CB112E">
      <w:pPr>
        <w:ind w:firstLine="0"/>
        <w:jc w:val="center"/>
        <w:rPr>
          <w:rFonts w:asciiTheme="majorHAnsi" w:hAnsiTheme="majorHAnsi"/>
          <w:b/>
          <w:bCs/>
          <w:sz w:val="20"/>
        </w:rPr>
      </w:pPr>
      <w:r w:rsidRPr="008C7B5F">
        <w:rPr>
          <w:rFonts w:asciiTheme="majorHAnsi" w:hAnsiTheme="majorHAnsi"/>
          <w:b/>
          <w:bCs/>
          <w:sz w:val="20"/>
        </w:rPr>
        <w:t xml:space="preserve">KVIETIMAS </w:t>
      </w:r>
      <w:r w:rsidRPr="00EB583D">
        <w:rPr>
          <w:rFonts w:asciiTheme="majorHAnsi" w:hAnsiTheme="majorHAnsi"/>
          <w:b/>
          <w:bCs/>
          <w:sz w:val="20"/>
        </w:rPr>
        <w:t>TEIKTI PROJEKTŲ ĮGYVENDINIMO PLANUS</w:t>
      </w:r>
    </w:p>
    <w:p w14:paraId="6FE2036A" w14:textId="691E2143" w:rsidR="00CB112E" w:rsidRPr="00E8264D" w:rsidRDefault="3386ADAC" w:rsidP="2AEC876E">
      <w:pPr>
        <w:ind w:firstLine="0"/>
        <w:jc w:val="center"/>
        <w:rPr>
          <w:rFonts w:asciiTheme="majorHAnsi" w:hAnsiTheme="majorHAnsi"/>
          <w:b/>
          <w:bCs/>
          <w:sz w:val="20"/>
        </w:rPr>
      </w:pPr>
      <w:r w:rsidRPr="2AEC876E">
        <w:rPr>
          <w:rFonts w:asciiTheme="majorHAnsi" w:hAnsiTheme="majorHAnsi"/>
          <w:b/>
          <w:bCs/>
          <w:sz w:val="20"/>
        </w:rPr>
        <w:t>„</w:t>
      </w:r>
      <w:r w:rsidR="00002767" w:rsidRPr="00002767">
        <w:rPr>
          <w:rFonts w:asciiTheme="majorHAnsi" w:hAnsiTheme="majorHAnsi"/>
          <w:b/>
          <w:bCs/>
          <w:sz w:val="20"/>
        </w:rPr>
        <w:t xml:space="preserve">DIRBTINIO INTELEKTO SPRENDIMŲ </w:t>
      </w:r>
      <w:r w:rsidR="003C5458">
        <w:rPr>
          <w:rFonts w:asciiTheme="majorHAnsi" w:hAnsiTheme="majorHAnsi"/>
          <w:b/>
          <w:bCs/>
          <w:sz w:val="20"/>
        </w:rPr>
        <w:t>DIEGIMAS</w:t>
      </w:r>
      <w:r w:rsidRPr="2AEC876E">
        <w:rPr>
          <w:rFonts w:asciiTheme="majorHAnsi" w:hAnsiTheme="majorHAnsi"/>
          <w:b/>
          <w:bCs/>
          <w:sz w:val="20"/>
        </w:rPr>
        <w:t>“</w:t>
      </w:r>
    </w:p>
    <w:p w14:paraId="4CA9E840" w14:textId="77777777" w:rsidR="00CB112E" w:rsidRPr="00B56C0D" w:rsidRDefault="00CB112E" w:rsidP="00CB112E">
      <w:pPr>
        <w:ind w:firstLine="0"/>
        <w:jc w:val="center"/>
        <w:rPr>
          <w:rFonts w:asciiTheme="majorHAnsi" w:eastAsia="Calibri" w:hAnsiTheme="majorHAnsi"/>
          <w:b/>
          <w:sz w:val="20"/>
        </w:rPr>
      </w:pPr>
    </w:p>
    <w:p w14:paraId="2D3FCB13" w14:textId="72393238" w:rsidR="00CB112E" w:rsidRPr="00BD142E" w:rsidRDefault="00CB112E" w:rsidP="00CB112E">
      <w:pPr>
        <w:ind w:firstLine="0"/>
        <w:jc w:val="center"/>
        <w:rPr>
          <w:rFonts w:asciiTheme="majorHAnsi" w:eastAsia="Calibri" w:hAnsiTheme="majorHAnsi"/>
          <w:sz w:val="20"/>
        </w:rPr>
      </w:pPr>
      <w:r w:rsidRPr="006C66BD">
        <w:rPr>
          <w:rFonts w:asciiTheme="majorHAnsi" w:eastAsia="Calibri" w:hAnsiTheme="majorHAnsi"/>
          <w:sz w:val="20"/>
        </w:rPr>
        <w:t xml:space="preserve">Nr. </w:t>
      </w:r>
      <w:r w:rsidR="00BD142E" w:rsidRPr="006C66BD">
        <w:rPr>
          <w:rFonts w:asciiTheme="majorHAnsi" w:eastAsia="Calibri" w:hAnsiTheme="majorHAnsi"/>
          <w:sz w:val="20"/>
        </w:rPr>
        <w:t>02-</w:t>
      </w:r>
      <w:r w:rsidR="00DE69CD" w:rsidRPr="006C66BD">
        <w:rPr>
          <w:rFonts w:asciiTheme="majorHAnsi" w:eastAsia="Calibri" w:hAnsiTheme="majorHAnsi"/>
          <w:sz w:val="20"/>
        </w:rPr>
        <w:t>1</w:t>
      </w:r>
      <w:r w:rsidR="005E2864" w:rsidRPr="006C66BD">
        <w:rPr>
          <w:rFonts w:asciiTheme="majorHAnsi" w:eastAsia="Calibri" w:hAnsiTheme="majorHAnsi"/>
          <w:sz w:val="20"/>
        </w:rPr>
        <w:t>2</w:t>
      </w:r>
      <w:r w:rsidR="003260A5">
        <w:rPr>
          <w:rFonts w:asciiTheme="majorHAnsi" w:eastAsia="Calibri" w:hAnsiTheme="majorHAnsi"/>
          <w:sz w:val="20"/>
        </w:rPr>
        <w:t>6</w:t>
      </w:r>
      <w:r w:rsidR="00BD142E" w:rsidRPr="006C66BD">
        <w:rPr>
          <w:rFonts w:asciiTheme="majorHAnsi" w:eastAsia="Calibri" w:hAnsiTheme="majorHAnsi"/>
          <w:sz w:val="20"/>
        </w:rPr>
        <w:t>-</w:t>
      </w:r>
      <w:r w:rsidR="00002767">
        <w:rPr>
          <w:rFonts w:asciiTheme="majorHAnsi" w:eastAsia="Calibri" w:hAnsiTheme="majorHAnsi"/>
          <w:sz w:val="20"/>
        </w:rPr>
        <w:t>K</w:t>
      </w:r>
      <w:r w:rsidRPr="00DE69CD">
        <w:rPr>
          <w:rFonts w:asciiTheme="majorHAnsi" w:eastAsia="Calibri" w:hAnsiTheme="majorHAnsi"/>
          <w:sz w:val="20"/>
        </w:rPr>
        <w:t xml:space="preserve"> </w:t>
      </w:r>
    </w:p>
    <w:p w14:paraId="035E59FE" w14:textId="77777777" w:rsidR="00CB112E" w:rsidRPr="00B56C0D" w:rsidRDefault="00CB112E" w:rsidP="00CB112E">
      <w:pPr>
        <w:ind w:firstLine="0"/>
        <w:jc w:val="center"/>
        <w:rPr>
          <w:rFonts w:asciiTheme="majorHAnsi" w:eastAsia="Calibri" w:hAnsiTheme="majorHAnsi"/>
          <w:i/>
          <w:iCs/>
          <w:color w:val="808080"/>
          <w:sz w:val="20"/>
        </w:rPr>
      </w:pPr>
    </w:p>
    <w:p w14:paraId="55AF20B1" w14:textId="77777777" w:rsidR="00CB112E" w:rsidRPr="00B56C0D" w:rsidRDefault="00CB112E" w:rsidP="00CB112E">
      <w:pPr>
        <w:ind w:firstLine="0"/>
        <w:jc w:val="center"/>
        <w:rPr>
          <w:rFonts w:asciiTheme="majorHAnsi" w:eastAsia="Calibri" w:hAnsiTheme="majorHAnsi"/>
          <w:i/>
          <w:iCs/>
          <w:color w:val="808080"/>
          <w:sz w:val="20"/>
        </w:rPr>
      </w:pPr>
    </w:p>
    <w:p w14:paraId="41FC9409" w14:textId="08E7693E" w:rsidR="00CB112E" w:rsidRDefault="00262086" w:rsidP="10C3CAD7">
      <w:pPr>
        <w:spacing w:line="259" w:lineRule="auto"/>
        <w:ind w:firstLine="567"/>
        <w:jc w:val="both"/>
        <w:rPr>
          <w:rFonts w:asciiTheme="minorHAnsi" w:eastAsia="Calibri" w:hAnsiTheme="minorHAnsi"/>
          <w:sz w:val="20"/>
        </w:rPr>
      </w:pPr>
      <w:r w:rsidRPr="5252324A">
        <w:rPr>
          <w:rFonts w:asciiTheme="minorHAnsi" w:eastAsia="Calibri" w:hAnsiTheme="minorHAnsi"/>
          <w:sz w:val="20"/>
        </w:rPr>
        <w:t xml:space="preserve">Kvietimas parengtas vadovaujantis 2022–2030 metų ekonomikos transformacijos ir konkurencingumo plėtros programos pažangos priemonės Nr. 05-001-01-05-05 „Skatinti įmones skaitmenizuotis“ </w:t>
      </w:r>
      <w:r w:rsidR="00DD7BAF" w:rsidRPr="5252324A">
        <w:rPr>
          <w:rFonts w:asciiTheme="minorHAnsi" w:eastAsia="Calibri" w:hAnsiTheme="minorHAnsi"/>
          <w:sz w:val="20"/>
        </w:rPr>
        <w:t xml:space="preserve">9 </w:t>
      </w:r>
      <w:r w:rsidRPr="5252324A">
        <w:rPr>
          <w:rFonts w:asciiTheme="minorHAnsi" w:eastAsia="Calibri" w:hAnsiTheme="minorHAnsi"/>
          <w:sz w:val="20"/>
        </w:rPr>
        <w:t xml:space="preserve">veiklos „Skatinti labai mažas, mažas ir vidutines įmones </w:t>
      </w:r>
      <w:r w:rsidR="00847E8E" w:rsidRPr="5252324A">
        <w:rPr>
          <w:rFonts w:asciiTheme="minorHAnsi" w:eastAsia="Calibri" w:hAnsiTheme="minorHAnsi"/>
          <w:sz w:val="20"/>
        </w:rPr>
        <w:t>diegtis</w:t>
      </w:r>
      <w:r w:rsidR="00633F53" w:rsidRPr="5252324A">
        <w:rPr>
          <w:rFonts w:asciiTheme="minorHAnsi" w:eastAsia="Calibri" w:hAnsiTheme="minorHAnsi"/>
          <w:sz w:val="20"/>
        </w:rPr>
        <w:t xml:space="preserve"> skaitmenines technologijas, prioritetą teikiant</w:t>
      </w:r>
      <w:r w:rsidRPr="5252324A">
        <w:rPr>
          <w:rFonts w:asciiTheme="minorHAnsi" w:eastAsia="Calibri" w:hAnsiTheme="minorHAnsi"/>
          <w:sz w:val="20"/>
        </w:rPr>
        <w:t xml:space="preserve"> dirbtinio intelekto sprendim</w:t>
      </w:r>
      <w:r w:rsidR="00633F53" w:rsidRPr="5252324A">
        <w:rPr>
          <w:rFonts w:asciiTheme="minorHAnsi" w:eastAsia="Calibri" w:hAnsiTheme="minorHAnsi"/>
          <w:sz w:val="20"/>
        </w:rPr>
        <w:t>am</w:t>
      </w:r>
      <w:r w:rsidRPr="5252324A">
        <w:rPr>
          <w:rFonts w:asciiTheme="minorHAnsi" w:eastAsia="Calibri" w:hAnsiTheme="minorHAnsi"/>
          <w:sz w:val="20"/>
        </w:rPr>
        <w:t>s“ projektų finansavimo sąlygų aprašu (toliau – PFSA), patvirtintu Lietuvos Respublikos ekonomikos ir inovacijų ministro 202</w:t>
      </w:r>
      <w:r w:rsidR="00B70E39" w:rsidRPr="5252324A">
        <w:rPr>
          <w:rFonts w:asciiTheme="minorHAnsi" w:eastAsia="Calibri" w:hAnsiTheme="minorHAnsi"/>
          <w:sz w:val="20"/>
        </w:rPr>
        <w:t>6</w:t>
      </w:r>
      <w:r w:rsidRPr="5252324A">
        <w:rPr>
          <w:rFonts w:asciiTheme="minorHAnsi" w:eastAsia="Calibri" w:hAnsiTheme="minorHAnsi"/>
          <w:sz w:val="20"/>
        </w:rPr>
        <w:t xml:space="preserve"> m.</w:t>
      </w:r>
      <w:r w:rsidRPr="10C3CAD7">
        <w:rPr>
          <w:rFonts w:asciiTheme="minorHAnsi" w:eastAsia="Calibri" w:hAnsiTheme="minorHAnsi"/>
          <w:sz w:val="20"/>
        </w:rPr>
        <w:t xml:space="preserve"> </w:t>
      </w:r>
      <w:r w:rsidR="4875F99A" w:rsidRPr="10C3CAD7">
        <w:rPr>
          <w:rFonts w:asciiTheme="minorHAnsi" w:eastAsia="Calibri" w:hAnsiTheme="minorHAnsi"/>
          <w:sz w:val="20"/>
        </w:rPr>
        <w:t>s</w:t>
      </w:r>
      <w:r w:rsidR="5F61989D" w:rsidRPr="10C3CAD7">
        <w:rPr>
          <w:rFonts w:asciiTheme="minorHAnsi" w:eastAsia="Calibri" w:hAnsiTheme="minorHAnsi"/>
          <w:sz w:val="20"/>
        </w:rPr>
        <w:t>palio 2</w:t>
      </w:r>
      <w:r w:rsidRPr="10C3CAD7">
        <w:rPr>
          <w:rFonts w:asciiTheme="minorHAnsi" w:eastAsia="Calibri" w:hAnsiTheme="minorHAnsi"/>
          <w:sz w:val="20"/>
        </w:rPr>
        <w:t xml:space="preserve"> d. įsakymu Nr. 4-</w:t>
      </w:r>
      <w:r w:rsidR="6169B7CE" w:rsidRPr="10C3CAD7">
        <w:rPr>
          <w:rFonts w:asciiTheme="minorHAnsi" w:eastAsia="Calibri" w:hAnsiTheme="minorHAnsi"/>
          <w:sz w:val="20"/>
        </w:rPr>
        <w:t>418</w:t>
      </w:r>
      <w:r w:rsidRPr="5252324A">
        <w:rPr>
          <w:rFonts w:asciiTheme="minorHAnsi" w:eastAsia="Calibri" w:hAnsiTheme="minorHAnsi"/>
          <w:sz w:val="20"/>
        </w:rPr>
        <w:t xml:space="preserve"> „Dėl ekonomikos ir inovacijų ministro 2022 m. liepos 15 d. įsakymo</w:t>
      </w:r>
      <w:r w:rsidRPr="10C3CAD7">
        <w:rPr>
          <w:rFonts w:asciiTheme="minorHAnsi" w:eastAsia="Calibri" w:hAnsiTheme="minorHAnsi"/>
          <w:sz w:val="20"/>
        </w:rPr>
        <w:t xml:space="preserve"> Nr. 4-877</w:t>
      </w:r>
      <w:r w:rsidRPr="5252324A">
        <w:rPr>
          <w:rFonts w:asciiTheme="minorHAnsi" w:eastAsia="Calibri" w:hAnsiTheme="minorHAnsi"/>
          <w:sz w:val="20"/>
        </w:rPr>
        <w:t xml:space="preserve"> „Dėl 2022–2030 metų ekonomikos transformacijos ir konkurencingumo plėtros programos pažangos priemonės Nr. 05-001-01-05-05 „Skatinti įmones skaitmenizuotis“ aprašo patvirtinimo“ pakeitimo“ ir Lietuvos Respublikos ekonomikos ir inovacijų ministerijos pateiktu Kvietimų teikti projektų įgyvendinimo planus planu.</w:t>
      </w:r>
    </w:p>
    <w:p w14:paraId="7FFC2D62" w14:textId="77777777" w:rsidR="00262086" w:rsidRPr="005748C6" w:rsidRDefault="00262086" w:rsidP="00CB112E">
      <w:pPr>
        <w:ind w:firstLine="567"/>
        <w:jc w:val="both"/>
        <w:rPr>
          <w:rFonts w:asciiTheme="majorHAnsi" w:eastAsia="Calibri" w:hAnsiTheme="majorHAnsi"/>
          <w:color w:val="808080"/>
          <w:sz w:val="18"/>
          <w:szCs w:val="18"/>
        </w:rPr>
      </w:pPr>
    </w:p>
    <w:tbl>
      <w:tblPr>
        <w:tblStyle w:val="Lentelstinklelis4"/>
        <w:tblW w:w="9980" w:type="dxa"/>
        <w:tblInd w:w="-5" w:type="dxa"/>
        <w:tblLayout w:type="fixed"/>
        <w:tblLook w:val="04A0" w:firstRow="1" w:lastRow="0" w:firstColumn="1" w:lastColumn="0" w:noHBand="0" w:noVBand="1"/>
      </w:tblPr>
      <w:tblGrid>
        <w:gridCol w:w="709"/>
        <w:gridCol w:w="2205"/>
        <w:gridCol w:w="7066"/>
      </w:tblGrid>
      <w:tr w:rsidR="00CB112E" w:rsidRPr="005748C6" w:rsidDel="00CA2776" w14:paraId="537A92D6" w14:textId="77777777" w:rsidTr="5252324A">
        <w:trPr>
          <w:cantSplit/>
          <w:trHeight w:val="415"/>
        </w:trPr>
        <w:tc>
          <w:tcPr>
            <w:tcW w:w="709" w:type="dxa"/>
          </w:tcPr>
          <w:p w14:paraId="11C7ECD9" w14:textId="77777777" w:rsidR="00CB112E" w:rsidRPr="005748C6" w:rsidDel="00CA2776" w:rsidRDefault="00CB112E" w:rsidP="00312937">
            <w:pPr>
              <w:ind w:left="-12" w:right="-49" w:firstLine="12"/>
              <w:rPr>
                <w:rFonts w:asciiTheme="majorHAnsi" w:hAnsiTheme="majorHAnsi"/>
                <w:b/>
                <w:sz w:val="18"/>
                <w:szCs w:val="18"/>
              </w:rPr>
            </w:pPr>
            <w:r w:rsidRPr="005748C6" w:rsidDel="0094685E">
              <w:rPr>
                <w:rFonts w:asciiTheme="majorHAnsi" w:hAnsiTheme="majorHAnsi"/>
                <w:b/>
                <w:sz w:val="18"/>
                <w:szCs w:val="18"/>
              </w:rPr>
              <w:t>1.</w:t>
            </w:r>
          </w:p>
        </w:tc>
        <w:tc>
          <w:tcPr>
            <w:tcW w:w="9271" w:type="dxa"/>
            <w:gridSpan w:val="2"/>
          </w:tcPr>
          <w:p w14:paraId="3DD5F090" w14:textId="77777777" w:rsidR="00CB112E" w:rsidRPr="005748C6" w:rsidDel="00CA2776" w:rsidRDefault="00CB112E" w:rsidP="00CB112E">
            <w:pPr>
              <w:ind w:firstLine="0"/>
              <w:rPr>
                <w:rFonts w:asciiTheme="majorHAnsi" w:hAnsiTheme="majorHAnsi"/>
                <w:b/>
                <w:bCs/>
                <w:sz w:val="18"/>
                <w:szCs w:val="18"/>
              </w:rPr>
            </w:pPr>
            <w:r w:rsidRPr="005748C6" w:rsidDel="0094685E">
              <w:rPr>
                <w:rFonts w:asciiTheme="majorHAnsi" w:hAnsiTheme="majorHAnsi"/>
                <w:b/>
                <w:bCs/>
                <w:sz w:val="18"/>
                <w:szCs w:val="18"/>
              </w:rPr>
              <w:t>Informacija apie pažangos priemonę</w:t>
            </w:r>
          </w:p>
        </w:tc>
      </w:tr>
      <w:tr w:rsidR="00CB112E" w:rsidRPr="005748C6" w:rsidDel="00CA2776" w14:paraId="349214D2" w14:textId="77777777" w:rsidTr="5252324A">
        <w:trPr>
          <w:cantSplit/>
          <w:trHeight w:val="300"/>
        </w:trPr>
        <w:tc>
          <w:tcPr>
            <w:tcW w:w="709" w:type="dxa"/>
          </w:tcPr>
          <w:p w14:paraId="2060035F" w14:textId="77777777" w:rsidR="00CB112E" w:rsidRPr="005748C6" w:rsidDel="00CA2776" w:rsidRDefault="00CB112E" w:rsidP="00312937">
            <w:pPr>
              <w:ind w:left="-12" w:right="-49" w:firstLine="12"/>
              <w:rPr>
                <w:rFonts w:asciiTheme="majorHAnsi" w:hAnsiTheme="majorHAnsi"/>
                <w:b/>
                <w:sz w:val="18"/>
                <w:szCs w:val="18"/>
              </w:rPr>
            </w:pPr>
            <w:r w:rsidRPr="005748C6" w:rsidDel="00CA2776">
              <w:rPr>
                <w:rFonts w:asciiTheme="majorHAnsi" w:hAnsiTheme="majorHAnsi"/>
                <w:b/>
                <w:sz w:val="18"/>
                <w:szCs w:val="18"/>
              </w:rPr>
              <w:t>1.1.</w:t>
            </w:r>
          </w:p>
        </w:tc>
        <w:tc>
          <w:tcPr>
            <w:tcW w:w="2205" w:type="dxa"/>
          </w:tcPr>
          <w:p w14:paraId="1E6E0F02" w14:textId="77777777" w:rsidR="00CB112E" w:rsidRPr="005748C6" w:rsidDel="00CA2776" w:rsidRDefault="00CB112E" w:rsidP="00CB112E">
            <w:pPr>
              <w:ind w:firstLine="0"/>
              <w:rPr>
                <w:rFonts w:asciiTheme="majorHAnsi" w:hAnsiTheme="majorHAnsi"/>
                <w:sz w:val="18"/>
                <w:szCs w:val="18"/>
              </w:rPr>
            </w:pPr>
            <w:r w:rsidRPr="005748C6" w:rsidDel="00962A9D">
              <w:rPr>
                <w:rFonts w:asciiTheme="majorHAnsi" w:hAnsiTheme="majorHAnsi"/>
                <w:sz w:val="18"/>
                <w:szCs w:val="18"/>
              </w:rPr>
              <w:t>Pažangos priemonės numeris</w:t>
            </w:r>
          </w:p>
        </w:tc>
        <w:tc>
          <w:tcPr>
            <w:tcW w:w="7066" w:type="dxa"/>
          </w:tcPr>
          <w:p w14:paraId="7F427BBE" w14:textId="6C093A1D" w:rsidR="00CB112E" w:rsidRPr="005748C6" w:rsidDel="00CA2776" w:rsidRDefault="00280025" w:rsidP="00CB112E">
            <w:pPr>
              <w:ind w:firstLine="0"/>
              <w:rPr>
                <w:rFonts w:asciiTheme="majorHAnsi" w:hAnsiTheme="majorHAnsi"/>
                <w:sz w:val="18"/>
                <w:szCs w:val="18"/>
              </w:rPr>
            </w:pPr>
            <w:r w:rsidRPr="00280025">
              <w:rPr>
                <w:sz w:val="18"/>
                <w:szCs w:val="18"/>
                <w:lang w:eastAsia="lt-LT"/>
              </w:rPr>
              <w:t>05-001-01-05-05</w:t>
            </w:r>
          </w:p>
        </w:tc>
      </w:tr>
      <w:tr w:rsidR="00CB112E" w:rsidRPr="005748C6" w:rsidDel="00CA2776" w14:paraId="395C977B" w14:textId="77777777" w:rsidTr="5252324A">
        <w:trPr>
          <w:cantSplit/>
          <w:trHeight w:val="300"/>
        </w:trPr>
        <w:tc>
          <w:tcPr>
            <w:tcW w:w="709" w:type="dxa"/>
          </w:tcPr>
          <w:p w14:paraId="63358C3C" w14:textId="77777777" w:rsidR="00CB112E" w:rsidRPr="005748C6" w:rsidDel="00CA2776" w:rsidRDefault="00CB112E" w:rsidP="00312937">
            <w:pPr>
              <w:ind w:left="-12" w:right="-49" w:firstLine="12"/>
              <w:rPr>
                <w:rFonts w:asciiTheme="majorHAnsi" w:hAnsiTheme="majorHAnsi"/>
                <w:b/>
                <w:sz w:val="18"/>
                <w:szCs w:val="18"/>
              </w:rPr>
            </w:pPr>
            <w:r w:rsidRPr="005748C6" w:rsidDel="00CA2776">
              <w:rPr>
                <w:rFonts w:asciiTheme="majorHAnsi" w:hAnsiTheme="majorHAnsi"/>
                <w:b/>
                <w:sz w:val="18"/>
                <w:szCs w:val="18"/>
              </w:rPr>
              <w:t>1.2.</w:t>
            </w:r>
          </w:p>
        </w:tc>
        <w:tc>
          <w:tcPr>
            <w:tcW w:w="2205" w:type="dxa"/>
          </w:tcPr>
          <w:p w14:paraId="1851D2BC" w14:textId="77777777" w:rsidR="00CB112E" w:rsidRPr="005748C6" w:rsidDel="00CA2776" w:rsidRDefault="00CB112E" w:rsidP="00CB112E">
            <w:pPr>
              <w:ind w:firstLine="0"/>
              <w:rPr>
                <w:rFonts w:asciiTheme="majorHAnsi" w:hAnsiTheme="majorHAnsi"/>
                <w:sz w:val="18"/>
                <w:szCs w:val="18"/>
              </w:rPr>
            </w:pPr>
            <w:r w:rsidRPr="005748C6">
              <w:rPr>
                <w:rFonts w:asciiTheme="majorHAnsi" w:hAnsiTheme="majorHAnsi"/>
                <w:sz w:val="18"/>
                <w:szCs w:val="18"/>
              </w:rPr>
              <w:t>Pažangos priemonės pavadinimas</w:t>
            </w:r>
          </w:p>
        </w:tc>
        <w:tc>
          <w:tcPr>
            <w:tcW w:w="7066" w:type="dxa"/>
          </w:tcPr>
          <w:p w14:paraId="160E3038" w14:textId="5C654EF9" w:rsidR="00CB112E" w:rsidRPr="005748C6" w:rsidDel="00CA2776" w:rsidRDefault="00280025" w:rsidP="00CB112E">
            <w:pPr>
              <w:ind w:firstLine="0"/>
              <w:rPr>
                <w:rFonts w:asciiTheme="majorHAnsi" w:hAnsiTheme="majorHAnsi"/>
                <w:sz w:val="18"/>
                <w:szCs w:val="18"/>
              </w:rPr>
            </w:pPr>
            <w:r w:rsidRPr="00280025">
              <w:rPr>
                <w:sz w:val="18"/>
                <w:szCs w:val="18"/>
                <w:lang w:eastAsia="lt-LT"/>
              </w:rPr>
              <w:t>Skatinti įmones skaitmenizuotis</w:t>
            </w:r>
          </w:p>
        </w:tc>
      </w:tr>
      <w:tr w:rsidR="0059720E" w:rsidRPr="005748C6" w14:paraId="2C148344" w14:textId="77777777" w:rsidTr="5252324A">
        <w:trPr>
          <w:cantSplit/>
        </w:trPr>
        <w:tc>
          <w:tcPr>
            <w:tcW w:w="709" w:type="dxa"/>
          </w:tcPr>
          <w:p w14:paraId="302C19EF" w14:textId="77777777" w:rsidR="0059720E" w:rsidRPr="005748C6" w:rsidDel="00CA2776" w:rsidRDefault="0059720E" w:rsidP="0059720E">
            <w:pPr>
              <w:ind w:left="-12" w:right="-49" w:firstLine="12"/>
              <w:rPr>
                <w:rFonts w:asciiTheme="majorHAnsi" w:hAnsiTheme="majorHAnsi"/>
                <w:b/>
                <w:sz w:val="18"/>
                <w:szCs w:val="18"/>
              </w:rPr>
            </w:pPr>
            <w:r w:rsidRPr="005748C6">
              <w:rPr>
                <w:rFonts w:asciiTheme="majorHAnsi" w:hAnsiTheme="majorHAnsi"/>
                <w:b/>
                <w:sz w:val="18"/>
                <w:szCs w:val="18"/>
              </w:rPr>
              <w:t>1.3.</w:t>
            </w:r>
          </w:p>
        </w:tc>
        <w:tc>
          <w:tcPr>
            <w:tcW w:w="2205" w:type="dxa"/>
          </w:tcPr>
          <w:p w14:paraId="26EBADE8" w14:textId="77777777" w:rsidR="0059720E" w:rsidRPr="005748C6" w:rsidDel="00CA2776" w:rsidRDefault="0059720E" w:rsidP="0059720E">
            <w:pPr>
              <w:ind w:firstLine="0"/>
              <w:rPr>
                <w:rFonts w:asciiTheme="majorHAnsi" w:hAnsiTheme="majorHAnsi"/>
                <w:sz w:val="18"/>
                <w:szCs w:val="18"/>
              </w:rPr>
            </w:pPr>
            <w:r w:rsidRPr="005748C6" w:rsidDel="1D260344">
              <w:rPr>
                <w:rFonts w:asciiTheme="majorHAnsi" w:hAnsiTheme="majorHAnsi"/>
                <w:sz w:val="18"/>
                <w:szCs w:val="18"/>
              </w:rPr>
              <w:t>Asignavimų valdytojas</w:t>
            </w:r>
          </w:p>
        </w:tc>
        <w:tc>
          <w:tcPr>
            <w:tcW w:w="7066" w:type="dxa"/>
          </w:tcPr>
          <w:p w14:paraId="3A7B6D15" w14:textId="69CC8157" w:rsidR="0059720E" w:rsidRPr="005748C6" w:rsidDel="00CA2776" w:rsidRDefault="0059720E" w:rsidP="0059720E">
            <w:pPr>
              <w:ind w:firstLine="0"/>
              <w:rPr>
                <w:rFonts w:asciiTheme="majorHAnsi" w:hAnsiTheme="majorHAnsi"/>
                <w:sz w:val="18"/>
                <w:szCs w:val="18"/>
              </w:rPr>
            </w:pPr>
            <w:r w:rsidRPr="005748C6">
              <w:rPr>
                <w:sz w:val="18"/>
                <w:szCs w:val="18"/>
              </w:rPr>
              <w:t>Lietuvos Respublikos ekonomikos ir inovacijų ministerija</w:t>
            </w:r>
          </w:p>
        </w:tc>
      </w:tr>
      <w:tr w:rsidR="0059720E" w:rsidRPr="005748C6" w14:paraId="1DAEFB3E" w14:textId="77777777" w:rsidTr="5252324A">
        <w:trPr>
          <w:cantSplit/>
        </w:trPr>
        <w:tc>
          <w:tcPr>
            <w:tcW w:w="709" w:type="dxa"/>
          </w:tcPr>
          <w:p w14:paraId="29FC89DE" w14:textId="77777777" w:rsidR="0059720E" w:rsidRPr="005748C6" w:rsidDel="00CA2776" w:rsidRDefault="0059720E" w:rsidP="0059720E">
            <w:pPr>
              <w:ind w:left="-12" w:right="-49" w:firstLine="12"/>
              <w:rPr>
                <w:rFonts w:asciiTheme="majorHAnsi" w:hAnsiTheme="majorHAnsi"/>
                <w:b/>
                <w:sz w:val="18"/>
                <w:szCs w:val="18"/>
              </w:rPr>
            </w:pPr>
            <w:r w:rsidRPr="005748C6">
              <w:rPr>
                <w:rFonts w:asciiTheme="majorHAnsi" w:hAnsiTheme="majorHAnsi"/>
                <w:b/>
                <w:sz w:val="18"/>
                <w:szCs w:val="18"/>
              </w:rPr>
              <w:t>1.4.</w:t>
            </w:r>
          </w:p>
        </w:tc>
        <w:tc>
          <w:tcPr>
            <w:tcW w:w="2205" w:type="dxa"/>
          </w:tcPr>
          <w:p w14:paraId="5841CC09" w14:textId="77777777" w:rsidR="0059720E" w:rsidRPr="005748C6" w:rsidDel="00CA2776" w:rsidRDefault="0059720E" w:rsidP="0059720E">
            <w:pPr>
              <w:ind w:firstLine="0"/>
              <w:rPr>
                <w:rFonts w:asciiTheme="majorHAnsi" w:hAnsiTheme="majorHAnsi"/>
                <w:sz w:val="18"/>
                <w:szCs w:val="18"/>
              </w:rPr>
            </w:pPr>
            <w:r w:rsidRPr="005748C6" w:rsidDel="00962A9D">
              <w:rPr>
                <w:rFonts w:asciiTheme="majorHAnsi" w:hAnsiTheme="majorHAnsi"/>
                <w:sz w:val="18"/>
                <w:szCs w:val="18"/>
              </w:rPr>
              <w:t>Kita informacija</w:t>
            </w:r>
          </w:p>
        </w:tc>
        <w:tc>
          <w:tcPr>
            <w:tcW w:w="7066" w:type="dxa"/>
          </w:tcPr>
          <w:p w14:paraId="6F3D4C8F" w14:textId="2781B9F4" w:rsidR="0059720E" w:rsidRPr="005748C6" w:rsidDel="00CA2776" w:rsidRDefault="0059720E" w:rsidP="0059720E">
            <w:pPr>
              <w:ind w:firstLine="0"/>
              <w:rPr>
                <w:rFonts w:asciiTheme="majorHAnsi" w:hAnsiTheme="majorHAnsi"/>
                <w:i/>
                <w:iCs/>
                <w:sz w:val="18"/>
                <w:szCs w:val="18"/>
              </w:rPr>
            </w:pPr>
            <w:r w:rsidRPr="005748C6">
              <w:rPr>
                <w:rFonts w:asciiTheme="majorHAnsi" w:hAnsiTheme="majorHAnsi"/>
                <w:i/>
                <w:iCs/>
                <w:sz w:val="18"/>
                <w:szCs w:val="18"/>
              </w:rPr>
              <w:t>-</w:t>
            </w:r>
          </w:p>
        </w:tc>
      </w:tr>
      <w:tr w:rsidR="0059720E" w:rsidRPr="00B56C0D" w14:paraId="69E3DC99" w14:textId="77777777" w:rsidTr="5252324A">
        <w:trPr>
          <w:cantSplit/>
        </w:trPr>
        <w:tc>
          <w:tcPr>
            <w:tcW w:w="709" w:type="dxa"/>
          </w:tcPr>
          <w:p w14:paraId="5CE94593" w14:textId="77777777" w:rsidR="0059720E" w:rsidRPr="005748C6" w:rsidRDefault="0059720E" w:rsidP="0059720E">
            <w:pPr>
              <w:ind w:left="-12" w:right="-49" w:firstLine="12"/>
              <w:rPr>
                <w:rFonts w:asciiTheme="majorHAnsi" w:hAnsiTheme="majorHAnsi"/>
                <w:b/>
                <w:sz w:val="18"/>
                <w:szCs w:val="18"/>
              </w:rPr>
            </w:pPr>
            <w:r w:rsidRPr="005748C6">
              <w:rPr>
                <w:rFonts w:asciiTheme="majorHAnsi" w:hAnsiTheme="majorHAnsi"/>
                <w:b/>
                <w:sz w:val="18"/>
                <w:szCs w:val="18"/>
              </w:rPr>
              <w:t>1.5.</w:t>
            </w:r>
          </w:p>
        </w:tc>
        <w:tc>
          <w:tcPr>
            <w:tcW w:w="2205" w:type="dxa"/>
          </w:tcPr>
          <w:p w14:paraId="7C1F0040" w14:textId="77777777" w:rsidR="0059720E" w:rsidRPr="005748C6" w:rsidDel="00CA2776" w:rsidRDefault="0059720E" w:rsidP="0059720E">
            <w:pPr>
              <w:ind w:firstLine="0"/>
              <w:rPr>
                <w:rFonts w:asciiTheme="majorHAnsi" w:hAnsiTheme="majorHAnsi"/>
                <w:sz w:val="18"/>
                <w:szCs w:val="18"/>
              </w:rPr>
            </w:pPr>
            <w:r w:rsidRPr="005748C6" w:rsidDel="00CA2776">
              <w:rPr>
                <w:rFonts w:asciiTheme="majorHAnsi" w:hAnsiTheme="majorHAnsi"/>
                <w:sz w:val="18"/>
                <w:szCs w:val="18"/>
              </w:rPr>
              <w:t>Dokumentai</w:t>
            </w:r>
          </w:p>
        </w:tc>
        <w:tc>
          <w:tcPr>
            <w:tcW w:w="7066" w:type="dxa"/>
          </w:tcPr>
          <w:p w14:paraId="52BD239C" w14:textId="4DB22F55" w:rsidR="00EA0067" w:rsidRPr="00E17EF1" w:rsidDel="00CA2776" w:rsidRDefault="552C168F" w:rsidP="00EA0067">
            <w:pPr>
              <w:ind w:firstLine="0"/>
            </w:pPr>
            <w:r w:rsidRPr="15294F1E">
              <w:rPr>
                <w:sz w:val="18"/>
                <w:szCs w:val="18"/>
              </w:rPr>
              <w:t>Projektų finansavimo sąlygų aprašas (toliau – PFSA)</w:t>
            </w:r>
            <w:r w:rsidR="16323B73" w:rsidRPr="15294F1E">
              <w:rPr>
                <w:color w:val="000000" w:themeColor="text1"/>
                <w:sz w:val="18"/>
                <w:szCs w:val="18"/>
              </w:rPr>
              <w:t xml:space="preserve"> </w:t>
            </w:r>
            <w:hyperlink r:id="rId11">
              <w:r w:rsidR="57D32CD5" w:rsidRPr="15294F1E">
                <w:rPr>
                  <w:rStyle w:val="Hipersaitas"/>
                  <w:sz w:val="18"/>
                  <w:szCs w:val="18"/>
                </w:rPr>
                <w:t>https://www.e-tar.lt/rs/aesupplement/bf61f0e0043811edb32c9f9d8ba206f8/cTuduUIAxd/2d753a75c09a11f1baf5938282b7b257/</w:t>
              </w:r>
            </w:hyperlink>
            <w:r w:rsidR="57D32CD5" w:rsidRPr="15294F1E">
              <w:rPr>
                <w:color w:val="000000" w:themeColor="text1"/>
                <w:sz w:val="18"/>
                <w:szCs w:val="18"/>
              </w:rPr>
              <w:t xml:space="preserve"> </w:t>
            </w:r>
          </w:p>
          <w:p w14:paraId="22A9DF2F" w14:textId="7D2A61D0" w:rsidR="00EA0067" w:rsidRPr="00E17EF1" w:rsidDel="00CA2776" w:rsidRDefault="00EA0067" w:rsidP="00EA0067">
            <w:pPr>
              <w:ind w:firstLine="0"/>
              <w:rPr>
                <w:color w:val="000000" w:themeColor="text1"/>
                <w:sz w:val="18"/>
                <w:szCs w:val="18"/>
              </w:rPr>
            </w:pPr>
          </w:p>
        </w:tc>
      </w:tr>
    </w:tbl>
    <w:p w14:paraId="6592C135" w14:textId="77777777" w:rsidR="00CB112E" w:rsidRPr="00B56C0D" w:rsidRDefault="00CB112E" w:rsidP="00CB112E">
      <w:pPr>
        <w:spacing w:after="160" w:line="259" w:lineRule="auto"/>
        <w:ind w:firstLine="0"/>
        <w:rPr>
          <w:rFonts w:asciiTheme="majorHAnsi" w:eastAsia="Calibri" w:hAnsiTheme="majorHAnsi" w:cs="Arial"/>
          <w:sz w:val="18"/>
          <w:szCs w:val="18"/>
        </w:rPr>
      </w:pPr>
      <w:r w:rsidRPr="00B56C0D">
        <w:rPr>
          <w:rFonts w:asciiTheme="majorHAnsi" w:eastAsia="Calibri" w:hAnsiTheme="majorHAnsi" w:cs="Arial"/>
          <w:sz w:val="18"/>
          <w:szCs w:val="18"/>
        </w:rPr>
        <w:br w:type="page"/>
      </w:r>
    </w:p>
    <w:tbl>
      <w:tblPr>
        <w:tblStyle w:val="Lentelstinklelis4"/>
        <w:tblW w:w="10437" w:type="dxa"/>
        <w:tblInd w:w="-289" w:type="dxa"/>
        <w:tblLayout w:type="fixed"/>
        <w:tblLook w:val="04A0" w:firstRow="1" w:lastRow="0" w:firstColumn="1" w:lastColumn="0" w:noHBand="0" w:noVBand="1"/>
      </w:tblPr>
      <w:tblGrid>
        <w:gridCol w:w="1288"/>
        <w:gridCol w:w="1307"/>
        <w:gridCol w:w="1307"/>
        <w:gridCol w:w="1307"/>
        <w:gridCol w:w="1307"/>
        <w:gridCol w:w="1307"/>
        <w:gridCol w:w="1307"/>
        <w:gridCol w:w="1307"/>
      </w:tblGrid>
      <w:tr w:rsidR="00CB112E" w:rsidRPr="00B56C0D" w14:paraId="3F14C205" w14:textId="77777777" w:rsidTr="476E61B7">
        <w:tc>
          <w:tcPr>
            <w:tcW w:w="1288" w:type="dxa"/>
          </w:tcPr>
          <w:p w14:paraId="4A0AF01C"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lastRenderedPageBreak/>
              <w:t>2.</w:t>
            </w:r>
          </w:p>
        </w:tc>
        <w:tc>
          <w:tcPr>
            <w:tcW w:w="9149" w:type="dxa"/>
            <w:gridSpan w:val="7"/>
          </w:tcPr>
          <w:p w14:paraId="20AA448E"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Informacija apie kvietimą</w:t>
            </w:r>
          </w:p>
        </w:tc>
      </w:tr>
      <w:tr w:rsidR="00CB112E" w:rsidRPr="00B56C0D" w14:paraId="34E0BECD" w14:textId="77777777" w:rsidTr="476E61B7">
        <w:tc>
          <w:tcPr>
            <w:tcW w:w="1288" w:type="dxa"/>
          </w:tcPr>
          <w:p w14:paraId="1A6409C4"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w:t>
            </w:r>
          </w:p>
        </w:tc>
        <w:tc>
          <w:tcPr>
            <w:tcW w:w="2614" w:type="dxa"/>
            <w:gridSpan w:val="2"/>
          </w:tcPr>
          <w:p w14:paraId="0AD776C7"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Atsakinga  institucija</w:t>
            </w:r>
          </w:p>
        </w:tc>
        <w:tc>
          <w:tcPr>
            <w:tcW w:w="6535" w:type="dxa"/>
            <w:gridSpan w:val="5"/>
          </w:tcPr>
          <w:p w14:paraId="06F46A37" w14:textId="77777777" w:rsidR="00CB112E" w:rsidRPr="00B56C0D" w:rsidRDefault="00CB112E" w:rsidP="00CB112E">
            <w:pPr>
              <w:ind w:firstLine="0"/>
              <w:rPr>
                <w:rFonts w:asciiTheme="majorHAnsi" w:hAnsiTheme="majorHAnsi"/>
                <w:i/>
                <w:iCs/>
                <w:sz w:val="18"/>
                <w:szCs w:val="18"/>
              </w:rPr>
            </w:pPr>
            <w:r w:rsidRPr="00B56C0D">
              <w:rPr>
                <w:rFonts w:asciiTheme="majorHAnsi" w:hAnsiTheme="majorHAnsi"/>
                <w:i/>
                <w:iCs/>
                <w:sz w:val="18"/>
                <w:szCs w:val="18"/>
              </w:rPr>
              <w:t>Nurodoma už pažangos priemonės įgyvendinimą atsakinga ministerija arba pažangos priemonės koordinatorius (jeigu paskirtas) (toliau kartu – ministerija). Kai kvietimas apima kelias skirtingų ministerijų pažangos priemones, nurodomos visos ministerijos.</w:t>
            </w:r>
          </w:p>
          <w:p w14:paraId="0E01E626"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2072316824"/>
                <w14:checkbox>
                  <w14:checked w14:val="1"/>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aplinkos ministerija </w:t>
            </w:r>
          </w:p>
          <w:p w14:paraId="79E707E2" w14:textId="2D17E1CF"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088880017"/>
                <w14:checkbox>
                  <w14:checked w14:val="1"/>
                  <w14:checkedState w14:val="2612" w14:font="MS Gothic"/>
                  <w14:uncheckedState w14:val="2610" w14:font="MS Gothic"/>
                </w14:checkbox>
              </w:sdtPr>
              <w:sdtEndPr/>
              <w:sdtContent>
                <w:r w:rsidR="00796C38">
                  <w:rPr>
                    <w:rFonts w:ascii="MS Gothic" w:eastAsia="MS Gothic" w:hAnsi="MS Gothic" w:hint="eastAsia"/>
                    <w:sz w:val="18"/>
                    <w:szCs w:val="18"/>
                  </w:rPr>
                  <w:t>☒</w:t>
                </w:r>
              </w:sdtContent>
            </w:sdt>
            <w:r w:rsidR="00CB112E" w:rsidRPr="00B56C0D">
              <w:rPr>
                <w:rFonts w:asciiTheme="majorHAnsi" w:hAnsiTheme="majorHAnsi"/>
                <w:sz w:val="18"/>
                <w:szCs w:val="18"/>
              </w:rPr>
              <w:t xml:space="preserve"> </w:t>
            </w:r>
            <w:r w:rsidR="00CB112E" w:rsidRPr="0085170E">
              <w:rPr>
                <w:rFonts w:asciiTheme="majorHAnsi" w:hAnsiTheme="majorHAnsi"/>
                <w:b/>
                <w:bCs/>
                <w:sz w:val="18"/>
                <w:szCs w:val="18"/>
              </w:rPr>
              <w:t>Lietuvos Respublikos ekonomikos ir inovacijų ministerija</w:t>
            </w:r>
            <w:r w:rsidR="00CB112E" w:rsidRPr="00B56C0D">
              <w:rPr>
                <w:rFonts w:asciiTheme="majorHAnsi" w:hAnsiTheme="majorHAnsi"/>
                <w:sz w:val="18"/>
                <w:szCs w:val="18"/>
              </w:rPr>
              <w:t xml:space="preserve"> </w:t>
            </w:r>
          </w:p>
          <w:p w14:paraId="2F265F44"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655642594"/>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energetikos ministerija </w:t>
            </w:r>
          </w:p>
          <w:p w14:paraId="6E217869"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436827278"/>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finansų ministerija </w:t>
            </w:r>
          </w:p>
          <w:p w14:paraId="151543A4"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839686813"/>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krašto apsaugos ministerija </w:t>
            </w:r>
          </w:p>
          <w:p w14:paraId="6BD0A8D7"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662470401"/>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kultūros ministerija </w:t>
            </w:r>
          </w:p>
          <w:p w14:paraId="3EEA3E23"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191441071"/>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socialinės apsaugos ir darbo ministerija </w:t>
            </w:r>
          </w:p>
          <w:p w14:paraId="3B5E8C46"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888458020"/>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susisiekimo ministerija </w:t>
            </w:r>
          </w:p>
          <w:p w14:paraId="35381ED0"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78367856"/>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sveikatos apsaugos ministerija </w:t>
            </w:r>
          </w:p>
          <w:p w14:paraId="4502F30B"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244954967"/>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švietimo, mokslo ir sporto ministerija </w:t>
            </w:r>
          </w:p>
          <w:p w14:paraId="1D32D2E7"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457293542"/>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vidaus reikalų ministerija </w:t>
            </w:r>
          </w:p>
          <w:p w14:paraId="41D19C98" w14:textId="77777777"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956751548"/>
                <w14:checkbox>
                  <w14:checked w14:val="0"/>
                  <w14:checkedState w14:val="2612" w14:font="MS Gothic"/>
                  <w14:uncheckedState w14:val="2610" w14:font="MS Gothic"/>
                </w14:checkbox>
              </w:sdtPr>
              <w:sdtEndPr/>
              <w:sdtContent>
                <w:r w:rsidR="00CB112E" w:rsidRPr="00B56C0D">
                  <w:rPr>
                    <w:rFonts w:ascii="Segoe UI Symbol" w:hAnsi="Segoe UI Symbol" w:cs="Segoe UI Symbol"/>
                    <w:sz w:val="18"/>
                    <w:szCs w:val="18"/>
                  </w:rPr>
                  <w:t>☐</w:t>
                </w:r>
              </w:sdtContent>
            </w:sdt>
            <w:r w:rsidR="00CB112E" w:rsidRPr="00B56C0D">
              <w:rPr>
                <w:rFonts w:asciiTheme="majorHAnsi" w:hAnsiTheme="majorHAnsi"/>
                <w:sz w:val="18"/>
                <w:szCs w:val="18"/>
              </w:rPr>
              <w:t xml:space="preserve"> Lietuvos Respublikos žemės ūkio ministerija </w:t>
            </w:r>
          </w:p>
          <w:p w14:paraId="7DF4D6C8" w14:textId="77777777" w:rsidR="00CB112E" w:rsidRPr="00B56C0D" w:rsidRDefault="00CB112E" w:rsidP="006D6777">
            <w:pPr>
              <w:ind w:firstLine="0"/>
              <w:rPr>
                <w:rFonts w:asciiTheme="majorHAnsi" w:hAnsiTheme="majorHAnsi"/>
                <w:sz w:val="18"/>
                <w:szCs w:val="18"/>
              </w:rPr>
            </w:pPr>
          </w:p>
        </w:tc>
      </w:tr>
      <w:tr w:rsidR="00CB112E" w:rsidRPr="00B56C0D" w14:paraId="79A17701" w14:textId="77777777" w:rsidTr="476E61B7">
        <w:trPr>
          <w:trHeight w:val="480"/>
        </w:trPr>
        <w:tc>
          <w:tcPr>
            <w:tcW w:w="1288" w:type="dxa"/>
          </w:tcPr>
          <w:p w14:paraId="2D0499F6" w14:textId="77777777" w:rsidR="00CB112E" w:rsidRPr="00B56C0D" w:rsidRDefault="00CB112E" w:rsidP="00312937">
            <w:pPr>
              <w:ind w:left="-104" w:right="-109" w:firstLine="0"/>
              <w:rPr>
                <w:rFonts w:asciiTheme="majorHAnsi" w:hAnsiTheme="majorHAnsi"/>
                <w:b/>
                <w:bCs/>
                <w:sz w:val="18"/>
                <w:szCs w:val="18"/>
                <w:lang w:val="en-US"/>
              </w:rPr>
            </w:pPr>
            <w:r w:rsidRPr="00B56C0D">
              <w:rPr>
                <w:rFonts w:asciiTheme="majorHAnsi" w:hAnsiTheme="majorHAnsi"/>
                <w:b/>
                <w:bCs/>
                <w:sz w:val="18"/>
                <w:szCs w:val="18"/>
                <w:lang w:val="en-US"/>
              </w:rPr>
              <w:t>2.2.</w:t>
            </w:r>
          </w:p>
        </w:tc>
        <w:tc>
          <w:tcPr>
            <w:tcW w:w="2614" w:type="dxa"/>
            <w:gridSpan w:val="2"/>
          </w:tcPr>
          <w:p w14:paraId="249343E4"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Administruojančioji institucija</w:t>
            </w:r>
          </w:p>
        </w:tc>
        <w:tc>
          <w:tcPr>
            <w:tcW w:w="6535" w:type="dxa"/>
            <w:gridSpan w:val="5"/>
          </w:tcPr>
          <w:p w14:paraId="7E2F5A20" w14:textId="788DBFAE" w:rsidR="00CB112E" w:rsidRPr="00B56C0D" w:rsidRDefault="00280025" w:rsidP="00CB112E">
            <w:pPr>
              <w:ind w:firstLine="0"/>
              <w:rPr>
                <w:rFonts w:asciiTheme="majorHAnsi" w:hAnsiTheme="majorHAnsi"/>
                <w:sz w:val="18"/>
                <w:szCs w:val="18"/>
              </w:rPr>
            </w:pPr>
            <w:r>
              <w:rPr>
                <w:rFonts w:asciiTheme="majorHAnsi" w:hAnsiTheme="majorHAnsi"/>
                <w:sz w:val="18"/>
                <w:szCs w:val="18"/>
              </w:rPr>
              <w:t>V</w:t>
            </w:r>
            <w:r w:rsidR="00CB112E" w:rsidRPr="00B56C0D">
              <w:rPr>
                <w:rFonts w:asciiTheme="majorHAnsi" w:hAnsiTheme="majorHAnsi"/>
                <w:sz w:val="18"/>
                <w:szCs w:val="18"/>
              </w:rPr>
              <w:t>iešoji įstaiga Inovacijų agentūra</w:t>
            </w:r>
          </w:p>
        </w:tc>
      </w:tr>
      <w:tr w:rsidR="00CB112E" w:rsidRPr="00B56C0D" w14:paraId="314FA9FD" w14:textId="77777777" w:rsidTr="476E61B7">
        <w:tc>
          <w:tcPr>
            <w:tcW w:w="1288" w:type="dxa"/>
          </w:tcPr>
          <w:p w14:paraId="425F6B75"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2.3.</w:t>
            </w:r>
          </w:p>
        </w:tc>
        <w:tc>
          <w:tcPr>
            <w:tcW w:w="2614" w:type="dxa"/>
            <w:gridSpan w:val="2"/>
          </w:tcPr>
          <w:p w14:paraId="61AA385A"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Projektų įgyvendinimo planų pateikimo terminas</w:t>
            </w:r>
          </w:p>
        </w:tc>
        <w:tc>
          <w:tcPr>
            <w:tcW w:w="3921" w:type="dxa"/>
            <w:gridSpan w:val="3"/>
          </w:tcPr>
          <w:p w14:paraId="5A40AE29" w14:textId="360048F9" w:rsidR="00CB112E" w:rsidRPr="00AA5B5A" w:rsidRDefault="756B4EA1" w:rsidP="476E61B7">
            <w:pPr>
              <w:ind w:firstLine="0"/>
              <w:rPr>
                <w:rFonts w:eastAsia="Verdana" w:cs="Verdana"/>
                <w:sz w:val="18"/>
                <w:szCs w:val="18"/>
              </w:rPr>
            </w:pPr>
            <w:r w:rsidRPr="476E61B7">
              <w:rPr>
                <w:rFonts w:eastAsia="Verdana" w:cs="Verdana"/>
                <w:b/>
                <w:bCs/>
                <w:color w:val="000000" w:themeColor="text1"/>
                <w:sz w:val="18"/>
                <w:szCs w:val="18"/>
              </w:rPr>
              <w:t>Atnaujinamas kvietimas nuo 2026 m. spalio 7 d. 10.00 val.</w:t>
            </w:r>
          </w:p>
        </w:tc>
        <w:tc>
          <w:tcPr>
            <w:tcW w:w="2614" w:type="dxa"/>
            <w:gridSpan w:val="2"/>
          </w:tcPr>
          <w:p w14:paraId="7E663016" w14:textId="427A036C" w:rsidR="00CB112E" w:rsidRPr="00AA5B5A" w:rsidRDefault="00C27F7A" w:rsidP="48AB972D">
            <w:pPr>
              <w:spacing w:line="259" w:lineRule="auto"/>
              <w:ind w:firstLine="0"/>
              <w:rPr>
                <w:rFonts w:asciiTheme="majorHAnsi" w:hAnsiTheme="majorHAnsi"/>
                <w:sz w:val="18"/>
                <w:szCs w:val="18"/>
              </w:rPr>
            </w:pPr>
            <w:r w:rsidRPr="48AB972D">
              <w:rPr>
                <w:b/>
                <w:bCs/>
                <w:sz w:val="18"/>
                <w:szCs w:val="18"/>
              </w:rPr>
              <w:t>Iki 2026 m</w:t>
            </w:r>
            <w:r w:rsidR="358F20C0" w:rsidRPr="48AB972D">
              <w:rPr>
                <w:b/>
                <w:bCs/>
                <w:sz w:val="18"/>
                <w:szCs w:val="18"/>
              </w:rPr>
              <w:t>. gruodžio 8</w:t>
            </w:r>
            <w:r w:rsidR="007A16E6" w:rsidRPr="48AB972D">
              <w:rPr>
                <w:b/>
                <w:bCs/>
                <w:sz w:val="18"/>
                <w:szCs w:val="18"/>
              </w:rPr>
              <w:t xml:space="preserve"> </w:t>
            </w:r>
            <w:r w:rsidRPr="48AB972D">
              <w:rPr>
                <w:b/>
                <w:bCs/>
                <w:sz w:val="18"/>
                <w:szCs w:val="18"/>
              </w:rPr>
              <w:t>d. 17.00 val.</w:t>
            </w:r>
          </w:p>
        </w:tc>
      </w:tr>
      <w:tr w:rsidR="00CB112E" w:rsidRPr="00B56C0D" w14:paraId="0ECCA3AC" w14:textId="77777777" w:rsidTr="476E61B7">
        <w:tc>
          <w:tcPr>
            <w:tcW w:w="1288" w:type="dxa"/>
          </w:tcPr>
          <w:p w14:paraId="58391B43"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2.4.</w:t>
            </w:r>
          </w:p>
        </w:tc>
        <w:tc>
          <w:tcPr>
            <w:tcW w:w="2614" w:type="dxa"/>
            <w:gridSpan w:val="2"/>
          </w:tcPr>
          <w:p w14:paraId="21D7B6B4"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Programa</w:t>
            </w:r>
          </w:p>
        </w:tc>
        <w:tc>
          <w:tcPr>
            <w:tcW w:w="6535" w:type="dxa"/>
            <w:gridSpan w:val="5"/>
          </w:tcPr>
          <w:p w14:paraId="7BB8A2D9" w14:textId="0631C3C7" w:rsidR="00CB112E" w:rsidRPr="00B56C0D" w:rsidRDefault="00CB112E" w:rsidP="00CB112E">
            <w:pPr>
              <w:ind w:firstLine="0"/>
              <w:rPr>
                <w:rFonts w:asciiTheme="majorHAnsi" w:hAnsiTheme="majorHAnsi"/>
                <w:sz w:val="18"/>
                <w:szCs w:val="18"/>
              </w:rPr>
            </w:pPr>
            <w:r w:rsidRPr="00B56C0D">
              <w:rPr>
                <w:rFonts w:asciiTheme="majorHAnsi" w:hAnsiTheme="majorHAnsi"/>
                <w:sz w:val="18"/>
                <w:szCs w:val="18"/>
              </w:rPr>
              <w:t>2021-2027 m. ES fondų investicijų programa</w:t>
            </w:r>
          </w:p>
          <w:p w14:paraId="754C6507" w14:textId="4E069AB9" w:rsidR="00CB112E" w:rsidRPr="00B56C0D" w:rsidRDefault="00CB112E" w:rsidP="00CB112E">
            <w:pPr>
              <w:ind w:firstLine="0"/>
              <w:rPr>
                <w:rFonts w:asciiTheme="majorHAnsi" w:hAnsiTheme="majorHAnsi"/>
                <w:sz w:val="18"/>
                <w:szCs w:val="18"/>
              </w:rPr>
            </w:pPr>
          </w:p>
        </w:tc>
      </w:tr>
      <w:tr w:rsidR="00CB112E" w:rsidRPr="00B56C0D" w14:paraId="7DDDC43C" w14:textId="77777777" w:rsidTr="476E61B7">
        <w:trPr>
          <w:trHeight w:val="494"/>
        </w:trPr>
        <w:tc>
          <w:tcPr>
            <w:tcW w:w="1288" w:type="dxa"/>
          </w:tcPr>
          <w:p w14:paraId="5BAFC723"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2.5.</w:t>
            </w:r>
          </w:p>
        </w:tc>
        <w:tc>
          <w:tcPr>
            <w:tcW w:w="2614" w:type="dxa"/>
            <w:gridSpan w:val="2"/>
          </w:tcPr>
          <w:p w14:paraId="017778C3"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Regionas</w:t>
            </w:r>
          </w:p>
          <w:p w14:paraId="1222FA8F" w14:textId="77777777" w:rsidR="00CB112E" w:rsidRPr="00B56C0D" w:rsidRDefault="00CB112E" w:rsidP="00AA4307">
            <w:pPr>
              <w:ind w:firstLine="0"/>
              <w:rPr>
                <w:rFonts w:asciiTheme="majorHAnsi" w:hAnsiTheme="majorHAnsi"/>
                <w:b/>
                <w:bCs/>
                <w:sz w:val="18"/>
                <w:szCs w:val="18"/>
              </w:rPr>
            </w:pPr>
          </w:p>
        </w:tc>
        <w:tc>
          <w:tcPr>
            <w:tcW w:w="6535" w:type="dxa"/>
            <w:gridSpan w:val="5"/>
          </w:tcPr>
          <w:p w14:paraId="768B68CF" w14:textId="245F04BD" w:rsidR="00CB112E" w:rsidRPr="00B56C0D" w:rsidRDefault="00CB112E" w:rsidP="00CB112E">
            <w:pPr>
              <w:ind w:firstLine="0"/>
              <w:rPr>
                <w:rFonts w:asciiTheme="majorHAnsi" w:hAnsiTheme="majorHAnsi"/>
                <w:sz w:val="18"/>
                <w:szCs w:val="18"/>
              </w:rPr>
            </w:pPr>
            <w:r w:rsidRPr="00B56C0D">
              <w:rPr>
                <w:rFonts w:asciiTheme="majorHAnsi" w:hAnsiTheme="majorHAnsi"/>
                <w:sz w:val="18"/>
                <w:szCs w:val="18"/>
              </w:rPr>
              <w:t xml:space="preserve"> </w:t>
            </w:r>
            <w:sdt>
              <w:sdtPr>
                <w:rPr>
                  <w:rFonts w:asciiTheme="majorHAnsi" w:hAnsiTheme="majorHAnsi"/>
                  <w:sz w:val="18"/>
                  <w:szCs w:val="18"/>
                </w:rPr>
                <w:id w:val="-1267617779"/>
                <w:placeholder>
                  <w:docPart w:val="2E1821316FFF48908C2BC78B7FC76BC0"/>
                </w:placeholder>
                <w14:checkbox>
                  <w14:checked w14:val="1"/>
                  <w14:checkedState w14:val="2612" w14:font="MS Gothic"/>
                  <w14:uncheckedState w14:val="2610" w14:font="MS Gothic"/>
                </w14:checkbox>
              </w:sdtPr>
              <w:sdtEndPr/>
              <w:sdtContent>
                <w:r w:rsidR="00B95AB5" w:rsidRPr="00B95AB5">
                  <w:rPr>
                    <w:rFonts w:ascii="MS Gothic" w:hAnsi="MS Gothic" w:hint="eastAsia"/>
                    <w:sz w:val="18"/>
                    <w:szCs w:val="18"/>
                  </w:rPr>
                  <w:t>☒</w:t>
                </w:r>
              </w:sdtContent>
            </w:sdt>
            <w:r w:rsidRPr="00B56C0D">
              <w:rPr>
                <w:rFonts w:asciiTheme="majorHAnsi" w:hAnsiTheme="majorHAnsi"/>
                <w:sz w:val="18"/>
                <w:szCs w:val="18"/>
              </w:rPr>
              <w:t xml:space="preserve"> Vidurio ir vakarų Lietuvos regionas</w:t>
            </w:r>
          </w:p>
          <w:p w14:paraId="2913F654" w14:textId="4249F881" w:rsidR="00CB112E" w:rsidRPr="00B56C0D" w:rsidRDefault="00CB112E" w:rsidP="00CB112E">
            <w:pPr>
              <w:ind w:firstLine="0"/>
              <w:rPr>
                <w:rFonts w:asciiTheme="majorHAnsi" w:hAnsiTheme="majorHAnsi"/>
                <w:sz w:val="18"/>
                <w:szCs w:val="18"/>
              </w:rPr>
            </w:pPr>
            <w:r w:rsidRPr="00B56C0D">
              <w:rPr>
                <w:rFonts w:asciiTheme="majorHAnsi" w:hAnsiTheme="majorHAnsi"/>
                <w:sz w:val="18"/>
                <w:szCs w:val="18"/>
              </w:rPr>
              <w:t xml:space="preserve"> </w:t>
            </w:r>
            <w:sdt>
              <w:sdtPr>
                <w:rPr>
                  <w:rFonts w:asciiTheme="majorHAnsi" w:hAnsiTheme="majorHAnsi"/>
                  <w:sz w:val="18"/>
                  <w:szCs w:val="18"/>
                </w:rPr>
                <w:id w:val="1942567122"/>
                <w:placeholder>
                  <w:docPart w:val="73EA85A5F3704EA79D6B0EDA3CC5101B"/>
                </w:placeholder>
                <w14:checkbox>
                  <w14:checked w14:val="1"/>
                  <w14:checkedState w14:val="2612" w14:font="MS Gothic"/>
                  <w14:uncheckedState w14:val="2610" w14:font="MS Gothic"/>
                </w14:checkbox>
              </w:sdtPr>
              <w:sdtEndPr/>
              <w:sdtContent>
                <w:r w:rsidR="000176E6">
                  <w:rPr>
                    <w:rFonts w:ascii="MS Gothic" w:eastAsia="MS Gothic" w:hAnsi="MS Gothic" w:hint="eastAsia"/>
                    <w:sz w:val="18"/>
                    <w:szCs w:val="18"/>
                  </w:rPr>
                  <w:t>☒</w:t>
                </w:r>
              </w:sdtContent>
            </w:sdt>
            <w:r w:rsidRPr="00B56C0D">
              <w:rPr>
                <w:rFonts w:asciiTheme="majorHAnsi" w:hAnsiTheme="majorHAnsi"/>
                <w:sz w:val="18"/>
                <w:szCs w:val="18"/>
              </w:rPr>
              <w:t xml:space="preserve"> Sostinės regionas</w:t>
            </w:r>
          </w:p>
        </w:tc>
      </w:tr>
      <w:tr w:rsidR="00CB112E" w:rsidRPr="00B56C0D" w14:paraId="02CE2662" w14:textId="77777777" w:rsidTr="476E61B7">
        <w:tc>
          <w:tcPr>
            <w:tcW w:w="1288" w:type="dxa"/>
          </w:tcPr>
          <w:p w14:paraId="0017EA2A" w14:textId="77777777" w:rsidR="00CB112E" w:rsidRPr="00B56C0D" w:rsidRDefault="00CB112E" w:rsidP="00403258">
            <w:pPr>
              <w:ind w:left="-104" w:right="-109" w:firstLine="0"/>
              <w:rPr>
                <w:rFonts w:asciiTheme="majorHAnsi" w:hAnsiTheme="majorHAnsi"/>
                <w:b/>
                <w:bCs/>
                <w:sz w:val="18"/>
                <w:szCs w:val="18"/>
              </w:rPr>
            </w:pPr>
            <w:r w:rsidRPr="00B56C0D">
              <w:rPr>
                <w:rFonts w:asciiTheme="majorHAnsi" w:hAnsiTheme="majorHAnsi"/>
                <w:b/>
                <w:bCs/>
                <w:sz w:val="18"/>
                <w:szCs w:val="18"/>
              </w:rPr>
              <w:t>2.6.</w:t>
            </w:r>
          </w:p>
        </w:tc>
        <w:tc>
          <w:tcPr>
            <w:tcW w:w="2614" w:type="dxa"/>
            <w:gridSpan w:val="2"/>
          </w:tcPr>
          <w:p w14:paraId="10C53B12" w14:textId="77777777" w:rsidR="00CB112E" w:rsidRPr="00B56C0D" w:rsidRDefault="00CB112E" w:rsidP="00403258">
            <w:pPr>
              <w:ind w:firstLine="0"/>
              <w:rPr>
                <w:rFonts w:asciiTheme="majorHAnsi" w:hAnsiTheme="majorHAnsi"/>
                <w:b/>
                <w:bCs/>
                <w:sz w:val="18"/>
                <w:szCs w:val="18"/>
              </w:rPr>
            </w:pPr>
            <w:r w:rsidRPr="00B56C0D">
              <w:rPr>
                <w:rFonts w:asciiTheme="majorHAnsi" w:hAnsiTheme="majorHAnsi"/>
                <w:b/>
                <w:bCs/>
                <w:sz w:val="18"/>
                <w:szCs w:val="18"/>
              </w:rPr>
              <w:t>TPF apskritis</w:t>
            </w:r>
          </w:p>
        </w:tc>
        <w:tc>
          <w:tcPr>
            <w:tcW w:w="6535" w:type="dxa"/>
            <w:gridSpan w:val="5"/>
          </w:tcPr>
          <w:p w14:paraId="41E17EE6" w14:textId="0C4029EC" w:rsidR="00CB112E" w:rsidRPr="00B56C0D" w:rsidRDefault="001F28AC" w:rsidP="00CB112E">
            <w:pPr>
              <w:tabs>
                <w:tab w:val="left" w:pos="2100"/>
              </w:tabs>
              <w:ind w:firstLine="0"/>
              <w:rPr>
                <w:rFonts w:asciiTheme="majorHAnsi" w:hAnsiTheme="majorHAnsi"/>
                <w:color w:val="FF0000"/>
                <w:sz w:val="18"/>
                <w:szCs w:val="18"/>
              </w:rPr>
            </w:pPr>
            <w:sdt>
              <w:sdtPr>
                <w:rPr>
                  <w:rFonts w:asciiTheme="majorHAnsi" w:hAnsiTheme="majorHAnsi"/>
                  <w:sz w:val="18"/>
                  <w:szCs w:val="18"/>
                </w:rPr>
                <w:id w:val="662571052"/>
                <w:placeholder>
                  <w:docPart w:val="492305D63A3745CCA9072470777167FA"/>
                </w:placeholder>
                <w14:checkbox>
                  <w14:checked w14:val="1"/>
                  <w14:checkedState w14:val="2612" w14:font="MS Gothic"/>
                  <w14:uncheckedState w14:val="2610" w14:font="MS Gothic"/>
                </w14:checkbox>
              </w:sdtPr>
              <w:sdtEndPr/>
              <w:sdtContent>
                <w:r w:rsidR="00403258" w:rsidRPr="00403258">
                  <w:rPr>
                    <w:rFonts w:ascii="MS Gothic" w:hAnsi="MS Gothic" w:hint="eastAsia"/>
                    <w:sz w:val="18"/>
                    <w:szCs w:val="18"/>
                  </w:rPr>
                  <w:t>☒</w:t>
                </w:r>
              </w:sdtContent>
            </w:sdt>
            <w:r w:rsidR="00CB112E" w:rsidRPr="00B56C0D">
              <w:rPr>
                <w:rFonts w:asciiTheme="majorHAnsi" w:hAnsiTheme="majorHAnsi"/>
                <w:sz w:val="18"/>
                <w:szCs w:val="18"/>
              </w:rPr>
              <w:t xml:space="preserve"> Netaikoma</w:t>
            </w:r>
          </w:p>
        </w:tc>
      </w:tr>
      <w:tr w:rsidR="00CB112E" w:rsidRPr="00B56C0D" w14:paraId="54501731" w14:textId="77777777" w:rsidTr="476E61B7">
        <w:tc>
          <w:tcPr>
            <w:tcW w:w="1288" w:type="dxa"/>
          </w:tcPr>
          <w:p w14:paraId="39A33580"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2.7.</w:t>
            </w:r>
          </w:p>
        </w:tc>
        <w:tc>
          <w:tcPr>
            <w:tcW w:w="2614" w:type="dxa"/>
            <w:gridSpan w:val="2"/>
          </w:tcPr>
          <w:p w14:paraId="4548364F"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Projektų atrankos būdas</w:t>
            </w:r>
          </w:p>
        </w:tc>
        <w:tc>
          <w:tcPr>
            <w:tcW w:w="6535" w:type="dxa"/>
            <w:gridSpan w:val="5"/>
          </w:tcPr>
          <w:p w14:paraId="013E7661" w14:textId="0DE13614"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337542301"/>
                <w:placeholder>
                  <w:docPart w:val="3F577857DF6B4F0C858C4B6D612B5370"/>
                </w:placeholder>
                <w14:checkbox>
                  <w14:checked w14:val="1"/>
                  <w14:checkedState w14:val="2612" w14:font="MS Gothic"/>
                  <w14:uncheckedState w14:val="2610" w14:font="MS Gothic"/>
                </w14:checkbox>
              </w:sdtPr>
              <w:sdtEndPr/>
              <w:sdtContent>
                <w:r w:rsidR="00796C38">
                  <w:rPr>
                    <w:rFonts w:ascii="MS Gothic" w:eastAsia="MS Gothic" w:hAnsi="MS Gothic" w:hint="eastAsia"/>
                    <w:sz w:val="18"/>
                    <w:szCs w:val="18"/>
                  </w:rPr>
                  <w:t>☒</w:t>
                </w:r>
              </w:sdtContent>
            </w:sdt>
            <w:r w:rsidR="00CB112E" w:rsidRPr="00B56C0D">
              <w:rPr>
                <w:rFonts w:asciiTheme="majorHAnsi" w:hAnsiTheme="majorHAnsi"/>
                <w:sz w:val="18"/>
                <w:szCs w:val="18"/>
              </w:rPr>
              <w:t xml:space="preserve"> </w:t>
            </w:r>
            <w:r w:rsidR="0091466B">
              <w:rPr>
                <w:rFonts w:asciiTheme="majorHAnsi" w:hAnsiTheme="majorHAnsi"/>
                <w:sz w:val="18"/>
                <w:szCs w:val="18"/>
              </w:rPr>
              <w:t>Konkursas</w:t>
            </w:r>
          </w:p>
        </w:tc>
      </w:tr>
      <w:tr w:rsidR="00CB112E" w:rsidRPr="00B56C0D" w14:paraId="031DB934" w14:textId="77777777" w:rsidTr="476E61B7">
        <w:tc>
          <w:tcPr>
            <w:tcW w:w="1288" w:type="dxa"/>
          </w:tcPr>
          <w:p w14:paraId="1F96963C"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2.8.</w:t>
            </w:r>
          </w:p>
        </w:tc>
        <w:tc>
          <w:tcPr>
            <w:tcW w:w="2614" w:type="dxa"/>
            <w:gridSpan w:val="2"/>
          </w:tcPr>
          <w:p w14:paraId="6F0E3C28"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Finansavimo forma</w:t>
            </w:r>
          </w:p>
        </w:tc>
        <w:tc>
          <w:tcPr>
            <w:tcW w:w="6535" w:type="dxa"/>
            <w:gridSpan w:val="5"/>
          </w:tcPr>
          <w:p w14:paraId="146BB57A" w14:textId="322285B9" w:rsidR="00CB112E" w:rsidRPr="00587E1C" w:rsidRDefault="001F28AC" w:rsidP="00CB112E">
            <w:pPr>
              <w:ind w:firstLine="0"/>
              <w:rPr>
                <w:rFonts w:asciiTheme="majorHAnsi" w:hAnsiTheme="majorHAnsi"/>
                <w:sz w:val="18"/>
                <w:szCs w:val="18"/>
              </w:rPr>
            </w:pPr>
            <w:sdt>
              <w:sdtPr>
                <w:rPr>
                  <w:rFonts w:asciiTheme="majorHAnsi" w:hAnsiTheme="majorHAnsi"/>
                  <w:sz w:val="18"/>
                  <w:szCs w:val="18"/>
                </w:rPr>
                <w:id w:val="-1815014277"/>
                <w14:checkbox>
                  <w14:checked w14:val="1"/>
                  <w14:checkedState w14:val="2612" w14:font="MS Gothic"/>
                  <w14:uncheckedState w14:val="2610" w14:font="MS Gothic"/>
                </w14:checkbox>
              </w:sdtPr>
              <w:sdtEndPr/>
              <w:sdtContent>
                <w:r w:rsidR="00796C38" w:rsidRPr="00587E1C">
                  <w:rPr>
                    <w:rFonts w:ascii="MS Gothic" w:eastAsia="MS Gothic" w:hAnsi="MS Gothic" w:hint="eastAsia"/>
                    <w:sz w:val="18"/>
                    <w:szCs w:val="18"/>
                  </w:rPr>
                  <w:t>☒</w:t>
                </w:r>
              </w:sdtContent>
            </w:sdt>
            <w:r w:rsidR="00CB112E" w:rsidRPr="00587E1C">
              <w:rPr>
                <w:rFonts w:asciiTheme="majorHAnsi" w:hAnsiTheme="majorHAnsi"/>
                <w:sz w:val="18"/>
                <w:szCs w:val="18"/>
              </w:rPr>
              <w:t xml:space="preserve"> 01 Dotacija</w:t>
            </w:r>
          </w:p>
        </w:tc>
      </w:tr>
      <w:tr w:rsidR="00CB112E" w:rsidRPr="00B56C0D" w14:paraId="2F1658DB" w14:textId="77777777" w:rsidTr="476E61B7">
        <w:tc>
          <w:tcPr>
            <w:tcW w:w="1288" w:type="dxa"/>
            <w:vMerge w:val="restart"/>
          </w:tcPr>
          <w:p w14:paraId="2656B5FE"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2.9.</w:t>
            </w:r>
          </w:p>
        </w:tc>
        <w:tc>
          <w:tcPr>
            <w:tcW w:w="9149" w:type="dxa"/>
            <w:gridSpan w:val="7"/>
          </w:tcPr>
          <w:p w14:paraId="67908A4B" w14:textId="77777777" w:rsidR="00CB112E" w:rsidRPr="00B56C0D" w:rsidRDefault="00CB112E" w:rsidP="00CB112E">
            <w:pPr>
              <w:ind w:firstLine="0"/>
              <w:rPr>
                <w:rFonts w:asciiTheme="majorHAnsi" w:hAnsiTheme="majorHAnsi"/>
                <w:i/>
                <w:iCs/>
                <w:sz w:val="18"/>
                <w:szCs w:val="18"/>
              </w:rPr>
            </w:pPr>
            <w:r w:rsidRPr="00B56C0D">
              <w:rPr>
                <w:rFonts w:asciiTheme="majorHAnsi" w:hAnsiTheme="majorHAnsi"/>
                <w:b/>
                <w:bCs/>
                <w:sz w:val="18"/>
                <w:szCs w:val="18"/>
              </w:rPr>
              <w:t>Konkretus uždavinys arba priemonė (reforma ar investicija)</w:t>
            </w:r>
            <w:r w:rsidRPr="00B56C0D">
              <w:rPr>
                <w:rFonts w:asciiTheme="majorHAnsi" w:hAnsiTheme="majorHAnsi"/>
                <w:sz w:val="18"/>
                <w:szCs w:val="18"/>
              </w:rPr>
              <w:t xml:space="preserve"> </w:t>
            </w:r>
            <w:r w:rsidRPr="00B56C0D">
              <w:rPr>
                <w:rFonts w:asciiTheme="majorHAnsi" w:hAnsiTheme="majorHAnsi"/>
                <w:sz w:val="18"/>
                <w:szCs w:val="18"/>
              </w:rPr>
              <w:br/>
            </w:r>
            <w:r w:rsidRPr="00B56C0D">
              <w:rPr>
                <w:rFonts w:asciiTheme="majorHAnsi" w:hAnsiTheme="majorHAnsi"/>
                <w:i/>
                <w:iCs/>
                <w:sz w:val="18"/>
                <w:szCs w:val="18"/>
              </w:rPr>
              <w:t>Pagal kvietimų plano informaciją pasirenkama iš (gali būti pasirenkami keli):</w:t>
            </w:r>
          </w:p>
        </w:tc>
      </w:tr>
      <w:tr w:rsidR="00CB112E" w:rsidRPr="00B56C0D" w14:paraId="75570D9A" w14:textId="77777777" w:rsidTr="476E61B7">
        <w:tc>
          <w:tcPr>
            <w:tcW w:w="1288" w:type="dxa"/>
            <w:vMerge/>
          </w:tcPr>
          <w:p w14:paraId="075B9BD5"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6075FEC9"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1. Komponentas (nurodomas sutrumpintas komponento pavadinimas):</w:t>
            </w:r>
          </w:p>
          <w:p w14:paraId="29BC5F01"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Sveikatos sistemos transformacija</w:t>
            </w:r>
          </w:p>
        </w:tc>
        <w:tc>
          <w:tcPr>
            <w:tcW w:w="6535" w:type="dxa"/>
            <w:gridSpan w:val="5"/>
            <w:shd w:val="clear" w:color="auto" w:fill="EBE8EC" w:themeFill="accent6" w:themeFillTint="33"/>
          </w:tcPr>
          <w:p w14:paraId="5E2CBCE2" w14:textId="26521D4C" w:rsidR="00CB112E" w:rsidRPr="00B56C0D" w:rsidRDefault="00CB112E" w:rsidP="00CB112E">
            <w:pPr>
              <w:ind w:firstLine="0"/>
              <w:rPr>
                <w:rFonts w:asciiTheme="majorHAnsi" w:hAnsiTheme="majorHAnsi"/>
                <w:sz w:val="18"/>
                <w:szCs w:val="18"/>
              </w:rPr>
            </w:pPr>
          </w:p>
        </w:tc>
      </w:tr>
      <w:tr w:rsidR="00CB112E" w:rsidRPr="00B56C0D" w14:paraId="038FEB97" w14:textId="77777777" w:rsidTr="476E61B7">
        <w:tc>
          <w:tcPr>
            <w:tcW w:w="1288" w:type="dxa"/>
            <w:vMerge/>
          </w:tcPr>
          <w:p w14:paraId="27B1D58B"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6C59EE11"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2. Komponentas:</w:t>
            </w:r>
          </w:p>
          <w:p w14:paraId="510EE156"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Žalioji transformacija</w:t>
            </w:r>
          </w:p>
        </w:tc>
        <w:tc>
          <w:tcPr>
            <w:tcW w:w="6535" w:type="dxa"/>
            <w:gridSpan w:val="5"/>
            <w:shd w:val="clear" w:color="auto" w:fill="EBE8EC" w:themeFill="accent6" w:themeFillTint="33"/>
          </w:tcPr>
          <w:p w14:paraId="5AAB956A" w14:textId="77777777" w:rsidR="00CB112E" w:rsidRPr="00B56C0D" w:rsidRDefault="00CB112E" w:rsidP="00CB112E">
            <w:pPr>
              <w:ind w:firstLine="0"/>
              <w:rPr>
                <w:rFonts w:asciiTheme="majorHAnsi" w:hAnsiTheme="majorHAnsi"/>
                <w:sz w:val="18"/>
                <w:szCs w:val="18"/>
              </w:rPr>
            </w:pPr>
          </w:p>
        </w:tc>
      </w:tr>
      <w:tr w:rsidR="00CB112E" w:rsidRPr="00B56C0D" w14:paraId="69787F9B" w14:textId="77777777" w:rsidTr="476E61B7">
        <w:tc>
          <w:tcPr>
            <w:tcW w:w="1288" w:type="dxa"/>
            <w:vMerge/>
          </w:tcPr>
          <w:p w14:paraId="434DAF6F"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16501C47"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3. Komponentas:</w:t>
            </w:r>
          </w:p>
          <w:p w14:paraId="1A59994D"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Skaitmeninė transformacija</w:t>
            </w:r>
          </w:p>
        </w:tc>
        <w:tc>
          <w:tcPr>
            <w:tcW w:w="6535" w:type="dxa"/>
            <w:gridSpan w:val="5"/>
            <w:shd w:val="clear" w:color="auto" w:fill="EBE8EC" w:themeFill="accent6" w:themeFillTint="33"/>
          </w:tcPr>
          <w:p w14:paraId="0538A758" w14:textId="77777777" w:rsidR="00CB112E" w:rsidRPr="00B56C0D" w:rsidRDefault="00CB112E" w:rsidP="00CB112E">
            <w:pPr>
              <w:ind w:firstLine="0"/>
              <w:rPr>
                <w:rFonts w:asciiTheme="majorHAnsi" w:hAnsiTheme="majorHAnsi"/>
                <w:i/>
                <w:iCs/>
                <w:sz w:val="18"/>
                <w:szCs w:val="18"/>
              </w:rPr>
            </w:pPr>
          </w:p>
        </w:tc>
      </w:tr>
      <w:tr w:rsidR="00CB112E" w:rsidRPr="00B56C0D" w14:paraId="5CF56C35" w14:textId="77777777" w:rsidTr="476E61B7">
        <w:tc>
          <w:tcPr>
            <w:tcW w:w="1288" w:type="dxa"/>
            <w:vMerge/>
          </w:tcPr>
          <w:p w14:paraId="4EC456B1"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5D3EA807"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4. Komponentas:</w:t>
            </w:r>
          </w:p>
          <w:p w14:paraId="47C10BAE"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Švietimo transformacija</w:t>
            </w:r>
          </w:p>
        </w:tc>
        <w:tc>
          <w:tcPr>
            <w:tcW w:w="6535" w:type="dxa"/>
            <w:gridSpan w:val="5"/>
            <w:shd w:val="clear" w:color="auto" w:fill="EBE8EC" w:themeFill="accent6" w:themeFillTint="33"/>
          </w:tcPr>
          <w:p w14:paraId="76D4CE26" w14:textId="77777777" w:rsidR="00CB112E" w:rsidRPr="00B56C0D" w:rsidRDefault="00CB112E" w:rsidP="00CB112E">
            <w:pPr>
              <w:ind w:firstLine="0"/>
              <w:rPr>
                <w:rFonts w:asciiTheme="majorHAnsi" w:hAnsiTheme="majorHAnsi"/>
                <w:sz w:val="18"/>
                <w:szCs w:val="18"/>
              </w:rPr>
            </w:pPr>
          </w:p>
        </w:tc>
      </w:tr>
      <w:tr w:rsidR="00CB112E" w:rsidRPr="00B56C0D" w14:paraId="4747F6B0" w14:textId="77777777" w:rsidTr="476E61B7">
        <w:tc>
          <w:tcPr>
            <w:tcW w:w="1288" w:type="dxa"/>
            <w:vMerge/>
          </w:tcPr>
          <w:p w14:paraId="4E451661"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4B785B02"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5. Komponentas:</w:t>
            </w:r>
          </w:p>
          <w:p w14:paraId="63483869"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sz w:val="18"/>
                <w:szCs w:val="18"/>
              </w:rPr>
              <w:t>Inovacijų transformacija</w:t>
            </w:r>
          </w:p>
        </w:tc>
        <w:tc>
          <w:tcPr>
            <w:tcW w:w="6535" w:type="dxa"/>
            <w:gridSpan w:val="5"/>
            <w:shd w:val="clear" w:color="auto" w:fill="EBE8EC" w:themeFill="accent6" w:themeFillTint="33"/>
          </w:tcPr>
          <w:p w14:paraId="4A555919" w14:textId="77777777" w:rsidR="00CB112E" w:rsidRPr="00B56C0D" w:rsidRDefault="00CB112E" w:rsidP="00CB112E">
            <w:pPr>
              <w:ind w:firstLine="0"/>
              <w:rPr>
                <w:rFonts w:asciiTheme="majorHAnsi" w:hAnsiTheme="majorHAnsi"/>
                <w:sz w:val="18"/>
                <w:szCs w:val="18"/>
              </w:rPr>
            </w:pPr>
          </w:p>
        </w:tc>
      </w:tr>
      <w:tr w:rsidR="00CB112E" w:rsidRPr="00B56C0D" w14:paraId="5A7A2D85" w14:textId="77777777" w:rsidTr="476E61B7">
        <w:tc>
          <w:tcPr>
            <w:tcW w:w="1288" w:type="dxa"/>
            <w:vMerge/>
          </w:tcPr>
          <w:p w14:paraId="2ECF9947"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6D37FC60"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6. Komponentas:</w:t>
            </w:r>
          </w:p>
          <w:p w14:paraId="17D9E8F0"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sz w:val="18"/>
                <w:szCs w:val="18"/>
              </w:rPr>
              <w:t>Viešojo valdymo transformacija</w:t>
            </w:r>
          </w:p>
        </w:tc>
        <w:tc>
          <w:tcPr>
            <w:tcW w:w="6535" w:type="dxa"/>
            <w:gridSpan w:val="5"/>
            <w:shd w:val="clear" w:color="auto" w:fill="EBE8EC" w:themeFill="accent6" w:themeFillTint="33"/>
          </w:tcPr>
          <w:p w14:paraId="6FACFD31" w14:textId="77777777" w:rsidR="00CB112E" w:rsidRPr="00B56C0D" w:rsidRDefault="00CB112E" w:rsidP="00046E62">
            <w:pPr>
              <w:ind w:firstLine="0"/>
              <w:rPr>
                <w:rFonts w:asciiTheme="majorHAnsi" w:hAnsiTheme="majorHAnsi"/>
                <w:sz w:val="18"/>
                <w:szCs w:val="18"/>
              </w:rPr>
            </w:pPr>
          </w:p>
        </w:tc>
      </w:tr>
      <w:tr w:rsidR="00CB112E" w:rsidRPr="00B56C0D" w14:paraId="56B9C2A0" w14:textId="77777777" w:rsidTr="476E61B7">
        <w:tc>
          <w:tcPr>
            <w:tcW w:w="1288" w:type="dxa"/>
            <w:vMerge/>
          </w:tcPr>
          <w:p w14:paraId="1C3136BD"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270DA7F6"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7. Komponentas:</w:t>
            </w:r>
          </w:p>
          <w:p w14:paraId="51F13DCA"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Užimtumo transformacija</w:t>
            </w:r>
          </w:p>
        </w:tc>
        <w:tc>
          <w:tcPr>
            <w:tcW w:w="6535" w:type="dxa"/>
            <w:gridSpan w:val="5"/>
            <w:shd w:val="clear" w:color="auto" w:fill="EBE8EC" w:themeFill="accent6" w:themeFillTint="33"/>
          </w:tcPr>
          <w:p w14:paraId="2EDC5BC8" w14:textId="40DD448E" w:rsidR="00CB112E" w:rsidRPr="00B56C0D" w:rsidRDefault="00CB112E" w:rsidP="00CB112E">
            <w:pPr>
              <w:ind w:firstLine="0"/>
              <w:rPr>
                <w:rFonts w:asciiTheme="majorHAnsi" w:hAnsiTheme="majorHAnsi"/>
                <w:sz w:val="18"/>
                <w:szCs w:val="18"/>
              </w:rPr>
            </w:pPr>
          </w:p>
        </w:tc>
      </w:tr>
      <w:tr w:rsidR="00CB112E" w:rsidRPr="00B56C0D" w14:paraId="5FD9E897" w14:textId="77777777" w:rsidTr="476E61B7">
        <w:tc>
          <w:tcPr>
            <w:tcW w:w="1288" w:type="dxa"/>
            <w:vMerge/>
          </w:tcPr>
          <w:p w14:paraId="2F6C4C18"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68AFF1A2"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i/>
                <w:iCs/>
                <w:sz w:val="18"/>
                <w:szCs w:val="18"/>
              </w:rPr>
              <w:t>1. Prioritetas:</w:t>
            </w:r>
            <w:r w:rsidRPr="00B56C0D">
              <w:rPr>
                <w:rFonts w:asciiTheme="majorHAnsi" w:hAnsiTheme="majorHAnsi"/>
                <w:b/>
                <w:bCs/>
                <w:sz w:val="18"/>
                <w:szCs w:val="18"/>
              </w:rPr>
              <w:t xml:space="preserve"> Pažangesnė Lietuva</w:t>
            </w:r>
          </w:p>
        </w:tc>
        <w:tc>
          <w:tcPr>
            <w:tcW w:w="6535" w:type="dxa"/>
            <w:gridSpan w:val="5"/>
            <w:tcBorders>
              <w:bottom w:val="single" w:sz="4" w:space="0" w:color="auto"/>
            </w:tcBorders>
          </w:tcPr>
          <w:p w14:paraId="1D0B9182" w14:textId="383C96DF" w:rsidR="00CB112E" w:rsidRPr="00B56C0D" w:rsidRDefault="001F28AC" w:rsidP="00CB112E">
            <w:pPr>
              <w:ind w:firstLine="0"/>
              <w:rPr>
                <w:rFonts w:asciiTheme="majorHAnsi" w:hAnsiTheme="majorHAnsi"/>
                <w:sz w:val="18"/>
                <w:szCs w:val="18"/>
              </w:rPr>
            </w:pPr>
            <w:sdt>
              <w:sdtPr>
                <w:rPr>
                  <w:rFonts w:asciiTheme="majorHAnsi" w:hAnsiTheme="majorHAnsi"/>
                  <w:sz w:val="18"/>
                  <w:szCs w:val="18"/>
                </w:rPr>
                <w:id w:val="1615779685"/>
                <w:placeholder>
                  <w:docPart w:val="4AEEB2F0BCC5487D836217B59B177638"/>
                </w:placeholder>
                <w14:checkbox>
                  <w14:checked w14:val="1"/>
                  <w14:checkedState w14:val="2612" w14:font="MS Gothic"/>
                  <w14:uncheckedState w14:val="2610" w14:font="MS Gothic"/>
                </w14:checkbox>
              </w:sdtPr>
              <w:sdtEndPr/>
              <w:sdtContent>
                <w:r w:rsidR="00046E62" w:rsidRPr="00046E62">
                  <w:rPr>
                    <w:rFonts w:ascii="MS Gothic" w:hAnsi="MS Gothic" w:hint="eastAsia"/>
                    <w:sz w:val="18"/>
                    <w:szCs w:val="18"/>
                  </w:rPr>
                  <w:t>☒</w:t>
                </w:r>
              </w:sdtContent>
            </w:sdt>
            <w:r w:rsidR="00CB112E" w:rsidRPr="00B56C0D">
              <w:rPr>
                <w:rFonts w:asciiTheme="majorHAnsi" w:hAnsiTheme="majorHAnsi"/>
                <w:sz w:val="18"/>
                <w:szCs w:val="18"/>
              </w:rPr>
              <w:t xml:space="preserve"> </w:t>
            </w:r>
            <w:r w:rsidR="00280025" w:rsidRPr="00280025">
              <w:rPr>
                <w:rFonts w:asciiTheme="majorHAnsi" w:hAnsiTheme="majorHAnsi"/>
                <w:sz w:val="18"/>
                <w:szCs w:val="18"/>
              </w:rPr>
              <w:t>1.2. uždavinys. Pasinaudoti skaitmeninimo teikiama nauda piliečiams, įmonėms, mokslinių tyrimų organizacijoms ir valdžios institucijoms</w:t>
            </w:r>
          </w:p>
        </w:tc>
      </w:tr>
      <w:tr w:rsidR="00CB112E" w:rsidRPr="00B56C0D" w14:paraId="479052F0" w14:textId="77777777" w:rsidTr="476E61B7">
        <w:tc>
          <w:tcPr>
            <w:tcW w:w="1288" w:type="dxa"/>
            <w:vMerge/>
          </w:tcPr>
          <w:p w14:paraId="45BCC3D2"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75B11665"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 xml:space="preserve">2. Prioritetas: </w:t>
            </w:r>
          </w:p>
          <w:p w14:paraId="25B508FE"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Žalesnė Lietuva</w:t>
            </w:r>
          </w:p>
        </w:tc>
        <w:tc>
          <w:tcPr>
            <w:tcW w:w="6535" w:type="dxa"/>
            <w:gridSpan w:val="5"/>
            <w:shd w:val="clear" w:color="auto" w:fill="EBE8EC" w:themeFill="accent6" w:themeFillTint="33"/>
          </w:tcPr>
          <w:p w14:paraId="6DEA10B8" w14:textId="385E712F" w:rsidR="00CB112E" w:rsidRPr="00B56C0D" w:rsidRDefault="00CB112E" w:rsidP="00CB112E">
            <w:pPr>
              <w:ind w:firstLine="0"/>
              <w:rPr>
                <w:rFonts w:asciiTheme="majorHAnsi" w:hAnsiTheme="majorHAnsi"/>
                <w:sz w:val="18"/>
                <w:szCs w:val="18"/>
              </w:rPr>
            </w:pPr>
          </w:p>
        </w:tc>
      </w:tr>
      <w:tr w:rsidR="00CB112E" w:rsidRPr="00B56C0D" w14:paraId="2F2EC6ED" w14:textId="77777777" w:rsidTr="476E61B7">
        <w:tc>
          <w:tcPr>
            <w:tcW w:w="1288" w:type="dxa"/>
            <w:vMerge/>
          </w:tcPr>
          <w:p w14:paraId="06CA90D7"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24233ECE"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3. Prioritetas:</w:t>
            </w:r>
          </w:p>
          <w:p w14:paraId="772D2F3D"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Geriau sujungta Lietuva</w:t>
            </w:r>
          </w:p>
        </w:tc>
        <w:tc>
          <w:tcPr>
            <w:tcW w:w="6535" w:type="dxa"/>
            <w:gridSpan w:val="5"/>
            <w:shd w:val="clear" w:color="auto" w:fill="EBE8EC" w:themeFill="accent6" w:themeFillTint="33"/>
          </w:tcPr>
          <w:p w14:paraId="20351336" w14:textId="77777777" w:rsidR="00CB112E" w:rsidRPr="00B56C0D" w:rsidRDefault="00CB112E" w:rsidP="00CB112E">
            <w:pPr>
              <w:ind w:firstLine="0"/>
              <w:rPr>
                <w:rFonts w:asciiTheme="majorHAnsi" w:hAnsiTheme="majorHAnsi"/>
                <w:sz w:val="18"/>
                <w:szCs w:val="18"/>
              </w:rPr>
            </w:pPr>
          </w:p>
        </w:tc>
      </w:tr>
      <w:tr w:rsidR="00CB112E" w:rsidRPr="00B56C0D" w14:paraId="618C031E" w14:textId="77777777" w:rsidTr="476E61B7">
        <w:tc>
          <w:tcPr>
            <w:tcW w:w="1288" w:type="dxa"/>
            <w:vMerge/>
          </w:tcPr>
          <w:p w14:paraId="30923070"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73591752"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i/>
                <w:iCs/>
                <w:sz w:val="18"/>
                <w:szCs w:val="18"/>
              </w:rPr>
              <w:t>4. Prioritetas:</w:t>
            </w:r>
            <w:r w:rsidRPr="00B56C0D">
              <w:rPr>
                <w:rFonts w:asciiTheme="majorHAnsi" w:hAnsiTheme="majorHAnsi"/>
                <w:b/>
                <w:bCs/>
                <w:sz w:val="18"/>
                <w:szCs w:val="18"/>
              </w:rPr>
              <w:t xml:space="preserve"> Socialiai atsakingesnė Lietuva</w:t>
            </w:r>
          </w:p>
        </w:tc>
        <w:tc>
          <w:tcPr>
            <w:tcW w:w="6535" w:type="dxa"/>
            <w:gridSpan w:val="5"/>
            <w:shd w:val="clear" w:color="auto" w:fill="EBE8EC" w:themeFill="accent6" w:themeFillTint="33"/>
          </w:tcPr>
          <w:p w14:paraId="377A1532" w14:textId="173C5A1B" w:rsidR="00CB112E" w:rsidRPr="00B56C0D" w:rsidRDefault="00CB112E" w:rsidP="00CB112E">
            <w:pPr>
              <w:ind w:firstLine="0"/>
              <w:rPr>
                <w:rFonts w:asciiTheme="majorHAnsi" w:hAnsiTheme="majorHAnsi"/>
                <w:sz w:val="18"/>
                <w:szCs w:val="18"/>
              </w:rPr>
            </w:pPr>
          </w:p>
        </w:tc>
      </w:tr>
      <w:tr w:rsidR="00CB112E" w:rsidRPr="00B56C0D" w14:paraId="7E457E31" w14:textId="77777777" w:rsidTr="476E61B7">
        <w:tc>
          <w:tcPr>
            <w:tcW w:w="1288" w:type="dxa"/>
            <w:vMerge/>
          </w:tcPr>
          <w:p w14:paraId="53607B93"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3771A2E6" w14:textId="77777777"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5. Prioritetas:</w:t>
            </w:r>
          </w:p>
          <w:p w14:paraId="1D832BFF" w14:textId="77777777" w:rsidR="00CB112E" w:rsidRPr="00B56C0D" w:rsidRDefault="00CB112E" w:rsidP="00CB112E">
            <w:pPr>
              <w:ind w:firstLine="0"/>
              <w:rPr>
                <w:rFonts w:asciiTheme="majorHAnsi" w:hAnsiTheme="majorHAnsi"/>
                <w:sz w:val="18"/>
                <w:szCs w:val="18"/>
              </w:rPr>
            </w:pPr>
            <w:r w:rsidRPr="00B56C0D">
              <w:rPr>
                <w:rFonts w:asciiTheme="majorHAnsi" w:hAnsiTheme="majorHAnsi"/>
                <w:b/>
                <w:bCs/>
                <w:sz w:val="18"/>
                <w:szCs w:val="18"/>
              </w:rPr>
              <w:t>Piliečiams artimesnė Lietuva</w:t>
            </w:r>
          </w:p>
        </w:tc>
        <w:tc>
          <w:tcPr>
            <w:tcW w:w="6535" w:type="dxa"/>
            <w:gridSpan w:val="5"/>
            <w:shd w:val="clear" w:color="auto" w:fill="EBE8EC" w:themeFill="accent6" w:themeFillTint="33"/>
          </w:tcPr>
          <w:p w14:paraId="24697F4D" w14:textId="30D504EB" w:rsidR="00CB112E" w:rsidRPr="00B56C0D" w:rsidRDefault="00CB112E" w:rsidP="00CB112E">
            <w:pPr>
              <w:ind w:firstLine="0"/>
              <w:rPr>
                <w:rFonts w:asciiTheme="majorHAnsi" w:hAnsiTheme="majorHAnsi"/>
                <w:sz w:val="18"/>
                <w:szCs w:val="18"/>
              </w:rPr>
            </w:pPr>
          </w:p>
        </w:tc>
      </w:tr>
      <w:tr w:rsidR="00CB112E" w:rsidRPr="00B56C0D" w14:paraId="665AB8F7" w14:textId="77777777" w:rsidTr="476E61B7">
        <w:tc>
          <w:tcPr>
            <w:tcW w:w="1288" w:type="dxa"/>
            <w:vMerge/>
          </w:tcPr>
          <w:p w14:paraId="4B071A1B" w14:textId="77777777" w:rsidR="00CB112E" w:rsidRPr="00B56C0D" w:rsidRDefault="00CB112E" w:rsidP="00312937">
            <w:pPr>
              <w:ind w:left="-104" w:right="-109" w:firstLine="0"/>
              <w:rPr>
                <w:rFonts w:asciiTheme="majorHAnsi" w:hAnsiTheme="majorHAnsi"/>
                <w:sz w:val="18"/>
                <w:szCs w:val="18"/>
              </w:rPr>
            </w:pPr>
          </w:p>
        </w:tc>
        <w:tc>
          <w:tcPr>
            <w:tcW w:w="2614" w:type="dxa"/>
            <w:gridSpan w:val="2"/>
          </w:tcPr>
          <w:p w14:paraId="6A8164D5"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i/>
                <w:iCs/>
                <w:sz w:val="18"/>
                <w:szCs w:val="18"/>
              </w:rPr>
              <w:t>6. Specialusis Prioritetas:</w:t>
            </w:r>
            <w:r w:rsidRPr="00B56C0D">
              <w:rPr>
                <w:rFonts w:asciiTheme="majorHAnsi" w:hAnsiTheme="majorHAnsi"/>
                <w:b/>
                <w:bCs/>
                <w:sz w:val="18"/>
                <w:szCs w:val="18"/>
              </w:rPr>
              <w:t xml:space="preserve"> Inovatyvūs sprendimai</w:t>
            </w:r>
          </w:p>
        </w:tc>
        <w:tc>
          <w:tcPr>
            <w:tcW w:w="6535" w:type="dxa"/>
            <w:gridSpan w:val="5"/>
            <w:shd w:val="clear" w:color="auto" w:fill="EBE8EC" w:themeFill="accent6" w:themeFillTint="33"/>
          </w:tcPr>
          <w:p w14:paraId="01063638" w14:textId="35C24BD5" w:rsidR="00CB112E" w:rsidRPr="00B56C0D" w:rsidRDefault="00CB112E" w:rsidP="00CB112E">
            <w:pPr>
              <w:ind w:firstLine="0"/>
              <w:rPr>
                <w:rFonts w:asciiTheme="majorHAnsi" w:hAnsiTheme="majorHAnsi"/>
                <w:sz w:val="18"/>
                <w:szCs w:val="18"/>
              </w:rPr>
            </w:pPr>
          </w:p>
        </w:tc>
      </w:tr>
      <w:tr w:rsidR="00CB112E" w:rsidRPr="00B56C0D" w14:paraId="7CFB69A9" w14:textId="77777777" w:rsidTr="476E61B7">
        <w:tc>
          <w:tcPr>
            <w:tcW w:w="1288" w:type="dxa"/>
          </w:tcPr>
          <w:p w14:paraId="4176C588"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 xml:space="preserve">  </w:t>
            </w:r>
          </w:p>
        </w:tc>
        <w:tc>
          <w:tcPr>
            <w:tcW w:w="2614" w:type="dxa"/>
            <w:gridSpan w:val="2"/>
          </w:tcPr>
          <w:p w14:paraId="0484C3A2"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i/>
                <w:iCs/>
                <w:sz w:val="18"/>
                <w:szCs w:val="18"/>
              </w:rPr>
              <w:t>7. Specialusis Prioritetas:</w:t>
            </w:r>
          </w:p>
          <w:p w14:paraId="7451CD6E" w14:textId="77777777" w:rsidR="00CB112E" w:rsidRPr="00B56C0D" w:rsidRDefault="00CB112E" w:rsidP="00CB112E">
            <w:pPr>
              <w:ind w:firstLine="0"/>
              <w:rPr>
                <w:rFonts w:asciiTheme="majorHAnsi" w:hAnsiTheme="majorHAnsi"/>
                <w:b/>
                <w:bCs/>
                <w:i/>
                <w:sz w:val="18"/>
                <w:szCs w:val="18"/>
              </w:rPr>
            </w:pPr>
            <w:r w:rsidRPr="00B56C0D">
              <w:rPr>
                <w:rFonts w:asciiTheme="majorHAnsi" w:hAnsiTheme="majorHAnsi"/>
                <w:b/>
                <w:bCs/>
                <w:sz w:val="18"/>
                <w:szCs w:val="18"/>
              </w:rPr>
              <w:t>Gerinti skaitmeninį junglumą</w:t>
            </w:r>
          </w:p>
        </w:tc>
        <w:tc>
          <w:tcPr>
            <w:tcW w:w="6535" w:type="dxa"/>
            <w:gridSpan w:val="5"/>
            <w:shd w:val="clear" w:color="auto" w:fill="EBE8EC" w:themeFill="accent6" w:themeFillTint="33"/>
          </w:tcPr>
          <w:p w14:paraId="0142DBEB" w14:textId="79E3F381" w:rsidR="00CB112E" w:rsidRPr="00B56C0D" w:rsidRDefault="00CB112E" w:rsidP="00CB112E">
            <w:pPr>
              <w:ind w:firstLine="0"/>
              <w:rPr>
                <w:rFonts w:asciiTheme="majorHAnsi" w:hAnsiTheme="majorHAnsi"/>
                <w:sz w:val="18"/>
                <w:szCs w:val="18"/>
              </w:rPr>
            </w:pPr>
          </w:p>
        </w:tc>
      </w:tr>
      <w:tr w:rsidR="00CB112E" w:rsidRPr="00B56C0D" w14:paraId="105EABE7" w14:textId="77777777" w:rsidTr="476E61B7">
        <w:tc>
          <w:tcPr>
            <w:tcW w:w="1288" w:type="dxa"/>
          </w:tcPr>
          <w:p w14:paraId="54116770" w14:textId="77777777" w:rsidR="00CB112E" w:rsidRPr="00B56C0D" w:rsidRDefault="00CB112E" w:rsidP="00312937">
            <w:pPr>
              <w:ind w:left="-104" w:right="-109" w:firstLine="0"/>
              <w:rPr>
                <w:rFonts w:asciiTheme="majorHAnsi" w:hAnsiTheme="majorHAnsi"/>
                <w:b/>
                <w:bCs/>
                <w:sz w:val="18"/>
                <w:szCs w:val="18"/>
              </w:rPr>
            </w:pPr>
          </w:p>
        </w:tc>
        <w:tc>
          <w:tcPr>
            <w:tcW w:w="2614" w:type="dxa"/>
            <w:gridSpan w:val="2"/>
          </w:tcPr>
          <w:p w14:paraId="3ABA2069"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i/>
                <w:iCs/>
                <w:sz w:val="18"/>
                <w:szCs w:val="18"/>
              </w:rPr>
              <w:t>8. Specialusis Prioritetas:</w:t>
            </w:r>
          </w:p>
          <w:p w14:paraId="117A2521"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Tvarus judumas miestuose</w:t>
            </w:r>
          </w:p>
        </w:tc>
        <w:tc>
          <w:tcPr>
            <w:tcW w:w="6535" w:type="dxa"/>
            <w:gridSpan w:val="5"/>
            <w:shd w:val="clear" w:color="auto" w:fill="EBE8EC" w:themeFill="accent6" w:themeFillTint="33"/>
          </w:tcPr>
          <w:p w14:paraId="0FC4EA56" w14:textId="77777777" w:rsidR="00CB112E" w:rsidRPr="00B56C0D" w:rsidRDefault="00CB112E" w:rsidP="00CB112E">
            <w:pPr>
              <w:ind w:firstLine="0"/>
              <w:rPr>
                <w:rFonts w:asciiTheme="majorHAnsi" w:hAnsiTheme="majorHAnsi" w:cs="Segoe UI Symbol"/>
                <w:sz w:val="18"/>
                <w:szCs w:val="18"/>
              </w:rPr>
            </w:pPr>
          </w:p>
        </w:tc>
      </w:tr>
      <w:tr w:rsidR="00CB112E" w:rsidRPr="00B56C0D" w14:paraId="2D7D99C2" w14:textId="77777777" w:rsidTr="476E61B7">
        <w:tc>
          <w:tcPr>
            <w:tcW w:w="1288" w:type="dxa"/>
          </w:tcPr>
          <w:p w14:paraId="1AF57B69" w14:textId="77777777" w:rsidR="00CB112E" w:rsidRPr="00B56C0D" w:rsidRDefault="00CB112E" w:rsidP="00312937">
            <w:pPr>
              <w:ind w:left="-104" w:right="-109" w:firstLine="0"/>
              <w:rPr>
                <w:rFonts w:asciiTheme="majorHAnsi" w:hAnsiTheme="majorHAnsi"/>
                <w:b/>
                <w:bCs/>
                <w:sz w:val="18"/>
                <w:szCs w:val="18"/>
              </w:rPr>
            </w:pPr>
          </w:p>
        </w:tc>
        <w:tc>
          <w:tcPr>
            <w:tcW w:w="2614" w:type="dxa"/>
            <w:gridSpan w:val="2"/>
          </w:tcPr>
          <w:p w14:paraId="568C315A" w14:textId="0DC97BB2" w:rsidR="00CB112E" w:rsidRPr="00B56C0D" w:rsidRDefault="00CB112E" w:rsidP="00CB112E">
            <w:pPr>
              <w:ind w:firstLine="0"/>
              <w:rPr>
                <w:rFonts w:asciiTheme="majorHAnsi" w:hAnsiTheme="majorHAnsi"/>
                <w:b/>
                <w:bCs/>
                <w:i/>
                <w:iCs/>
                <w:sz w:val="18"/>
                <w:szCs w:val="18"/>
              </w:rPr>
            </w:pPr>
            <w:r w:rsidRPr="00B56C0D">
              <w:rPr>
                <w:rFonts w:asciiTheme="majorHAnsi" w:hAnsiTheme="majorHAnsi"/>
                <w:b/>
                <w:bCs/>
                <w:i/>
                <w:iCs/>
                <w:sz w:val="18"/>
                <w:szCs w:val="18"/>
              </w:rPr>
              <w:t xml:space="preserve">9. </w:t>
            </w:r>
            <w:r w:rsidR="00B1729E">
              <w:rPr>
                <w:rFonts w:asciiTheme="majorHAnsi" w:hAnsiTheme="majorHAnsi"/>
                <w:b/>
                <w:bCs/>
                <w:i/>
                <w:iCs/>
                <w:sz w:val="18"/>
                <w:szCs w:val="18"/>
              </w:rPr>
              <w:t xml:space="preserve">Specialusis </w:t>
            </w:r>
            <w:r w:rsidRPr="00B56C0D">
              <w:rPr>
                <w:rFonts w:asciiTheme="majorHAnsi" w:hAnsiTheme="majorHAnsi"/>
                <w:b/>
                <w:bCs/>
                <w:i/>
                <w:iCs/>
                <w:sz w:val="18"/>
                <w:szCs w:val="18"/>
              </w:rPr>
              <w:t>prioritetas</w:t>
            </w:r>
          </w:p>
          <w:p w14:paraId="5B4E2B1A"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Teisingos pertvarkos fondas</w:t>
            </w:r>
          </w:p>
        </w:tc>
        <w:tc>
          <w:tcPr>
            <w:tcW w:w="6535" w:type="dxa"/>
            <w:gridSpan w:val="5"/>
            <w:shd w:val="clear" w:color="auto" w:fill="EBE8EC" w:themeFill="accent6" w:themeFillTint="33"/>
          </w:tcPr>
          <w:p w14:paraId="60D86361" w14:textId="3EC9A5D7" w:rsidR="00CB112E" w:rsidRPr="00DE69CD" w:rsidRDefault="00CB112E" w:rsidP="00CB112E">
            <w:pPr>
              <w:ind w:firstLine="0"/>
              <w:rPr>
                <w:rFonts w:asciiTheme="majorHAnsi" w:hAnsiTheme="majorHAnsi"/>
                <w:b/>
                <w:bCs/>
                <w:sz w:val="18"/>
                <w:szCs w:val="18"/>
              </w:rPr>
            </w:pPr>
          </w:p>
          <w:p w14:paraId="68695F65" w14:textId="77777777" w:rsidR="00CB112E" w:rsidRPr="00B56C0D" w:rsidRDefault="00CB112E" w:rsidP="00CB112E">
            <w:pPr>
              <w:ind w:firstLine="0"/>
              <w:rPr>
                <w:rFonts w:asciiTheme="majorHAnsi" w:hAnsiTheme="majorHAnsi"/>
                <w:sz w:val="18"/>
                <w:szCs w:val="18"/>
              </w:rPr>
            </w:pPr>
          </w:p>
        </w:tc>
      </w:tr>
      <w:tr w:rsidR="00482D6F" w:rsidRPr="00B56C0D" w14:paraId="6BDBDFCD" w14:textId="77777777" w:rsidTr="476E61B7">
        <w:tc>
          <w:tcPr>
            <w:tcW w:w="1288" w:type="dxa"/>
          </w:tcPr>
          <w:p w14:paraId="1ECEE9CC" w14:textId="77777777" w:rsidR="00482D6F" w:rsidRPr="00B56C0D" w:rsidRDefault="00482D6F" w:rsidP="00312937">
            <w:pPr>
              <w:ind w:left="-104" w:right="-109" w:firstLine="0"/>
              <w:rPr>
                <w:rFonts w:asciiTheme="majorHAnsi" w:hAnsiTheme="majorHAnsi"/>
                <w:b/>
                <w:bCs/>
                <w:sz w:val="18"/>
                <w:szCs w:val="18"/>
              </w:rPr>
            </w:pPr>
          </w:p>
        </w:tc>
        <w:tc>
          <w:tcPr>
            <w:tcW w:w="2614" w:type="dxa"/>
            <w:gridSpan w:val="2"/>
          </w:tcPr>
          <w:p w14:paraId="6F1DC243" w14:textId="597C3F5C" w:rsidR="00482D6F" w:rsidRPr="00B56C0D" w:rsidRDefault="00B1729E" w:rsidP="00482D6F">
            <w:pPr>
              <w:ind w:firstLine="0"/>
              <w:rPr>
                <w:rFonts w:asciiTheme="majorHAnsi" w:hAnsiTheme="majorHAnsi"/>
                <w:b/>
                <w:bCs/>
                <w:i/>
                <w:iCs/>
                <w:sz w:val="18"/>
                <w:szCs w:val="18"/>
              </w:rPr>
            </w:pPr>
            <w:r>
              <w:rPr>
                <w:rFonts w:asciiTheme="majorHAnsi" w:hAnsiTheme="majorHAnsi"/>
                <w:b/>
                <w:bCs/>
                <w:i/>
                <w:iCs/>
                <w:sz w:val="18"/>
                <w:szCs w:val="18"/>
              </w:rPr>
              <w:t>10</w:t>
            </w:r>
            <w:r w:rsidR="00482D6F" w:rsidRPr="00B56C0D">
              <w:rPr>
                <w:rFonts w:asciiTheme="majorHAnsi" w:hAnsiTheme="majorHAnsi"/>
                <w:b/>
                <w:bCs/>
                <w:i/>
                <w:iCs/>
                <w:sz w:val="18"/>
                <w:szCs w:val="18"/>
              </w:rPr>
              <w:t xml:space="preserve">. </w:t>
            </w:r>
            <w:r>
              <w:rPr>
                <w:rFonts w:asciiTheme="majorHAnsi" w:hAnsiTheme="majorHAnsi"/>
                <w:b/>
                <w:bCs/>
                <w:i/>
                <w:iCs/>
                <w:sz w:val="18"/>
                <w:szCs w:val="18"/>
              </w:rPr>
              <w:t xml:space="preserve">Specialusis </w:t>
            </w:r>
            <w:r w:rsidR="00482D6F" w:rsidRPr="00B56C0D">
              <w:rPr>
                <w:rFonts w:asciiTheme="majorHAnsi" w:hAnsiTheme="majorHAnsi"/>
                <w:b/>
                <w:bCs/>
                <w:i/>
                <w:iCs/>
                <w:sz w:val="18"/>
                <w:szCs w:val="18"/>
              </w:rPr>
              <w:t>prioritetas</w:t>
            </w:r>
          </w:p>
          <w:p w14:paraId="02EC03D7" w14:textId="49130160" w:rsidR="00482D6F" w:rsidRPr="00FC793A" w:rsidRDefault="00FC793A" w:rsidP="00482D6F">
            <w:pPr>
              <w:ind w:firstLine="0"/>
              <w:rPr>
                <w:b/>
                <w:bCs/>
                <w:sz w:val="18"/>
                <w:szCs w:val="18"/>
              </w:rPr>
            </w:pPr>
            <w:r w:rsidRPr="00FC793A">
              <w:rPr>
                <w:rFonts w:eastAsia="Times New Roman" w:cs="Times New Roman"/>
                <w:b/>
                <w:bCs/>
                <w:sz w:val="18"/>
                <w:szCs w:val="18"/>
              </w:rPr>
              <w:t>Europos Strateginių Technologijų Platforma (STEP)</w:t>
            </w:r>
          </w:p>
        </w:tc>
        <w:tc>
          <w:tcPr>
            <w:tcW w:w="6535" w:type="dxa"/>
            <w:gridSpan w:val="5"/>
            <w:shd w:val="clear" w:color="auto" w:fill="EBE8EC" w:themeFill="accent6" w:themeFillTint="33"/>
          </w:tcPr>
          <w:p w14:paraId="335C0295" w14:textId="77777777" w:rsidR="00482D6F" w:rsidRPr="00DE69CD" w:rsidRDefault="00482D6F" w:rsidP="00CB112E">
            <w:pPr>
              <w:ind w:firstLine="0"/>
              <w:rPr>
                <w:rFonts w:asciiTheme="majorHAnsi" w:hAnsiTheme="majorHAnsi"/>
                <w:b/>
                <w:bCs/>
                <w:sz w:val="18"/>
                <w:szCs w:val="18"/>
              </w:rPr>
            </w:pPr>
          </w:p>
        </w:tc>
      </w:tr>
      <w:tr w:rsidR="00CB112E" w:rsidRPr="00B56C0D" w14:paraId="56725F2A" w14:textId="77777777" w:rsidTr="476E61B7">
        <w:tc>
          <w:tcPr>
            <w:tcW w:w="1288" w:type="dxa"/>
          </w:tcPr>
          <w:p w14:paraId="468068D0"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w:t>
            </w:r>
          </w:p>
        </w:tc>
        <w:tc>
          <w:tcPr>
            <w:tcW w:w="2614" w:type="dxa"/>
            <w:gridSpan w:val="2"/>
          </w:tcPr>
          <w:p w14:paraId="4741DC63"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 xml:space="preserve">Bendra kvietimui skirta finansavimo lėšų suma  </w:t>
            </w:r>
          </w:p>
        </w:tc>
        <w:tc>
          <w:tcPr>
            <w:tcW w:w="6535" w:type="dxa"/>
            <w:gridSpan w:val="5"/>
          </w:tcPr>
          <w:p w14:paraId="3D691674" w14:textId="6CC63C3E" w:rsidR="006F7017" w:rsidRPr="00811F4F" w:rsidRDefault="0ABE1BA1" w:rsidP="628E341E">
            <w:pPr>
              <w:spacing w:line="259" w:lineRule="auto"/>
              <w:ind w:firstLine="0"/>
              <w:rPr>
                <w:rFonts w:asciiTheme="majorHAnsi" w:hAnsiTheme="majorHAnsi"/>
                <w:color w:val="FF0000"/>
                <w:sz w:val="18"/>
                <w:szCs w:val="18"/>
              </w:rPr>
            </w:pPr>
            <w:r w:rsidRPr="628E341E">
              <w:rPr>
                <w:rFonts w:asciiTheme="majorHAnsi" w:hAnsiTheme="majorHAnsi"/>
                <w:sz w:val="18"/>
                <w:szCs w:val="18"/>
              </w:rPr>
              <w:t xml:space="preserve">7 500 </w:t>
            </w:r>
            <w:r w:rsidR="5B30B5DA" w:rsidRPr="628E341E">
              <w:rPr>
                <w:rFonts w:asciiTheme="majorHAnsi" w:hAnsiTheme="majorHAnsi"/>
                <w:sz w:val="18"/>
                <w:szCs w:val="18"/>
              </w:rPr>
              <w:t>000,00</w:t>
            </w:r>
            <w:r w:rsidR="2989287C" w:rsidRPr="628E341E">
              <w:rPr>
                <w:rFonts w:asciiTheme="majorHAnsi" w:hAnsiTheme="majorHAnsi"/>
                <w:color w:val="FF0000"/>
                <w:sz w:val="18"/>
                <w:szCs w:val="18"/>
              </w:rPr>
              <w:t xml:space="preserve"> </w:t>
            </w:r>
            <w:r w:rsidR="318E9A4B" w:rsidRPr="628E341E">
              <w:rPr>
                <w:rFonts w:asciiTheme="majorHAnsi" w:hAnsiTheme="majorHAnsi"/>
                <w:sz w:val="18"/>
                <w:szCs w:val="18"/>
              </w:rPr>
              <w:t>E</w:t>
            </w:r>
            <w:r w:rsidR="2989287C" w:rsidRPr="628E341E">
              <w:rPr>
                <w:rFonts w:asciiTheme="majorHAnsi" w:hAnsiTheme="majorHAnsi"/>
                <w:sz w:val="18"/>
                <w:szCs w:val="18"/>
              </w:rPr>
              <w:t>ur</w:t>
            </w:r>
          </w:p>
          <w:p w14:paraId="46FF97E1" w14:textId="77777777" w:rsidR="00CB112E" w:rsidRPr="00B56C0D" w:rsidRDefault="00CB112E" w:rsidP="00811F4F">
            <w:pPr>
              <w:ind w:firstLine="0"/>
              <w:rPr>
                <w:rFonts w:asciiTheme="majorHAnsi" w:hAnsiTheme="majorHAnsi"/>
                <w:i/>
                <w:iCs/>
                <w:sz w:val="18"/>
                <w:szCs w:val="18"/>
              </w:rPr>
            </w:pPr>
          </w:p>
        </w:tc>
      </w:tr>
      <w:tr w:rsidR="00CB112E" w:rsidRPr="00B56C0D" w14:paraId="118A9CE0" w14:textId="77777777" w:rsidTr="476E61B7">
        <w:tc>
          <w:tcPr>
            <w:tcW w:w="1288" w:type="dxa"/>
          </w:tcPr>
          <w:p w14:paraId="7CB9B295"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2.10.1</w:t>
            </w:r>
          </w:p>
        </w:tc>
        <w:tc>
          <w:tcPr>
            <w:tcW w:w="2614" w:type="dxa"/>
            <w:gridSpan w:val="2"/>
          </w:tcPr>
          <w:p w14:paraId="7B0506A5"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ES fondų lėšos</w:t>
            </w:r>
          </w:p>
        </w:tc>
        <w:tc>
          <w:tcPr>
            <w:tcW w:w="6535" w:type="dxa"/>
            <w:gridSpan w:val="5"/>
            <w:tcBorders>
              <w:bottom w:val="single" w:sz="4" w:space="0" w:color="auto"/>
            </w:tcBorders>
          </w:tcPr>
          <w:p w14:paraId="536CD740" w14:textId="64964313" w:rsidR="00CB112E" w:rsidRPr="004F7F47" w:rsidRDefault="001F28AC" w:rsidP="52159693">
            <w:pPr>
              <w:ind w:firstLine="0"/>
              <w:rPr>
                <w:rFonts w:asciiTheme="majorHAnsi" w:hAnsiTheme="majorHAnsi"/>
                <w:sz w:val="18"/>
                <w:szCs w:val="18"/>
              </w:rPr>
            </w:pPr>
            <w:sdt>
              <w:sdtPr>
                <w:rPr>
                  <w:rFonts w:asciiTheme="majorHAnsi" w:hAnsiTheme="majorHAnsi"/>
                  <w:sz w:val="18"/>
                  <w:szCs w:val="18"/>
                </w:rPr>
                <w:id w:val="1615406023"/>
                <w14:checkbox>
                  <w14:checked w14:val="1"/>
                  <w14:checkedState w14:val="2612" w14:font="MS Gothic"/>
                  <w14:uncheckedState w14:val="2610" w14:font="MS Gothic"/>
                </w14:checkbox>
              </w:sdtPr>
              <w:sdtEndPr/>
              <w:sdtContent>
                <w:r w:rsidR="42F3C4DB" w:rsidRPr="52159693">
                  <w:rPr>
                    <w:rFonts w:ascii="MS Gothic" w:hAnsi="MS Gothic"/>
                    <w:sz w:val="18"/>
                    <w:szCs w:val="18"/>
                  </w:rPr>
                  <w:t>☒</w:t>
                </w:r>
              </w:sdtContent>
            </w:sdt>
            <w:r w:rsidR="38DE55C8" w:rsidRPr="52159693">
              <w:rPr>
                <w:rFonts w:asciiTheme="majorHAnsi" w:hAnsiTheme="majorHAnsi"/>
                <w:sz w:val="18"/>
                <w:szCs w:val="18"/>
              </w:rPr>
              <w:t xml:space="preserve"> Europos regioninės plėtros fondas</w:t>
            </w:r>
          </w:p>
        </w:tc>
      </w:tr>
      <w:tr w:rsidR="00CB112E" w:rsidRPr="00B56C0D" w14:paraId="42488917" w14:textId="77777777" w:rsidTr="476E61B7">
        <w:tc>
          <w:tcPr>
            <w:tcW w:w="1288" w:type="dxa"/>
          </w:tcPr>
          <w:p w14:paraId="0DB10310"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2.10.2</w:t>
            </w:r>
          </w:p>
        </w:tc>
        <w:tc>
          <w:tcPr>
            <w:tcW w:w="2614" w:type="dxa"/>
            <w:gridSpan w:val="2"/>
          </w:tcPr>
          <w:p w14:paraId="5ACF2D71"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Ekonomikos gaivinimo ir atsparumo didinimo priemonės (toliau – EGADP)  subsidijos lėšos</w:t>
            </w:r>
          </w:p>
        </w:tc>
        <w:tc>
          <w:tcPr>
            <w:tcW w:w="6535" w:type="dxa"/>
            <w:gridSpan w:val="5"/>
            <w:shd w:val="clear" w:color="auto" w:fill="EBE8EC" w:themeFill="accent6" w:themeFillTint="33"/>
          </w:tcPr>
          <w:p w14:paraId="419D1557" w14:textId="77777777" w:rsidR="00CB112E" w:rsidRPr="00B56C0D" w:rsidRDefault="00CB112E" w:rsidP="00CB112E">
            <w:pPr>
              <w:ind w:firstLine="0"/>
              <w:rPr>
                <w:rFonts w:asciiTheme="majorHAnsi" w:hAnsiTheme="majorHAnsi"/>
                <w:i/>
                <w:iCs/>
                <w:sz w:val="18"/>
                <w:szCs w:val="18"/>
              </w:rPr>
            </w:pPr>
          </w:p>
        </w:tc>
      </w:tr>
      <w:tr w:rsidR="00CB112E" w:rsidRPr="00B56C0D" w14:paraId="5A31D13A" w14:textId="77777777" w:rsidTr="476E61B7">
        <w:tc>
          <w:tcPr>
            <w:tcW w:w="1288" w:type="dxa"/>
          </w:tcPr>
          <w:p w14:paraId="73C01311"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2.10.3</w:t>
            </w:r>
          </w:p>
        </w:tc>
        <w:tc>
          <w:tcPr>
            <w:tcW w:w="2614" w:type="dxa"/>
            <w:gridSpan w:val="2"/>
          </w:tcPr>
          <w:p w14:paraId="2AA8599B" w14:textId="77777777" w:rsidR="00CB112E" w:rsidRPr="00B56C0D" w:rsidRDefault="00CB112E" w:rsidP="00CB112E">
            <w:pPr>
              <w:ind w:firstLine="0"/>
              <w:rPr>
                <w:rFonts w:asciiTheme="majorHAnsi" w:hAnsiTheme="majorHAnsi"/>
                <w:sz w:val="18"/>
                <w:szCs w:val="18"/>
              </w:rPr>
            </w:pPr>
            <w:r w:rsidRPr="00B56C0D">
              <w:rPr>
                <w:rFonts w:asciiTheme="majorHAnsi" w:hAnsiTheme="majorHAnsi"/>
                <w:b/>
                <w:bCs/>
                <w:sz w:val="18"/>
                <w:szCs w:val="18"/>
              </w:rPr>
              <w:t>EGADP paskolos lėšos</w:t>
            </w:r>
          </w:p>
        </w:tc>
        <w:tc>
          <w:tcPr>
            <w:tcW w:w="6535" w:type="dxa"/>
            <w:gridSpan w:val="5"/>
            <w:shd w:val="clear" w:color="auto" w:fill="EBE8EC" w:themeFill="accent6" w:themeFillTint="33"/>
          </w:tcPr>
          <w:p w14:paraId="0A11713C" w14:textId="77777777" w:rsidR="00CB112E" w:rsidRPr="00B56C0D" w:rsidRDefault="00CB112E" w:rsidP="00CB112E">
            <w:pPr>
              <w:spacing w:line="257" w:lineRule="auto"/>
              <w:ind w:firstLine="0"/>
              <w:rPr>
                <w:rFonts w:asciiTheme="majorHAnsi" w:hAnsiTheme="majorHAnsi"/>
                <w:i/>
                <w:iCs/>
                <w:sz w:val="18"/>
                <w:szCs w:val="18"/>
              </w:rPr>
            </w:pPr>
          </w:p>
        </w:tc>
      </w:tr>
      <w:tr w:rsidR="00CB112E" w:rsidRPr="00B56C0D" w14:paraId="4F33A834" w14:textId="77777777" w:rsidTr="476E61B7">
        <w:tc>
          <w:tcPr>
            <w:tcW w:w="1288" w:type="dxa"/>
          </w:tcPr>
          <w:p w14:paraId="44349462"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2.10.4</w:t>
            </w:r>
          </w:p>
        </w:tc>
        <w:tc>
          <w:tcPr>
            <w:tcW w:w="2614" w:type="dxa"/>
            <w:gridSpan w:val="2"/>
          </w:tcPr>
          <w:p w14:paraId="302D462D" w14:textId="77777777" w:rsidR="00CB112E" w:rsidRPr="00B56C0D" w:rsidRDefault="00CB112E" w:rsidP="00CB112E">
            <w:pPr>
              <w:ind w:firstLine="0"/>
              <w:rPr>
                <w:rFonts w:asciiTheme="majorHAnsi" w:hAnsiTheme="majorHAnsi"/>
                <w:sz w:val="18"/>
                <w:szCs w:val="18"/>
              </w:rPr>
            </w:pPr>
            <w:r w:rsidRPr="00B56C0D">
              <w:rPr>
                <w:rFonts w:asciiTheme="majorHAnsi" w:hAnsiTheme="majorHAnsi"/>
                <w:b/>
                <w:bCs/>
                <w:sz w:val="18"/>
                <w:szCs w:val="18"/>
              </w:rPr>
              <w:t>Bendrojo finansavimo lėšos</w:t>
            </w:r>
          </w:p>
        </w:tc>
        <w:tc>
          <w:tcPr>
            <w:tcW w:w="6535" w:type="dxa"/>
            <w:gridSpan w:val="5"/>
            <w:shd w:val="clear" w:color="auto" w:fill="EBE8EC" w:themeFill="accent6" w:themeFillTint="33"/>
          </w:tcPr>
          <w:p w14:paraId="53E9E644" w14:textId="024D5624" w:rsidR="00E14438" w:rsidRPr="00B56C0D" w:rsidRDefault="00E14438" w:rsidP="00CB112E">
            <w:pPr>
              <w:spacing w:line="257" w:lineRule="auto"/>
              <w:ind w:firstLine="0"/>
              <w:rPr>
                <w:rFonts w:asciiTheme="majorHAnsi" w:hAnsiTheme="majorHAnsi"/>
                <w:i/>
                <w:iCs/>
                <w:sz w:val="18"/>
                <w:szCs w:val="18"/>
              </w:rPr>
            </w:pPr>
          </w:p>
        </w:tc>
      </w:tr>
      <w:tr w:rsidR="00CB112E" w:rsidRPr="00B56C0D" w14:paraId="5403994C" w14:textId="77777777" w:rsidTr="476E61B7">
        <w:tc>
          <w:tcPr>
            <w:tcW w:w="1288" w:type="dxa"/>
          </w:tcPr>
          <w:p w14:paraId="0BC8A324"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2.10.5</w:t>
            </w:r>
          </w:p>
        </w:tc>
        <w:tc>
          <w:tcPr>
            <w:tcW w:w="2614" w:type="dxa"/>
            <w:gridSpan w:val="2"/>
          </w:tcPr>
          <w:p w14:paraId="2B276429"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Valstybės biudžeto lėšos</w:t>
            </w:r>
          </w:p>
        </w:tc>
        <w:tc>
          <w:tcPr>
            <w:tcW w:w="6535" w:type="dxa"/>
            <w:gridSpan w:val="5"/>
            <w:shd w:val="clear" w:color="auto" w:fill="EBE8EC" w:themeFill="accent6" w:themeFillTint="33"/>
          </w:tcPr>
          <w:p w14:paraId="213A48B2" w14:textId="6BEE5F8B" w:rsidR="00E14438" w:rsidRPr="00B56C0D" w:rsidRDefault="00E14438" w:rsidP="00CB112E">
            <w:pPr>
              <w:spacing w:line="257" w:lineRule="auto"/>
              <w:ind w:firstLine="0"/>
              <w:rPr>
                <w:rFonts w:asciiTheme="majorHAnsi" w:hAnsiTheme="majorHAnsi"/>
                <w:i/>
                <w:iCs/>
                <w:sz w:val="18"/>
                <w:szCs w:val="18"/>
              </w:rPr>
            </w:pPr>
          </w:p>
        </w:tc>
      </w:tr>
      <w:tr w:rsidR="00CB112E" w:rsidRPr="00B56C0D" w14:paraId="430C7722" w14:textId="77777777" w:rsidTr="476E61B7">
        <w:tc>
          <w:tcPr>
            <w:tcW w:w="1288" w:type="dxa"/>
          </w:tcPr>
          <w:p w14:paraId="291CE123"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2.10.6</w:t>
            </w:r>
          </w:p>
        </w:tc>
        <w:tc>
          <w:tcPr>
            <w:tcW w:w="2614" w:type="dxa"/>
            <w:gridSpan w:val="2"/>
          </w:tcPr>
          <w:p w14:paraId="53F5BE1A" w14:textId="77777777" w:rsidR="00CB112E" w:rsidRPr="00B56C0D" w:rsidRDefault="00CB112E" w:rsidP="00CB112E">
            <w:pPr>
              <w:ind w:firstLine="0"/>
              <w:rPr>
                <w:rFonts w:asciiTheme="majorHAnsi" w:hAnsiTheme="majorHAnsi"/>
                <w:sz w:val="18"/>
                <w:szCs w:val="18"/>
              </w:rPr>
            </w:pPr>
            <w:r w:rsidRPr="00B56C0D">
              <w:rPr>
                <w:rFonts w:asciiTheme="majorHAnsi" w:hAnsiTheme="majorHAnsi"/>
                <w:b/>
                <w:bCs/>
                <w:sz w:val="18"/>
                <w:szCs w:val="18"/>
              </w:rPr>
              <w:t>Valstybės biudžeto lėšos, skirtos ES fondų lėšomis netinkamam finansuoti  pridėtinės vertės mokesčiui – apmokėti</w:t>
            </w:r>
          </w:p>
        </w:tc>
        <w:tc>
          <w:tcPr>
            <w:tcW w:w="6535" w:type="dxa"/>
            <w:gridSpan w:val="5"/>
            <w:shd w:val="clear" w:color="auto" w:fill="EBE8EC" w:themeFill="accent6" w:themeFillTint="33"/>
          </w:tcPr>
          <w:p w14:paraId="2C8D47E9" w14:textId="77777777" w:rsidR="00CB112E" w:rsidRPr="00B56C0D" w:rsidRDefault="00CB112E" w:rsidP="00CB112E">
            <w:pPr>
              <w:ind w:firstLine="0"/>
              <w:rPr>
                <w:rFonts w:asciiTheme="majorHAnsi" w:hAnsiTheme="majorHAnsi"/>
                <w:i/>
                <w:iCs/>
                <w:sz w:val="18"/>
                <w:szCs w:val="18"/>
              </w:rPr>
            </w:pPr>
          </w:p>
        </w:tc>
      </w:tr>
      <w:tr w:rsidR="00CB112E" w:rsidRPr="00B56C0D" w14:paraId="41D0EA35" w14:textId="77777777" w:rsidTr="476E61B7">
        <w:tc>
          <w:tcPr>
            <w:tcW w:w="1288" w:type="dxa"/>
          </w:tcPr>
          <w:p w14:paraId="504323C0"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2.11</w:t>
            </w:r>
            <w:r w:rsidRPr="00B56C0D" w:rsidDel="6E25E853">
              <w:rPr>
                <w:rFonts w:asciiTheme="majorHAnsi" w:hAnsiTheme="majorHAnsi"/>
                <w:b/>
                <w:bCs/>
                <w:sz w:val="18"/>
                <w:szCs w:val="18"/>
              </w:rPr>
              <w:t>.</w:t>
            </w:r>
          </w:p>
        </w:tc>
        <w:tc>
          <w:tcPr>
            <w:tcW w:w="2614" w:type="dxa"/>
            <w:gridSpan w:val="2"/>
          </w:tcPr>
          <w:p w14:paraId="3ABF52C5"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Nuosavo įnašo</w:t>
            </w:r>
          </w:p>
          <w:p w14:paraId="58D7171F"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dydis</w:t>
            </w:r>
          </w:p>
        </w:tc>
        <w:tc>
          <w:tcPr>
            <w:tcW w:w="6535" w:type="dxa"/>
            <w:gridSpan w:val="5"/>
          </w:tcPr>
          <w:p w14:paraId="4E9EEC02" w14:textId="2DC4BD2F" w:rsidR="00FF68E1" w:rsidRPr="006F65C4" w:rsidRDefault="35258B41" w:rsidP="628E341E">
            <w:pPr>
              <w:spacing w:line="259" w:lineRule="auto"/>
              <w:ind w:firstLine="0"/>
              <w:rPr>
                <w:rFonts w:asciiTheme="majorHAnsi" w:hAnsiTheme="majorHAnsi"/>
                <w:color w:val="FF0000"/>
                <w:sz w:val="18"/>
                <w:szCs w:val="18"/>
              </w:rPr>
            </w:pPr>
            <w:r w:rsidRPr="00C34BA1">
              <w:rPr>
                <w:rFonts w:asciiTheme="majorHAnsi" w:hAnsiTheme="majorHAnsi"/>
                <w:sz w:val="18"/>
                <w:szCs w:val="18"/>
              </w:rPr>
              <w:t>3</w:t>
            </w:r>
            <w:r w:rsidR="7FFFF264" w:rsidRPr="00C34BA1">
              <w:rPr>
                <w:rFonts w:asciiTheme="majorHAnsi" w:hAnsiTheme="majorHAnsi"/>
                <w:sz w:val="18"/>
                <w:szCs w:val="18"/>
              </w:rPr>
              <w:t xml:space="preserve"> </w:t>
            </w:r>
            <w:r w:rsidRPr="00C34BA1">
              <w:rPr>
                <w:rFonts w:asciiTheme="majorHAnsi" w:hAnsiTheme="majorHAnsi"/>
                <w:sz w:val="18"/>
                <w:szCs w:val="18"/>
              </w:rPr>
              <w:t>382</w:t>
            </w:r>
            <w:r w:rsidR="7FFFF264" w:rsidRPr="00C34BA1">
              <w:rPr>
                <w:rFonts w:asciiTheme="majorHAnsi" w:hAnsiTheme="majorHAnsi"/>
                <w:sz w:val="18"/>
                <w:szCs w:val="18"/>
              </w:rPr>
              <w:t xml:space="preserve"> </w:t>
            </w:r>
            <w:r w:rsidR="05A6B25F" w:rsidRPr="00C34BA1">
              <w:rPr>
                <w:rFonts w:asciiTheme="majorHAnsi" w:hAnsiTheme="majorHAnsi"/>
                <w:sz w:val="18"/>
                <w:szCs w:val="18"/>
              </w:rPr>
              <w:t>353</w:t>
            </w:r>
            <w:r w:rsidR="7FFFF264" w:rsidRPr="00C34BA1">
              <w:rPr>
                <w:rFonts w:asciiTheme="majorHAnsi" w:hAnsiTheme="majorHAnsi"/>
                <w:sz w:val="18"/>
                <w:szCs w:val="18"/>
              </w:rPr>
              <w:t xml:space="preserve"> Eur</w:t>
            </w:r>
          </w:p>
        </w:tc>
      </w:tr>
      <w:tr w:rsidR="00CB112E" w:rsidRPr="00B56C0D" w14:paraId="1CE8882A" w14:textId="77777777" w:rsidTr="476E61B7">
        <w:tc>
          <w:tcPr>
            <w:tcW w:w="1288" w:type="dxa"/>
          </w:tcPr>
          <w:p w14:paraId="06B5D929"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2.12</w:t>
            </w:r>
          </w:p>
        </w:tc>
        <w:tc>
          <w:tcPr>
            <w:tcW w:w="2614" w:type="dxa"/>
            <w:gridSpan w:val="2"/>
          </w:tcPr>
          <w:p w14:paraId="0958AE93"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 xml:space="preserve">Didžiausia galima skirti finansavimo lėšų suma projektui  įgyvendinti (eurais) </w:t>
            </w:r>
          </w:p>
        </w:tc>
        <w:tc>
          <w:tcPr>
            <w:tcW w:w="6535" w:type="dxa"/>
            <w:gridSpan w:val="5"/>
          </w:tcPr>
          <w:p w14:paraId="2A2DE51E" w14:textId="2EC2C5C7" w:rsidR="00CB112E" w:rsidRPr="00E14438" w:rsidRDefault="008A150A" w:rsidP="00CB112E">
            <w:pPr>
              <w:ind w:firstLine="0"/>
              <w:rPr>
                <w:rFonts w:asciiTheme="majorHAnsi" w:hAnsiTheme="majorHAnsi"/>
                <w:b/>
                <w:bCs/>
                <w:sz w:val="18"/>
                <w:szCs w:val="18"/>
              </w:rPr>
            </w:pPr>
            <w:r>
              <w:rPr>
                <w:rFonts w:asciiTheme="majorHAnsi" w:hAnsiTheme="majorHAnsi"/>
                <w:sz w:val="18"/>
                <w:szCs w:val="18"/>
              </w:rPr>
              <w:t>70</w:t>
            </w:r>
            <w:r w:rsidR="003E4388" w:rsidRPr="003E4388">
              <w:rPr>
                <w:rFonts w:asciiTheme="majorHAnsi" w:hAnsiTheme="majorHAnsi"/>
                <w:sz w:val="18"/>
                <w:szCs w:val="18"/>
              </w:rPr>
              <w:t xml:space="preserve"> 000 Eur</w:t>
            </w:r>
          </w:p>
          <w:p w14:paraId="3DBB6DB7" w14:textId="77777777" w:rsidR="00CB112E" w:rsidRPr="00B56C0D" w:rsidRDefault="00CB112E" w:rsidP="00CB112E">
            <w:pPr>
              <w:ind w:firstLine="0"/>
              <w:rPr>
                <w:rFonts w:asciiTheme="majorHAnsi" w:hAnsiTheme="majorHAnsi"/>
                <w:i/>
                <w:iCs/>
                <w:sz w:val="18"/>
                <w:szCs w:val="18"/>
              </w:rPr>
            </w:pPr>
          </w:p>
          <w:p w14:paraId="5A6CD9B3" w14:textId="77777777" w:rsidR="00CB112E" w:rsidRPr="00B56C0D" w:rsidRDefault="00CB112E" w:rsidP="00CB112E">
            <w:pPr>
              <w:ind w:firstLine="0"/>
              <w:rPr>
                <w:rFonts w:asciiTheme="majorHAnsi" w:hAnsiTheme="majorHAnsi"/>
                <w:i/>
                <w:iCs/>
                <w:sz w:val="18"/>
                <w:szCs w:val="18"/>
              </w:rPr>
            </w:pPr>
          </w:p>
        </w:tc>
      </w:tr>
      <w:tr w:rsidR="00CB112E" w:rsidRPr="00B56C0D" w14:paraId="133185F9" w14:textId="77777777" w:rsidTr="476E61B7">
        <w:tc>
          <w:tcPr>
            <w:tcW w:w="1288" w:type="dxa"/>
          </w:tcPr>
          <w:p w14:paraId="1FBC6876"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2.13.</w:t>
            </w:r>
          </w:p>
        </w:tc>
        <w:tc>
          <w:tcPr>
            <w:tcW w:w="9149" w:type="dxa"/>
            <w:gridSpan w:val="7"/>
          </w:tcPr>
          <w:p w14:paraId="1A0028FF"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 xml:space="preserve">Finansuojamos veiklos ir joms keliami reikalavimai. </w:t>
            </w:r>
          </w:p>
        </w:tc>
      </w:tr>
      <w:tr w:rsidR="00CB112E" w:rsidRPr="00B56C0D" w14:paraId="2B31240D" w14:textId="77777777" w:rsidTr="476E61B7">
        <w:tc>
          <w:tcPr>
            <w:tcW w:w="1288" w:type="dxa"/>
          </w:tcPr>
          <w:p w14:paraId="6DED51EF" w14:textId="77777777" w:rsidR="00CB112E" w:rsidRPr="00B56C0D" w:rsidRDefault="00CB112E" w:rsidP="00312937">
            <w:pPr>
              <w:ind w:left="-104" w:right="-109" w:firstLine="0"/>
              <w:rPr>
                <w:rFonts w:asciiTheme="majorHAnsi" w:hAnsiTheme="majorHAnsi"/>
                <w:b/>
                <w:bCs/>
                <w:sz w:val="18"/>
                <w:szCs w:val="18"/>
              </w:rPr>
            </w:pPr>
            <w:r w:rsidRPr="00B56C0D">
              <w:rPr>
                <w:rFonts w:asciiTheme="majorHAnsi" w:hAnsiTheme="majorHAnsi"/>
                <w:b/>
                <w:bCs/>
                <w:sz w:val="18"/>
                <w:szCs w:val="18"/>
              </w:rPr>
              <w:t>2.13.1</w:t>
            </w:r>
          </w:p>
        </w:tc>
        <w:tc>
          <w:tcPr>
            <w:tcW w:w="9149" w:type="dxa"/>
            <w:gridSpan w:val="7"/>
          </w:tcPr>
          <w:p w14:paraId="446D2BAB"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Finansuojamos projektų veiklos</w:t>
            </w:r>
          </w:p>
        </w:tc>
      </w:tr>
      <w:tr w:rsidR="00CB112E" w:rsidRPr="00B56C0D" w14:paraId="307766E7" w14:textId="77777777" w:rsidTr="476E61B7">
        <w:trPr>
          <w:trHeight w:val="369"/>
        </w:trPr>
        <w:tc>
          <w:tcPr>
            <w:tcW w:w="1288" w:type="dxa"/>
          </w:tcPr>
          <w:p w14:paraId="1740D3E7" w14:textId="0D30A5B2" w:rsidR="00CB112E" w:rsidRPr="00B56C0D" w:rsidRDefault="00643E7A" w:rsidP="00643E7A">
            <w:pPr>
              <w:ind w:left="-104" w:firstLine="0"/>
              <w:rPr>
                <w:rFonts w:asciiTheme="majorHAnsi" w:hAnsiTheme="majorHAnsi"/>
                <w:sz w:val="18"/>
                <w:szCs w:val="18"/>
              </w:rPr>
            </w:pPr>
            <w:r>
              <w:rPr>
                <w:rFonts w:asciiTheme="majorHAnsi" w:hAnsiTheme="majorHAnsi"/>
                <w:sz w:val="18"/>
                <w:szCs w:val="18"/>
              </w:rPr>
              <w:t>2.13.1.1</w:t>
            </w:r>
          </w:p>
        </w:tc>
        <w:tc>
          <w:tcPr>
            <w:tcW w:w="3921" w:type="dxa"/>
            <w:gridSpan w:val="3"/>
          </w:tcPr>
          <w:p w14:paraId="0C83466B" w14:textId="19BD33EB" w:rsidR="00CB112E" w:rsidRPr="00254BBB" w:rsidRDefault="001267A5" w:rsidP="00CB112E">
            <w:pPr>
              <w:spacing w:after="160" w:line="259" w:lineRule="auto"/>
              <w:ind w:firstLine="0"/>
              <w:rPr>
                <w:rFonts w:asciiTheme="majorHAnsi" w:hAnsiTheme="majorHAnsi"/>
                <w:b/>
                <w:bCs/>
                <w:sz w:val="18"/>
                <w:szCs w:val="18"/>
                <w:highlight w:val="yellow"/>
              </w:rPr>
            </w:pPr>
            <w:r w:rsidRPr="001267A5">
              <w:rPr>
                <w:rFonts w:asciiTheme="majorHAnsi" w:hAnsiTheme="majorHAnsi"/>
                <w:b/>
                <w:bCs/>
                <w:sz w:val="18"/>
                <w:szCs w:val="18"/>
              </w:rPr>
              <w:t>05-001-01-05-05-0</w:t>
            </w:r>
            <w:r w:rsidR="00933294">
              <w:rPr>
                <w:rFonts w:asciiTheme="majorHAnsi" w:hAnsiTheme="majorHAnsi"/>
                <w:b/>
                <w:bCs/>
                <w:sz w:val="18"/>
                <w:szCs w:val="18"/>
              </w:rPr>
              <w:t>9</w:t>
            </w:r>
            <w:r w:rsidRPr="001267A5">
              <w:rPr>
                <w:rFonts w:asciiTheme="majorHAnsi" w:hAnsiTheme="majorHAnsi"/>
                <w:b/>
                <w:bCs/>
                <w:sz w:val="18"/>
                <w:szCs w:val="18"/>
              </w:rPr>
              <w:t>-01</w:t>
            </w:r>
          </w:p>
        </w:tc>
        <w:tc>
          <w:tcPr>
            <w:tcW w:w="5228" w:type="dxa"/>
            <w:gridSpan w:val="4"/>
          </w:tcPr>
          <w:p w14:paraId="23312C26" w14:textId="3E2234DB" w:rsidR="00D55A50" w:rsidRPr="00254BBB" w:rsidRDefault="00DA491E" w:rsidP="00F30DA2">
            <w:pPr>
              <w:ind w:left="34" w:right="-57" w:hanging="34"/>
              <w:rPr>
                <w:rFonts w:asciiTheme="majorHAnsi" w:hAnsiTheme="majorHAnsi"/>
                <w:i/>
                <w:iCs/>
                <w:sz w:val="18"/>
                <w:szCs w:val="18"/>
                <w:highlight w:val="yellow"/>
              </w:rPr>
            </w:pPr>
            <w:r w:rsidRPr="00DA491E">
              <w:rPr>
                <w:rFonts w:asciiTheme="majorHAnsi" w:hAnsiTheme="majorHAnsi"/>
                <w:sz w:val="18"/>
                <w:szCs w:val="18"/>
              </w:rPr>
              <w:t xml:space="preserve">Skatinti MVĮ </w:t>
            </w:r>
            <w:r w:rsidR="004703EE">
              <w:rPr>
                <w:rFonts w:asciiTheme="majorHAnsi" w:hAnsiTheme="majorHAnsi"/>
                <w:sz w:val="18"/>
                <w:szCs w:val="18"/>
              </w:rPr>
              <w:t>diegtis skaitmenines technologijas</w:t>
            </w:r>
            <w:r w:rsidR="003B5F50">
              <w:rPr>
                <w:rFonts w:asciiTheme="majorHAnsi" w:hAnsiTheme="majorHAnsi"/>
                <w:sz w:val="18"/>
                <w:szCs w:val="18"/>
              </w:rPr>
              <w:t>, prioritetą teikiant</w:t>
            </w:r>
            <w:r w:rsidRPr="00DA491E">
              <w:rPr>
                <w:rFonts w:asciiTheme="majorHAnsi" w:hAnsiTheme="majorHAnsi"/>
                <w:sz w:val="18"/>
                <w:szCs w:val="18"/>
              </w:rPr>
              <w:t xml:space="preserve"> </w:t>
            </w:r>
            <w:r w:rsidR="007630FE">
              <w:rPr>
                <w:rFonts w:asciiTheme="majorHAnsi" w:hAnsiTheme="majorHAnsi"/>
                <w:sz w:val="18"/>
                <w:szCs w:val="18"/>
              </w:rPr>
              <w:t>dirbtinio intelekto</w:t>
            </w:r>
            <w:r w:rsidRPr="00DA491E">
              <w:rPr>
                <w:rFonts w:asciiTheme="majorHAnsi" w:hAnsiTheme="majorHAnsi"/>
                <w:sz w:val="18"/>
                <w:szCs w:val="18"/>
              </w:rPr>
              <w:t xml:space="preserve"> sprendim</w:t>
            </w:r>
            <w:r w:rsidR="005245B1">
              <w:rPr>
                <w:rFonts w:asciiTheme="majorHAnsi" w:hAnsiTheme="majorHAnsi"/>
                <w:sz w:val="18"/>
                <w:szCs w:val="18"/>
              </w:rPr>
              <w:t>ams</w:t>
            </w:r>
            <w:r w:rsidR="00862133">
              <w:rPr>
                <w:rFonts w:asciiTheme="majorHAnsi" w:hAnsiTheme="majorHAnsi"/>
                <w:sz w:val="18"/>
                <w:szCs w:val="18"/>
              </w:rPr>
              <w:t xml:space="preserve"> (Sostinės regionas)</w:t>
            </w:r>
          </w:p>
        </w:tc>
      </w:tr>
      <w:tr w:rsidR="00933294" w:rsidRPr="00B56C0D" w14:paraId="21D81AC9" w14:textId="77777777" w:rsidTr="476E61B7">
        <w:trPr>
          <w:trHeight w:val="369"/>
        </w:trPr>
        <w:tc>
          <w:tcPr>
            <w:tcW w:w="1288" w:type="dxa"/>
          </w:tcPr>
          <w:p w14:paraId="004C8A18" w14:textId="72E98711" w:rsidR="00933294" w:rsidRDefault="00933294" w:rsidP="00643E7A">
            <w:pPr>
              <w:ind w:left="-104" w:firstLine="0"/>
              <w:rPr>
                <w:rFonts w:asciiTheme="majorHAnsi" w:hAnsiTheme="majorHAnsi"/>
                <w:sz w:val="18"/>
                <w:szCs w:val="18"/>
              </w:rPr>
            </w:pPr>
            <w:r>
              <w:rPr>
                <w:rFonts w:asciiTheme="majorHAnsi" w:hAnsiTheme="majorHAnsi"/>
                <w:sz w:val="18"/>
                <w:szCs w:val="18"/>
              </w:rPr>
              <w:t>2.13.1.2</w:t>
            </w:r>
          </w:p>
        </w:tc>
        <w:tc>
          <w:tcPr>
            <w:tcW w:w="3921" w:type="dxa"/>
            <w:gridSpan w:val="3"/>
          </w:tcPr>
          <w:p w14:paraId="135A70BF" w14:textId="787B39B0" w:rsidR="00933294" w:rsidRPr="001267A5" w:rsidRDefault="005245B1" w:rsidP="00CB112E">
            <w:pPr>
              <w:spacing w:after="160" w:line="259" w:lineRule="auto"/>
              <w:ind w:firstLine="0"/>
              <w:rPr>
                <w:rFonts w:asciiTheme="majorHAnsi" w:hAnsiTheme="majorHAnsi"/>
                <w:b/>
                <w:bCs/>
                <w:sz w:val="18"/>
                <w:szCs w:val="18"/>
              </w:rPr>
            </w:pPr>
            <w:r>
              <w:rPr>
                <w:rFonts w:asciiTheme="majorHAnsi" w:hAnsiTheme="majorHAnsi"/>
                <w:b/>
                <w:bCs/>
                <w:sz w:val="18"/>
                <w:szCs w:val="18"/>
              </w:rPr>
              <w:t>05-001-01-05-05-09-02</w:t>
            </w:r>
          </w:p>
        </w:tc>
        <w:tc>
          <w:tcPr>
            <w:tcW w:w="5228" w:type="dxa"/>
            <w:gridSpan w:val="4"/>
          </w:tcPr>
          <w:p w14:paraId="0FA40172" w14:textId="07FA7EE3" w:rsidR="00933294" w:rsidRPr="00DA491E" w:rsidRDefault="005E6311" w:rsidP="00F30DA2">
            <w:pPr>
              <w:ind w:left="34" w:right="-57" w:hanging="34"/>
              <w:rPr>
                <w:rFonts w:asciiTheme="majorHAnsi" w:hAnsiTheme="majorHAnsi"/>
                <w:sz w:val="18"/>
                <w:szCs w:val="18"/>
              </w:rPr>
            </w:pPr>
            <w:r w:rsidRPr="005E6311">
              <w:rPr>
                <w:rFonts w:asciiTheme="majorHAnsi" w:hAnsiTheme="majorHAnsi"/>
                <w:sz w:val="18"/>
                <w:szCs w:val="18"/>
              </w:rPr>
              <w:t>Skatinti MVĮ diegtis skaitmenines technologijas, prioritetą teikiant dirbtinio intelekto sprendimams</w:t>
            </w:r>
            <w:r w:rsidR="00862133">
              <w:rPr>
                <w:rFonts w:asciiTheme="majorHAnsi" w:hAnsiTheme="majorHAnsi"/>
                <w:sz w:val="18"/>
                <w:szCs w:val="18"/>
              </w:rPr>
              <w:t xml:space="preserve"> (</w:t>
            </w:r>
            <w:r w:rsidR="00E94DC5">
              <w:rPr>
                <w:rFonts w:asciiTheme="majorHAnsi" w:hAnsiTheme="majorHAnsi"/>
                <w:sz w:val="18"/>
                <w:szCs w:val="18"/>
              </w:rPr>
              <w:t>Vidurio ir vakarų Lietuvos regionas)</w:t>
            </w:r>
          </w:p>
        </w:tc>
      </w:tr>
      <w:tr w:rsidR="00CB112E" w:rsidRPr="00B56C0D" w14:paraId="380DCB28" w14:textId="77777777" w:rsidTr="476E61B7">
        <w:tc>
          <w:tcPr>
            <w:tcW w:w="1288" w:type="dxa"/>
          </w:tcPr>
          <w:p w14:paraId="6FB36F20"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2.13.2</w:t>
            </w:r>
          </w:p>
        </w:tc>
        <w:tc>
          <w:tcPr>
            <w:tcW w:w="3921" w:type="dxa"/>
            <w:gridSpan w:val="3"/>
          </w:tcPr>
          <w:p w14:paraId="51BB1C34" w14:textId="77777777" w:rsidR="00CB112E" w:rsidRPr="00900EE2" w:rsidRDefault="00CB112E" w:rsidP="00CB112E">
            <w:pPr>
              <w:ind w:firstLine="0"/>
              <w:rPr>
                <w:rFonts w:asciiTheme="majorHAnsi" w:hAnsiTheme="majorHAnsi"/>
                <w:b/>
                <w:bCs/>
                <w:sz w:val="18"/>
                <w:szCs w:val="18"/>
              </w:rPr>
            </w:pPr>
            <w:r w:rsidRPr="00900EE2">
              <w:rPr>
                <w:rFonts w:asciiTheme="majorHAnsi" w:hAnsiTheme="majorHAnsi"/>
                <w:b/>
                <w:bCs/>
                <w:sz w:val="18"/>
                <w:szCs w:val="18"/>
              </w:rPr>
              <w:t>Tikslinės grupės</w:t>
            </w:r>
          </w:p>
        </w:tc>
        <w:tc>
          <w:tcPr>
            <w:tcW w:w="5228" w:type="dxa"/>
            <w:gridSpan w:val="4"/>
          </w:tcPr>
          <w:p w14:paraId="1235E138" w14:textId="15B517CF" w:rsidR="00CB112E" w:rsidRPr="00900EE2" w:rsidRDefault="00146FF4" w:rsidP="004C4BAC">
            <w:pPr>
              <w:ind w:firstLine="0"/>
              <w:rPr>
                <w:rFonts w:asciiTheme="majorHAnsi" w:hAnsiTheme="majorHAnsi"/>
                <w:sz w:val="18"/>
                <w:szCs w:val="18"/>
              </w:rPr>
            </w:pPr>
            <w:r>
              <w:rPr>
                <w:rFonts w:asciiTheme="majorHAnsi" w:hAnsiTheme="majorHAnsi"/>
                <w:sz w:val="18"/>
                <w:szCs w:val="18"/>
              </w:rPr>
              <w:t xml:space="preserve">Pramonės </w:t>
            </w:r>
            <w:r w:rsidR="000E3994" w:rsidRPr="00900EE2">
              <w:rPr>
                <w:rFonts w:asciiTheme="majorHAnsi" w:hAnsiTheme="majorHAnsi"/>
                <w:sz w:val="18"/>
                <w:szCs w:val="18"/>
              </w:rPr>
              <w:t>MVĮ</w:t>
            </w:r>
          </w:p>
        </w:tc>
      </w:tr>
      <w:tr w:rsidR="00CB112E" w:rsidRPr="00B56C0D" w14:paraId="5073058B" w14:textId="77777777" w:rsidTr="476E61B7">
        <w:tc>
          <w:tcPr>
            <w:tcW w:w="1288" w:type="dxa"/>
          </w:tcPr>
          <w:p w14:paraId="04377EA6" w14:textId="77777777" w:rsidR="00CB112E" w:rsidRPr="006C66BD" w:rsidRDefault="00CB112E" w:rsidP="00CB112E">
            <w:pPr>
              <w:ind w:firstLine="0"/>
              <w:rPr>
                <w:rFonts w:asciiTheme="majorHAnsi" w:hAnsiTheme="majorHAnsi"/>
                <w:b/>
                <w:bCs/>
                <w:sz w:val="18"/>
                <w:szCs w:val="18"/>
              </w:rPr>
            </w:pPr>
            <w:r w:rsidRPr="006C66BD">
              <w:rPr>
                <w:rFonts w:asciiTheme="majorHAnsi" w:hAnsiTheme="majorHAnsi"/>
                <w:b/>
                <w:bCs/>
                <w:sz w:val="18"/>
                <w:szCs w:val="18"/>
              </w:rPr>
              <w:t>2.13.3</w:t>
            </w:r>
          </w:p>
        </w:tc>
        <w:tc>
          <w:tcPr>
            <w:tcW w:w="3921" w:type="dxa"/>
            <w:gridSpan w:val="3"/>
          </w:tcPr>
          <w:p w14:paraId="600253DC" w14:textId="77777777" w:rsidR="00CB112E" w:rsidRPr="006C66BD" w:rsidRDefault="00CB112E" w:rsidP="00CB112E">
            <w:pPr>
              <w:ind w:firstLine="0"/>
              <w:rPr>
                <w:rFonts w:asciiTheme="majorHAnsi" w:hAnsiTheme="majorHAnsi"/>
                <w:b/>
                <w:bCs/>
                <w:sz w:val="18"/>
                <w:szCs w:val="18"/>
              </w:rPr>
            </w:pPr>
            <w:r w:rsidRPr="006C66BD">
              <w:rPr>
                <w:rFonts w:asciiTheme="majorHAnsi" w:hAnsiTheme="majorHAnsi"/>
                <w:b/>
                <w:bCs/>
                <w:sz w:val="18"/>
                <w:szCs w:val="18"/>
              </w:rPr>
              <w:t>Galimi pareiškėjai</w:t>
            </w:r>
          </w:p>
        </w:tc>
        <w:tc>
          <w:tcPr>
            <w:tcW w:w="5228" w:type="dxa"/>
            <w:gridSpan w:val="4"/>
          </w:tcPr>
          <w:p w14:paraId="5458098B" w14:textId="7640788E" w:rsidR="00200D10" w:rsidRPr="006C66BD" w:rsidRDefault="7FB72E0E" w:rsidP="5082AF2B">
            <w:pPr>
              <w:spacing w:line="259" w:lineRule="auto"/>
              <w:ind w:firstLine="0"/>
              <w:jc w:val="both"/>
              <w:rPr>
                <w:rFonts w:asciiTheme="majorHAnsi" w:hAnsiTheme="majorHAnsi"/>
                <w:sz w:val="18"/>
                <w:szCs w:val="18"/>
              </w:rPr>
            </w:pPr>
            <w:r w:rsidRPr="0706C9BE">
              <w:rPr>
                <w:rFonts w:asciiTheme="majorHAnsi" w:hAnsiTheme="majorHAnsi"/>
                <w:sz w:val="18"/>
                <w:szCs w:val="18"/>
              </w:rPr>
              <w:t>Pramonės MVĮ</w:t>
            </w:r>
          </w:p>
        </w:tc>
      </w:tr>
      <w:tr w:rsidR="00CB112E" w:rsidRPr="00B56C0D" w14:paraId="79E6856C" w14:textId="77777777" w:rsidTr="476E61B7">
        <w:tc>
          <w:tcPr>
            <w:tcW w:w="1288" w:type="dxa"/>
          </w:tcPr>
          <w:p w14:paraId="67A87C7C" w14:textId="77777777" w:rsidR="00CB112E" w:rsidRPr="006C66BD" w:rsidRDefault="00CB112E" w:rsidP="00CB112E">
            <w:pPr>
              <w:ind w:firstLine="0"/>
              <w:rPr>
                <w:rFonts w:asciiTheme="majorHAnsi" w:hAnsiTheme="majorHAnsi"/>
                <w:b/>
                <w:bCs/>
                <w:sz w:val="18"/>
                <w:szCs w:val="18"/>
              </w:rPr>
            </w:pPr>
            <w:r w:rsidRPr="006C66BD">
              <w:rPr>
                <w:rFonts w:asciiTheme="majorHAnsi" w:hAnsiTheme="majorHAnsi"/>
                <w:b/>
                <w:bCs/>
                <w:sz w:val="18"/>
                <w:szCs w:val="18"/>
              </w:rPr>
              <w:t>2.13.4</w:t>
            </w:r>
          </w:p>
        </w:tc>
        <w:tc>
          <w:tcPr>
            <w:tcW w:w="3921" w:type="dxa"/>
            <w:gridSpan w:val="3"/>
          </w:tcPr>
          <w:p w14:paraId="45BC9CD4" w14:textId="77777777" w:rsidR="00CB112E" w:rsidRPr="006C66BD" w:rsidRDefault="00CB112E" w:rsidP="00CB112E">
            <w:pPr>
              <w:ind w:firstLine="0"/>
              <w:rPr>
                <w:rFonts w:asciiTheme="majorHAnsi" w:hAnsiTheme="majorHAnsi"/>
                <w:b/>
                <w:bCs/>
                <w:sz w:val="18"/>
                <w:szCs w:val="18"/>
              </w:rPr>
            </w:pPr>
            <w:r w:rsidRPr="006C66BD">
              <w:rPr>
                <w:rFonts w:asciiTheme="majorHAnsi" w:hAnsiTheme="majorHAnsi"/>
                <w:b/>
                <w:bCs/>
                <w:sz w:val="18"/>
                <w:szCs w:val="18"/>
              </w:rPr>
              <w:t>Pareiškėjų tipas</w:t>
            </w:r>
          </w:p>
        </w:tc>
        <w:tc>
          <w:tcPr>
            <w:tcW w:w="5228" w:type="dxa"/>
            <w:gridSpan w:val="4"/>
            <w:tcBorders>
              <w:bottom w:val="single" w:sz="4" w:space="0" w:color="auto"/>
            </w:tcBorders>
          </w:tcPr>
          <w:p w14:paraId="3528D0FF" w14:textId="16EF4286" w:rsidR="00CB112E" w:rsidRPr="006C66BD" w:rsidRDefault="001F28AC" w:rsidP="00CB112E">
            <w:pPr>
              <w:ind w:firstLine="0"/>
              <w:rPr>
                <w:rFonts w:asciiTheme="majorHAnsi" w:hAnsiTheme="majorHAnsi"/>
                <w:sz w:val="18"/>
                <w:szCs w:val="18"/>
              </w:rPr>
            </w:pPr>
            <w:sdt>
              <w:sdtPr>
                <w:rPr>
                  <w:rFonts w:asciiTheme="majorHAnsi" w:hAnsiTheme="majorHAnsi"/>
                  <w:sz w:val="18"/>
                  <w:szCs w:val="18"/>
                </w:rPr>
                <w:id w:val="1775823266"/>
                <w14:checkbox>
                  <w14:checked w14:val="1"/>
                  <w14:checkedState w14:val="2612" w14:font="MS Gothic"/>
                  <w14:uncheckedState w14:val="2610" w14:font="MS Gothic"/>
                </w14:checkbox>
              </w:sdtPr>
              <w:sdtEndPr/>
              <w:sdtContent>
                <w:r w:rsidR="00796C38" w:rsidRPr="006C66BD">
                  <w:rPr>
                    <w:rFonts w:ascii="MS Gothic" w:eastAsia="MS Gothic" w:hAnsi="MS Gothic" w:hint="eastAsia"/>
                    <w:sz w:val="18"/>
                    <w:szCs w:val="18"/>
                  </w:rPr>
                  <w:t>☒</w:t>
                </w:r>
              </w:sdtContent>
            </w:sdt>
            <w:r w:rsidR="00CB112E" w:rsidRPr="006C66BD">
              <w:rPr>
                <w:rFonts w:asciiTheme="majorHAnsi" w:hAnsiTheme="majorHAnsi"/>
                <w:sz w:val="18"/>
                <w:szCs w:val="18"/>
              </w:rPr>
              <w:t xml:space="preserve"> </w:t>
            </w:r>
            <w:r w:rsidR="006132C5">
              <w:rPr>
                <w:rFonts w:asciiTheme="majorHAnsi" w:hAnsiTheme="majorHAnsi"/>
                <w:sz w:val="18"/>
                <w:szCs w:val="18"/>
              </w:rPr>
              <w:t>Privatusis</w:t>
            </w:r>
          </w:p>
        </w:tc>
      </w:tr>
      <w:tr w:rsidR="00CB112E" w:rsidRPr="00B56C0D" w14:paraId="41E51DFC" w14:textId="77777777" w:rsidTr="476E61B7">
        <w:tc>
          <w:tcPr>
            <w:tcW w:w="1288" w:type="dxa"/>
          </w:tcPr>
          <w:p w14:paraId="1B9988AE"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2.13.5</w:t>
            </w:r>
          </w:p>
        </w:tc>
        <w:tc>
          <w:tcPr>
            <w:tcW w:w="3921" w:type="dxa"/>
            <w:gridSpan w:val="3"/>
          </w:tcPr>
          <w:p w14:paraId="6C1D4C35" w14:textId="77777777" w:rsidR="00CB112E" w:rsidRPr="00900EE2" w:rsidRDefault="00CB112E" w:rsidP="00CB112E">
            <w:pPr>
              <w:ind w:firstLine="0"/>
              <w:rPr>
                <w:b/>
                <w:bCs/>
                <w:sz w:val="18"/>
                <w:szCs w:val="18"/>
                <w:lang w:eastAsia="lt-LT"/>
              </w:rPr>
            </w:pPr>
            <w:r w:rsidRPr="00900EE2">
              <w:rPr>
                <w:b/>
                <w:bCs/>
                <w:sz w:val="18"/>
                <w:szCs w:val="18"/>
                <w:lang w:eastAsia="lt-LT"/>
              </w:rPr>
              <w:t>Galimi partneriai</w:t>
            </w:r>
          </w:p>
        </w:tc>
        <w:tc>
          <w:tcPr>
            <w:tcW w:w="5228" w:type="dxa"/>
            <w:gridSpan w:val="4"/>
            <w:shd w:val="clear" w:color="auto" w:fill="FFFFFF" w:themeFill="background1"/>
          </w:tcPr>
          <w:p w14:paraId="3B0174A8" w14:textId="37AD854A" w:rsidR="00CB112E" w:rsidRPr="00900EE2" w:rsidRDefault="006132C5" w:rsidP="00900EE2">
            <w:pPr>
              <w:ind w:left="34" w:right="-57" w:hanging="34"/>
              <w:rPr>
                <w:sz w:val="18"/>
                <w:szCs w:val="18"/>
                <w:lang w:eastAsia="lt-LT"/>
              </w:rPr>
            </w:pPr>
            <w:r>
              <w:rPr>
                <w:sz w:val="18"/>
                <w:szCs w:val="18"/>
                <w:lang w:eastAsia="lt-LT"/>
              </w:rPr>
              <w:t>-</w:t>
            </w:r>
          </w:p>
        </w:tc>
      </w:tr>
      <w:tr w:rsidR="00027151" w:rsidRPr="00B56C0D" w14:paraId="5FFB544A" w14:textId="77777777" w:rsidTr="476E61B7">
        <w:trPr>
          <w:trHeight w:val="654"/>
        </w:trPr>
        <w:tc>
          <w:tcPr>
            <w:tcW w:w="1288" w:type="dxa"/>
          </w:tcPr>
          <w:p w14:paraId="0DBC14EE" w14:textId="77777777" w:rsidR="00027151" w:rsidRPr="00B56C0D" w:rsidRDefault="00027151" w:rsidP="00CB112E">
            <w:pPr>
              <w:ind w:firstLine="0"/>
              <w:rPr>
                <w:rFonts w:asciiTheme="majorHAnsi" w:hAnsiTheme="majorHAnsi"/>
                <w:b/>
                <w:bCs/>
                <w:sz w:val="18"/>
                <w:szCs w:val="18"/>
              </w:rPr>
            </w:pPr>
            <w:r w:rsidRPr="00B56C0D">
              <w:rPr>
                <w:rFonts w:asciiTheme="majorHAnsi" w:hAnsiTheme="majorHAnsi"/>
                <w:b/>
                <w:bCs/>
                <w:sz w:val="18"/>
                <w:szCs w:val="18"/>
              </w:rPr>
              <w:t>2.13.6</w:t>
            </w:r>
          </w:p>
        </w:tc>
        <w:tc>
          <w:tcPr>
            <w:tcW w:w="3921" w:type="dxa"/>
            <w:gridSpan w:val="3"/>
          </w:tcPr>
          <w:p w14:paraId="037BB3C6" w14:textId="77777777" w:rsidR="00027151" w:rsidRPr="00B56C0D" w:rsidRDefault="00027151" w:rsidP="00CB112E">
            <w:pPr>
              <w:ind w:firstLine="0"/>
              <w:rPr>
                <w:rFonts w:asciiTheme="majorHAnsi" w:hAnsiTheme="majorHAnsi"/>
                <w:b/>
                <w:bCs/>
                <w:sz w:val="18"/>
                <w:szCs w:val="18"/>
              </w:rPr>
            </w:pPr>
            <w:r w:rsidRPr="00B56C0D">
              <w:rPr>
                <w:rFonts w:asciiTheme="majorHAnsi" w:hAnsiTheme="majorHAnsi"/>
                <w:b/>
                <w:bCs/>
                <w:sz w:val="18"/>
                <w:szCs w:val="18"/>
              </w:rPr>
              <w:t>Didžiausia galima skirti finansavimo lėšų suma projekto veiklai įgyvendinti, eurais</w:t>
            </w:r>
          </w:p>
        </w:tc>
        <w:tc>
          <w:tcPr>
            <w:tcW w:w="5228" w:type="dxa"/>
            <w:gridSpan w:val="4"/>
          </w:tcPr>
          <w:p w14:paraId="3BAC6715" w14:textId="76BDC7DB" w:rsidR="00027151" w:rsidRPr="00F30DA2" w:rsidRDefault="004A6AA9" w:rsidP="00763ED5">
            <w:pPr>
              <w:ind w:firstLine="0"/>
              <w:rPr>
                <w:rFonts w:asciiTheme="majorHAnsi" w:hAnsiTheme="majorHAnsi"/>
                <w:sz w:val="18"/>
                <w:szCs w:val="18"/>
              </w:rPr>
            </w:pPr>
            <w:r>
              <w:rPr>
                <w:sz w:val="18"/>
                <w:szCs w:val="18"/>
                <w:lang w:eastAsia="lt-LT"/>
              </w:rPr>
              <w:t>70 000 Eur</w:t>
            </w:r>
          </w:p>
        </w:tc>
      </w:tr>
      <w:tr w:rsidR="00CB112E" w:rsidRPr="00B56C0D" w14:paraId="7AA049CA" w14:textId="77777777" w:rsidTr="476E61B7">
        <w:tc>
          <w:tcPr>
            <w:tcW w:w="1288" w:type="dxa"/>
          </w:tcPr>
          <w:p w14:paraId="47DD758C"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lastRenderedPageBreak/>
              <w:t>2.13.7</w:t>
            </w:r>
          </w:p>
        </w:tc>
        <w:tc>
          <w:tcPr>
            <w:tcW w:w="3921" w:type="dxa"/>
            <w:gridSpan w:val="3"/>
          </w:tcPr>
          <w:p w14:paraId="15F34D76" w14:textId="77777777" w:rsidR="00CB112E" w:rsidRPr="00B56C0D" w:rsidRDefault="00CB112E" w:rsidP="00CB112E">
            <w:pPr>
              <w:ind w:firstLine="0"/>
              <w:rPr>
                <w:rFonts w:asciiTheme="majorHAnsi" w:hAnsiTheme="majorHAnsi"/>
                <w:b/>
                <w:sz w:val="18"/>
                <w:szCs w:val="18"/>
              </w:rPr>
            </w:pPr>
            <w:r w:rsidRPr="00B56C0D">
              <w:rPr>
                <w:rFonts w:asciiTheme="majorHAnsi" w:hAnsiTheme="majorHAnsi"/>
                <w:b/>
                <w:sz w:val="18"/>
                <w:szCs w:val="18"/>
              </w:rPr>
              <w:t>Finansuojamoji dalis</w:t>
            </w:r>
          </w:p>
        </w:tc>
        <w:tc>
          <w:tcPr>
            <w:tcW w:w="5228" w:type="dxa"/>
            <w:gridSpan w:val="4"/>
          </w:tcPr>
          <w:p w14:paraId="45737D72" w14:textId="215F588F" w:rsidR="005F5530" w:rsidRPr="00165B51" w:rsidRDefault="00055E06" w:rsidP="00CB112E">
            <w:pPr>
              <w:ind w:firstLine="0"/>
              <w:rPr>
                <w:rFonts w:asciiTheme="majorHAnsi" w:hAnsiTheme="majorHAnsi"/>
                <w:iCs/>
                <w:sz w:val="18"/>
                <w:szCs w:val="18"/>
              </w:rPr>
            </w:pPr>
            <w:r w:rsidRPr="00055E06">
              <w:rPr>
                <w:rFonts w:asciiTheme="majorHAnsi" w:hAnsiTheme="majorHAnsi"/>
                <w:iCs/>
                <w:sz w:val="18"/>
                <w:szCs w:val="18"/>
              </w:rPr>
              <w:t xml:space="preserve">Didžiausią galimą projekto finansuojamąją dalį sudaro iki </w:t>
            </w:r>
            <w:r w:rsidR="009B0C51">
              <w:rPr>
                <w:rFonts w:asciiTheme="majorHAnsi" w:hAnsiTheme="majorHAnsi"/>
                <w:iCs/>
                <w:sz w:val="18"/>
                <w:szCs w:val="18"/>
              </w:rPr>
              <w:t>5</w:t>
            </w:r>
            <w:r w:rsidRPr="00055E06">
              <w:rPr>
                <w:rFonts w:asciiTheme="majorHAnsi" w:hAnsiTheme="majorHAnsi"/>
                <w:iCs/>
                <w:sz w:val="18"/>
                <w:szCs w:val="18"/>
              </w:rPr>
              <w:t>0 procentų visų tinkamų finansuoti projekto išlaidų</w:t>
            </w:r>
          </w:p>
        </w:tc>
      </w:tr>
      <w:tr w:rsidR="00CB112E" w:rsidRPr="00B56C0D" w14:paraId="40842A3F" w14:textId="77777777" w:rsidTr="476E61B7">
        <w:tc>
          <w:tcPr>
            <w:tcW w:w="1288" w:type="dxa"/>
          </w:tcPr>
          <w:p w14:paraId="723BC03E"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2.13.8</w:t>
            </w:r>
          </w:p>
        </w:tc>
        <w:tc>
          <w:tcPr>
            <w:tcW w:w="3921" w:type="dxa"/>
            <w:gridSpan w:val="3"/>
          </w:tcPr>
          <w:p w14:paraId="794B0015"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Nuosavo įnašo dalis (jei taikoma)</w:t>
            </w:r>
          </w:p>
        </w:tc>
        <w:tc>
          <w:tcPr>
            <w:tcW w:w="5228" w:type="dxa"/>
            <w:gridSpan w:val="4"/>
          </w:tcPr>
          <w:p w14:paraId="7E488E33" w14:textId="73D5BD11" w:rsidR="00CB112E" w:rsidRPr="003B4541" w:rsidRDefault="006B74B6" w:rsidP="004E48C0">
            <w:pPr>
              <w:ind w:firstLine="0"/>
              <w:rPr>
                <w:rFonts w:asciiTheme="majorHAnsi" w:hAnsiTheme="majorHAnsi"/>
                <w:i/>
                <w:color w:val="FF0000"/>
                <w:sz w:val="18"/>
                <w:szCs w:val="18"/>
                <w:u w:val="single"/>
              </w:rPr>
            </w:pPr>
            <w:r w:rsidRPr="006B74B6">
              <w:rPr>
                <w:rFonts w:cs="Times New Roman"/>
                <w:sz w:val="18"/>
                <w:szCs w:val="18"/>
              </w:rPr>
              <w:t xml:space="preserve">Ne mažiau </w:t>
            </w:r>
            <w:r w:rsidR="004E2A02">
              <w:rPr>
                <w:rFonts w:cs="Times New Roman"/>
                <w:sz w:val="18"/>
                <w:szCs w:val="18"/>
              </w:rPr>
              <w:t>5</w:t>
            </w:r>
            <w:r w:rsidRPr="006B74B6">
              <w:rPr>
                <w:rFonts w:cs="Times New Roman"/>
                <w:sz w:val="18"/>
                <w:szCs w:val="18"/>
              </w:rPr>
              <w:t>0 proc. nuo tinkamų finansuoti išlaidų.</w:t>
            </w:r>
          </w:p>
        </w:tc>
      </w:tr>
      <w:tr w:rsidR="00CB112E" w:rsidRPr="00B56C0D" w14:paraId="0DDCB965" w14:textId="77777777" w:rsidTr="476E61B7">
        <w:tc>
          <w:tcPr>
            <w:tcW w:w="1288" w:type="dxa"/>
          </w:tcPr>
          <w:p w14:paraId="29558622"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2.14.</w:t>
            </w:r>
          </w:p>
          <w:p w14:paraId="5107989F" w14:textId="77777777" w:rsidR="00CB112E" w:rsidRPr="00B56C0D" w:rsidRDefault="00CB112E" w:rsidP="00CB112E">
            <w:pPr>
              <w:ind w:firstLine="0"/>
              <w:rPr>
                <w:rFonts w:asciiTheme="majorHAnsi" w:hAnsiTheme="majorHAnsi"/>
                <w:b/>
                <w:bCs/>
                <w:sz w:val="18"/>
                <w:szCs w:val="18"/>
              </w:rPr>
            </w:pPr>
          </w:p>
        </w:tc>
        <w:tc>
          <w:tcPr>
            <w:tcW w:w="9149" w:type="dxa"/>
            <w:gridSpan w:val="7"/>
          </w:tcPr>
          <w:p w14:paraId="2B76F689" w14:textId="77777777" w:rsidR="00CB112E" w:rsidRPr="00B56C0D" w:rsidRDefault="00CB112E" w:rsidP="00CB112E">
            <w:pPr>
              <w:ind w:firstLine="0"/>
              <w:rPr>
                <w:rFonts w:asciiTheme="majorHAnsi" w:hAnsiTheme="majorHAnsi"/>
                <w:i/>
                <w:iCs/>
                <w:sz w:val="18"/>
                <w:szCs w:val="18"/>
              </w:rPr>
            </w:pPr>
            <w:r w:rsidRPr="00B56C0D">
              <w:rPr>
                <w:rFonts w:asciiTheme="majorHAnsi" w:hAnsiTheme="majorHAnsi"/>
                <w:b/>
                <w:sz w:val="18"/>
                <w:szCs w:val="18"/>
              </w:rPr>
              <w:t>Išlaidų tinkamumo reikalavimai</w:t>
            </w:r>
          </w:p>
        </w:tc>
      </w:tr>
      <w:tr w:rsidR="00CB112E" w:rsidRPr="00B56C0D" w14:paraId="7DFEAD81" w14:textId="77777777" w:rsidTr="476E61B7">
        <w:tc>
          <w:tcPr>
            <w:tcW w:w="1288" w:type="dxa"/>
          </w:tcPr>
          <w:p w14:paraId="67C10013" w14:textId="77777777" w:rsidR="00CB112E" w:rsidRPr="00B56C0D" w:rsidRDefault="00CB112E" w:rsidP="00CB112E">
            <w:pPr>
              <w:ind w:firstLine="0"/>
              <w:rPr>
                <w:rFonts w:asciiTheme="majorHAnsi" w:hAnsiTheme="majorHAnsi"/>
                <w:b/>
                <w:bCs/>
                <w:sz w:val="18"/>
                <w:szCs w:val="18"/>
              </w:rPr>
            </w:pPr>
            <w:r w:rsidRPr="00B56C0D">
              <w:rPr>
                <w:rFonts w:asciiTheme="majorHAnsi" w:hAnsiTheme="majorHAnsi"/>
                <w:b/>
                <w:bCs/>
                <w:sz w:val="18"/>
                <w:szCs w:val="18"/>
              </w:rPr>
              <w:t>2.14.1</w:t>
            </w:r>
          </w:p>
        </w:tc>
        <w:tc>
          <w:tcPr>
            <w:tcW w:w="9149" w:type="dxa"/>
            <w:gridSpan w:val="7"/>
          </w:tcPr>
          <w:p w14:paraId="4912585B" w14:textId="77777777" w:rsidR="00290259" w:rsidRPr="00FD69CB" w:rsidRDefault="00290259" w:rsidP="00290259">
            <w:pPr>
              <w:ind w:firstLine="0"/>
              <w:jc w:val="both"/>
              <w:rPr>
                <w:rFonts w:cs="Times New Roman"/>
                <w:bCs/>
                <w:sz w:val="18"/>
                <w:szCs w:val="18"/>
              </w:rPr>
            </w:pPr>
            <w:r w:rsidRPr="00290259">
              <w:rPr>
                <w:rFonts w:cs="Times New Roman"/>
                <w:bCs/>
                <w:sz w:val="18"/>
                <w:szCs w:val="18"/>
              </w:rPr>
              <w:t>PFSA 11</w:t>
            </w:r>
            <w:r w:rsidRPr="00FD69CB">
              <w:rPr>
                <w:rFonts w:cs="Times New Roman"/>
                <w:bCs/>
                <w:sz w:val="18"/>
                <w:szCs w:val="18"/>
              </w:rPr>
              <w:t>.5 papunktyje nurodyti išlaidų tinkamumo finansuoti projekto lėšomis reikalavimai:</w:t>
            </w:r>
          </w:p>
          <w:p w14:paraId="662DFF23" w14:textId="1E42FBB6" w:rsidR="007E5A01" w:rsidRPr="004B3A82" w:rsidRDefault="2B6DD83A" w:rsidP="628E341E">
            <w:pPr>
              <w:ind w:firstLine="0"/>
              <w:jc w:val="both"/>
            </w:pPr>
            <w:r w:rsidRPr="628E341E">
              <w:rPr>
                <w:rFonts w:cs="Times New Roman"/>
                <w:sz w:val="18"/>
                <w:szCs w:val="18"/>
              </w:rPr>
              <w:t>„</w:t>
            </w:r>
            <w:r w:rsidR="14BAD826" w:rsidRPr="628E341E">
              <w:rPr>
                <w:rFonts w:cs="Times New Roman"/>
                <w:sz w:val="18"/>
                <w:szCs w:val="18"/>
              </w:rPr>
              <w:t xml:space="preserve">11.5.1. DI produktų ir (arba) sprendimų įsigijimo ir įdiegimo išlaidos: </w:t>
            </w:r>
          </w:p>
          <w:p w14:paraId="010FB569" w14:textId="51FCD4F7" w:rsidR="007E5A01" w:rsidRPr="004B3A82" w:rsidRDefault="14BAD826" w:rsidP="628E341E">
            <w:pPr>
              <w:ind w:firstLine="0"/>
              <w:jc w:val="both"/>
            </w:pPr>
            <w:r w:rsidRPr="628E341E">
              <w:rPr>
                <w:rFonts w:cs="Times New Roman"/>
                <w:sz w:val="18"/>
                <w:szCs w:val="18"/>
              </w:rPr>
              <w:t xml:space="preserve">11.5.1.1. DI produkto ir (arba) sprendimo įsigijimas,  licencijos arba neribotos trukmės naudojimo teisės įsigijimo išlaidos;  </w:t>
            </w:r>
          </w:p>
          <w:p w14:paraId="6EAEAD70" w14:textId="31973049" w:rsidR="007E5A01" w:rsidRPr="004B3A82" w:rsidRDefault="14BAD826" w:rsidP="628E341E">
            <w:pPr>
              <w:ind w:firstLine="0"/>
              <w:jc w:val="both"/>
            </w:pPr>
            <w:r w:rsidRPr="628E341E">
              <w:rPr>
                <w:rFonts w:cs="Times New Roman"/>
                <w:sz w:val="18"/>
                <w:szCs w:val="18"/>
              </w:rPr>
              <w:t xml:space="preserve">11.5.1.2. įdiegimo paslaugų išlaidos: DI sistemos integravimas su pareiškėjo gamybos įranga ir (arba) informacinėmis sistemomis, sąsajos, per kurią DI sistemos išvestis inicijuoja veiksmą gamybos procese, sukūrimas ar sukonfigūravimas, konfigūravimas ir kalibravimas, DI modelio apmokymas ar adaptavimas pareiškėjo duomenimis, jei numatytas, mokymo duomenų paruošimas ir žymėjimas, veikimo kokybės validavimas, bandomoji eksploatacija, darbuotojų mokymas naudoti sprendimą;  </w:t>
            </w:r>
          </w:p>
          <w:p w14:paraId="47CC5359" w14:textId="7E49E2FD" w:rsidR="007E5A01" w:rsidRPr="004B3A82" w:rsidRDefault="14BAD826" w:rsidP="628E341E">
            <w:pPr>
              <w:ind w:firstLine="0"/>
              <w:jc w:val="both"/>
            </w:pPr>
            <w:r w:rsidRPr="628E341E">
              <w:rPr>
                <w:rFonts w:cs="Times New Roman"/>
                <w:sz w:val="18"/>
                <w:szCs w:val="18"/>
              </w:rPr>
              <w:t>11.5.1.3. įrangos (jutiklių, kamerų, apšvietimo, paribio (angl. edge) skaičiavimo ar inferencijos įrenginių, vykdymo mechanizmų), be kurios įsigyjamas DI produktas ir (arba) sprendimas negali veikti ir kuri naudojama tik šiam sprendimui, įsigijimo ir montavimo išlaidos. Šios išlaidos negali sudaryti daugiau kaip 50 procentų nuo DI produkto ir (arba) sprendimo tinkamų finansuoti išlaidų;</w:t>
            </w:r>
          </w:p>
          <w:p w14:paraId="032DB188" w14:textId="2BC54A5C" w:rsidR="007E5A01" w:rsidRPr="004B3A82" w:rsidRDefault="14BAD826" w:rsidP="628E341E">
            <w:pPr>
              <w:ind w:firstLine="0"/>
              <w:jc w:val="both"/>
            </w:pPr>
            <w:r w:rsidRPr="628E341E">
              <w:rPr>
                <w:rFonts w:cs="Times New Roman"/>
                <w:sz w:val="18"/>
                <w:szCs w:val="18"/>
              </w:rPr>
              <w:t xml:space="preserve">11.5.2. programinės įrangos ir licencijų nuomos išlaidos; </w:t>
            </w:r>
          </w:p>
          <w:p w14:paraId="3D04D8D1" w14:textId="378CBE83" w:rsidR="007E5A01" w:rsidRPr="004B3A82" w:rsidRDefault="14BAD826" w:rsidP="628E341E">
            <w:pPr>
              <w:ind w:firstLine="0"/>
              <w:jc w:val="both"/>
              <w:rPr>
                <w:rFonts w:asciiTheme="majorHAnsi" w:hAnsiTheme="majorHAnsi"/>
                <w:b/>
                <w:bCs/>
                <w:sz w:val="18"/>
                <w:szCs w:val="18"/>
              </w:rPr>
            </w:pPr>
            <w:r w:rsidRPr="628E341E">
              <w:rPr>
                <w:rFonts w:cs="Times New Roman"/>
                <w:sz w:val="18"/>
                <w:szCs w:val="18"/>
              </w:rPr>
              <w:t>11.5.3. netiesioginės projekto išlaidos. Šioms išlaidoms taikomos Administravimo taisyklių 172.1 papunktyje nustatytos sąlygos.</w:t>
            </w:r>
            <w:r w:rsidR="2B6DD83A" w:rsidRPr="628E341E">
              <w:rPr>
                <w:rFonts w:cs="Times New Roman"/>
                <w:sz w:val="18"/>
                <w:szCs w:val="18"/>
              </w:rPr>
              <w:t xml:space="preserve">“ </w:t>
            </w:r>
          </w:p>
        </w:tc>
      </w:tr>
      <w:tr w:rsidR="002F6D92" w:rsidRPr="00B56C0D" w14:paraId="09493BB0" w14:textId="77777777" w:rsidTr="476E61B7">
        <w:trPr>
          <w:trHeight w:val="87"/>
        </w:trPr>
        <w:tc>
          <w:tcPr>
            <w:tcW w:w="1288" w:type="dxa"/>
            <w:vMerge w:val="restart"/>
          </w:tcPr>
          <w:p w14:paraId="2E531710" w14:textId="77777777" w:rsidR="002F6D92" w:rsidRPr="00B56C0D" w:rsidRDefault="002F6D92" w:rsidP="00CB112E">
            <w:pPr>
              <w:ind w:firstLine="0"/>
              <w:rPr>
                <w:rFonts w:asciiTheme="majorHAnsi" w:hAnsiTheme="majorHAnsi"/>
                <w:b/>
                <w:bCs/>
                <w:sz w:val="18"/>
                <w:szCs w:val="18"/>
              </w:rPr>
            </w:pPr>
            <w:r w:rsidRPr="00B56C0D">
              <w:rPr>
                <w:rFonts w:asciiTheme="majorHAnsi" w:hAnsiTheme="majorHAnsi"/>
                <w:b/>
                <w:bCs/>
                <w:sz w:val="18"/>
                <w:szCs w:val="18"/>
              </w:rPr>
              <w:t>2.14.2</w:t>
            </w:r>
          </w:p>
        </w:tc>
        <w:tc>
          <w:tcPr>
            <w:tcW w:w="9149" w:type="dxa"/>
            <w:gridSpan w:val="7"/>
          </w:tcPr>
          <w:p w14:paraId="136448CA" w14:textId="7A586490" w:rsidR="002F6D92" w:rsidRPr="00F30DA2" w:rsidRDefault="002F6D92" w:rsidP="00CB112E">
            <w:pPr>
              <w:ind w:firstLine="0"/>
              <w:rPr>
                <w:rFonts w:asciiTheme="majorHAnsi" w:hAnsiTheme="majorHAnsi"/>
                <w:b/>
                <w:bCs/>
                <w:iCs/>
                <w:sz w:val="18"/>
                <w:szCs w:val="18"/>
              </w:rPr>
            </w:pPr>
            <w:r w:rsidRPr="00B56C0D">
              <w:rPr>
                <w:rFonts w:asciiTheme="majorHAnsi" w:hAnsiTheme="majorHAnsi"/>
                <w:b/>
                <w:bCs/>
                <w:iCs/>
                <w:sz w:val="18"/>
                <w:szCs w:val="18"/>
              </w:rPr>
              <w:t>Projektų veiklų įgyvendinimui taikomi supaprastintai apmokamų išlaidų dydžiai</w:t>
            </w:r>
          </w:p>
        </w:tc>
      </w:tr>
      <w:tr w:rsidR="002F6D92" w:rsidRPr="00B56C0D" w14:paraId="1ABA812F" w14:textId="77777777" w:rsidTr="476E61B7">
        <w:tc>
          <w:tcPr>
            <w:tcW w:w="1288" w:type="dxa"/>
            <w:vMerge/>
          </w:tcPr>
          <w:p w14:paraId="59837B4B" w14:textId="77777777" w:rsidR="002F6D92" w:rsidRPr="00B56C0D" w:rsidRDefault="002F6D92" w:rsidP="00CB112E">
            <w:pPr>
              <w:ind w:firstLine="0"/>
              <w:rPr>
                <w:rFonts w:asciiTheme="majorHAnsi" w:hAnsiTheme="majorHAnsi"/>
                <w:b/>
                <w:bCs/>
                <w:sz w:val="18"/>
                <w:szCs w:val="18"/>
              </w:rPr>
            </w:pPr>
          </w:p>
        </w:tc>
        <w:tc>
          <w:tcPr>
            <w:tcW w:w="9149" w:type="dxa"/>
            <w:gridSpan w:val="7"/>
          </w:tcPr>
          <w:p w14:paraId="0FADD469" w14:textId="7F41D37A" w:rsidR="002F6D92" w:rsidRPr="002E5CC4" w:rsidRDefault="002F6D92" w:rsidP="00411781">
            <w:pPr>
              <w:ind w:firstLine="0"/>
              <w:rPr>
                <w:rFonts w:asciiTheme="majorHAnsi" w:hAnsiTheme="majorHAnsi"/>
                <w:b/>
                <w:bCs/>
                <w:sz w:val="18"/>
                <w:szCs w:val="18"/>
              </w:rPr>
            </w:pPr>
            <w:r w:rsidRPr="002E5CC4">
              <w:rPr>
                <w:rFonts w:asciiTheme="majorHAnsi" w:hAnsiTheme="majorHAnsi"/>
                <w:sz w:val="18"/>
                <w:szCs w:val="18"/>
              </w:rPr>
              <w:t xml:space="preserve"> </w:t>
            </w:r>
            <w:sdt>
              <w:sdtPr>
                <w:rPr>
                  <w:rFonts w:asciiTheme="majorHAnsi" w:hAnsiTheme="majorHAnsi"/>
                  <w:sz w:val="18"/>
                  <w:szCs w:val="18"/>
                </w:rPr>
                <w:id w:val="-965265599"/>
                <w:placeholder>
                  <w:docPart w:val="1150DE49152445588FBF4D47588D31BF"/>
                </w:placeholder>
                <w14:checkbox>
                  <w14:checked w14:val="0"/>
                  <w14:checkedState w14:val="2612" w14:font="MS Gothic"/>
                  <w14:uncheckedState w14:val="2610" w14:font="MS Gothic"/>
                </w14:checkbox>
              </w:sdtPr>
              <w:sdtEndPr/>
              <w:sdtContent>
                <w:r w:rsidRPr="002E5CC4">
                  <w:rPr>
                    <w:rFonts w:ascii="Segoe UI Symbol" w:hAnsi="Segoe UI Symbol" w:cs="Segoe UI Symbol"/>
                    <w:sz w:val="18"/>
                    <w:szCs w:val="18"/>
                  </w:rPr>
                  <w:t>☐</w:t>
                </w:r>
              </w:sdtContent>
            </w:sdt>
            <w:r w:rsidRPr="002E5CC4">
              <w:rPr>
                <w:rFonts w:asciiTheme="majorHAnsi" w:hAnsiTheme="majorHAnsi"/>
                <w:b/>
                <w:sz w:val="18"/>
                <w:szCs w:val="18"/>
              </w:rPr>
              <w:t xml:space="preserve"> Indeksuojama </w:t>
            </w:r>
            <w:sdt>
              <w:sdtPr>
                <w:rPr>
                  <w:rFonts w:asciiTheme="majorHAnsi" w:hAnsiTheme="majorHAnsi"/>
                  <w:sz w:val="18"/>
                  <w:szCs w:val="18"/>
                </w:rPr>
                <w:id w:val="-552849947"/>
                <w:placeholder>
                  <w:docPart w:val="877C01AF387046ADAC60D8EB95AFB907"/>
                </w:placeholder>
                <w14:checkbox>
                  <w14:checked w14:val="1"/>
                  <w14:checkedState w14:val="2612" w14:font="MS Gothic"/>
                  <w14:uncheckedState w14:val="2610" w14:font="MS Gothic"/>
                </w14:checkbox>
              </w:sdtPr>
              <w:sdtEndPr/>
              <w:sdtContent>
                <w:r w:rsidRPr="002E5CC4">
                  <w:rPr>
                    <w:rFonts w:ascii="MS Gothic" w:eastAsia="MS Gothic" w:hAnsi="MS Gothic" w:hint="eastAsia"/>
                    <w:sz w:val="18"/>
                    <w:szCs w:val="18"/>
                  </w:rPr>
                  <w:t>☒</w:t>
                </w:r>
              </w:sdtContent>
            </w:sdt>
            <w:r w:rsidRPr="002E5CC4">
              <w:rPr>
                <w:rFonts w:asciiTheme="majorHAnsi" w:hAnsiTheme="majorHAnsi"/>
                <w:b/>
                <w:sz w:val="18"/>
                <w:szCs w:val="18"/>
              </w:rPr>
              <w:t xml:space="preserve"> Neindeksuojama</w:t>
            </w:r>
          </w:p>
        </w:tc>
      </w:tr>
      <w:tr w:rsidR="002F6D92" w:rsidRPr="00B56C0D" w14:paraId="17D8FF23" w14:textId="77777777" w:rsidTr="476E61B7">
        <w:tc>
          <w:tcPr>
            <w:tcW w:w="1288" w:type="dxa"/>
            <w:vMerge/>
          </w:tcPr>
          <w:p w14:paraId="7FFAB506" w14:textId="77777777" w:rsidR="002F6D92" w:rsidRPr="00B56C0D" w:rsidRDefault="002F6D92" w:rsidP="00CB112E">
            <w:pPr>
              <w:ind w:firstLine="0"/>
              <w:rPr>
                <w:rFonts w:asciiTheme="majorHAnsi" w:hAnsiTheme="majorHAnsi"/>
                <w:b/>
                <w:bCs/>
                <w:sz w:val="18"/>
                <w:szCs w:val="18"/>
              </w:rPr>
            </w:pPr>
          </w:p>
        </w:tc>
        <w:tc>
          <w:tcPr>
            <w:tcW w:w="1307" w:type="dxa"/>
          </w:tcPr>
          <w:p w14:paraId="4FFF95EC" w14:textId="77777777" w:rsidR="002F6D92" w:rsidRPr="00211530" w:rsidRDefault="002F6D92" w:rsidP="00CB112E">
            <w:pPr>
              <w:ind w:firstLine="0"/>
              <w:rPr>
                <w:rFonts w:asciiTheme="majorHAnsi" w:hAnsiTheme="majorHAnsi"/>
                <w:b/>
                <w:bCs/>
                <w:iCs/>
                <w:sz w:val="18"/>
                <w:szCs w:val="18"/>
              </w:rPr>
            </w:pPr>
            <w:r w:rsidRPr="00211530">
              <w:rPr>
                <w:rFonts w:asciiTheme="majorHAnsi" w:hAnsiTheme="majorHAnsi"/>
                <w:b/>
                <w:sz w:val="18"/>
                <w:szCs w:val="18"/>
              </w:rPr>
              <w:t>Supaprastintai apmokamų išlaidų dydžio kodas</w:t>
            </w:r>
          </w:p>
        </w:tc>
        <w:tc>
          <w:tcPr>
            <w:tcW w:w="3921" w:type="dxa"/>
            <w:gridSpan w:val="3"/>
          </w:tcPr>
          <w:p w14:paraId="1B276A8F" w14:textId="77777777" w:rsidR="002F6D92" w:rsidRPr="002E5CC4" w:rsidRDefault="002F6D92" w:rsidP="00CB112E">
            <w:pPr>
              <w:ind w:firstLine="0"/>
              <w:rPr>
                <w:rFonts w:asciiTheme="majorHAnsi" w:hAnsiTheme="majorHAnsi"/>
                <w:b/>
                <w:bCs/>
                <w:iCs/>
                <w:sz w:val="18"/>
                <w:szCs w:val="18"/>
              </w:rPr>
            </w:pPr>
            <w:r w:rsidRPr="002E5CC4">
              <w:rPr>
                <w:rFonts w:asciiTheme="majorHAnsi" w:hAnsiTheme="majorHAnsi"/>
                <w:b/>
                <w:sz w:val="18"/>
                <w:szCs w:val="18"/>
              </w:rPr>
              <w:t>Supaprastintai apmokamų išlaidų dydžio versija</w:t>
            </w:r>
          </w:p>
        </w:tc>
        <w:tc>
          <w:tcPr>
            <w:tcW w:w="2614" w:type="dxa"/>
            <w:gridSpan w:val="2"/>
          </w:tcPr>
          <w:p w14:paraId="522FB209" w14:textId="77777777" w:rsidR="002F6D92" w:rsidRPr="00211530" w:rsidRDefault="002F6D92" w:rsidP="00CB112E">
            <w:pPr>
              <w:ind w:firstLine="0"/>
              <w:rPr>
                <w:rFonts w:asciiTheme="majorHAnsi" w:hAnsiTheme="majorHAnsi"/>
                <w:b/>
                <w:bCs/>
                <w:iCs/>
                <w:sz w:val="18"/>
                <w:szCs w:val="18"/>
              </w:rPr>
            </w:pPr>
            <w:r w:rsidRPr="00211530">
              <w:rPr>
                <w:rFonts w:asciiTheme="majorHAnsi" w:hAnsiTheme="majorHAnsi"/>
                <w:b/>
                <w:sz w:val="18"/>
                <w:szCs w:val="18"/>
              </w:rPr>
              <w:t>Supaprastintai apmokamų išlaidų dydžio pavadinimas</w:t>
            </w:r>
          </w:p>
        </w:tc>
        <w:tc>
          <w:tcPr>
            <w:tcW w:w="1307" w:type="dxa"/>
          </w:tcPr>
          <w:p w14:paraId="0ACDE50E" w14:textId="77777777" w:rsidR="002F6D92" w:rsidRPr="00211530" w:rsidRDefault="002F6D92" w:rsidP="00CB112E">
            <w:pPr>
              <w:ind w:firstLine="0"/>
              <w:rPr>
                <w:rFonts w:asciiTheme="majorHAnsi" w:hAnsiTheme="majorHAnsi"/>
                <w:b/>
                <w:bCs/>
                <w:iCs/>
                <w:sz w:val="18"/>
                <w:szCs w:val="18"/>
              </w:rPr>
            </w:pPr>
            <w:r w:rsidRPr="00211530">
              <w:rPr>
                <w:rFonts w:asciiTheme="majorHAnsi" w:hAnsiTheme="majorHAnsi"/>
                <w:b/>
                <w:bCs/>
                <w:sz w:val="18"/>
                <w:szCs w:val="18"/>
              </w:rPr>
              <w:t>Papildoma informacija</w:t>
            </w:r>
          </w:p>
        </w:tc>
      </w:tr>
      <w:tr w:rsidR="002F6D92" w:rsidRPr="00B56C0D" w14:paraId="69252F08" w14:textId="77777777" w:rsidTr="476E61B7">
        <w:trPr>
          <w:trHeight w:val="2463"/>
        </w:trPr>
        <w:tc>
          <w:tcPr>
            <w:tcW w:w="1288" w:type="dxa"/>
            <w:vMerge/>
          </w:tcPr>
          <w:p w14:paraId="7AC0AC44" w14:textId="77777777" w:rsidR="002F6D92" w:rsidRPr="00B56C0D" w:rsidRDefault="002F6D92" w:rsidP="00CB112E">
            <w:pPr>
              <w:ind w:firstLine="0"/>
              <w:rPr>
                <w:rFonts w:asciiTheme="majorHAnsi" w:hAnsiTheme="majorHAnsi"/>
                <w:b/>
                <w:bCs/>
                <w:sz w:val="18"/>
                <w:szCs w:val="18"/>
              </w:rPr>
            </w:pPr>
          </w:p>
        </w:tc>
        <w:tc>
          <w:tcPr>
            <w:tcW w:w="1307" w:type="dxa"/>
          </w:tcPr>
          <w:p w14:paraId="4C9DA2A4" w14:textId="55859ADF" w:rsidR="002F6D92" w:rsidRPr="00A73417" w:rsidRDefault="002E5CC4" w:rsidP="00CB112E">
            <w:pPr>
              <w:ind w:firstLine="0"/>
              <w:rPr>
                <w:rFonts w:asciiTheme="majorHAnsi" w:hAnsiTheme="majorHAnsi"/>
                <w:iCs/>
                <w:sz w:val="18"/>
                <w:szCs w:val="18"/>
                <w:highlight w:val="yellow"/>
              </w:rPr>
            </w:pPr>
            <w:r w:rsidRPr="002E5CC4">
              <w:rPr>
                <w:sz w:val="18"/>
                <w:szCs w:val="18"/>
              </w:rPr>
              <w:t>FN-01</w:t>
            </w:r>
          </w:p>
        </w:tc>
        <w:tc>
          <w:tcPr>
            <w:tcW w:w="3921" w:type="dxa"/>
            <w:gridSpan w:val="3"/>
          </w:tcPr>
          <w:p w14:paraId="567543D2" w14:textId="0AC2974E" w:rsidR="002F6D92" w:rsidRPr="002E5CC4" w:rsidRDefault="002F6D92" w:rsidP="00CB112E">
            <w:pPr>
              <w:ind w:firstLine="0"/>
              <w:rPr>
                <w:rFonts w:asciiTheme="majorHAnsi" w:hAnsiTheme="majorHAnsi"/>
                <w:iCs/>
                <w:sz w:val="18"/>
                <w:szCs w:val="18"/>
              </w:rPr>
            </w:pPr>
            <w:r w:rsidRPr="002E5CC4">
              <w:rPr>
                <w:rFonts w:asciiTheme="majorHAnsi" w:hAnsiTheme="majorHAnsi"/>
                <w:iCs/>
                <w:sz w:val="18"/>
                <w:szCs w:val="18"/>
              </w:rPr>
              <w:t>0</w:t>
            </w:r>
            <w:r w:rsidR="002E5CC4" w:rsidRPr="002E5CC4">
              <w:rPr>
                <w:rFonts w:asciiTheme="majorHAnsi" w:hAnsiTheme="majorHAnsi"/>
                <w:iCs/>
                <w:sz w:val="18"/>
                <w:szCs w:val="18"/>
              </w:rPr>
              <w:t>1</w:t>
            </w:r>
          </w:p>
        </w:tc>
        <w:tc>
          <w:tcPr>
            <w:tcW w:w="2614" w:type="dxa"/>
            <w:gridSpan w:val="2"/>
          </w:tcPr>
          <w:p w14:paraId="6BB7ABC0" w14:textId="0D4B24ED" w:rsidR="002F6D92" w:rsidRPr="00A73417" w:rsidRDefault="002E5CC4" w:rsidP="00CB112E">
            <w:pPr>
              <w:ind w:firstLine="0"/>
              <w:rPr>
                <w:rFonts w:asciiTheme="majorHAnsi" w:hAnsiTheme="majorHAnsi"/>
                <w:iCs/>
                <w:sz w:val="18"/>
                <w:szCs w:val="18"/>
                <w:highlight w:val="yellow"/>
              </w:rPr>
            </w:pPr>
            <w:r w:rsidRPr="002E5CC4">
              <w:rPr>
                <w:sz w:val="18"/>
                <w:szCs w:val="18"/>
              </w:rPr>
              <w:t>7 proc. netiesioginių išlaidų fiksuotoji norma</w:t>
            </w:r>
          </w:p>
        </w:tc>
        <w:tc>
          <w:tcPr>
            <w:tcW w:w="1307" w:type="dxa"/>
          </w:tcPr>
          <w:p w14:paraId="2003F63F" w14:textId="77777777" w:rsidR="002E5CC4" w:rsidRPr="002E5CC4" w:rsidRDefault="002E5CC4" w:rsidP="002E5CC4">
            <w:pPr>
              <w:ind w:firstLine="0"/>
              <w:rPr>
                <w:sz w:val="18"/>
                <w:szCs w:val="18"/>
              </w:rPr>
            </w:pPr>
            <w:r w:rsidRPr="002E5CC4">
              <w:rPr>
                <w:sz w:val="18"/>
                <w:szCs w:val="18"/>
              </w:rPr>
              <w:t>Netiesioginės projekto išlaidos skaičiuojamos nuo tinkamų finansuoti tiesioginių projekto išlaidų.</w:t>
            </w:r>
          </w:p>
          <w:p w14:paraId="0044C423" w14:textId="0D9463FD" w:rsidR="002F6D92" w:rsidRPr="002E5CC4" w:rsidRDefault="002E5CC4" w:rsidP="00C9638B">
            <w:pPr>
              <w:ind w:firstLine="0"/>
              <w:rPr>
                <w:sz w:val="18"/>
                <w:szCs w:val="18"/>
                <w:highlight w:val="yellow"/>
              </w:rPr>
            </w:pPr>
            <w:r w:rsidRPr="002E5CC4">
              <w:rPr>
                <w:sz w:val="18"/>
                <w:szCs w:val="18"/>
              </w:rPr>
              <w:t>Fiksuotoji norma apmokama Administravimo taisyklių 172.1 papunktyje nustatyta tvarka.</w:t>
            </w:r>
          </w:p>
        </w:tc>
      </w:tr>
      <w:tr w:rsidR="00692B2D" w:rsidRPr="00B56C0D" w14:paraId="377521A7" w14:textId="77777777" w:rsidTr="476E61B7">
        <w:tc>
          <w:tcPr>
            <w:tcW w:w="1288" w:type="dxa"/>
          </w:tcPr>
          <w:p w14:paraId="528A2836" w14:textId="77777777" w:rsidR="00692B2D" w:rsidRPr="00B56C0D" w:rsidRDefault="00692B2D" w:rsidP="00692B2D">
            <w:pPr>
              <w:ind w:firstLine="0"/>
              <w:rPr>
                <w:rFonts w:asciiTheme="majorHAnsi" w:hAnsiTheme="majorHAnsi"/>
                <w:b/>
                <w:bCs/>
                <w:sz w:val="18"/>
                <w:szCs w:val="18"/>
                <w:lang w:val="en-US"/>
              </w:rPr>
            </w:pPr>
            <w:r w:rsidRPr="00B56C0D">
              <w:rPr>
                <w:rFonts w:asciiTheme="majorHAnsi" w:hAnsiTheme="majorHAnsi"/>
                <w:b/>
                <w:bCs/>
                <w:sz w:val="18"/>
                <w:szCs w:val="18"/>
              </w:rPr>
              <w:t>2.</w:t>
            </w:r>
            <w:r w:rsidRPr="00B56C0D">
              <w:rPr>
                <w:rFonts w:asciiTheme="majorHAnsi" w:hAnsiTheme="majorHAnsi"/>
                <w:b/>
                <w:bCs/>
                <w:sz w:val="18"/>
                <w:szCs w:val="18"/>
                <w:lang w:val="en-US"/>
              </w:rPr>
              <w:t>15</w:t>
            </w:r>
          </w:p>
        </w:tc>
        <w:tc>
          <w:tcPr>
            <w:tcW w:w="9149" w:type="dxa"/>
            <w:gridSpan w:val="7"/>
          </w:tcPr>
          <w:p w14:paraId="193593D5" w14:textId="77777777" w:rsidR="00692B2D" w:rsidRPr="00291D28" w:rsidRDefault="00692B2D" w:rsidP="00692B2D">
            <w:pPr>
              <w:ind w:firstLine="0"/>
              <w:rPr>
                <w:rFonts w:asciiTheme="majorHAnsi" w:hAnsiTheme="majorHAnsi"/>
                <w:b/>
                <w:bCs/>
                <w:sz w:val="18"/>
                <w:szCs w:val="18"/>
              </w:rPr>
            </w:pPr>
            <w:r w:rsidRPr="00291D28">
              <w:rPr>
                <w:rFonts w:asciiTheme="majorHAnsi" w:hAnsiTheme="majorHAnsi"/>
                <w:b/>
                <w:bCs/>
                <w:sz w:val="18"/>
                <w:szCs w:val="18"/>
              </w:rPr>
              <w:t>Siekiami stebėsenos rodikliai</w:t>
            </w:r>
          </w:p>
        </w:tc>
      </w:tr>
      <w:tr w:rsidR="00692B2D" w:rsidRPr="00B56C0D" w14:paraId="3B794A42" w14:textId="77777777" w:rsidTr="476E61B7">
        <w:tc>
          <w:tcPr>
            <w:tcW w:w="10437" w:type="dxa"/>
            <w:gridSpan w:val="8"/>
          </w:tcPr>
          <w:p w14:paraId="2398E441" w14:textId="77777777" w:rsidR="00692B2D" w:rsidRPr="00291D28" w:rsidRDefault="00692B2D" w:rsidP="00692B2D">
            <w:pPr>
              <w:ind w:firstLine="0"/>
              <w:rPr>
                <w:rFonts w:asciiTheme="majorHAnsi" w:hAnsiTheme="majorHAnsi"/>
                <w:sz w:val="18"/>
                <w:szCs w:val="18"/>
              </w:rPr>
            </w:pPr>
          </w:p>
        </w:tc>
      </w:tr>
      <w:tr w:rsidR="00692B2D" w:rsidRPr="00B56C0D" w14:paraId="503F4168" w14:textId="77777777" w:rsidTr="476E61B7">
        <w:tc>
          <w:tcPr>
            <w:tcW w:w="10437" w:type="dxa"/>
            <w:gridSpan w:val="8"/>
          </w:tcPr>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751"/>
              <w:gridCol w:w="2001"/>
              <w:gridCol w:w="2234"/>
              <w:gridCol w:w="2042"/>
              <w:gridCol w:w="2070"/>
            </w:tblGrid>
            <w:tr w:rsidR="00692B2D" w:rsidRPr="00014BE9" w14:paraId="68584226" w14:textId="77777777" w:rsidTr="476E61B7">
              <w:trPr>
                <w:trHeight w:val="1990"/>
              </w:trPr>
              <w:tc>
                <w:tcPr>
                  <w:tcW w:w="867" w:type="pct"/>
                  <w:tcBorders>
                    <w:bottom w:val="single" w:sz="4" w:space="0" w:color="auto"/>
                  </w:tcBorders>
                  <w:vAlign w:val="center"/>
                </w:tcPr>
                <w:p w14:paraId="3722AC1B" w14:textId="77777777" w:rsidR="00692B2D" w:rsidRPr="00014BE9" w:rsidRDefault="00692B2D" w:rsidP="00692B2D">
                  <w:pPr>
                    <w:spacing w:after="160" w:line="259" w:lineRule="auto"/>
                    <w:ind w:firstLine="0"/>
                    <w:jc w:val="center"/>
                    <w:textAlignment w:val="baseline"/>
                    <w:rPr>
                      <w:rFonts w:eastAsia="Calibri"/>
                      <w:b/>
                      <w:bCs/>
                      <w:sz w:val="18"/>
                      <w:szCs w:val="18"/>
                      <w:lang w:eastAsia="lt-LT"/>
                    </w:rPr>
                  </w:pPr>
                  <w:r w:rsidRPr="00014BE9">
                    <w:rPr>
                      <w:rFonts w:eastAsia="Calibri"/>
                      <w:b/>
                      <w:bCs/>
                      <w:sz w:val="18"/>
                      <w:szCs w:val="18"/>
                      <w:lang w:eastAsia="lt-LT"/>
                    </w:rPr>
                    <w:t xml:space="preserve">Pažangos priemonės </w:t>
                  </w:r>
                  <w:proofErr w:type="spellStart"/>
                  <w:r w:rsidRPr="00014BE9">
                    <w:rPr>
                      <w:rFonts w:eastAsia="Calibri"/>
                      <w:b/>
                      <w:bCs/>
                      <w:sz w:val="18"/>
                      <w:szCs w:val="18"/>
                      <w:lang w:eastAsia="lt-LT"/>
                    </w:rPr>
                    <w:t>poveiklės</w:t>
                  </w:r>
                  <w:proofErr w:type="spellEnd"/>
                  <w:r w:rsidRPr="00014BE9">
                    <w:rPr>
                      <w:rFonts w:eastAsia="Calibri"/>
                      <w:b/>
                      <w:bCs/>
                      <w:sz w:val="18"/>
                      <w:szCs w:val="18"/>
                      <w:lang w:eastAsia="lt-LT"/>
                    </w:rPr>
                    <w:t xml:space="preserve"> numeris</w:t>
                  </w:r>
                </w:p>
              </w:tc>
              <w:tc>
                <w:tcPr>
                  <w:tcW w:w="991" w:type="pct"/>
                  <w:vAlign w:val="center"/>
                </w:tcPr>
                <w:p w14:paraId="48315163" w14:textId="77777777" w:rsidR="00692B2D" w:rsidRPr="00014BE9" w:rsidRDefault="00692B2D" w:rsidP="00692B2D">
                  <w:pPr>
                    <w:keepNext/>
                    <w:spacing w:after="160" w:line="259" w:lineRule="auto"/>
                    <w:ind w:firstLine="0"/>
                    <w:jc w:val="center"/>
                    <w:rPr>
                      <w:rFonts w:eastAsia="Calibri"/>
                      <w:b/>
                      <w:bCs/>
                      <w:sz w:val="18"/>
                      <w:szCs w:val="18"/>
                    </w:rPr>
                  </w:pPr>
                  <w:r w:rsidRPr="00014BE9">
                    <w:rPr>
                      <w:rFonts w:eastAsia="Calibri"/>
                      <w:b/>
                      <w:bCs/>
                      <w:sz w:val="18"/>
                      <w:szCs w:val="18"/>
                    </w:rPr>
                    <w:t>Rodiklio pavadinimas</w:t>
                  </w:r>
                </w:p>
              </w:tc>
              <w:tc>
                <w:tcPr>
                  <w:tcW w:w="1106" w:type="pct"/>
                  <w:vAlign w:val="center"/>
                </w:tcPr>
                <w:p w14:paraId="270C2B0B" w14:textId="77777777" w:rsidR="00692B2D" w:rsidRPr="00014BE9" w:rsidRDefault="00692B2D" w:rsidP="00692B2D">
                  <w:pPr>
                    <w:keepNext/>
                    <w:spacing w:after="160" w:line="259" w:lineRule="auto"/>
                    <w:ind w:firstLine="0"/>
                    <w:jc w:val="center"/>
                    <w:rPr>
                      <w:rFonts w:eastAsia="Calibri"/>
                      <w:b/>
                      <w:bCs/>
                      <w:sz w:val="18"/>
                      <w:szCs w:val="18"/>
                    </w:rPr>
                  </w:pPr>
                  <w:r w:rsidRPr="00014BE9">
                    <w:rPr>
                      <w:rFonts w:eastAsia="Calibri"/>
                      <w:b/>
                      <w:bCs/>
                      <w:sz w:val="18"/>
                      <w:szCs w:val="18"/>
                    </w:rPr>
                    <w:t>Rodiklio kodas</w:t>
                  </w:r>
                </w:p>
              </w:tc>
              <w:tc>
                <w:tcPr>
                  <w:tcW w:w="1011" w:type="pct"/>
                  <w:vAlign w:val="center"/>
                </w:tcPr>
                <w:p w14:paraId="18DC03F0" w14:textId="77777777" w:rsidR="00692B2D" w:rsidRPr="00014BE9" w:rsidRDefault="00692B2D" w:rsidP="00692B2D">
                  <w:pPr>
                    <w:keepNext/>
                    <w:spacing w:after="160" w:line="259" w:lineRule="auto"/>
                    <w:ind w:firstLine="0"/>
                    <w:jc w:val="center"/>
                    <w:rPr>
                      <w:rFonts w:eastAsia="Calibri"/>
                      <w:b/>
                      <w:bCs/>
                      <w:sz w:val="18"/>
                      <w:szCs w:val="18"/>
                    </w:rPr>
                  </w:pPr>
                  <w:r w:rsidRPr="00014BE9">
                    <w:rPr>
                      <w:rFonts w:eastAsia="Calibri"/>
                      <w:b/>
                      <w:bCs/>
                      <w:sz w:val="18"/>
                      <w:szCs w:val="18"/>
                    </w:rPr>
                    <w:t>Matavimo vienetas</w:t>
                  </w:r>
                </w:p>
              </w:tc>
              <w:tc>
                <w:tcPr>
                  <w:tcW w:w="1025" w:type="pct"/>
                  <w:vAlign w:val="center"/>
                </w:tcPr>
                <w:p w14:paraId="4B8FD7D7" w14:textId="77777777" w:rsidR="00692B2D" w:rsidRPr="00014BE9" w:rsidRDefault="00692B2D" w:rsidP="00692B2D">
                  <w:pPr>
                    <w:keepNext/>
                    <w:spacing w:after="160" w:line="259" w:lineRule="auto"/>
                    <w:ind w:firstLine="0"/>
                    <w:jc w:val="center"/>
                    <w:rPr>
                      <w:rFonts w:eastAsia="Calibri"/>
                      <w:b/>
                      <w:bCs/>
                      <w:sz w:val="18"/>
                      <w:szCs w:val="18"/>
                    </w:rPr>
                  </w:pPr>
                  <w:r w:rsidRPr="00014BE9">
                    <w:rPr>
                      <w:rFonts w:eastAsia="Calibri"/>
                      <w:b/>
                      <w:bCs/>
                      <w:sz w:val="18"/>
                      <w:szCs w:val="18"/>
                    </w:rPr>
                    <w:t>Minimali siektina reikšmė projektui</w:t>
                  </w:r>
                </w:p>
              </w:tc>
            </w:tr>
            <w:tr w:rsidR="008F244B" w:rsidRPr="00014BE9" w14:paraId="429E7797" w14:textId="77777777" w:rsidTr="476E61B7">
              <w:trPr>
                <w:trHeight w:val="1234"/>
              </w:trPr>
              <w:tc>
                <w:tcPr>
                  <w:tcW w:w="867" w:type="pct"/>
                  <w:tcBorders>
                    <w:bottom w:val="nil"/>
                  </w:tcBorders>
                  <w:vAlign w:val="center"/>
                </w:tcPr>
                <w:p w14:paraId="1CEE8CFD" w14:textId="2ED13DAA" w:rsidR="008F244B" w:rsidRPr="009B0E53" w:rsidRDefault="008F244B" w:rsidP="008F244B">
                  <w:pPr>
                    <w:spacing w:after="160" w:line="259" w:lineRule="auto"/>
                    <w:ind w:firstLine="0"/>
                    <w:rPr>
                      <w:sz w:val="18"/>
                      <w:szCs w:val="18"/>
                      <w:highlight w:val="yellow"/>
                    </w:rPr>
                  </w:pPr>
                </w:p>
              </w:tc>
              <w:tc>
                <w:tcPr>
                  <w:tcW w:w="991" w:type="pct"/>
                </w:tcPr>
                <w:p w14:paraId="06A38FF1" w14:textId="4A126EA5" w:rsidR="008F244B" w:rsidRPr="008F244B" w:rsidRDefault="008F244B" w:rsidP="004B79BF">
                  <w:pPr>
                    <w:pStyle w:val="Betarp"/>
                    <w:ind w:firstLine="0"/>
                    <w:jc w:val="center"/>
                    <w:rPr>
                      <w:rFonts w:asciiTheme="minorHAnsi" w:hAnsiTheme="minorHAnsi"/>
                      <w:sz w:val="18"/>
                      <w:szCs w:val="18"/>
                    </w:rPr>
                  </w:pPr>
                  <w:r w:rsidRPr="008F244B">
                    <w:rPr>
                      <w:rFonts w:asciiTheme="minorHAnsi" w:hAnsiTheme="minorHAnsi"/>
                      <w:sz w:val="18"/>
                      <w:szCs w:val="18"/>
                    </w:rPr>
                    <w:t>Privačios investicijos, papildančios viešąją paramą, iš kurių, dotacijos, finansinės priemonės</w:t>
                  </w:r>
                </w:p>
              </w:tc>
              <w:tc>
                <w:tcPr>
                  <w:tcW w:w="1106" w:type="pct"/>
                </w:tcPr>
                <w:p w14:paraId="4BD5D5B6" w14:textId="2AA3E111"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R-05-001-01-05-05-04 (R.B.2.2002)</w:t>
                  </w:r>
                </w:p>
              </w:tc>
              <w:tc>
                <w:tcPr>
                  <w:tcW w:w="1011" w:type="pct"/>
                </w:tcPr>
                <w:p w14:paraId="657473B1" w14:textId="6BFE105B"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Eurai</w:t>
                  </w:r>
                </w:p>
              </w:tc>
              <w:tc>
                <w:tcPr>
                  <w:tcW w:w="1025" w:type="pct"/>
                </w:tcPr>
                <w:p w14:paraId="1DB522DB" w14:textId="3D145AC2" w:rsidR="00DE1FDE" w:rsidRDefault="4E6805C8" w:rsidP="476E61B7">
                  <w:pPr>
                    <w:keepNext/>
                    <w:spacing w:line="259" w:lineRule="auto"/>
                    <w:ind w:firstLine="0"/>
                    <w:jc w:val="center"/>
                    <w:rPr>
                      <w:rFonts w:asciiTheme="minorHAnsi" w:hAnsiTheme="minorHAnsi"/>
                      <w:sz w:val="18"/>
                      <w:szCs w:val="18"/>
                    </w:rPr>
                  </w:pPr>
                  <w:r w:rsidRPr="476E61B7">
                    <w:rPr>
                      <w:rFonts w:asciiTheme="minorHAnsi" w:hAnsiTheme="minorHAnsi"/>
                      <w:sz w:val="18"/>
                      <w:szCs w:val="18"/>
                    </w:rPr>
                    <w:t>2 500 00</w:t>
                  </w:r>
                  <w:r w:rsidR="00DE1FDE" w:rsidRPr="476E61B7">
                    <w:rPr>
                      <w:rFonts w:asciiTheme="minorHAnsi" w:hAnsiTheme="minorHAnsi"/>
                      <w:sz w:val="18"/>
                      <w:szCs w:val="18"/>
                    </w:rPr>
                    <w:t xml:space="preserve"> </w:t>
                  </w:r>
                </w:p>
                <w:p w14:paraId="3F873F91" w14:textId="2D22737C" w:rsidR="008F244B" w:rsidRPr="008F244B" w:rsidRDefault="008F244B" w:rsidP="00DE1FDE">
                  <w:pPr>
                    <w:keepNext/>
                    <w:spacing w:line="259" w:lineRule="auto"/>
                    <w:ind w:firstLine="0"/>
                    <w:jc w:val="center"/>
                    <w:rPr>
                      <w:rFonts w:asciiTheme="minorHAnsi" w:eastAsia="Calibri" w:hAnsiTheme="minorHAnsi"/>
                      <w:sz w:val="18"/>
                      <w:szCs w:val="18"/>
                    </w:rPr>
                  </w:pPr>
                  <w:r w:rsidRPr="008F244B">
                    <w:rPr>
                      <w:rFonts w:asciiTheme="minorHAnsi" w:hAnsiTheme="minorHAnsi"/>
                      <w:sz w:val="18"/>
                      <w:szCs w:val="18"/>
                    </w:rPr>
                    <w:t>(2029 m.)</w:t>
                  </w:r>
                </w:p>
              </w:tc>
            </w:tr>
            <w:tr w:rsidR="00F820D3" w:rsidRPr="00014BE9" w14:paraId="02AB3BD3" w14:textId="77777777" w:rsidTr="476E61B7">
              <w:trPr>
                <w:trHeight w:val="1234"/>
              </w:trPr>
              <w:tc>
                <w:tcPr>
                  <w:tcW w:w="867" w:type="pct"/>
                  <w:tcBorders>
                    <w:bottom w:val="nil"/>
                  </w:tcBorders>
                  <w:vAlign w:val="center"/>
                </w:tcPr>
                <w:p w14:paraId="3C02A313" w14:textId="77777777" w:rsidR="00F820D3" w:rsidRPr="009B0E53" w:rsidRDefault="00F820D3" w:rsidP="008F244B">
                  <w:pPr>
                    <w:spacing w:after="160" w:line="259" w:lineRule="auto"/>
                    <w:ind w:firstLine="0"/>
                    <w:rPr>
                      <w:sz w:val="18"/>
                      <w:szCs w:val="18"/>
                      <w:highlight w:val="yellow"/>
                    </w:rPr>
                  </w:pPr>
                </w:p>
              </w:tc>
              <w:tc>
                <w:tcPr>
                  <w:tcW w:w="991" w:type="pct"/>
                </w:tcPr>
                <w:p w14:paraId="4C36F175" w14:textId="6666F2F0" w:rsidR="00F820D3" w:rsidRPr="008F244B" w:rsidRDefault="00F820D3" w:rsidP="004B79BF">
                  <w:pPr>
                    <w:pStyle w:val="Betarp"/>
                    <w:ind w:firstLine="0"/>
                    <w:jc w:val="center"/>
                    <w:rPr>
                      <w:rFonts w:asciiTheme="minorHAnsi" w:hAnsiTheme="minorHAnsi"/>
                      <w:sz w:val="18"/>
                      <w:szCs w:val="18"/>
                    </w:rPr>
                  </w:pPr>
                  <w:r>
                    <w:rPr>
                      <w:rFonts w:asciiTheme="minorHAnsi" w:hAnsiTheme="minorHAnsi"/>
                      <w:sz w:val="18"/>
                      <w:szCs w:val="18"/>
                    </w:rPr>
                    <w:t>Produktų ar procesų inovacijas diegiančios MVĮ</w:t>
                  </w:r>
                </w:p>
              </w:tc>
              <w:tc>
                <w:tcPr>
                  <w:tcW w:w="1106" w:type="pct"/>
                </w:tcPr>
                <w:p w14:paraId="72DA025F" w14:textId="669A69E5" w:rsidR="00F820D3" w:rsidRPr="008F244B" w:rsidRDefault="00F80F9B" w:rsidP="008F244B">
                  <w:pPr>
                    <w:keepNext/>
                    <w:spacing w:after="160" w:line="259" w:lineRule="auto"/>
                    <w:ind w:firstLine="0"/>
                    <w:jc w:val="center"/>
                    <w:rPr>
                      <w:rFonts w:asciiTheme="minorHAnsi" w:hAnsiTheme="minorHAnsi"/>
                      <w:sz w:val="18"/>
                      <w:szCs w:val="18"/>
                    </w:rPr>
                  </w:pPr>
                  <w:r>
                    <w:rPr>
                      <w:rFonts w:asciiTheme="minorHAnsi" w:hAnsiTheme="minorHAnsi"/>
                      <w:sz w:val="18"/>
                      <w:szCs w:val="18"/>
                    </w:rPr>
                    <w:t>R-05-001-01-05-05-06 (R.B. 2.2003)</w:t>
                  </w:r>
                </w:p>
              </w:tc>
              <w:tc>
                <w:tcPr>
                  <w:tcW w:w="1011" w:type="pct"/>
                </w:tcPr>
                <w:p w14:paraId="3099F3CB" w14:textId="79F42879" w:rsidR="00F820D3" w:rsidRPr="008F244B" w:rsidRDefault="00B90898" w:rsidP="008F244B">
                  <w:pPr>
                    <w:keepNext/>
                    <w:spacing w:after="160" w:line="259" w:lineRule="auto"/>
                    <w:ind w:firstLine="0"/>
                    <w:jc w:val="center"/>
                    <w:rPr>
                      <w:rFonts w:asciiTheme="minorHAnsi" w:hAnsiTheme="minorHAnsi"/>
                      <w:sz w:val="18"/>
                      <w:szCs w:val="18"/>
                    </w:rPr>
                  </w:pPr>
                  <w:r>
                    <w:rPr>
                      <w:rFonts w:asciiTheme="minorHAnsi" w:hAnsiTheme="minorHAnsi"/>
                      <w:sz w:val="18"/>
                      <w:szCs w:val="18"/>
                    </w:rPr>
                    <w:t>Įmonės</w:t>
                  </w:r>
                </w:p>
              </w:tc>
              <w:tc>
                <w:tcPr>
                  <w:tcW w:w="1025" w:type="pct"/>
                </w:tcPr>
                <w:p w14:paraId="296213D6" w14:textId="420E9D9E" w:rsidR="00F820D3" w:rsidRDefault="04135B31" w:rsidP="476E61B7">
                  <w:pPr>
                    <w:spacing w:line="259" w:lineRule="auto"/>
                    <w:ind w:firstLine="0"/>
                    <w:jc w:val="center"/>
                  </w:pPr>
                  <w:r w:rsidRPr="476E61B7">
                    <w:rPr>
                      <w:rFonts w:asciiTheme="minorHAnsi" w:hAnsiTheme="minorHAnsi"/>
                      <w:sz w:val="18"/>
                      <w:szCs w:val="18"/>
                    </w:rPr>
                    <w:t>22</w:t>
                  </w:r>
                </w:p>
                <w:p w14:paraId="1D2A8133" w14:textId="7C8AF063" w:rsidR="00B90898" w:rsidRPr="52159693" w:rsidRDefault="00B90898" w:rsidP="52159693">
                  <w:pPr>
                    <w:ind w:firstLine="0"/>
                    <w:jc w:val="center"/>
                    <w:rPr>
                      <w:rFonts w:asciiTheme="minorHAnsi" w:hAnsiTheme="minorHAnsi"/>
                      <w:sz w:val="18"/>
                      <w:szCs w:val="18"/>
                    </w:rPr>
                  </w:pPr>
                  <w:r>
                    <w:rPr>
                      <w:rFonts w:asciiTheme="minorHAnsi" w:hAnsiTheme="minorHAnsi"/>
                      <w:sz w:val="18"/>
                      <w:szCs w:val="18"/>
                    </w:rPr>
                    <w:t>(2029 m.)</w:t>
                  </w:r>
                </w:p>
              </w:tc>
            </w:tr>
            <w:tr w:rsidR="008F244B" w:rsidRPr="00014BE9" w14:paraId="28415965" w14:textId="77777777" w:rsidTr="476E61B7">
              <w:trPr>
                <w:trHeight w:val="615"/>
              </w:trPr>
              <w:tc>
                <w:tcPr>
                  <w:tcW w:w="867" w:type="pct"/>
                  <w:tcBorders>
                    <w:top w:val="nil"/>
                    <w:bottom w:val="nil"/>
                  </w:tcBorders>
                  <w:vAlign w:val="center"/>
                </w:tcPr>
                <w:p w14:paraId="358212AC" w14:textId="40E76A6A" w:rsidR="008F244B" w:rsidRPr="009B0E53" w:rsidRDefault="008F244B" w:rsidP="008F244B">
                  <w:pPr>
                    <w:spacing w:after="160" w:line="259" w:lineRule="auto"/>
                    <w:ind w:firstLine="0"/>
                    <w:rPr>
                      <w:rFonts w:eastAsia="Calibri"/>
                      <w:sz w:val="18"/>
                      <w:szCs w:val="18"/>
                      <w:highlight w:val="yellow"/>
                    </w:rPr>
                  </w:pPr>
                </w:p>
              </w:tc>
              <w:tc>
                <w:tcPr>
                  <w:tcW w:w="991" w:type="pct"/>
                </w:tcPr>
                <w:p w14:paraId="5A1321C8" w14:textId="5D79B993" w:rsidR="008F244B" w:rsidRPr="008F244B" w:rsidRDefault="008F244B" w:rsidP="004B79BF">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Įmonių sukurtų naujų ir patobulintų skaitmeninių paslaugų, produktų ir procesų naudotojai</w:t>
                  </w:r>
                </w:p>
              </w:tc>
              <w:tc>
                <w:tcPr>
                  <w:tcW w:w="1106" w:type="pct"/>
                </w:tcPr>
                <w:p w14:paraId="2B03D292" w14:textId="493A6FF9"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bCs/>
                      <w:sz w:val="18"/>
                      <w:szCs w:val="18"/>
                    </w:rPr>
                    <w:t>R-05-001-01-05-05-03 (R.B.2.2012)</w:t>
                  </w:r>
                </w:p>
              </w:tc>
              <w:tc>
                <w:tcPr>
                  <w:tcW w:w="1011" w:type="pct"/>
                </w:tcPr>
                <w:p w14:paraId="4CB1E781" w14:textId="61E68C34"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Naudotojai per metus</w:t>
                  </w:r>
                </w:p>
              </w:tc>
              <w:tc>
                <w:tcPr>
                  <w:tcW w:w="1025" w:type="pct"/>
                </w:tcPr>
                <w:p w14:paraId="06883735" w14:textId="1171B120" w:rsidR="4F963E90" w:rsidRDefault="4F963E90" w:rsidP="476E61B7">
                  <w:pPr>
                    <w:keepNext/>
                    <w:spacing w:line="259" w:lineRule="auto"/>
                    <w:ind w:firstLine="0"/>
                    <w:jc w:val="center"/>
                  </w:pPr>
                  <w:r w:rsidRPr="476E61B7">
                    <w:rPr>
                      <w:rFonts w:asciiTheme="minorHAnsi" w:hAnsiTheme="minorHAnsi"/>
                      <w:sz w:val="18"/>
                      <w:szCs w:val="18"/>
                    </w:rPr>
                    <w:t>187</w:t>
                  </w:r>
                </w:p>
                <w:p w14:paraId="600B301B" w14:textId="0EBE59CA"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(2029 m.)</w:t>
                  </w:r>
                </w:p>
              </w:tc>
            </w:tr>
            <w:tr w:rsidR="008F244B" w:rsidRPr="00014BE9" w14:paraId="01FC6E02" w14:textId="77777777" w:rsidTr="476E61B7">
              <w:trPr>
                <w:trHeight w:val="615"/>
              </w:trPr>
              <w:tc>
                <w:tcPr>
                  <w:tcW w:w="867" w:type="pct"/>
                  <w:tcBorders>
                    <w:top w:val="nil"/>
                    <w:bottom w:val="nil"/>
                  </w:tcBorders>
                  <w:vAlign w:val="center"/>
                </w:tcPr>
                <w:p w14:paraId="04631D63" w14:textId="598B217F" w:rsidR="008F244B" w:rsidRPr="009B0E53" w:rsidRDefault="008F244B" w:rsidP="008F244B">
                  <w:pPr>
                    <w:spacing w:after="160" w:line="259" w:lineRule="auto"/>
                    <w:ind w:firstLine="0"/>
                    <w:rPr>
                      <w:rFonts w:eastAsia="Calibri"/>
                      <w:sz w:val="18"/>
                      <w:szCs w:val="18"/>
                      <w:highlight w:val="yellow"/>
                    </w:rPr>
                  </w:pPr>
                </w:p>
              </w:tc>
              <w:tc>
                <w:tcPr>
                  <w:tcW w:w="991" w:type="pct"/>
                </w:tcPr>
                <w:p w14:paraId="696B0B8C" w14:textId="6D28AC53"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Aukštą skaitmeninio intensyvumo lygį pasiekusios įmonės</w:t>
                  </w:r>
                </w:p>
              </w:tc>
              <w:tc>
                <w:tcPr>
                  <w:tcW w:w="1106" w:type="pct"/>
                </w:tcPr>
                <w:p w14:paraId="4AA6D69F" w14:textId="6071982C" w:rsidR="008F244B" w:rsidRPr="008F244B" w:rsidRDefault="008F244B" w:rsidP="008F244B">
                  <w:pPr>
                    <w:ind w:firstLine="0"/>
                    <w:jc w:val="center"/>
                    <w:rPr>
                      <w:rFonts w:asciiTheme="minorHAnsi" w:hAnsiTheme="minorHAnsi"/>
                      <w:sz w:val="18"/>
                      <w:szCs w:val="18"/>
                    </w:rPr>
                  </w:pPr>
                  <w:r w:rsidRPr="008F244B">
                    <w:rPr>
                      <w:rFonts w:asciiTheme="minorHAnsi" w:hAnsiTheme="minorHAnsi"/>
                      <w:bCs/>
                      <w:sz w:val="18"/>
                      <w:szCs w:val="18"/>
                    </w:rPr>
                    <w:t>R-05-001-01-05-05-02 (R.B.2.2013)</w:t>
                  </w:r>
                </w:p>
              </w:tc>
              <w:tc>
                <w:tcPr>
                  <w:tcW w:w="1011" w:type="pct"/>
                </w:tcPr>
                <w:p w14:paraId="7D8466A7" w14:textId="00E7C6C0"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74D34163" w14:textId="1DCF6262" w:rsidR="0CA0F27E" w:rsidRDefault="0CA0F27E" w:rsidP="476E61B7">
                  <w:pPr>
                    <w:keepNext/>
                    <w:spacing w:line="259" w:lineRule="auto"/>
                    <w:ind w:firstLine="0"/>
                    <w:jc w:val="center"/>
                  </w:pPr>
                  <w:r w:rsidRPr="476E61B7">
                    <w:rPr>
                      <w:rFonts w:asciiTheme="minorHAnsi" w:hAnsiTheme="minorHAnsi"/>
                      <w:sz w:val="18"/>
                      <w:szCs w:val="18"/>
                    </w:rPr>
                    <w:t>22</w:t>
                  </w:r>
                </w:p>
                <w:p w14:paraId="5B630D27" w14:textId="2DB25457"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 xml:space="preserve"> (2029 m.)</w:t>
                  </w:r>
                </w:p>
              </w:tc>
            </w:tr>
            <w:tr w:rsidR="008F244B" w:rsidRPr="00014BE9" w14:paraId="31CC13BE" w14:textId="77777777" w:rsidTr="476E61B7">
              <w:trPr>
                <w:trHeight w:val="615"/>
              </w:trPr>
              <w:tc>
                <w:tcPr>
                  <w:tcW w:w="867" w:type="pct"/>
                  <w:tcBorders>
                    <w:top w:val="nil"/>
                    <w:bottom w:val="nil"/>
                  </w:tcBorders>
                  <w:vAlign w:val="center"/>
                </w:tcPr>
                <w:p w14:paraId="02519C15" w14:textId="0C46A080" w:rsidR="008F244B" w:rsidRPr="009B0E53" w:rsidRDefault="00C5252A" w:rsidP="008F244B">
                  <w:pPr>
                    <w:spacing w:after="160" w:line="259" w:lineRule="auto"/>
                    <w:ind w:firstLine="0"/>
                    <w:rPr>
                      <w:rFonts w:eastAsia="Calibri"/>
                      <w:sz w:val="18"/>
                      <w:szCs w:val="18"/>
                      <w:highlight w:val="yellow"/>
                    </w:rPr>
                  </w:pPr>
                  <w:r w:rsidRPr="00A06249">
                    <w:rPr>
                      <w:sz w:val="18"/>
                      <w:szCs w:val="18"/>
                    </w:rPr>
                    <w:t>05-001-01-05-05-0</w:t>
                  </w:r>
                  <w:r w:rsidR="00811D18">
                    <w:rPr>
                      <w:sz w:val="18"/>
                      <w:szCs w:val="18"/>
                    </w:rPr>
                    <w:t>9</w:t>
                  </w:r>
                  <w:r w:rsidRPr="00A06249">
                    <w:rPr>
                      <w:sz w:val="18"/>
                      <w:szCs w:val="18"/>
                    </w:rPr>
                    <w:t>-01</w:t>
                  </w:r>
                </w:p>
              </w:tc>
              <w:tc>
                <w:tcPr>
                  <w:tcW w:w="991" w:type="pct"/>
                </w:tcPr>
                <w:p w14:paraId="0FDD7C7E" w14:textId="1C94EA10"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labai mažos, mažosios, vidutinės ir didelės)</w:t>
                  </w:r>
                </w:p>
              </w:tc>
              <w:tc>
                <w:tcPr>
                  <w:tcW w:w="1106" w:type="pct"/>
                </w:tcPr>
                <w:p w14:paraId="3EFD9D5B" w14:textId="7580000B" w:rsidR="008F244B" w:rsidRPr="008F244B" w:rsidRDefault="008F244B" w:rsidP="008F244B">
                  <w:pPr>
                    <w:ind w:firstLine="0"/>
                    <w:jc w:val="center"/>
                    <w:rPr>
                      <w:rFonts w:asciiTheme="minorHAnsi" w:hAnsiTheme="minorHAnsi"/>
                      <w:sz w:val="18"/>
                      <w:szCs w:val="18"/>
                    </w:rPr>
                  </w:pPr>
                  <w:r w:rsidRPr="008F244B">
                    <w:rPr>
                      <w:rFonts w:asciiTheme="minorHAnsi" w:hAnsiTheme="minorHAnsi"/>
                      <w:sz w:val="18"/>
                      <w:szCs w:val="18"/>
                    </w:rPr>
                    <w:t>P-05-001-01-05-05-01 (P.B.2.0001)</w:t>
                  </w:r>
                </w:p>
              </w:tc>
              <w:tc>
                <w:tcPr>
                  <w:tcW w:w="1011" w:type="pct"/>
                </w:tcPr>
                <w:p w14:paraId="228A83A7" w14:textId="4A8EA081"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5CB04E1A" w14:textId="2A0D1C58" w:rsidR="008F244B" w:rsidRPr="008F244B" w:rsidRDefault="40082B3C" w:rsidP="476E61B7">
                  <w:pPr>
                    <w:keepNext/>
                    <w:spacing w:line="259" w:lineRule="auto"/>
                    <w:ind w:firstLine="0"/>
                    <w:jc w:val="center"/>
                  </w:pPr>
                  <w:r w:rsidRPr="476E61B7">
                    <w:rPr>
                      <w:rFonts w:asciiTheme="minorHAnsi" w:hAnsiTheme="minorHAnsi"/>
                      <w:sz w:val="18"/>
                      <w:szCs w:val="18"/>
                    </w:rPr>
                    <w:t>22</w:t>
                  </w:r>
                </w:p>
                <w:p w14:paraId="36E95E1B" w14:textId="72B12218" w:rsidR="008F244B" w:rsidRPr="008F244B" w:rsidRDefault="008F244B" w:rsidP="008F244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 xml:space="preserve"> (2029 m.)</w:t>
                  </w:r>
                </w:p>
              </w:tc>
            </w:tr>
            <w:tr w:rsidR="008F244B" w:rsidRPr="00014BE9" w14:paraId="1B16E498" w14:textId="77777777" w:rsidTr="476E61B7">
              <w:trPr>
                <w:trHeight w:val="615"/>
              </w:trPr>
              <w:tc>
                <w:tcPr>
                  <w:tcW w:w="867" w:type="pct"/>
                  <w:tcBorders>
                    <w:top w:val="nil"/>
                    <w:bottom w:val="nil"/>
                  </w:tcBorders>
                  <w:vAlign w:val="center"/>
                </w:tcPr>
                <w:p w14:paraId="17826C58" w14:textId="204B4554" w:rsidR="008F244B" w:rsidRPr="009B0E53" w:rsidRDefault="008F244B" w:rsidP="008F244B">
                  <w:pPr>
                    <w:spacing w:after="160" w:line="259" w:lineRule="auto"/>
                    <w:ind w:firstLine="0"/>
                    <w:rPr>
                      <w:rFonts w:eastAsia="Calibri"/>
                      <w:sz w:val="18"/>
                      <w:szCs w:val="18"/>
                      <w:highlight w:val="yellow"/>
                    </w:rPr>
                  </w:pPr>
                </w:p>
              </w:tc>
              <w:tc>
                <w:tcPr>
                  <w:tcW w:w="991" w:type="pct"/>
                </w:tcPr>
                <w:p w14:paraId="01832717" w14:textId="38DBF7B7"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labai mažos įmonės)</w:t>
                  </w:r>
                </w:p>
              </w:tc>
              <w:tc>
                <w:tcPr>
                  <w:tcW w:w="1106" w:type="pct"/>
                </w:tcPr>
                <w:p w14:paraId="1F7F5CE6" w14:textId="1714E392" w:rsidR="008F244B" w:rsidRPr="008F244B" w:rsidRDefault="008F244B" w:rsidP="008F244B">
                  <w:pPr>
                    <w:ind w:firstLine="0"/>
                    <w:jc w:val="center"/>
                    <w:rPr>
                      <w:rFonts w:asciiTheme="minorHAnsi" w:hAnsiTheme="minorHAnsi"/>
                      <w:sz w:val="18"/>
                      <w:szCs w:val="18"/>
                    </w:rPr>
                  </w:pPr>
                  <w:r w:rsidRPr="008F244B">
                    <w:rPr>
                      <w:rFonts w:asciiTheme="minorHAnsi" w:hAnsiTheme="minorHAnsi"/>
                      <w:bCs/>
                      <w:sz w:val="18"/>
                      <w:szCs w:val="18"/>
                    </w:rPr>
                    <w:t>P-05-001-01-05-05-02 (P.B.2.0001.1)</w:t>
                  </w:r>
                </w:p>
              </w:tc>
              <w:tc>
                <w:tcPr>
                  <w:tcW w:w="1011" w:type="pct"/>
                </w:tcPr>
                <w:p w14:paraId="741B983A" w14:textId="176B2093"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61ABE902" w14:textId="03CD544A" w:rsidR="008F244B" w:rsidRPr="008F244B" w:rsidRDefault="008F244B" w:rsidP="008F244B">
                  <w:pPr>
                    <w:ind w:right="-57" w:firstLine="0"/>
                    <w:jc w:val="center"/>
                    <w:rPr>
                      <w:rFonts w:asciiTheme="minorHAnsi" w:hAnsiTheme="minorHAnsi"/>
                      <w:sz w:val="18"/>
                      <w:szCs w:val="18"/>
                    </w:rPr>
                  </w:pPr>
                  <w:r w:rsidRPr="008F244B">
                    <w:rPr>
                      <w:rFonts w:asciiTheme="minorHAnsi" w:hAnsiTheme="minorHAnsi"/>
                      <w:bCs/>
                      <w:sz w:val="18"/>
                      <w:szCs w:val="18"/>
                    </w:rPr>
                    <w:t>n/a</w:t>
                  </w:r>
                </w:p>
              </w:tc>
            </w:tr>
            <w:tr w:rsidR="008F244B" w:rsidRPr="00014BE9" w14:paraId="3E6A40C3" w14:textId="77777777" w:rsidTr="476E61B7">
              <w:trPr>
                <w:trHeight w:val="615"/>
              </w:trPr>
              <w:tc>
                <w:tcPr>
                  <w:tcW w:w="867" w:type="pct"/>
                  <w:tcBorders>
                    <w:top w:val="nil"/>
                    <w:bottom w:val="nil"/>
                  </w:tcBorders>
                  <w:vAlign w:val="center"/>
                </w:tcPr>
                <w:p w14:paraId="699B1380" w14:textId="356C163F" w:rsidR="008F244B" w:rsidRPr="00014BE9" w:rsidRDefault="008F244B" w:rsidP="008F244B">
                  <w:pPr>
                    <w:spacing w:after="160" w:line="259" w:lineRule="auto"/>
                    <w:ind w:firstLine="0"/>
                    <w:rPr>
                      <w:rFonts w:eastAsia="Calibri"/>
                      <w:sz w:val="18"/>
                      <w:szCs w:val="18"/>
                    </w:rPr>
                  </w:pPr>
                </w:p>
              </w:tc>
              <w:tc>
                <w:tcPr>
                  <w:tcW w:w="991" w:type="pct"/>
                </w:tcPr>
                <w:p w14:paraId="7D47FB8D" w14:textId="2402C605"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mažos įmonės)</w:t>
                  </w:r>
                </w:p>
              </w:tc>
              <w:tc>
                <w:tcPr>
                  <w:tcW w:w="1106" w:type="pct"/>
                </w:tcPr>
                <w:p w14:paraId="4D8A3932" w14:textId="38D39E28"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P-05-001-01-05-05-03 (P.B.2.0001.2)</w:t>
                  </w:r>
                </w:p>
              </w:tc>
              <w:tc>
                <w:tcPr>
                  <w:tcW w:w="1011" w:type="pct"/>
                </w:tcPr>
                <w:p w14:paraId="4AC11F6F" w14:textId="2967383A"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6DDFD138" w14:textId="77E4DEC9" w:rsidR="008F244B" w:rsidRPr="008F244B" w:rsidRDefault="008F244B" w:rsidP="008F244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bCs/>
                      <w:sz w:val="18"/>
                      <w:szCs w:val="18"/>
                    </w:rPr>
                    <w:t>n/a</w:t>
                  </w:r>
                </w:p>
              </w:tc>
            </w:tr>
            <w:tr w:rsidR="008F244B" w:rsidRPr="00014BE9" w14:paraId="395F66FC" w14:textId="77777777" w:rsidTr="476E61B7">
              <w:trPr>
                <w:trHeight w:val="615"/>
              </w:trPr>
              <w:tc>
                <w:tcPr>
                  <w:tcW w:w="867" w:type="pct"/>
                  <w:tcBorders>
                    <w:top w:val="nil"/>
                    <w:bottom w:val="nil"/>
                  </w:tcBorders>
                  <w:vAlign w:val="center"/>
                </w:tcPr>
                <w:p w14:paraId="294A17EE" w14:textId="44B8CA60" w:rsidR="008F244B" w:rsidRPr="00014BE9" w:rsidRDefault="008F244B" w:rsidP="008F244B">
                  <w:pPr>
                    <w:spacing w:after="160" w:line="259" w:lineRule="auto"/>
                    <w:ind w:firstLine="0"/>
                    <w:rPr>
                      <w:rFonts w:eastAsia="Calibri"/>
                      <w:sz w:val="18"/>
                      <w:szCs w:val="18"/>
                    </w:rPr>
                  </w:pPr>
                </w:p>
              </w:tc>
              <w:tc>
                <w:tcPr>
                  <w:tcW w:w="991" w:type="pct"/>
                </w:tcPr>
                <w:p w14:paraId="1A84DB8E" w14:textId="452CB2F9" w:rsidR="008F244B" w:rsidRPr="008F244B" w:rsidRDefault="008F244B" w:rsidP="00312D30">
                  <w:pPr>
                    <w:ind w:firstLine="0"/>
                    <w:jc w:val="center"/>
                    <w:rPr>
                      <w:rFonts w:asciiTheme="minorHAnsi" w:hAnsiTheme="minorHAnsi"/>
                      <w:sz w:val="18"/>
                      <w:szCs w:val="18"/>
                    </w:rPr>
                  </w:pPr>
                  <w:r w:rsidRPr="008F244B">
                    <w:rPr>
                      <w:rFonts w:asciiTheme="minorHAnsi" w:hAnsiTheme="minorHAnsi"/>
                      <w:sz w:val="18"/>
                      <w:szCs w:val="18"/>
                    </w:rPr>
                    <w:t>Paramą gavusios įmonės (iš kurių: vidutinės įmonės)</w:t>
                  </w:r>
                </w:p>
              </w:tc>
              <w:tc>
                <w:tcPr>
                  <w:tcW w:w="1106" w:type="pct"/>
                </w:tcPr>
                <w:p w14:paraId="75E7A51C" w14:textId="1BC6FAE8"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P-05-001-01-05-05-04 (P.B.2.0001.3)</w:t>
                  </w:r>
                </w:p>
              </w:tc>
              <w:tc>
                <w:tcPr>
                  <w:tcW w:w="1011" w:type="pct"/>
                </w:tcPr>
                <w:p w14:paraId="52B60ACC" w14:textId="3B9456DF"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44D57284" w14:textId="77777777" w:rsidR="008F244B" w:rsidRPr="008F244B" w:rsidRDefault="5F60A401" w:rsidP="52159693">
                  <w:pPr>
                    <w:ind w:firstLine="0"/>
                    <w:jc w:val="center"/>
                    <w:rPr>
                      <w:rFonts w:asciiTheme="minorHAnsi" w:hAnsiTheme="minorHAnsi"/>
                      <w:sz w:val="18"/>
                      <w:szCs w:val="18"/>
                    </w:rPr>
                  </w:pPr>
                  <w:r w:rsidRPr="52159693">
                    <w:rPr>
                      <w:rFonts w:asciiTheme="minorHAnsi" w:hAnsiTheme="minorHAnsi"/>
                      <w:sz w:val="18"/>
                      <w:szCs w:val="18"/>
                    </w:rPr>
                    <w:t>n/a</w:t>
                  </w:r>
                </w:p>
                <w:p w14:paraId="2CC9160B" w14:textId="4A2914E7" w:rsidR="008F244B" w:rsidRPr="008F244B" w:rsidRDefault="008F244B" w:rsidP="008F244B">
                  <w:pPr>
                    <w:keepNext/>
                    <w:spacing w:after="160" w:line="259" w:lineRule="auto"/>
                    <w:ind w:firstLine="0"/>
                    <w:jc w:val="center"/>
                    <w:rPr>
                      <w:rFonts w:asciiTheme="minorHAnsi" w:eastAsia="Calibri" w:hAnsiTheme="minorHAnsi"/>
                      <w:color w:val="FF0000"/>
                      <w:sz w:val="18"/>
                      <w:szCs w:val="18"/>
                    </w:rPr>
                  </w:pPr>
                </w:p>
              </w:tc>
            </w:tr>
            <w:tr w:rsidR="008F244B" w:rsidRPr="00014BE9" w14:paraId="3EAAD6C7" w14:textId="77777777" w:rsidTr="476E61B7">
              <w:trPr>
                <w:trHeight w:val="615"/>
              </w:trPr>
              <w:tc>
                <w:tcPr>
                  <w:tcW w:w="867" w:type="pct"/>
                  <w:tcBorders>
                    <w:top w:val="nil"/>
                    <w:bottom w:val="nil"/>
                  </w:tcBorders>
                  <w:vAlign w:val="center"/>
                </w:tcPr>
                <w:p w14:paraId="66D71197" w14:textId="2733805C" w:rsidR="008F244B" w:rsidRPr="00014BE9" w:rsidRDefault="008F244B" w:rsidP="008F244B">
                  <w:pPr>
                    <w:spacing w:after="160" w:line="259" w:lineRule="auto"/>
                    <w:ind w:firstLine="0"/>
                    <w:rPr>
                      <w:rFonts w:eastAsia="Calibri"/>
                      <w:sz w:val="18"/>
                      <w:szCs w:val="18"/>
                    </w:rPr>
                  </w:pPr>
                </w:p>
              </w:tc>
              <w:tc>
                <w:tcPr>
                  <w:tcW w:w="991" w:type="pct"/>
                </w:tcPr>
                <w:p w14:paraId="63CAC211" w14:textId="307DC1D7" w:rsidR="008F244B" w:rsidRPr="008F244B" w:rsidRDefault="008F244B" w:rsidP="00312D30">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dotacijomis gavusios įmonės</w:t>
                  </w:r>
                </w:p>
              </w:tc>
              <w:tc>
                <w:tcPr>
                  <w:tcW w:w="1106" w:type="pct"/>
                </w:tcPr>
                <w:p w14:paraId="7483FBCF" w14:textId="7DC30FDF"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P-05-001-01-05-05-06 (P.B.2.0002)</w:t>
                  </w:r>
                </w:p>
              </w:tc>
              <w:tc>
                <w:tcPr>
                  <w:tcW w:w="1011" w:type="pct"/>
                </w:tcPr>
                <w:p w14:paraId="06603B26" w14:textId="3F44CDA8"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4D927262" w14:textId="3A6510A0" w:rsidR="008F244B" w:rsidRPr="008F244B" w:rsidRDefault="00FA4D1A" w:rsidP="52159693">
                  <w:pPr>
                    <w:keepNext/>
                    <w:ind w:firstLine="0"/>
                    <w:jc w:val="center"/>
                    <w:rPr>
                      <w:rFonts w:asciiTheme="minorHAnsi" w:hAnsiTheme="minorHAnsi"/>
                      <w:sz w:val="18"/>
                      <w:szCs w:val="18"/>
                    </w:rPr>
                  </w:pPr>
                  <w:r>
                    <w:rPr>
                      <w:rFonts w:asciiTheme="minorHAnsi" w:hAnsiTheme="minorHAnsi"/>
                      <w:sz w:val="18"/>
                      <w:szCs w:val="18"/>
                    </w:rPr>
                    <w:t>22</w:t>
                  </w:r>
                </w:p>
                <w:p w14:paraId="34C9D987" w14:textId="063AF6F7" w:rsidR="008F244B" w:rsidRPr="008F244B" w:rsidRDefault="008F244B" w:rsidP="008F244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 xml:space="preserve"> (2029 m.)</w:t>
                  </w:r>
                </w:p>
              </w:tc>
            </w:tr>
            <w:tr w:rsidR="008F244B" w:rsidRPr="00014BE9" w14:paraId="1A3130E4" w14:textId="77777777" w:rsidTr="476E61B7">
              <w:trPr>
                <w:trHeight w:val="615"/>
              </w:trPr>
              <w:tc>
                <w:tcPr>
                  <w:tcW w:w="867" w:type="pct"/>
                  <w:tcBorders>
                    <w:top w:val="nil"/>
                    <w:bottom w:val="nil"/>
                  </w:tcBorders>
                  <w:vAlign w:val="center"/>
                </w:tcPr>
                <w:p w14:paraId="5C9CD1D2" w14:textId="03CEEB62" w:rsidR="008F244B" w:rsidRPr="00014BE9" w:rsidRDefault="008F244B" w:rsidP="008F244B">
                  <w:pPr>
                    <w:spacing w:after="160" w:line="259" w:lineRule="auto"/>
                    <w:ind w:firstLine="0"/>
                    <w:rPr>
                      <w:rFonts w:eastAsia="Calibri"/>
                      <w:sz w:val="18"/>
                      <w:szCs w:val="18"/>
                    </w:rPr>
                  </w:pPr>
                </w:p>
              </w:tc>
              <w:tc>
                <w:tcPr>
                  <w:tcW w:w="991" w:type="pct"/>
                </w:tcPr>
                <w:p w14:paraId="072A43B4" w14:textId="738203F8"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Įmonėms sukurtų skaitmeninių paslaugų, produktų ir procesų vertė</w:t>
                  </w:r>
                </w:p>
              </w:tc>
              <w:tc>
                <w:tcPr>
                  <w:tcW w:w="1106" w:type="pct"/>
                </w:tcPr>
                <w:p w14:paraId="7B73FEC5" w14:textId="55148E75"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P-05-001-01-05-05-09 (P.B.2.0013)</w:t>
                  </w:r>
                </w:p>
              </w:tc>
              <w:tc>
                <w:tcPr>
                  <w:tcW w:w="1011" w:type="pct"/>
                </w:tcPr>
                <w:p w14:paraId="2C01B61E" w14:textId="10A9FE57" w:rsidR="008F244B" w:rsidRPr="008F244B" w:rsidRDefault="008F244B" w:rsidP="008F244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Eurai</w:t>
                  </w:r>
                </w:p>
              </w:tc>
              <w:tc>
                <w:tcPr>
                  <w:tcW w:w="1025" w:type="pct"/>
                </w:tcPr>
                <w:p w14:paraId="648F0F4B" w14:textId="017F2628" w:rsidR="008F244B" w:rsidRPr="008F244B" w:rsidRDefault="00912BAF" w:rsidP="52159693">
                  <w:pPr>
                    <w:keepNext/>
                    <w:ind w:firstLine="0"/>
                    <w:jc w:val="center"/>
                    <w:rPr>
                      <w:rFonts w:asciiTheme="minorHAnsi" w:hAnsiTheme="minorHAnsi"/>
                      <w:sz w:val="18"/>
                      <w:szCs w:val="18"/>
                    </w:rPr>
                  </w:pPr>
                  <w:r>
                    <w:rPr>
                      <w:rFonts w:asciiTheme="minorHAnsi" w:hAnsiTheme="minorHAnsi"/>
                      <w:sz w:val="18"/>
                      <w:szCs w:val="18"/>
                    </w:rPr>
                    <w:t>4</w:t>
                  </w:r>
                  <w:r w:rsidR="5F60A401" w:rsidRPr="52159693">
                    <w:rPr>
                      <w:rFonts w:asciiTheme="minorHAnsi" w:hAnsiTheme="minorHAnsi"/>
                      <w:sz w:val="18"/>
                      <w:szCs w:val="18"/>
                    </w:rPr>
                    <w:t xml:space="preserve"> </w:t>
                  </w:r>
                  <w:r>
                    <w:rPr>
                      <w:rFonts w:asciiTheme="minorHAnsi" w:hAnsiTheme="minorHAnsi"/>
                      <w:sz w:val="18"/>
                      <w:szCs w:val="18"/>
                    </w:rPr>
                    <w:t>25</w:t>
                  </w:r>
                  <w:r w:rsidR="5F60A401" w:rsidRPr="52159693">
                    <w:rPr>
                      <w:rFonts w:asciiTheme="minorHAnsi" w:hAnsiTheme="minorHAnsi"/>
                      <w:sz w:val="18"/>
                      <w:szCs w:val="18"/>
                    </w:rPr>
                    <w:t xml:space="preserve">0 000 </w:t>
                  </w:r>
                </w:p>
                <w:p w14:paraId="58B45BC3" w14:textId="5F4A9938" w:rsidR="008F244B" w:rsidRPr="008F244B" w:rsidRDefault="008F244B" w:rsidP="008F244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(2029 m.)</w:t>
                  </w:r>
                </w:p>
              </w:tc>
            </w:tr>
          </w:tbl>
          <w:p w14:paraId="545EB47F" w14:textId="77777777" w:rsidR="00692B2D" w:rsidRPr="00014BE9" w:rsidRDefault="00692B2D" w:rsidP="00692B2D">
            <w:pPr>
              <w:ind w:firstLine="0"/>
              <w:rPr>
                <w:sz w:val="18"/>
                <w:szCs w:val="18"/>
              </w:rPr>
            </w:pPr>
          </w:p>
        </w:tc>
      </w:tr>
      <w:tr w:rsidR="00F820D3" w:rsidRPr="00B56C0D" w14:paraId="7806E795" w14:textId="77777777" w:rsidTr="476E61B7">
        <w:tc>
          <w:tcPr>
            <w:tcW w:w="10437" w:type="dxa"/>
            <w:gridSpan w:val="8"/>
          </w:tcPr>
          <w:p w14:paraId="2F7A0B0E" w14:textId="77777777" w:rsidR="00F820D3" w:rsidRPr="00014BE9" w:rsidRDefault="00F820D3" w:rsidP="00692B2D">
            <w:pPr>
              <w:spacing w:after="160" w:line="259" w:lineRule="auto"/>
              <w:ind w:firstLine="0"/>
              <w:jc w:val="center"/>
              <w:textAlignment w:val="baseline"/>
              <w:rPr>
                <w:b/>
                <w:bCs/>
                <w:sz w:val="18"/>
                <w:szCs w:val="18"/>
                <w:lang w:eastAsia="lt-LT"/>
              </w:rPr>
            </w:pPr>
          </w:p>
        </w:tc>
      </w:tr>
      <w:tr w:rsidR="00357B9B" w:rsidRPr="00B56C0D" w14:paraId="4F395A51" w14:textId="77777777" w:rsidTr="476E61B7">
        <w:tc>
          <w:tcPr>
            <w:tcW w:w="10437" w:type="dxa"/>
            <w:gridSpan w:val="8"/>
          </w:tcPr>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751"/>
              <w:gridCol w:w="2001"/>
              <w:gridCol w:w="2234"/>
              <w:gridCol w:w="2042"/>
              <w:gridCol w:w="2070"/>
            </w:tblGrid>
            <w:tr w:rsidR="00357B9B" w:rsidRPr="00014BE9" w14:paraId="4A75ED77" w14:textId="77777777" w:rsidTr="00CE1B74">
              <w:trPr>
                <w:trHeight w:val="1990"/>
              </w:trPr>
              <w:tc>
                <w:tcPr>
                  <w:tcW w:w="867" w:type="pct"/>
                  <w:tcBorders>
                    <w:bottom w:val="single" w:sz="4" w:space="0" w:color="auto"/>
                  </w:tcBorders>
                  <w:vAlign w:val="center"/>
                </w:tcPr>
                <w:p w14:paraId="1BC35C3A" w14:textId="77777777" w:rsidR="00357B9B" w:rsidRPr="00014BE9" w:rsidRDefault="00357B9B" w:rsidP="00357B9B">
                  <w:pPr>
                    <w:spacing w:after="160" w:line="259" w:lineRule="auto"/>
                    <w:ind w:firstLine="0"/>
                    <w:jc w:val="center"/>
                    <w:textAlignment w:val="baseline"/>
                    <w:rPr>
                      <w:rFonts w:eastAsia="Calibri"/>
                      <w:b/>
                      <w:bCs/>
                      <w:sz w:val="18"/>
                      <w:szCs w:val="18"/>
                      <w:lang w:eastAsia="lt-LT"/>
                    </w:rPr>
                  </w:pPr>
                  <w:r w:rsidRPr="00014BE9">
                    <w:rPr>
                      <w:rFonts w:eastAsia="Calibri"/>
                      <w:b/>
                      <w:bCs/>
                      <w:sz w:val="18"/>
                      <w:szCs w:val="18"/>
                      <w:lang w:eastAsia="lt-LT"/>
                    </w:rPr>
                    <w:t xml:space="preserve">Pažangos priemonės </w:t>
                  </w:r>
                  <w:proofErr w:type="spellStart"/>
                  <w:r w:rsidRPr="00014BE9">
                    <w:rPr>
                      <w:rFonts w:eastAsia="Calibri"/>
                      <w:b/>
                      <w:bCs/>
                      <w:sz w:val="18"/>
                      <w:szCs w:val="18"/>
                      <w:lang w:eastAsia="lt-LT"/>
                    </w:rPr>
                    <w:t>poveiklės</w:t>
                  </w:r>
                  <w:proofErr w:type="spellEnd"/>
                  <w:r w:rsidRPr="00014BE9">
                    <w:rPr>
                      <w:rFonts w:eastAsia="Calibri"/>
                      <w:b/>
                      <w:bCs/>
                      <w:sz w:val="18"/>
                      <w:szCs w:val="18"/>
                      <w:lang w:eastAsia="lt-LT"/>
                    </w:rPr>
                    <w:t xml:space="preserve"> numeris</w:t>
                  </w:r>
                </w:p>
              </w:tc>
              <w:tc>
                <w:tcPr>
                  <w:tcW w:w="991" w:type="pct"/>
                  <w:vAlign w:val="center"/>
                </w:tcPr>
                <w:p w14:paraId="30B5D724" w14:textId="77777777" w:rsidR="00357B9B" w:rsidRPr="00014BE9" w:rsidRDefault="00357B9B" w:rsidP="00357B9B">
                  <w:pPr>
                    <w:keepNext/>
                    <w:spacing w:after="160" w:line="259" w:lineRule="auto"/>
                    <w:ind w:firstLine="0"/>
                    <w:jc w:val="center"/>
                    <w:rPr>
                      <w:rFonts w:eastAsia="Calibri"/>
                      <w:b/>
                      <w:bCs/>
                      <w:sz w:val="18"/>
                      <w:szCs w:val="18"/>
                    </w:rPr>
                  </w:pPr>
                  <w:r w:rsidRPr="00014BE9">
                    <w:rPr>
                      <w:rFonts w:eastAsia="Calibri"/>
                      <w:b/>
                      <w:bCs/>
                      <w:sz w:val="18"/>
                      <w:szCs w:val="18"/>
                    </w:rPr>
                    <w:t>Rodiklio pavadinimas</w:t>
                  </w:r>
                </w:p>
              </w:tc>
              <w:tc>
                <w:tcPr>
                  <w:tcW w:w="1106" w:type="pct"/>
                  <w:vAlign w:val="center"/>
                </w:tcPr>
                <w:p w14:paraId="4B0B5126" w14:textId="77777777" w:rsidR="00357B9B" w:rsidRPr="00014BE9" w:rsidRDefault="00357B9B" w:rsidP="00357B9B">
                  <w:pPr>
                    <w:keepNext/>
                    <w:spacing w:after="160" w:line="259" w:lineRule="auto"/>
                    <w:ind w:firstLine="0"/>
                    <w:jc w:val="center"/>
                    <w:rPr>
                      <w:rFonts w:eastAsia="Calibri"/>
                      <w:b/>
                      <w:bCs/>
                      <w:sz w:val="18"/>
                      <w:szCs w:val="18"/>
                    </w:rPr>
                  </w:pPr>
                  <w:r w:rsidRPr="00014BE9">
                    <w:rPr>
                      <w:rFonts w:eastAsia="Calibri"/>
                      <w:b/>
                      <w:bCs/>
                      <w:sz w:val="18"/>
                      <w:szCs w:val="18"/>
                    </w:rPr>
                    <w:t>Rodiklio kodas</w:t>
                  </w:r>
                </w:p>
              </w:tc>
              <w:tc>
                <w:tcPr>
                  <w:tcW w:w="1011" w:type="pct"/>
                  <w:vAlign w:val="center"/>
                </w:tcPr>
                <w:p w14:paraId="0C350D2D" w14:textId="77777777" w:rsidR="00357B9B" w:rsidRPr="00014BE9" w:rsidRDefault="00357B9B" w:rsidP="00357B9B">
                  <w:pPr>
                    <w:keepNext/>
                    <w:spacing w:after="160" w:line="259" w:lineRule="auto"/>
                    <w:ind w:firstLine="0"/>
                    <w:jc w:val="center"/>
                    <w:rPr>
                      <w:rFonts w:eastAsia="Calibri"/>
                      <w:b/>
                      <w:bCs/>
                      <w:sz w:val="18"/>
                      <w:szCs w:val="18"/>
                    </w:rPr>
                  </w:pPr>
                  <w:r w:rsidRPr="00014BE9">
                    <w:rPr>
                      <w:rFonts w:eastAsia="Calibri"/>
                      <w:b/>
                      <w:bCs/>
                      <w:sz w:val="18"/>
                      <w:szCs w:val="18"/>
                    </w:rPr>
                    <w:t>Matavimo vienetas</w:t>
                  </w:r>
                </w:p>
              </w:tc>
              <w:tc>
                <w:tcPr>
                  <w:tcW w:w="1025" w:type="pct"/>
                  <w:vAlign w:val="center"/>
                </w:tcPr>
                <w:p w14:paraId="6A47402D" w14:textId="77777777" w:rsidR="00357B9B" w:rsidRPr="00014BE9" w:rsidRDefault="00357B9B" w:rsidP="00357B9B">
                  <w:pPr>
                    <w:keepNext/>
                    <w:spacing w:after="160" w:line="259" w:lineRule="auto"/>
                    <w:ind w:firstLine="0"/>
                    <w:jc w:val="center"/>
                    <w:rPr>
                      <w:rFonts w:eastAsia="Calibri"/>
                      <w:b/>
                      <w:bCs/>
                      <w:sz w:val="18"/>
                      <w:szCs w:val="18"/>
                    </w:rPr>
                  </w:pPr>
                  <w:r w:rsidRPr="00014BE9">
                    <w:rPr>
                      <w:rFonts w:eastAsia="Calibri"/>
                      <w:b/>
                      <w:bCs/>
                      <w:sz w:val="18"/>
                      <w:szCs w:val="18"/>
                    </w:rPr>
                    <w:t>Minimali siektina reikšmė projektui</w:t>
                  </w:r>
                </w:p>
              </w:tc>
            </w:tr>
            <w:tr w:rsidR="00357B9B" w:rsidRPr="00014BE9" w14:paraId="4EFBF965" w14:textId="77777777" w:rsidTr="00CE1B74">
              <w:trPr>
                <w:trHeight w:val="1234"/>
              </w:trPr>
              <w:tc>
                <w:tcPr>
                  <w:tcW w:w="867" w:type="pct"/>
                  <w:tcBorders>
                    <w:bottom w:val="nil"/>
                  </w:tcBorders>
                  <w:vAlign w:val="center"/>
                </w:tcPr>
                <w:p w14:paraId="2923D662" w14:textId="77777777" w:rsidR="00357B9B" w:rsidRPr="009B0E53" w:rsidRDefault="00357B9B" w:rsidP="00357B9B">
                  <w:pPr>
                    <w:spacing w:after="160" w:line="259" w:lineRule="auto"/>
                    <w:ind w:firstLine="0"/>
                    <w:rPr>
                      <w:sz w:val="18"/>
                      <w:szCs w:val="18"/>
                      <w:highlight w:val="yellow"/>
                    </w:rPr>
                  </w:pPr>
                </w:p>
              </w:tc>
              <w:tc>
                <w:tcPr>
                  <w:tcW w:w="991" w:type="pct"/>
                </w:tcPr>
                <w:p w14:paraId="5EE43382" w14:textId="4A2AC1A8" w:rsidR="00357B9B" w:rsidRPr="008F244B" w:rsidRDefault="00357B9B" w:rsidP="00D124D6">
                  <w:pPr>
                    <w:pStyle w:val="Betarp"/>
                    <w:ind w:firstLine="0"/>
                    <w:jc w:val="center"/>
                    <w:rPr>
                      <w:rFonts w:asciiTheme="minorHAnsi" w:hAnsiTheme="minorHAnsi"/>
                      <w:sz w:val="18"/>
                      <w:szCs w:val="18"/>
                    </w:rPr>
                  </w:pPr>
                  <w:r w:rsidRPr="008F244B">
                    <w:rPr>
                      <w:rFonts w:asciiTheme="minorHAnsi" w:hAnsiTheme="minorHAnsi"/>
                      <w:sz w:val="18"/>
                      <w:szCs w:val="18"/>
                    </w:rPr>
                    <w:t>Privačios investicijos, papildančios viešąją paramą, iš kurių, dotacijos, finansinės priemonės</w:t>
                  </w:r>
                </w:p>
              </w:tc>
              <w:tc>
                <w:tcPr>
                  <w:tcW w:w="1106" w:type="pct"/>
                </w:tcPr>
                <w:p w14:paraId="7398EE1F"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R-05-001-01-05-05-04 (R.B.2.2002)</w:t>
                  </w:r>
                </w:p>
              </w:tc>
              <w:tc>
                <w:tcPr>
                  <w:tcW w:w="1011" w:type="pct"/>
                </w:tcPr>
                <w:p w14:paraId="4CF40AAE"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Eurai</w:t>
                  </w:r>
                </w:p>
              </w:tc>
              <w:tc>
                <w:tcPr>
                  <w:tcW w:w="1025" w:type="pct"/>
                </w:tcPr>
                <w:p w14:paraId="494A92F2" w14:textId="13CA7E5D" w:rsidR="00357B9B" w:rsidRPr="008F244B" w:rsidRDefault="0022648F" w:rsidP="00357B9B">
                  <w:pPr>
                    <w:ind w:firstLine="0"/>
                    <w:jc w:val="center"/>
                    <w:rPr>
                      <w:rFonts w:asciiTheme="minorHAnsi" w:hAnsiTheme="minorHAnsi"/>
                      <w:sz w:val="18"/>
                      <w:szCs w:val="18"/>
                    </w:rPr>
                  </w:pPr>
                  <w:r>
                    <w:rPr>
                      <w:rFonts w:asciiTheme="minorHAnsi" w:hAnsiTheme="minorHAnsi"/>
                      <w:sz w:val="18"/>
                      <w:szCs w:val="18"/>
                    </w:rPr>
                    <w:t>5</w:t>
                  </w:r>
                  <w:r w:rsidR="00357B9B" w:rsidRPr="52159693">
                    <w:rPr>
                      <w:rFonts w:asciiTheme="minorHAnsi" w:hAnsiTheme="minorHAnsi"/>
                      <w:sz w:val="18"/>
                      <w:szCs w:val="18"/>
                    </w:rPr>
                    <w:t xml:space="preserve"> </w:t>
                  </w:r>
                  <w:r>
                    <w:rPr>
                      <w:rFonts w:asciiTheme="minorHAnsi" w:hAnsiTheme="minorHAnsi"/>
                      <w:sz w:val="18"/>
                      <w:szCs w:val="18"/>
                    </w:rPr>
                    <w:t>000</w:t>
                  </w:r>
                  <w:r w:rsidR="00357B9B" w:rsidRPr="52159693">
                    <w:rPr>
                      <w:rFonts w:asciiTheme="minorHAnsi" w:hAnsiTheme="minorHAnsi"/>
                      <w:sz w:val="18"/>
                      <w:szCs w:val="18"/>
                    </w:rPr>
                    <w:t> 0</w:t>
                  </w:r>
                  <w:r>
                    <w:rPr>
                      <w:rFonts w:asciiTheme="minorHAnsi" w:hAnsiTheme="minorHAnsi"/>
                      <w:sz w:val="18"/>
                      <w:szCs w:val="18"/>
                    </w:rPr>
                    <w:t>00</w:t>
                  </w:r>
                  <w:r w:rsidR="00357B9B" w:rsidRPr="52159693">
                    <w:rPr>
                      <w:rFonts w:asciiTheme="minorHAnsi" w:hAnsiTheme="minorHAnsi"/>
                      <w:sz w:val="18"/>
                      <w:szCs w:val="18"/>
                    </w:rPr>
                    <w:t xml:space="preserve"> </w:t>
                  </w:r>
                </w:p>
                <w:p w14:paraId="4CF430AB"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(2029 m.)</w:t>
                  </w:r>
                </w:p>
              </w:tc>
            </w:tr>
            <w:tr w:rsidR="00D05AFA" w:rsidRPr="00014BE9" w14:paraId="2F8023B5" w14:textId="77777777" w:rsidTr="00CE1B74">
              <w:trPr>
                <w:trHeight w:val="1234"/>
              </w:trPr>
              <w:tc>
                <w:tcPr>
                  <w:tcW w:w="867" w:type="pct"/>
                  <w:tcBorders>
                    <w:bottom w:val="nil"/>
                  </w:tcBorders>
                  <w:vAlign w:val="center"/>
                </w:tcPr>
                <w:p w14:paraId="3F9DA182" w14:textId="77777777" w:rsidR="00D05AFA" w:rsidRPr="009B0E53" w:rsidRDefault="00D05AFA" w:rsidP="00357B9B">
                  <w:pPr>
                    <w:spacing w:after="160" w:line="259" w:lineRule="auto"/>
                    <w:ind w:firstLine="0"/>
                    <w:rPr>
                      <w:sz w:val="18"/>
                      <w:szCs w:val="18"/>
                      <w:highlight w:val="yellow"/>
                    </w:rPr>
                  </w:pPr>
                </w:p>
              </w:tc>
              <w:tc>
                <w:tcPr>
                  <w:tcW w:w="991" w:type="pct"/>
                </w:tcPr>
                <w:p w14:paraId="1D49D524" w14:textId="676AEFCD" w:rsidR="00D05AFA" w:rsidRPr="00A92FE6" w:rsidRDefault="00A92FE6" w:rsidP="00D124D6">
                  <w:pPr>
                    <w:pStyle w:val="Betarp"/>
                    <w:ind w:firstLine="0"/>
                    <w:jc w:val="center"/>
                    <w:rPr>
                      <w:rFonts w:asciiTheme="minorHAnsi" w:hAnsiTheme="minorHAnsi"/>
                      <w:sz w:val="18"/>
                      <w:szCs w:val="18"/>
                    </w:rPr>
                  </w:pPr>
                  <w:r w:rsidRPr="00A92FE6">
                    <w:rPr>
                      <w:sz w:val="18"/>
                      <w:szCs w:val="18"/>
                    </w:rPr>
                    <w:t>Produktų ar procesų inovacijas diegiančios MVĮ</w:t>
                  </w:r>
                </w:p>
              </w:tc>
              <w:tc>
                <w:tcPr>
                  <w:tcW w:w="1106" w:type="pct"/>
                </w:tcPr>
                <w:p w14:paraId="2B42C473" w14:textId="77777777" w:rsidR="00FA4869" w:rsidRPr="00FA4869" w:rsidRDefault="00FA4869" w:rsidP="00FA4869">
                  <w:pPr>
                    <w:ind w:left="-57" w:right="-57" w:firstLine="0"/>
                    <w:jc w:val="center"/>
                    <w:rPr>
                      <w:sz w:val="18"/>
                      <w:szCs w:val="18"/>
                    </w:rPr>
                  </w:pPr>
                  <w:r w:rsidRPr="00FA4869">
                    <w:rPr>
                      <w:sz w:val="18"/>
                      <w:szCs w:val="18"/>
                    </w:rPr>
                    <w:t>R-05-001-01-05-05-06</w:t>
                  </w:r>
                </w:p>
                <w:p w14:paraId="3482828C" w14:textId="3B772FB1" w:rsidR="00D05AFA" w:rsidRPr="008F244B" w:rsidRDefault="00FA4869" w:rsidP="00FA4869">
                  <w:pPr>
                    <w:keepNext/>
                    <w:spacing w:after="160" w:line="259" w:lineRule="auto"/>
                    <w:ind w:firstLine="0"/>
                    <w:jc w:val="center"/>
                    <w:rPr>
                      <w:rFonts w:asciiTheme="minorHAnsi" w:hAnsiTheme="minorHAnsi"/>
                      <w:sz w:val="18"/>
                      <w:szCs w:val="18"/>
                    </w:rPr>
                  </w:pPr>
                  <w:r w:rsidRPr="00FA4869">
                    <w:rPr>
                      <w:sz w:val="18"/>
                      <w:szCs w:val="18"/>
                    </w:rPr>
                    <w:t>(R.B.2.2003)</w:t>
                  </w:r>
                </w:p>
              </w:tc>
              <w:tc>
                <w:tcPr>
                  <w:tcW w:w="1011" w:type="pct"/>
                </w:tcPr>
                <w:p w14:paraId="0DD6FEBE" w14:textId="44E6C8CF" w:rsidR="00D05AFA" w:rsidRPr="008F244B" w:rsidRDefault="003713F3" w:rsidP="00357B9B">
                  <w:pPr>
                    <w:keepNext/>
                    <w:spacing w:after="160" w:line="259" w:lineRule="auto"/>
                    <w:ind w:firstLine="0"/>
                    <w:jc w:val="center"/>
                    <w:rPr>
                      <w:rFonts w:asciiTheme="minorHAnsi" w:hAnsiTheme="minorHAnsi"/>
                      <w:sz w:val="18"/>
                      <w:szCs w:val="18"/>
                    </w:rPr>
                  </w:pPr>
                  <w:r>
                    <w:rPr>
                      <w:rFonts w:asciiTheme="minorHAnsi" w:hAnsiTheme="minorHAnsi"/>
                      <w:sz w:val="18"/>
                      <w:szCs w:val="18"/>
                    </w:rPr>
                    <w:t>Įmonės</w:t>
                  </w:r>
                </w:p>
              </w:tc>
              <w:tc>
                <w:tcPr>
                  <w:tcW w:w="1025" w:type="pct"/>
                </w:tcPr>
                <w:p w14:paraId="3C767B15" w14:textId="77777777" w:rsidR="00D05AFA" w:rsidRDefault="000F7629" w:rsidP="00357B9B">
                  <w:pPr>
                    <w:ind w:firstLine="0"/>
                    <w:jc w:val="center"/>
                    <w:rPr>
                      <w:rFonts w:asciiTheme="minorHAnsi" w:hAnsiTheme="minorHAnsi"/>
                      <w:sz w:val="18"/>
                      <w:szCs w:val="18"/>
                    </w:rPr>
                  </w:pPr>
                  <w:r>
                    <w:rPr>
                      <w:rFonts w:asciiTheme="minorHAnsi" w:hAnsiTheme="minorHAnsi"/>
                      <w:sz w:val="18"/>
                      <w:szCs w:val="18"/>
                    </w:rPr>
                    <w:t>42</w:t>
                  </w:r>
                </w:p>
                <w:p w14:paraId="0BF77640" w14:textId="55BC840E" w:rsidR="000F7629" w:rsidRDefault="000F7629" w:rsidP="00357B9B">
                  <w:pPr>
                    <w:ind w:firstLine="0"/>
                    <w:jc w:val="center"/>
                    <w:rPr>
                      <w:rFonts w:asciiTheme="minorHAnsi" w:hAnsiTheme="minorHAnsi"/>
                      <w:sz w:val="18"/>
                      <w:szCs w:val="18"/>
                    </w:rPr>
                  </w:pPr>
                  <w:r>
                    <w:rPr>
                      <w:rFonts w:asciiTheme="minorHAnsi" w:hAnsiTheme="minorHAnsi"/>
                      <w:sz w:val="18"/>
                      <w:szCs w:val="18"/>
                    </w:rPr>
                    <w:t>(2029 m.)</w:t>
                  </w:r>
                </w:p>
              </w:tc>
            </w:tr>
            <w:tr w:rsidR="00357B9B" w:rsidRPr="00014BE9" w14:paraId="60030F26" w14:textId="77777777" w:rsidTr="00CE1B74">
              <w:trPr>
                <w:trHeight w:val="615"/>
              </w:trPr>
              <w:tc>
                <w:tcPr>
                  <w:tcW w:w="867" w:type="pct"/>
                  <w:tcBorders>
                    <w:top w:val="nil"/>
                    <w:bottom w:val="nil"/>
                  </w:tcBorders>
                  <w:vAlign w:val="center"/>
                </w:tcPr>
                <w:p w14:paraId="339B7966" w14:textId="77777777" w:rsidR="00357B9B" w:rsidRPr="009B0E53" w:rsidRDefault="00357B9B" w:rsidP="00357B9B">
                  <w:pPr>
                    <w:spacing w:after="160" w:line="259" w:lineRule="auto"/>
                    <w:ind w:firstLine="0"/>
                    <w:rPr>
                      <w:rFonts w:eastAsia="Calibri"/>
                      <w:sz w:val="18"/>
                      <w:szCs w:val="18"/>
                      <w:highlight w:val="yellow"/>
                    </w:rPr>
                  </w:pPr>
                </w:p>
              </w:tc>
              <w:tc>
                <w:tcPr>
                  <w:tcW w:w="991" w:type="pct"/>
                </w:tcPr>
                <w:p w14:paraId="6E8D127F" w14:textId="58252AD9"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 xml:space="preserve">Įmonių sukurtų naujų ir patobulintų skaitmeninių </w:t>
                  </w:r>
                  <w:r w:rsidRPr="008F244B">
                    <w:rPr>
                      <w:rFonts w:asciiTheme="minorHAnsi" w:hAnsiTheme="minorHAnsi"/>
                      <w:sz w:val="18"/>
                      <w:szCs w:val="18"/>
                    </w:rPr>
                    <w:lastRenderedPageBreak/>
                    <w:t>paslaugų, produktų ir procesų naudotojai</w:t>
                  </w:r>
                </w:p>
              </w:tc>
              <w:tc>
                <w:tcPr>
                  <w:tcW w:w="1106" w:type="pct"/>
                </w:tcPr>
                <w:p w14:paraId="350B872D"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bCs/>
                      <w:sz w:val="18"/>
                      <w:szCs w:val="18"/>
                    </w:rPr>
                    <w:lastRenderedPageBreak/>
                    <w:t>R-05-001-01-05-05-03 (R.B.2.2012)</w:t>
                  </w:r>
                </w:p>
              </w:tc>
              <w:tc>
                <w:tcPr>
                  <w:tcW w:w="1011" w:type="pct"/>
                </w:tcPr>
                <w:p w14:paraId="164D98B3"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Naudotojai per metus</w:t>
                  </w:r>
                </w:p>
              </w:tc>
              <w:tc>
                <w:tcPr>
                  <w:tcW w:w="1025" w:type="pct"/>
                </w:tcPr>
                <w:p w14:paraId="39E7CC37" w14:textId="4EE93E80" w:rsidR="00357B9B" w:rsidRPr="008F244B" w:rsidRDefault="00D645CC" w:rsidP="00357B9B">
                  <w:pPr>
                    <w:keepNext/>
                    <w:ind w:firstLine="0"/>
                    <w:jc w:val="center"/>
                    <w:rPr>
                      <w:rFonts w:asciiTheme="minorHAnsi" w:hAnsiTheme="minorHAnsi"/>
                      <w:sz w:val="18"/>
                      <w:szCs w:val="18"/>
                    </w:rPr>
                  </w:pPr>
                  <w:r>
                    <w:rPr>
                      <w:rFonts w:asciiTheme="minorHAnsi" w:hAnsiTheme="minorHAnsi"/>
                      <w:sz w:val="18"/>
                      <w:szCs w:val="18"/>
                    </w:rPr>
                    <w:t>357</w:t>
                  </w:r>
                  <w:r w:rsidR="00357B9B" w:rsidRPr="52159693">
                    <w:rPr>
                      <w:rFonts w:asciiTheme="minorHAnsi" w:hAnsiTheme="minorHAnsi"/>
                      <w:sz w:val="18"/>
                      <w:szCs w:val="18"/>
                    </w:rPr>
                    <w:t xml:space="preserve"> </w:t>
                  </w:r>
                </w:p>
                <w:p w14:paraId="0C9234DF"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(2029 m.)</w:t>
                  </w:r>
                </w:p>
              </w:tc>
            </w:tr>
            <w:tr w:rsidR="00357B9B" w:rsidRPr="00014BE9" w14:paraId="060ECB68" w14:textId="77777777" w:rsidTr="00CE1B74">
              <w:trPr>
                <w:trHeight w:val="615"/>
              </w:trPr>
              <w:tc>
                <w:tcPr>
                  <w:tcW w:w="867" w:type="pct"/>
                  <w:tcBorders>
                    <w:top w:val="nil"/>
                    <w:bottom w:val="nil"/>
                  </w:tcBorders>
                  <w:vAlign w:val="center"/>
                </w:tcPr>
                <w:p w14:paraId="70691139" w14:textId="77777777" w:rsidR="00357B9B" w:rsidRPr="009B0E53" w:rsidRDefault="00357B9B" w:rsidP="00357B9B">
                  <w:pPr>
                    <w:spacing w:after="160" w:line="259" w:lineRule="auto"/>
                    <w:ind w:firstLine="0"/>
                    <w:rPr>
                      <w:rFonts w:eastAsia="Calibri"/>
                      <w:sz w:val="18"/>
                      <w:szCs w:val="18"/>
                      <w:highlight w:val="yellow"/>
                    </w:rPr>
                  </w:pPr>
                </w:p>
              </w:tc>
              <w:tc>
                <w:tcPr>
                  <w:tcW w:w="991" w:type="pct"/>
                </w:tcPr>
                <w:p w14:paraId="09C6B18B" w14:textId="38C81375" w:rsidR="00357B9B" w:rsidRPr="008F244B" w:rsidRDefault="00357B9B" w:rsidP="000259E2">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Aukštą skaitmeninio intensyvumo lygį pasiekusios įmonės</w:t>
                  </w:r>
                </w:p>
              </w:tc>
              <w:tc>
                <w:tcPr>
                  <w:tcW w:w="1106" w:type="pct"/>
                </w:tcPr>
                <w:p w14:paraId="2695E276" w14:textId="77777777" w:rsidR="00357B9B" w:rsidRPr="008F244B" w:rsidRDefault="00357B9B" w:rsidP="00357B9B">
                  <w:pPr>
                    <w:ind w:firstLine="0"/>
                    <w:jc w:val="center"/>
                    <w:rPr>
                      <w:rFonts w:asciiTheme="minorHAnsi" w:hAnsiTheme="minorHAnsi"/>
                      <w:sz w:val="18"/>
                      <w:szCs w:val="18"/>
                    </w:rPr>
                  </w:pPr>
                  <w:r w:rsidRPr="008F244B">
                    <w:rPr>
                      <w:rFonts w:asciiTheme="minorHAnsi" w:hAnsiTheme="minorHAnsi"/>
                      <w:bCs/>
                      <w:sz w:val="18"/>
                      <w:szCs w:val="18"/>
                    </w:rPr>
                    <w:t>R-05-001-01-05-05-02 (R.B.2.2013)</w:t>
                  </w:r>
                </w:p>
              </w:tc>
              <w:tc>
                <w:tcPr>
                  <w:tcW w:w="1011" w:type="pct"/>
                </w:tcPr>
                <w:p w14:paraId="5F1D8ED9"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0BFE0DB3" w14:textId="7C04273B" w:rsidR="00357B9B" w:rsidRPr="008F244B" w:rsidRDefault="00937CEA" w:rsidP="00357B9B">
                  <w:pPr>
                    <w:keepNext/>
                    <w:ind w:firstLine="0"/>
                    <w:jc w:val="center"/>
                    <w:rPr>
                      <w:rFonts w:asciiTheme="minorHAnsi" w:hAnsiTheme="minorHAnsi"/>
                      <w:sz w:val="18"/>
                      <w:szCs w:val="18"/>
                    </w:rPr>
                  </w:pPr>
                  <w:r>
                    <w:rPr>
                      <w:rFonts w:asciiTheme="minorHAnsi" w:hAnsiTheme="minorHAnsi"/>
                      <w:sz w:val="18"/>
                      <w:szCs w:val="18"/>
                    </w:rPr>
                    <w:t>42</w:t>
                  </w:r>
                </w:p>
                <w:p w14:paraId="2C6050F7"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 xml:space="preserve"> (2029 m.)</w:t>
                  </w:r>
                </w:p>
              </w:tc>
            </w:tr>
            <w:tr w:rsidR="00357B9B" w:rsidRPr="00014BE9" w14:paraId="649323DF" w14:textId="77777777" w:rsidTr="00CE1B74">
              <w:trPr>
                <w:trHeight w:val="615"/>
              </w:trPr>
              <w:tc>
                <w:tcPr>
                  <w:tcW w:w="867" w:type="pct"/>
                  <w:tcBorders>
                    <w:top w:val="nil"/>
                    <w:bottom w:val="nil"/>
                  </w:tcBorders>
                  <w:vAlign w:val="center"/>
                </w:tcPr>
                <w:p w14:paraId="1A912AC9" w14:textId="5F646742" w:rsidR="00357B9B" w:rsidRPr="009B0E53" w:rsidRDefault="00357B9B" w:rsidP="00357B9B">
                  <w:pPr>
                    <w:spacing w:after="160" w:line="259" w:lineRule="auto"/>
                    <w:ind w:firstLine="0"/>
                    <w:rPr>
                      <w:rFonts w:eastAsia="Calibri"/>
                      <w:sz w:val="18"/>
                      <w:szCs w:val="18"/>
                      <w:highlight w:val="yellow"/>
                    </w:rPr>
                  </w:pPr>
                  <w:r w:rsidRPr="00A06249">
                    <w:rPr>
                      <w:sz w:val="18"/>
                      <w:szCs w:val="18"/>
                    </w:rPr>
                    <w:t>05-001-01-05-05-0</w:t>
                  </w:r>
                  <w:r>
                    <w:rPr>
                      <w:sz w:val="18"/>
                      <w:szCs w:val="18"/>
                    </w:rPr>
                    <w:t>9</w:t>
                  </w:r>
                  <w:r w:rsidRPr="00A06249">
                    <w:rPr>
                      <w:sz w:val="18"/>
                      <w:szCs w:val="18"/>
                    </w:rPr>
                    <w:t>-0</w:t>
                  </w:r>
                  <w:r w:rsidR="00DA0B60">
                    <w:rPr>
                      <w:sz w:val="18"/>
                      <w:szCs w:val="18"/>
                    </w:rPr>
                    <w:t>2</w:t>
                  </w:r>
                </w:p>
              </w:tc>
              <w:tc>
                <w:tcPr>
                  <w:tcW w:w="991" w:type="pct"/>
                </w:tcPr>
                <w:p w14:paraId="4E231911" w14:textId="3AEA6713" w:rsidR="00357B9B" w:rsidRPr="008F244B" w:rsidRDefault="00357B9B" w:rsidP="006831A4">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labai mažos, mažosios, vidutinės ir didelės)</w:t>
                  </w:r>
                </w:p>
              </w:tc>
              <w:tc>
                <w:tcPr>
                  <w:tcW w:w="1106" w:type="pct"/>
                </w:tcPr>
                <w:p w14:paraId="338575EC" w14:textId="77777777" w:rsidR="00357B9B" w:rsidRPr="008F244B" w:rsidRDefault="00357B9B" w:rsidP="00357B9B">
                  <w:pPr>
                    <w:ind w:firstLine="0"/>
                    <w:jc w:val="center"/>
                    <w:rPr>
                      <w:rFonts w:asciiTheme="minorHAnsi" w:hAnsiTheme="minorHAnsi"/>
                      <w:sz w:val="18"/>
                      <w:szCs w:val="18"/>
                    </w:rPr>
                  </w:pPr>
                  <w:r w:rsidRPr="008F244B">
                    <w:rPr>
                      <w:rFonts w:asciiTheme="minorHAnsi" w:hAnsiTheme="minorHAnsi"/>
                      <w:sz w:val="18"/>
                      <w:szCs w:val="18"/>
                    </w:rPr>
                    <w:t>P-05-001-01-05-05-01 (P.B.2.0001)</w:t>
                  </w:r>
                </w:p>
              </w:tc>
              <w:tc>
                <w:tcPr>
                  <w:tcW w:w="1011" w:type="pct"/>
                </w:tcPr>
                <w:p w14:paraId="2209A2EC"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66BBF673" w14:textId="22600D2C" w:rsidR="00357B9B" w:rsidRPr="008F244B" w:rsidRDefault="006C1CAB" w:rsidP="00357B9B">
                  <w:pPr>
                    <w:keepNext/>
                    <w:ind w:firstLine="0"/>
                    <w:jc w:val="center"/>
                    <w:rPr>
                      <w:rFonts w:asciiTheme="minorHAnsi" w:hAnsiTheme="minorHAnsi"/>
                      <w:sz w:val="18"/>
                      <w:szCs w:val="18"/>
                    </w:rPr>
                  </w:pPr>
                  <w:r>
                    <w:rPr>
                      <w:rFonts w:asciiTheme="minorHAnsi" w:hAnsiTheme="minorHAnsi"/>
                      <w:sz w:val="18"/>
                      <w:szCs w:val="18"/>
                    </w:rPr>
                    <w:t>42</w:t>
                  </w:r>
                </w:p>
                <w:p w14:paraId="53EA74E4" w14:textId="77777777" w:rsidR="00357B9B" w:rsidRPr="008F244B" w:rsidRDefault="00357B9B" w:rsidP="00357B9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 xml:space="preserve"> (2029 m.)</w:t>
                  </w:r>
                </w:p>
              </w:tc>
            </w:tr>
            <w:tr w:rsidR="00357B9B" w:rsidRPr="00014BE9" w14:paraId="32303743" w14:textId="77777777" w:rsidTr="00CE1B74">
              <w:trPr>
                <w:trHeight w:val="615"/>
              </w:trPr>
              <w:tc>
                <w:tcPr>
                  <w:tcW w:w="867" w:type="pct"/>
                  <w:tcBorders>
                    <w:top w:val="nil"/>
                    <w:bottom w:val="nil"/>
                  </w:tcBorders>
                  <w:vAlign w:val="center"/>
                </w:tcPr>
                <w:p w14:paraId="7BD40211" w14:textId="77777777" w:rsidR="00357B9B" w:rsidRPr="009B0E53" w:rsidRDefault="00357B9B" w:rsidP="00357B9B">
                  <w:pPr>
                    <w:spacing w:after="160" w:line="259" w:lineRule="auto"/>
                    <w:ind w:firstLine="0"/>
                    <w:rPr>
                      <w:rFonts w:eastAsia="Calibri"/>
                      <w:sz w:val="18"/>
                      <w:szCs w:val="18"/>
                      <w:highlight w:val="yellow"/>
                    </w:rPr>
                  </w:pPr>
                </w:p>
              </w:tc>
              <w:tc>
                <w:tcPr>
                  <w:tcW w:w="991" w:type="pct"/>
                </w:tcPr>
                <w:p w14:paraId="0F604123" w14:textId="73C32168"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labai mažos įmonės)</w:t>
                  </w:r>
                </w:p>
              </w:tc>
              <w:tc>
                <w:tcPr>
                  <w:tcW w:w="1106" w:type="pct"/>
                </w:tcPr>
                <w:p w14:paraId="7AAF9209" w14:textId="77777777" w:rsidR="00357B9B" w:rsidRPr="008F244B" w:rsidRDefault="00357B9B" w:rsidP="00357B9B">
                  <w:pPr>
                    <w:ind w:firstLine="0"/>
                    <w:jc w:val="center"/>
                    <w:rPr>
                      <w:rFonts w:asciiTheme="minorHAnsi" w:hAnsiTheme="minorHAnsi"/>
                      <w:sz w:val="18"/>
                      <w:szCs w:val="18"/>
                    </w:rPr>
                  </w:pPr>
                  <w:r w:rsidRPr="008F244B">
                    <w:rPr>
                      <w:rFonts w:asciiTheme="minorHAnsi" w:hAnsiTheme="minorHAnsi"/>
                      <w:bCs/>
                      <w:sz w:val="18"/>
                      <w:szCs w:val="18"/>
                    </w:rPr>
                    <w:t>P-05-001-01-05-05-02 (P.B.2.0001.1)</w:t>
                  </w:r>
                </w:p>
              </w:tc>
              <w:tc>
                <w:tcPr>
                  <w:tcW w:w="1011" w:type="pct"/>
                </w:tcPr>
                <w:p w14:paraId="3C82578F"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6F65DF30" w14:textId="77777777" w:rsidR="00357B9B" w:rsidRPr="008F244B" w:rsidRDefault="00357B9B" w:rsidP="00357B9B">
                  <w:pPr>
                    <w:ind w:right="-57" w:firstLine="0"/>
                    <w:jc w:val="center"/>
                    <w:rPr>
                      <w:rFonts w:asciiTheme="minorHAnsi" w:hAnsiTheme="minorHAnsi"/>
                      <w:sz w:val="18"/>
                      <w:szCs w:val="18"/>
                    </w:rPr>
                  </w:pPr>
                  <w:r w:rsidRPr="008F244B">
                    <w:rPr>
                      <w:rFonts w:asciiTheme="minorHAnsi" w:hAnsiTheme="minorHAnsi"/>
                      <w:bCs/>
                      <w:sz w:val="18"/>
                      <w:szCs w:val="18"/>
                    </w:rPr>
                    <w:t>n/a</w:t>
                  </w:r>
                </w:p>
              </w:tc>
            </w:tr>
            <w:tr w:rsidR="00357B9B" w:rsidRPr="00014BE9" w14:paraId="31BCD7E3" w14:textId="77777777" w:rsidTr="00CE1B74">
              <w:trPr>
                <w:trHeight w:val="615"/>
              </w:trPr>
              <w:tc>
                <w:tcPr>
                  <w:tcW w:w="867" w:type="pct"/>
                  <w:tcBorders>
                    <w:top w:val="nil"/>
                    <w:bottom w:val="nil"/>
                  </w:tcBorders>
                  <w:vAlign w:val="center"/>
                </w:tcPr>
                <w:p w14:paraId="7EC4E4DF" w14:textId="77777777" w:rsidR="00357B9B" w:rsidRPr="00014BE9" w:rsidRDefault="00357B9B" w:rsidP="00357B9B">
                  <w:pPr>
                    <w:spacing w:after="160" w:line="259" w:lineRule="auto"/>
                    <w:ind w:firstLine="0"/>
                    <w:rPr>
                      <w:rFonts w:eastAsia="Calibri"/>
                      <w:sz w:val="18"/>
                      <w:szCs w:val="18"/>
                    </w:rPr>
                  </w:pPr>
                </w:p>
              </w:tc>
              <w:tc>
                <w:tcPr>
                  <w:tcW w:w="991" w:type="pct"/>
                </w:tcPr>
                <w:p w14:paraId="628D2F8D" w14:textId="46EFFD81"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gavusios įmonės (iš kurių: mažos įmonės)</w:t>
                  </w:r>
                </w:p>
              </w:tc>
              <w:tc>
                <w:tcPr>
                  <w:tcW w:w="1106" w:type="pct"/>
                </w:tcPr>
                <w:p w14:paraId="5D662DD4"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P-05-001-01-05-05-03 (P.B.2.0001.2)</w:t>
                  </w:r>
                </w:p>
              </w:tc>
              <w:tc>
                <w:tcPr>
                  <w:tcW w:w="1011" w:type="pct"/>
                </w:tcPr>
                <w:p w14:paraId="33F916A7"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75E6C913" w14:textId="77777777" w:rsidR="00357B9B" w:rsidRPr="008F244B" w:rsidRDefault="00357B9B" w:rsidP="00357B9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bCs/>
                      <w:sz w:val="18"/>
                      <w:szCs w:val="18"/>
                    </w:rPr>
                    <w:t>n/a</w:t>
                  </w:r>
                </w:p>
              </w:tc>
            </w:tr>
            <w:tr w:rsidR="00357B9B" w:rsidRPr="00014BE9" w14:paraId="416689F3" w14:textId="77777777" w:rsidTr="00CE1B74">
              <w:trPr>
                <w:trHeight w:val="615"/>
              </w:trPr>
              <w:tc>
                <w:tcPr>
                  <w:tcW w:w="867" w:type="pct"/>
                  <w:tcBorders>
                    <w:top w:val="nil"/>
                    <w:bottom w:val="nil"/>
                  </w:tcBorders>
                  <w:vAlign w:val="center"/>
                </w:tcPr>
                <w:p w14:paraId="34B2EE37" w14:textId="77777777" w:rsidR="00357B9B" w:rsidRPr="00014BE9" w:rsidRDefault="00357B9B" w:rsidP="00357B9B">
                  <w:pPr>
                    <w:spacing w:after="160" w:line="259" w:lineRule="auto"/>
                    <w:ind w:firstLine="0"/>
                    <w:rPr>
                      <w:rFonts w:eastAsia="Calibri"/>
                      <w:sz w:val="18"/>
                      <w:szCs w:val="18"/>
                    </w:rPr>
                  </w:pPr>
                </w:p>
              </w:tc>
              <w:tc>
                <w:tcPr>
                  <w:tcW w:w="991" w:type="pct"/>
                </w:tcPr>
                <w:p w14:paraId="4F698A26" w14:textId="65377B8D" w:rsidR="00357B9B" w:rsidRPr="008F244B" w:rsidRDefault="00357B9B" w:rsidP="003A6AA9">
                  <w:pPr>
                    <w:ind w:firstLine="0"/>
                    <w:jc w:val="center"/>
                    <w:rPr>
                      <w:rFonts w:asciiTheme="minorHAnsi" w:hAnsiTheme="minorHAnsi"/>
                      <w:sz w:val="18"/>
                      <w:szCs w:val="18"/>
                    </w:rPr>
                  </w:pPr>
                  <w:r w:rsidRPr="008F244B">
                    <w:rPr>
                      <w:rFonts w:asciiTheme="minorHAnsi" w:hAnsiTheme="minorHAnsi"/>
                      <w:sz w:val="18"/>
                      <w:szCs w:val="18"/>
                    </w:rPr>
                    <w:t>Paramą gavusios įmonės (iš kurių: vidutinės įmonės)</w:t>
                  </w:r>
                </w:p>
              </w:tc>
              <w:tc>
                <w:tcPr>
                  <w:tcW w:w="1106" w:type="pct"/>
                </w:tcPr>
                <w:p w14:paraId="1EE5A94D"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P-05-001-01-05-05-04 (P.B.2.0001.3)</w:t>
                  </w:r>
                </w:p>
              </w:tc>
              <w:tc>
                <w:tcPr>
                  <w:tcW w:w="1011" w:type="pct"/>
                </w:tcPr>
                <w:p w14:paraId="6B9CAC1D"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7483B6C3" w14:textId="77777777" w:rsidR="00357B9B" w:rsidRPr="008F244B" w:rsidRDefault="00357B9B" w:rsidP="00357B9B">
                  <w:pPr>
                    <w:ind w:firstLine="0"/>
                    <w:jc w:val="center"/>
                    <w:rPr>
                      <w:rFonts w:asciiTheme="minorHAnsi" w:hAnsiTheme="minorHAnsi"/>
                      <w:sz w:val="18"/>
                      <w:szCs w:val="18"/>
                    </w:rPr>
                  </w:pPr>
                  <w:r w:rsidRPr="52159693">
                    <w:rPr>
                      <w:rFonts w:asciiTheme="minorHAnsi" w:hAnsiTheme="minorHAnsi"/>
                      <w:sz w:val="18"/>
                      <w:szCs w:val="18"/>
                    </w:rPr>
                    <w:t>n/a</w:t>
                  </w:r>
                </w:p>
                <w:p w14:paraId="7C075C22" w14:textId="77777777" w:rsidR="00357B9B" w:rsidRPr="008F244B" w:rsidRDefault="00357B9B" w:rsidP="00357B9B">
                  <w:pPr>
                    <w:keepNext/>
                    <w:spacing w:after="160" w:line="259" w:lineRule="auto"/>
                    <w:ind w:firstLine="0"/>
                    <w:jc w:val="center"/>
                    <w:rPr>
                      <w:rFonts w:asciiTheme="minorHAnsi" w:eastAsia="Calibri" w:hAnsiTheme="minorHAnsi"/>
                      <w:color w:val="FF0000"/>
                      <w:sz w:val="18"/>
                      <w:szCs w:val="18"/>
                    </w:rPr>
                  </w:pPr>
                </w:p>
              </w:tc>
            </w:tr>
            <w:tr w:rsidR="00357B9B" w:rsidRPr="00014BE9" w14:paraId="76BE41AB" w14:textId="77777777" w:rsidTr="00CE1B74">
              <w:trPr>
                <w:trHeight w:val="615"/>
              </w:trPr>
              <w:tc>
                <w:tcPr>
                  <w:tcW w:w="867" w:type="pct"/>
                  <w:tcBorders>
                    <w:top w:val="nil"/>
                    <w:bottom w:val="nil"/>
                  </w:tcBorders>
                  <w:vAlign w:val="center"/>
                </w:tcPr>
                <w:p w14:paraId="15C70406" w14:textId="77777777" w:rsidR="00357B9B" w:rsidRPr="00014BE9" w:rsidRDefault="00357B9B" w:rsidP="00357B9B">
                  <w:pPr>
                    <w:spacing w:after="160" w:line="259" w:lineRule="auto"/>
                    <w:ind w:firstLine="0"/>
                    <w:rPr>
                      <w:rFonts w:eastAsia="Calibri"/>
                      <w:sz w:val="18"/>
                      <w:szCs w:val="18"/>
                    </w:rPr>
                  </w:pPr>
                </w:p>
              </w:tc>
              <w:tc>
                <w:tcPr>
                  <w:tcW w:w="991" w:type="pct"/>
                </w:tcPr>
                <w:p w14:paraId="0EF21E5E" w14:textId="602BCEBE"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Paramą dotacijomis gavusios įmonės</w:t>
                  </w:r>
                </w:p>
              </w:tc>
              <w:tc>
                <w:tcPr>
                  <w:tcW w:w="1106" w:type="pct"/>
                </w:tcPr>
                <w:p w14:paraId="7983BADC"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P-05-001-01-05-05-06 (P.B.2.0002)</w:t>
                  </w:r>
                </w:p>
              </w:tc>
              <w:tc>
                <w:tcPr>
                  <w:tcW w:w="1011" w:type="pct"/>
                </w:tcPr>
                <w:p w14:paraId="4DA48B66"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Įmonės</w:t>
                  </w:r>
                </w:p>
              </w:tc>
              <w:tc>
                <w:tcPr>
                  <w:tcW w:w="1025" w:type="pct"/>
                </w:tcPr>
                <w:p w14:paraId="3C849D19" w14:textId="6CAE17F4" w:rsidR="00357B9B" w:rsidRPr="008F244B" w:rsidRDefault="008E6CC5" w:rsidP="00357B9B">
                  <w:pPr>
                    <w:keepNext/>
                    <w:ind w:firstLine="0"/>
                    <w:jc w:val="center"/>
                    <w:rPr>
                      <w:rFonts w:asciiTheme="minorHAnsi" w:hAnsiTheme="minorHAnsi"/>
                      <w:sz w:val="18"/>
                      <w:szCs w:val="18"/>
                    </w:rPr>
                  </w:pPr>
                  <w:r>
                    <w:rPr>
                      <w:rFonts w:asciiTheme="minorHAnsi" w:hAnsiTheme="minorHAnsi"/>
                      <w:sz w:val="18"/>
                      <w:szCs w:val="18"/>
                    </w:rPr>
                    <w:t>42</w:t>
                  </w:r>
                </w:p>
                <w:p w14:paraId="468BA824" w14:textId="77777777" w:rsidR="00357B9B" w:rsidRPr="008F244B" w:rsidRDefault="00357B9B" w:rsidP="00357B9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 xml:space="preserve"> (2029 m.)</w:t>
                  </w:r>
                </w:p>
              </w:tc>
            </w:tr>
            <w:tr w:rsidR="00357B9B" w:rsidRPr="00014BE9" w14:paraId="6846126F" w14:textId="77777777" w:rsidTr="00CE1B74">
              <w:trPr>
                <w:trHeight w:val="615"/>
              </w:trPr>
              <w:tc>
                <w:tcPr>
                  <w:tcW w:w="867" w:type="pct"/>
                  <w:tcBorders>
                    <w:top w:val="nil"/>
                    <w:bottom w:val="nil"/>
                  </w:tcBorders>
                  <w:vAlign w:val="center"/>
                </w:tcPr>
                <w:p w14:paraId="7BEA4018" w14:textId="77777777" w:rsidR="00357B9B" w:rsidRPr="00014BE9" w:rsidRDefault="00357B9B" w:rsidP="00357B9B">
                  <w:pPr>
                    <w:spacing w:after="160" w:line="259" w:lineRule="auto"/>
                    <w:ind w:firstLine="0"/>
                    <w:rPr>
                      <w:rFonts w:eastAsia="Calibri"/>
                      <w:sz w:val="18"/>
                      <w:szCs w:val="18"/>
                    </w:rPr>
                  </w:pPr>
                </w:p>
              </w:tc>
              <w:tc>
                <w:tcPr>
                  <w:tcW w:w="991" w:type="pct"/>
                </w:tcPr>
                <w:p w14:paraId="64A9C60A" w14:textId="3A44CA8A"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Įmonėms sukurtų skaitmeninių paslaugų, produktų ir procesų vertė</w:t>
                  </w:r>
                </w:p>
              </w:tc>
              <w:tc>
                <w:tcPr>
                  <w:tcW w:w="1106" w:type="pct"/>
                </w:tcPr>
                <w:p w14:paraId="601F4812"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P-05-001-01-05-05-09 (P.B.2.0013)</w:t>
                  </w:r>
                </w:p>
              </w:tc>
              <w:tc>
                <w:tcPr>
                  <w:tcW w:w="1011" w:type="pct"/>
                </w:tcPr>
                <w:p w14:paraId="2B1CBD99" w14:textId="77777777" w:rsidR="00357B9B" w:rsidRPr="008F244B" w:rsidRDefault="00357B9B" w:rsidP="00357B9B">
                  <w:pPr>
                    <w:keepNext/>
                    <w:spacing w:after="160" w:line="259" w:lineRule="auto"/>
                    <w:ind w:firstLine="0"/>
                    <w:jc w:val="center"/>
                    <w:rPr>
                      <w:rFonts w:asciiTheme="minorHAnsi" w:eastAsia="Calibri" w:hAnsiTheme="minorHAnsi"/>
                      <w:sz w:val="18"/>
                      <w:szCs w:val="18"/>
                    </w:rPr>
                  </w:pPr>
                  <w:r w:rsidRPr="008F244B">
                    <w:rPr>
                      <w:rFonts w:asciiTheme="minorHAnsi" w:hAnsiTheme="minorHAnsi"/>
                      <w:sz w:val="18"/>
                      <w:szCs w:val="18"/>
                    </w:rPr>
                    <w:t>Eurai</w:t>
                  </w:r>
                </w:p>
              </w:tc>
              <w:tc>
                <w:tcPr>
                  <w:tcW w:w="1025" w:type="pct"/>
                </w:tcPr>
                <w:p w14:paraId="08A24F02" w14:textId="7A585359" w:rsidR="00357B9B" w:rsidRPr="008F244B" w:rsidRDefault="00DB0B7A" w:rsidP="00357B9B">
                  <w:pPr>
                    <w:keepNext/>
                    <w:ind w:firstLine="0"/>
                    <w:jc w:val="center"/>
                    <w:rPr>
                      <w:rFonts w:asciiTheme="minorHAnsi" w:hAnsiTheme="minorHAnsi"/>
                      <w:sz w:val="18"/>
                      <w:szCs w:val="18"/>
                    </w:rPr>
                  </w:pPr>
                  <w:r>
                    <w:rPr>
                      <w:rFonts w:asciiTheme="minorHAnsi" w:hAnsiTheme="minorHAnsi"/>
                      <w:sz w:val="18"/>
                      <w:szCs w:val="18"/>
                    </w:rPr>
                    <w:t>8</w:t>
                  </w:r>
                  <w:r w:rsidR="00357B9B" w:rsidRPr="52159693">
                    <w:rPr>
                      <w:rFonts w:asciiTheme="minorHAnsi" w:hAnsiTheme="minorHAnsi"/>
                      <w:sz w:val="18"/>
                      <w:szCs w:val="18"/>
                    </w:rPr>
                    <w:t xml:space="preserve"> </w:t>
                  </w:r>
                  <w:r>
                    <w:rPr>
                      <w:rFonts w:asciiTheme="minorHAnsi" w:hAnsiTheme="minorHAnsi"/>
                      <w:sz w:val="18"/>
                      <w:szCs w:val="18"/>
                    </w:rPr>
                    <w:t>5</w:t>
                  </w:r>
                  <w:r w:rsidR="00357B9B" w:rsidRPr="52159693">
                    <w:rPr>
                      <w:rFonts w:asciiTheme="minorHAnsi" w:hAnsiTheme="minorHAnsi"/>
                      <w:sz w:val="18"/>
                      <w:szCs w:val="18"/>
                    </w:rPr>
                    <w:t xml:space="preserve">00 000 </w:t>
                  </w:r>
                </w:p>
                <w:p w14:paraId="55BDAA96" w14:textId="77777777" w:rsidR="00357B9B" w:rsidRPr="008F244B" w:rsidRDefault="00357B9B" w:rsidP="00357B9B">
                  <w:pPr>
                    <w:keepNext/>
                    <w:spacing w:after="160" w:line="259" w:lineRule="auto"/>
                    <w:ind w:firstLine="0"/>
                    <w:jc w:val="center"/>
                    <w:rPr>
                      <w:rFonts w:asciiTheme="minorHAnsi" w:eastAsia="Calibri" w:hAnsiTheme="minorHAnsi"/>
                      <w:color w:val="FF0000"/>
                      <w:sz w:val="18"/>
                      <w:szCs w:val="18"/>
                    </w:rPr>
                  </w:pPr>
                  <w:r w:rsidRPr="008F244B">
                    <w:rPr>
                      <w:rFonts w:asciiTheme="minorHAnsi" w:hAnsiTheme="minorHAnsi"/>
                      <w:sz w:val="18"/>
                      <w:szCs w:val="18"/>
                    </w:rPr>
                    <w:t>(2029 m.)</w:t>
                  </w:r>
                </w:p>
              </w:tc>
            </w:tr>
          </w:tbl>
          <w:p w14:paraId="2414DB9A" w14:textId="77777777" w:rsidR="00357B9B" w:rsidRPr="00014BE9" w:rsidRDefault="00357B9B" w:rsidP="00692B2D">
            <w:pPr>
              <w:spacing w:after="160" w:line="259" w:lineRule="auto"/>
              <w:ind w:firstLine="0"/>
              <w:jc w:val="center"/>
              <w:textAlignment w:val="baseline"/>
              <w:rPr>
                <w:b/>
                <w:bCs/>
                <w:sz w:val="18"/>
                <w:szCs w:val="18"/>
                <w:lang w:eastAsia="lt-LT"/>
              </w:rPr>
            </w:pPr>
          </w:p>
        </w:tc>
      </w:tr>
      <w:tr w:rsidR="00D05AFA" w:rsidRPr="00B56C0D" w14:paraId="2BD87B28" w14:textId="77777777" w:rsidTr="476E61B7">
        <w:tc>
          <w:tcPr>
            <w:tcW w:w="10437" w:type="dxa"/>
            <w:gridSpan w:val="8"/>
          </w:tcPr>
          <w:p w14:paraId="00327C55" w14:textId="77777777" w:rsidR="00D05AFA" w:rsidRPr="00014BE9" w:rsidRDefault="00D05AFA" w:rsidP="00357B9B">
            <w:pPr>
              <w:spacing w:after="160" w:line="259" w:lineRule="auto"/>
              <w:ind w:firstLine="0"/>
              <w:jc w:val="center"/>
              <w:textAlignment w:val="baseline"/>
              <w:rPr>
                <w:b/>
                <w:bCs/>
                <w:sz w:val="18"/>
                <w:szCs w:val="18"/>
                <w:lang w:eastAsia="lt-LT"/>
              </w:rPr>
            </w:pPr>
          </w:p>
        </w:tc>
      </w:tr>
      <w:tr w:rsidR="00692B2D" w:rsidRPr="00B56C0D" w14:paraId="71F3CD1D" w14:textId="77777777" w:rsidTr="476E61B7">
        <w:tc>
          <w:tcPr>
            <w:tcW w:w="1288" w:type="dxa"/>
          </w:tcPr>
          <w:p w14:paraId="25BD0162" w14:textId="77777777" w:rsidR="00692B2D" w:rsidRPr="00B56C0D" w:rsidRDefault="00692B2D" w:rsidP="00692B2D">
            <w:pPr>
              <w:ind w:firstLine="0"/>
              <w:rPr>
                <w:rFonts w:asciiTheme="majorHAnsi" w:hAnsiTheme="majorHAnsi"/>
                <w:b/>
                <w:bCs/>
                <w:sz w:val="18"/>
                <w:szCs w:val="18"/>
              </w:rPr>
            </w:pPr>
            <w:r w:rsidRPr="00B56C0D">
              <w:rPr>
                <w:rFonts w:asciiTheme="majorHAnsi" w:hAnsiTheme="majorHAnsi"/>
                <w:b/>
                <w:bCs/>
                <w:sz w:val="18"/>
                <w:szCs w:val="18"/>
              </w:rPr>
              <w:t>2.16</w:t>
            </w:r>
          </w:p>
        </w:tc>
        <w:tc>
          <w:tcPr>
            <w:tcW w:w="9149" w:type="dxa"/>
            <w:gridSpan w:val="7"/>
          </w:tcPr>
          <w:p w14:paraId="5EEAD4D5" w14:textId="77777777" w:rsidR="00692B2D" w:rsidRPr="00B56C0D" w:rsidRDefault="00692B2D" w:rsidP="00692B2D">
            <w:pPr>
              <w:ind w:firstLine="0"/>
              <w:rPr>
                <w:rFonts w:asciiTheme="majorHAnsi" w:hAnsiTheme="majorHAnsi"/>
                <w:b/>
                <w:bCs/>
                <w:sz w:val="18"/>
                <w:szCs w:val="18"/>
              </w:rPr>
            </w:pPr>
            <w:r w:rsidRPr="00B56C0D" w:rsidDel="3F8FC5E0">
              <w:rPr>
                <w:rFonts w:asciiTheme="majorHAnsi" w:hAnsiTheme="majorHAnsi"/>
                <w:b/>
                <w:bCs/>
                <w:sz w:val="18"/>
                <w:szCs w:val="18"/>
              </w:rPr>
              <w:t>Bendrieji reikalavimai</w:t>
            </w:r>
          </w:p>
        </w:tc>
      </w:tr>
      <w:tr w:rsidR="00692B2D" w:rsidRPr="00B56C0D" w14:paraId="29D1F3FB" w14:textId="77777777" w:rsidTr="476E61B7">
        <w:tc>
          <w:tcPr>
            <w:tcW w:w="1288" w:type="dxa"/>
          </w:tcPr>
          <w:p w14:paraId="3110B44B" w14:textId="77777777" w:rsidR="00692B2D" w:rsidRPr="00B56C0D" w:rsidRDefault="00692B2D" w:rsidP="00692B2D">
            <w:pPr>
              <w:ind w:firstLine="0"/>
              <w:rPr>
                <w:rFonts w:asciiTheme="majorHAnsi" w:hAnsiTheme="majorHAnsi"/>
                <w:b/>
                <w:sz w:val="18"/>
                <w:szCs w:val="18"/>
              </w:rPr>
            </w:pPr>
            <w:r w:rsidRPr="00B56C0D">
              <w:rPr>
                <w:rFonts w:asciiTheme="majorHAnsi" w:hAnsiTheme="majorHAnsi"/>
                <w:b/>
                <w:sz w:val="18"/>
                <w:szCs w:val="18"/>
              </w:rPr>
              <w:t>2.16</w:t>
            </w:r>
            <w:r w:rsidRPr="00B56C0D" w:rsidDel="00790FE8">
              <w:rPr>
                <w:rFonts w:asciiTheme="majorHAnsi" w:hAnsiTheme="majorHAnsi"/>
                <w:b/>
                <w:sz w:val="18"/>
                <w:szCs w:val="18"/>
              </w:rPr>
              <w:t>.1</w:t>
            </w:r>
          </w:p>
        </w:tc>
        <w:tc>
          <w:tcPr>
            <w:tcW w:w="9149" w:type="dxa"/>
            <w:gridSpan w:val="7"/>
          </w:tcPr>
          <w:p w14:paraId="68E1644E" w14:textId="77777777" w:rsidR="00692B2D" w:rsidRPr="00B56C0D" w:rsidRDefault="00692B2D" w:rsidP="00692B2D">
            <w:pPr>
              <w:ind w:firstLine="0"/>
              <w:rPr>
                <w:rFonts w:asciiTheme="majorHAnsi" w:hAnsiTheme="majorHAnsi"/>
                <w:b/>
                <w:bCs/>
                <w:sz w:val="18"/>
                <w:szCs w:val="18"/>
              </w:rPr>
            </w:pPr>
            <w:r w:rsidRPr="00B56C0D">
              <w:rPr>
                <w:rFonts w:asciiTheme="majorHAnsi" w:hAnsiTheme="majorHAnsi"/>
                <w:b/>
                <w:bCs/>
                <w:sz w:val="18"/>
                <w:szCs w:val="18"/>
              </w:rPr>
              <w:t xml:space="preserve">Reikalavimai projektams </w:t>
            </w:r>
          </w:p>
        </w:tc>
      </w:tr>
      <w:tr w:rsidR="00D119BD" w:rsidRPr="00B56C0D" w14:paraId="17AFE57D" w14:textId="77777777" w:rsidTr="476E61B7">
        <w:tc>
          <w:tcPr>
            <w:tcW w:w="1288" w:type="dxa"/>
          </w:tcPr>
          <w:p w14:paraId="7689B062" w14:textId="77777777" w:rsidR="00D119BD" w:rsidRPr="00B56C0D" w:rsidRDefault="00D119BD" w:rsidP="00D119BD">
            <w:pPr>
              <w:ind w:firstLine="0"/>
              <w:rPr>
                <w:rFonts w:asciiTheme="majorHAnsi" w:hAnsiTheme="majorHAnsi"/>
                <w:b/>
                <w:sz w:val="18"/>
                <w:szCs w:val="18"/>
              </w:rPr>
            </w:pPr>
          </w:p>
        </w:tc>
        <w:tc>
          <w:tcPr>
            <w:tcW w:w="9149" w:type="dxa"/>
            <w:gridSpan w:val="7"/>
          </w:tcPr>
          <w:p w14:paraId="2F8ADA13" w14:textId="77777777" w:rsidR="00D119BD" w:rsidRPr="006B2969" w:rsidRDefault="7A21F085" w:rsidP="52159693">
            <w:pPr>
              <w:ind w:firstLine="0"/>
              <w:rPr>
                <w:rFonts w:cs="Times New Roman"/>
                <w:sz w:val="18"/>
                <w:szCs w:val="18"/>
              </w:rPr>
            </w:pPr>
            <w:r w:rsidRPr="006B2969">
              <w:rPr>
                <w:rFonts w:cs="Times New Roman"/>
                <w:sz w:val="18"/>
                <w:szCs w:val="18"/>
              </w:rPr>
              <w:t>PFSA 5.1 punkte nurodyti reikalavimai projektams:</w:t>
            </w:r>
          </w:p>
          <w:p w14:paraId="1487934B" w14:textId="312A7CD4" w:rsidR="309C398F" w:rsidRDefault="309C398F" w:rsidP="628E341E">
            <w:pPr>
              <w:ind w:firstLine="0"/>
              <w:jc w:val="both"/>
            </w:pPr>
            <w:r w:rsidRPr="628E341E">
              <w:rPr>
                <w:rFonts w:cs="Times New Roman"/>
                <w:sz w:val="18"/>
                <w:szCs w:val="18"/>
              </w:rPr>
              <w:t>„</w:t>
            </w:r>
            <w:r w:rsidR="03224CF3" w:rsidRPr="628E341E">
              <w:rPr>
                <w:sz w:val="18"/>
                <w:szCs w:val="18"/>
              </w:rPr>
              <w:t xml:space="preserve">5.1.1. Remiama veikla – skaitmeninių technologijų, susijusių su DI, diegimas MVĮ. Siekiant efektyviau panaudoti MVĮ turimus duomenis ir skaitmenizuoti veiklos procesus, būtinos investicijos į DI produktus ir (arba) sprendimus, kurie leistų pasiekti aukštesnį MVĮ skaitmenizacijos lygį. </w:t>
            </w:r>
          </w:p>
          <w:p w14:paraId="4F175869" w14:textId="05838DCA" w:rsidR="03224CF3" w:rsidRDefault="008B676C" w:rsidP="628E341E">
            <w:pPr>
              <w:tabs>
                <w:tab w:val="left" w:pos="32"/>
                <w:tab w:val="left" w:pos="68"/>
                <w:tab w:val="left" w:pos="457"/>
                <w:tab w:val="left" w:pos="550"/>
                <w:tab w:val="left" w:pos="601"/>
                <w:tab w:val="left" w:pos="743"/>
                <w:tab w:val="left" w:pos="830"/>
              </w:tabs>
              <w:ind w:left="34" w:hanging="34"/>
              <w:contextualSpacing/>
              <w:jc w:val="both"/>
            </w:pPr>
            <w:r>
              <w:rPr>
                <w:sz w:val="18"/>
                <w:szCs w:val="18"/>
              </w:rPr>
              <w:t xml:space="preserve">5.1.2. </w:t>
            </w:r>
            <w:r w:rsidR="03224CF3" w:rsidRPr="628E341E">
              <w:rPr>
                <w:sz w:val="18"/>
                <w:szCs w:val="18"/>
              </w:rPr>
              <w:t>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 įskaitant de minimis pagalbą.</w:t>
            </w:r>
          </w:p>
          <w:p w14:paraId="7444A823" w14:textId="602C377E" w:rsidR="03224CF3" w:rsidRDefault="03224CF3" w:rsidP="628E341E">
            <w:pPr>
              <w:tabs>
                <w:tab w:val="left" w:pos="32"/>
                <w:tab w:val="left" w:pos="68"/>
                <w:tab w:val="left" w:pos="457"/>
                <w:tab w:val="left" w:pos="550"/>
                <w:tab w:val="left" w:pos="601"/>
                <w:tab w:val="left" w:pos="743"/>
                <w:tab w:val="left" w:pos="830"/>
              </w:tabs>
              <w:ind w:left="34" w:hanging="34"/>
              <w:contextualSpacing/>
              <w:jc w:val="both"/>
            </w:pPr>
            <w:r w:rsidRPr="628E341E">
              <w:rPr>
                <w:sz w:val="18"/>
                <w:szCs w:val="18"/>
              </w:rPr>
              <w:t>5.1.3. Projekto veiklos įgyvendinamos Sostinės ir Vidurio ir vakarų Lietuvos regionuose. 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lentelėje „Investicijų priskyrimo Investicijų programos regionui vertinimo principai ir pavyzdžiai pagal projektų pobūdį“ pateiktus pavyzdžius. Rekomendacijos paskelbtos ES investicijų interneto svetainėje https://2021.esinvesticijos.lt/dokumentai/rekomendacijos-del-projektu-islaidu-atitikties-europos-sajungos-fondu-reikalavimams.</w:t>
            </w:r>
          </w:p>
          <w:p w14:paraId="415051FF" w14:textId="77777777" w:rsidR="00E5715E" w:rsidRPr="00186875" w:rsidRDefault="00E5715E" w:rsidP="00E5715E">
            <w:pPr>
              <w:pStyle w:val="Sraopastraipa"/>
              <w:numPr>
                <w:ilvl w:val="2"/>
                <w:numId w:val="22"/>
              </w:numPr>
              <w:tabs>
                <w:tab w:val="left" w:pos="0"/>
                <w:tab w:val="left" w:pos="601"/>
              </w:tabs>
              <w:ind w:left="34" w:firstLine="0"/>
              <w:jc w:val="both"/>
              <w:rPr>
                <w:sz w:val="18"/>
                <w:szCs w:val="18"/>
              </w:rPr>
            </w:pPr>
            <w:r w:rsidRPr="00186875">
              <w:rPr>
                <w:sz w:val="18"/>
                <w:szCs w:val="18"/>
              </w:rPr>
              <w:t>Projekto įgyvendinimo trukmė turi būti ne ilgesnė kaip 12 mėnesių nuo projekto sutarties pasirašymo dienos.</w:t>
            </w:r>
            <w:r w:rsidRPr="00186875">
              <w:rPr>
                <w:color w:val="000000"/>
                <w:sz w:val="18"/>
                <w:szCs w:val="18"/>
                <w:lang w:eastAsia="lt-LT"/>
              </w:rPr>
              <w:t xml:space="preserve"> </w:t>
            </w:r>
            <w:r w:rsidRPr="00186875">
              <w:rPr>
                <w:sz w:val="18"/>
                <w:szCs w:val="18"/>
              </w:rPr>
              <w:t>Dėl objektyvių priežasčių, kurių projekto vykdytojas negalėjo numatyti PĮP pateikimo ir vertinimo metu, projekto įgyvendinimo laikotarpis gali būti pratęstas Projektų administravimo ir finansavimo taisyklių IV skyriaus antrajame skirsnyje nustatyta tvarka, bet ne ilgiau kaip iki Aprašo 5.1.7 papunktyje nurodyto termino.</w:t>
            </w:r>
          </w:p>
          <w:p w14:paraId="41667D7A" w14:textId="77777777" w:rsidR="00E5715E" w:rsidRPr="00186875" w:rsidRDefault="4AE1808E" w:rsidP="628E341E">
            <w:pPr>
              <w:tabs>
                <w:tab w:val="left" w:pos="68"/>
                <w:tab w:val="left" w:pos="601"/>
              </w:tabs>
              <w:ind w:firstLine="0"/>
              <w:jc w:val="both"/>
              <w:rPr>
                <w:sz w:val="18"/>
                <w:szCs w:val="18"/>
              </w:rPr>
            </w:pPr>
            <w:r w:rsidRPr="628E341E">
              <w:rPr>
                <w:sz w:val="18"/>
                <w:szCs w:val="18"/>
              </w:rPr>
              <w:t xml:space="preserve">5.1.5. Projekto veiklos turi būti pradėtos įgyvendinti ne vėliau kaip per 3 mėnesius nuo projekto sutarties pasirašymo dienos. Dėl objektyvių priežasčių, kurių projekto vykdytojas negalėjo numatyti PĮP pateikimo ir vertinimo metu, projekto veiklų pradžios data gali būti nukelta ne ilgiau kaip 2 mėnesiams. Nepradėjus įgyvendinti projekto ilgiau nei per 3 mėnesius nuo projekto sutarties pasirašymo dienos arba po projekto veiklų vykdymo pradžios pratęsimo (ne ilgesnio nei 2 </w:t>
            </w:r>
            <w:r w:rsidRPr="628E341E">
              <w:rPr>
                <w:sz w:val="18"/>
                <w:szCs w:val="18"/>
              </w:rPr>
              <w:lastRenderedPageBreak/>
              <w:t>mėnesiai), projekto sutartis nutraukiama</w:t>
            </w:r>
            <w:r w:rsidRPr="628E341E">
              <w:rPr>
                <w:i/>
                <w:iCs/>
                <w:sz w:val="18"/>
                <w:szCs w:val="18"/>
              </w:rPr>
              <w:t xml:space="preserve">. </w:t>
            </w:r>
            <w:r w:rsidRPr="628E341E">
              <w:rPr>
                <w:sz w:val="18"/>
                <w:szCs w:val="18"/>
              </w:rPr>
              <w:t xml:space="preserve">Projekto veiklos pradžia laikoma pirmasis teisinis įsipareigojimas įsigyti DI produktą ir (arba) sprendimą. </w:t>
            </w:r>
          </w:p>
          <w:p w14:paraId="13E882FF" w14:textId="77777777" w:rsidR="00E5715E" w:rsidRPr="00186875" w:rsidRDefault="4AE1808E" w:rsidP="628E341E">
            <w:pPr>
              <w:tabs>
                <w:tab w:val="left" w:pos="601"/>
              </w:tabs>
              <w:ind w:firstLine="0"/>
              <w:jc w:val="both"/>
              <w:rPr>
                <w:sz w:val="18"/>
                <w:szCs w:val="18"/>
              </w:rPr>
            </w:pPr>
            <w:r w:rsidRPr="628E341E">
              <w:rPr>
                <w:sz w:val="18"/>
                <w:szCs w:val="18"/>
              </w:rPr>
              <w:t>5.1.6. 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59F623A9" w14:textId="77777777" w:rsidR="00E5715E" w:rsidRPr="00186875" w:rsidRDefault="4AE1808E" w:rsidP="628E341E">
            <w:pPr>
              <w:tabs>
                <w:tab w:val="left" w:pos="306"/>
                <w:tab w:val="left" w:pos="601"/>
              </w:tabs>
              <w:ind w:firstLine="0"/>
              <w:contextualSpacing/>
              <w:jc w:val="both"/>
              <w:rPr>
                <w:sz w:val="18"/>
                <w:szCs w:val="18"/>
              </w:rPr>
            </w:pPr>
            <w:r w:rsidRPr="628E341E">
              <w:rPr>
                <w:sz w:val="18"/>
                <w:szCs w:val="18"/>
              </w:rPr>
              <w:t xml:space="preserve">5.1.7. Projekto veiklos turi būti baigtos ne vėliau kaip iki 2029 m. rugsėjo 1 d. </w:t>
            </w:r>
          </w:p>
          <w:p w14:paraId="52C2FEFB" w14:textId="77777777" w:rsidR="00E5715E" w:rsidRPr="00186875" w:rsidRDefault="4AE1808E" w:rsidP="628E341E">
            <w:pPr>
              <w:tabs>
                <w:tab w:val="left" w:pos="68"/>
                <w:tab w:val="left" w:pos="601"/>
              </w:tabs>
              <w:ind w:firstLine="0"/>
              <w:contextualSpacing/>
              <w:jc w:val="both"/>
              <w:rPr>
                <w:sz w:val="18"/>
                <w:szCs w:val="18"/>
              </w:rPr>
            </w:pPr>
            <w:r w:rsidRPr="628E341E">
              <w:rPr>
                <w:sz w:val="18"/>
                <w:szCs w:val="18"/>
              </w:rPr>
              <w:t xml:space="preserve">5.1.8. Projektui, priklausomai nuo regiono, kuriame jis įgyvendinamas, taikomi visi Aprašo 1.1 ir (arba) 2.1 papunkčiuose nurodyti rodikliai (pagal </w:t>
            </w:r>
            <w:r w:rsidR="00E5715E">
              <w:br/>
            </w:r>
            <w:r w:rsidRPr="628E341E">
              <w:rPr>
                <w:sz w:val="18"/>
                <w:szCs w:val="18"/>
              </w:rPr>
              <w:t xml:space="preserve">2022–2030 metų ekonomikos transformacijos ir konkurencingumo plėtros programos pažangos priemonės Nr. 05-001-01-05-05 „Skatinti įmones skaitmenizuotis“ 9 veiklą), kurių metodiniai skaičiavimo aprašai patvirtinti Lietuvos Respublikos ekonomikos ir inovacijų ministro 2024 m. </w:t>
            </w:r>
            <w:r w:rsidRPr="628E341E">
              <w:rPr>
                <w:color w:val="000000" w:themeColor="text1"/>
                <w:sz w:val="18"/>
                <w:szCs w:val="18"/>
              </w:rPr>
              <w:t>liepos 23 d. įsakymu Nr. 4-407 ir</w:t>
            </w:r>
            <w:r w:rsidRPr="628E341E">
              <w:rPr>
                <w:sz w:val="18"/>
                <w:szCs w:val="18"/>
              </w:rPr>
              <w:t xml:space="preserve"> skelbiami kartu su kvietimu teikti PĮP. Projekto vykdytojui nepasiekus rodiklių reikšmių, nurodytų projekto sutartyje, taikomos Projektų administravimo ir finansavimo taisyklių 171–178 punktų nuostatos.</w:t>
            </w:r>
          </w:p>
          <w:p w14:paraId="1DBCD54D" w14:textId="52C62BF3" w:rsidR="00E5715E" w:rsidRPr="00186875" w:rsidRDefault="4AE1808E" w:rsidP="628E341E">
            <w:pPr>
              <w:tabs>
                <w:tab w:val="left" w:pos="68"/>
                <w:tab w:val="left" w:pos="599"/>
              </w:tabs>
              <w:ind w:firstLine="0"/>
              <w:contextualSpacing/>
              <w:jc w:val="both"/>
              <w:rPr>
                <w:sz w:val="18"/>
                <w:szCs w:val="18"/>
              </w:rPr>
            </w:pPr>
            <w:r w:rsidRPr="628E341E">
              <w:rPr>
                <w:sz w:val="18"/>
                <w:szCs w:val="18"/>
              </w:rPr>
              <w:t xml:space="preserve">5.1.9. </w:t>
            </w:r>
            <w:r w:rsidR="3F714298" w:rsidRPr="628E341E">
              <w:rPr>
                <w:sz w:val="18"/>
                <w:szCs w:val="18"/>
              </w:rPr>
              <w:t>Pagal Aprašą projektams įgyvendinti skiriama iki 7 500 000 (septynių milijonų penkių šimtų tūkstančių) eurų Investicijų programos (Europos regioninės plėtros fondo) lėšų. Iki 2 500</w:t>
            </w:r>
            <w:r w:rsidR="39DA89AA" w:rsidRPr="628E341E">
              <w:rPr>
                <w:sz w:val="18"/>
                <w:szCs w:val="18"/>
              </w:rPr>
              <w:t xml:space="preserve"> </w:t>
            </w:r>
            <w:r w:rsidR="3F714298" w:rsidRPr="628E341E">
              <w:rPr>
                <w:sz w:val="18"/>
                <w:szCs w:val="18"/>
              </w:rPr>
              <w:t>000 (dviejų milijonų penkių šimtų tūkstančių) eurų Investicijų programos lėšų skiriama projektams įgyvendinti Sostinės regione ir iki 5</w:t>
            </w:r>
            <w:r w:rsidR="38DC0303" w:rsidRPr="628E341E">
              <w:rPr>
                <w:sz w:val="18"/>
                <w:szCs w:val="18"/>
              </w:rPr>
              <w:t xml:space="preserve"> </w:t>
            </w:r>
            <w:r w:rsidR="3F714298" w:rsidRPr="628E341E">
              <w:rPr>
                <w:sz w:val="18"/>
                <w:szCs w:val="18"/>
              </w:rPr>
              <w:t xml:space="preserve">000 000 (penkių milijonų) eurų  – Vidurio ir vakarų Lietuvos regione.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2022–2030 metų ekonomikos transformacijos ir konkurencingumo plėtros programos pažangos priemonės Nr. 05-001-01-05-05 „Skatinti įmones skaitmenizuotis“ aprašo III skyriaus 9.1 ir 9.2 papunkčiuose nurodytoms </w:t>
            </w:r>
            <w:proofErr w:type="spellStart"/>
            <w:r w:rsidR="3F714298" w:rsidRPr="628E341E">
              <w:rPr>
                <w:sz w:val="18"/>
                <w:szCs w:val="18"/>
              </w:rPr>
              <w:t>poveiklėms</w:t>
            </w:r>
            <w:proofErr w:type="spellEnd"/>
            <w:r w:rsidR="3F714298" w:rsidRPr="628E341E">
              <w:rPr>
                <w:sz w:val="18"/>
                <w:szCs w:val="18"/>
              </w:rPr>
              <w:t xml:space="preserve"> skirtos lėšų sumos.</w:t>
            </w:r>
          </w:p>
          <w:p w14:paraId="704FB6F3" w14:textId="77777777" w:rsidR="00E5715E" w:rsidRPr="00186875" w:rsidRDefault="4AE1808E" w:rsidP="00E5715E">
            <w:pPr>
              <w:pStyle w:val="Sraopastraipa"/>
              <w:numPr>
                <w:ilvl w:val="2"/>
                <w:numId w:val="23"/>
              </w:numPr>
              <w:tabs>
                <w:tab w:val="left" w:pos="0"/>
                <w:tab w:val="left" w:pos="33"/>
                <w:tab w:val="left" w:pos="68"/>
                <w:tab w:val="left" w:pos="311"/>
                <w:tab w:val="left" w:pos="426"/>
                <w:tab w:val="left" w:pos="599"/>
                <w:tab w:val="left" w:pos="743"/>
              </w:tabs>
              <w:ind w:left="0" w:firstLine="0"/>
              <w:jc w:val="both"/>
              <w:rPr>
                <w:sz w:val="18"/>
                <w:szCs w:val="18"/>
              </w:rPr>
            </w:pPr>
            <w:r w:rsidRPr="628E341E">
              <w:rPr>
                <w:sz w:val="18"/>
                <w:szCs w:val="18"/>
              </w:rPr>
              <w:t>Didžiausia galima projektui skirti finansavimo lėšų suma yra 70 000 (septyniasdešimt tūkstančių) eurų, mažiausia galima projektui skirti finansavimo lėšų suma yra 15 000 (penkiolika tūkstančių) eurų.</w:t>
            </w:r>
          </w:p>
          <w:p w14:paraId="0C1B99A2" w14:textId="3D21E6D2" w:rsidR="39C03F53" w:rsidRDefault="39C03F53" w:rsidP="628E341E">
            <w:pPr>
              <w:pStyle w:val="Sraopastraipa"/>
              <w:numPr>
                <w:ilvl w:val="2"/>
                <w:numId w:val="23"/>
              </w:numPr>
              <w:tabs>
                <w:tab w:val="left" w:pos="0"/>
                <w:tab w:val="left" w:pos="33"/>
                <w:tab w:val="left" w:pos="68"/>
                <w:tab w:val="left" w:pos="311"/>
                <w:tab w:val="left" w:pos="426"/>
                <w:tab w:val="left" w:pos="599"/>
                <w:tab w:val="left" w:pos="743"/>
              </w:tabs>
              <w:ind w:left="0" w:firstLine="0"/>
              <w:jc w:val="both"/>
              <w:rPr>
                <w:sz w:val="18"/>
                <w:szCs w:val="18"/>
              </w:rPr>
            </w:pPr>
            <w:r w:rsidRPr="628E341E">
              <w:rPr>
                <w:sz w:val="18"/>
                <w:szCs w:val="18"/>
              </w:rPr>
              <w:t xml:space="preserve">Projekto tinkamos finansuoti išlaidos apmokamos, kai atsiskaitoma už galutinį rezultatą ir tik esant teigiamai ekspertinio vertinimo išvadai dėl išlaidų tinkamumo finansuoti, kaip numatyta Projektų administravimo ir finansavimo taisyklių 1601.3 papunktyje.  </w:t>
            </w:r>
          </w:p>
          <w:p w14:paraId="3D2A6929" w14:textId="77777777" w:rsidR="00E5715E" w:rsidRPr="00186875" w:rsidRDefault="00E5715E" w:rsidP="00E5715E">
            <w:pPr>
              <w:pStyle w:val="Sraopastraipa"/>
              <w:numPr>
                <w:ilvl w:val="2"/>
                <w:numId w:val="20"/>
              </w:numPr>
              <w:tabs>
                <w:tab w:val="left" w:pos="0"/>
                <w:tab w:val="left" w:pos="33"/>
                <w:tab w:val="left" w:pos="68"/>
                <w:tab w:val="left" w:pos="311"/>
                <w:tab w:val="left" w:pos="426"/>
                <w:tab w:val="left" w:pos="599"/>
                <w:tab w:val="left" w:pos="743"/>
              </w:tabs>
              <w:ind w:hanging="3096"/>
              <w:jc w:val="both"/>
              <w:rPr>
                <w:sz w:val="18"/>
                <w:szCs w:val="18"/>
              </w:rPr>
            </w:pPr>
            <w:r w:rsidRPr="00186875">
              <w:rPr>
                <w:sz w:val="18"/>
                <w:szCs w:val="18"/>
              </w:rPr>
              <w:t>Projektų atranka atliekama konkurso būdu.</w:t>
            </w:r>
          </w:p>
          <w:p w14:paraId="1F111E7E" w14:textId="77777777" w:rsidR="00E5715E" w:rsidRPr="00186875" w:rsidRDefault="00E5715E" w:rsidP="00E5715E">
            <w:pPr>
              <w:pStyle w:val="Sraopastraipa"/>
              <w:numPr>
                <w:ilvl w:val="2"/>
                <w:numId w:val="20"/>
              </w:numPr>
              <w:tabs>
                <w:tab w:val="left" w:pos="0"/>
                <w:tab w:val="left" w:pos="27"/>
                <w:tab w:val="left" w:pos="68"/>
                <w:tab w:val="left" w:pos="311"/>
                <w:tab w:val="left" w:pos="426"/>
                <w:tab w:val="left" w:pos="743"/>
              </w:tabs>
              <w:ind w:left="34" w:firstLine="0"/>
              <w:jc w:val="both"/>
              <w:rPr>
                <w:sz w:val="18"/>
                <w:szCs w:val="18"/>
              </w:rPr>
            </w:pPr>
            <w:r w:rsidRPr="00186875">
              <w:rPr>
                <w:sz w:val="18"/>
                <w:szCs w:val="18"/>
              </w:rPr>
              <w:t xml:space="preserve">Pareiškėjai ir projektai turi atitikti bendruosius projektų atrankos kriterijus, kurių sąrašas ir vertinimo metodika nustatyti Projektų administravimo ir finansavimo taisyklių 2 priede, ir atitikti Aprašo 12 punkte nustatytus specialiuosius projektų atrankos kriterijus, patvirtintus </w:t>
            </w:r>
            <w:bookmarkStart w:id="0" w:name="_Hlk152661675"/>
            <w:r w:rsidRPr="00186875">
              <w:rPr>
                <w:sz w:val="18"/>
                <w:szCs w:val="18"/>
              </w:rPr>
              <w:t xml:space="preserve">2021–2027 metų Europos Sąjungos fondų investicijų programos stebėsenos komiteto </w:t>
            </w:r>
            <w:bookmarkEnd w:id="0"/>
            <w:r w:rsidRPr="00186875">
              <w:rPr>
                <w:sz w:val="18"/>
                <w:szCs w:val="18"/>
              </w:rPr>
              <w:t>2025 m. spalio 22 d. posėdžio protokoliniu sprendimu Nr. 46P-6 (31) ir 2025 m. gruodžio 12 d. posėdžio protokoliniu sprendimu Nr. 46P-8 (33). Už atitiktį prioritetiniams projektų atrankos kriterijams projektams skiriami balai, kaip nustatyta Aprašo 12 punkte.</w:t>
            </w:r>
          </w:p>
          <w:p w14:paraId="6ECB7E05" w14:textId="77777777" w:rsidR="00E5715E" w:rsidRPr="00186875" w:rsidRDefault="00E5715E" w:rsidP="000A6FF2">
            <w:pPr>
              <w:pStyle w:val="Sraopastraipa"/>
              <w:numPr>
                <w:ilvl w:val="2"/>
                <w:numId w:val="20"/>
              </w:numPr>
              <w:tabs>
                <w:tab w:val="left" w:pos="0"/>
                <w:tab w:val="left" w:pos="27"/>
                <w:tab w:val="left" w:pos="68"/>
                <w:tab w:val="left" w:pos="311"/>
                <w:tab w:val="left" w:pos="426"/>
                <w:tab w:val="left" w:pos="599"/>
                <w:tab w:val="left" w:pos="820"/>
              </w:tabs>
              <w:ind w:left="18" w:hanging="18"/>
              <w:jc w:val="both"/>
              <w:rPr>
                <w:sz w:val="18"/>
                <w:szCs w:val="18"/>
              </w:rPr>
            </w:pPr>
            <w:r w:rsidRPr="00186875">
              <w:rPr>
                <w:sz w:val="18"/>
                <w:szCs w:val="18"/>
              </w:rPr>
              <w:t>Projekto veiklos turi atitikti Projektų administravimo ir finansavimo taisyklių 295 punkte nustatytus reikalavimus.</w:t>
            </w:r>
          </w:p>
          <w:p w14:paraId="0FAE7324" w14:textId="77777777" w:rsidR="00E5715E" w:rsidRPr="00186875" w:rsidRDefault="00E5715E" w:rsidP="000A6FF2">
            <w:pPr>
              <w:pStyle w:val="Sraopastraipa"/>
              <w:numPr>
                <w:ilvl w:val="2"/>
                <w:numId w:val="20"/>
              </w:numPr>
              <w:tabs>
                <w:tab w:val="left" w:pos="0"/>
                <w:tab w:val="left" w:pos="27"/>
                <w:tab w:val="left" w:pos="68"/>
                <w:tab w:val="left" w:pos="311"/>
                <w:tab w:val="left" w:pos="426"/>
                <w:tab w:val="left" w:pos="599"/>
                <w:tab w:val="left" w:pos="820"/>
              </w:tabs>
              <w:ind w:left="18" w:hanging="18"/>
              <w:jc w:val="both"/>
              <w:rPr>
                <w:sz w:val="18"/>
                <w:szCs w:val="18"/>
              </w:rPr>
            </w:pPr>
            <w:r w:rsidRPr="00186875">
              <w:rPr>
                <w:sz w:val="18"/>
                <w:szCs w:val="18"/>
              </w:rPr>
              <w:t>Pareiškėjas turi parengti ir kartu su PĮP administruojančiajai institucijai pateikti šiuos dokumentus Projektų administravimo ir finansavimo taisyklių</w:t>
            </w:r>
          </w:p>
          <w:p w14:paraId="3283E028" w14:textId="77777777" w:rsidR="00E5715E" w:rsidRPr="00186875" w:rsidRDefault="00E5715E" w:rsidP="000A6FF2">
            <w:pPr>
              <w:tabs>
                <w:tab w:val="left" w:pos="0"/>
                <w:tab w:val="left" w:pos="27"/>
                <w:tab w:val="left" w:pos="68"/>
                <w:tab w:val="left" w:pos="311"/>
                <w:tab w:val="left" w:pos="426"/>
                <w:tab w:val="left" w:pos="599"/>
                <w:tab w:val="left" w:pos="820"/>
              </w:tabs>
              <w:ind w:left="18" w:hanging="18"/>
              <w:jc w:val="both"/>
              <w:rPr>
                <w:sz w:val="18"/>
                <w:szCs w:val="18"/>
              </w:rPr>
            </w:pPr>
            <w:r w:rsidRPr="00186875">
              <w:rPr>
                <w:sz w:val="18"/>
                <w:szCs w:val="18"/>
              </w:rPr>
              <w:t>III skyriaus antrajame skirsnyje ir kvietimo teikti PĮP skelbime nustatyta tvarka:</w:t>
            </w:r>
          </w:p>
          <w:p w14:paraId="083B1B3A" w14:textId="77777777" w:rsidR="00E5715E" w:rsidRPr="00186875" w:rsidRDefault="00E5715E" w:rsidP="00E5715E">
            <w:pPr>
              <w:pStyle w:val="Sraopastraipa"/>
              <w:numPr>
                <w:ilvl w:val="3"/>
                <w:numId w:val="20"/>
              </w:numPr>
              <w:tabs>
                <w:tab w:val="left" w:pos="740"/>
                <w:tab w:val="left" w:pos="882"/>
              </w:tabs>
              <w:ind w:left="0" w:firstLine="0"/>
              <w:jc w:val="both"/>
              <w:rPr>
                <w:color w:val="000000"/>
                <w:sz w:val="18"/>
                <w:szCs w:val="18"/>
              </w:rPr>
            </w:pPr>
            <w:r w:rsidRPr="00186875">
              <w:rPr>
                <w:color w:val="000000"/>
                <w:sz w:val="18"/>
                <w:szCs w:val="18"/>
              </w:rPr>
              <w:t>užpildytą ir pasirašytą Projekto veiklų atitikties reikšmingos žalos nedarymo horizontaliajam principui deklaraciją (toliau – Reikšmingos žalos nedarymo horizontaliajam principui deklaracija) pagal Aprašo 2 priede pateiktą formą, kurioje pateikiama informacija, reikalinga projekto atitikties reikšmingos žalos nedarymo horizontaliajam principui vertinimo reikalavimams įvertinti, kaip nustatyta Aprašo 1 priede, ir Reikšmingos žalos nedarymo horizontaliajam principui deklaracijoje nurodytus papildomus dokumentus, jei tokie teikiami;</w:t>
            </w:r>
          </w:p>
          <w:p w14:paraId="5E90387D" w14:textId="77777777" w:rsidR="00E5715E" w:rsidRPr="00186875" w:rsidRDefault="00E5715E" w:rsidP="00E5715E">
            <w:pPr>
              <w:pStyle w:val="Sraopastraipa"/>
              <w:numPr>
                <w:ilvl w:val="3"/>
                <w:numId w:val="20"/>
              </w:numPr>
              <w:tabs>
                <w:tab w:val="left" w:pos="68"/>
                <w:tab w:val="left" w:pos="601"/>
                <w:tab w:val="left" w:pos="882"/>
              </w:tabs>
              <w:ind w:left="0" w:firstLine="0"/>
              <w:jc w:val="both"/>
              <w:rPr>
                <w:sz w:val="18"/>
                <w:szCs w:val="18"/>
              </w:rPr>
            </w:pPr>
            <w:r w:rsidRPr="00186875">
              <w:rPr>
                <w:color w:val="000000"/>
                <w:sz w:val="18"/>
                <w:szCs w:val="18"/>
              </w:rPr>
              <w:t>informaciją, reikalingą projekto atitikčiai projektų atrankos kriterijams įvertinti, pagal Aprašo 3 priede pateiktą formą</w:t>
            </w:r>
            <w:r w:rsidRPr="00186875">
              <w:rPr>
                <w:sz w:val="18"/>
                <w:szCs w:val="18"/>
              </w:rPr>
              <w:t>;</w:t>
            </w:r>
          </w:p>
          <w:p w14:paraId="5DD40AFF" w14:textId="77777777" w:rsidR="00E5715E" w:rsidRPr="00186875" w:rsidRDefault="00E5715E" w:rsidP="6D926CA1">
            <w:pPr>
              <w:ind w:firstLine="0"/>
              <w:contextualSpacing/>
              <w:jc w:val="both"/>
              <w:rPr>
                <w:sz w:val="18"/>
                <w:szCs w:val="18"/>
              </w:rPr>
            </w:pPr>
            <w:r w:rsidRPr="6D926CA1">
              <w:rPr>
                <w:sz w:val="18"/>
                <w:szCs w:val="18"/>
              </w:rPr>
              <w:t xml:space="preserve">5.1.14.3. užpildytą ir pasirašytą Prekybinių įsipareigojimų nutraukimo arba neturėjimo ir atitikties nacionalinio saugumo interesams deklaraciją pagal Aprašo 4 priede pateiktą formą; </w:t>
            </w:r>
          </w:p>
          <w:p w14:paraId="2AB6AE95" w14:textId="30B515F9" w:rsidR="00E5715E" w:rsidRDefault="00E5715E" w:rsidP="00E5715E">
            <w:pPr>
              <w:pStyle w:val="pf0"/>
              <w:spacing w:before="0" w:beforeAutospacing="0" w:after="0" w:afterAutospacing="0"/>
              <w:jc w:val="both"/>
              <w:rPr>
                <w:rFonts w:ascii="Verdana" w:hAnsi="Verdana"/>
                <w:sz w:val="18"/>
                <w:szCs w:val="18"/>
                <w:lang w:eastAsia="en-US"/>
              </w:rPr>
            </w:pPr>
            <w:r w:rsidRPr="00186875">
              <w:rPr>
                <w:rFonts w:ascii="Verdana" w:hAnsi="Verdana"/>
                <w:sz w:val="18"/>
                <w:szCs w:val="18"/>
                <w:lang w:eastAsia="en-US"/>
              </w:rPr>
              <w:t>5.1.14.4. dokumentus, pagrindžiančius projekto biudžeto pagrįstumą (numatomo diegti DI produkto ir (arba) sprendimo DI sprendimų vystytojo, kūrėjo ar oficialaus atstovo pateiktus komercinius pasiūlymus ir (arba) nuorodas į rinkoje esančias kainas);</w:t>
            </w:r>
          </w:p>
          <w:p w14:paraId="4C156A7B" w14:textId="77777777" w:rsidR="006B2969" w:rsidRPr="006B2969" w:rsidRDefault="006B2969" w:rsidP="006B2969">
            <w:pPr>
              <w:pStyle w:val="pf0"/>
              <w:spacing w:before="0" w:beforeAutospacing="0" w:after="0" w:afterAutospacing="0"/>
              <w:jc w:val="both"/>
              <w:rPr>
                <w:rFonts w:asciiTheme="minorHAnsi" w:hAnsiTheme="minorHAnsi"/>
                <w:sz w:val="18"/>
                <w:szCs w:val="18"/>
                <w:lang w:eastAsia="en-US"/>
              </w:rPr>
            </w:pPr>
            <w:r w:rsidRPr="006B2969">
              <w:rPr>
                <w:rFonts w:asciiTheme="minorHAnsi" w:hAnsiTheme="minorHAnsi"/>
                <w:sz w:val="18"/>
                <w:szCs w:val="18"/>
                <w:lang w:eastAsia="en-US"/>
              </w:rPr>
              <w:t>5.1.14.4</w:t>
            </w:r>
            <w:r w:rsidRPr="006B2969">
              <w:rPr>
                <w:rFonts w:asciiTheme="minorHAnsi" w:hAnsiTheme="minorHAnsi"/>
                <w:sz w:val="18"/>
                <w:szCs w:val="18"/>
                <w:vertAlign w:val="superscript"/>
                <w:lang w:eastAsia="en-US"/>
              </w:rPr>
              <w:t>1</w:t>
            </w:r>
            <w:r w:rsidRPr="006B2969">
              <w:rPr>
                <w:rFonts w:asciiTheme="minorHAnsi" w:hAnsiTheme="minorHAnsi"/>
                <w:sz w:val="18"/>
                <w:szCs w:val="18"/>
                <w:lang w:eastAsia="en-US"/>
              </w:rPr>
              <w:t>. dokumentus, patvirtinančius, kad DI produktas ir (arba) sprendimas PĮP pateikimo dieną yra prieinamas rinkoje, t. y. produkto techninę specifikaciją ir viešai skelbiamą informaciją apie galimybę jį įsigyti (kainodarą, produkto interneto puslapį ar kt.) ir (arba) jo pardavimą pagrindžiančius dokumentus;</w:t>
            </w:r>
          </w:p>
          <w:p w14:paraId="3D544AB8" w14:textId="77777777" w:rsidR="00E5715E" w:rsidRPr="00186875" w:rsidRDefault="00E5715E" w:rsidP="00E5715E">
            <w:pPr>
              <w:tabs>
                <w:tab w:val="left" w:pos="1019"/>
                <w:tab w:val="left" w:pos="1167"/>
              </w:tabs>
              <w:ind w:left="22" w:firstLine="4"/>
              <w:contextualSpacing/>
              <w:jc w:val="both"/>
              <w:rPr>
                <w:sz w:val="18"/>
                <w:szCs w:val="18"/>
              </w:rPr>
            </w:pPr>
            <w:r w:rsidRPr="00186875">
              <w:rPr>
                <w:sz w:val="18"/>
                <w:szCs w:val="18"/>
              </w:rPr>
              <w:t xml:space="preserve">5.1.14.5. finansavimo šaltinius (pareiškėjo įnašą į tinkamų ir netinkamų finansuoti išlaidų padengimą) pagrindžiančius dokumentus, pvz., pažymą, kurioje nurodytas banko (kitų kredito </w:t>
            </w:r>
            <w:r w:rsidRPr="00186875">
              <w:rPr>
                <w:sz w:val="18"/>
                <w:szCs w:val="18"/>
              </w:rPr>
              <w:lastRenderedPageBreak/>
              <w:t xml:space="preserve">įstaigų, juridinių ar fizinių asmenų) sprendimas suteikti paskolą konkrečiam projektui, paskolos sutartis ir kita; </w:t>
            </w:r>
          </w:p>
          <w:p w14:paraId="65C33E59" w14:textId="77777777" w:rsidR="00E5715E" w:rsidRPr="00186875" w:rsidRDefault="00E5715E" w:rsidP="006B2969">
            <w:pPr>
              <w:ind w:firstLine="18"/>
              <w:jc w:val="both"/>
              <w:rPr>
                <w:sz w:val="18"/>
                <w:szCs w:val="18"/>
              </w:rPr>
            </w:pPr>
            <w:r w:rsidRPr="14BCE238">
              <w:rPr>
                <w:sz w:val="18"/>
                <w:szCs w:val="18"/>
              </w:rPr>
              <w:t xml:space="preserve">5.1.14.6. pareiškėjo 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 ir ją pateikti elektroniniu būdu valstybės įmonės Registrų centro administruojamoje interneto svetainėje </w:t>
            </w:r>
            <w:hyperlink r:id="rId12">
              <w:r w:rsidRPr="14BCE238">
                <w:rPr>
                  <w:rFonts w:eastAsia="Times New Roman" w:cs="Times New Roman"/>
                  <w:sz w:val="18"/>
                  <w:szCs w:val="18"/>
                </w:rPr>
                <w:t>https://svv.registrucentras.lt/</w:t>
              </w:r>
            </w:hyperlink>
            <w:r w:rsidRPr="14BCE238">
              <w:rPr>
                <w:rFonts w:eastAsia="Times New Roman" w:cs="Times New Roman"/>
                <w:sz w:val="18"/>
                <w:szCs w:val="18"/>
              </w:rPr>
              <w:t xml:space="preserve"> </w:t>
            </w:r>
            <w:r w:rsidRPr="14BCE238">
              <w:rPr>
                <w:sz w:val="18"/>
                <w:szCs w:val="18"/>
              </w:rPr>
              <w:t xml:space="preserve">arba pateikti užpildytą jos formą, kuri yra skelbiama Ministerijos interneto svetainėje </w:t>
            </w:r>
            <w:hyperlink r:id="rId13">
              <w:r w:rsidRPr="14BCE238">
                <w:rPr>
                  <w:sz w:val="18"/>
                  <w:szCs w:val="18"/>
                </w:rPr>
                <w:t>https://eimin.lrv.lt/lt/veiklos-sritys/verslo-aplinka/smulkiojo-ir-vidutinio-verslo-politika/statuso-deklaravimas-aktualus-dokumentai/</w:t>
              </w:r>
            </w:hyperlink>
            <w:r w:rsidRPr="14BCE238">
              <w:rPr>
                <w:sz w:val="18"/>
                <w:szCs w:val="18"/>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0E3BBD71" w14:textId="77777777" w:rsidR="00E5715E" w:rsidRPr="00186875" w:rsidRDefault="00E5715E" w:rsidP="006B2969">
            <w:pPr>
              <w:tabs>
                <w:tab w:val="left" w:pos="376"/>
                <w:tab w:val="left" w:pos="600"/>
              </w:tabs>
              <w:ind w:firstLine="18"/>
              <w:jc w:val="both"/>
              <w:rPr>
                <w:sz w:val="18"/>
                <w:szCs w:val="18"/>
              </w:rPr>
            </w:pPr>
            <w:r w:rsidRPr="14BCE238">
              <w:rPr>
                <w:sz w:val="18"/>
                <w:szCs w:val="18"/>
              </w:rPr>
              <w:t xml:space="preserve">5.1.14.7. užpildytą „Vienos įmonės“ deklaraciją pagal Ministerijos interneto svetainės </w:t>
            </w:r>
            <w:hyperlink r:id="rId14">
              <w:r w:rsidRPr="14BCE238">
                <w:rPr>
                  <w:rFonts w:eastAsia="Times New Roman" w:cs="Times New Roman"/>
                  <w:sz w:val="18"/>
                  <w:szCs w:val="18"/>
                </w:rPr>
                <w:t>https://eimin.lrv.lt/lt/</w:t>
              </w:r>
            </w:hyperlink>
            <w:r w:rsidRPr="14BCE238">
              <w:rPr>
                <w:sz w:val="18"/>
                <w:szCs w:val="18"/>
              </w:rPr>
              <w:t xml:space="preserve"> skiltyje „Veiklos sritys“ / „Verslo aplinka“ / „Konkurencijos politika“ / „Praktinė informacija dėl valstybės pagalbos: Pavyzdinė „Vienos įmonės“ deklaracija“ paskelbtą pavyzdinę formą (toliau – „Vienos įmonės“ deklaracija);</w:t>
            </w:r>
          </w:p>
          <w:p w14:paraId="24DF5B1D" w14:textId="77777777" w:rsidR="00E5715E" w:rsidRPr="00186875" w:rsidRDefault="00E5715E" w:rsidP="006B2969">
            <w:pPr>
              <w:ind w:firstLine="18"/>
              <w:jc w:val="both"/>
              <w:rPr>
                <w:sz w:val="18"/>
                <w:szCs w:val="18"/>
              </w:rPr>
            </w:pPr>
            <w:r w:rsidRPr="00186875">
              <w:rPr>
                <w:sz w:val="18"/>
                <w:szCs w:val="18"/>
              </w:rPr>
              <w:t xml:space="preserve">5.1.14.8. informaciją apie pareiškėjui suteiktą valstybės pagalbą (išskyrus </w:t>
            </w:r>
            <w:r w:rsidRPr="00186875">
              <w:rPr>
                <w:i/>
                <w:sz w:val="18"/>
                <w:szCs w:val="18"/>
              </w:rPr>
              <w:t xml:space="preserve">de </w:t>
            </w:r>
            <w:proofErr w:type="spellStart"/>
            <w:r w:rsidRPr="00186875">
              <w:rPr>
                <w:i/>
                <w:sz w:val="18"/>
                <w:szCs w:val="18"/>
              </w:rPr>
              <w:t>minimis</w:t>
            </w:r>
            <w:proofErr w:type="spellEnd"/>
            <w:r w:rsidRPr="00186875">
              <w:rPr>
                <w:sz w:val="18"/>
                <w:szCs w:val="18"/>
              </w:rPr>
              <w:t>), kurioje nurodoma tik su teikiamu projektu susijusi suteikta arba planuojama gauti valstybės pagalba, pagal Projektų administravimo ir finansavimo taisyklių 1 priedo 4 priede pateiktą formą;</w:t>
            </w:r>
          </w:p>
          <w:p w14:paraId="27B730D1" w14:textId="77777777" w:rsidR="00E5715E" w:rsidRPr="00186875" w:rsidRDefault="00E5715E" w:rsidP="006B2969">
            <w:pPr>
              <w:pStyle w:val="Sraopastraipa"/>
              <w:tabs>
                <w:tab w:val="left" w:pos="457"/>
                <w:tab w:val="left" w:pos="741"/>
                <w:tab w:val="left" w:pos="883"/>
              </w:tabs>
              <w:ind w:left="0" w:firstLine="18"/>
              <w:jc w:val="both"/>
              <w:rPr>
                <w:sz w:val="18"/>
                <w:szCs w:val="18"/>
              </w:rPr>
            </w:pPr>
            <w:r w:rsidRPr="00186875">
              <w:rPr>
                <w:sz w:val="18"/>
                <w:szCs w:val="18"/>
              </w:rPr>
              <w:t xml:space="preserve">5.1.14.9. </w:t>
            </w:r>
            <w:r w:rsidRPr="00186875">
              <w:rPr>
                <w:rFonts w:eastAsia="Verdana"/>
                <w:color w:val="000000" w:themeColor="text1"/>
                <w:sz w:val="18"/>
                <w:szCs w:val="18"/>
              </w:rPr>
              <w:t>pareiškėjo ir (arba) susijusių įmonių</w:t>
            </w:r>
            <w:r w:rsidRPr="00186875">
              <w:rPr>
                <w:sz w:val="18"/>
                <w:szCs w:val="18"/>
              </w:rPr>
              <w:t xml:space="preserve"> patvirtintą paskutinių finansinių metų metinių finansinių ataskaitų rinkinį, jei teisės aktų, reguliuojančių finansinės atskaitomybės teikimą, nustatyta tvarka šių dokumentų pateikimas valstybės įmonei Registrų centrui nėra privalomas arba nėra suėjęs tokių dokumentų pateikimo valstybės įmonei Registrų centrui terminas. Kai pareiškėjas ir (arba) susijusi įmonė yra užsienyje veikianti įmonė, gali būti pateikiamos nuorodos į viešai prieinamą užsienio įmonės patvirtintą paskutinių finansinių metų metinių finansinių ataskaitų rinkinį arba išrašą iš valstybės, kurioje įmonė veikia, registrų centro ir pan.</w:t>
            </w:r>
            <w:r w:rsidRPr="00186875" w:rsidDel="00B4790B">
              <w:rPr>
                <w:sz w:val="18"/>
                <w:szCs w:val="18"/>
              </w:rPr>
              <w:t xml:space="preserve"> </w:t>
            </w:r>
          </w:p>
          <w:p w14:paraId="39D88E21" w14:textId="77777777" w:rsidR="00E5715E" w:rsidRPr="00186875" w:rsidRDefault="00E5715E" w:rsidP="006B2969">
            <w:pPr>
              <w:pStyle w:val="Sraopastraipa"/>
              <w:tabs>
                <w:tab w:val="left" w:pos="457"/>
                <w:tab w:val="left" w:pos="741"/>
                <w:tab w:val="left" w:pos="883"/>
              </w:tabs>
              <w:ind w:left="0" w:firstLine="18"/>
              <w:jc w:val="both"/>
              <w:rPr>
                <w:sz w:val="18"/>
                <w:szCs w:val="18"/>
              </w:rPr>
            </w:pPr>
            <w:r w:rsidRPr="00186875">
              <w:rPr>
                <w:sz w:val="18"/>
                <w:szCs w:val="18"/>
                <w:lang w:eastAsia="lt-LT"/>
              </w:rPr>
              <w:t>5.1.15. 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apibrėžiama 2013 m.  birželio 26 d. Europos Parlamento ir Tarybos reglamente (ES) Nr. 575/2013 dėl riziką ribojančių reikalavimų kredito įstaigoms, kuriuo iš dalies keičiamas Reglamentas (ES) Nr. 648/2012, su visais pakeitimais,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43D1576A" w14:textId="77777777" w:rsidR="00E5715E" w:rsidRPr="00186875" w:rsidRDefault="00E5715E" w:rsidP="006B2969">
            <w:pPr>
              <w:pStyle w:val="Sraopastraipa"/>
              <w:tabs>
                <w:tab w:val="left" w:pos="457"/>
                <w:tab w:val="left" w:pos="741"/>
                <w:tab w:val="left" w:pos="883"/>
              </w:tabs>
              <w:ind w:left="0" w:firstLine="18"/>
              <w:jc w:val="both"/>
              <w:rPr>
                <w:sz w:val="18"/>
                <w:szCs w:val="18"/>
              </w:rPr>
            </w:pPr>
            <w:r w:rsidRPr="00186875">
              <w:rPr>
                <w:sz w:val="18"/>
                <w:szCs w:val="18"/>
              </w:rPr>
              <w:t xml:space="preserve">5.1.16. Projekto parengtumui taikomas reikalavimas, kurio neįvykdžius ir kartu su PĮP nepateikus dokumentų, PĮP atmetamas neprašius papildomų dokumentų: turi būti užpildytas ir kartu su PĮP pateiktas Aprašo 3 priedas (pateikti išsamūs ir argumentuoti atsakymai). </w:t>
            </w:r>
          </w:p>
          <w:p w14:paraId="511345AA" w14:textId="77777777" w:rsidR="00E5715E" w:rsidRPr="00186875" w:rsidRDefault="00E5715E" w:rsidP="006B2969">
            <w:pPr>
              <w:tabs>
                <w:tab w:val="left" w:pos="22"/>
                <w:tab w:val="left" w:pos="743"/>
              </w:tabs>
              <w:ind w:firstLine="18"/>
              <w:jc w:val="both"/>
              <w:rPr>
                <w:sz w:val="18"/>
                <w:szCs w:val="18"/>
              </w:rPr>
            </w:pPr>
            <w:r w:rsidRPr="00186875">
              <w:rPr>
                <w:sz w:val="18"/>
                <w:szCs w:val="18"/>
              </w:rPr>
              <w:t>5.1.17. Jeigu Aprašo 5.1.14 papunktyje nurodytų dokumentų ir (ar) informacijos pareiškėjas per administruojančiosios institucijos nurodytą terminą nepateikia, PĮP vertinamas pagal turimą informaciją ir gali būti atmetamas.</w:t>
            </w:r>
          </w:p>
          <w:p w14:paraId="6B646186" w14:textId="77777777" w:rsidR="00E5715E" w:rsidRPr="00186875" w:rsidRDefault="00E5715E" w:rsidP="006B2969">
            <w:pPr>
              <w:tabs>
                <w:tab w:val="left" w:pos="885"/>
                <w:tab w:val="left" w:pos="1026"/>
              </w:tabs>
              <w:ind w:firstLine="18"/>
              <w:jc w:val="both"/>
              <w:rPr>
                <w:sz w:val="18"/>
                <w:szCs w:val="18"/>
              </w:rPr>
            </w:pPr>
            <w:r w:rsidRPr="00186875">
              <w:rPr>
                <w:color w:val="000000"/>
                <w:sz w:val="18"/>
                <w:szCs w:val="18"/>
              </w:rPr>
              <w:t>5.1.18. Papildomi projekto matomumo reikalavimai, kurie nenustatyti Projektų administravimo ir finansavimo taisyklėse, nėra taikomi.</w:t>
            </w:r>
          </w:p>
          <w:p w14:paraId="04FE388F" w14:textId="77777777" w:rsidR="00E5715E" w:rsidRPr="00186875" w:rsidRDefault="00E5715E" w:rsidP="006B2969">
            <w:pPr>
              <w:tabs>
                <w:tab w:val="left" w:pos="885"/>
                <w:tab w:val="left" w:pos="1026"/>
              </w:tabs>
              <w:ind w:firstLine="18"/>
              <w:jc w:val="both"/>
              <w:rPr>
                <w:sz w:val="18"/>
                <w:szCs w:val="18"/>
              </w:rPr>
            </w:pPr>
            <w:r w:rsidRPr="00186875">
              <w:rPr>
                <w:sz w:val="18"/>
                <w:szCs w:val="18"/>
              </w:rPr>
              <w:t>5.1.19. Apie projektą informuojama ir komunikacija atliekama Projektų administravimo ir finansavimo taisyklių VIII skyriaus pirmajame skirsnyje nustatyta tvarka.</w:t>
            </w:r>
          </w:p>
          <w:p w14:paraId="1B409564" w14:textId="343BD250" w:rsidR="00D119BD" w:rsidRPr="00186875" w:rsidRDefault="00E5715E" w:rsidP="006B2969">
            <w:pPr>
              <w:ind w:firstLine="18"/>
              <w:jc w:val="both"/>
              <w:rPr>
                <w:sz w:val="18"/>
                <w:szCs w:val="18"/>
              </w:rPr>
            </w:pPr>
            <w:r w:rsidRPr="00186875">
              <w:rPr>
                <w:sz w:val="18"/>
                <w:szCs w:val="18"/>
              </w:rPr>
              <w:t xml:space="preserve">5.1.20. Visi su projekto įgyvendinimu susiję dokumentai turi būti saugomi Projektų administravimo ir finansavimo taisyklių VIII skyriaus šeštajame skirsnyje nustatyta tvarka ir terminais, taip pat laikantis Reglamento (ES) 2023/2831 6 straipsnio 3 dalyje nustatyto termino. Visi su projekto įgyvendinimu susiję dokumentai saugomi 10 metų nuo paskutinės </w:t>
            </w:r>
            <w:r w:rsidRPr="00186875">
              <w:rPr>
                <w:i/>
                <w:sz w:val="18"/>
                <w:szCs w:val="18"/>
              </w:rPr>
              <w:t xml:space="preserve">de </w:t>
            </w:r>
            <w:proofErr w:type="spellStart"/>
            <w:r w:rsidRPr="00186875">
              <w:rPr>
                <w:i/>
                <w:sz w:val="18"/>
                <w:szCs w:val="18"/>
              </w:rPr>
              <w:t>minimis</w:t>
            </w:r>
            <w:proofErr w:type="spellEnd"/>
            <w:r w:rsidRPr="00186875">
              <w:rPr>
                <w:sz w:val="18"/>
                <w:szCs w:val="18"/>
              </w:rPr>
              <w:t xml:space="preserve"> pagalbos suteikimo dienos</w:t>
            </w:r>
            <w:r w:rsidR="00D119BD" w:rsidRPr="00186875">
              <w:rPr>
                <w:rFonts w:cs="Times New Roman"/>
                <w:sz w:val="18"/>
                <w:szCs w:val="18"/>
              </w:rPr>
              <w:t>.</w:t>
            </w:r>
            <w:r w:rsidR="00186875" w:rsidRPr="00186875">
              <w:rPr>
                <w:rFonts w:cs="Times New Roman"/>
                <w:sz w:val="18"/>
                <w:szCs w:val="18"/>
              </w:rPr>
              <w:t>“</w:t>
            </w:r>
          </w:p>
        </w:tc>
      </w:tr>
      <w:tr w:rsidR="00D119BD" w:rsidRPr="00B56C0D" w14:paraId="77CDB796" w14:textId="77777777" w:rsidTr="476E61B7">
        <w:tc>
          <w:tcPr>
            <w:tcW w:w="1288" w:type="dxa"/>
            <w:vMerge w:val="restart"/>
          </w:tcPr>
          <w:p w14:paraId="52039CD0"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lastRenderedPageBreak/>
              <w:t>2.16</w:t>
            </w:r>
            <w:r w:rsidRPr="00B56C0D" w:rsidDel="00790FE8">
              <w:rPr>
                <w:rFonts w:asciiTheme="majorHAnsi" w:hAnsiTheme="majorHAnsi"/>
                <w:b/>
                <w:sz w:val="18"/>
                <w:szCs w:val="18"/>
              </w:rPr>
              <w:t>.2</w:t>
            </w:r>
          </w:p>
        </w:tc>
        <w:tc>
          <w:tcPr>
            <w:tcW w:w="9149" w:type="dxa"/>
            <w:gridSpan w:val="7"/>
          </w:tcPr>
          <w:p w14:paraId="6FA3BE70" w14:textId="77777777" w:rsidR="00D119BD" w:rsidRPr="00B56C0D" w:rsidRDefault="00D119BD" w:rsidP="00D119BD">
            <w:pPr>
              <w:ind w:firstLine="0"/>
              <w:rPr>
                <w:rFonts w:asciiTheme="majorHAnsi" w:hAnsiTheme="majorHAnsi"/>
                <w:b/>
                <w:bCs/>
                <w:sz w:val="18"/>
                <w:szCs w:val="18"/>
              </w:rPr>
            </w:pPr>
            <w:r w:rsidRPr="005123D9">
              <w:rPr>
                <w:rFonts w:asciiTheme="majorHAnsi" w:hAnsiTheme="majorHAnsi"/>
                <w:b/>
                <w:bCs/>
                <w:sz w:val="18"/>
                <w:szCs w:val="18"/>
              </w:rPr>
              <w:t>Horizontaliųjų principų ir atitinkamų Europos Sąjungos pagrindinių teisių chartijos nuostatų laikymosi reikalavimai</w:t>
            </w:r>
            <w:r w:rsidRPr="00B56C0D">
              <w:rPr>
                <w:rFonts w:asciiTheme="majorHAnsi" w:hAnsiTheme="majorHAnsi"/>
                <w:b/>
                <w:bCs/>
                <w:sz w:val="18"/>
                <w:szCs w:val="18"/>
              </w:rPr>
              <w:t xml:space="preserve"> </w:t>
            </w:r>
          </w:p>
        </w:tc>
      </w:tr>
      <w:tr w:rsidR="00D119BD" w:rsidRPr="00B56C0D" w14:paraId="2B0DD6DD" w14:textId="77777777" w:rsidTr="476E61B7">
        <w:tc>
          <w:tcPr>
            <w:tcW w:w="1288" w:type="dxa"/>
            <w:vMerge/>
          </w:tcPr>
          <w:p w14:paraId="2A08DAB9" w14:textId="77777777" w:rsidR="00D119BD" w:rsidRPr="00B56C0D" w:rsidRDefault="00D119BD" w:rsidP="00D119BD">
            <w:pPr>
              <w:ind w:firstLine="0"/>
              <w:rPr>
                <w:rFonts w:asciiTheme="majorHAnsi" w:hAnsiTheme="majorHAnsi"/>
                <w:sz w:val="18"/>
                <w:szCs w:val="18"/>
              </w:rPr>
            </w:pPr>
          </w:p>
        </w:tc>
        <w:tc>
          <w:tcPr>
            <w:tcW w:w="9149" w:type="dxa"/>
            <w:gridSpan w:val="7"/>
          </w:tcPr>
          <w:p w14:paraId="6122ECAD" w14:textId="08487D51" w:rsidR="00D119BD" w:rsidRPr="004329CE" w:rsidRDefault="00D119BD" w:rsidP="00D119BD">
            <w:pPr>
              <w:ind w:firstLine="0"/>
              <w:rPr>
                <w:b/>
                <w:bCs/>
                <w:sz w:val="18"/>
                <w:szCs w:val="18"/>
              </w:rPr>
            </w:pPr>
            <w:r w:rsidRPr="00533951">
              <w:rPr>
                <w:b/>
                <w:bCs/>
                <w:sz w:val="18"/>
                <w:szCs w:val="18"/>
              </w:rPr>
              <w:t>PFSA 8. p. nustatyti Horizontaliųjų principų (toliau – HP) reikalavimai:</w:t>
            </w:r>
          </w:p>
          <w:p w14:paraId="583A89F8" w14:textId="77777777" w:rsidR="00D664FE" w:rsidRPr="00D664FE" w:rsidRDefault="00D119BD" w:rsidP="00984853">
            <w:pPr>
              <w:ind w:firstLine="18"/>
              <w:jc w:val="both"/>
              <w:rPr>
                <w:sz w:val="18"/>
                <w:szCs w:val="18"/>
              </w:rPr>
            </w:pPr>
            <w:r w:rsidRPr="00D664FE">
              <w:rPr>
                <w:sz w:val="18"/>
                <w:szCs w:val="18"/>
              </w:rPr>
              <w:t>„</w:t>
            </w:r>
            <w:r w:rsidR="00D664FE" w:rsidRPr="00D664FE">
              <w:rPr>
                <w:sz w:val="18"/>
                <w:szCs w:val="18"/>
              </w:rPr>
              <w:t>8.1. Projekto atitikties reikšmingos žalos nedarymo horizontaliajam principui vertinimo reikalavimų aprašas pateikiamas Aprašo 1 priede.</w:t>
            </w:r>
          </w:p>
          <w:p w14:paraId="58CBDFC9" w14:textId="77777777" w:rsidR="00D664FE" w:rsidRPr="00D664FE" w:rsidRDefault="00D664FE" w:rsidP="00984853">
            <w:pPr>
              <w:ind w:firstLine="18"/>
              <w:jc w:val="both"/>
              <w:rPr>
                <w:sz w:val="18"/>
                <w:szCs w:val="18"/>
              </w:rPr>
            </w:pPr>
            <w:r w:rsidRPr="00D664FE">
              <w:rPr>
                <w:sz w:val="18"/>
                <w:szCs w:val="18"/>
              </w:rPr>
              <w:t>8.2. Projekto veiklos tiesiogiai prisideda prie inovatyvumo (kūrybingumo) HP: siekiant paskatinti inovacijų sklaidą, bus diegiami DI produktai ir (arba) sprendimai. Projekto veiklos tiesiogiai prisidės prie rodiklio „Produktų ar procesų inovacijas diegiančios MVĮ“  reikšmės pasiekimo.</w:t>
            </w:r>
          </w:p>
          <w:p w14:paraId="5C8A319D" w14:textId="6E6E8FE8" w:rsidR="00D119BD" w:rsidRPr="00D664FE" w:rsidRDefault="00D664FE" w:rsidP="00984853">
            <w:pPr>
              <w:ind w:firstLine="18"/>
              <w:jc w:val="both"/>
              <w:rPr>
                <w:sz w:val="18"/>
                <w:szCs w:val="18"/>
              </w:rPr>
            </w:pPr>
            <w:r w:rsidRPr="00D664FE">
              <w:rPr>
                <w:sz w:val="18"/>
                <w:szCs w:val="18"/>
              </w:rPr>
              <w:t xml:space="preserve">8.3. Projekto veikla, vadovaujantis 2021 m. vasario 18 d. </w:t>
            </w:r>
            <w:hyperlink r:id="rId15" w:history="1">
              <w:r w:rsidRPr="00D664FE">
                <w:rPr>
                  <w:sz w:val="18"/>
                  <w:szCs w:val="18"/>
                </w:rPr>
                <w:t>Komisijos pranešimu – Reikšmingos žalos nedarymo principo taikymo pagal Ekonomikos gaivinimo ir atsparumo didinimo priemonės reglamentą techninėmis gairėmis</w:t>
              </w:r>
            </w:hyperlink>
            <w:r w:rsidRPr="00D664FE">
              <w:rPr>
                <w:bCs/>
                <w:sz w:val="18"/>
                <w:szCs w:val="18"/>
                <w:lang w:bidi="lt-LT"/>
              </w:rPr>
              <w:t xml:space="preserve"> (2021/C 58/01), atitinka reikšmingos žalos nedarymo principą, nes neturi neigiamo numatomo poveikio 6 aplinkos tikslams, nurodytiems </w:t>
            </w:r>
            <w:hyperlink r:id="rId16" w:history="1">
              <w:r w:rsidRPr="00D664FE">
                <w:rPr>
                  <w:bCs/>
                  <w:sz w:val="18"/>
                  <w:szCs w:val="18"/>
                  <w:lang w:bidi="lt-LT"/>
                </w:rPr>
                <w:t>2020 m. birželio 18 d. Europos Parlamento ir Tarybos reglamento (ES) 2020/852 dėl sistemos tvariam investavimui palengvinti sukūrimo, kuriuo iš dalies keičiamas Reglamentas (ES) 2019/2088</w:t>
              </w:r>
            </w:hyperlink>
            <w:r w:rsidRPr="00D664FE">
              <w:rPr>
                <w:bCs/>
                <w:sz w:val="18"/>
                <w:szCs w:val="18"/>
                <w:lang w:bidi="lt-LT"/>
              </w:rPr>
              <w:t xml:space="preserve">, 17 straipsnio 1 </w:t>
            </w:r>
            <w:r w:rsidRPr="00D664FE">
              <w:rPr>
                <w:bCs/>
                <w:sz w:val="18"/>
                <w:szCs w:val="18"/>
                <w:lang w:bidi="lt-LT"/>
              </w:rPr>
              <w:lastRenderedPageBreak/>
              <w:t>dalies a–f punktuose, arba numatomas jų poveikis yra nereikšmingas, t. y. nedaro tiesioginio ir pirminio netiesioginio poveikio per visą gyvavimo ciklą.</w:t>
            </w:r>
            <w:r w:rsidR="00D119BD" w:rsidRPr="00D664FE">
              <w:rPr>
                <w:sz w:val="18"/>
                <w:szCs w:val="18"/>
              </w:rPr>
              <w:t>“</w:t>
            </w:r>
          </w:p>
          <w:p w14:paraId="7A817D61" w14:textId="77777777" w:rsidR="00D119BD" w:rsidRPr="00533951" w:rsidRDefault="00D119BD" w:rsidP="00D119BD">
            <w:pPr>
              <w:pStyle w:val="paragraph"/>
              <w:spacing w:before="0" w:beforeAutospacing="0" w:after="0" w:afterAutospacing="0"/>
              <w:jc w:val="both"/>
              <w:textAlignment w:val="baseline"/>
              <w:rPr>
                <w:rFonts w:ascii="Verdana" w:hAnsi="Verdana"/>
                <w:b/>
                <w:bCs/>
                <w:sz w:val="18"/>
                <w:szCs w:val="18"/>
                <w:lang w:eastAsia="en-US"/>
              </w:rPr>
            </w:pPr>
          </w:p>
          <w:p w14:paraId="5F86833C" w14:textId="13ED8873" w:rsidR="00D119BD" w:rsidRPr="004F0B3A" w:rsidRDefault="00D119BD" w:rsidP="00D119BD">
            <w:pPr>
              <w:pStyle w:val="paragraph"/>
              <w:spacing w:before="0" w:beforeAutospacing="0" w:after="0" w:afterAutospacing="0"/>
              <w:jc w:val="both"/>
              <w:textAlignment w:val="baseline"/>
              <w:rPr>
                <w:rFonts w:ascii="Verdana" w:hAnsi="Verdana"/>
                <w:b/>
                <w:bCs/>
                <w:sz w:val="18"/>
                <w:szCs w:val="18"/>
                <w:lang w:eastAsia="en-US"/>
              </w:rPr>
            </w:pPr>
            <w:r w:rsidRPr="00533951">
              <w:rPr>
                <w:rFonts w:ascii="Verdana" w:hAnsi="Verdana"/>
                <w:b/>
                <w:bCs/>
                <w:sz w:val="18"/>
                <w:szCs w:val="18"/>
                <w:lang w:eastAsia="en-US"/>
              </w:rPr>
              <w:t>PFSA 9 p. nustatyti Europos Sąjungos pagrindinių teisių chartijos (toliau – Chartija) reikalavimai:</w:t>
            </w:r>
          </w:p>
          <w:p w14:paraId="30BBADF8" w14:textId="68CF8DD9" w:rsidR="00D119BD" w:rsidRPr="00533951" w:rsidRDefault="00D119BD" w:rsidP="00984853">
            <w:pPr>
              <w:ind w:firstLine="0"/>
              <w:jc w:val="both"/>
              <w:rPr>
                <w:rFonts w:asciiTheme="majorHAnsi" w:hAnsiTheme="majorHAnsi"/>
                <w:i/>
                <w:iCs/>
                <w:sz w:val="18"/>
                <w:szCs w:val="18"/>
              </w:rPr>
            </w:pPr>
            <w:r w:rsidRPr="004F0B3A">
              <w:rPr>
                <w:sz w:val="18"/>
                <w:szCs w:val="18"/>
              </w:rPr>
              <w:t>„</w:t>
            </w:r>
            <w:r w:rsidR="004F0B3A" w:rsidRPr="004F0B3A">
              <w:rPr>
                <w:iCs/>
                <w:sz w:val="18"/>
                <w:szCs w:val="18"/>
              </w:rPr>
              <w:t>Projektas neturi pažeisti Chartijos pagrindinių teisių: orumo; asmenų, privataus ir šeimos gyvenimo, sąžinės ir saviraiškos laisvės; asmens duomenų; prieglobsčio ir apsaugos perkėlimo, išsiuntimo arba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r w:rsidRPr="004F0B3A">
              <w:rPr>
                <w:sz w:val="18"/>
                <w:szCs w:val="18"/>
              </w:rPr>
              <w:t>.“</w:t>
            </w:r>
          </w:p>
        </w:tc>
      </w:tr>
      <w:tr w:rsidR="00D119BD" w:rsidRPr="00B56C0D" w14:paraId="43E4E3D8" w14:textId="77777777" w:rsidTr="476E61B7">
        <w:tc>
          <w:tcPr>
            <w:tcW w:w="1288" w:type="dxa"/>
            <w:vMerge w:val="restart"/>
          </w:tcPr>
          <w:p w14:paraId="4CF8B8F9"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lastRenderedPageBreak/>
              <w:t>2.16</w:t>
            </w:r>
            <w:r w:rsidRPr="00B56C0D" w:rsidDel="00790FE8">
              <w:rPr>
                <w:rFonts w:asciiTheme="majorHAnsi" w:hAnsiTheme="majorHAnsi"/>
                <w:b/>
                <w:sz w:val="18"/>
                <w:szCs w:val="18"/>
              </w:rPr>
              <w:t>.3</w:t>
            </w:r>
          </w:p>
        </w:tc>
        <w:tc>
          <w:tcPr>
            <w:tcW w:w="9149" w:type="dxa"/>
            <w:gridSpan w:val="7"/>
          </w:tcPr>
          <w:p w14:paraId="7CDCF661"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Reikalavimai įgyvendinus projektų veiklas</w:t>
            </w:r>
          </w:p>
        </w:tc>
      </w:tr>
      <w:tr w:rsidR="00D119BD" w:rsidRPr="00B56C0D" w14:paraId="5C9068F7" w14:textId="77777777" w:rsidTr="476E61B7">
        <w:tc>
          <w:tcPr>
            <w:tcW w:w="1288" w:type="dxa"/>
            <w:vMerge/>
          </w:tcPr>
          <w:p w14:paraId="3F05B201" w14:textId="77777777" w:rsidR="00D119BD" w:rsidRPr="00B56C0D" w:rsidRDefault="00D119BD" w:rsidP="00D119BD">
            <w:pPr>
              <w:ind w:firstLine="0"/>
              <w:rPr>
                <w:rFonts w:asciiTheme="majorHAnsi" w:hAnsiTheme="majorHAnsi"/>
                <w:sz w:val="18"/>
                <w:szCs w:val="18"/>
              </w:rPr>
            </w:pPr>
          </w:p>
        </w:tc>
        <w:tc>
          <w:tcPr>
            <w:tcW w:w="9149" w:type="dxa"/>
            <w:gridSpan w:val="7"/>
          </w:tcPr>
          <w:p w14:paraId="7AA98A41" w14:textId="2C69E9DD" w:rsidR="00377613" w:rsidRPr="00377613" w:rsidRDefault="00377613" w:rsidP="00377613">
            <w:pPr>
              <w:ind w:firstLine="0"/>
              <w:jc w:val="both"/>
              <w:rPr>
                <w:rFonts w:cs="Times New Roman"/>
                <w:sz w:val="18"/>
                <w:szCs w:val="18"/>
              </w:rPr>
            </w:pPr>
            <w:r w:rsidRPr="00377613">
              <w:rPr>
                <w:rFonts w:cs="Times New Roman"/>
                <w:sz w:val="18"/>
                <w:szCs w:val="18"/>
              </w:rPr>
              <w:t>PFSA 14 punkte numatyti reikalavimai įgyvendinus projekto veiklas:</w:t>
            </w:r>
          </w:p>
          <w:p w14:paraId="588AB6B7" w14:textId="7729D37F" w:rsidR="00D119BD" w:rsidRPr="004B6F1F" w:rsidRDefault="000178C4" w:rsidP="00D00F7B">
            <w:pPr>
              <w:ind w:firstLine="0"/>
              <w:jc w:val="both"/>
              <w:rPr>
                <w:sz w:val="18"/>
                <w:szCs w:val="18"/>
              </w:rPr>
            </w:pPr>
            <w:r>
              <w:rPr>
                <w:iCs/>
                <w:sz w:val="18"/>
                <w:szCs w:val="18"/>
              </w:rPr>
              <w:t>„</w:t>
            </w:r>
            <w:r w:rsidR="00BB3498" w:rsidRPr="00377613">
              <w:rPr>
                <w:iCs/>
                <w:sz w:val="18"/>
                <w:szCs w:val="18"/>
              </w:rPr>
              <w:t>Trejus metus po projekto finansavimo pabaigos turi būti užtikrintas investicijų tęstinumas Projektų administravimo ir finansavimo taisyklių IV skyriaus dešimtajame skirsnyje nustatyta tvarka</w:t>
            </w:r>
            <w:r w:rsidR="00D119BD" w:rsidRPr="00377613">
              <w:rPr>
                <w:sz w:val="18"/>
                <w:szCs w:val="18"/>
              </w:rPr>
              <w:t>.</w:t>
            </w:r>
            <w:r>
              <w:rPr>
                <w:sz w:val="18"/>
                <w:szCs w:val="18"/>
              </w:rPr>
              <w:t>“</w:t>
            </w:r>
          </w:p>
        </w:tc>
      </w:tr>
      <w:tr w:rsidR="00D119BD" w:rsidRPr="00B56C0D" w14:paraId="4770ADC6" w14:textId="77777777" w:rsidTr="476E61B7">
        <w:tc>
          <w:tcPr>
            <w:tcW w:w="1288" w:type="dxa"/>
            <w:vMerge w:val="restart"/>
          </w:tcPr>
          <w:p w14:paraId="2B17A772"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t>2.16</w:t>
            </w:r>
            <w:r w:rsidRPr="00B56C0D" w:rsidDel="00790FE8">
              <w:rPr>
                <w:rFonts w:asciiTheme="majorHAnsi" w:hAnsiTheme="majorHAnsi"/>
                <w:b/>
                <w:sz w:val="18"/>
                <w:szCs w:val="18"/>
              </w:rPr>
              <w:t>.4</w:t>
            </w:r>
          </w:p>
        </w:tc>
        <w:tc>
          <w:tcPr>
            <w:tcW w:w="9149" w:type="dxa"/>
            <w:gridSpan w:val="7"/>
          </w:tcPr>
          <w:p w14:paraId="457F807A" w14:textId="77777777" w:rsidR="00D119BD" w:rsidRPr="00E11E32" w:rsidRDefault="00D119BD" w:rsidP="00D119BD">
            <w:pPr>
              <w:ind w:firstLine="0"/>
              <w:rPr>
                <w:rFonts w:asciiTheme="majorHAnsi" w:hAnsiTheme="majorHAnsi"/>
                <w:b/>
                <w:bCs/>
                <w:sz w:val="18"/>
                <w:szCs w:val="18"/>
              </w:rPr>
            </w:pPr>
            <w:r w:rsidRPr="003A4177">
              <w:rPr>
                <w:rFonts w:asciiTheme="majorHAnsi" w:hAnsiTheme="majorHAnsi"/>
                <w:b/>
                <w:bCs/>
                <w:sz w:val="18"/>
                <w:szCs w:val="18"/>
              </w:rPr>
              <w:t>Projektų įgyvendinimo trukmė</w:t>
            </w:r>
            <w:r w:rsidRPr="00B56C0D">
              <w:rPr>
                <w:rFonts w:asciiTheme="majorHAnsi" w:hAnsiTheme="majorHAnsi"/>
                <w:b/>
                <w:bCs/>
                <w:sz w:val="18"/>
                <w:szCs w:val="18"/>
              </w:rPr>
              <w:t xml:space="preserve"> </w:t>
            </w:r>
          </w:p>
        </w:tc>
      </w:tr>
      <w:tr w:rsidR="00D119BD" w:rsidRPr="00B56C0D" w14:paraId="4D0FFDD4" w14:textId="77777777" w:rsidTr="476E61B7">
        <w:tc>
          <w:tcPr>
            <w:tcW w:w="1288" w:type="dxa"/>
            <w:vMerge/>
          </w:tcPr>
          <w:p w14:paraId="48C75C85" w14:textId="77777777" w:rsidR="00D119BD" w:rsidRPr="00B56C0D" w:rsidRDefault="00D119BD" w:rsidP="00D119BD">
            <w:pPr>
              <w:ind w:firstLine="0"/>
              <w:rPr>
                <w:rFonts w:asciiTheme="majorHAnsi" w:hAnsiTheme="majorHAnsi"/>
                <w:sz w:val="18"/>
                <w:szCs w:val="18"/>
              </w:rPr>
            </w:pPr>
          </w:p>
        </w:tc>
        <w:tc>
          <w:tcPr>
            <w:tcW w:w="9149" w:type="dxa"/>
            <w:gridSpan w:val="7"/>
          </w:tcPr>
          <w:p w14:paraId="2335411F" w14:textId="74ADB86F" w:rsidR="00D119BD" w:rsidRPr="00736851" w:rsidRDefault="00F64A94" w:rsidP="00D119BD">
            <w:pPr>
              <w:pStyle w:val="paragraph"/>
              <w:spacing w:before="0" w:beforeAutospacing="0" w:after="0" w:afterAutospacing="0"/>
              <w:jc w:val="both"/>
              <w:textAlignment w:val="baseline"/>
              <w:rPr>
                <w:rFonts w:asciiTheme="majorHAnsi" w:hAnsiTheme="majorHAnsi"/>
                <w:sz w:val="18"/>
                <w:szCs w:val="18"/>
              </w:rPr>
            </w:pPr>
            <w:r w:rsidRPr="00F64A94">
              <w:rPr>
                <w:rFonts w:ascii="Verdana" w:hAnsi="Verdana"/>
                <w:sz w:val="18"/>
                <w:szCs w:val="18"/>
              </w:rPr>
              <w:t>Projekto įgyvendinimo trukmė turi būti ne ilgesnė kaip 12 mėnesių nuo projekto sutarties pasirašymo dienos.</w:t>
            </w:r>
            <w:r w:rsidRPr="00F64A94">
              <w:rPr>
                <w:rFonts w:ascii="Verdana" w:hAnsi="Verdana"/>
                <w:color w:val="000000"/>
                <w:sz w:val="18"/>
                <w:szCs w:val="18"/>
              </w:rPr>
              <w:t xml:space="preserve"> </w:t>
            </w:r>
            <w:r w:rsidRPr="00F64A94">
              <w:rPr>
                <w:rFonts w:ascii="Verdana" w:hAnsi="Verdana"/>
                <w:sz w:val="18"/>
                <w:szCs w:val="18"/>
              </w:rPr>
              <w:t>Dėl objektyvių priežasčių, kurių projekto vykdytojas negalėjo numatyti PĮP pateikimo ir vertinimo metu, projekto įgyvendinimo laikotarpis gali būti pratęstas Projektų administravimo ir finansavimo taisyklių IV skyriaus antrajame skirsnyje nustatyta tvarka, bet ne ilgiau kaip iki Aprašo 5.1.7 papunktyje nurodyto termino</w:t>
            </w:r>
            <w:r w:rsidR="00736851" w:rsidRPr="00736851">
              <w:rPr>
                <w:rFonts w:asciiTheme="majorHAnsi" w:hAnsiTheme="majorHAnsi"/>
                <w:sz w:val="18"/>
                <w:szCs w:val="18"/>
              </w:rPr>
              <w:t>.</w:t>
            </w:r>
          </w:p>
        </w:tc>
      </w:tr>
      <w:tr w:rsidR="00D119BD" w:rsidRPr="00B56C0D" w14:paraId="1A718645" w14:textId="77777777" w:rsidTr="476E61B7">
        <w:tc>
          <w:tcPr>
            <w:tcW w:w="1288" w:type="dxa"/>
          </w:tcPr>
          <w:p w14:paraId="7989975D"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t>2.16</w:t>
            </w:r>
            <w:r w:rsidRPr="00B56C0D" w:rsidDel="00790FE8">
              <w:rPr>
                <w:rFonts w:asciiTheme="majorHAnsi" w:hAnsiTheme="majorHAnsi"/>
                <w:b/>
                <w:sz w:val="18"/>
                <w:szCs w:val="18"/>
              </w:rPr>
              <w:t>.5</w:t>
            </w:r>
          </w:p>
        </w:tc>
        <w:tc>
          <w:tcPr>
            <w:tcW w:w="9149" w:type="dxa"/>
            <w:gridSpan w:val="7"/>
          </w:tcPr>
          <w:p w14:paraId="2E80B376" w14:textId="77777777" w:rsidR="00D119BD" w:rsidRPr="00800CFA" w:rsidRDefault="00D119BD" w:rsidP="00D119BD">
            <w:pPr>
              <w:ind w:firstLine="0"/>
              <w:rPr>
                <w:rFonts w:asciiTheme="majorHAnsi" w:hAnsiTheme="majorHAnsi"/>
                <w:b/>
                <w:bCs/>
                <w:sz w:val="18"/>
                <w:szCs w:val="18"/>
              </w:rPr>
            </w:pPr>
            <w:r w:rsidRPr="00800CFA">
              <w:rPr>
                <w:rFonts w:asciiTheme="majorHAnsi" w:hAnsiTheme="majorHAnsi"/>
                <w:b/>
                <w:bCs/>
                <w:sz w:val="18"/>
                <w:szCs w:val="18"/>
              </w:rPr>
              <w:t xml:space="preserve">Reikalavimai valstybės pagalbai </w:t>
            </w:r>
          </w:p>
        </w:tc>
      </w:tr>
      <w:tr w:rsidR="00D119BD" w:rsidRPr="00B56C0D" w14:paraId="6149F896" w14:textId="77777777" w:rsidTr="476E61B7">
        <w:tc>
          <w:tcPr>
            <w:tcW w:w="1288" w:type="dxa"/>
          </w:tcPr>
          <w:p w14:paraId="1038B4B9" w14:textId="77777777" w:rsidR="00D119BD" w:rsidRPr="00B56C0D" w:rsidRDefault="00D119BD" w:rsidP="00D119BD">
            <w:pPr>
              <w:ind w:firstLine="0"/>
              <w:rPr>
                <w:rFonts w:asciiTheme="majorHAnsi" w:hAnsiTheme="majorHAnsi"/>
                <w:b/>
                <w:sz w:val="18"/>
                <w:szCs w:val="18"/>
              </w:rPr>
            </w:pPr>
          </w:p>
        </w:tc>
        <w:tc>
          <w:tcPr>
            <w:tcW w:w="9149" w:type="dxa"/>
            <w:gridSpan w:val="7"/>
          </w:tcPr>
          <w:p w14:paraId="5C2F4E8F" w14:textId="10314531" w:rsidR="00D119BD" w:rsidRPr="005675C8" w:rsidRDefault="7A21F085" w:rsidP="00FA79F3">
            <w:pPr>
              <w:pStyle w:val="Sraopastraipa"/>
              <w:tabs>
                <w:tab w:val="left" w:pos="0"/>
                <w:tab w:val="left" w:pos="599"/>
              </w:tabs>
              <w:ind w:left="32" w:firstLine="0"/>
              <w:jc w:val="both"/>
              <w:rPr>
                <w:rFonts w:asciiTheme="minorHAnsi" w:hAnsiTheme="minorHAnsi"/>
                <w:b/>
                <w:bCs/>
                <w:sz w:val="18"/>
                <w:szCs w:val="18"/>
              </w:rPr>
            </w:pPr>
            <w:r w:rsidRPr="005675C8">
              <w:rPr>
                <w:rFonts w:asciiTheme="minorHAnsi" w:hAnsiTheme="minorHAnsi"/>
                <w:b/>
                <w:bCs/>
                <w:sz w:val="18"/>
                <w:szCs w:val="18"/>
              </w:rPr>
              <w:t>PFSA 11 p. nustatyta:</w:t>
            </w:r>
          </w:p>
          <w:p w14:paraId="5A130E3D" w14:textId="5806C661" w:rsidR="005675C8" w:rsidRPr="005675C8" w:rsidRDefault="75CEBB1E" w:rsidP="00FA79F3">
            <w:pPr>
              <w:tabs>
                <w:tab w:val="left" w:pos="599"/>
              </w:tabs>
              <w:ind w:firstLine="18"/>
              <w:jc w:val="both"/>
            </w:pPr>
            <w:r w:rsidRPr="628E341E">
              <w:rPr>
                <w:sz w:val="18"/>
                <w:szCs w:val="18"/>
              </w:rPr>
              <w:t>„</w:t>
            </w:r>
            <w:r w:rsidR="3F8AAAE1" w:rsidRPr="628E341E">
              <w:rPr>
                <w:sz w:val="18"/>
                <w:szCs w:val="18"/>
              </w:rPr>
              <w:t xml:space="preserve">11.1. Pareiškėjui teikiamas finansavimas yra de minimis pagalba, vadovaujantis Reglamentu (ES) 2023/2831. Apraše nustatomos de minimis pagalbos teikimo sąlygos, kurios atitinka Reglamento (ES) 2023/2831 nuostatas ir yra suderinamos su vidaus rinka. </w:t>
            </w:r>
          </w:p>
          <w:p w14:paraId="4FABB110" w14:textId="13CFEEF0" w:rsidR="005675C8" w:rsidRPr="005675C8" w:rsidRDefault="3F8AAAE1" w:rsidP="00FA79F3">
            <w:pPr>
              <w:tabs>
                <w:tab w:val="left" w:pos="599"/>
              </w:tabs>
              <w:ind w:firstLine="18"/>
              <w:jc w:val="both"/>
            </w:pPr>
            <w:r w:rsidRPr="628E341E">
              <w:rPr>
                <w:sz w:val="18"/>
                <w:szCs w:val="18"/>
              </w:rPr>
              <w:t xml:space="preserve">11.2. Projektų de minimis pagalbos atitikties Reglamento (ES) 2023/2831 nuostatoms vertinimą atlieka administruojančioji institucija pagal Pavyzdinio atitikties de minimis pagalbos taisyklėms (Komisijos reglamentui (ES) 2023/2831) patikros lapo (projekto lygmuo) formą, skelbiamą ES investicijų interneto svetainėje https://2021.esinvesticijos.lt/dokumentai/pavyzdinio-atitikties-de-minimis-pagalbos-taisyklems-komisijos-reglamentui-es-2023-2831-patikros-lapo-forma-projekto-lygmuo. </w:t>
            </w:r>
          </w:p>
          <w:p w14:paraId="65843F8D" w14:textId="3B513770" w:rsidR="005675C8" w:rsidRPr="005675C8" w:rsidRDefault="3F8AAAE1" w:rsidP="00FA79F3">
            <w:pPr>
              <w:tabs>
                <w:tab w:val="left" w:pos="599"/>
              </w:tabs>
              <w:ind w:firstLine="18"/>
              <w:jc w:val="both"/>
            </w:pPr>
            <w:r w:rsidRPr="628E341E">
              <w:rPr>
                <w:sz w:val="18"/>
                <w:szCs w:val="18"/>
              </w:rPr>
              <w:t>11.3. Pagal Aprašą de minimis pagalba gali būti teikiama ne ilgiau kaip iki Aprašo 5.1.7 papunktyje nustatyto termino.</w:t>
            </w:r>
          </w:p>
          <w:p w14:paraId="67F2174F" w14:textId="76D4B2B2" w:rsidR="005675C8" w:rsidRPr="005675C8" w:rsidRDefault="3F8AAAE1" w:rsidP="00FA79F3">
            <w:pPr>
              <w:tabs>
                <w:tab w:val="left" w:pos="599"/>
              </w:tabs>
              <w:ind w:firstLine="18"/>
              <w:jc w:val="both"/>
            </w:pPr>
            <w:r w:rsidRPr="628E341E">
              <w:rPr>
                <w:sz w:val="18"/>
                <w:szCs w:val="18"/>
              </w:rPr>
              <w:t>11.4. Didžiausią galimą projekto finansuojamąją dalį sudaro iki 50 procentų visų tinkamų finansuoti projekto išlaidų.</w:t>
            </w:r>
          </w:p>
          <w:p w14:paraId="2C74CD57" w14:textId="12075A19" w:rsidR="005675C8" w:rsidRPr="005675C8" w:rsidRDefault="3F8AAAE1" w:rsidP="00FA79F3">
            <w:pPr>
              <w:tabs>
                <w:tab w:val="left" w:pos="599"/>
              </w:tabs>
              <w:ind w:firstLine="18"/>
              <w:jc w:val="both"/>
            </w:pPr>
            <w:r w:rsidRPr="628E341E">
              <w:rPr>
                <w:sz w:val="18"/>
                <w:szCs w:val="18"/>
              </w:rPr>
              <w:t xml:space="preserve">11.5. Tinkamos finansuoti projekto išlaidos: </w:t>
            </w:r>
          </w:p>
          <w:p w14:paraId="06D8F32E" w14:textId="61E8C4CA" w:rsidR="005675C8" w:rsidRPr="005675C8" w:rsidRDefault="3F8AAAE1" w:rsidP="00FA79F3">
            <w:pPr>
              <w:tabs>
                <w:tab w:val="left" w:pos="599"/>
              </w:tabs>
              <w:ind w:firstLine="18"/>
              <w:jc w:val="both"/>
            </w:pPr>
            <w:r w:rsidRPr="628E341E">
              <w:rPr>
                <w:sz w:val="18"/>
                <w:szCs w:val="18"/>
              </w:rPr>
              <w:t>11.5.1. DI produktų ir (arba) sprendimų įsigijimo ir įdiegimo išlaidos:</w:t>
            </w:r>
          </w:p>
          <w:p w14:paraId="65DA1AD6" w14:textId="36F809BE" w:rsidR="005675C8" w:rsidRPr="005675C8" w:rsidRDefault="3F8AAAE1" w:rsidP="00FA79F3">
            <w:pPr>
              <w:tabs>
                <w:tab w:val="left" w:pos="599"/>
              </w:tabs>
              <w:ind w:firstLine="18"/>
              <w:jc w:val="both"/>
            </w:pPr>
            <w:r w:rsidRPr="628E341E">
              <w:rPr>
                <w:sz w:val="18"/>
                <w:szCs w:val="18"/>
              </w:rPr>
              <w:t xml:space="preserve">11.5.1.1. DI produkto ir (arba) sprendimo įsigijimas,  licencijos arba neribotos trukmės naudojimo teisės įsigijimo išlaidos; </w:t>
            </w:r>
          </w:p>
          <w:p w14:paraId="46CFD346" w14:textId="69140CE7" w:rsidR="005675C8" w:rsidRPr="005675C8" w:rsidRDefault="3F8AAAE1" w:rsidP="00FA79F3">
            <w:pPr>
              <w:tabs>
                <w:tab w:val="left" w:pos="599"/>
              </w:tabs>
              <w:ind w:firstLine="18"/>
              <w:jc w:val="both"/>
            </w:pPr>
            <w:r w:rsidRPr="628E341E">
              <w:rPr>
                <w:sz w:val="18"/>
                <w:szCs w:val="18"/>
              </w:rPr>
              <w:t xml:space="preserve">11.5.1.2. įdiegimo paslaugų išlaidos: DI sistemos integravimas su pareiškėjo gamybos įranga ir (arba) informacinėmis sistemomis, sąsajos, per kurią DI sistemos išvestis inicijuoja veiksmą gamybos procese, sukūrimas ar sukonfigūravimas, konfigūravimas ir kalibravimas, DI modelio apmokymas ar adaptavimas pareiškėjo duomenimis, jei numatytas, mokymo duomenų paruošimas ir žymėjimas, veikimo kokybės validavimas, bandomoji eksploatacija, darbuotojų mokymas naudoti sprendimą; </w:t>
            </w:r>
          </w:p>
          <w:p w14:paraId="00819E77" w14:textId="5BD4A252" w:rsidR="005675C8" w:rsidRPr="005675C8" w:rsidRDefault="3F8AAAE1" w:rsidP="00FA79F3">
            <w:pPr>
              <w:tabs>
                <w:tab w:val="left" w:pos="599"/>
              </w:tabs>
              <w:ind w:firstLine="18"/>
              <w:jc w:val="both"/>
            </w:pPr>
            <w:r w:rsidRPr="628E341E">
              <w:rPr>
                <w:sz w:val="18"/>
                <w:szCs w:val="18"/>
              </w:rPr>
              <w:t>11.5.1.3. įrangos (jutiklių, kamerų, apšvietimo, paribio (angl. edge) skaičiavimo ar inferencijos įrenginių, vykdymo mechanizmų), be kurios įsigyjamas DI produktas ir (arba) sprendimas negali veikti ir kuri naudojama tik šiam sprendimui, įsigijimo ir montavimo išlaidos. Šios išlaidos negali sudaryti daugiau kaip 50 procentų nuo DI produkto ir (arba) sprendimo tinkamų finansuoti išlaidų;</w:t>
            </w:r>
          </w:p>
          <w:p w14:paraId="2A164DD2" w14:textId="04973A26" w:rsidR="005675C8" w:rsidRPr="005675C8" w:rsidRDefault="3F8AAAE1" w:rsidP="00FA79F3">
            <w:pPr>
              <w:tabs>
                <w:tab w:val="left" w:pos="599"/>
              </w:tabs>
              <w:ind w:firstLine="18"/>
              <w:jc w:val="both"/>
            </w:pPr>
            <w:r w:rsidRPr="628E341E">
              <w:rPr>
                <w:sz w:val="18"/>
                <w:szCs w:val="18"/>
              </w:rPr>
              <w:t>11.5.2. programinės įrangos ir licencijų nuomos išlaidos;</w:t>
            </w:r>
          </w:p>
          <w:p w14:paraId="70B03839" w14:textId="0895C1E5" w:rsidR="005675C8" w:rsidRDefault="3F8AAAE1" w:rsidP="00FA79F3">
            <w:pPr>
              <w:tabs>
                <w:tab w:val="left" w:pos="599"/>
              </w:tabs>
              <w:ind w:firstLine="18"/>
              <w:jc w:val="both"/>
              <w:rPr>
                <w:sz w:val="18"/>
                <w:szCs w:val="18"/>
              </w:rPr>
            </w:pPr>
            <w:r w:rsidRPr="628E341E">
              <w:rPr>
                <w:sz w:val="18"/>
                <w:szCs w:val="18"/>
              </w:rPr>
              <w:t>11.5.3. netiesioginės projekto išlaidos. Šioms išlaidoms taikomos Administravimo taisyklių 172.1 papunktyje nustatytos sąlygos.</w:t>
            </w:r>
          </w:p>
          <w:p w14:paraId="14BD28BD" w14:textId="57ADADCC" w:rsidR="00EB174D" w:rsidRPr="00FE50BD" w:rsidRDefault="00FE50BD" w:rsidP="00FE50BD">
            <w:pPr>
              <w:ind w:firstLine="0"/>
              <w:jc w:val="both"/>
              <w:rPr>
                <w:rFonts w:asciiTheme="minorHAnsi" w:hAnsiTheme="minorHAnsi"/>
                <w:iCs/>
                <w:sz w:val="18"/>
                <w:szCs w:val="18"/>
              </w:rPr>
            </w:pPr>
            <w:r w:rsidRPr="00FE50BD">
              <w:rPr>
                <w:rFonts w:asciiTheme="minorHAnsi" w:hAnsiTheme="minorHAnsi"/>
                <w:iCs/>
                <w:sz w:val="18"/>
                <w:szCs w:val="18"/>
              </w:rPr>
              <w:t>11.5</w:t>
            </w:r>
            <w:r w:rsidRPr="00FE50BD">
              <w:rPr>
                <w:rFonts w:asciiTheme="minorHAnsi" w:hAnsiTheme="minorHAnsi"/>
                <w:iCs/>
                <w:sz w:val="18"/>
                <w:szCs w:val="18"/>
                <w:vertAlign w:val="superscript"/>
              </w:rPr>
              <w:t>1</w:t>
            </w:r>
            <w:r w:rsidRPr="00FE50BD">
              <w:rPr>
                <w:rFonts w:asciiTheme="minorHAnsi" w:hAnsiTheme="minorHAnsi"/>
                <w:iCs/>
                <w:sz w:val="18"/>
                <w:szCs w:val="18"/>
              </w:rPr>
              <w:t>. Į įmonės procesus įdiegti DI produktai ir (arba) sprendimai turi veikti.</w:t>
            </w:r>
          </w:p>
          <w:p w14:paraId="05A79A59" w14:textId="73174823" w:rsidR="005675C8" w:rsidRPr="005675C8" w:rsidRDefault="4E3A0778" w:rsidP="00FA79F3">
            <w:pPr>
              <w:tabs>
                <w:tab w:val="left" w:pos="599"/>
              </w:tabs>
              <w:ind w:firstLine="18"/>
              <w:jc w:val="both"/>
            </w:pPr>
            <w:r w:rsidRPr="628E341E">
              <w:rPr>
                <w:sz w:val="18"/>
                <w:szCs w:val="18"/>
              </w:rPr>
              <w:t xml:space="preserve">11.6. </w:t>
            </w:r>
            <w:r w:rsidR="3F8AAAE1" w:rsidRPr="628E341E">
              <w:rPr>
                <w:sz w:val="18"/>
                <w:szCs w:val="18"/>
              </w:rPr>
              <w:t>Pagal Aprašą netinkamomis finansuoti išlaidomis laikomos išlaidos:</w:t>
            </w:r>
          </w:p>
          <w:p w14:paraId="34E74ADB" w14:textId="0E933E8C" w:rsidR="005675C8" w:rsidRPr="005675C8" w:rsidRDefault="32276173" w:rsidP="00FA79F3">
            <w:pPr>
              <w:tabs>
                <w:tab w:val="left" w:pos="599"/>
              </w:tabs>
              <w:ind w:firstLine="18"/>
              <w:jc w:val="both"/>
            </w:pPr>
            <w:r w:rsidRPr="628E341E">
              <w:rPr>
                <w:sz w:val="18"/>
                <w:szCs w:val="18"/>
              </w:rPr>
              <w:t xml:space="preserve">11.6.1. </w:t>
            </w:r>
            <w:r w:rsidR="3F8AAAE1" w:rsidRPr="628E341E">
              <w:rPr>
                <w:sz w:val="18"/>
                <w:szCs w:val="18"/>
              </w:rPr>
              <w:t>DI sprendimai, moduliai, funkcionalumai ir kt., orientuoti į personalo valdymą, finansus, rinkodarą, pardavimus ir pardavimų prognozavimą bei kainodarą, klientų aptarnavimą, įskaitant pokalbių robotus (chatbot) ir virtualiuosius asistentus, pirkimus ir tiekėjų valdymą, projektų ar dokumentų valdymą, IT paslaugas, teisinius procesus ir kitas administracines sritis;</w:t>
            </w:r>
          </w:p>
          <w:p w14:paraId="4362C346" w14:textId="5690523A" w:rsidR="005675C8" w:rsidRPr="005675C8" w:rsidRDefault="4D2CA7CE" w:rsidP="00FA79F3">
            <w:pPr>
              <w:tabs>
                <w:tab w:val="left" w:pos="599"/>
              </w:tabs>
              <w:ind w:firstLine="18"/>
              <w:jc w:val="both"/>
            </w:pPr>
            <w:r w:rsidRPr="628E341E">
              <w:rPr>
                <w:sz w:val="18"/>
                <w:szCs w:val="18"/>
              </w:rPr>
              <w:t xml:space="preserve">11.6.2. </w:t>
            </w:r>
            <w:r w:rsidR="3F8AAAE1" w:rsidRPr="628E341E">
              <w:rPr>
                <w:sz w:val="18"/>
                <w:szCs w:val="18"/>
              </w:rPr>
              <w:t xml:space="preserve">bendrosios paskirties DI modelių, kaip jie apibrėžti 2024 m. birželio 13 d. Europos Parlamento ir Tarybos reglamento (ES) 2024/1689 (Dirbtinio intelekto akto), nurodyto Aprašo 4.1.4 papunktyje, 3 straipsnio 63 punkte, naudojimosi bendrojo pobūdžio generatyvinio DI platformomis (pvz.: „ChatGPT“, „Gemmi“, Copilot“, „Claude“ ar analogiškų didžiųjų kalbos modelių pagrindu veikiančių įrankių) išlaidos, įskaitant jų taikomųjų programų sąsajas (API), prenumeratas, komisinius ar licencijas, nepriklausomai nuo to, ar jos naudojamos tiesiogiai, ar per pareiškėjo, ar trečiųjų šalių tiekėjų sukurtas vartotojo sąsajas ar integracijas, kai šios platformos naudojamos be </w:t>
            </w:r>
            <w:r w:rsidR="3F8AAAE1" w:rsidRPr="628E341E">
              <w:rPr>
                <w:sz w:val="18"/>
                <w:szCs w:val="18"/>
              </w:rPr>
              <w:lastRenderedPageBreak/>
              <w:t>esminių funkcionalumo modifikacijų ir (ar) nespecializuojant jau egzistuojančio didžiojo modelio konkrečiam taikymui, siekiant pagerinti jo tikslumą ar efektyvumą;</w:t>
            </w:r>
          </w:p>
          <w:p w14:paraId="187D7004" w14:textId="6E12D015" w:rsidR="005675C8" w:rsidRPr="005675C8" w:rsidRDefault="156789C1" w:rsidP="00FA79F3">
            <w:pPr>
              <w:tabs>
                <w:tab w:val="left" w:pos="599"/>
              </w:tabs>
              <w:ind w:firstLine="18"/>
              <w:jc w:val="both"/>
            </w:pPr>
            <w:r w:rsidRPr="628E341E">
              <w:rPr>
                <w:sz w:val="18"/>
                <w:szCs w:val="18"/>
              </w:rPr>
              <w:t xml:space="preserve">11.6.3. </w:t>
            </w:r>
            <w:r w:rsidR="3F8AAAE1" w:rsidRPr="628E341E">
              <w:rPr>
                <w:sz w:val="18"/>
                <w:szCs w:val="18"/>
              </w:rPr>
              <w:t>bendrosios paskirties informacinių technologijų įranga (kompiuteriai, planšetės, mobilieji telefonai, monitoriai, tinklo įranga, bendrosios paskirties serveriai ir duomenų saugyklos, biuro įranga);</w:t>
            </w:r>
          </w:p>
          <w:p w14:paraId="16224ABA" w14:textId="41A17068" w:rsidR="005675C8" w:rsidRPr="005675C8" w:rsidRDefault="4C5F2203" w:rsidP="00FA79F3">
            <w:pPr>
              <w:tabs>
                <w:tab w:val="left" w:pos="599"/>
              </w:tabs>
              <w:ind w:firstLine="18"/>
              <w:jc w:val="both"/>
            </w:pPr>
            <w:r w:rsidRPr="628E341E">
              <w:rPr>
                <w:sz w:val="18"/>
                <w:szCs w:val="18"/>
              </w:rPr>
              <w:t xml:space="preserve">11.6.4. </w:t>
            </w:r>
            <w:r w:rsidR="3F8AAAE1" w:rsidRPr="628E341E">
              <w:rPr>
                <w:sz w:val="18"/>
                <w:szCs w:val="18"/>
              </w:rPr>
              <w:t>DI produktas ir (arba) sprendimas, kuris kuriamas ar vystomas pagal pareiškėjo užsakymą (individualus programinės įrangos ar DI modelio kūrimas), taip pat sprendimas, kurį pareiškėjas jau naudoja tame pačiame gamybos procese, įskaitant tokio sprendimo licencijos atnaujinimą, pratęsimą, versijos atnaujinimą ar naudotojų (vietų) skaičiaus išplėtimą;</w:t>
            </w:r>
          </w:p>
          <w:p w14:paraId="24AEA35F" w14:textId="3F4A54A0" w:rsidR="005675C8" w:rsidRPr="005675C8" w:rsidRDefault="4AA4DC2D" w:rsidP="00FA79F3">
            <w:pPr>
              <w:tabs>
                <w:tab w:val="left" w:pos="599"/>
              </w:tabs>
              <w:ind w:firstLine="18"/>
              <w:jc w:val="both"/>
            </w:pPr>
            <w:r w:rsidRPr="628E341E">
              <w:rPr>
                <w:sz w:val="18"/>
                <w:szCs w:val="18"/>
              </w:rPr>
              <w:t xml:space="preserve">11.6.5. </w:t>
            </w:r>
            <w:r w:rsidR="3F8AAAE1" w:rsidRPr="628E341E">
              <w:rPr>
                <w:sz w:val="18"/>
                <w:szCs w:val="18"/>
              </w:rPr>
              <w:t>nurodytos Projektų administravimo ir finansavimo taisyklių VII skyriaus trečiajame skirsnyje;</w:t>
            </w:r>
          </w:p>
          <w:p w14:paraId="1214AF44" w14:textId="418A1079" w:rsidR="005675C8" w:rsidRPr="005675C8" w:rsidRDefault="03696EC2" w:rsidP="00FA79F3">
            <w:pPr>
              <w:tabs>
                <w:tab w:val="left" w:pos="599"/>
              </w:tabs>
              <w:ind w:firstLine="18"/>
              <w:jc w:val="both"/>
            </w:pPr>
            <w:r w:rsidRPr="628E341E">
              <w:rPr>
                <w:sz w:val="18"/>
                <w:szCs w:val="18"/>
              </w:rPr>
              <w:t xml:space="preserve">11.6.6. </w:t>
            </w:r>
            <w:r w:rsidR="3F8AAAE1" w:rsidRPr="628E341E">
              <w:rPr>
                <w:sz w:val="18"/>
                <w:szCs w:val="18"/>
              </w:rPr>
              <w:t>neįvardytos kaip Aprašo 11.5 papunktyje tinkamos finansuoti išlaidos.</w:t>
            </w:r>
          </w:p>
          <w:p w14:paraId="3A5ABEB6" w14:textId="0126B1A2" w:rsidR="005675C8" w:rsidRPr="005675C8" w:rsidRDefault="3F8AAAE1" w:rsidP="00FA79F3">
            <w:pPr>
              <w:tabs>
                <w:tab w:val="left" w:pos="599"/>
              </w:tabs>
              <w:ind w:firstLine="18"/>
              <w:jc w:val="both"/>
            </w:pPr>
            <w:r w:rsidRPr="628E341E">
              <w:rPr>
                <w:sz w:val="18"/>
                <w:szCs w:val="18"/>
              </w:rPr>
              <w:t>11.7. Vadovaujantis Reglamento (ES) 2023/2831 3 straipsnio 2 dalies nuostatomis, bendra de minimis pagalbos, suteiktos vienai įmonei, suma neturi viršyti 300 000  (trijų šimtų tūkstančių) eurų per bet kurį trejų metų laikotarpį. Ši riba, kaip nustatyta Reglamento (ES) 2023/2831 3 straipsnio 4 dalyje, taikoma neatsižvelgiant į de minimis pagalbos formą arba siekiamą tikslą ir į tai, ar ES valstybės narės suteikta pagalba yra visa arba iš dalies finansuojama ES kilmės ištekliais. Viena įmonė apima visas įmones, kaip nurodyta Reglamento (ES) 2023/2831 2 straipsnio 2 dalyje.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https://kt.gov.lt/uploads/documents/files/veiklos-sritys/valstybes-pagalba/klausimynai/kaip_KLAUSIMYNAS_vienas_ukio_subjektas.pdf. Susijungimo ar įsigijimo atveju, taip pat jei viena įmonė suskaidoma į dvi arba daugiau atskirų įmonių, de minimis pagalba nustatoma vadovaujantis Reglamento (ES) 2023/2831 3 straipsnio 8 ir 9 dalių nuostatomis.</w:t>
            </w:r>
          </w:p>
          <w:p w14:paraId="60B3E357" w14:textId="503C801F" w:rsidR="005675C8" w:rsidRPr="005675C8" w:rsidRDefault="3F8AAAE1" w:rsidP="00FA79F3">
            <w:pPr>
              <w:tabs>
                <w:tab w:val="left" w:pos="599"/>
              </w:tabs>
              <w:ind w:firstLine="18"/>
              <w:jc w:val="both"/>
            </w:pPr>
            <w:r w:rsidRPr="628E341E">
              <w:rPr>
                <w:sz w:val="18"/>
                <w:szCs w:val="18"/>
              </w:rPr>
              <w:t>11.8. De minimis pagalba gali būti sumuojama taip, kaip nustatyta Reglamento (ES) 2023/2831 5 straipsnyje.</w:t>
            </w:r>
          </w:p>
          <w:p w14:paraId="12D51554" w14:textId="1C5B2452" w:rsidR="005675C8" w:rsidRPr="005675C8" w:rsidRDefault="3F8AAAE1" w:rsidP="00FA79F3">
            <w:pPr>
              <w:tabs>
                <w:tab w:val="left" w:pos="599"/>
              </w:tabs>
              <w:ind w:firstLine="18"/>
              <w:jc w:val="both"/>
            </w:pPr>
            <w:r w:rsidRPr="628E341E">
              <w:rPr>
                <w:sz w:val="18"/>
                <w:szCs w:val="18"/>
              </w:rPr>
              <w:t xml:space="preserve">11.9. De minimis pagalba nesumuojama su valstybės pagalba, skiriama toms pačioms tinkamoms finansuoti sąnaudoms, jeigu dėl tokio pagalbos sumavimo būtų viršytas 2014 m. birželio 17 d. Komisijos reglamento (ES) Nr. 651/2014, kuriuo tam tikrų kategorijų pagalba skelbiama suderinama su vidaus rinka taikant Sutarties 107 ir 108 straipsnius, su paskutiniais pakeitimais, padarytais 2023 m. birželio 23 d. Komisijos reglamentu (ES) 2023/1315, 8 straipsnio 5 dalyje arba Europos Komisijos priimtame sprendime nustatytas didžiausias atitinkamas pagalbos intensyvumas arba kiekvienu atveju atskirai nustatyta pagalbos suma. </w:t>
            </w:r>
          </w:p>
          <w:p w14:paraId="6C630525" w14:textId="3327C27A" w:rsidR="005675C8" w:rsidRPr="005675C8" w:rsidRDefault="3F8AAAE1" w:rsidP="00FA79F3">
            <w:pPr>
              <w:tabs>
                <w:tab w:val="left" w:pos="599"/>
              </w:tabs>
              <w:ind w:firstLine="18"/>
              <w:jc w:val="both"/>
            </w:pPr>
            <w:r w:rsidRPr="628E341E">
              <w:rPr>
                <w:sz w:val="18"/>
                <w:szCs w:val="18"/>
              </w:rPr>
              <w:t>11.10. Jei de minimis pagalba išmokama dalimis, ji yra diskontuojama iki jos vertės finansavimo skyrimo momentu, kaip nustatyta Reglamento (ES) 2023/2831 3 straipsnio 6 dalyje.</w:t>
            </w:r>
          </w:p>
          <w:p w14:paraId="0361C629" w14:textId="5350CE58" w:rsidR="005675C8" w:rsidRPr="005675C8" w:rsidRDefault="3F8AAAE1" w:rsidP="00FA79F3">
            <w:pPr>
              <w:tabs>
                <w:tab w:val="left" w:pos="599"/>
              </w:tabs>
              <w:ind w:firstLine="18"/>
              <w:jc w:val="both"/>
            </w:pPr>
            <w:r w:rsidRPr="628E341E">
              <w:rPr>
                <w:sz w:val="18"/>
                <w:szCs w:val="18"/>
              </w:rPr>
              <w:t>11.11. Administruojančioji institucija PĮP vertinimo metu patikrina pareiškėjo teisę gauti bendrą vienai įmonei suteikiamą de minimis pagalbą. Administruojančioji institucija turi patikrinti visas su pareiškėju susijusias įmones dėl de minimis pagalbos, nurodytas pateiktoje „Vienos įmonės“ deklaracijoje, taip pat Suteiktos valstybės pagalbos ir nereikšmingos (de minimis) pagalbos registre, kurio nuostatai patvirtinti Lietuvos Respublikos konkurencijos tarybos 2026 m. balandžio 28 d. nutarimu Nr. 1S-45(2026) „Dėl Suteiktos valstybės pagalbos ir nereikšmingos (de minimis) pagalbos registro informacinės sistemos nuostatų patvirtinimo“,  (toliau – Registras), taip pat patikrinti, ar teikiama pagalba neviršys leidžiamo de minimis pagalbos dydžio, nustatyto Reglamento (ES) 2023/2831 3 straipsnio 2 dalyje. Ministerijai priėmus sprendimą dėl projekto finansavimo, administruojančioji institucija duomenis apie suteiktą de minimis pagalbą Registrui teikia per 5 darbo dienas nuo sprendimo dėl projekto finansavimo įsigaliojimo dienos.</w:t>
            </w:r>
          </w:p>
          <w:p w14:paraId="23690F40" w14:textId="7C3FDC6C" w:rsidR="005675C8" w:rsidRPr="005675C8" w:rsidRDefault="3F8AAAE1" w:rsidP="00FA79F3">
            <w:pPr>
              <w:tabs>
                <w:tab w:val="left" w:pos="599"/>
              </w:tabs>
              <w:ind w:firstLine="18"/>
              <w:jc w:val="both"/>
            </w:pPr>
            <w:r w:rsidRPr="628E341E">
              <w:rPr>
                <w:sz w:val="18"/>
                <w:szCs w:val="18"/>
              </w:rPr>
              <w:t>11.12. Paaiškėjus, kad, įgyvendinant Aprašo 5.1.1 papunktyje nurodytą remiamą veiklą, projekto vykdytojui buvo suteikta neteisėta ir (arba) nesuderinama pagalba, administruojančioji institucija privalo susigrąžinti visą neteisėtą ir (arba) nesuderinamą pagalbą Projektų administravimo ir finansavimo taisyklių IV skyriaus devintajame skirsnyje nustatyta tvarka.</w:t>
            </w:r>
            <w:r w:rsidR="65759756" w:rsidRPr="628E341E">
              <w:rPr>
                <w:sz w:val="18"/>
                <w:szCs w:val="18"/>
              </w:rPr>
              <w:t>"</w:t>
            </w:r>
          </w:p>
          <w:p w14:paraId="6A79E4C3" w14:textId="23A437DE" w:rsidR="00D119BD" w:rsidRPr="002E5CC4" w:rsidRDefault="00D119BD" w:rsidP="00FA79F3">
            <w:pPr>
              <w:tabs>
                <w:tab w:val="left" w:pos="599"/>
              </w:tabs>
              <w:ind w:firstLine="0"/>
              <w:jc w:val="both"/>
              <w:rPr>
                <w:sz w:val="18"/>
                <w:szCs w:val="18"/>
              </w:rPr>
            </w:pPr>
          </w:p>
        </w:tc>
      </w:tr>
      <w:tr w:rsidR="00D119BD" w:rsidRPr="00B56C0D" w14:paraId="567F8D75" w14:textId="77777777" w:rsidTr="476E61B7">
        <w:tc>
          <w:tcPr>
            <w:tcW w:w="1288" w:type="dxa"/>
          </w:tcPr>
          <w:p w14:paraId="6DD273F9"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lastRenderedPageBreak/>
              <w:t>2.16</w:t>
            </w:r>
            <w:r w:rsidRPr="00B56C0D" w:rsidDel="00790FE8">
              <w:rPr>
                <w:rFonts w:asciiTheme="majorHAnsi" w:hAnsiTheme="majorHAnsi"/>
                <w:b/>
                <w:sz w:val="18"/>
                <w:szCs w:val="18"/>
              </w:rPr>
              <w:t>.6</w:t>
            </w:r>
          </w:p>
        </w:tc>
        <w:tc>
          <w:tcPr>
            <w:tcW w:w="9149" w:type="dxa"/>
            <w:gridSpan w:val="7"/>
          </w:tcPr>
          <w:p w14:paraId="3DB7FD5C"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Projektų bendrieji atrankos kriterijai</w:t>
            </w:r>
          </w:p>
        </w:tc>
      </w:tr>
      <w:tr w:rsidR="00D119BD" w:rsidRPr="00B56C0D" w14:paraId="203D543B" w14:textId="77777777" w:rsidTr="476E61B7">
        <w:tc>
          <w:tcPr>
            <w:tcW w:w="1288" w:type="dxa"/>
          </w:tcPr>
          <w:p w14:paraId="7662B5F1" w14:textId="77777777" w:rsidR="00D119BD" w:rsidRPr="00B56C0D" w:rsidRDefault="00D119BD" w:rsidP="00D119BD">
            <w:pPr>
              <w:ind w:firstLine="0"/>
              <w:rPr>
                <w:rFonts w:asciiTheme="majorHAnsi" w:hAnsiTheme="majorHAnsi"/>
                <w:b/>
                <w:sz w:val="18"/>
                <w:szCs w:val="18"/>
              </w:rPr>
            </w:pPr>
          </w:p>
        </w:tc>
        <w:tc>
          <w:tcPr>
            <w:tcW w:w="9149" w:type="dxa"/>
            <w:gridSpan w:val="7"/>
          </w:tcPr>
          <w:p w14:paraId="43EAC2BB" w14:textId="36873D51" w:rsidR="00D119BD" w:rsidRPr="00B56C0D" w:rsidRDefault="0F8672B9" w:rsidP="628E341E">
            <w:pPr>
              <w:spacing w:after="160" w:line="259" w:lineRule="auto"/>
              <w:ind w:firstLine="0"/>
              <w:rPr>
                <w:rFonts w:asciiTheme="majorHAnsi" w:hAnsiTheme="majorHAnsi"/>
                <w:sz w:val="18"/>
                <w:szCs w:val="18"/>
              </w:rPr>
            </w:pPr>
            <w:r w:rsidRPr="00FA79F3">
              <w:rPr>
                <w:rFonts w:asciiTheme="majorHAnsi" w:hAnsiTheme="majorHAnsi"/>
                <w:sz w:val="18"/>
                <w:szCs w:val="18"/>
              </w:rPr>
              <w:t xml:space="preserve">Projektų bendrieji atrankos kriterijai nurodyti Projektų administravimo ir finansavimo taisyklių 2 priede.   </w:t>
            </w:r>
            <w:hyperlink r:id="rId17">
              <w:r w:rsidRPr="628E341E">
                <w:rPr>
                  <w:rStyle w:val="Hipersaitas"/>
                  <w:rFonts w:asciiTheme="majorHAnsi" w:hAnsiTheme="majorHAnsi"/>
                  <w:sz w:val="18"/>
                  <w:szCs w:val="18"/>
                </w:rPr>
                <w:t>https://esinvesticijos.lt/dokumentai/projektu-bendruju-atrankos-kriteriju-sarasas-ir-ju-vertinimo-metodika-3</w:t>
              </w:r>
            </w:hyperlink>
            <w:r w:rsidRPr="628E341E">
              <w:rPr>
                <w:rFonts w:asciiTheme="majorHAnsi" w:hAnsiTheme="majorHAnsi"/>
                <w:sz w:val="18"/>
                <w:szCs w:val="18"/>
              </w:rPr>
              <w:t xml:space="preserve"> </w:t>
            </w:r>
          </w:p>
        </w:tc>
      </w:tr>
      <w:tr w:rsidR="00D119BD" w:rsidRPr="00B56C0D" w14:paraId="37A57D8A" w14:textId="77777777" w:rsidTr="476E61B7">
        <w:tc>
          <w:tcPr>
            <w:tcW w:w="1288" w:type="dxa"/>
            <w:vMerge w:val="restart"/>
          </w:tcPr>
          <w:p w14:paraId="6BD51C2B"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t>2.16.7</w:t>
            </w:r>
          </w:p>
        </w:tc>
        <w:tc>
          <w:tcPr>
            <w:tcW w:w="9149" w:type="dxa"/>
            <w:gridSpan w:val="7"/>
          </w:tcPr>
          <w:p w14:paraId="69A69B6C" w14:textId="77777777" w:rsidR="00D119BD" w:rsidRPr="008A01E1" w:rsidRDefault="00D119BD" w:rsidP="00D119BD">
            <w:pPr>
              <w:ind w:firstLine="0"/>
              <w:rPr>
                <w:rFonts w:asciiTheme="majorHAnsi" w:hAnsiTheme="majorHAnsi"/>
                <w:b/>
                <w:sz w:val="18"/>
                <w:szCs w:val="18"/>
              </w:rPr>
            </w:pPr>
            <w:r w:rsidRPr="008A01E1">
              <w:rPr>
                <w:rFonts w:asciiTheme="majorHAnsi" w:hAnsiTheme="majorHAnsi"/>
                <w:b/>
                <w:sz w:val="18"/>
                <w:szCs w:val="18"/>
              </w:rPr>
              <w:t xml:space="preserve"> Projektų specialieji atrankos kriterijai</w:t>
            </w:r>
          </w:p>
        </w:tc>
      </w:tr>
      <w:tr w:rsidR="00D119BD" w:rsidRPr="00CB6C8A" w14:paraId="05EC715C" w14:textId="77777777" w:rsidTr="476E61B7">
        <w:tc>
          <w:tcPr>
            <w:tcW w:w="1288" w:type="dxa"/>
            <w:vMerge/>
          </w:tcPr>
          <w:p w14:paraId="62CDE1E9" w14:textId="77777777" w:rsidR="00D119BD" w:rsidRPr="00B56C0D" w:rsidRDefault="00D119BD" w:rsidP="00D119BD">
            <w:pPr>
              <w:ind w:firstLine="0"/>
              <w:rPr>
                <w:rFonts w:asciiTheme="majorHAnsi" w:hAnsiTheme="majorHAnsi"/>
                <w:sz w:val="18"/>
                <w:szCs w:val="18"/>
              </w:rPr>
            </w:pPr>
          </w:p>
        </w:tc>
        <w:tc>
          <w:tcPr>
            <w:tcW w:w="9149" w:type="dxa"/>
            <w:gridSpan w:val="7"/>
          </w:tcPr>
          <w:tbl>
            <w:tblPr>
              <w:tblW w:w="8648" w:type="dxa"/>
              <w:tblLayout w:type="fixed"/>
              <w:tblLook w:val="00A0" w:firstRow="1" w:lastRow="0" w:firstColumn="1" w:lastColumn="0" w:noHBand="0" w:noVBand="0"/>
            </w:tblPr>
            <w:tblGrid>
              <w:gridCol w:w="514"/>
              <w:gridCol w:w="1176"/>
              <w:gridCol w:w="1386"/>
              <w:gridCol w:w="1894"/>
              <w:gridCol w:w="1195"/>
              <w:gridCol w:w="1227"/>
              <w:gridCol w:w="1256"/>
            </w:tblGrid>
            <w:tr w:rsidR="007B1289" w:rsidRPr="000B5FD2" w14:paraId="09EF809B" w14:textId="77777777" w:rsidTr="52159693">
              <w:tc>
                <w:tcPr>
                  <w:tcW w:w="5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F06AF7E" w14:textId="77777777" w:rsidR="007B1289" w:rsidRPr="000B5FD2" w:rsidRDefault="007B1289" w:rsidP="007B1289">
                  <w:pPr>
                    <w:ind w:left="-703" w:firstLine="605"/>
                    <w:rPr>
                      <w:rFonts w:ascii="Times New Roman" w:hAnsi="Times New Roman"/>
                      <w:b/>
                      <w:bCs/>
                      <w:sz w:val="20"/>
                    </w:rPr>
                  </w:pPr>
                  <w:r w:rsidRPr="000B5FD2">
                    <w:rPr>
                      <w:rFonts w:ascii="Times New Roman" w:hAnsi="Times New Roman"/>
                      <w:b/>
                      <w:bCs/>
                      <w:sz w:val="20"/>
                    </w:rPr>
                    <w:t>Eil.</w:t>
                  </w:r>
                </w:p>
                <w:p w14:paraId="3E8779B2" w14:textId="1C252730" w:rsidR="007B1289" w:rsidRPr="000B5FD2" w:rsidRDefault="007B1289" w:rsidP="007B1289">
                  <w:pPr>
                    <w:rPr>
                      <w:rFonts w:ascii="Times New Roman" w:hAnsi="Times New Roman"/>
                      <w:b/>
                      <w:bCs/>
                      <w:sz w:val="20"/>
                    </w:rPr>
                  </w:pPr>
                  <w:proofErr w:type="spellStart"/>
                  <w:r w:rsidRPr="000B5FD2">
                    <w:rPr>
                      <w:rFonts w:ascii="Times New Roman" w:hAnsi="Times New Roman"/>
                      <w:b/>
                      <w:bCs/>
                      <w:sz w:val="20"/>
                    </w:rPr>
                    <w:t>N</w:t>
                  </w:r>
                  <w:r>
                    <w:rPr>
                      <w:rFonts w:ascii="Times New Roman" w:hAnsi="Times New Roman"/>
                      <w:b/>
                      <w:bCs/>
                      <w:sz w:val="20"/>
                    </w:rPr>
                    <w:t>N</w:t>
                  </w:r>
                  <w:r w:rsidRPr="000B5FD2">
                    <w:rPr>
                      <w:rFonts w:ascii="Times New Roman" w:hAnsi="Times New Roman"/>
                      <w:b/>
                      <w:bCs/>
                      <w:sz w:val="20"/>
                    </w:rPr>
                    <w:t>r</w:t>
                  </w:r>
                  <w:proofErr w:type="spellEnd"/>
                  <w:r w:rsidRPr="000B5FD2">
                    <w:rPr>
                      <w:rFonts w:ascii="Times New Roman" w:hAnsi="Times New Roman"/>
                      <w:b/>
                      <w:bCs/>
                      <w:sz w:val="20"/>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6E54847E" w14:textId="77777777" w:rsidR="007B1289" w:rsidRPr="000B5FD2" w:rsidRDefault="007B1289" w:rsidP="007B1289">
                  <w:pPr>
                    <w:ind w:firstLine="0"/>
                    <w:rPr>
                      <w:rFonts w:ascii="Times New Roman" w:hAnsi="Times New Roman"/>
                      <w:b/>
                      <w:bCs/>
                      <w:sz w:val="20"/>
                    </w:rPr>
                  </w:pPr>
                  <w:r w:rsidRPr="000B5FD2">
                    <w:rPr>
                      <w:rFonts w:ascii="Times New Roman" w:hAnsi="Times New Roman"/>
                      <w:b/>
                      <w:bCs/>
                      <w:sz w:val="20"/>
                    </w:rPr>
                    <w:t>Kriterijaus tipas</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3B6BC604" w14:textId="77777777" w:rsidR="007B1289" w:rsidRPr="000B5FD2" w:rsidRDefault="007B1289" w:rsidP="007B1289">
                  <w:pPr>
                    <w:ind w:firstLine="0"/>
                    <w:rPr>
                      <w:rFonts w:ascii="Times New Roman" w:hAnsi="Times New Roman"/>
                      <w:b/>
                      <w:bCs/>
                      <w:sz w:val="20"/>
                    </w:rPr>
                  </w:pPr>
                  <w:r w:rsidRPr="000B5FD2">
                    <w:rPr>
                      <w:rFonts w:ascii="Times New Roman" w:hAnsi="Times New Roman"/>
                      <w:b/>
                      <w:bCs/>
                      <w:sz w:val="20"/>
                    </w:rPr>
                    <w:t>Kriterijus</w:t>
                  </w:r>
                </w:p>
              </w:tc>
              <w:tc>
                <w:tcPr>
                  <w:tcW w:w="18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30986531" w14:textId="77777777" w:rsidR="007B1289" w:rsidRPr="000B5FD2" w:rsidRDefault="007B1289" w:rsidP="007B1289">
                  <w:pPr>
                    <w:ind w:firstLine="0"/>
                    <w:rPr>
                      <w:rFonts w:ascii="Times New Roman" w:hAnsi="Times New Roman"/>
                      <w:b/>
                      <w:bCs/>
                      <w:sz w:val="20"/>
                    </w:rPr>
                  </w:pPr>
                  <w:r w:rsidRPr="000B5FD2">
                    <w:rPr>
                      <w:rFonts w:ascii="Times New Roman" w:hAnsi="Times New Roman"/>
                      <w:b/>
                      <w:bCs/>
                      <w:sz w:val="20"/>
                    </w:rPr>
                    <w:t>Kriterijaus vertinimo metodas</w:t>
                  </w:r>
                </w:p>
              </w:tc>
              <w:tc>
                <w:tcPr>
                  <w:tcW w:w="1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616EC531" w14:textId="77777777" w:rsidR="007B1289" w:rsidRPr="000B5FD2" w:rsidRDefault="007B1289" w:rsidP="007B1289">
                  <w:pPr>
                    <w:ind w:firstLine="0"/>
                    <w:rPr>
                      <w:rFonts w:ascii="Times New Roman" w:hAnsi="Times New Roman"/>
                      <w:b/>
                      <w:bCs/>
                      <w:sz w:val="20"/>
                    </w:rPr>
                  </w:pPr>
                  <w:r w:rsidRPr="000B5FD2">
                    <w:rPr>
                      <w:rFonts w:ascii="Times New Roman" w:hAnsi="Times New Roman"/>
                      <w:b/>
                      <w:bCs/>
                      <w:sz w:val="20"/>
                    </w:rPr>
                    <w:t>Didžiausias galimas kriterijaus balas</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18FD213" w14:textId="77777777" w:rsidR="007B1289" w:rsidRPr="000B5FD2" w:rsidRDefault="007B1289" w:rsidP="007B1289">
                  <w:pPr>
                    <w:ind w:firstLine="0"/>
                    <w:rPr>
                      <w:rFonts w:ascii="Times New Roman" w:hAnsi="Times New Roman"/>
                      <w:b/>
                      <w:bCs/>
                      <w:sz w:val="20"/>
                    </w:rPr>
                  </w:pPr>
                  <w:r w:rsidRPr="000B5FD2">
                    <w:rPr>
                      <w:rFonts w:ascii="Times New Roman" w:hAnsi="Times New Roman"/>
                      <w:b/>
                      <w:bCs/>
                      <w:sz w:val="20"/>
                    </w:rPr>
                    <w:t>Kriterijaus svorio koeficientas</w:t>
                  </w:r>
                </w:p>
                <w:p w14:paraId="357B049C" w14:textId="77777777" w:rsidR="007B1289" w:rsidRPr="000B5FD2" w:rsidRDefault="007B1289" w:rsidP="007B1289">
                  <w:pPr>
                    <w:rPr>
                      <w:rFonts w:ascii="Times New Roman" w:hAnsi="Times New Roman"/>
                      <w:b/>
                      <w:bCs/>
                      <w:sz w:val="20"/>
                    </w:rPr>
                  </w:pPr>
                  <w:r w:rsidRPr="000B5FD2">
                    <w:rPr>
                      <w:rFonts w:ascii="Times New Roman" w:hAnsi="Times New Roman"/>
                      <w:b/>
                      <w:bCs/>
                      <w:sz w:val="20"/>
                    </w:rPr>
                    <w:t>(</w:t>
                  </w:r>
                  <w:r w:rsidRPr="000B5FD2">
                    <w:rPr>
                      <w:rFonts w:ascii="Times New Roman" w:hAnsi="Times New Roman"/>
                      <w:b/>
                      <w:bCs/>
                      <w:i/>
                      <w:sz w:val="20"/>
                    </w:rPr>
                    <w:t>jei taikoma</w:t>
                  </w:r>
                  <w:r w:rsidRPr="000B5FD2">
                    <w:rPr>
                      <w:rFonts w:ascii="Times New Roman" w:hAnsi="Times New Roman"/>
                      <w:b/>
                      <w:bCs/>
                      <w:sz w:val="20"/>
                    </w:rPr>
                    <w:t>)</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22A0B293" w14:textId="3D7C3965" w:rsidR="007B1289" w:rsidRPr="000B5FD2" w:rsidRDefault="57F0A31C" w:rsidP="52159693">
                  <w:pPr>
                    <w:ind w:firstLine="0"/>
                    <w:rPr>
                      <w:rFonts w:ascii="Times New Roman" w:hAnsi="Times New Roman"/>
                      <w:sz w:val="20"/>
                    </w:rPr>
                  </w:pPr>
                  <w:r w:rsidRPr="52159693">
                    <w:rPr>
                      <w:rFonts w:ascii="Times New Roman" w:hAnsi="Times New Roman"/>
                      <w:b/>
                      <w:bCs/>
                      <w:sz w:val="20"/>
                    </w:rPr>
                    <w:t>Didžiausias galimas kriterijaus balas, kai nustatomas svorio koeficientas(</w:t>
                  </w:r>
                  <w:r w:rsidRPr="52159693">
                    <w:rPr>
                      <w:rFonts w:ascii="Times New Roman" w:hAnsi="Times New Roman"/>
                      <w:b/>
                      <w:bCs/>
                      <w:i/>
                      <w:iCs/>
                      <w:sz w:val="20"/>
                    </w:rPr>
                    <w:t xml:space="preserve">jei nustatomas </w:t>
                  </w:r>
                  <w:r w:rsidRPr="52159693">
                    <w:rPr>
                      <w:rFonts w:ascii="Times New Roman" w:hAnsi="Times New Roman"/>
                      <w:b/>
                      <w:bCs/>
                      <w:i/>
                      <w:iCs/>
                      <w:sz w:val="20"/>
                    </w:rPr>
                    <w:lastRenderedPageBreak/>
                    <w:t>svorio koeficientas, šioje skiltyje nurodomas didžiausias galimas kriterijaus balas, padaugintas iš svorio koeficiento)</w:t>
                  </w:r>
                </w:p>
              </w:tc>
            </w:tr>
            <w:tr w:rsidR="007B1289" w:rsidRPr="000B5FD2" w14:paraId="27CD3C41" w14:textId="77777777" w:rsidTr="52159693">
              <w:tc>
                <w:tcPr>
                  <w:tcW w:w="5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56D8F" w14:textId="77777777" w:rsidR="007B1289" w:rsidRPr="000B5FD2" w:rsidRDefault="007B1289" w:rsidP="007B1289">
                  <w:pPr>
                    <w:tabs>
                      <w:tab w:val="left" w:pos="116"/>
                    </w:tabs>
                    <w:ind w:left="-948" w:firstLine="818"/>
                    <w:rPr>
                      <w:rFonts w:ascii="Times New Roman" w:hAnsi="Times New Roman"/>
                      <w:i/>
                      <w:iCs/>
                      <w:sz w:val="20"/>
                    </w:rPr>
                  </w:pPr>
                  <w:r w:rsidRPr="000B5FD2">
                    <w:rPr>
                      <w:rFonts w:ascii="Times New Roman" w:hAnsi="Times New Roman"/>
                      <w:i/>
                      <w:iCs/>
                      <w:sz w:val="20"/>
                    </w:rPr>
                    <w:lastRenderedPageBreak/>
                    <w:t>1.</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E8EA14" w14:textId="77777777" w:rsidR="007B1289" w:rsidRPr="000B5FD2" w:rsidRDefault="007B1289" w:rsidP="007B1289">
                  <w:pPr>
                    <w:ind w:firstLine="0"/>
                    <w:rPr>
                      <w:rFonts w:ascii="Times New Roman" w:hAnsi="Times New Roman"/>
                      <w:i/>
                      <w:iCs/>
                      <w:sz w:val="20"/>
                    </w:rPr>
                  </w:pPr>
                  <w:r w:rsidRPr="000B5FD2">
                    <w:rPr>
                      <w:rFonts w:ascii="Times New Roman" w:hAnsi="Times New Roman"/>
                      <w:i/>
                      <w:iCs/>
                      <w:sz w:val="20"/>
                    </w:rPr>
                    <w:t>Specialusis</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68E706" w14:textId="597E7106" w:rsidR="007B1289" w:rsidRPr="00223F95" w:rsidRDefault="00223F95" w:rsidP="007B1289">
                  <w:pPr>
                    <w:ind w:firstLine="0"/>
                    <w:rPr>
                      <w:rFonts w:ascii="Times New Roman" w:hAnsi="Times New Roman"/>
                      <w:i/>
                      <w:iCs/>
                      <w:sz w:val="20"/>
                    </w:rPr>
                  </w:pPr>
                  <w:r w:rsidRPr="00223F95">
                    <w:rPr>
                      <w:rFonts w:ascii="Times New Roman" w:hAnsi="Times New Roman"/>
                      <w:i/>
                      <w:iCs/>
                      <w:sz w:val="20"/>
                    </w:rPr>
                    <w:t>Pareiškėjas iki PĮP pateikimo yra ne trumpiau kaip dvejus metus veikianti MVĮ ir jos metinės pardavimo pajamos per pastaruosius dvejus finansinius metus iki PĮP pateikimo yra ne mažesnės kaip 145 000 (šimtas keturiasdešimt penki tūkstančiai) eurų</w:t>
                  </w:r>
                </w:p>
              </w:tc>
              <w:tc>
                <w:tcPr>
                  <w:tcW w:w="1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7BB6F1" w14:textId="77777777" w:rsidR="00724A56" w:rsidRPr="00724A56"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t xml:space="preserve">Vertinama, ar pareiškėjas yra MVĮ, kuri turi pakankamai veiklos vykdymo patirties, </w:t>
                  </w:r>
                  <w:r w:rsidRPr="00724A56">
                    <w:rPr>
                      <w:rFonts w:ascii="Times New Roman" w:hAnsi="Times New Roman"/>
                      <w:bCs/>
                      <w:i/>
                      <w:iCs/>
                      <w:sz w:val="20"/>
                      <w:lang w:eastAsia="lt-LT"/>
                    </w:rPr>
                    <w:br/>
                    <w:t>t. y. Juridinių asmenų registre įregistruota ir veikianti ne trumpiau kaip dvejus metus iki PĮP pateikimo, ir yra finansiškai pajėgi, t. y. kurios paskutinių dvejų finansinių metų iki PĮP pateikimo metinės pardavimo pajamos yra ne mažesnės kaip 145 000 (šimtas keturiasdešimt penki tūkstančiai) eurų, įgyvendinti projekte numatytas veiklas.</w:t>
                  </w:r>
                </w:p>
                <w:p w14:paraId="72261251" w14:textId="77777777" w:rsidR="00724A56" w:rsidRPr="00724A56"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t>Pareiškėjas yra veikianti įmonė, t. y. Juridinių asmenų registre įregistruota įmonė, turinti pajamų ir darbuotojų ir teisės aktų, reguliuojančių įmonių atskaitomybę ir įmonių grupių konsoliduotąją atskaitomybę,  nustatyta tvarka teikianti ataskaitas Valstybinei mokesčių inspekcijai prie Lietuvos Respublikos finansų ministerijos, Valstybinio socialinio draudimo fondo valdybos prie Socialinės apsaugos ir darbo ministerijos skyriams ir patvirtintus metinių finansinių ataskaitų rinkinius Juridinių asmenų registrui.</w:t>
                  </w:r>
                </w:p>
                <w:p w14:paraId="3999944E" w14:textId="77777777" w:rsidR="00724A56" w:rsidRPr="00724A56"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lastRenderedPageBreak/>
                    <w:t>Įmonės veikimo laikotarpis tikrinamas pagal Juridinių asmenų registro informaciją, kai įmonė yra veikianti Lietuvos Respublikoje, arba, kai įmonė yra ne Lietuvos Respublikoje registruotas juridinis asmuo, pagal kitus įmonės veikimo laikotarpį įrodančius dokumentus, pvz., registracijos pažymėjimą, išrašą iš valstybės, kurioje įmonė veikia, registro centro ir pan.</w:t>
                  </w:r>
                </w:p>
                <w:p w14:paraId="53DB36F2" w14:textId="77777777" w:rsidR="00724A56" w:rsidRPr="00724A56"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t xml:space="preserve">Įmonės pardavimo pajamos vertinamos pagal dvejų paskutinių ataskaitinių finansinių metų iki PĮP pateikimo patvirtintų metinių finansinių ataskaitų rinkinių duomenis ir (arba) kitus įmonės ekonominę veiklą pagrindžiančius buhalterinės apskaitos dokumentus. </w:t>
                  </w:r>
                </w:p>
                <w:p w14:paraId="1BD7CE1D" w14:textId="77777777" w:rsidR="00724A56" w:rsidRPr="00724A56"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t>Atitiktis kriterijui tikrinama pagal PĮP pateiktą informaciją, Valstybės duomenų agentūros, Juridinių asmenų registro duomenis.</w:t>
                  </w:r>
                </w:p>
                <w:p w14:paraId="33D2086E" w14:textId="410AED1A" w:rsidR="007B1289" w:rsidRPr="000B5FD2" w:rsidRDefault="00724A56" w:rsidP="00724A56">
                  <w:pPr>
                    <w:widowControl w:val="0"/>
                    <w:ind w:firstLine="0"/>
                    <w:textAlignment w:val="baseline"/>
                    <w:rPr>
                      <w:rFonts w:ascii="Times New Roman" w:hAnsi="Times New Roman"/>
                      <w:bCs/>
                      <w:i/>
                      <w:iCs/>
                      <w:sz w:val="20"/>
                      <w:lang w:eastAsia="lt-LT"/>
                    </w:rPr>
                  </w:pPr>
                  <w:r w:rsidRPr="00724A56">
                    <w:rPr>
                      <w:rFonts w:ascii="Times New Roman" w:hAnsi="Times New Roman"/>
                      <w:bCs/>
                      <w:i/>
                      <w:iCs/>
                      <w:sz w:val="20"/>
                      <w:lang w:eastAsia="lt-LT"/>
                    </w:rPr>
                    <w:t>Šis projektų atrankos kriterijus taikomas tik PĮP vertinimo metu</w:t>
                  </w:r>
                  <w:r w:rsidR="007B1289" w:rsidRPr="00097C15">
                    <w:rPr>
                      <w:rFonts w:ascii="Times New Roman" w:hAnsi="Times New Roman"/>
                      <w:bCs/>
                      <w:i/>
                      <w:iCs/>
                      <w:sz w:val="20"/>
                      <w:lang w:eastAsia="lt-LT"/>
                    </w:rPr>
                    <w:t>.</w:t>
                  </w:r>
                </w:p>
              </w:tc>
              <w:tc>
                <w:tcPr>
                  <w:tcW w:w="1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9A3F27" w14:textId="77777777" w:rsidR="007B1289" w:rsidRPr="000B5FD2" w:rsidRDefault="007B1289" w:rsidP="007B1289">
                  <w:pPr>
                    <w:rPr>
                      <w:rFonts w:ascii="Times New Roman" w:hAnsi="Times New Roman"/>
                      <w:i/>
                      <w:iCs/>
                      <w:sz w:val="20"/>
                    </w:rPr>
                  </w:pPr>
                  <w:r w:rsidRPr="000B5FD2">
                    <w:rPr>
                      <w:rFonts w:ascii="Times New Roman" w:hAnsi="Times New Roman"/>
                      <w:i/>
                      <w:iCs/>
                      <w:sz w:val="20"/>
                    </w:rPr>
                    <w:lastRenderedPageBreak/>
                    <w:t>-</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7570D2" w14:textId="77777777" w:rsidR="007B1289" w:rsidRPr="000B5FD2" w:rsidRDefault="007B1289" w:rsidP="007B1289">
                  <w:pPr>
                    <w:rPr>
                      <w:rFonts w:ascii="Times New Roman" w:hAnsi="Times New Roman"/>
                      <w:i/>
                      <w:iCs/>
                      <w:sz w:val="20"/>
                    </w:rPr>
                  </w:pPr>
                  <w:r w:rsidRPr="000B5FD2">
                    <w:rPr>
                      <w:rFonts w:ascii="Times New Roman" w:hAnsi="Times New Roman"/>
                      <w:i/>
                      <w:iCs/>
                      <w:sz w:val="20"/>
                    </w:rPr>
                    <w:t>-</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75DDDD" w14:textId="77777777" w:rsidR="007B1289" w:rsidRPr="000B5FD2" w:rsidRDefault="007B1289" w:rsidP="007B1289">
                  <w:pPr>
                    <w:rPr>
                      <w:rFonts w:ascii="Times New Roman" w:hAnsi="Times New Roman"/>
                      <w:i/>
                      <w:iCs/>
                      <w:sz w:val="20"/>
                    </w:rPr>
                  </w:pPr>
                  <w:r w:rsidRPr="000B5FD2">
                    <w:rPr>
                      <w:rFonts w:ascii="Times New Roman" w:hAnsi="Times New Roman"/>
                      <w:i/>
                      <w:iCs/>
                      <w:sz w:val="20"/>
                    </w:rPr>
                    <w:t>-</w:t>
                  </w:r>
                </w:p>
              </w:tc>
            </w:tr>
            <w:tr w:rsidR="007B1289" w:rsidRPr="000B5FD2" w14:paraId="799D60B0" w14:textId="77777777" w:rsidTr="52159693">
              <w:tc>
                <w:tcPr>
                  <w:tcW w:w="5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8D62B5" w14:textId="50963762" w:rsidR="007B1289" w:rsidRPr="000B5FD2" w:rsidRDefault="007B1289" w:rsidP="007B1289">
                  <w:pPr>
                    <w:ind w:firstLine="0"/>
                    <w:jc w:val="both"/>
                    <w:rPr>
                      <w:rFonts w:ascii="Times New Roman" w:hAnsi="Times New Roman"/>
                      <w:i/>
                      <w:iCs/>
                      <w:sz w:val="20"/>
                    </w:rPr>
                  </w:pPr>
                  <w:r>
                    <w:rPr>
                      <w:rFonts w:ascii="Times New Roman" w:hAnsi="Times New Roman"/>
                      <w:i/>
                      <w:iCs/>
                      <w:sz w:val="20"/>
                    </w:rPr>
                    <w:t>2</w:t>
                  </w:r>
                  <w:r w:rsidRPr="000B5FD2">
                    <w:rPr>
                      <w:rFonts w:ascii="Times New Roman" w:hAnsi="Times New Roman"/>
                      <w:i/>
                      <w:iCs/>
                      <w:sz w:val="20"/>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106C1B" w14:textId="77777777" w:rsidR="007B1289" w:rsidRPr="000B5FD2" w:rsidRDefault="007B1289" w:rsidP="007B1289">
                  <w:pPr>
                    <w:ind w:firstLine="0"/>
                    <w:jc w:val="both"/>
                    <w:rPr>
                      <w:rFonts w:ascii="Times New Roman" w:hAnsi="Times New Roman"/>
                      <w:i/>
                      <w:iCs/>
                      <w:sz w:val="20"/>
                    </w:rPr>
                  </w:pPr>
                  <w:r w:rsidRPr="000B5FD2">
                    <w:rPr>
                      <w:rFonts w:ascii="Times New Roman" w:hAnsi="Times New Roman"/>
                      <w:i/>
                      <w:iCs/>
                      <w:sz w:val="20"/>
                    </w:rPr>
                    <w:t>Specialusis</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10240B" w14:textId="1AB0B9BF" w:rsidR="007B1289" w:rsidRPr="000B5FD2" w:rsidRDefault="00AE57FC" w:rsidP="007B1289">
                  <w:pPr>
                    <w:ind w:firstLine="0"/>
                    <w:jc w:val="both"/>
                    <w:rPr>
                      <w:rFonts w:ascii="Times New Roman" w:hAnsi="Times New Roman"/>
                      <w:bCs/>
                      <w:i/>
                      <w:iCs/>
                      <w:sz w:val="20"/>
                    </w:rPr>
                  </w:pPr>
                  <w:r w:rsidRPr="00AE57FC">
                    <w:rPr>
                      <w:rFonts w:ascii="Times New Roman" w:hAnsi="Times New Roman"/>
                      <w:i/>
                      <w:iCs/>
                      <w:sz w:val="20"/>
                    </w:rPr>
                    <w:t xml:space="preserve">Pareiškėjo pagrindinė vykdoma veikla pagal Valstybės duomenų agentūros generalinio direktoriaus įsakymu tvirtinamą Ekonominės veiklos rūšių klasifikatorių </w:t>
                  </w:r>
                  <w:r w:rsidRPr="00AE57FC">
                    <w:rPr>
                      <w:rFonts w:ascii="Times New Roman" w:hAnsi="Times New Roman"/>
                      <w:i/>
                      <w:iCs/>
                      <w:sz w:val="20"/>
                    </w:rPr>
                    <w:lastRenderedPageBreak/>
                    <w:t>(EVRK 2.1 red.) (toliau – EVRK 2.1 red.) yra pramonės srityje</w:t>
                  </w:r>
                  <w:r w:rsidR="007B1289" w:rsidRPr="007E28DF">
                    <w:rPr>
                      <w:rFonts w:ascii="Times New Roman" w:hAnsi="Times New Roman"/>
                      <w:bCs/>
                      <w:i/>
                      <w:iCs/>
                      <w:sz w:val="20"/>
                    </w:rPr>
                    <w:t>.</w:t>
                  </w:r>
                </w:p>
              </w:tc>
              <w:tc>
                <w:tcPr>
                  <w:tcW w:w="1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058EE8" w14:textId="77777777" w:rsidR="00BB5F1E" w:rsidRPr="00BB5F1E" w:rsidRDefault="00BB5F1E" w:rsidP="00BB5F1E">
                  <w:pPr>
                    <w:tabs>
                      <w:tab w:val="left" w:pos="486"/>
                    </w:tabs>
                    <w:ind w:firstLine="0"/>
                    <w:jc w:val="both"/>
                    <w:rPr>
                      <w:rFonts w:ascii="Times New Roman" w:hAnsi="Times New Roman"/>
                      <w:i/>
                      <w:iCs/>
                      <w:sz w:val="20"/>
                    </w:rPr>
                  </w:pPr>
                  <w:r w:rsidRPr="00BB5F1E">
                    <w:rPr>
                      <w:rFonts w:ascii="Times New Roman" w:hAnsi="Times New Roman"/>
                      <w:i/>
                      <w:iCs/>
                      <w:sz w:val="20"/>
                    </w:rPr>
                    <w:lastRenderedPageBreak/>
                    <w:t xml:space="preserve">Vertinama, ar pareiškėjo pagrindinė vykdoma veikla atitinka ekonominę veiklą pagal EVRK 2.1 red., priskirtiną B sekcijai „Kasyba ir karjerų eksploatavimas“ (išskyrus šias ekonomines veiklas: B sekcijos 06 skyriaus „Žalios </w:t>
                  </w:r>
                  <w:r w:rsidRPr="00BB5F1E">
                    <w:rPr>
                      <w:rFonts w:ascii="Times New Roman" w:hAnsi="Times New Roman"/>
                      <w:i/>
                      <w:iCs/>
                      <w:sz w:val="20"/>
                    </w:rPr>
                    <w:lastRenderedPageBreak/>
                    <w:t>naftos ir gamtinių dujų gavyba“, B sekcijos 08.92 klasės „Durpių gavyba“ ir B sekcijos 09.1 grupės „Su naftos ir gamtinių dujų gavyba susijusių paslaugų veikla“) ir C sekcijai „Apdirbamoji gamyba“ (išskyrus C sekcijos 19 skyriaus „Kokso ir rafinuotų naftos produktų gamyba“ ekonominę veiklą).</w:t>
                  </w:r>
                </w:p>
                <w:p w14:paraId="284827AF" w14:textId="77777777" w:rsidR="00BB5F1E" w:rsidRPr="00BB5F1E" w:rsidRDefault="00BB5F1E" w:rsidP="00BB5F1E">
                  <w:pPr>
                    <w:tabs>
                      <w:tab w:val="left" w:pos="486"/>
                    </w:tabs>
                    <w:ind w:firstLine="0"/>
                    <w:jc w:val="both"/>
                    <w:rPr>
                      <w:rFonts w:ascii="Times New Roman" w:hAnsi="Times New Roman"/>
                      <w:i/>
                      <w:iCs/>
                      <w:sz w:val="20"/>
                    </w:rPr>
                  </w:pPr>
                  <w:r w:rsidRPr="00BB5F1E">
                    <w:rPr>
                      <w:rFonts w:ascii="Times New Roman" w:hAnsi="Times New Roman"/>
                      <w:i/>
                      <w:iCs/>
                      <w:sz w:val="20"/>
                    </w:rPr>
                    <w:t>Pramonės įmone laikoma įmonė, kurios pardavimo pajamos iš pramonės įmonės veiklos (-ų) bent dvejus metus iki PĮP pateikimo sudaro ne mažiau kaip 51 procentą visų įmonės veiklų pardavimo pajamų kiekvienais metais.</w:t>
                  </w:r>
                </w:p>
                <w:p w14:paraId="73273066" w14:textId="77777777" w:rsidR="00BB5F1E" w:rsidRPr="00BB5F1E" w:rsidRDefault="00BB5F1E" w:rsidP="00BB5F1E">
                  <w:pPr>
                    <w:tabs>
                      <w:tab w:val="left" w:pos="486"/>
                    </w:tabs>
                    <w:ind w:firstLine="0"/>
                    <w:jc w:val="both"/>
                    <w:rPr>
                      <w:rFonts w:ascii="Times New Roman" w:hAnsi="Times New Roman"/>
                      <w:i/>
                      <w:iCs/>
                      <w:sz w:val="20"/>
                    </w:rPr>
                  </w:pPr>
                  <w:r w:rsidRPr="00BB5F1E">
                    <w:rPr>
                      <w:rFonts w:ascii="Times New Roman" w:hAnsi="Times New Roman"/>
                      <w:i/>
                      <w:iCs/>
                      <w:sz w:val="20"/>
                    </w:rPr>
                    <w:t>Įmonės ekonominės veiklos vykdymas tikrinamas pagal paskutinį patvirtintą metinių finansinių ataskaitų rinkinį ir (ar) kitus įmonės ekonominę veiklą pagrindžiančius buhalterinės apskaitos dokumentus.</w:t>
                  </w:r>
                </w:p>
                <w:p w14:paraId="4178B25D" w14:textId="77777777" w:rsidR="00BB5F1E" w:rsidRPr="00BB5F1E" w:rsidRDefault="00BB5F1E" w:rsidP="00BB5F1E">
                  <w:pPr>
                    <w:tabs>
                      <w:tab w:val="left" w:pos="486"/>
                    </w:tabs>
                    <w:ind w:firstLine="0"/>
                    <w:jc w:val="both"/>
                    <w:rPr>
                      <w:rFonts w:ascii="Times New Roman" w:hAnsi="Times New Roman"/>
                      <w:i/>
                      <w:iCs/>
                      <w:sz w:val="20"/>
                    </w:rPr>
                  </w:pPr>
                  <w:r w:rsidRPr="00BB5F1E">
                    <w:rPr>
                      <w:rFonts w:ascii="Times New Roman" w:hAnsi="Times New Roman"/>
                      <w:i/>
                      <w:iCs/>
                      <w:sz w:val="20"/>
                    </w:rPr>
                    <w:t>Atitiktis kriterijui tikrinama pagal PĮP pateiktą informaciją ir Juridinių asmenų registro duomenis.</w:t>
                  </w:r>
                </w:p>
                <w:p w14:paraId="3943AAD7" w14:textId="4E5F769F" w:rsidR="007B1289" w:rsidRPr="0044540A" w:rsidRDefault="00BB5F1E" w:rsidP="00BB5F1E">
                  <w:pPr>
                    <w:ind w:firstLine="0"/>
                    <w:jc w:val="both"/>
                    <w:rPr>
                      <w:rFonts w:ascii="Times New Roman" w:hAnsi="Times New Roman"/>
                      <w:i/>
                      <w:iCs/>
                      <w:sz w:val="20"/>
                      <w:highlight w:val="yellow"/>
                      <w:lang w:eastAsia="lt-LT"/>
                    </w:rPr>
                  </w:pPr>
                  <w:r w:rsidRPr="00BB5F1E">
                    <w:rPr>
                      <w:rFonts w:ascii="Times New Roman" w:hAnsi="Times New Roman"/>
                      <w:i/>
                      <w:iCs/>
                      <w:sz w:val="20"/>
                    </w:rPr>
                    <w:t>Šis projektų atrankos kriterijus taikomas tik PĮP vertinimo metu.</w:t>
                  </w:r>
                </w:p>
              </w:tc>
              <w:tc>
                <w:tcPr>
                  <w:tcW w:w="1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DC2B5" w14:textId="77777777" w:rsidR="007B1289" w:rsidRPr="000B5FD2" w:rsidRDefault="007B1289" w:rsidP="007B1289">
                  <w:pPr>
                    <w:jc w:val="both"/>
                    <w:rPr>
                      <w:rFonts w:ascii="Times New Roman" w:hAnsi="Times New Roman"/>
                      <w:i/>
                      <w:iCs/>
                      <w:sz w:val="20"/>
                    </w:rPr>
                  </w:pPr>
                  <w:r w:rsidRPr="000B5FD2">
                    <w:rPr>
                      <w:rFonts w:ascii="Times New Roman" w:hAnsi="Times New Roman"/>
                      <w:i/>
                      <w:iCs/>
                      <w:sz w:val="20"/>
                    </w:rPr>
                    <w:lastRenderedPageBreak/>
                    <w:t>-</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239A54" w14:textId="77777777" w:rsidR="007B1289" w:rsidRPr="000B5FD2" w:rsidRDefault="007B1289" w:rsidP="007B1289">
                  <w:pPr>
                    <w:jc w:val="both"/>
                    <w:rPr>
                      <w:rFonts w:ascii="Times New Roman" w:hAnsi="Times New Roman"/>
                      <w:i/>
                      <w:iCs/>
                      <w:sz w:val="20"/>
                    </w:rPr>
                  </w:pPr>
                  <w:r w:rsidRPr="000B5FD2">
                    <w:rPr>
                      <w:rFonts w:ascii="Times New Roman" w:hAnsi="Times New Roman"/>
                      <w:i/>
                      <w:iCs/>
                      <w:sz w:val="20"/>
                    </w:rPr>
                    <w:t>-</w:t>
                  </w:r>
                </w:p>
              </w:tc>
              <w:tc>
                <w:tcPr>
                  <w:tcW w:w="12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E47D08" w14:textId="77777777" w:rsidR="007B1289" w:rsidRPr="000B5FD2" w:rsidRDefault="007B1289" w:rsidP="007B1289">
                  <w:pPr>
                    <w:jc w:val="both"/>
                    <w:rPr>
                      <w:rFonts w:ascii="Times New Roman" w:hAnsi="Times New Roman"/>
                      <w:i/>
                      <w:iCs/>
                      <w:sz w:val="20"/>
                    </w:rPr>
                  </w:pPr>
                  <w:r w:rsidRPr="000B5FD2">
                    <w:rPr>
                      <w:rFonts w:ascii="Times New Roman" w:hAnsi="Times New Roman"/>
                      <w:i/>
                      <w:iCs/>
                      <w:sz w:val="20"/>
                    </w:rPr>
                    <w:t>-</w:t>
                  </w:r>
                </w:p>
              </w:tc>
            </w:tr>
          </w:tbl>
          <w:p w14:paraId="0F608C20" w14:textId="3C616258" w:rsidR="00D119BD" w:rsidRPr="009D0FB9" w:rsidRDefault="00D119BD" w:rsidP="00D119BD">
            <w:pPr>
              <w:ind w:firstLine="0"/>
              <w:rPr>
                <w:bCs/>
                <w:sz w:val="18"/>
                <w:szCs w:val="18"/>
              </w:rPr>
            </w:pPr>
          </w:p>
        </w:tc>
      </w:tr>
      <w:tr w:rsidR="00D119BD" w:rsidRPr="00B56C0D" w14:paraId="3CEE5F55" w14:textId="77777777" w:rsidTr="476E61B7">
        <w:trPr>
          <w:trHeight w:val="276"/>
        </w:trPr>
        <w:tc>
          <w:tcPr>
            <w:tcW w:w="1288" w:type="dxa"/>
            <w:vMerge w:val="restart"/>
          </w:tcPr>
          <w:p w14:paraId="5AC57FB5"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lastRenderedPageBreak/>
              <w:t>2.16.8</w:t>
            </w:r>
          </w:p>
        </w:tc>
        <w:tc>
          <w:tcPr>
            <w:tcW w:w="9149" w:type="dxa"/>
            <w:gridSpan w:val="7"/>
          </w:tcPr>
          <w:p w14:paraId="65C11FD0" w14:textId="0E4D3036" w:rsidR="00D119BD" w:rsidRPr="009D0FB9" w:rsidRDefault="00D119BD" w:rsidP="00D119BD">
            <w:pPr>
              <w:ind w:firstLine="0"/>
              <w:rPr>
                <w:bCs/>
                <w:sz w:val="18"/>
                <w:szCs w:val="18"/>
              </w:rPr>
            </w:pPr>
            <w:r w:rsidRPr="002E5CC4">
              <w:rPr>
                <w:rFonts w:asciiTheme="majorHAnsi" w:hAnsiTheme="majorHAnsi"/>
                <w:b/>
                <w:bCs/>
                <w:sz w:val="18"/>
                <w:szCs w:val="18"/>
              </w:rPr>
              <w:t>Projektų prioritetiniai atrankos kriterijai</w:t>
            </w:r>
          </w:p>
        </w:tc>
      </w:tr>
      <w:tr w:rsidR="00D119BD" w:rsidRPr="00B56C0D" w14:paraId="1CFE588A" w14:textId="77777777" w:rsidTr="476E61B7">
        <w:trPr>
          <w:trHeight w:val="275"/>
        </w:trPr>
        <w:tc>
          <w:tcPr>
            <w:tcW w:w="1288" w:type="dxa"/>
            <w:vMerge/>
          </w:tcPr>
          <w:p w14:paraId="15AA7854" w14:textId="77777777" w:rsidR="00D119BD" w:rsidRPr="00B56C0D" w:rsidRDefault="00D119BD" w:rsidP="00D119BD">
            <w:pPr>
              <w:ind w:firstLine="0"/>
              <w:rPr>
                <w:rFonts w:asciiTheme="majorHAnsi" w:hAnsiTheme="majorHAnsi"/>
                <w:b/>
                <w:sz w:val="18"/>
                <w:szCs w:val="18"/>
              </w:rPr>
            </w:pPr>
          </w:p>
        </w:tc>
        <w:tc>
          <w:tcPr>
            <w:tcW w:w="9149" w:type="dxa"/>
            <w:gridSpan w:val="7"/>
          </w:tcPr>
          <w:tbl>
            <w:tblPr>
              <w:tblW w:w="8942" w:type="dxa"/>
              <w:tblLayout w:type="fixed"/>
              <w:tblLook w:val="00A0" w:firstRow="1" w:lastRow="0" w:firstColumn="1" w:lastColumn="0" w:noHBand="0" w:noVBand="0"/>
            </w:tblPr>
            <w:tblGrid>
              <w:gridCol w:w="511"/>
              <w:gridCol w:w="1194"/>
              <w:gridCol w:w="1494"/>
              <w:gridCol w:w="2426"/>
              <w:gridCol w:w="1211"/>
              <w:gridCol w:w="1112"/>
              <w:gridCol w:w="994"/>
            </w:tblGrid>
            <w:tr w:rsidR="001C339A" w:rsidRPr="00500231" w14:paraId="002C4A87" w14:textId="77777777" w:rsidTr="00AA363A">
              <w:tc>
                <w:tcPr>
                  <w:tcW w:w="5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0DEC7BDD" w14:textId="7BE98E34" w:rsidR="001C339A" w:rsidRPr="00500231" w:rsidRDefault="001C339A" w:rsidP="00D054F3">
                  <w:pPr>
                    <w:ind w:left="-670"/>
                    <w:jc w:val="both"/>
                    <w:rPr>
                      <w:rFonts w:asciiTheme="minorHAnsi" w:hAnsiTheme="minorHAnsi"/>
                      <w:i/>
                      <w:iCs/>
                      <w:sz w:val="18"/>
                      <w:szCs w:val="18"/>
                    </w:rPr>
                  </w:pPr>
                  <w:r w:rsidRPr="00500231">
                    <w:rPr>
                      <w:rFonts w:asciiTheme="minorHAnsi" w:hAnsiTheme="minorHAnsi"/>
                      <w:i/>
                      <w:iCs/>
                      <w:sz w:val="18"/>
                      <w:szCs w:val="18"/>
                    </w:rPr>
                    <w:t>Eil.</w:t>
                  </w:r>
                </w:p>
                <w:p w14:paraId="44588D80" w14:textId="77777777" w:rsidR="001C339A" w:rsidRPr="00500231" w:rsidRDefault="001C339A" w:rsidP="00D054F3">
                  <w:pPr>
                    <w:ind w:left="-670"/>
                    <w:jc w:val="both"/>
                    <w:rPr>
                      <w:rFonts w:asciiTheme="minorHAnsi" w:hAnsiTheme="minorHAnsi"/>
                      <w:i/>
                      <w:iCs/>
                      <w:sz w:val="18"/>
                      <w:szCs w:val="18"/>
                    </w:rPr>
                  </w:pPr>
                  <w:r w:rsidRPr="00500231">
                    <w:rPr>
                      <w:rFonts w:asciiTheme="minorHAnsi" w:hAnsiTheme="minorHAnsi"/>
                      <w:i/>
                      <w:iCs/>
                      <w:sz w:val="18"/>
                      <w:szCs w:val="18"/>
                    </w:rPr>
                    <w:t>Nr.</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14393487" w14:textId="77777777" w:rsidR="001C339A" w:rsidRPr="00500231" w:rsidRDefault="001C339A" w:rsidP="00D054F3">
                  <w:pPr>
                    <w:ind w:firstLine="0"/>
                    <w:jc w:val="both"/>
                    <w:rPr>
                      <w:rFonts w:asciiTheme="minorHAnsi" w:hAnsiTheme="minorHAnsi"/>
                      <w:i/>
                      <w:iCs/>
                      <w:sz w:val="18"/>
                      <w:szCs w:val="18"/>
                    </w:rPr>
                  </w:pPr>
                  <w:r w:rsidRPr="00500231">
                    <w:rPr>
                      <w:rFonts w:asciiTheme="minorHAnsi" w:hAnsiTheme="minorHAnsi"/>
                      <w:i/>
                      <w:iCs/>
                      <w:sz w:val="18"/>
                      <w:szCs w:val="18"/>
                    </w:rPr>
                    <w:t>Kriterijaus tipas</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71A0EE64" w14:textId="77777777" w:rsidR="001C339A" w:rsidRPr="00500231" w:rsidRDefault="001C339A" w:rsidP="00D054F3">
                  <w:pPr>
                    <w:ind w:firstLine="0"/>
                    <w:jc w:val="both"/>
                    <w:rPr>
                      <w:rFonts w:asciiTheme="minorHAnsi" w:hAnsiTheme="minorHAnsi"/>
                      <w:bCs/>
                      <w:i/>
                      <w:iCs/>
                      <w:sz w:val="18"/>
                      <w:szCs w:val="18"/>
                    </w:rPr>
                  </w:pPr>
                  <w:r w:rsidRPr="00500231">
                    <w:rPr>
                      <w:rFonts w:asciiTheme="minorHAnsi" w:hAnsiTheme="minorHAnsi"/>
                      <w:bCs/>
                      <w:i/>
                      <w:iCs/>
                      <w:sz w:val="18"/>
                      <w:szCs w:val="18"/>
                    </w:rPr>
                    <w:t>Kriterijus</w:t>
                  </w:r>
                </w:p>
              </w:tc>
              <w:tc>
                <w:tcPr>
                  <w:tcW w:w="24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45E659E1" w14:textId="77777777" w:rsidR="001C339A" w:rsidRPr="00500231" w:rsidRDefault="001C339A" w:rsidP="00D054F3">
                  <w:pPr>
                    <w:widowControl w:val="0"/>
                    <w:ind w:firstLine="0"/>
                    <w:jc w:val="both"/>
                    <w:textAlignment w:val="baseline"/>
                    <w:rPr>
                      <w:rFonts w:asciiTheme="minorHAnsi" w:hAnsiTheme="minorHAnsi"/>
                      <w:i/>
                      <w:iCs/>
                      <w:sz w:val="18"/>
                      <w:szCs w:val="18"/>
                    </w:rPr>
                  </w:pPr>
                  <w:r w:rsidRPr="00500231">
                    <w:rPr>
                      <w:rFonts w:asciiTheme="minorHAnsi" w:hAnsiTheme="minorHAnsi"/>
                      <w:i/>
                      <w:iCs/>
                      <w:sz w:val="18"/>
                      <w:szCs w:val="18"/>
                    </w:rPr>
                    <w:t>Kriterijaus vertinimo metodas</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3112E7C7" w14:textId="77777777" w:rsidR="001C339A" w:rsidRPr="00500231" w:rsidRDefault="001C339A" w:rsidP="00D054F3">
                  <w:pPr>
                    <w:ind w:firstLine="0"/>
                    <w:jc w:val="both"/>
                    <w:rPr>
                      <w:rFonts w:asciiTheme="minorHAnsi" w:hAnsiTheme="minorHAnsi"/>
                      <w:i/>
                      <w:iCs/>
                      <w:sz w:val="18"/>
                      <w:szCs w:val="18"/>
                    </w:rPr>
                  </w:pPr>
                  <w:r w:rsidRPr="00500231">
                    <w:rPr>
                      <w:rFonts w:asciiTheme="minorHAnsi" w:hAnsiTheme="minorHAnsi"/>
                      <w:i/>
                      <w:iCs/>
                      <w:sz w:val="18"/>
                      <w:szCs w:val="18"/>
                    </w:rPr>
                    <w:t>Didžiausias galimas kriterijaus balas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3D528B5E" w14:textId="77777777" w:rsidR="001C339A" w:rsidRPr="00500231" w:rsidRDefault="001C339A" w:rsidP="00D054F3">
                  <w:pPr>
                    <w:ind w:firstLine="0"/>
                    <w:jc w:val="both"/>
                    <w:rPr>
                      <w:rFonts w:asciiTheme="minorHAnsi" w:hAnsiTheme="minorHAnsi"/>
                      <w:i/>
                      <w:iCs/>
                      <w:sz w:val="18"/>
                      <w:szCs w:val="18"/>
                      <w:lang w:val="en-US"/>
                    </w:rPr>
                  </w:pPr>
                  <w:proofErr w:type="spellStart"/>
                  <w:r w:rsidRPr="00500231">
                    <w:rPr>
                      <w:rFonts w:asciiTheme="minorHAnsi" w:hAnsiTheme="minorHAnsi"/>
                      <w:i/>
                      <w:iCs/>
                      <w:sz w:val="18"/>
                      <w:szCs w:val="18"/>
                      <w:lang w:val="en-US"/>
                    </w:rPr>
                    <w:t>Kriterijaus</w:t>
                  </w:r>
                  <w:proofErr w:type="spellEnd"/>
                  <w:r w:rsidRPr="00500231">
                    <w:rPr>
                      <w:rFonts w:asciiTheme="minorHAnsi" w:hAnsiTheme="minorHAnsi"/>
                      <w:i/>
                      <w:iCs/>
                      <w:sz w:val="18"/>
                      <w:szCs w:val="18"/>
                      <w:lang w:val="en-US"/>
                    </w:rPr>
                    <w:t xml:space="preserve"> </w:t>
                  </w:r>
                  <w:proofErr w:type="spellStart"/>
                  <w:r w:rsidRPr="00500231">
                    <w:rPr>
                      <w:rFonts w:asciiTheme="minorHAnsi" w:hAnsiTheme="minorHAnsi"/>
                      <w:i/>
                      <w:iCs/>
                      <w:sz w:val="18"/>
                      <w:szCs w:val="18"/>
                      <w:lang w:val="en-US"/>
                    </w:rPr>
                    <w:t>svorio</w:t>
                  </w:r>
                  <w:proofErr w:type="spellEnd"/>
                  <w:r w:rsidRPr="00500231">
                    <w:rPr>
                      <w:rFonts w:asciiTheme="minorHAnsi" w:hAnsiTheme="minorHAnsi"/>
                      <w:i/>
                      <w:iCs/>
                      <w:sz w:val="18"/>
                      <w:szCs w:val="18"/>
                      <w:lang w:val="en-US"/>
                    </w:rPr>
                    <w:t xml:space="preserve"> </w:t>
                  </w:r>
                  <w:proofErr w:type="spellStart"/>
                  <w:r w:rsidRPr="00500231">
                    <w:rPr>
                      <w:rFonts w:asciiTheme="minorHAnsi" w:hAnsiTheme="minorHAnsi"/>
                      <w:i/>
                      <w:iCs/>
                      <w:sz w:val="18"/>
                      <w:szCs w:val="18"/>
                      <w:lang w:val="en-US"/>
                    </w:rPr>
                    <w:t>koeficientas</w:t>
                  </w:r>
                  <w:proofErr w:type="spellEnd"/>
                </w:p>
                <w:p w14:paraId="22B97954" w14:textId="77777777" w:rsidR="001C339A" w:rsidRPr="00500231" w:rsidRDefault="001C339A" w:rsidP="00D054F3">
                  <w:pPr>
                    <w:ind w:firstLine="0"/>
                    <w:jc w:val="both"/>
                    <w:rPr>
                      <w:rFonts w:asciiTheme="minorHAnsi" w:hAnsiTheme="minorHAnsi"/>
                      <w:i/>
                      <w:iCs/>
                      <w:sz w:val="18"/>
                      <w:szCs w:val="18"/>
                      <w:lang w:val="en-US"/>
                    </w:rPr>
                  </w:pPr>
                  <w:r w:rsidRPr="00500231">
                    <w:rPr>
                      <w:rFonts w:asciiTheme="minorHAnsi" w:hAnsiTheme="minorHAnsi"/>
                      <w:i/>
                      <w:iCs/>
                      <w:sz w:val="18"/>
                      <w:szCs w:val="18"/>
                      <w:lang w:val="en-US"/>
                    </w:rPr>
                    <w:t>(</w:t>
                  </w:r>
                  <w:proofErr w:type="spellStart"/>
                  <w:r w:rsidRPr="00500231">
                    <w:rPr>
                      <w:rFonts w:asciiTheme="minorHAnsi" w:hAnsiTheme="minorHAnsi"/>
                      <w:i/>
                      <w:iCs/>
                      <w:sz w:val="18"/>
                      <w:szCs w:val="18"/>
                      <w:lang w:val="en-US"/>
                    </w:rPr>
                    <w:t>jei</w:t>
                  </w:r>
                  <w:proofErr w:type="spellEnd"/>
                  <w:r w:rsidRPr="00500231">
                    <w:rPr>
                      <w:rFonts w:asciiTheme="minorHAnsi" w:hAnsiTheme="minorHAnsi"/>
                      <w:i/>
                      <w:iCs/>
                      <w:sz w:val="18"/>
                      <w:szCs w:val="18"/>
                      <w:lang w:val="en-US"/>
                    </w:rPr>
                    <w:t xml:space="preserve"> </w:t>
                  </w:r>
                  <w:proofErr w:type="spellStart"/>
                  <w:r w:rsidRPr="00500231">
                    <w:rPr>
                      <w:rFonts w:asciiTheme="minorHAnsi" w:hAnsiTheme="minorHAnsi"/>
                      <w:i/>
                      <w:iCs/>
                      <w:sz w:val="18"/>
                      <w:szCs w:val="18"/>
                      <w:lang w:val="en-US"/>
                    </w:rPr>
                    <w:t>taikoma</w:t>
                  </w:r>
                  <w:proofErr w:type="spellEnd"/>
                  <w:r w:rsidRPr="00500231">
                    <w:rPr>
                      <w:rFonts w:asciiTheme="minorHAnsi" w:hAnsiTheme="minorHAnsi"/>
                      <w:i/>
                      <w:iCs/>
                      <w:sz w:val="18"/>
                      <w:szCs w:val="18"/>
                      <w:lang w:val="en-US"/>
                    </w:rPr>
                    <w:t>)</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tcPr>
                <w:p w14:paraId="40705FBC" w14:textId="77777777" w:rsidR="001C339A" w:rsidRPr="00500231" w:rsidRDefault="001C339A" w:rsidP="00D054F3">
                  <w:pPr>
                    <w:ind w:firstLine="0"/>
                    <w:jc w:val="both"/>
                    <w:rPr>
                      <w:rFonts w:asciiTheme="minorHAnsi" w:hAnsiTheme="minorHAnsi"/>
                      <w:i/>
                      <w:iCs/>
                      <w:sz w:val="18"/>
                      <w:szCs w:val="18"/>
                    </w:rPr>
                  </w:pPr>
                  <w:r w:rsidRPr="00500231">
                    <w:rPr>
                      <w:rFonts w:asciiTheme="minorHAnsi" w:hAnsiTheme="minorHAnsi"/>
                      <w:i/>
                      <w:iCs/>
                      <w:sz w:val="18"/>
                      <w:szCs w:val="18"/>
                    </w:rPr>
                    <w:t>Didžiausias galimas kriterijaus balas, kai nustatomas svorio koeficientas</w:t>
                  </w:r>
                </w:p>
                <w:p w14:paraId="32158F6E" w14:textId="77777777" w:rsidR="001C339A" w:rsidRPr="00500231" w:rsidRDefault="493D9A38" w:rsidP="52159693">
                  <w:pPr>
                    <w:ind w:firstLine="0"/>
                    <w:jc w:val="both"/>
                    <w:rPr>
                      <w:rFonts w:asciiTheme="minorHAnsi" w:hAnsiTheme="minorHAnsi"/>
                      <w:i/>
                      <w:iCs/>
                      <w:sz w:val="18"/>
                      <w:szCs w:val="18"/>
                    </w:rPr>
                  </w:pPr>
                  <w:r w:rsidRPr="00500231">
                    <w:rPr>
                      <w:rFonts w:asciiTheme="minorHAnsi" w:hAnsiTheme="minorHAnsi"/>
                      <w:i/>
                      <w:iCs/>
                      <w:sz w:val="18"/>
                      <w:szCs w:val="18"/>
                    </w:rPr>
                    <w:lastRenderedPageBreak/>
                    <w:t>(jei nustatomas svorio koeficientas, šioje skiltyje nurodomas didžiausias galimas kriterijaus balas, padaugintas iš svorio koeficiento)</w:t>
                  </w:r>
                </w:p>
              </w:tc>
            </w:tr>
            <w:tr w:rsidR="001C339A" w:rsidRPr="00500231" w14:paraId="06A158BE" w14:textId="77777777" w:rsidTr="00AA363A">
              <w:tc>
                <w:tcPr>
                  <w:tcW w:w="5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33CF2C" w14:textId="718FAE41" w:rsidR="001C339A" w:rsidRPr="00500231" w:rsidRDefault="0075106B" w:rsidP="00D054F3">
                  <w:pPr>
                    <w:ind w:left="-687"/>
                    <w:jc w:val="both"/>
                    <w:rPr>
                      <w:rFonts w:asciiTheme="minorHAnsi" w:hAnsiTheme="minorHAnsi"/>
                      <w:i/>
                      <w:iCs/>
                      <w:sz w:val="18"/>
                      <w:szCs w:val="18"/>
                      <w:lang w:val="en-US"/>
                    </w:rPr>
                  </w:pPr>
                  <w:r w:rsidRPr="00500231">
                    <w:rPr>
                      <w:rFonts w:asciiTheme="minorHAnsi" w:hAnsiTheme="minorHAnsi"/>
                      <w:i/>
                      <w:iCs/>
                      <w:sz w:val="18"/>
                      <w:szCs w:val="18"/>
                    </w:rPr>
                    <w:lastRenderedPageBreak/>
                    <w:t>3</w:t>
                  </w:r>
                  <w:r w:rsidR="001C339A" w:rsidRPr="00500231">
                    <w:rPr>
                      <w:rFonts w:asciiTheme="minorHAnsi" w:hAnsiTheme="minorHAnsi"/>
                      <w:i/>
                      <w:iCs/>
                      <w:sz w:val="18"/>
                      <w:szCs w:val="18"/>
                    </w:rPr>
                    <w:t>.</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9F9251" w14:textId="77777777" w:rsidR="001C339A" w:rsidRPr="00500231" w:rsidRDefault="001C339A" w:rsidP="00D054F3">
                  <w:pPr>
                    <w:ind w:firstLine="0"/>
                    <w:jc w:val="both"/>
                    <w:rPr>
                      <w:rFonts w:asciiTheme="minorHAnsi" w:hAnsiTheme="minorHAnsi"/>
                      <w:i/>
                      <w:iCs/>
                      <w:sz w:val="18"/>
                      <w:szCs w:val="18"/>
                    </w:rPr>
                  </w:pPr>
                  <w:r w:rsidRPr="00500231">
                    <w:rPr>
                      <w:rFonts w:asciiTheme="minorHAnsi" w:hAnsiTheme="minorHAnsi"/>
                      <w:i/>
                      <w:iCs/>
                      <w:sz w:val="18"/>
                      <w:szCs w:val="18"/>
                    </w:rPr>
                    <w:t>Prioritetinis</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BD12A7" w14:textId="0A26DB3C" w:rsidR="001C339A" w:rsidRPr="00500231" w:rsidRDefault="005736B6" w:rsidP="00D054F3">
                  <w:pPr>
                    <w:ind w:firstLine="0"/>
                    <w:jc w:val="both"/>
                    <w:rPr>
                      <w:rFonts w:asciiTheme="minorHAnsi" w:hAnsiTheme="minorHAnsi"/>
                      <w:bCs/>
                      <w:i/>
                      <w:iCs/>
                      <w:sz w:val="18"/>
                      <w:szCs w:val="18"/>
                      <w:lang w:eastAsia="lt-LT"/>
                    </w:rPr>
                  </w:pPr>
                  <w:r w:rsidRPr="00500231">
                    <w:rPr>
                      <w:rFonts w:asciiTheme="minorHAnsi" w:hAnsiTheme="minorHAnsi"/>
                      <w:i/>
                      <w:iCs/>
                      <w:sz w:val="18"/>
                      <w:szCs w:val="18"/>
                      <w:lang w:eastAsia="lt-LT"/>
                    </w:rPr>
                    <w:t xml:space="preserve">Numatomas (-i) diegti DI produktas (-ai) ir (arba) sprendimas (-ai) atitinka vieną iš DI sričių (mašininis mokymasis, kompiuterinė rega, išmanioji </w:t>
                  </w:r>
                  <w:proofErr w:type="spellStart"/>
                  <w:r w:rsidRPr="00500231">
                    <w:rPr>
                      <w:rFonts w:asciiTheme="minorHAnsi" w:hAnsiTheme="minorHAnsi"/>
                      <w:i/>
                      <w:iCs/>
                      <w:sz w:val="18"/>
                      <w:szCs w:val="18"/>
                      <w:lang w:eastAsia="lt-LT"/>
                    </w:rPr>
                    <w:t>robotika</w:t>
                  </w:r>
                  <w:proofErr w:type="spellEnd"/>
                  <w:r w:rsidRPr="00500231">
                    <w:rPr>
                      <w:rFonts w:asciiTheme="minorHAnsi" w:hAnsiTheme="minorHAnsi"/>
                      <w:i/>
                      <w:iCs/>
                      <w:sz w:val="18"/>
                      <w:szCs w:val="18"/>
                      <w:lang w:eastAsia="lt-LT"/>
                    </w:rPr>
                    <w:t xml:space="preserve"> ir automatizavimas, natūralios kalbos apdorojimas, skaitmeniniai dvyniai)</w:t>
                  </w:r>
                  <w:r w:rsidR="001C339A" w:rsidRPr="00500231">
                    <w:rPr>
                      <w:rFonts w:asciiTheme="minorHAnsi" w:hAnsiTheme="minorHAnsi"/>
                      <w:bCs/>
                      <w:i/>
                      <w:iCs/>
                      <w:sz w:val="18"/>
                      <w:szCs w:val="18"/>
                      <w:lang w:eastAsia="lt-LT"/>
                    </w:rPr>
                    <w:t>.</w:t>
                  </w:r>
                </w:p>
              </w:tc>
              <w:tc>
                <w:tcPr>
                  <w:tcW w:w="24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B030F7" w14:textId="77777777" w:rsidR="00757796" w:rsidRPr="00A50771" w:rsidRDefault="00757796" w:rsidP="00757796">
                  <w:pPr>
                    <w:ind w:firstLine="0"/>
                    <w:jc w:val="both"/>
                    <w:rPr>
                      <w:rFonts w:asciiTheme="minorHAnsi" w:hAnsiTheme="minorHAnsi"/>
                      <w:i/>
                      <w:iCs/>
                      <w:sz w:val="18"/>
                      <w:szCs w:val="18"/>
                    </w:rPr>
                  </w:pPr>
                  <w:r w:rsidRPr="00A50771">
                    <w:rPr>
                      <w:rFonts w:asciiTheme="minorHAnsi" w:hAnsiTheme="minorHAnsi"/>
                      <w:i/>
                      <w:iCs/>
                      <w:sz w:val="18"/>
                      <w:szCs w:val="18"/>
                    </w:rPr>
                    <w:t xml:space="preserve">Vertinama, ar projekto įgyvendinimo metu numatomas (-i) diegti DI produktas (-ai) ir (arba) sprendimas (-ai) atitinka vieną iš DI sričių (mašininis mokymasis, kompiuterinė rega, išmanioji </w:t>
                  </w:r>
                  <w:proofErr w:type="spellStart"/>
                  <w:r w:rsidRPr="00A50771">
                    <w:rPr>
                      <w:rFonts w:asciiTheme="minorHAnsi" w:hAnsiTheme="minorHAnsi"/>
                      <w:i/>
                      <w:iCs/>
                      <w:sz w:val="18"/>
                      <w:szCs w:val="18"/>
                    </w:rPr>
                    <w:t>robotika</w:t>
                  </w:r>
                  <w:proofErr w:type="spellEnd"/>
                  <w:r w:rsidRPr="00A50771">
                    <w:rPr>
                      <w:rFonts w:asciiTheme="minorHAnsi" w:hAnsiTheme="minorHAnsi"/>
                      <w:i/>
                      <w:iCs/>
                      <w:sz w:val="18"/>
                      <w:szCs w:val="18"/>
                    </w:rPr>
                    <w:t xml:space="preserve"> ir automatizavimas, natūralios kalbos apdorojimas, skaitmeniniai dvyniai).</w:t>
                  </w:r>
                </w:p>
                <w:p w14:paraId="09534688" w14:textId="77777777" w:rsidR="00757796" w:rsidRPr="00A50771" w:rsidRDefault="00757796" w:rsidP="00757796">
                  <w:pPr>
                    <w:ind w:firstLine="0"/>
                    <w:jc w:val="both"/>
                    <w:rPr>
                      <w:rFonts w:asciiTheme="minorHAnsi" w:hAnsiTheme="minorHAnsi"/>
                      <w:b/>
                      <w:i/>
                      <w:iCs/>
                      <w:sz w:val="18"/>
                      <w:szCs w:val="18"/>
                    </w:rPr>
                  </w:pPr>
                </w:p>
                <w:p w14:paraId="5AC577DE"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
                      <w:i/>
                      <w:iCs/>
                      <w:sz w:val="18"/>
                      <w:szCs w:val="18"/>
                    </w:rPr>
                    <w:t>Mašininis mokymasis (ML).</w:t>
                  </w:r>
                  <w:r w:rsidRPr="00A50771">
                    <w:rPr>
                      <w:rFonts w:asciiTheme="minorHAnsi" w:hAnsiTheme="minorHAnsi"/>
                      <w:bCs/>
                      <w:i/>
                      <w:iCs/>
                      <w:sz w:val="18"/>
                      <w:szCs w:val="18"/>
                    </w:rPr>
                    <w:t xml:space="preserve"> Mašininis mokymasis (angl. </w:t>
                  </w:r>
                  <w:proofErr w:type="spellStart"/>
                  <w:r w:rsidRPr="00A50771">
                    <w:rPr>
                      <w:rFonts w:asciiTheme="minorHAnsi" w:hAnsiTheme="minorHAnsi"/>
                      <w:bCs/>
                      <w:i/>
                      <w:iCs/>
                      <w:sz w:val="18"/>
                      <w:szCs w:val="18"/>
                    </w:rPr>
                    <w:t>machine</w:t>
                  </w:r>
                  <w:proofErr w:type="spellEnd"/>
                  <w:r w:rsidRPr="00A50771">
                    <w:rPr>
                      <w:rFonts w:asciiTheme="minorHAnsi" w:hAnsiTheme="minorHAnsi"/>
                      <w:bCs/>
                      <w:i/>
                      <w:iCs/>
                      <w:sz w:val="18"/>
                      <w:szCs w:val="18"/>
                    </w:rPr>
                    <w:t xml:space="preserve"> </w:t>
                  </w:r>
                  <w:proofErr w:type="spellStart"/>
                  <w:r w:rsidRPr="00A50771">
                    <w:rPr>
                      <w:rFonts w:asciiTheme="minorHAnsi" w:hAnsiTheme="minorHAnsi"/>
                      <w:bCs/>
                      <w:i/>
                      <w:iCs/>
                      <w:sz w:val="18"/>
                      <w:szCs w:val="18"/>
                    </w:rPr>
                    <w:t>learning</w:t>
                  </w:r>
                  <w:proofErr w:type="spellEnd"/>
                  <w:r w:rsidRPr="00A50771">
                    <w:rPr>
                      <w:rFonts w:asciiTheme="minorHAnsi" w:hAnsiTheme="minorHAnsi"/>
                      <w:bCs/>
                      <w:i/>
                      <w:iCs/>
                      <w:sz w:val="18"/>
                      <w:szCs w:val="18"/>
                    </w:rPr>
                    <w:t>) yra DI sritis, kurioje sistemoms suteikiama galimybė mokytis ir tobulėti iš duomenų, neatliekant tiesioginio programavimo. ML algoritmai, įskaitant gilųjį mokymąsi, analizuoja duomenų modelius iš duomenų saugyklų, jutiklių ir įrangos, analizuoja duomenis iš kitų prieinamų šaltinių tiek įmonės viduje, tiek interneto, debesų kompiuterijos, optimizuodami operacijas, verslo procesus, prognozuodami priežiūros poreikius ir gerindami bendrą efektyvumą bei našumą.</w:t>
                  </w:r>
                </w:p>
                <w:p w14:paraId="64945CC8" w14:textId="77777777" w:rsidR="00757796" w:rsidRPr="00A50771" w:rsidRDefault="00757796" w:rsidP="00757796">
                  <w:pPr>
                    <w:ind w:firstLine="0"/>
                    <w:jc w:val="both"/>
                    <w:rPr>
                      <w:rFonts w:asciiTheme="minorHAnsi" w:hAnsiTheme="minorHAnsi"/>
                      <w:bCs/>
                      <w:i/>
                      <w:iCs/>
                      <w:sz w:val="18"/>
                      <w:szCs w:val="18"/>
                    </w:rPr>
                  </w:pPr>
                </w:p>
                <w:p w14:paraId="2AB85C65"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
                      <w:i/>
                      <w:iCs/>
                      <w:sz w:val="18"/>
                      <w:szCs w:val="18"/>
                    </w:rPr>
                    <w:t>Kompiuterinė rega.</w:t>
                  </w:r>
                  <w:r w:rsidRPr="00A50771">
                    <w:rPr>
                      <w:rFonts w:asciiTheme="minorHAnsi" w:hAnsiTheme="minorHAnsi"/>
                      <w:bCs/>
                      <w:i/>
                      <w:iCs/>
                      <w:sz w:val="18"/>
                      <w:szCs w:val="18"/>
                    </w:rPr>
                    <w:t xml:space="preserve"> Ši technologija naudoja pažangų vaizdų </w:t>
                  </w:r>
                  <w:r w:rsidRPr="00A50771">
                    <w:rPr>
                      <w:rFonts w:asciiTheme="minorHAnsi" w:hAnsiTheme="minorHAnsi"/>
                      <w:bCs/>
                      <w:i/>
                      <w:iCs/>
                      <w:sz w:val="18"/>
                      <w:szCs w:val="18"/>
                    </w:rPr>
                    <w:lastRenderedPageBreak/>
                    <w:t>atpažinimą, kad realiu laiku aptiktų ar identifikuotų objektus vaizde, aptiktų defektus ir (arba) stebėtų kokybę, užtikrindama aukštus standartus ir (arba) mažindama atliekų kiekį.</w:t>
                  </w:r>
                </w:p>
                <w:p w14:paraId="7DBD4C34" w14:textId="77777777" w:rsidR="00757796" w:rsidRPr="00A50771" w:rsidRDefault="00757796" w:rsidP="00757796">
                  <w:pPr>
                    <w:ind w:firstLine="0"/>
                    <w:jc w:val="both"/>
                    <w:rPr>
                      <w:rFonts w:asciiTheme="minorHAnsi" w:hAnsiTheme="minorHAnsi"/>
                      <w:b/>
                      <w:i/>
                      <w:iCs/>
                      <w:sz w:val="18"/>
                      <w:szCs w:val="18"/>
                    </w:rPr>
                  </w:pPr>
                </w:p>
                <w:p w14:paraId="62216BF6"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
                      <w:i/>
                      <w:iCs/>
                      <w:sz w:val="18"/>
                      <w:szCs w:val="18"/>
                    </w:rPr>
                    <w:t xml:space="preserve">Išmanioji </w:t>
                  </w:r>
                  <w:proofErr w:type="spellStart"/>
                  <w:r w:rsidRPr="00A50771">
                    <w:rPr>
                      <w:rFonts w:asciiTheme="minorHAnsi" w:hAnsiTheme="minorHAnsi"/>
                      <w:b/>
                      <w:i/>
                      <w:iCs/>
                      <w:sz w:val="18"/>
                      <w:szCs w:val="18"/>
                    </w:rPr>
                    <w:t>robotika</w:t>
                  </w:r>
                  <w:proofErr w:type="spellEnd"/>
                  <w:r w:rsidRPr="00A50771">
                    <w:rPr>
                      <w:rFonts w:asciiTheme="minorHAnsi" w:hAnsiTheme="minorHAnsi"/>
                      <w:b/>
                      <w:i/>
                      <w:iCs/>
                      <w:sz w:val="18"/>
                      <w:szCs w:val="18"/>
                    </w:rPr>
                    <w:t xml:space="preserve"> ir automatizavimas.</w:t>
                  </w:r>
                  <w:r w:rsidRPr="00A50771">
                    <w:rPr>
                      <w:rFonts w:asciiTheme="minorHAnsi" w:hAnsiTheme="minorHAnsi"/>
                      <w:bCs/>
                      <w:i/>
                      <w:iCs/>
                      <w:sz w:val="18"/>
                      <w:szCs w:val="18"/>
                    </w:rPr>
                    <w:t xml:space="preserve"> DI valdomi robotai, įskaitant bendradarbiaujančius robotus (</w:t>
                  </w:r>
                  <w:proofErr w:type="spellStart"/>
                  <w:r w:rsidRPr="00A50771">
                    <w:rPr>
                      <w:rFonts w:asciiTheme="minorHAnsi" w:hAnsiTheme="minorHAnsi"/>
                      <w:bCs/>
                      <w:i/>
                      <w:iCs/>
                      <w:sz w:val="18"/>
                      <w:szCs w:val="18"/>
                    </w:rPr>
                    <w:t>kobotus</w:t>
                  </w:r>
                  <w:proofErr w:type="spellEnd"/>
                  <w:r w:rsidRPr="00A50771">
                    <w:rPr>
                      <w:rFonts w:asciiTheme="minorHAnsi" w:hAnsiTheme="minorHAnsi"/>
                      <w:bCs/>
                      <w:i/>
                      <w:iCs/>
                      <w:sz w:val="18"/>
                      <w:szCs w:val="18"/>
                    </w:rPr>
                    <w:t>), automatizuoja pasikartojančias užduotis, didindami gamybos (paslaugų teikimo) greitį ir tikslumą, kartu leisdami žmonėms susitelkti į sudėtingesnes veiklas.</w:t>
                  </w:r>
                </w:p>
                <w:p w14:paraId="3737ACFC" w14:textId="77777777" w:rsidR="00757796" w:rsidRPr="00A50771" w:rsidRDefault="00757796" w:rsidP="00757796">
                  <w:pPr>
                    <w:ind w:firstLine="0"/>
                    <w:jc w:val="both"/>
                    <w:rPr>
                      <w:rFonts w:asciiTheme="minorHAnsi" w:hAnsiTheme="minorHAnsi"/>
                      <w:bCs/>
                      <w:i/>
                      <w:iCs/>
                      <w:sz w:val="18"/>
                      <w:szCs w:val="18"/>
                    </w:rPr>
                  </w:pPr>
                </w:p>
                <w:p w14:paraId="6DF4199C"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
                      <w:i/>
                      <w:iCs/>
                      <w:sz w:val="18"/>
                      <w:szCs w:val="18"/>
                    </w:rPr>
                    <w:t xml:space="preserve">Natūralios kalbos apdorojimas </w:t>
                  </w:r>
                  <w:r w:rsidRPr="00A50771">
                    <w:rPr>
                      <w:rFonts w:asciiTheme="minorHAnsi" w:hAnsiTheme="minorHAnsi"/>
                      <w:bCs/>
                      <w:i/>
                      <w:iCs/>
                      <w:sz w:val="18"/>
                      <w:szCs w:val="18"/>
                    </w:rPr>
                    <w:t>(toliau</w:t>
                  </w:r>
                  <w:r w:rsidRPr="00A50771">
                    <w:rPr>
                      <w:rFonts w:asciiTheme="minorHAnsi" w:hAnsiTheme="minorHAnsi"/>
                      <w:b/>
                      <w:i/>
                      <w:iCs/>
                      <w:sz w:val="18"/>
                      <w:szCs w:val="18"/>
                    </w:rPr>
                    <w:t xml:space="preserve"> – </w:t>
                  </w:r>
                  <w:r w:rsidRPr="00A50771">
                    <w:rPr>
                      <w:rFonts w:asciiTheme="minorHAnsi" w:hAnsiTheme="minorHAnsi"/>
                      <w:bCs/>
                      <w:i/>
                      <w:iCs/>
                      <w:sz w:val="18"/>
                      <w:szCs w:val="18"/>
                    </w:rPr>
                    <w:t>NLP)</w:t>
                  </w:r>
                  <w:r w:rsidRPr="00A50771">
                    <w:rPr>
                      <w:rFonts w:asciiTheme="minorHAnsi" w:hAnsiTheme="minorHAnsi"/>
                      <w:b/>
                      <w:i/>
                      <w:iCs/>
                      <w:sz w:val="18"/>
                      <w:szCs w:val="18"/>
                    </w:rPr>
                    <w:t>.</w:t>
                  </w:r>
                  <w:r w:rsidRPr="00A50771">
                    <w:rPr>
                      <w:rFonts w:asciiTheme="minorHAnsi" w:hAnsiTheme="minorHAnsi"/>
                      <w:bCs/>
                      <w:i/>
                      <w:iCs/>
                      <w:sz w:val="18"/>
                      <w:szCs w:val="18"/>
                    </w:rPr>
                    <w:t xml:space="preserve"> NLP palengvina sklandų bendravimą tarp žmonių ir mašinų, gerindamas įvairių procesų efektyvumą. NLP leidžia kompiuteriams suprasti, interpretuoti, generuoti ir reaguoti į žmogaus kalbą, tiek rašytinę, tiek žodinę, siekiant pagerinti įvairių procesų efektyvumą, atliekant dokumentų analizę ir (arba) vaizdinės bei rašytinės informacijos interpretavimą.</w:t>
                  </w:r>
                </w:p>
                <w:p w14:paraId="48875C40" w14:textId="77777777" w:rsidR="00757796" w:rsidRPr="00A50771" w:rsidRDefault="00757796" w:rsidP="00757796">
                  <w:pPr>
                    <w:ind w:firstLine="0"/>
                    <w:jc w:val="both"/>
                    <w:rPr>
                      <w:rFonts w:asciiTheme="minorHAnsi" w:hAnsiTheme="minorHAnsi"/>
                      <w:bCs/>
                      <w:i/>
                      <w:iCs/>
                      <w:sz w:val="18"/>
                      <w:szCs w:val="18"/>
                    </w:rPr>
                  </w:pPr>
                </w:p>
                <w:p w14:paraId="0BEAD05B"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
                      <w:i/>
                      <w:iCs/>
                      <w:sz w:val="18"/>
                      <w:szCs w:val="18"/>
                    </w:rPr>
                    <w:t xml:space="preserve">Skaitmeniniai dvyniai. </w:t>
                  </w:r>
                  <w:r w:rsidRPr="00A50771">
                    <w:rPr>
                      <w:rFonts w:asciiTheme="minorHAnsi" w:hAnsiTheme="minorHAnsi"/>
                      <w:bCs/>
                      <w:i/>
                      <w:iCs/>
                      <w:sz w:val="18"/>
                      <w:szCs w:val="18"/>
                    </w:rPr>
                    <w:t>Tai virtualios fizinės infrastruktūros, sistemų ar procesų kopijos, naudojančios realaus laiko duomenis ir simuliacijas, kad atspindėtų ir modeliuotų savo fizinių atitikmenų elgesį. Taip sudaromos sąlygos taupant išteklius optimizuoti savo veiklą virtualioje aplinkoje.</w:t>
                  </w:r>
                </w:p>
                <w:p w14:paraId="4A47E303" w14:textId="77777777" w:rsidR="00757796" w:rsidRPr="00A50771" w:rsidRDefault="00757796" w:rsidP="00757796">
                  <w:pPr>
                    <w:ind w:firstLine="0"/>
                    <w:jc w:val="both"/>
                    <w:rPr>
                      <w:rFonts w:asciiTheme="minorHAnsi" w:hAnsiTheme="minorHAnsi"/>
                      <w:bCs/>
                      <w:i/>
                      <w:iCs/>
                      <w:sz w:val="18"/>
                      <w:szCs w:val="18"/>
                    </w:rPr>
                  </w:pPr>
                </w:p>
                <w:p w14:paraId="42DCCD85"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Cs/>
                      <w:i/>
                      <w:iCs/>
                      <w:sz w:val="18"/>
                      <w:szCs w:val="18"/>
                    </w:rPr>
                    <w:t xml:space="preserve">5 balų įvertinimas bus teikiamas tiems projektams, kuriuos įgyvendinant bus diegiami produktai ir (arba) sprendimai pirmiau išvardytose DI srityse. Projektai, </w:t>
                  </w:r>
                  <w:r w:rsidRPr="00A50771">
                    <w:rPr>
                      <w:rFonts w:asciiTheme="minorHAnsi" w:hAnsiTheme="minorHAnsi"/>
                      <w:bCs/>
                      <w:i/>
                      <w:iCs/>
                      <w:sz w:val="18"/>
                      <w:szCs w:val="18"/>
                    </w:rPr>
                    <w:lastRenderedPageBreak/>
                    <w:t>kuriuos įgyvendinant bus diegiami produktai ir (arba) sprendimai kitose srityse, balų negaus.</w:t>
                  </w:r>
                </w:p>
                <w:p w14:paraId="2BC54295" w14:textId="77777777" w:rsidR="00757796" w:rsidRPr="00A50771" w:rsidRDefault="00757796" w:rsidP="00757796">
                  <w:pPr>
                    <w:ind w:firstLine="0"/>
                    <w:jc w:val="both"/>
                    <w:rPr>
                      <w:rFonts w:asciiTheme="minorHAnsi" w:hAnsiTheme="minorHAnsi"/>
                      <w:bCs/>
                      <w:i/>
                      <w:iCs/>
                      <w:sz w:val="18"/>
                      <w:szCs w:val="18"/>
                    </w:rPr>
                  </w:pPr>
                  <w:r w:rsidRPr="00A50771">
                    <w:rPr>
                      <w:rFonts w:asciiTheme="minorHAnsi" w:hAnsiTheme="minorHAnsi"/>
                      <w:bCs/>
                      <w:i/>
                      <w:iCs/>
                      <w:sz w:val="18"/>
                      <w:szCs w:val="18"/>
                    </w:rPr>
                    <w:t>Kriterijaus atitiktis vertinama pagal kartu su PĮP pateikiamą užpildytą Aprašo 3 priedą.</w:t>
                  </w:r>
                </w:p>
                <w:p w14:paraId="688179B7" w14:textId="5D90925E" w:rsidR="001C339A" w:rsidRPr="00500231" w:rsidRDefault="00757796" w:rsidP="00757796">
                  <w:pPr>
                    <w:widowControl w:val="0"/>
                    <w:ind w:firstLine="0"/>
                    <w:jc w:val="both"/>
                    <w:textAlignment w:val="baseline"/>
                    <w:rPr>
                      <w:rFonts w:asciiTheme="minorHAnsi" w:hAnsiTheme="minorHAnsi"/>
                      <w:bCs/>
                      <w:i/>
                      <w:iCs/>
                      <w:sz w:val="18"/>
                      <w:szCs w:val="18"/>
                      <w:lang w:eastAsia="lt-LT"/>
                    </w:rPr>
                  </w:pPr>
                  <w:r w:rsidRPr="00500231">
                    <w:rPr>
                      <w:rFonts w:asciiTheme="minorHAnsi" w:hAnsiTheme="minorHAnsi"/>
                      <w:i/>
                      <w:iCs/>
                      <w:sz w:val="18"/>
                      <w:szCs w:val="18"/>
                    </w:rPr>
                    <w:t>Šis projektų atrankos kriterijus taikomas viso projekto vykdymo laikotarpiu</w:t>
                  </w:r>
                  <w:r w:rsidR="001C339A" w:rsidRPr="00500231">
                    <w:rPr>
                      <w:rFonts w:asciiTheme="minorHAnsi" w:hAnsiTheme="minorHAnsi"/>
                      <w:bCs/>
                      <w:i/>
                      <w:iCs/>
                      <w:sz w:val="18"/>
                      <w:szCs w:val="18"/>
                      <w:lang w:eastAsia="lt-LT"/>
                    </w:rPr>
                    <w:t>.</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2754A5" w14:textId="38835BC0" w:rsidR="001C339A" w:rsidRPr="00500231" w:rsidRDefault="001C339A" w:rsidP="005C5E57">
                  <w:pPr>
                    <w:ind w:firstLine="0"/>
                    <w:jc w:val="center"/>
                    <w:rPr>
                      <w:rFonts w:asciiTheme="minorHAnsi" w:hAnsiTheme="minorHAnsi"/>
                      <w:i/>
                      <w:iCs/>
                      <w:sz w:val="18"/>
                      <w:szCs w:val="18"/>
                    </w:rPr>
                  </w:pPr>
                  <w:r w:rsidRPr="00500231">
                    <w:rPr>
                      <w:rFonts w:asciiTheme="minorHAnsi" w:hAnsiTheme="minorHAnsi"/>
                      <w:i/>
                      <w:iCs/>
                      <w:sz w:val="18"/>
                      <w:szCs w:val="18"/>
                    </w:rPr>
                    <w:lastRenderedPageBreak/>
                    <w:t>5 (</w:t>
                  </w:r>
                  <w:r w:rsidR="00DB6DC0" w:rsidRPr="00500231">
                    <w:rPr>
                      <w:rFonts w:asciiTheme="minorHAnsi" w:hAnsiTheme="minorHAnsi"/>
                      <w:i/>
                      <w:iCs/>
                      <w:color w:val="000000"/>
                      <w:sz w:val="18"/>
                      <w:szCs w:val="18"/>
                    </w:rPr>
                    <w:t>Y</w:t>
                  </w:r>
                  <w:r w:rsidR="00DB6DC0" w:rsidRPr="00500231">
                    <w:rPr>
                      <w:rFonts w:asciiTheme="minorHAnsi" w:hAnsiTheme="minorHAnsi"/>
                      <w:i/>
                      <w:iCs/>
                      <w:color w:val="000000"/>
                      <w:sz w:val="18"/>
                      <w:szCs w:val="18"/>
                      <w:vertAlign w:val="subscript"/>
                      <w:lang w:val="en-US"/>
                    </w:rPr>
                    <w:t>1</w:t>
                  </w:r>
                  <w:r w:rsidRPr="00500231">
                    <w:rPr>
                      <w:rFonts w:asciiTheme="minorHAnsi" w:hAnsiTheme="minorHAnsi"/>
                      <w:i/>
                      <w:iCs/>
                      <w:sz w:val="18"/>
                      <w:szCs w:val="18"/>
                    </w:rPr>
                    <w:t>)</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E71EBF" w14:textId="1BF17917" w:rsidR="001C339A" w:rsidRPr="00500231" w:rsidRDefault="0075106B" w:rsidP="005C5E57">
                  <w:pPr>
                    <w:ind w:firstLine="0"/>
                    <w:jc w:val="center"/>
                    <w:rPr>
                      <w:rFonts w:asciiTheme="minorHAnsi" w:hAnsiTheme="minorHAnsi"/>
                      <w:i/>
                      <w:iCs/>
                      <w:sz w:val="18"/>
                      <w:szCs w:val="18"/>
                    </w:rPr>
                  </w:pPr>
                  <w:r w:rsidRPr="00500231">
                    <w:rPr>
                      <w:rFonts w:asciiTheme="minorHAnsi" w:hAnsiTheme="minorHAnsi"/>
                      <w:i/>
                      <w:iCs/>
                      <w:sz w:val="18"/>
                      <w:szCs w:val="18"/>
                      <w:lang w:val="en-US"/>
                    </w:rPr>
                    <w:t>8 (</w:t>
                  </w:r>
                  <w:r w:rsidRPr="00500231">
                    <w:rPr>
                      <w:rFonts w:asciiTheme="minorHAnsi" w:hAnsiTheme="minorHAnsi"/>
                      <w:i/>
                      <w:iCs/>
                      <w:sz w:val="18"/>
                      <w:szCs w:val="18"/>
                    </w:rPr>
                    <w:t>S</w:t>
                  </w:r>
                  <w:r w:rsidRPr="00500231">
                    <w:rPr>
                      <w:rFonts w:asciiTheme="minorHAnsi" w:hAnsiTheme="minorHAnsi"/>
                      <w:i/>
                      <w:iCs/>
                      <w:sz w:val="18"/>
                      <w:szCs w:val="18"/>
                      <w:vertAlign w:val="subscript"/>
                    </w:rPr>
                    <w:t>1</w:t>
                  </w:r>
                  <w:r w:rsidRPr="00500231">
                    <w:rPr>
                      <w:rFonts w:asciiTheme="minorHAnsi" w:hAnsiTheme="minorHAnsi"/>
                      <w:i/>
                      <w:iCs/>
                      <w:sz w:val="18"/>
                      <w:szCs w:val="18"/>
                      <w:lang w:val="en-US"/>
                    </w:rPr>
                    <w:t>)</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93794C" w14:textId="36FC89A3" w:rsidR="001C339A" w:rsidRPr="00500231" w:rsidRDefault="00E66169" w:rsidP="005C5E57">
                  <w:pPr>
                    <w:ind w:firstLine="0"/>
                    <w:jc w:val="center"/>
                    <w:rPr>
                      <w:rFonts w:asciiTheme="minorHAnsi" w:hAnsiTheme="minorHAnsi"/>
                      <w:i/>
                      <w:iCs/>
                      <w:sz w:val="18"/>
                      <w:szCs w:val="18"/>
                    </w:rPr>
                  </w:pPr>
                  <w:r w:rsidRPr="00500231">
                    <w:rPr>
                      <w:rFonts w:asciiTheme="minorHAnsi" w:hAnsiTheme="minorHAnsi"/>
                      <w:i/>
                      <w:iCs/>
                      <w:sz w:val="18"/>
                      <w:szCs w:val="18"/>
                    </w:rPr>
                    <w:t>4</w:t>
                  </w:r>
                  <w:r w:rsidR="001C339A" w:rsidRPr="00500231">
                    <w:rPr>
                      <w:rFonts w:asciiTheme="minorHAnsi" w:hAnsiTheme="minorHAnsi"/>
                      <w:i/>
                      <w:iCs/>
                      <w:sz w:val="18"/>
                      <w:szCs w:val="18"/>
                    </w:rPr>
                    <w:t>0</w:t>
                  </w:r>
                </w:p>
              </w:tc>
            </w:tr>
            <w:tr w:rsidR="001C339A" w:rsidRPr="00500231" w14:paraId="7AE601DE" w14:textId="77777777" w:rsidTr="00AA363A">
              <w:tc>
                <w:tcPr>
                  <w:tcW w:w="5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D61583" w14:textId="015ACBAD" w:rsidR="001C339A" w:rsidRPr="00500231" w:rsidRDefault="005B4939" w:rsidP="00D054F3">
                  <w:pPr>
                    <w:ind w:left="44" w:firstLine="0"/>
                    <w:jc w:val="both"/>
                    <w:rPr>
                      <w:rFonts w:asciiTheme="minorHAnsi" w:hAnsiTheme="minorHAnsi"/>
                      <w:i/>
                      <w:iCs/>
                      <w:sz w:val="18"/>
                      <w:szCs w:val="18"/>
                    </w:rPr>
                  </w:pPr>
                  <w:r w:rsidRPr="00500231">
                    <w:rPr>
                      <w:rFonts w:asciiTheme="minorHAnsi" w:hAnsiTheme="minorHAnsi"/>
                      <w:i/>
                      <w:iCs/>
                      <w:sz w:val="18"/>
                      <w:szCs w:val="18"/>
                    </w:rPr>
                    <w:lastRenderedPageBreak/>
                    <w:t>4</w:t>
                  </w:r>
                  <w:r w:rsidR="001C339A" w:rsidRPr="00500231">
                    <w:rPr>
                      <w:rFonts w:asciiTheme="minorHAnsi" w:hAnsiTheme="minorHAnsi"/>
                      <w:i/>
                      <w:iCs/>
                      <w:sz w:val="18"/>
                      <w:szCs w:val="18"/>
                    </w:rPr>
                    <w:t>.</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042E0A" w14:textId="77777777" w:rsidR="001C339A" w:rsidRPr="00500231" w:rsidRDefault="001C339A" w:rsidP="00D054F3">
                  <w:pPr>
                    <w:ind w:firstLine="0"/>
                    <w:jc w:val="both"/>
                    <w:rPr>
                      <w:rFonts w:asciiTheme="minorHAnsi" w:hAnsiTheme="minorHAnsi"/>
                      <w:i/>
                      <w:iCs/>
                      <w:sz w:val="18"/>
                      <w:szCs w:val="18"/>
                    </w:rPr>
                  </w:pPr>
                  <w:r w:rsidRPr="00500231">
                    <w:rPr>
                      <w:rFonts w:asciiTheme="minorHAnsi" w:hAnsiTheme="minorHAnsi"/>
                      <w:i/>
                      <w:iCs/>
                      <w:sz w:val="18"/>
                      <w:szCs w:val="18"/>
                    </w:rPr>
                    <w:t>Prioritetinis</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66FB64" w14:textId="21C565E8" w:rsidR="001C339A" w:rsidRPr="00500231" w:rsidRDefault="006C4723" w:rsidP="00D054F3">
                  <w:pPr>
                    <w:ind w:firstLine="0"/>
                    <w:jc w:val="both"/>
                    <w:rPr>
                      <w:rFonts w:asciiTheme="minorHAnsi" w:hAnsiTheme="minorHAnsi"/>
                      <w:i/>
                      <w:iCs/>
                      <w:sz w:val="18"/>
                      <w:szCs w:val="18"/>
                    </w:rPr>
                  </w:pPr>
                  <w:r w:rsidRPr="00500231">
                    <w:rPr>
                      <w:rFonts w:asciiTheme="minorHAnsi" w:hAnsiTheme="minorHAnsi"/>
                      <w:i/>
                      <w:iCs/>
                      <w:sz w:val="18"/>
                      <w:szCs w:val="18"/>
                    </w:rPr>
                    <w:t>Pareiškėjas priskirtinas prie aukštą skaitmeninio intensyvumo lygį turinčių įmonių (vadovaujantis skaitmeninės ekonomikos ir visuomenės indeksu (DESI)).</w:t>
                  </w:r>
                </w:p>
              </w:tc>
              <w:tc>
                <w:tcPr>
                  <w:tcW w:w="24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84A63"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Vertinama, ar pareiškėjas yra priskirtinas prie aukštą skaitmeninio intensyvumo lygį turinčių įmonių. Kartu su PĮP pareiškėjas (MVĮ) pateikia analizę, kurioje pagrindžiama, kokias skaitmenines technologijas jau naudoja MVĮ: </w:t>
                  </w:r>
                </w:p>
                <w:p w14:paraId="232A7C4D"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1) internetą MVĮ naudoja ne mažiau kaip 50 proc. dirbančių darbuotojų; </w:t>
                  </w:r>
                </w:p>
                <w:p w14:paraId="2FEF62A0"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2) informacinių ir ryšių technologijų (IRT) specialistų ištekliai;</w:t>
                  </w:r>
                </w:p>
                <w:p w14:paraId="0DA76700"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3) naudojamas spartusis internetas (ne mažiau kaip 30 Mbps); </w:t>
                  </w:r>
                </w:p>
                <w:p w14:paraId="6A271A6D"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4) mobiliuosius interneto prietaisus naudoja ne mažiau kaip 20 proc. MVĮ darbuotojų; </w:t>
                  </w:r>
                </w:p>
                <w:p w14:paraId="792DC6F9"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5) tinklalapis; </w:t>
                  </w:r>
                </w:p>
                <w:p w14:paraId="6C373691"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6) svetainė su sudėtingomis funkcijomis; </w:t>
                  </w:r>
                </w:p>
                <w:p w14:paraId="1D35391C"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7) socialiniai tinklai; </w:t>
                  </w:r>
                </w:p>
                <w:p w14:paraId="1DDCB852"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8) mokama reklama internete; </w:t>
                  </w:r>
                </w:p>
                <w:p w14:paraId="3797F0C4"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9) MVĮ, perkančios debesų kompiuterijos paslaugas; </w:t>
                  </w:r>
                </w:p>
                <w:p w14:paraId="5AFC53E9"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10) automatizuotam apdorojimui tinkamų e. sąskaitų siuntimas; </w:t>
                  </w:r>
                </w:p>
                <w:p w14:paraId="1D2C0124"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11) e. komercijos internetinė prekyba sudaro ne mažiau kaip 1 proc. visos apyvartos; </w:t>
                  </w:r>
                </w:p>
                <w:p w14:paraId="3C348058" w14:textId="77777777" w:rsidR="004B5E6C" w:rsidRPr="004B5E6C" w:rsidRDefault="004B5E6C" w:rsidP="004B5E6C">
                  <w:pPr>
                    <w:ind w:firstLine="0"/>
                    <w:jc w:val="both"/>
                    <w:rPr>
                      <w:rFonts w:asciiTheme="minorHAnsi" w:hAnsiTheme="minorHAnsi"/>
                      <w:i/>
                      <w:iCs/>
                      <w:sz w:val="18"/>
                      <w:szCs w:val="18"/>
                    </w:rPr>
                  </w:pPr>
                  <w:r w:rsidRPr="004B5E6C">
                    <w:rPr>
                      <w:rFonts w:asciiTheme="minorHAnsi" w:hAnsiTheme="minorHAnsi"/>
                      <w:i/>
                      <w:iCs/>
                      <w:sz w:val="18"/>
                      <w:szCs w:val="18"/>
                    </w:rPr>
                    <w:t xml:space="preserve">12) „verslo vartotojui“ (B2C) internetinė prekyba sudaro daugiau kaip 10 proc. visos internetinės prekybos. </w:t>
                  </w:r>
                </w:p>
                <w:p w14:paraId="452C87A3" w14:textId="77777777" w:rsidR="004B5E6C" w:rsidRPr="004B5E6C" w:rsidRDefault="004B5E6C" w:rsidP="004B5E6C">
                  <w:pPr>
                    <w:ind w:firstLine="0"/>
                    <w:jc w:val="both"/>
                    <w:rPr>
                      <w:rFonts w:asciiTheme="minorHAnsi" w:hAnsiTheme="minorHAnsi"/>
                      <w:i/>
                      <w:iCs/>
                      <w:sz w:val="18"/>
                      <w:szCs w:val="18"/>
                    </w:rPr>
                  </w:pPr>
                </w:p>
                <w:p w14:paraId="585C3F9F" w14:textId="77777777" w:rsidR="004B5E6C" w:rsidRPr="004B5E6C" w:rsidRDefault="004B5E6C" w:rsidP="004B5E6C">
                  <w:pPr>
                    <w:ind w:firstLine="0"/>
                    <w:jc w:val="both"/>
                    <w:rPr>
                      <w:rFonts w:asciiTheme="minorHAnsi" w:hAnsiTheme="minorHAnsi"/>
                      <w:bCs/>
                      <w:i/>
                      <w:iCs/>
                      <w:sz w:val="18"/>
                      <w:szCs w:val="18"/>
                    </w:rPr>
                  </w:pPr>
                  <w:r w:rsidRPr="004B5E6C">
                    <w:rPr>
                      <w:rFonts w:asciiTheme="minorHAnsi" w:hAnsiTheme="minorHAnsi"/>
                      <w:bCs/>
                      <w:i/>
                      <w:iCs/>
                      <w:sz w:val="18"/>
                      <w:szCs w:val="18"/>
                    </w:rPr>
                    <w:t xml:space="preserve">5 balai suteikiami pareiškėjui, kuris naudoja ne mažiau kaip 7 pirmiau nurodytas </w:t>
                  </w:r>
                  <w:r w:rsidRPr="004B5E6C">
                    <w:rPr>
                      <w:rFonts w:asciiTheme="minorHAnsi" w:hAnsiTheme="minorHAnsi"/>
                      <w:bCs/>
                      <w:i/>
                      <w:iCs/>
                      <w:sz w:val="18"/>
                      <w:szCs w:val="18"/>
                    </w:rPr>
                    <w:lastRenderedPageBreak/>
                    <w:t>skaitmenines technologijas. Mažiau technologijų naudojantys pareiškėjai papildomų balų negaus.</w:t>
                  </w:r>
                </w:p>
                <w:p w14:paraId="66019492" w14:textId="77777777" w:rsidR="004B5E6C" w:rsidRPr="004B5E6C" w:rsidRDefault="004B5E6C" w:rsidP="004B5E6C">
                  <w:pPr>
                    <w:ind w:firstLine="0"/>
                    <w:jc w:val="both"/>
                    <w:rPr>
                      <w:rFonts w:asciiTheme="minorHAnsi" w:hAnsiTheme="minorHAnsi"/>
                      <w:bCs/>
                      <w:i/>
                      <w:iCs/>
                      <w:sz w:val="18"/>
                      <w:szCs w:val="18"/>
                    </w:rPr>
                  </w:pPr>
                  <w:r w:rsidRPr="004B5E6C">
                    <w:rPr>
                      <w:rFonts w:asciiTheme="minorHAnsi" w:hAnsiTheme="minorHAnsi"/>
                      <w:bCs/>
                      <w:i/>
                      <w:iCs/>
                      <w:sz w:val="18"/>
                      <w:szCs w:val="18"/>
                    </w:rPr>
                    <w:t>Kriterijaus atitiktis vertinama pagal kartu su PĮP pateikiamą užpildytą Aprašo 3 priedą.</w:t>
                  </w:r>
                </w:p>
                <w:p w14:paraId="4CBC2D2E" w14:textId="65AD8EC3" w:rsidR="001C339A" w:rsidRPr="00500231" w:rsidRDefault="004B5E6C" w:rsidP="004B5E6C">
                  <w:pPr>
                    <w:jc w:val="both"/>
                    <w:rPr>
                      <w:rFonts w:asciiTheme="minorHAnsi" w:hAnsiTheme="minorHAnsi"/>
                      <w:i/>
                      <w:iCs/>
                      <w:sz w:val="18"/>
                      <w:szCs w:val="18"/>
                    </w:rPr>
                  </w:pPr>
                  <w:r w:rsidRPr="00500231">
                    <w:rPr>
                      <w:rFonts w:asciiTheme="minorHAnsi" w:hAnsiTheme="minorHAnsi"/>
                      <w:i/>
                      <w:iCs/>
                      <w:sz w:val="18"/>
                      <w:szCs w:val="18"/>
                    </w:rPr>
                    <w:t>Šis projektų atrankos kriterijus taikomas viso projekto vykdymo laikotarpiu.</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1E1AB2" w14:textId="09782D9F" w:rsidR="001C339A" w:rsidRPr="00500231" w:rsidRDefault="00724EFD" w:rsidP="00724EFD">
                  <w:pPr>
                    <w:ind w:firstLine="0"/>
                    <w:jc w:val="center"/>
                    <w:rPr>
                      <w:rFonts w:asciiTheme="minorHAnsi" w:hAnsiTheme="minorHAnsi"/>
                      <w:i/>
                      <w:iCs/>
                      <w:sz w:val="18"/>
                      <w:szCs w:val="18"/>
                    </w:rPr>
                  </w:pPr>
                  <w:r w:rsidRPr="00500231">
                    <w:rPr>
                      <w:rFonts w:asciiTheme="minorHAnsi" w:hAnsiTheme="minorHAnsi"/>
                      <w:i/>
                      <w:iCs/>
                      <w:sz w:val="18"/>
                      <w:szCs w:val="18"/>
                    </w:rPr>
                    <w:lastRenderedPageBreak/>
                    <w:t>5 (</w:t>
                  </w:r>
                  <w:r w:rsidRPr="00500231">
                    <w:rPr>
                      <w:rFonts w:asciiTheme="minorHAnsi" w:hAnsiTheme="minorHAnsi"/>
                      <w:i/>
                      <w:iCs/>
                      <w:color w:val="000000"/>
                      <w:sz w:val="18"/>
                      <w:szCs w:val="18"/>
                    </w:rPr>
                    <w:t>Y</w:t>
                  </w:r>
                  <w:r w:rsidRPr="00500231">
                    <w:rPr>
                      <w:rFonts w:asciiTheme="minorHAnsi" w:hAnsiTheme="minorHAnsi"/>
                      <w:i/>
                      <w:iCs/>
                      <w:color w:val="000000"/>
                      <w:sz w:val="18"/>
                      <w:szCs w:val="18"/>
                      <w:vertAlign w:val="subscript"/>
                      <w:lang w:val="en-US"/>
                    </w:rPr>
                    <w:t>2</w:t>
                  </w:r>
                  <w:r w:rsidRPr="00500231">
                    <w:rPr>
                      <w:rFonts w:asciiTheme="minorHAnsi" w:hAnsiTheme="minorHAnsi"/>
                      <w:i/>
                      <w:iCs/>
                      <w:sz w:val="18"/>
                      <w:szCs w:val="18"/>
                    </w:rPr>
                    <w:t>)</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F30877" w14:textId="3C0077D9" w:rsidR="001C339A" w:rsidRPr="00500231" w:rsidRDefault="00F43854" w:rsidP="00F43854">
                  <w:pPr>
                    <w:ind w:firstLine="0"/>
                    <w:jc w:val="center"/>
                    <w:rPr>
                      <w:rFonts w:asciiTheme="minorHAnsi" w:hAnsiTheme="minorHAnsi"/>
                      <w:i/>
                      <w:iCs/>
                      <w:sz w:val="18"/>
                      <w:szCs w:val="18"/>
                    </w:rPr>
                  </w:pPr>
                  <w:r w:rsidRPr="00500231">
                    <w:rPr>
                      <w:rFonts w:asciiTheme="minorHAnsi" w:hAnsiTheme="minorHAnsi"/>
                      <w:i/>
                      <w:iCs/>
                      <w:sz w:val="18"/>
                      <w:szCs w:val="18"/>
                    </w:rPr>
                    <w:t>6</w:t>
                  </w:r>
                  <w:r w:rsidR="001C339A" w:rsidRPr="00500231">
                    <w:rPr>
                      <w:rFonts w:asciiTheme="minorHAnsi" w:hAnsiTheme="minorHAnsi"/>
                      <w:i/>
                      <w:iCs/>
                      <w:sz w:val="18"/>
                      <w:szCs w:val="18"/>
                    </w:rPr>
                    <w:t xml:space="preserve"> </w:t>
                  </w:r>
                  <w:r w:rsidRPr="00500231">
                    <w:rPr>
                      <w:rFonts w:asciiTheme="minorHAnsi" w:hAnsiTheme="minorHAnsi"/>
                      <w:i/>
                      <w:iCs/>
                      <w:sz w:val="18"/>
                      <w:szCs w:val="18"/>
                      <w:lang w:val="en-US"/>
                    </w:rPr>
                    <w:t>(</w:t>
                  </w:r>
                  <w:r w:rsidRPr="00500231">
                    <w:rPr>
                      <w:rFonts w:asciiTheme="minorHAnsi" w:hAnsiTheme="minorHAnsi"/>
                      <w:i/>
                      <w:iCs/>
                      <w:color w:val="000000"/>
                      <w:sz w:val="18"/>
                      <w:szCs w:val="18"/>
                    </w:rPr>
                    <w:t>S</w:t>
                  </w:r>
                  <w:r w:rsidRPr="00500231">
                    <w:rPr>
                      <w:rFonts w:asciiTheme="minorHAnsi" w:hAnsiTheme="minorHAnsi"/>
                      <w:i/>
                      <w:iCs/>
                      <w:color w:val="000000"/>
                      <w:sz w:val="18"/>
                      <w:szCs w:val="18"/>
                      <w:vertAlign w:val="subscript"/>
                    </w:rPr>
                    <w:t>2</w:t>
                  </w:r>
                  <w:r w:rsidR="001C339A" w:rsidRPr="00500231">
                    <w:rPr>
                      <w:rFonts w:asciiTheme="minorHAnsi" w:hAnsiTheme="minorHAnsi"/>
                      <w:i/>
                      <w:iCs/>
                      <w:sz w:val="18"/>
                      <w:szCs w:val="18"/>
                    </w:rPr>
                    <w:t>)</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9882FD" w14:textId="78F2AD3F" w:rsidR="001C339A" w:rsidRPr="00500231" w:rsidRDefault="00F43854" w:rsidP="00F43854">
                  <w:pPr>
                    <w:ind w:firstLine="0"/>
                    <w:jc w:val="center"/>
                    <w:rPr>
                      <w:rFonts w:asciiTheme="minorHAnsi" w:hAnsiTheme="minorHAnsi"/>
                      <w:i/>
                      <w:iCs/>
                      <w:sz w:val="18"/>
                      <w:szCs w:val="18"/>
                    </w:rPr>
                  </w:pPr>
                  <w:r w:rsidRPr="00500231">
                    <w:rPr>
                      <w:rFonts w:asciiTheme="minorHAnsi" w:hAnsiTheme="minorHAnsi"/>
                      <w:i/>
                      <w:iCs/>
                      <w:sz w:val="18"/>
                      <w:szCs w:val="18"/>
                    </w:rPr>
                    <w:t>30</w:t>
                  </w:r>
                </w:p>
              </w:tc>
            </w:tr>
            <w:tr w:rsidR="001C339A" w:rsidRPr="00500231" w14:paraId="52204CFD" w14:textId="77777777" w:rsidTr="00AA363A">
              <w:tc>
                <w:tcPr>
                  <w:tcW w:w="5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E2994F" w14:textId="51C4B2AF" w:rsidR="001C339A" w:rsidRPr="00500231" w:rsidRDefault="00F43854" w:rsidP="00085CEB">
                  <w:pPr>
                    <w:ind w:left="44" w:firstLine="0"/>
                    <w:jc w:val="both"/>
                    <w:rPr>
                      <w:rFonts w:asciiTheme="minorHAnsi" w:hAnsiTheme="minorHAnsi"/>
                      <w:i/>
                      <w:iCs/>
                      <w:sz w:val="18"/>
                      <w:szCs w:val="18"/>
                    </w:rPr>
                  </w:pPr>
                  <w:r w:rsidRPr="00500231">
                    <w:rPr>
                      <w:rFonts w:asciiTheme="minorHAnsi" w:hAnsiTheme="minorHAnsi"/>
                      <w:i/>
                      <w:iCs/>
                      <w:sz w:val="18"/>
                      <w:szCs w:val="18"/>
                    </w:rPr>
                    <w:t>5</w:t>
                  </w:r>
                  <w:r w:rsidR="001C339A" w:rsidRPr="00500231">
                    <w:rPr>
                      <w:rFonts w:asciiTheme="minorHAnsi" w:hAnsiTheme="minorHAnsi"/>
                      <w:i/>
                      <w:iCs/>
                      <w:sz w:val="18"/>
                      <w:szCs w:val="18"/>
                    </w:rPr>
                    <w:t>.</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048AF" w14:textId="77777777" w:rsidR="001C339A" w:rsidRPr="00500231" w:rsidRDefault="001C339A" w:rsidP="00085CEB">
                  <w:pPr>
                    <w:ind w:firstLine="0"/>
                    <w:jc w:val="both"/>
                    <w:rPr>
                      <w:rFonts w:asciiTheme="minorHAnsi" w:hAnsiTheme="minorHAnsi"/>
                      <w:i/>
                      <w:iCs/>
                      <w:sz w:val="18"/>
                      <w:szCs w:val="18"/>
                    </w:rPr>
                  </w:pPr>
                  <w:r w:rsidRPr="00500231">
                    <w:rPr>
                      <w:rFonts w:asciiTheme="minorHAnsi" w:hAnsiTheme="minorHAnsi"/>
                      <w:i/>
                      <w:iCs/>
                      <w:sz w:val="18"/>
                      <w:szCs w:val="18"/>
                    </w:rPr>
                    <w:t>Prioritetinis</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914B5F" w14:textId="04FB1703" w:rsidR="001C339A" w:rsidRPr="00500231" w:rsidRDefault="009F0390" w:rsidP="00085CEB">
                  <w:pPr>
                    <w:ind w:firstLine="0"/>
                    <w:jc w:val="both"/>
                    <w:rPr>
                      <w:rFonts w:asciiTheme="minorHAnsi" w:hAnsiTheme="minorHAnsi"/>
                      <w:i/>
                      <w:iCs/>
                      <w:sz w:val="18"/>
                      <w:szCs w:val="18"/>
                      <w:lang w:eastAsia="lt-LT"/>
                    </w:rPr>
                  </w:pPr>
                  <w:r w:rsidRPr="00500231">
                    <w:rPr>
                      <w:rFonts w:asciiTheme="minorHAnsi" w:hAnsiTheme="minorHAnsi"/>
                      <w:i/>
                      <w:iCs/>
                      <w:sz w:val="18"/>
                      <w:szCs w:val="18"/>
                      <w:lang w:eastAsia="lt-LT"/>
                    </w:rPr>
                    <w:t>Pareiškėjo nuosavas indėlis projekte.</w:t>
                  </w:r>
                </w:p>
              </w:tc>
              <w:tc>
                <w:tcPr>
                  <w:tcW w:w="24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DC51FD" w14:textId="77777777" w:rsidR="00AA363A" w:rsidRPr="00AA363A" w:rsidRDefault="00AA363A" w:rsidP="00AA363A">
                  <w:pPr>
                    <w:widowControl w:val="0"/>
                    <w:ind w:firstLine="0"/>
                    <w:jc w:val="both"/>
                    <w:textAlignment w:val="baseline"/>
                    <w:rPr>
                      <w:rFonts w:asciiTheme="minorHAnsi" w:hAnsiTheme="minorHAnsi"/>
                      <w:bCs/>
                      <w:i/>
                      <w:iCs/>
                      <w:sz w:val="18"/>
                      <w:szCs w:val="18"/>
                    </w:rPr>
                  </w:pPr>
                  <w:r w:rsidRPr="00AA363A">
                    <w:rPr>
                      <w:rFonts w:asciiTheme="minorHAnsi" w:hAnsiTheme="minorHAnsi"/>
                      <w:bCs/>
                      <w:i/>
                      <w:iCs/>
                      <w:sz w:val="18"/>
                      <w:szCs w:val="18"/>
                    </w:rPr>
                    <w:t>Vertinama pareiškėjo nuosavų lėšų projekte dalis, aukštesnis įvertinimas suteikiamas projektams, kuriuose pareiškėjas prie projekto finansavimo prisideda didesne lėšų dalimi ir bendras prašomas finansavimo intensyvumas yra mažesnis.</w:t>
                  </w:r>
                </w:p>
                <w:p w14:paraId="6D4214A6" w14:textId="77777777" w:rsidR="00AA363A" w:rsidRPr="00AA363A" w:rsidRDefault="00AA363A" w:rsidP="00AA363A">
                  <w:pPr>
                    <w:widowControl w:val="0"/>
                    <w:ind w:firstLine="0"/>
                    <w:jc w:val="both"/>
                    <w:textAlignment w:val="baseline"/>
                    <w:rPr>
                      <w:rFonts w:asciiTheme="minorHAnsi" w:hAnsiTheme="minorHAnsi"/>
                      <w:bCs/>
                      <w:i/>
                      <w:iCs/>
                      <w:sz w:val="18"/>
                      <w:szCs w:val="18"/>
                    </w:rPr>
                  </w:pPr>
                  <w:r w:rsidRPr="00AA363A">
                    <w:rPr>
                      <w:rFonts w:asciiTheme="minorHAnsi" w:hAnsiTheme="minorHAnsi"/>
                      <w:bCs/>
                      <w:i/>
                      <w:iCs/>
                      <w:sz w:val="18"/>
                      <w:szCs w:val="18"/>
                    </w:rPr>
                    <w:t xml:space="preserve">5 balai skiriami pirmiesiems 20 proc. projektų pagal surikiuotą projektų eilę pagal lėšų, prisidedančių prie projekto finansavimo, dydį (jeigu gaunamas skaičius nėra sveikasis, apvalinama pagal aritmetines taisykles iki sveikojo skaičiaus ir dviejų skaičių po kablelio; atitinkamai ši taisyklė taikoma ir toliau), 4 balai – kitiems 20 proc. projektų ir t. t. 1 balas skiriamas paskutiniams 20 proc. projektų, mažiausiai lėšų prisidedantiems prie projekto finansavimo. </w:t>
                  </w:r>
                </w:p>
                <w:p w14:paraId="1B1F17EC" w14:textId="77777777" w:rsidR="00AA363A" w:rsidRPr="00AA363A" w:rsidRDefault="00AA363A" w:rsidP="00AA363A">
                  <w:pPr>
                    <w:widowControl w:val="0"/>
                    <w:ind w:firstLine="0"/>
                    <w:jc w:val="both"/>
                    <w:textAlignment w:val="baseline"/>
                    <w:rPr>
                      <w:rFonts w:asciiTheme="minorHAnsi" w:hAnsiTheme="minorHAnsi"/>
                      <w:bCs/>
                      <w:i/>
                      <w:iCs/>
                      <w:sz w:val="18"/>
                      <w:szCs w:val="18"/>
                    </w:rPr>
                  </w:pPr>
                  <w:r w:rsidRPr="00AA363A">
                    <w:rPr>
                      <w:rFonts w:asciiTheme="minorHAnsi" w:hAnsiTheme="minorHAnsi"/>
                      <w:bCs/>
                      <w:i/>
                      <w:iCs/>
                      <w:sz w:val="18"/>
                      <w:szCs w:val="18"/>
                    </w:rPr>
                    <w:t>Jeigu pirmieji projektai, pateikę vienodus skaičius</w:t>
                  </w:r>
                  <w:r w:rsidRPr="00AA363A">
                    <w:rPr>
                      <w:rFonts w:asciiTheme="minorHAnsi" w:hAnsiTheme="minorHAnsi"/>
                      <w:i/>
                      <w:iCs/>
                      <w:sz w:val="18"/>
                      <w:szCs w:val="18"/>
                    </w:rPr>
                    <w:t xml:space="preserve">, sudaro daugiau kaip 20 proc., tuomet visiems jiems suteikiami 5 balai. </w:t>
                  </w:r>
                  <w:r w:rsidRPr="00AA363A">
                    <w:rPr>
                      <w:rFonts w:asciiTheme="minorHAnsi" w:hAnsiTheme="minorHAnsi"/>
                      <w:bCs/>
                      <w:i/>
                      <w:iCs/>
                      <w:sz w:val="18"/>
                      <w:szCs w:val="18"/>
                    </w:rPr>
                    <w:t>Tokiu atveju 4 balai suteikiami pirmiesiems 20 proc. likusių projektų, 3 balai – kitiems 20 proc. projektų ir t. t.</w:t>
                  </w:r>
                </w:p>
                <w:p w14:paraId="12E576B4" w14:textId="77777777" w:rsidR="00AA363A" w:rsidRPr="00AA363A" w:rsidRDefault="00AA363A" w:rsidP="00AA363A">
                  <w:pPr>
                    <w:widowControl w:val="0"/>
                    <w:ind w:firstLine="0"/>
                    <w:jc w:val="both"/>
                    <w:textAlignment w:val="baseline"/>
                    <w:rPr>
                      <w:rFonts w:asciiTheme="minorHAnsi" w:hAnsiTheme="minorHAnsi"/>
                      <w:bCs/>
                      <w:i/>
                      <w:iCs/>
                      <w:sz w:val="18"/>
                      <w:szCs w:val="18"/>
                    </w:rPr>
                  </w:pPr>
                  <w:r w:rsidRPr="00AA363A">
                    <w:rPr>
                      <w:rFonts w:asciiTheme="minorHAnsi" w:hAnsiTheme="minorHAnsi"/>
                      <w:bCs/>
                      <w:i/>
                      <w:iCs/>
                      <w:sz w:val="18"/>
                      <w:szCs w:val="18"/>
                    </w:rPr>
                    <w:t>Kriterijaus atitiktis vertinama pagal kartu su PĮP pateikiamą užpildytą Aprašo 3 priedą.</w:t>
                  </w:r>
                </w:p>
                <w:p w14:paraId="720567A1" w14:textId="08079330" w:rsidR="001C339A" w:rsidRPr="00500231" w:rsidRDefault="00AA363A" w:rsidP="00AA363A">
                  <w:pPr>
                    <w:widowControl w:val="0"/>
                    <w:ind w:firstLine="0"/>
                    <w:jc w:val="both"/>
                    <w:textAlignment w:val="baseline"/>
                    <w:rPr>
                      <w:rFonts w:asciiTheme="minorHAnsi" w:hAnsiTheme="minorHAnsi"/>
                      <w:i/>
                      <w:iCs/>
                      <w:sz w:val="18"/>
                      <w:szCs w:val="18"/>
                    </w:rPr>
                  </w:pPr>
                  <w:r w:rsidRPr="00500231">
                    <w:rPr>
                      <w:rFonts w:asciiTheme="minorHAnsi" w:hAnsiTheme="minorHAnsi"/>
                      <w:i/>
                      <w:iCs/>
                      <w:sz w:val="18"/>
                      <w:szCs w:val="18"/>
                    </w:rPr>
                    <w:t xml:space="preserve">Šis projektų atrankos kriterijus taikomas viso projekto vykdymo </w:t>
                  </w:r>
                  <w:r w:rsidRPr="00500231">
                    <w:rPr>
                      <w:rFonts w:asciiTheme="minorHAnsi" w:hAnsiTheme="minorHAnsi"/>
                      <w:i/>
                      <w:iCs/>
                      <w:sz w:val="18"/>
                      <w:szCs w:val="18"/>
                    </w:rPr>
                    <w:lastRenderedPageBreak/>
                    <w:t>laikotarpiu.</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658FD0" w14:textId="031DD12C" w:rsidR="001C339A" w:rsidRPr="00500231" w:rsidRDefault="001C339A" w:rsidP="005C5E57">
                  <w:pPr>
                    <w:ind w:firstLine="0"/>
                    <w:jc w:val="center"/>
                    <w:rPr>
                      <w:rFonts w:asciiTheme="minorHAnsi" w:hAnsiTheme="minorHAnsi"/>
                      <w:i/>
                      <w:iCs/>
                      <w:sz w:val="18"/>
                      <w:szCs w:val="18"/>
                    </w:rPr>
                  </w:pPr>
                  <w:r w:rsidRPr="00500231">
                    <w:rPr>
                      <w:rFonts w:asciiTheme="minorHAnsi" w:hAnsiTheme="minorHAnsi"/>
                      <w:i/>
                      <w:iCs/>
                      <w:sz w:val="18"/>
                      <w:szCs w:val="18"/>
                    </w:rPr>
                    <w:lastRenderedPageBreak/>
                    <w:t xml:space="preserve">5 </w:t>
                  </w:r>
                  <w:r w:rsidR="00430D5D" w:rsidRPr="00500231">
                    <w:rPr>
                      <w:rFonts w:asciiTheme="minorHAnsi" w:hAnsiTheme="minorHAnsi"/>
                      <w:i/>
                      <w:iCs/>
                      <w:sz w:val="18"/>
                      <w:szCs w:val="18"/>
                    </w:rPr>
                    <w:t>(</w:t>
                  </w:r>
                  <w:r w:rsidR="00430D5D" w:rsidRPr="00500231">
                    <w:rPr>
                      <w:rFonts w:asciiTheme="minorHAnsi" w:hAnsiTheme="minorHAnsi"/>
                      <w:i/>
                      <w:iCs/>
                      <w:color w:val="000000"/>
                      <w:sz w:val="18"/>
                      <w:szCs w:val="18"/>
                    </w:rPr>
                    <w:t>Y</w:t>
                  </w:r>
                  <w:r w:rsidR="00430D5D" w:rsidRPr="00500231">
                    <w:rPr>
                      <w:rFonts w:asciiTheme="minorHAnsi" w:hAnsiTheme="minorHAnsi"/>
                      <w:i/>
                      <w:iCs/>
                      <w:color w:val="000000"/>
                      <w:sz w:val="18"/>
                      <w:szCs w:val="18"/>
                      <w:vertAlign w:val="subscript"/>
                      <w:lang w:val="en-US"/>
                    </w:rPr>
                    <w:t>3</w:t>
                  </w:r>
                  <w:r w:rsidR="00430D5D" w:rsidRPr="00500231">
                    <w:rPr>
                      <w:rFonts w:asciiTheme="minorHAnsi" w:hAnsiTheme="minorHAnsi"/>
                      <w:i/>
                      <w:iCs/>
                      <w:sz w:val="18"/>
                      <w:szCs w:val="18"/>
                    </w:rPr>
                    <w:t>)</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AF002" w14:textId="76C4C75F" w:rsidR="001C339A" w:rsidRPr="00500231" w:rsidRDefault="005C5E57" w:rsidP="005C5E57">
                  <w:pPr>
                    <w:ind w:firstLine="0"/>
                    <w:jc w:val="center"/>
                    <w:rPr>
                      <w:rFonts w:asciiTheme="minorHAnsi" w:hAnsiTheme="minorHAnsi"/>
                      <w:i/>
                      <w:iCs/>
                      <w:sz w:val="18"/>
                      <w:szCs w:val="18"/>
                    </w:rPr>
                  </w:pPr>
                  <w:r w:rsidRPr="00500231">
                    <w:rPr>
                      <w:rFonts w:asciiTheme="minorHAnsi" w:hAnsiTheme="minorHAnsi"/>
                      <w:i/>
                      <w:iCs/>
                      <w:sz w:val="18"/>
                      <w:szCs w:val="18"/>
                    </w:rPr>
                    <w:t>6</w:t>
                  </w:r>
                  <w:r w:rsidR="001C339A" w:rsidRPr="00500231">
                    <w:rPr>
                      <w:rFonts w:asciiTheme="minorHAnsi" w:hAnsiTheme="minorHAnsi"/>
                      <w:i/>
                      <w:iCs/>
                      <w:sz w:val="18"/>
                      <w:szCs w:val="18"/>
                    </w:rPr>
                    <w:t xml:space="preserve"> </w:t>
                  </w:r>
                  <w:r w:rsidRPr="00500231">
                    <w:rPr>
                      <w:rFonts w:asciiTheme="minorHAnsi" w:hAnsiTheme="minorHAnsi"/>
                      <w:i/>
                      <w:iCs/>
                      <w:sz w:val="18"/>
                      <w:szCs w:val="18"/>
                      <w:lang w:val="en-US"/>
                    </w:rPr>
                    <w:t>(</w:t>
                  </w:r>
                  <w:r w:rsidRPr="00500231">
                    <w:rPr>
                      <w:rFonts w:asciiTheme="minorHAnsi" w:hAnsiTheme="minorHAnsi"/>
                      <w:i/>
                      <w:iCs/>
                      <w:color w:val="000000"/>
                      <w:sz w:val="18"/>
                      <w:szCs w:val="18"/>
                    </w:rPr>
                    <w:t>S</w:t>
                  </w:r>
                  <w:r w:rsidRPr="00500231">
                    <w:rPr>
                      <w:rFonts w:asciiTheme="minorHAnsi" w:hAnsiTheme="minorHAnsi"/>
                      <w:i/>
                      <w:iCs/>
                      <w:color w:val="000000"/>
                      <w:sz w:val="18"/>
                      <w:szCs w:val="18"/>
                      <w:vertAlign w:val="subscript"/>
                    </w:rPr>
                    <w:t>3</w:t>
                  </w:r>
                  <w:r w:rsidRPr="00500231">
                    <w:rPr>
                      <w:rFonts w:asciiTheme="minorHAnsi" w:hAnsiTheme="minorHAnsi"/>
                      <w:i/>
                      <w:iCs/>
                      <w:sz w:val="18"/>
                      <w:szCs w:val="18"/>
                      <w:lang w:val="en-US"/>
                    </w:rPr>
                    <w:t>)</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E66792" w14:textId="7E66E603" w:rsidR="001C339A" w:rsidRPr="00500231" w:rsidRDefault="005C5E57" w:rsidP="005C5E57">
                  <w:pPr>
                    <w:ind w:firstLine="0"/>
                    <w:jc w:val="center"/>
                    <w:rPr>
                      <w:rFonts w:asciiTheme="minorHAnsi" w:hAnsiTheme="minorHAnsi"/>
                      <w:i/>
                      <w:iCs/>
                      <w:sz w:val="18"/>
                      <w:szCs w:val="18"/>
                    </w:rPr>
                  </w:pPr>
                  <w:r w:rsidRPr="00500231">
                    <w:rPr>
                      <w:rFonts w:asciiTheme="minorHAnsi" w:hAnsiTheme="minorHAnsi"/>
                      <w:i/>
                      <w:iCs/>
                      <w:sz w:val="18"/>
                      <w:szCs w:val="18"/>
                    </w:rPr>
                    <w:t>30</w:t>
                  </w:r>
                </w:p>
              </w:tc>
            </w:tr>
            <w:tr w:rsidR="001C339A" w:rsidRPr="00500231" w14:paraId="74633C4C" w14:textId="77777777" w:rsidTr="00AA363A">
              <w:tc>
                <w:tcPr>
                  <w:tcW w:w="683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6F03D" w14:textId="77777777" w:rsidR="001C339A" w:rsidRPr="00500231" w:rsidRDefault="001C339A" w:rsidP="009777AC">
                  <w:pPr>
                    <w:ind w:left="44" w:firstLine="0"/>
                    <w:jc w:val="both"/>
                    <w:rPr>
                      <w:rFonts w:asciiTheme="minorHAnsi" w:hAnsiTheme="minorHAnsi"/>
                      <w:i/>
                      <w:iCs/>
                      <w:sz w:val="18"/>
                      <w:szCs w:val="18"/>
                    </w:rPr>
                  </w:pPr>
                  <w:r w:rsidRPr="00500231">
                    <w:rPr>
                      <w:rFonts w:asciiTheme="minorHAnsi" w:hAnsiTheme="minorHAnsi"/>
                      <w:color w:val="000000"/>
                      <w:sz w:val="18"/>
                      <w:szCs w:val="18"/>
                    </w:rPr>
                    <w:t>Minimali privaloma surinkti balų suma</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BB369F" w14:textId="77777777" w:rsidR="001C339A" w:rsidRPr="00500231" w:rsidRDefault="001C339A" w:rsidP="001C339A">
                  <w:pPr>
                    <w:jc w:val="both"/>
                    <w:rPr>
                      <w:rFonts w:asciiTheme="minorHAnsi" w:hAnsiTheme="minorHAnsi"/>
                      <w:i/>
                      <w:iCs/>
                      <w:sz w:val="18"/>
                      <w:szCs w:val="18"/>
                    </w:rPr>
                  </w:pP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2B18CD" w14:textId="77777777" w:rsidR="001C339A" w:rsidRPr="00500231" w:rsidRDefault="001C339A" w:rsidP="001C339A">
                  <w:pPr>
                    <w:ind w:firstLine="0"/>
                    <w:jc w:val="both"/>
                    <w:rPr>
                      <w:rFonts w:asciiTheme="minorHAnsi" w:hAnsiTheme="minorHAnsi"/>
                      <w:i/>
                      <w:iCs/>
                      <w:sz w:val="18"/>
                      <w:szCs w:val="18"/>
                    </w:rPr>
                  </w:pPr>
                  <w:r w:rsidRPr="00500231">
                    <w:rPr>
                      <w:rFonts w:asciiTheme="minorHAnsi" w:hAnsiTheme="minorHAnsi"/>
                      <w:i/>
                      <w:iCs/>
                      <w:sz w:val="18"/>
                      <w:szCs w:val="18"/>
                    </w:rPr>
                    <w:t>40</w:t>
                  </w:r>
                </w:p>
              </w:tc>
            </w:tr>
            <w:tr w:rsidR="001C339A" w:rsidRPr="00500231" w14:paraId="2113420D" w14:textId="77777777" w:rsidTr="00AA363A">
              <w:tc>
                <w:tcPr>
                  <w:tcW w:w="683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0D28EC" w14:textId="77777777" w:rsidR="001C339A" w:rsidRPr="00500231" w:rsidRDefault="001C339A" w:rsidP="009777AC">
                  <w:pPr>
                    <w:ind w:left="44" w:firstLine="0"/>
                    <w:jc w:val="both"/>
                    <w:rPr>
                      <w:rFonts w:asciiTheme="minorHAnsi" w:hAnsiTheme="minorHAnsi"/>
                      <w:i/>
                      <w:iCs/>
                      <w:sz w:val="18"/>
                      <w:szCs w:val="18"/>
                    </w:rPr>
                  </w:pPr>
                  <w:r w:rsidRPr="00500231">
                    <w:rPr>
                      <w:rFonts w:asciiTheme="minorHAnsi" w:hAnsiTheme="minorHAnsi"/>
                      <w:color w:val="000000"/>
                      <w:sz w:val="18"/>
                      <w:szCs w:val="18"/>
                    </w:rPr>
                    <w:t>Maksimali galima balų suma (apvalinama iki sveikojo skaičiaus)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79C34" w14:textId="77777777" w:rsidR="001C339A" w:rsidRPr="00500231" w:rsidRDefault="001C339A" w:rsidP="001C339A">
                  <w:pPr>
                    <w:jc w:val="both"/>
                    <w:rPr>
                      <w:rFonts w:asciiTheme="minorHAnsi" w:hAnsiTheme="minorHAnsi"/>
                      <w:i/>
                      <w:iCs/>
                      <w:sz w:val="18"/>
                      <w:szCs w:val="18"/>
                    </w:rPr>
                  </w:pP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60791E" w14:textId="77777777" w:rsidR="001C339A" w:rsidRPr="00500231" w:rsidRDefault="001C339A" w:rsidP="001C339A">
                  <w:pPr>
                    <w:ind w:right="722" w:firstLine="0"/>
                    <w:jc w:val="both"/>
                    <w:rPr>
                      <w:rFonts w:asciiTheme="minorHAnsi" w:hAnsiTheme="minorHAnsi"/>
                      <w:i/>
                      <w:iCs/>
                      <w:sz w:val="18"/>
                      <w:szCs w:val="18"/>
                    </w:rPr>
                  </w:pPr>
                  <w:r w:rsidRPr="00500231">
                    <w:rPr>
                      <w:rFonts w:asciiTheme="minorHAnsi" w:hAnsiTheme="minorHAnsi"/>
                      <w:i/>
                      <w:iCs/>
                      <w:sz w:val="18"/>
                      <w:szCs w:val="18"/>
                    </w:rPr>
                    <w:t>100</w:t>
                  </w:r>
                </w:p>
              </w:tc>
            </w:tr>
            <w:tr w:rsidR="001C339A" w:rsidRPr="00500231" w14:paraId="0C7B9854" w14:textId="77777777" w:rsidTr="52159693">
              <w:tc>
                <w:tcPr>
                  <w:tcW w:w="8942"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D9B181" w14:textId="63455133" w:rsidR="001C339A" w:rsidRPr="00500231" w:rsidRDefault="00EC186E" w:rsidP="003232AA">
                  <w:pPr>
                    <w:ind w:left="44" w:right="307" w:firstLine="0"/>
                    <w:jc w:val="both"/>
                    <w:rPr>
                      <w:rFonts w:asciiTheme="minorHAnsi" w:hAnsiTheme="minorHAnsi"/>
                      <w:color w:val="000000"/>
                      <w:sz w:val="18"/>
                      <w:szCs w:val="18"/>
                    </w:rPr>
                  </w:pPr>
                  <w:r w:rsidRPr="00500231">
                    <w:rPr>
                      <w:rFonts w:asciiTheme="minorHAnsi" w:hAnsiTheme="minorHAnsi"/>
                      <w:color w:val="000000"/>
                      <w:sz w:val="18"/>
                      <w:szCs w:val="18"/>
                    </w:rPr>
                    <w:t>Balas apskaičiuojamas pagal formulę, kurioje P – projekto surinktas balų skaičius, Y – kriterijaus gautas vertinimo balas ir S – kriterijui suteiktas svorio koeficientas: P = Y</w:t>
                  </w:r>
                  <w:r w:rsidRPr="00500231">
                    <w:rPr>
                      <w:rFonts w:asciiTheme="minorHAnsi" w:hAnsiTheme="minorHAnsi"/>
                      <w:color w:val="000000"/>
                      <w:sz w:val="18"/>
                      <w:szCs w:val="18"/>
                      <w:vertAlign w:val="subscript"/>
                    </w:rPr>
                    <w:t>1</w:t>
                  </w:r>
                  <w:r w:rsidRPr="00500231">
                    <w:rPr>
                      <w:rFonts w:asciiTheme="minorHAnsi" w:hAnsiTheme="minorHAnsi"/>
                      <w:color w:val="000000"/>
                      <w:sz w:val="18"/>
                      <w:szCs w:val="18"/>
                    </w:rPr>
                    <w:t xml:space="preserve"> * S</w:t>
                  </w:r>
                  <w:r w:rsidRPr="00500231">
                    <w:rPr>
                      <w:rFonts w:asciiTheme="minorHAnsi" w:hAnsiTheme="minorHAnsi"/>
                      <w:color w:val="000000"/>
                      <w:sz w:val="18"/>
                      <w:szCs w:val="18"/>
                      <w:vertAlign w:val="subscript"/>
                    </w:rPr>
                    <w:t>1</w:t>
                  </w:r>
                  <w:r w:rsidRPr="00500231">
                    <w:rPr>
                      <w:rFonts w:asciiTheme="minorHAnsi" w:hAnsiTheme="minorHAnsi"/>
                      <w:color w:val="000000"/>
                      <w:sz w:val="18"/>
                      <w:szCs w:val="18"/>
                    </w:rPr>
                    <w:t xml:space="preserve"> + Y</w:t>
                  </w:r>
                  <w:r w:rsidRPr="00500231">
                    <w:rPr>
                      <w:rFonts w:asciiTheme="minorHAnsi" w:hAnsiTheme="minorHAnsi"/>
                      <w:color w:val="000000"/>
                      <w:sz w:val="18"/>
                      <w:szCs w:val="18"/>
                      <w:vertAlign w:val="subscript"/>
                    </w:rPr>
                    <w:t>2</w:t>
                  </w:r>
                  <w:r w:rsidRPr="00500231">
                    <w:rPr>
                      <w:rFonts w:asciiTheme="minorHAnsi" w:hAnsiTheme="minorHAnsi"/>
                      <w:color w:val="000000"/>
                      <w:sz w:val="18"/>
                      <w:szCs w:val="18"/>
                    </w:rPr>
                    <w:t xml:space="preserve"> * S</w:t>
                  </w:r>
                  <w:r w:rsidRPr="00500231">
                    <w:rPr>
                      <w:rFonts w:asciiTheme="minorHAnsi" w:hAnsiTheme="minorHAnsi"/>
                      <w:color w:val="000000"/>
                      <w:sz w:val="18"/>
                      <w:szCs w:val="18"/>
                      <w:vertAlign w:val="subscript"/>
                    </w:rPr>
                    <w:t>2</w:t>
                  </w:r>
                  <w:r w:rsidRPr="00500231">
                    <w:rPr>
                      <w:rFonts w:asciiTheme="minorHAnsi" w:hAnsiTheme="minorHAnsi"/>
                      <w:color w:val="000000"/>
                      <w:sz w:val="18"/>
                      <w:szCs w:val="18"/>
                    </w:rPr>
                    <w:t xml:space="preserve"> + Y</w:t>
                  </w:r>
                  <w:r w:rsidRPr="00500231">
                    <w:rPr>
                      <w:rFonts w:asciiTheme="minorHAnsi" w:hAnsiTheme="minorHAnsi"/>
                      <w:color w:val="000000"/>
                      <w:sz w:val="18"/>
                      <w:szCs w:val="18"/>
                      <w:vertAlign w:val="subscript"/>
                    </w:rPr>
                    <w:t>3</w:t>
                  </w:r>
                  <w:r w:rsidRPr="00500231">
                    <w:rPr>
                      <w:rFonts w:asciiTheme="minorHAnsi" w:hAnsiTheme="minorHAnsi"/>
                      <w:color w:val="000000"/>
                      <w:sz w:val="18"/>
                      <w:szCs w:val="18"/>
                    </w:rPr>
                    <w:t xml:space="preserve"> * S</w:t>
                  </w:r>
                  <w:r w:rsidRPr="00500231">
                    <w:rPr>
                      <w:rFonts w:asciiTheme="minorHAnsi" w:hAnsiTheme="minorHAnsi"/>
                      <w:color w:val="000000"/>
                      <w:sz w:val="18"/>
                      <w:szCs w:val="18"/>
                      <w:vertAlign w:val="subscript"/>
                    </w:rPr>
                    <w:t>3</w:t>
                  </w:r>
                  <w:r w:rsidRPr="00500231">
                    <w:rPr>
                      <w:rFonts w:asciiTheme="minorHAnsi" w:hAnsiTheme="minorHAnsi"/>
                      <w:color w:val="000000"/>
                      <w:sz w:val="18"/>
                      <w:szCs w:val="18"/>
                    </w:rPr>
                    <w:t>.</w:t>
                  </w:r>
                </w:p>
              </w:tc>
            </w:tr>
            <w:tr w:rsidR="001C339A" w:rsidRPr="00500231" w14:paraId="297D734F" w14:textId="77777777" w:rsidTr="52159693">
              <w:tc>
                <w:tcPr>
                  <w:tcW w:w="8942"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8F88BB" w14:textId="3E8C7899" w:rsidR="001C339A" w:rsidRPr="00500231" w:rsidRDefault="00500231" w:rsidP="009777AC">
                  <w:pPr>
                    <w:ind w:left="44" w:right="319" w:firstLine="0"/>
                    <w:jc w:val="both"/>
                    <w:rPr>
                      <w:rFonts w:asciiTheme="minorHAnsi" w:hAnsiTheme="minorHAnsi"/>
                      <w:color w:val="000000"/>
                      <w:sz w:val="18"/>
                      <w:szCs w:val="18"/>
                    </w:rPr>
                  </w:pPr>
                  <w:r w:rsidRPr="00500231">
                    <w:rPr>
                      <w:rFonts w:asciiTheme="minorHAnsi" w:hAnsiTheme="minorHAnsi"/>
                      <w:color w:val="000000"/>
                      <w:sz w:val="18"/>
                      <w:szCs w:val="18"/>
                    </w:rPr>
                    <w:t>Jei projektas vertinimo metu nesurenka šiame Aprašo papunktyje nurodytos minimalios privalomos balų sumos, PĮP atmetamas. Kai projektams, surinkusiems vienodą galutinį balų skaičių, nepakanka pagal kvietimą teikti PĮP skirtos finansavimo lėšų sumos, pirmenybė teikiama projektams, surinkusiems daugiau balų pagal pirmąjį šiame Aprašo punkte nurodytą prioritetinį atrankos kriterijų. Jeigu projektai pagal šį prioritetinį atrankos kriterijų įvertinti vienodai, pirmenybė suteikiama projektams, surinkusiems daugiau balų pagal kitą iš eilės šiame Aprašo punkte nurodytą prioritetinį atrankos kriterijų. Jeigu projektams skirti vienodi balai pagal visus šiame Aprašo punkte nurodytus prioritetinius atrankos kriterijus, šie projektai nurodomi PĮP vertinimo ataskaitos sąraše „Projektai, kuriems rekomenduojama skirti finansavimą“ pagal PĮP pateikimo laiką.</w:t>
                  </w:r>
                  <w:r w:rsidR="001C339A" w:rsidRPr="00500231">
                    <w:rPr>
                      <w:rFonts w:asciiTheme="minorHAnsi" w:hAnsiTheme="minorHAnsi"/>
                      <w:color w:val="000000"/>
                      <w:sz w:val="18"/>
                      <w:szCs w:val="18"/>
                    </w:rPr>
                    <w:t>.</w:t>
                  </w:r>
                </w:p>
              </w:tc>
            </w:tr>
          </w:tbl>
          <w:p w14:paraId="47D6F83F" w14:textId="56FEF43C" w:rsidR="00D119BD" w:rsidRPr="009D0FB9" w:rsidRDefault="00D119BD" w:rsidP="00D119BD">
            <w:pPr>
              <w:ind w:firstLine="0"/>
              <w:rPr>
                <w:bCs/>
                <w:sz w:val="18"/>
                <w:szCs w:val="18"/>
              </w:rPr>
            </w:pPr>
          </w:p>
        </w:tc>
      </w:tr>
      <w:tr w:rsidR="00D119BD" w:rsidRPr="00B56C0D" w14:paraId="66C94D59" w14:textId="77777777" w:rsidTr="476E61B7">
        <w:tc>
          <w:tcPr>
            <w:tcW w:w="1288" w:type="dxa"/>
          </w:tcPr>
          <w:p w14:paraId="12A04ADA"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lastRenderedPageBreak/>
              <w:t>2.17</w:t>
            </w:r>
          </w:p>
        </w:tc>
        <w:tc>
          <w:tcPr>
            <w:tcW w:w="9149" w:type="dxa"/>
            <w:gridSpan w:val="7"/>
          </w:tcPr>
          <w:p w14:paraId="2A645979" w14:textId="77777777" w:rsidR="00D119BD" w:rsidRPr="002F0730" w:rsidRDefault="00D119BD" w:rsidP="00D119BD">
            <w:pPr>
              <w:ind w:firstLine="0"/>
              <w:rPr>
                <w:rFonts w:asciiTheme="majorHAnsi" w:hAnsiTheme="majorHAnsi"/>
                <w:b/>
                <w:bCs/>
                <w:sz w:val="18"/>
                <w:szCs w:val="18"/>
              </w:rPr>
            </w:pPr>
            <w:r w:rsidRPr="002F0730">
              <w:rPr>
                <w:rFonts w:asciiTheme="majorHAnsi" w:hAnsiTheme="majorHAnsi"/>
                <w:b/>
                <w:bCs/>
                <w:sz w:val="18"/>
                <w:szCs w:val="18"/>
              </w:rPr>
              <w:t>Projektų įgyvendinimo planų rengimo ir teikimo tvarka</w:t>
            </w:r>
          </w:p>
        </w:tc>
      </w:tr>
      <w:tr w:rsidR="00D119BD" w:rsidRPr="00B56C0D" w14:paraId="78CAA645" w14:textId="77777777" w:rsidTr="476E61B7">
        <w:tc>
          <w:tcPr>
            <w:tcW w:w="1288" w:type="dxa"/>
          </w:tcPr>
          <w:p w14:paraId="53A939BB"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t>2.17.1.</w:t>
            </w:r>
          </w:p>
        </w:tc>
        <w:tc>
          <w:tcPr>
            <w:tcW w:w="3921" w:type="dxa"/>
            <w:gridSpan w:val="3"/>
          </w:tcPr>
          <w:p w14:paraId="1E189214"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Teikimo tvarka:</w:t>
            </w:r>
          </w:p>
        </w:tc>
        <w:tc>
          <w:tcPr>
            <w:tcW w:w="5228" w:type="dxa"/>
            <w:gridSpan w:val="4"/>
          </w:tcPr>
          <w:p w14:paraId="3D8F4776" w14:textId="0CD93F88" w:rsidR="00D119BD" w:rsidRPr="00621F44" w:rsidRDefault="00D119BD" w:rsidP="00D119BD">
            <w:pPr>
              <w:ind w:firstLine="0"/>
              <w:jc w:val="both"/>
              <w:rPr>
                <w:i/>
                <w:sz w:val="18"/>
                <w:szCs w:val="18"/>
              </w:rPr>
            </w:pPr>
            <w:r w:rsidRPr="00621F44">
              <w:rPr>
                <w:i/>
                <w:sz w:val="18"/>
                <w:szCs w:val="18"/>
              </w:rPr>
              <w:t xml:space="preserve">Parengtas PĮP (su visais privalomais priedais) teikiamas per 2021-2027 m. Duomenų mainų svetainę (DMS) adresu </w:t>
            </w:r>
            <w:hyperlink r:id="rId18" w:history="1">
              <w:r w:rsidRPr="009509D5">
                <w:rPr>
                  <w:rStyle w:val="Hipersaitas"/>
                  <w:i/>
                  <w:sz w:val="18"/>
                  <w:szCs w:val="18"/>
                </w:rPr>
                <w:t>https://dms.investis.lt</w:t>
              </w:r>
            </w:hyperlink>
            <w:r w:rsidRPr="00621F44">
              <w:rPr>
                <w:i/>
                <w:sz w:val="18"/>
                <w:szCs w:val="18"/>
              </w:rPr>
              <w:t>.</w:t>
            </w:r>
          </w:p>
          <w:p w14:paraId="3CB55FC5" w14:textId="77777777" w:rsidR="00D119BD" w:rsidRPr="00621F44" w:rsidRDefault="00D119BD" w:rsidP="00D119BD">
            <w:pPr>
              <w:ind w:firstLine="0"/>
              <w:rPr>
                <w:i/>
                <w:sz w:val="18"/>
                <w:szCs w:val="18"/>
              </w:rPr>
            </w:pPr>
          </w:p>
          <w:p w14:paraId="1527E39B" w14:textId="77777777" w:rsidR="00D119BD" w:rsidRPr="00621F44" w:rsidRDefault="00D119BD" w:rsidP="00D119BD">
            <w:pPr>
              <w:ind w:firstLine="0"/>
              <w:rPr>
                <w:i/>
                <w:sz w:val="18"/>
                <w:szCs w:val="18"/>
              </w:rPr>
            </w:pPr>
            <w:r w:rsidRPr="00621F44">
              <w:rPr>
                <w:i/>
                <w:sz w:val="18"/>
                <w:szCs w:val="18"/>
              </w:rPr>
              <w:t xml:space="preserve">Tvarkos nuoroda: </w:t>
            </w:r>
            <w:hyperlink r:id="rId19" w:history="1">
              <w:r w:rsidRPr="007F2F28">
                <w:rPr>
                  <w:rStyle w:val="Hipersaitas"/>
                  <w:sz w:val="18"/>
                  <w:szCs w:val="18"/>
                </w:rPr>
                <w:t>https://esinvesticijos.lt/igyvendinimas-1/dms</w:t>
              </w:r>
            </w:hyperlink>
            <w:r>
              <w:rPr>
                <w:i/>
                <w:sz w:val="18"/>
                <w:szCs w:val="18"/>
              </w:rPr>
              <w:t xml:space="preserve"> </w:t>
            </w:r>
            <w:r w:rsidRPr="00621F44">
              <w:rPr>
                <w:i/>
                <w:sz w:val="18"/>
                <w:szCs w:val="18"/>
              </w:rPr>
              <w:t xml:space="preserve"> </w:t>
            </w:r>
          </w:p>
          <w:p w14:paraId="2FA8C642" w14:textId="77777777" w:rsidR="00D119BD" w:rsidRPr="00B56C0D" w:rsidRDefault="00D119BD" w:rsidP="00D119BD">
            <w:pPr>
              <w:ind w:firstLine="0"/>
              <w:rPr>
                <w:rFonts w:asciiTheme="majorHAnsi" w:hAnsiTheme="majorHAnsi"/>
                <w:i/>
                <w:sz w:val="18"/>
                <w:szCs w:val="18"/>
              </w:rPr>
            </w:pPr>
          </w:p>
        </w:tc>
      </w:tr>
      <w:tr w:rsidR="00D119BD" w:rsidRPr="00B56C0D" w14:paraId="3CB9E20F" w14:textId="77777777" w:rsidTr="476E61B7">
        <w:tc>
          <w:tcPr>
            <w:tcW w:w="1288" w:type="dxa"/>
          </w:tcPr>
          <w:p w14:paraId="11598C2C"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t xml:space="preserve">2.17.2. </w:t>
            </w:r>
          </w:p>
        </w:tc>
        <w:tc>
          <w:tcPr>
            <w:tcW w:w="3921" w:type="dxa"/>
            <w:gridSpan w:val="3"/>
          </w:tcPr>
          <w:p w14:paraId="33632510" w14:textId="77777777" w:rsidR="00D119BD" w:rsidRPr="00B56C0D" w:rsidRDefault="00D119BD" w:rsidP="00D119BD">
            <w:pPr>
              <w:ind w:firstLine="0"/>
              <w:rPr>
                <w:rFonts w:asciiTheme="majorHAnsi" w:hAnsiTheme="majorHAnsi"/>
                <w:b/>
                <w:bCs/>
                <w:sz w:val="18"/>
                <w:szCs w:val="18"/>
              </w:rPr>
            </w:pPr>
            <w:r w:rsidRPr="007D1E51" w:rsidDel="79353E97">
              <w:rPr>
                <w:rFonts w:asciiTheme="majorHAnsi" w:hAnsiTheme="majorHAnsi"/>
                <w:b/>
                <w:bCs/>
                <w:sz w:val="18"/>
                <w:szCs w:val="18"/>
              </w:rPr>
              <w:t>Kartu su PĮP turi būti pateikta:</w:t>
            </w:r>
          </w:p>
        </w:tc>
        <w:tc>
          <w:tcPr>
            <w:tcW w:w="5228" w:type="dxa"/>
            <w:gridSpan w:val="4"/>
          </w:tcPr>
          <w:p w14:paraId="67559F43" w14:textId="77777777" w:rsidR="00D119BD" w:rsidRPr="00A93D77" w:rsidRDefault="00D119BD" w:rsidP="00D119BD">
            <w:pPr>
              <w:ind w:firstLine="0"/>
              <w:rPr>
                <w:b/>
                <w:bCs/>
                <w:sz w:val="18"/>
                <w:szCs w:val="18"/>
              </w:rPr>
            </w:pPr>
            <w:r w:rsidRPr="00C36AB3">
              <w:rPr>
                <w:b/>
                <w:bCs/>
                <w:sz w:val="18"/>
                <w:szCs w:val="18"/>
              </w:rPr>
              <w:t>PĮP forma:</w:t>
            </w:r>
          </w:p>
          <w:p w14:paraId="5ACBAB60" w14:textId="77777777" w:rsidR="00D119BD" w:rsidRPr="00691D78" w:rsidRDefault="00D119BD" w:rsidP="00D119BD">
            <w:pPr>
              <w:ind w:firstLine="0"/>
              <w:rPr>
                <w:b/>
                <w:bCs/>
                <w:i/>
                <w:iCs/>
                <w:sz w:val="18"/>
                <w:szCs w:val="18"/>
              </w:rPr>
            </w:pPr>
          </w:p>
          <w:p w14:paraId="527A5A24" w14:textId="77777777" w:rsidR="00D119BD" w:rsidRDefault="00D119BD" w:rsidP="14BCE238">
            <w:pPr>
              <w:ind w:firstLine="0"/>
              <w:rPr>
                <w:color w:val="0000FF"/>
                <w:sz w:val="18"/>
                <w:szCs w:val="18"/>
                <w:u w:val="single"/>
              </w:rPr>
            </w:pPr>
            <w:hyperlink r:id="rId20">
              <w:r w:rsidRPr="14BCE238">
                <w:rPr>
                  <w:rFonts w:eastAsia="Times New Roman" w:cs="Times New Roman"/>
                  <w:color w:val="0000FF"/>
                  <w:sz w:val="18"/>
                  <w:szCs w:val="18"/>
                  <w:u w:val="single"/>
                </w:rPr>
                <w:t>https://esinvesticijos.lt/dokumentai/projekto-igyvendinimo-plano-forma</w:t>
              </w:r>
            </w:hyperlink>
          </w:p>
          <w:p w14:paraId="4E499618" w14:textId="082DA9A8" w:rsidR="00D119BD" w:rsidRDefault="00D119BD" w:rsidP="00D119BD">
            <w:pPr>
              <w:ind w:firstLine="0"/>
              <w:rPr>
                <w:bCs/>
                <w:sz w:val="18"/>
                <w:szCs w:val="18"/>
              </w:rPr>
            </w:pPr>
            <w:r w:rsidRPr="00F35A40">
              <w:rPr>
                <w:bCs/>
                <w:sz w:val="18"/>
                <w:szCs w:val="18"/>
              </w:rPr>
              <w:t>(PĮP pildomas DMS, atskirai teikti kaip priedo nereikia)</w:t>
            </w:r>
          </w:p>
          <w:p w14:paraId="3AE0EFDE" w14:textId="77777777" w:rsidR="00D119BD" w:rsidRPr="00B2062E" w:rsidRDefault="00D119BD" w:rsidP="00D119BD">
            <w:pPr>
              <w:ind w:firstLine="0"/>
              <w:rPr>
                <w:b/>
                <w:bCs/>
                <w:sz w:val="20"/>
              </w:rPr>
            </w:pPr>
          </w:p>
          <w:p w14:paraId="72A92A7D" w14:textId="784F682B" w:rsidR="00D119BD" w:rsidRDefault="00D119BD" w:rsidP="00D119BD">
            <w:pPr>
              <w:ind w:firstLine="0"/>
              <w:rPr>
                <w:b/>
                <w:bCs/>
                <w:sz w:val="18"/>
                <w:szCs w:val="18"/>
              </w:rPr>
            </w:pPr>
            <w:r w:rsidRPr="00887DB7">
              <w:rPr>
                <w:b/>
                <w:bCs/>
                <w:sz w:val="18"/>
                <w:szCs w:val="18"/>
              </w:rPr>
              <w:t>Teikiant PĮP kartu turi būti pateikta</w:t>
            </w:r>
            <w:r w:rsidRPr="00C36AB3">
              <w:rPr>
                <w:b/>
                <w:bCs/>
                <w:sz w:val="18"/>
                <w:szCs w:val="18"/>
              </w:rPr>
              <w:t>:</w:t>
            </w:r>
          </w:p>
          <w:p w14:paraId="1846C236" w14:textId="77777777" w:rsidR="00D119BD" w:rsidRPr="00887DB7" w:rsidRDefault="00D119BD" w:rsidP="00D119BD">
            <w:pPr>
              <w:ind w:firstLine="0"/>
              <w:rPr>
                <w:b/>
                <w:bCs/>
                <w:sz w:val="18"/>
                <w:szCs w:val="18"/>
              </w:rPr>
            </w:pPr>
          </w:p>
          <w:p w14:paraId="2E1EDE06" w14:textId="38A7587A" w:rsidR="00371C87" w:rsidRPr="00371C87" w:rsidRDefault="00371C87" w:rsidP="00371C87">
            <w:pPr>
              <w:ind w:firstLine="0"/>
              <w:rPr>
                <w:rFonts w:asciiTheme="majorHAnsi" w:hAnsiTheme="majorHAnsi"/>
                <w:sz w:val="18"/>
                <w:szCs w:val="18"/>
              </w:rPr>
            </w:pPr>
            <w:r w:rsidRPr="00371C87">
              <w:rPr>
                <w:rFonts w:ascii="Segoe UI Symbol" w:hAnsi="Segoe UI Symbol" w:cs="Segoe UI Symbol"/>
                <w:sz w:val="18"/>
                <w:szCs w:val="18"/>
              </w:rPr>
              <w:t>☒</w:t>
            </w:r>
            <w:r w:rsidRPr="00371C87">
              <w:rPr>
                <w:rFonts w:asciiTheme="majorHAnsi" w:hAnsiTheme="majorHAnsi"/>
                <w:sz w:val="18"/>
                <w:szCs w:val="18"/>
              </w:rPr>
              <w:t xml:space="preserve"> </w:t>
            </w:r>
            <w:r w:rsidR="00037EC4" w:rsidRPr="00037EC4">
              <w:rPr>
                <w:rFonts w:asciiTheme="majorHAnsi" w:hAnsiTheme="majorHAnsi"/>
                <w:sz w:val="18"/>
                <w:szCs w:val="18"/>
              </w:rPr>
              <w:t>užpildyt</w:t>
            </w:r>
            <w:r w:rsidR="00037EC4">
              <w:rPr>
                <w:rFonts w:asciiTheme="majorHAnsi" w:hAnsiTheme="majorHAnsi"/>
                <w:sz w:val="18"/>
                <w:szCs w:val="18"/>
              </w:rPr>
              <w:t>a</w:t>
            </w:r>
            <w:r w:rsidR="00037EC4" w:rsidRPr="00037EC4">
              <w:rPr>
                <w:rFonts w:asciiTheme="majorHAnsi" w:hAnsiTheme="majorHAnsi"/>
                <w:sz w:val="18"/>
                <w:szCs w:val="18"/>
              </w:rPr>
              <w:t xml:space="preserve"> ir pasirašyt</w:t>
            </w:r>
            <w:r w:rsidR="00037EC4">
              <w:rPr>
                <w:rFonts w:asciiTheme="majorHAnsi" w:hAnsiTheme="majorHAnsi"/>
                <w:sz w:val="18"/>
                <w:szCs w:val="18"/>
              </w:rPr>
              <w:t>a</w:t>
            </w:r>
            <w:r w:rsidR="00037EC4" w:rsidRPr="00037EC4">
              <w:rPr>
                <w:rFonts w:asciiTheme="majorHAnsi" w:hAnsiTheme="majorHAnsi"/>
                <w:sz w:val="18"/>
                <w:szCs w:val="18"/>
              </w:rPr>
              <w:t xml:space="preserve"> Projekto veiklų atitikties reikšmingos žalos nedarymo horizontaliajam principui deklaracij</w:t>
            </w:r>
            <w:r w:rsidR="00037EC4">
              <w:rPr>
                <w:rFonts w:asciiTheme="majorHAnsi" w:hAnsiTheme="majorHAnsi"/>
                <w:sz w:val="18"/>
                <w:szCs w:val="18"/>
              </w:rPr>
              <w:t>a</w:t>
            </w:r>
            <w:r w:rsidR="00037EC4" w:rsidRPr="00037EC4">
              <w:rPr>
                <w:rFonts w:asciiTheme="majorHAnsi" w:hAnsiTheme="majorHAnsi"/>
                <w:sz w:val="18"/>
                <w:szCs w:val="18"/>
              </w:rPr>
              <w:t xml:space="preserve"> (toliau – Reikšmingos žalos nedarymo horizontaliajam principui deklaracija) pagal Aprašo 2 priede pateiktą formą, kurioje pateikiama informacija, reikalinga projekto atitikties reikšmingos žalos nedarymo horizontaliajam principui vertinimo reikalavimams įvertinti, kaip nustatyta Aprašo 1 priede, ir Reikšmingos žalos nedarymo horizontaliajam principui deklaracijoje nurodytus papildomus dokumentus, jei tokie teikiami</w:t>
            </w:r>
            <w:r w:rsidRPr="00371C87">
              <w:rPr>
                <w:rFonts w:asciiTheme="majorHAnsi" w:hAnsiTheme="majorHAnsi"/>
                <w:sz w:val="18"/>
                <w:szCs w:val="18"/>
              </w:rPr>
              <w:t>.</w:t>
            </w:r>
          </w:p>
          <w:p w14:paraId="7138699D" w14:textId="77777777" w:rsidR="00371C87" w:rsidRPr="00371C87" w:rsidRDefault="00371C87" w:rsidP="00371C87">
            <w:pPr>
              <w:ind w:firstLine="0"/>
              <w:rPr>
                <w:rFonts w:asciiTheme="majorHAnsi" w:hAnsiTheme="majorHAnsi"/>
                <w:sz w:val="18"/>
                <w:szCs w:val="18"/>
              </w:rPr>
            </w:pPr>
          </w:p>
          <w:p w14:paraId="1C389948" w14:textId="235CAB4A" w:rsidR="00371C87" w:rsidRPr="00371C87" w:rsidRDefault="00371C87" w:rsidP="00371C87">
            <w:pPr>
              <w:ind w:firstLine="0"/>
              <w:rPr>
                <w:rFonts w:asciiTheme="majorHAnsi" w:hAnsiTheme="majorHAnsi"/>
                <w:sz w:val="18"/>
                <w:szCs w:val="18"/>
              </w:rPr>
            </w:pPr>
            <w:r w:rsidRPr="00371C87">
              <w:rPr>
                <w:rFonts w:ascii="Segoe UI Symbol" w:hAnsi="Segoe UI Symbol" w:cs="Segoe UI Symbol"/>
                <w:sz w:val="18"/>
                <w:szCs w:val="18"/>
              </w:rPr>
              <w:t>☒</w:t>
            </w:r>
            <w:r w:rsidRPr="00371C87">
              <w:rPr>
                <w:rFonts w:asciiTheme="majorHAnsi" w:hAnsiTheme="majorHAnsi"/>
                <w:sz w:val="18"/>
                <w:szCs w:val="18"/>
              </w:rPr>
              <w:t xml:space="preserve"> informacij</w:t>
            </w:r>
            <w:r w:rsidR="00921F0E">
              <w:rPr>
                <w:rFonts w:asciiTheme="majorHAnsi" w:hAnsiTheme="majorHAnsi"/>
                <w:sz w:val="18"/>
                <w:szCs w:val="18"/>
              </w:rPr>
              <w:t>a</w:t>
            </w:r>
            <w:r w:rsidRPr="00371C87">
              <w:rPr>
                <w:rFonts w:asciiTheme="majorHAnsi" w:hAnsiTheme="majorHAnsi"/>
                <w:sz w:val="18"/>
                <w:szCs w:val="18"/>
              </w:rPr>
              <w:t>, reikaling</w:t>
            </w:r>
            <w:r w:rsidR="00921F0E">
              <w:rPr>
                <w:rFonts w:asciiTheme="majorHAnsi" w:hAnsiTheme="majorHAnsi"/>
                <w:sz w:val="18"/>
                <w:szCs w:val="18"/>
              </w:rPr>
              <w:t>a</w:t>
            </w:r>
            <w:r w:rsidRPr="00371C87">
              <w:rPr>
                <w:rFonts w:asciiTheme="majorHAnsi" w:hAnsiTheme="majorHAnsi"/>
                <w:sz w:val="18"/>
                <w:szCs w:val="18"/>
              </w:rPr>
              <w:t xml:space="preserve"> projekto atitikčiai projektų atrankos kriterijams įvertinti, pagal Aprašo 3 priede pateiktą formą</w:t>
            </w:r>
            <w:r w:rsidR="00C10925">
              <w:rPr>
                <w:rFonts w:asciiTheme="majorHAnsi" w:hAnsiTheme="majorHAnsi"/>
                <w:sz w:val="18"/>
                <w:szCs w:val="18"/>
              </w:rPr>
              <w:t>.</w:t>
            </w:r>
          </w:p>
          <w:p w14:paraId="425D32B4" w14:textId="77777777" w:rsidR="00371C87" w:rsidRPr="00371C87" w:rsidRDefault="00371C87" w:rsidP="00371C87">
            <w:pPr>
              <w:ind w:firstLine="0"/>
              <w:rPr>
                <w:rFonts w:asciiTheme="majorHAnsi" w:hAnsiTheme="majorHAnsi"/>
                <w:sz w:val="18"/>
                <w:szCs w:val="18"/>
              </w:rPr>
            </w:pPr>
            <w:r w:rsidRPr="00371C87">
              <w:rPr>
                <w:rFonts w:asciiTheme="majorHAnsi" w:hAnsiTheme="majorHAnsi"/>
                <w:sz w:val="18"/>
                <w:szCs w:val="18"/>
              </w:rPr>
              <w:t xml:space="preserve">  </w:t>
            </w:r>
          </w:p>
          <w:p w14:paraId="0C6EEB2D" w14:textId="3523EA8F" w:rsidR="00371C87" w:rsidRPr="00371C87" w:rsidRDefault="00371C87" w:rsidP="00371C87">
            <w:pPr>
              <w:ind w:firstLine="0"/>
              <w:rPr>
                <w:rFonts w:asciiTheme="majorHAnsi" w:hAnsiTheme="majorHAnsi"/>
                <w:sz w:val="18"/>
                <w:szCs w:val="18"/>
              </w:rPr>
            </w:pPr>
            <w:r w:rsidRPr="00371C87">
              <w:rPr>
                <w:rFonts w:ascii="Segoe UI Symbol" w:hAnsi="Segoe UI Symbol" w:cs="Segoe UI Symbol"/>
                <w:sz w:val="18"/>
                <w:szCs w:val="18"/>
              </w:rPr>
              <w:t>☒</w:t>
            </w:r>
            <w:r w:rsidRPr="00371C87">
              <w:rPr>
                <w:rFonts w:asciiTheme="majorHAnsi" w:hAnsiTheme="majorHAnsi"/>
                <w:sz w:val="18"/>
                <w:szCs w:val="18"/>
              </w:rPr>
              <w:t xml:space="preserve"> užpildyt</w:t>
            </w:r>
            <w:r w:rsidR="00B2160D">
              <w:rPr>
                <w:rFonts w:asciiTheme="majorHAnsi" w:hAnsiTheme="majorHAnsi"/>
                <w:sz w:val="18"/>
                <w:szCs w:val="18"/>
              </w:rPr>
              <w:t>a</w:t>
            </w:r>
            <w:r w:rsidRPr="00371C87">
              <w:rPr>
                <w:rFonts w:asciiTheme="majorHAnsi" w:hAnsiTheme="majorHAnsi"/>
                <w:sz w:val="18"/>
                <w:szCs w:val="18"/>
              </w:rPr>
              <w:t xml:space="preserve"> ir pasirašyt</w:t>
            </w:r>
            <w:r w:rsidR="00B2160D">
              <w:rPr>
                <w:rFonts w:asciiTheme="majorHAnsi" w:hAnsiTheme="majorHAnsi"/>
                <w:sz w:val="18"/>
                <w:szCs w:val="18"/>
              </w:rPr>
              <w:t>a</w:t>
            </w:r>
            <w:r w:rsidRPr="00371C87">
              <w:rPr>
                <w:rFonts w:asciiTheme="majorHAnsi" w:hAnsiTheme="majorHAnsi"/>
                <w:sz w:val="18"/>
                <w:szCs w:val="18"/>
              </w:rPr>
              <w:t xml:space="preserve"> Prekybinių įsipareigojimų nutraukimo arba neturėjimo deklaracij</w:t>
            </w:r>
            <w:r w:rsidR="00B2160D">
              <w:rPr>
                <w:rFonts w:asciiTheme="majorHAnsi" w:hAnsiTheme="majorHAnsi"/>
                <w:sz w:val="18"/>
                <w:szCs w:val="18"/>
              </w:rPr>
              <w:t>a</w:t>
            </w:r>
            <w:r w:rsidRPr="00371C87">
              <w:rPr>
                <w:rFonts w:asciiTheme="majorHAnsi" w:hAnsiTheme="majorHAnsi"/>
                <w:sz w:val="18"/>
                <w:szCs w:val="18"/>
              </w:rPr>
              <w:t xml:space="preserve"> pagal Aprašo 4 priede pateiktą formą</w:t>
            </w:r>
            <w:r w:rsidR="00C10925">
              <w:rPr>
                <w:rFonts w:asciiTheme="majorHAnsi" w:hAnsiTheme="majorHAnsi"/>
                <w:sz w:val="18"/>
                <w:szCs w:val="18"/>
              </w:rPr>
              <w:t>.</w:t>
            </w:r>
          </w:p>
          <w:p w14:paraId="1640D147" w14:textId="77777777" w:rsidR="00371C87" w:rsidRPr="00371C87" w:rsidRDefault="00371C87" w:rsidP="00371C87">
            <w:pPr>
              <w:ind w:firstLine="0"/>
              <w:rPr>
                <w:rFonts w:asciiTheme="majorHAnsi" w:hAnsiTheme="majorHAnsi"/>
                <w:sz w:val="18"/>
                <w:szCs w:val="18"/>
              </w:rPr>
            </w:pPr>
          </w:p>
          <w:p w14:paraId="4FA93F8C" w14:textId="3CC9A69F" w:rsidR="00371C87" w:rsidRPr="00371C87" w:rsidRDefault="618A38FC" w:rsidP="00371C87">
            <w:pPr>
              <w:ind w:firstLine="0"/>
            </w:pPr>
            <w:r w:rsidRPr="628E341E">
              <w:rPr>
                <w:rFonts w:ascii="Segoe UI Symbol" w:hAnsi="Segoe UI Symbol" w:cs="Segoe UI Symbol"/>
                <w:sz w:val="18"/>
                <w:szCs w:val="18"/>
              </w:rPr>
              <w:t>☒</w:t>
            </w:r>
            <w:r w:rsidRPr="628E341E">
              <w:rPr>
                <w:rFonts w:asciiTheme="majorHAnsi" w:hAnsiTheme="majorHAnsi"/>
                <w:sz w:val="18"/>
                <w:szCs w:val="18"/>
              </w:rPr>
              <w:t xml:space="preserve"> </w:t>
            </w:r>
            <w:r w:rsidR="390660E2" w:rsidRPr="628E341E">
              <w:rPr>
                <w:rFonts w:asciiTheme="majorHAnsi" w:hAnsiTheme="majorHAnsi"/>
                <w:sz w:val="18"/>
                <w:szCs w:val="18"/>
              </w:rPr>
              <w:t>dokumentai, pagrindžiantys projekto biudžeto pagrįstumą (numatomo diegti DI produkto ir (arba) sprendimo DI sprendimų vystytojo, kūrėjo ar oficialaus atstovo pateikti komerciniai pasiūlymai ir (arba) nuorodos į rinkoje esančias kainas)</w:t>
            </w:r>
            <w:r w:rsidRPr="628E341E">
              <w:rPr>
                <w:rFonts w:asciiTheme="majorHAnsi" w:hAnsiTheme="majorHAnsi"/>
                <w:sz w:val="18"/>
                <w:szCs w:val="18"/>
              </w:rPr>
              <w:t>.</w:t>
            </w:r>
          </w:p>
          <w:p w14:paraId="23B3F291" w14:textId="4F3C11B8" w:rsidR="00371C87" w:rsidRPr="00371C87" w:rsidRDefault="00371C87" w:rsidP="628E341E">
            <w:pPr>
              <w:ind w:firstLine="0"/>
              <w:rPr>
                <w:rFonts w:asciiTheme="majorHAnsi" w:hAnsiTheme="majorHAnsi"/>
                <w:sz w:val="18"/>
                <w:szCs w:val="18"/>
              </w:rPr>
            </w:pPr>
          </w:p>
          <w:p w14:paraId="4F866B34" w14:textId="6CD396A7" w:rsidR="00371C87" w:rsidRPr="00371C87" w:rsidRDefault="48AEED50" w:rsidP="00371C87">
            <w:pPr>
              <w:ind w:firstLine="0"/>
            </w:pPr>
            <w:r w:rsidRPr="628E341E">
              <w:rPr>
                <w:rFonts w:ascii="Segoe UI Symbol" w:hAnsi="Segoe UI Symbol" w:cs="Segoe UI Symbol"/>
                <w:sz w:val="18"/>
                <w:szCs w:val="18"/>
              </w:rPr>
              <w:t>☒</w:t>
            </w:r>
            <w:r w:rsidRPr="628E341E">
              <w:rPr>
                <w:rFonts w:asciiTheme="majorHAnsi" w:hAnsiTheme="majorHAnsi"/>
                <w:sz w:val="18"/>
                <w:szCs w:val="18"/>
              </w:rPr>
              <w:t xml:space="preserve"> dokumentai, patvirtinantys, kad DI produktas ir (arba) sprendimas PĮP pateikimo dieną yra prieinamas rinkoje, t. y. produkto techninė specifikacija ir viešai skelbiam</w:t>
            </w:r>
            <w:r w:rsidR="0C8D7BDF" w:rsidRPr="628E341E">
              <w:rPr>
                <w:rFonts w:asciiTheme="majorHAnsi" w:hAnsiTheme="majorHAnsi"/>
                <w:sz w:val="18"/>
                <w:szCs w:val="18"/>
              </w:rPr>
              <w:t>a</w:t>
            </w:r>
            <w:r w:rsidRPr="628E341E">
              <w:rPr>
                <w:rFonts w:asciiTheme="majorHAnsi" w:hAnsiTheme="majorHAnsi"/>
                <w:sz w:val="18"/>
                <w:szCs w:val="18"/>
              </w:rPr>
              <w:t xml:space="preserve"> informacij</w:t>
            </w:r>
            <w:r w:rsidR="44FBD811" w:rsidRPr="628E341E">
              <w:rPr>
                <w:rFonts w:asciiTheme="majorHAnsi" w:hAnsiTheme="majorHAnsi"/>
                <w:sz w:val="18"/>
                <w:szCs w:val="18"/>
              </w:rPr>
              <w:t>a</w:t>
            </w:r>
            <w:r w:rsidRPr="628E341E">
              <w:rPr>
                <w:rFonts w:asciiTheme="majorHAnsi" w:hAnsiTheme="majorHAnsi"/>
                <w:sz w:val="18"/>
                <w:szCs w:val="18"/>
              </w:rPr>
              <w:t xml:space="preserve"> apie galimybę jį įsigyti (kainodar</w:t>
            </w:r>
            <w:r w:rsidR="226CDEAF" w:rsidRPr="628E341E">
              <w:rPr>
                <w:rFonts w:asciiTheme="majorHAnsi" w:hAnsiTheme="majorHAnsi"/>
                <w:sz w:val="18"/>
                <w:szCs w:val="18"/>
              </w:rPr>
              <w:t>a</w:t>
            </w:r>
            <w:r w:rsidRPr="628E341E">
              <w:rPr>
                <w:rFonts w:asciiTheme="majorHAnsi" w:hAnsiTheme="majorHAnsi"/>
                <w:sz w:val="18"/>
                <w:szCs w:val="18"/>
              </w:rPr>
              <w:t>, produkto interneto puslap</w:t>
            </w:r>
            <w:r w:rsidR="20E7E196" w:rsidRPr="628E341E">
              <w:rPr>
                <w:rFonts w:asciiTheme="majorHAnsi" w:hAnsiTheme="majorHAnsi"/>
                <w:sz w:val="18"/>
                <w:szCs w:val="18"/>
              </w:rPr>
              <w:t>is</w:t>
            </w:r>
            <w:r w:rsidRPr="628E341E">
              <w:rPr>
                <w:rFonts w:asciiTheme="majorHAnsi" w:hAnsiTheme="majorHAnsi"/>
                <w:sz w:val="18"/>
                <w:szCs w:val="18"/>
              </w:rPr>
              <w:t xml:space="preserve"> ar kt.) ir (arba) jo pardavimą pagrindžian</w:t>
            </w:r>
            <w:r w:rsidR="25159229" w:rsidRPr="628E341E">
              <w:rPr>
                <w:rFonts w:asciiTheme="majorHAnsi" w:hAnsiTheme="majorHAnsi"/>
                <w:sz w:val="18"/>
                <w:szCs w:val="18"/>
              </w:rPr>
              <w:t>tys</w:t>
            </w:r>
            <w:r w:rsidRPr="628E341E">
              <w:rPr>
                <w:rFonts w:asciiTheme="majorHAnsi" w:hAnsiTheme="majorHAnsi"/>
                <w:sz w:val="18"/>
                <w:szCs w:val="18"/>
              </w:rPr>
              <w:t xml:space="preserve"> dokument</w:t>
            </w:r>
            <w:r w:rsidR="48F64F79" w:rsidRPr="628E341E">
              <w:rPr>
                <w:rFonts w:asciiTheme="majorHAnsi" w:hAnsiTheme="majorHAnsi"/>
                <w:sz w:val="18"/>
                <w:szCs w:val="18"/>
              </w:rPr>
              <w:t>ai</w:t>
            </w:r>
            <w:r w:rsidRPr="628E341E">
              <w:rPr>
                <w:rFonts w:asciiTheme="majorHAnsi" w:hAnsiTheme="majorHAnsi"/>
                <w:sz w:val="18"/>
                <w:szCs w:val="18"/>
              </w:rPr>
              <w:t>;.</w:t>
            </w:r>
          </w:p>
          <w:p w14:paraId="2AF7C4E3" w14:textId="5EEB86B0" w:rsidR="00371C87" w:rsidRPr="00371C87" w:rsidRDefault="00371C87" w:rsidP="628E341E">
            <w:pPr>
              <w:ind w:firstLine="0"/>
              <w:rPr>
                <w:rFonts w:asciiTheme="majorHAnsi" w:hAnsiTheme="majorHAnsi"/>
                <w:sz w:val="18"/>
                <w:szCs w:val="18"/>
              </w:rPr>
            </w:pPr>
          </w:p>
          <w:p w14:paraId="7E4908EF" w14:textId="77777777" w:rsidR="00371C87" w:rsidRPr="00371C87" w:rsidRDefault="00371C87" w:rsidP="14BCE238">
            <w:pPr>
              <w:ind w:firstLine="0"/>
              <w:rPr>
                <w:rFonts w:asciiTheme="majorHAnsi" w:hAnsiTheme="majorHAnsi"/>
                <w:sz w:val="18"/>
                <w:szCs w:val="18"/>
              </w:rPr>
            </w:pPr>
            <w:r w:rsidRPr="14BCE238">
              <w:rPr>
                <w:rFonts w:ascii="Segoe UI Symbol" w:hAnsi="Segoe UI Symbol" w:cs="Segoe UI Symbol"/>
                <w:sz w:val="18"/>
                <w:szCs w:val="18"/>
              </w:rPr>
              <w:t>☒</w:t>
            </w:r>
            <w:r w:rsidRPr="14BCE238">
              <w:rPr>
                <w:rFonts w:asciiTheme="majorHAnsi" w:hAnsiTheme="majorHAnsi"/>
                <w:sz w:val="18"/>
                <w:szCs w:val="18"/>
              </w:rPr>
              <w:t xml:space="preserve"> Informacijos apie pareiškėjui suteiktą valstybės pagalbą (išskyrus de </w:t>
            </w:r>
            <w:proofErr w:type="spellStart"/>
            <w:r w:rsidRPr="14BCE238">
              <w:rPr>
                <w:rFonts w:asciiTheme="majorHAnsi" w:hAnsiTheme="majorHAnsi"/>
                <w:sz w:val="18"/>
                <w:szCs w:val="18"/>
              </w:rPr>
              <w:t>minimis</w:t>
            </w:r>
            <w:proofErr w:type="spellEnd"/>
            <w:r w:rsidRPr="14BCE238">
              <w:rPr>
                <w:rFonts w:asciiTheme="majorHAnsi" w:hAnsiTheme="majorHAnsi"/>
                <w:sz w:val="18"/>
                <w:szCs w:val="18"/>
              </w:rPr>
              <w:t xml:space="preserve">), kuriame nurodoma tik su teikiamu projektu susijusi suteikta arba planuojama gauti pagalba (PAFT 1 priedo 4 priedas) </w:t>
            </w:r>
            <w:hyperlink r:id="rId21">
              <w:r w:rsidRPr="14BCE238">
                <w:rPr>
                  <w:rStyle w:val="Hipersaitas"/>
                  <w:rFonts w:asciiTheme="majorHAnsi" w:hAnsiTheme="majorHAnsi"/>
                  <w:sz w:val="18"/>
                  <w:szCs w:val="18"/>
                </w:rPr>
                <w:t>https://2021.esinvesticijos.lt/dokumentai/informacijos-apie-pareiskejui-partneriui-suteikta-valstybes-pagalba-isskyrus-de-minimis-forma-1</w:t>
              </w:r>
            </w:hyperlink>
            <w:r w:rsidRPr="14BCE238">
              <w:rPr>
                <w:rFonts w:asciiTheme="majorHAnsi" w:hAnsiTheme="majorHAnsi"/>
                <w:sz w:val="18"/>
                <w:szCs w:val="18"/>
              </w:rPr>
              <w:t xml:space="preserve"> </w:t>
            </w:r>
          </w:p>
          <w:p w14:paraId="52E8BC2C" w14:textId="77777777" w:rsidR="00371C87" w:rsidRPr="00371C87" w:rsidRDefault="00371C87" w:rsidP="00371C87">
            <w:pPr>
              <w:ind w:firstLine="0"/>
              <w:rPr>
                <w:rFonts w:asciiTheme="majorHAnsi" w:hAnsiTheme="majorHAnsi"/>
                <w:sz w:val="18"/>
                <w:szCs w:val="18"/>
              </w:rPr>
            </w:pPr>
          </w:p>
          <w:p w14:paraId="4587CDDC" w14:textId="1F7D4906" w:rsidR="00371C87" w:rsidRPr="00371C87" w:rsidRDefault="00371C87" w:rsidP="00371C87">
            <w:pPr>
              <w:ind w:firstLine="0"/>
              <w:rPr>
                <w:rFonts w:asciiTheme="majorHAnsi" w:hAnsiTheme="majorHAnsi"/>
                <w:sz w:val="18"/>
                <w:szCs w:val="18"/>
              </w:rPr>
            </w:pPr>
            <w:r w:rsidRPr="00371C87">
              <w:rPr>
                <w:rFonts w:ascii="Segoe UI Symbol" w:hAnsi="Segoe UI Symbol" w:cs="Segoe UI Symbol"/>
                <w:sz w:val="18"/>
                <w:szCs w:val="18"/>
              </w:rPr>
              <w:t>☒</w:t>
            </w:r>
            <w:r w:rsidRPr="00371C87">
              <w:rPr>
                <w:rFonts w:asciiTheme="majorHAnsi" w:hAnsiTheme="majorHAnsi"/>
                <w:sz w:val="18"/>
                <w:szCs w:val="18"/>
              </w:rPr>
              <w:t xml:space="preserve"> finansavimo šaltinius (pareiškėjo įnašą į tinkamų ir netinkamų finansuoti išlaidų padengimą) pagrindžian</w:t>
            </w:r>
            <w:r w:rsidR="001D7E7D">
              <w:rPr>
                <w:rFonts w:asciiTheme="majorHAnsi" w:hAnsiTheme="majorHAnsi"/>
                <w:sz w:val="18"/>
                <w:szCs w:val="18"/>
              </w:rPr>
              <w:t>tys</w:t>
            </w:r>
            <w:r w:rsidRPr="00371C87">
              <w:rPr>
                <w:rFonts w:asciiTheme="majorHAnsi" w:hAnsiTheme="majorHAnsi"/>
                <w:sz w:val="18"/>
                <w:szCs w:val="18"/>
              </w:rPr>
              <w:t xml:space="preserve"> dokument</w:t>
            </w:r>
            <w:r w:rsidR="001D7E7D">
              <w:rPr>
                <w:rFonts w:asciiTheme="majorHAnsi" w:hAnsiTheme="majorHAnsi"/>
                <w:sz w:val="18"/>
                <w:szCs w:val="18"/>
              </w:rPr>
              <w:t>ai</w:t>
            </w:r>
            <w:r w:rsidR="00B67E25">
              <w:rPr>
                <w:rFonts w:asciiTheme="majorHAnsi" w:hAnsiTheme="majorHAnsi"/>
                <w:sz w:val="18"/>
                <w:szCs w:val="18"/>
              </w:rPr>
              <w:t>:</w:t>
            </w:r>
            <w:r w:rsidRPr="00371C87">
              <w:rPr>
                <w:rFonts w:asciiTheme="majorHAnsi" w:hAnsiTheme="majorHAnsi"/>
                <w:sz w:val="18"/>
                <w:szCs w:val="18"/>
              </w:rPr>
              <w:t xml:space="preserve"> atsakingo pareiškėjo valdymo organo sprendim</w:t>
            </w:r>
            <w:r w:rsidR="00A227BC">
              <w:rPr>
                <w:rFonts w:asciiTheme="majorHAnsi" w:hAnsiTheme="majorHAnsi"/>
                <w:sz w:val="18"/>
                <w:szCs w:val="18"/>
              </w:rPr>
              <w:t>as</w:t>
            </w:r>
            <w:r w:rsidRPr="00371C87">
              <w:rPr>
                <w:rFonts w:asciiTheme="majorHAnsi" w:hAnsiTheme="majorHAnsi"/>
                <w:sz w:val="18"/>
                <w:szCs w:val="18"/>
              </w:rPr>
              <w:t xml:space="preserve"> (akcininkų susirinkimo protokol</w:t>
            </w:r>
            <w:r w:rsidR="00764A53">
              <w:rPr>
                <w:rFonts w:asciiTheme="majorHAnsi" w:hAnsiTheme="majorHAnsi"/>
                <w:sz w:val="18"/>
                <w:szCs w:val="18"/>
              </w:rPr>
              <w:t>as</w:t>
            </w:r>
            <w:r w:rsidRPr="00371C87">
              <w:rPr>
                <w:rFonts w:asciiTheme="majorHAnsi" w:hAnsiTheme="majorHAnsi"/>
                <w:sz w:val="18"/>
                <w:szCs w:val="18"/>
              </w:rPr>
              <w:t xml:space="preserve"> ar pan.) dėl projekto finansavimo, kuriame turi būti nurodyta projektui įgyvendinti numatoma skirti lėšų suma bei pagrįstas finansavimo šaltinis (pvz., pareiškėjo apyvartinės lėšos ir pan.), ir kita. Kai projekto finansavimo šaltinis </w:t>
            </w:r>
            <w:r w:rsidR="0065289B">
              <w:rPr>
                <w:rFonts w:asciiTheme="majorHAnsi" w:hAnsiTheme="majorHAnsi"/>
                <w:sz w:val="18"/>
                <w:szCs w:val="18"/>
              </w:rPr>
              <w:t>yra</w:t>
            </w:r>
            <w:r w:rsidRPr="00371C87">
              <w:rPr>
                <w:rFonts w:asciiTheme="majorHAnsi" w:hAnsiTheme="majorHAnsi"/>
                <w:sz w:val="18"/>
                <w:szCs w:val="18"/>
              </w:rPr>
              <w:t xml:space="preserve"> banko ar kitų kredito įstaigų, juridinių ar fizinių asmenų paskola, </w:t>
            </w:r>
            <w:r w:rsidR="00436CA0">
              <w:rPr>
                <w:rFonts w:asciiTheme="majorHAnsi" w:hAnsiTheme="majorHAnsi"/>
                <w:sz w:val="18"/>
                <w:szCs w:val="18"/>
              </w:rPr>
              <w:t xml:space="preserve">reikalinga </w:t>
            </w:r>
            <w:r w:rsidR="008170E0">
              <w:rPr>
                <w:rFonts w:asciiTheme="majorHAnsi" w:hAnsiTheme="majorHAnsi"/>
                <w:sz w:val="18"/>
                <w:szCs w:val="18"/>
              </w:rPr>
              <w:t xml:space="preserve">pateikti </w:t>
            </w:r>
            <w:r w:rsidRPr="00371C87">
              <w:rPr>
                <w:rFonts w:asciiTheme="majorHAnsi" w:hAnsiTheme="majorHAnsi"/>
                <w:sz w:val="18"/>
                <w:szCs w:val="18"/>
              </w:rPr>
              <w:t>pažym</w:t>
            </w:r>
            <w:r w:rsidR="008170E0">
              <w:rPr>
                <w:rFonts w:asciiTheme="majorHAnsi" w:hAnsiTheme="majorHAnsi"/>
                <w:sz w:val="18"/>
                <w:szCs w:val="18"/>
              </w:rPr>
              <w:t>ą</w:t>
            </w:r>
            <w:r w:rsidRPr="00371C87">
              <w:rPr>
                <w:rFonts w:asciiTheme="majorHAnsi" w:hAnsiTheme="majorHAnsi"/>
                <w:sz w:val="18"/>
                <w:szCs w:val="18"/>
              </w:rPr>
              <w:t>, kurioje nurodytas banko (kitų kredito įstaigų, juridinių ar fizinių asmenų) sprendimas suteikti paskolą konkrečiam projektui, paskolos sutartis ir kita. 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w:t>
            </w:r>
            <w:r w:rsidRPr="00B32FA3">
              <w:rPr>
                <w:rFonts w:asciiTheme="majorHAnsi" w:hAnsiTheme="majorHAnsi"/>
                <w:sz w:val="18"/>
                <w:szCs w:val="18"/>
              </w:rPr>
              <w:t>glamen</w:t>
            </w:r>
            <w:r w:rsidRPr="00371C87">
              <w:rPr>
                <w:rFonts w:asciiTheme="majorHAnsi" w:hAnsiTheme="majorHAnsi"/>
                <w:sz w:val="18"/>
                <w:szCs w:val="18"/>
              </w:rPr>
              <w:t>to (ES) Nr. 575/2013 dėl riziką ribojančių reikalavimų kredito įstaigoms, kuriuo iš dalies keičiamas Reglamentas (ES) Nr. 648/2012 su paskutiniais pakeitimais, padarytais 2025 m. birželio 17 d. Europos Parlamento ir Tarybos reglamentu (ES) 2025/1215,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w:t>
            </w:r>
            <w:r w:rsidR="00AC3B0A">
              <w:rPr>
                <w:rFonts w:asciiTheme="majorHAnsi" w:hAnsiTheme="majorHAnsi"/>
                <w:sz w:val="18"/>
                <w:szCs w:val="18"/>
              </w:rPr>
              <w:t>s</w:t>
            </w:r>
            <w:r w:rsidR="0034131B">
              <w:rPr>
                <w:rFonts w:asciiTheme="majorHAnsi" w:hAnsiTheme="majorHAnsi"/>
                <w:sz w:val="18"/>
                <w:szCs w:val="18"/>
              </w:rPr>
              <w:t>.</w:t>
            </w:r>
          </w:p>
          <w:p w14:paraId="05F13DA7" w14:textId="77777777" w:rsidR="00371C87" w:rsidRPr="00371C87" w:rsidRDefault="00371C87" w:rsidP="00371C87">
            <w:pPr>
              <w:ind w:firstLine="0"/>
              <w:rPr>
                <w:rFonts w:asciiTheme="majorHAnsi" w:hAnsiTheme="majorHAnsi"/>
                <w:sz w:val="18"/>
                <w:szCs w:val="18"/>
              </w:rPr>
            </w:pPr>
          </w:p>
          <w:p w14:paraId="12D6E326" w14:textId="77777777" w:rsidR="00371C87" w:rsidRPr="00371C87" w:rsidRDefault="00371C87" w:rsidP="14BCE238">
            <w:pPr>
              <w:ind w:firstLine="0"/>
              <w:rPr>
                <w:rFonts w:asciiTheme="majorHAnsi" w:hAnsiTheme="majorHAnsi"/>
                <w:sz w:val="18"/>
                <w:szCs w:val="18"/>
              </w:rPr>
            </w:pPr>
            <w:r w:rsidRPr="14BCE238">
              <w:rPr>
                <w:rFonts w:ascii="Segoe UI Symbol" w:hAnsi="Segoe UI Symbol" w:cs="Segoe UI Symbol"/>
                <w:sz w:val="18"/>
                <w:szCs w:val="18"/>
              </w:rPr>
              <w:t>☒</w:t>
            </w:r>
            <w:r w:rsidRPr="14BCE238">
              <w:rPr>
                <w:rFonts w:asciiTheme="majorHAnsi" w:hAnsiTheme="majorHAnsi"/>
                <w:sz w:val="18"/>
                <w:szCs w:val="18"/>
              </w:rPr>
              <w:t xml:space="preserve"> Pareiškėjo Smulkiojo ar vidutinio verslo subjekto statuso deklaracija, pateikiant pareiškėjo Smulkiojo ar vidutinio verslo subjekto statuso deklaraciją elektroniniu būdu </w:t>
            </w:r>
            <w:hyperlink r:id="rId22">
              <w:r w:rsidRPr="14BCE238">
                <w:rPr>
                  <w:rStyle w:val="Hipersaitas"/>
                  <w:rFonts w:asciiTheme="majorHAnsi" w:hAnsiTheme="majorHAnsi"/>
                  <w:sz w:val="18"/>
                  <w:szCs w:val="18"/>
                </w:rPr>
                <w:t>https://www.registrucentras.lt/p/1800</w:t>
              </w:r>
            </w:hyperlink>
            <w:r w:rsidRPr="14BCE238">
              <w:rPr>
                <w:rFonts w:asciiTheme="majorHAnsi" w:hAnsiTheme="majorHAnsi"/>
                <w:sz w:val="18"/>
                <w:szCs w:val="18"/>
              </w:rPr>
              <w:t xml:space="preserve">, arba pateikiant užpildytą jos formą </w:t>
            </w:r>
            <w:hyperlink r:id="rId23">
              <w:r w:rsidRPr="14BCE238">
                <w:rPr>
                  <w:rStyle w:val="Hipersaitas"/>
                  <w:rFonts w:asciiTheme="majorHAnsi" w:hAnsiTheme="majorHAnsi"/>
                  <w:sz w:val="18"/>
                  <w:szCs w:val="18"/>
                </w:rPr>
                <w:t>https://eimin.lrv.lt/lt/veiklos-sritys/verslo-aplinka/smulkiojo-ir-vidutinio-verslo-politika/statuso-deklaravimas-aktualus-dokumentai/</w:t>
              </w:r>
            </w:hyperlink>
            <w:r w:rsidRPr="14BCE238">
              <w:rPr>
                <w:rFonts w:asciiTheme="majorHAnsi" w:hAnsiTheme="majorHAnsi"/>
                <w:sz w:val="18"/>
                <w:szCs w:val="18"/>
              </w:rPr>
              <w:t xml:space="preserve">.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 </w:t>
            </w:r>
          </w:p>
          <w:p w14:paraId="58D4D41D" w14:textId="77777777" w:rsidR="00371C87" w:rsidRPr="00371C87" w:rsidRDefault="00371C87" w:rsidP="00371C87">
            <w:pPr>
              <w:ind w:firstLine="0"/>
              <w:rPr>
                <w:rFonts w:asciiTheme="majorHAnsi" w:hAnsiTheme="majorHAnsi"/>
                <w:sz w:val="18"/>
                <w:szCs w:val="18"/>
              </w:rPr>
            </w:pPr>
          </w:p>
          <w:p w14:paraId="77DA35EC" w14:textId="428329E5" w:rsidR="00371C87" w:rsidRPr="00371C87" w:rsidRDefault="00371C87" w:rsidP="14BCE238">
            <w:pPr>
              <w:ind w:firstLine="0"/>
              <w:rPr>
                <w:rFonts w:asciiTheme="majorHAnsi" w:hAnsiTheme="majorHAnsi"/>
                <w:sz w:val="18"/>
                <w:szCs w:val="18"/>
                <w:highlight w:val="yellow"/>
              </w:rPr>
            </w:pPr>
            <w:r w:rsidRPr="14BCE238">
              <w:rPr>
                <w:rFonts w:ascii="Segoe UI Symbol" w:hAnsi="Segoe UI Symbol" w:cs="Segoe UI Symbol"/>
                <w:sz w:val="18"/>
                <w:szCs w:val="18"/>
              </w:rPr>
              <w:t>☒</w:t>
            </w:r>
            <w:r w:rsidRPr="14BCE238">
              <w:rPr>
                <w:rFonts w:asciiTheme="majorHAnsi" w:hAnsiTheme="majorHAnsi"/>
                <w:sz w:val="18"/>
                <w:szCs w:val="18"/>
              </w:rPr>
              <w:t xml:space="preserve"> Užpildyta „Vienos įmonės“ deklaracija pagal Ministerijos interneto svetainės </w:t>
            </w:r>
            <w:hyperlink r:id="rId24">
              <w:r w:rsidRPr="14BCE238">
                <w:rPr>
                  <w:rStyle w:val="Hipersaitas"/>
                  <w:rFonts w:asciiTheme="majorHAnsi" w:hAnsiTheme="majorHAnsi"/>
                  <w:sz w:val="18"/>
                  <w:szCs w:val="18"/>
                </w:rPr>
                <w:t>https://eimin.lrv.lt/lt/</w:t>
              </w:r>
            </w:hyperlink>
            <w:r w:rsidRPr="14BCE238">
              <w:rPr>
                <w:rFonts w:asciiTheme="majorHAnsi" w:hAnsiTheme="majorHAnsi"/>
                <w:sz w:val="18"/>
                <w:szCs w:val="18"/>
              </w:rPr>
              <w:t xml:space="preserve"> skiltyje „Veiklos sritys“ / „Verslo aplinka“ / „Konkurencijos politika“ / „Praktinė informacija dėl valstybės pagalbos: Pavyzdinė „Vienos įmonės“ deklaracija“ paskelbtą pavyzdinę formą (</w:t>
            </w:r>
            <w:hyperlink r:id="rId25">
              <w:r w:rsidR="2C621864" w:rsidRPr="14BCE238">
                <w:rPr>
                  <w:rStyle w:val="Hipersaitas"/>
                  <w:rFonts w:asciiTheme="majorHAnsi" w:hAnsiTheme="majorHAnsi"/>
                  <w:sz w:val="18"/>
                  <w:szCs w:val="18"/>
                </w:rPr>
                <w:t>https://2021.esinvesticijos.lt/dokumentai/viena-imone-deklaracijos-forma)</w:t>
              </w:r>
            </w:hyperlink>
          </w:p>
          <w:p w14:paraId="09539354" w14:textId="77777777" w:rsidR="00371C87" w:rsidRPr="00371C87" w:rsidRDefault="00371C87" w:rsidP="00371C87">
            <w:pPr>
              <w:ind w:firstLine="0"/>
              <w:rPr>
                <w:rFonts w:asciiTheme="majorHAnsi" w:hAnsiTheme="majorHAnsi"/>
                <w:sz w:val="18"/>
                <w:szCs w:val="18"/>
              </w:rPr>
            </w:pPr>
            <w:r w:rsidRPr="00371C87">
              <w:rPr>
                <w:rFonts w:asciiTheme="majorHAnsi" w:hAnsiTheme="majorHAnsi"/>
                <w:sz w:val="18"/>
                <w:szCs w:val="18"/>
              </w:rPr>
              <w:lastRenderedPageBreak/>
              <w:t xml:space="preserve">     </w:t>
            </w:r>
          </w:p>
          <w:p w14:paraId="70CB2791" w14:textId="0C57C54D" w:rsidR="00D119BD" w:rsidRPr="007D1E51" w:rsidRDefault="00371C87" w:rsidP="00371C87">
            <w:pPr>
              <w:ind w:firstLine="0"/>
              <w:rPr>
                <w:rFonts w:asciiTheme="majorHAnsi" w:hAnsiTheme="majorHAnsi"/>
                <w:sz w:val="18"/>
                <w:szCs w:val="18"/>
              </w:rPr>
            </w:pPr>
            <w:r w:rsidRPr="00371C87">
              <w:rPr>
                <w:rFonts w:ascii="Segoe UI Symbol" w:hAnsi="Segoe UI Symbol" w:cs="Segoe UI Symbol"/>
                <w:sz w:val="18"/>
                <w:szCs w:val="18"/>
              </w:rPr>
              <w:t>☒</w:t>
            </w:r>
            <w:r w:rsidRPr="00371C87">
              <w:rPr>
                <w:rFonts w:asciiTheme="majorHAnsi" w:hAnsiTheme="majorHAnsi"/>
                <w:sz w:val="18"/>
                <w:szCs w:val="18"/>
              </w:rPr>
              <w:t xml:space="preserve"> Pareiškėjo ir (arba) susijusių įmonių patvirtint</w:t>
            </w:r>
            <w:r w:rsidR="002749D8">
              <w:rPr>
                <w:rFonts w:asciiTheme="majorHAnsi" w:hAnsiTheme="majorHAnsi"/>
                <w:sz w:val="18"/>
                <w:szCs w:val="18"/>
              </w:rPr>
              <w:t>as</w:t>
            </w:r>
            <w:r w:rsidRPr="00371C87">
              <w:rPr>
                <w:rFonts w:asciiTheme="majorHAnsi" w:hAnsiTheme="majorHAnsi"/>
                <w:sz w:val="18"/>
                <w:szCs w:val="18"/>
              </w:rPr>
              <w:t xml:space="preserve"> paskutinių finansinių metų metinių finansinių ataskaitų rinkin</w:t>
            </w:r>
            <w:r w:rsidR="002749D8">
              <w:rPr>
                <w:rFonts w:asciiTheme="majorHAnsi" w:hAnsiTheme="majorHAnsi"/>
                <w:sz w:val="18"/>
                <w:szCs w:val="18"/>
              </w:rPr>
              <w:t>ys</w:t>
            </w:r>
            <w:r w:rsidRPr="00371C87">
              <w:rPr>
                <w:rFonts w:asciiTheme="majorHAnsi" w:hAnsiTheme="majorHAnsi"/>
                <w:sz w:val="18"/>
                <w:szCs w:val="18"/>
              </w:rPr>
              <w:t>, jei teisės aktų, reguliuojančių finansinės atskaitomybės teikimą, nustatyta tvarka šių dokumentų pateikimas valstybės įmonei Registrų centrui nėra privalomas arba nėra suėjęs tokių dokumentų pateikimo valstybės įmonei Registrų centrui terminas. Kai pareiškėjas ir (arba) susijusi įmonė yra užsienyje veikianti įmonė, gali būti pateikiamos nuorodos į viešai prieinamą užsienio įmonės patvirtintą paskutinių finansinių metų metinių finansinių ataskaitų rinkinį arba išrašą iš valstybės, kurioje įmonė veikia, registrų centro ir pan.</w:t>
            </w:r>
          </w:p>
        </w:tc>
      </w:tr>
      <w:tr w:rsidR="00D119BD" w:rsidRPr="00B56C0D" w14:paraId="5984036A" w14:textId="77777777" w:rsidTr="476E61B7">
        <w:tc>
          <w:tcPr>
            <w:tcW w:w="1288" w:type="dxa"/>
          </w:tcPr>
          <w:p w14:paraId="42222102" w14:textId="77777777" w:rsidR="00D119BD" w:rsidRPr="00B56C0D" w:rsidRDefault="00D119BD" w:rsidP="00D119BD">
            <w:pPr>
              <w:ind w:firstLine="0"/>
              <w:rPr>
                <w:rFonts w:asciiTheme="majorHAnsi" w:hAnsiTheme="majorHAnsi"/>
                <w:b/>
                <w:sz w:val="18"/>
                <w:szCs w:val="18"/>
              </w:rPr>
            </w:pPr>
            <w:r w:rsidRPr="00B56C0D">
              <w:rPr>
                <w:rFonts w:asciiTheme="majorHAnsi" w:hAnsiTheme="majorHAnsi"/>
                <w:b/>
                <w:sz w:val="18"/>
                <w:szCs w:val="18"/>
              </w:rPr>
              <w:lastRenderedPageBreak/>
              <w:t>2.17.3</w:t>
            </w:r>
          </w:p>
        </w:tc>
        <w:tc>
          <w:tcPr>
            <w:tcW w:w="3921" w:type="dxa"/>
            <w:gridSpan w:val="3"/>
          </w:tcPr>
          <w:p w14:paraId="32590F1C"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Projektų įgyvendinimo planų suderinimas su atsakinga institucija</w:t>
            </w:r>
          </w:p>
        </w:tc>
        <w:tc>
          <w:tcPr>
            <w:tcW w:w="5228" w:type="dxa"/>
            <w:gridSpan w:val="4"/>
          </w:tcPr>
          <w:p w14:paraId="722B9A91" w14:textId="77777777" w:rsidR="00D119BD" w:rsidRPr="00B56C0D" w:rsidRDefault="001F28AC" w:rsidP="00D119BD">
            <w:pPr>
              <w:ind w:firstLine="0"/>
              <w:rPr>
                <w:rFonts w:asciiTheme="majorHAnsi" w:hAnsiTheme="majorHAnsi"/>
                <w:sz w:val="18"/>
                <w:szCs w:val="18"/>
              </w:rPr>
            </w:pPr>
            <w:sdt>
              <w:sdtPr>
                <w:rPr>
                  <w:rFonts w:asciiTheme="majorHAnsi" w:hAnsiTheme="majorHAnsi"/>
                  <w:sz w:val="18"/>
                  <w:szCs w:val="18"/>
                </w:rPr>
                <w:id w:val="537166497"/>
                <w14:checkbox>
                  <w14:checked w14:val="0"/>
                  <w14:checkedState w14:val="2612" w14:font="MS Gothic"/>
                  <w14:uncheckedState w14:val="2610" w14:font="MS Gothic"/>
                </w14:checkbox>
              </w:sdtPr>
              <w:sdtEndPr/>
              <w:sdtContent>
                <w:r w:rsidR="00D119BD" w:rsidRPr="00B56C0D">
                  <w:rPr>
                    <w:rFonts w:ascii="Segoe UI Symbol" w:hAnsi="Segoe UI Symbol" w:cs="Segoe UI Symbol"/>
                    <w:sz w:val="18"/>
                    <w:szCs w:val="18"/>
                  </w:rPr>
                  <w:t>☐</w:t>
                </w:r>
              </w:sdtContent>
            </w:sdt>
            <w:r w:rsidR="00D119BD" w:rsidRPr="00B56C0D">
              <w:rPr>
                <w:rFonts w:asciiTheme="majorHAnsi" w:hAnsiTheme="majorHAnsi"/>
                <w:sz w:val="18"/>
                <w:szCs w:val="18"/>
              </w:rPr>
              <w:t xml:space="preserve"> Taip</w:t>
            </w:r>
          </w:p>
          <w:p w14:paraId="0DD5AE15" w14:textId="2DAF218B" w:rsidR="00D119BD" w:rsidRPr="009C02DA" w:rsidRDefault="001F28AC" w:rsidP="00D119BD">
            <w:pPr>
              <w:ind w:firstLine="0"/>
              <w:rPr>
                <w:rFonts w:asciiTheme="majorHAnsi" w:hAnsiTheme="majorHAnsi"/>
                <w:b/>
                <w:bCs/>
                <w:sz w:val="18"/>
                <w:szCs w:val="18"/>
              </w:rPr>
            </w:pPr>
            <w:sdt>
              <w:sdtPr>
                <w:rPr>
                  <w:rFonts w:asciiTheme="majorHAnsi" w:hAnsiTheme="majorHAnsi"/>
                  <w:b/>
                  <w:bCs/>
                  <w:sz w:val="18"/>
                  <w:szCs w:val="18"/>
                </w:rPr>
                <w:id w:val="2111764623"/>
                <w14:checkbox>
                  <w14:checked w14:val="1"/>
                  <w14:checkedState w14:val="2612" w14:font="MS Gothic"/>
                  <w14:uncheckedState w14:val="2610" w14:font="MS Gothic"/>
                </w14:checkbox>
              </w:sdtPr>
              <w:sdtEndPr/>
              <w:sdtContent>
                <w:r w:rsidR="00D119BD" w:rsidRPr="009C02DA">
                  <w:rPr>
                    <w:rFonts w:ascii="MS Gothic" w:eastAsia="MS Gothic" w:hAnsi="MS Gothic" w:hint="eastAsia"/>
                    <w:b/>
                    <w:bCs/>
                    <w:sz w:val="18"/>
                    <w:szCs w:val="18"/>
                  </w:rPr>
                  <w:t>☒</w:t>
                </w:r>
              </w:sdtContent>
            </w:sdt>
            <w:r w:rsidR="00D119BD" w:rsidRPr="009C02DA">
              <w:rPr>
                <w:rFonts w:asciiTheme="majorHAnsi" w:hAnsiTheme="majorHAnsi"/>
                <w:b/>
                <w:bCs/>
                <w:sz w:val="18"/>
                <w:szCs w:val="18"/>
              </w:rPr>
              <w:t xml:space="preserve"> Ne</w:t>
            </w:r>
          </w:p>
        </w:tc>
      </w:tr>
      <w:tr w:rsidR="00D119BD" w:rsidRPr="00B56C0D" w14:paraId="76AAFA10" w14:textId="77777777" w:rsidTr="476E61B7">
        <w:tc>
          <w:tcPr>
            <w:tcW w:w="1288" w:type="dxa"/>
          </w:tcPr>
          <w:p w14:paraId="3883E4A8" w14:textId="77777777" w:rsidR="00D119BD" w:rsidRPr="00B56C0D" w:rsidRDefault="00D119BD" w:rsidP="00D119BD">
            <w:pPr>
              <w:ind w:right="-56" w:firstLine="0"/>
              <w:rPr>
                <w:rFonts w:asciiTheme="majorHAnsi" w:hAnsiTheme="majorHAnsi"/>
                <w:b/>
                <w:sz w:val="18"/>
                <w:szCs w:val="18"/>
              </w:rPr>
            </w:pPr>
            <w:r w:rsidRPr="00B56C0D">
              <w:rPr>
                <w:rFonts w:asciiTheme="majorHAnsi" w:hAnsiTheme="majorHAnsi"/>
                <w:b/>
                <w:sz w:val="18"/>
                <w:szCs w:val="18"/>
              </w:rPr>
              <w:t>2.17.4.</w:t>
            </w:r>
          </w:p>
        </w:tc>
        <w:tc>
          <w:tcPr>
            <w:tcW w:w="3921" w:type="dxa"/>
            <w:gridSpan w:val="3"/>
          </w:tcPr>
          <w:p w14:paraId="36E7D121"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Kontaktiniai duomenys konsultacijoms</w:t>
            </w:r>
          </w:p>
        </w:tc>
        <w:tc>
          <w:tcPr>
            <w:tcW w:w="5228" w:type="dxa"/>
            <w:gridSpan w:val="4"/>
          </w:tcPr>
          <w:p w14:paraId="39B7B9C8" w14:textId="77777777" w:rsidR="003E6049" w:rsidRPr="003E6049" w:rsidRDefault="003E6049" w:rsidP="003E6049">
            <w:pPr>
              <w:ind w:firstLine="0"/>
              <w:jc w:val="both"/>
              <w:rPr>
                <w:b/>
                <w:bCs/>
                <w:i/>
                <w:iCs/>
                <w:sz w:val="18"/>
                <w:szCs w:val="18"/>
              </w:rPr>
            </w:pPr>
            <w:r w:rsidRPr="08057CD2">
              <w:rPr>
                <w:b/>
                <w:bCs/>
                <w:i/>
                <w:iCs/>
                <w:sz w:val="18"/>
                <w:szCs w:val="18"/>
              </w:rPr>
              <w:t xml:space="preserve">VšĮ Inovacijų agentūra: </w:t>
            </w:r>
          </w:p>
          <w:p w14:paraId="7C5CDE59" w14:textId="28A72397" w:rsidR="08057CD2" w:rsidRDefault="08057CD2" w:rsidP="08057CD2">
            <w:pPr>
              <w:ind w:firstLine="0"/>
              <w:jc w:val="both"/>
              <w:rPr>
                <w:b/>
                <w:bCs/>
                <w:i/>
                <w:iCs/>
                <w:sz w:val="18"/>
                <w:szCs w:val="18"/>
              </w:rPr>
            </w:pPr>
          </w:p>
          <w:p w14:paraId="585EFF7A" w14:textId="77777777" w:rsidR="003E6049" w:rsidRPr="003E6049" w:rsidRDefault="003E6049" w:rsidP="003E6049">
            <w:pPr>
              <w:ind w:firstLine="0"/>
              <w:jc w:val="both"/>
              <w:rPr>
                <w:b/>
                <w:bCs/>
                <w:i/>
                <w:iCs/>
                <w:sz w:val="18"/>
                <w:szCs w:val="18"/>
              </w:rPr>
            </w:pPr>
            <w:r w:rsidRPr="003E6049">
              <w:rPr>
                <w:b/>
                <w:bCs/>
                <w:i/>
                <w:iCs/>
                <w:sz w:val="18"/>
                <w:szCs w:val="18"/>
              </w:rPr>
              <w:t xml:space="preserve">Kontaktų centras, tel. +370 700 77 055 </w:t>
            </w:r>
          </w:p>
          <w:p w14:paraId="4F7BD2A5" w14:textId="04525EC1" w:rsidR="003E6049" w:rsidRPr="003E6049" w:rsidRDefault="00815B4C" w:rsidP="52159693">
            <w:pPr>
              <w:ind w:firstLine="0"/>
              <w:jc w:val="both"/>
              <w:rPr>
                <w:b/>
                <w:bCs/>
                <w:i/>
                <w:iCs/>
                <w:sz w:val="18"/>
                <w:szCs w:val="18"/>
              </w:rPr>
            </w:pPr>
            <w:r>
              <w:rPr>
                <w:b/>
                <w:bCs/>
                <w:i/>
                <w:iCs/>
                <w:sz w:val="18"/>
                <w:szCs w:val="18"/>
              </w:rPr>
              <w:t>Projektų vertinimo</w:t>
            </w:r>
            <w:r w:rsidR="6BF8045D" w:rsidRPr="52159693">
              <w:rPr>
                <w:b/>
                <w:bCs/>
                <w:i/>
                <w:iCs/>
                <w:sz w:val="18"/>
                <w:szCs w:val="18"/>
              </w:rPr>
              <w:t xml:space="preserve"> skyrius, tel.</w:t>
            </w:r>
            <w:r w:rsidR="4677D8D3" w:rsidRPr="52159693">
              <w:rPr>
                <w:b/>
                <w:bCs/>
                <w:i/>
                <w:iCs/>
                <w:sz w:val="18"/>
                <w:szCs w:val="18"/>
              </w:rPr>
              <w:t xml:space="preserve"> </w:t>
            </w:r>
            <w:r w:rsidR="6BF8045D" w:rsidRPr="52159693">
              <w:rPr>
                <w:b/>
                <w:bCs/>
                <w:i/>
                <w:iCs/>
                <w:sz w:val="18"/>
                <w:szCs w:val="18"/>
              </w:rPr>
              <w:t>+370 6</w:t>
            </w:r>
            <w:r w:rsidR="19B23940" w:rsidRPr="52159693">
              <w:rPr>
                <w:b/>
                <w:bCs/>
                <w:i/>
                <w:iCs/>
                <w:sz w:val="18"/>
                <w:szCs w:val="18"/>
              </w:rPr>
              <w:t>14 53303</w:t>
            </w:r>
          </w:p>
          <w:p w14:paraId="402FFBB1" w14:textId="517DBDA5" w:rsidR="08057CD2" w:rsidRDefault="08057CD2" w:rsidP="08057CD2">
            <w:pPr>
              <w:ind w:firstLine="0"/>
              <w:jc w:val="both"/>
              <w:rPr>
                <w:b/>
                <w:bCs/>
                <w:i/>
                <w:iCs/>
                <w:sz w:val="18"/>
                <w:szCs w:val="18"/>
              </w:rPr>
            </w:pPr>
          </w:p>
          <w:p w14:paraId="5C4CF049" w14:textId="18B8C328" w:rsidR="003E6049" w:rsidRPr="003E6049" w:rsidRDefault="003E6049" w:rsidP="08057CD2">
            <w:pPr>
              <w:ind w:firstLine="0"/>
              <w:jc w:val="both"/>
              <w:rPr>
                <w:b/>
                <w:bCs/>
                <w:i/>
                <w:iCs/>
                <w:sz w:val="18"/>
                <w:szCs w:val="18"/>
              </w:rPr>
            </w:pPr>
            <w:r w:rsidRPr="08057CD2">
              <w:rPr>
                <w:b/>
                <w:bCs/>
                <w:i/>
                <w:iCs/>
                <w:sz w:val="18"/>
                <w:szCs w:val="18"/>
              </w:rPr>
              <w:t xml:space="preserve">El. paštas: </w:t>
            </w:r>
            <w:hyperlink r:id="rId26" w:history="1">
              <w:r w:rsidR="00EB7DE4" w:rsidRPr="00D24639">
                <w:rPr>
                  <w:rStyle w:val="Hipersaitas"/>
                  <w:b/>
                  <w:bCs/>
                  <w:i/>
                  <w:iCs/>
                  <w:sz w:val="18"/>
                  <w:szCs w:val="18"/>
                </w:rPr>
                <w:t>didiegimas@inovacijuagentura.lt</w:t>
              </w:r>
            </w:hyperlink>
          </w:p>
          <w:p w14:paraId="41295A97" w14:textId="2972192C" w:rsidR="08057CD2" w:rsidRDefault="08057CD2" w:rsidP="08057CD2">
            <w:pPr>
              <w:ind w:firstLine="0"/>
              <w:jc w:val="both"/>
              <w:rPr>
                <w:b/>
                <w:bCs/>
                <w:i/>
                <w:iCs/>
                <w:sz w:val="18"/>
                <w:szCs w:val="18"/>
              </w:rPr>
            </w:pPr>
          </w:p>
          <w:p w14:paraId="56EA5425" w14:textId="55170205" w:rsidR="00D119BD" w:rsidRPr="00B879CD" w:rsidRDefault="622C5E72" w:rsidP="08057CD2">
            <w:pPr>
              <w:ind w:firstLine="0"/>
              <w:rPr>
                <w:rFonts w:asciiTheme="majorHAnsi" w:hAnsiTheme="majorHAnsi"/>
                <w:i/>
                <w:iCs/>
                <w:sz w:val="18"/>
                <w:szCs w:val="18"/>
              </w:rPr>
            </w:pPr>
            <w:r w:rsidRPr="08057CD2">
              <w:rPr>
                <w:rFonts w:asciiTheme="majorHAnsi" w:hAnsiTheme="majorHAnsi"/>
                <w:i/>
                <w:iCs/>
                <w:sz w:val="18"/>
                <w:szCs w:val="18"/>
              </w:rPr>
              <w:t xml:space="preserve">Dėl INVESTIS (DMS) veikimo klausimų: el. p. </w:t>
            </w:r>
            <w:proofErr w:type="spellStart"/>
            <w:r w:rsidRPr="08057CD2">
              <w:rPr>
                <w:rFonts w:asciiTheme="majorHAnsi" w:hAnsiTheme="majorHAnsi"/>
                <w:i/>
                <w:iCs/>
                <w:sz w:val="18"/>
                <w:szCs w:val="18"/>
              </w:rPr>
              <w:t>DMS@inovacijuagentura.lt</w:t>
            </w:r>
            <w:proofErr w:type="spellEnd"/>
            <w:r w:rsidRPr="08057CD2">
              <w:rPr>
                <w:rFonts w:asciiTheme="majorHAnsi" w:hAnsiTheme="majorHAnsi"/>
                <w:i/>
                <w:iCs/>
                <w:sz w:val="18"/>
                <w:szCs w:val="18"/>
              </w:rPr>
              <w:t xml:space="preserve">, tel. +370 682 84182 </w:t>
            </w:r>
          </w:p>
        </w:tc>
      </w:tr>
      <w:tr w:rsidR="00D119BD" w:rsidRPr="00B56C0D" w14:paraId="3E765CFA" w14:textId="77777777" w:rsidTr="476E61B7">
        <w:tc>
          <w:tcPr>
            <w:tcW w:w="1288" w:type="dxa"/>
          </w:tcPr>
          <w:p w14:paraId="184823DD" w14:textId="77777777" w:rsidR="00D119BD" w:rsidRPr="00B56C0D" w:rsidRDefault="00D119BD" w:rsidP="00D119BD">
            <w:pPr>
              <w:ind w:right="-56" w:firstLine="0"/>
              <w:rPr>
                <w:rFonts w:asciiTheme="majorHAnsi" w:hAnsiTheme="majorHAnsi"/>
                <w:b/>
                <w:sz w:val="18"/>
                <w:szCs w:val="18"/>
              </w:rPr>
            </w:pPr>
            <w:r w:rsidRPr="00B56C0D">
              <w:rPr>
                <w:rFonts w:asciiTheme="majorHAnsi" w:hAnsiTheme="majorHAnsi"/>
                <w:b/>
                <w:sz w:val="18"/>
                <w:szCs w:val="18"/>
              </w:rPr>
              <w:t>2.18.</w:t>
            </w:r>
          </w:p>
        </w:tc>
        <w:tc>
          <w:tcPr>
            <w:tcW w:w="3921" w:type="dxa"/>
            <w:gridSpan w:val="3"/>
          </w:tcPr>
          <w:p w14:paraId="22948611"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Taikomi teisės aktai</w:t>
            </w:r>
          </w:p>
        </w:tc>
        <w:tc>
          <w:tcPr>
            <w:tcW w:w="5228" w:type="dxa"/>
            <w:gridSpan w:val="4"/>
          </w:tcPr>
          <w:p w14:paraId="4D89924C" w14:textId="68951CFD" w:rsidR="00D119BD" w:rsidRPr="002C2B95" w:rsidRDefault="0005659A" w:rsidP="00D119BD">
            <w:pPr>
              <w:ind w:firstLine="0"/>
              <w:textAlignment w:val="baseline"/>
              <w:rPr>
                <w:sz w:val="18"/>
                <w:szCs w:val="18"/>
              </w:rPr>
            </w:pPr>
            <w:r w:rsidRPr="002C2B95">
              <w:rPr>
                <w:sz w:val="18"/>
                <w:szCs w:val="18"/>
              </w:rPr>
              <w:t xml:space="preserve">1. </w:t>
            </w:r>
            <w:r w:rsidR="00D119BD" w:rsidRPr="002C2B95">
              <w:rPr>
                <w:sz w:val="18"/>
                <w:szCs w:val="18"/>
              </w:rPr>
              <w:t xml:space="preserve">2021–2027 metų Europos Sąjungos fondų investicijų programos ir Ekonomikos gaivinimo ir atsparumo didinimo plano „Naujos kartos Lietuva“ administravimo taisyklės, patvirtintos Lietuvos Respublikos finansų ministro 2022 m. birželio 22 d. įsakymu Nr. 1K-237 </w:t>
            </w:r>
            <w:hyperlink r:id="rId27" w:history="1">
              <w:r w:rsidR="00D119BD" w:rsidRPr="002C2B95">
                <w:rPr>
                  <w:rStyle w:val="Hipersaitas"/>
                  <w:sz w:val="18"/>
                  <w:szCs w:val="18"/>
                </w:rPr>
                <w:t>https://2021.esinvesticijos.lt/dokumentai/del-2021-2027-metu-europos-sajungos-fondu-investiciju-programos-ir-ekonomikos-gaivinimo-ir-atsparumo-didinimo-plano-naujos-kartos-lietuva-igyvendinimo</w:t>
              </w:r>
            </w:hyperlink>
            <w:r w:rsidR="00D119BD" w:rsidRPr="002C2B95">
              <w:rPr>
                <w:sz w:val="18"/>
                <w:szCs w:val="18"/>
              </w:rPr>
              <w:t xml:space="preserve"> </w:t>
            </w:r>
          </w:p>
          <w:p w14:paraId="6C129516" w14:textId="77777777" w:rsidR="00D119BD" w:rsidRPr="002C2B95" w:rsidRDefault="00D119BD" w:rsidP="00D119BD">
            <w:pPr>
              <w:ind w:firstLine="0"/>
              <w:textAlignment w:val="baseline"/>
              <w:rPr>
                <w:sz w:val="18"/>
                <w:szCs w:val="18"/>
              </w:rPr>
            </w:pPr>
          </w:p>
          <w:p w14:paraId="205B3728" w14:textId="507C4A29" w:rsidR="0005659A" w:rsidRPr="002C2B95" w:rsidRDefault="0005659A" w:rsidP="0005659A">
            <w:pPr>
              <w:ind w:firstLine="0"/>
              <w:textAlignment w:val="baseline"/>
              <w:rPr>
                <w:sz w:val="18"/>
                <w:szCs w:val="18"/>
              </w:rPr>
            </w:pPr>
            <w:r w:rsidRPr="002C2B95">
              <w:rPr>
                <w:sz w:val="18"/>
                <w:szCs w:val="18"/>
              </w:rPr>
              <w:t xml:space="preserve">2. Projektų administravimo ir finansavimo taisyklės (toliau – PAFT),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 </w:t>
            </w:r>
            <w:hyperlink r:id="rId28" w:history="1">
              <w:r w:rsidRPr="002C2B95">
                <w:rPr>
                  <w:rStyle w:val="Hipersaitas"/>
                  <w:sz w:val="18"/>
                  <w:szCs w:val="18"/>
                </w:rPr>
                <w:t>https://www.e-tar.lt/portal/lt/legalAct/14e33320f1ed11ec8fa7d02a65c371ad/asr</w:t>
              </w:r>
            </w:hyperlink>
          </w:p>
          <w:p w14:paraId="665FCAFA" w14:textId="77777777" w:rsidR="0005659A" w:rsidRPr="002C2B95" w:rsidRDefault="0005659A" w:rsidP="0005659A">
            <w:pPr>
              <w:ind w:firstLine="0"/>
              <w:textAlignment w:val="baseline"/>
              <w:rPr>
                <w:sz w:val="18"/>
                <w:szCs w:val="18"/>
              </w:rPr>
            </w:pPr>
          </w:p>
          <w:p w14:paraId="2BCD2BB0" w14:textId="08B01367" w:rsidR="0005659A" w:rsidRPr="002C2B95" w:rsidRDefault="0005659A" w:rsidP="0005659A">
            <w:pPr>
              <w:ind w:firstLine="0"/>
              <w:textAlignment w:val="baseline"/>
              <w:rPr>
                <w:sz w:val="18"/>
                <w:szCs w:val="18"/>
              </w:rPr>
            </w:pPr>
            <w:r w:rsidRPr="002C2B95">
              <w:rPr>
                <w:sz w:val="18"/>
                <w:szCs w:val="18"/>
              </w:rPr>
              <w:t xml:space="preserve">3. </w:t>
            </w:r>
            <w:r w:rsidRPr="00780E76">
              <w:rPr>
                <w:sz w:val="18"/>
                <w:szCs w:val="18"/>
              </w:rPr>
              <w:t xml:space="preserve">Projektų finansavimo sąlygų aprašas </w:t>
            </w:r>
            <w:r w:rsidRPr="002C2B95">
              <w:rPr>
                <w:sz w:val="18"/>
                <w:szCs w:val="18"/>
              </w:rPr>
              <w:t xml:space="preserve">(toliau – PFSA): </w:t>
            </w:r>
            <w:hyperlink r:id="rId29">
              <w:r w:rsidR="00780E76" w:rsidRPr="15294F1E">
                <w:rPr>
                  <w:rStyle w:val="Hipersaitas"/>
                  <w:sz w:val="18"/>
                  <w:szCs w:val="18"/>
                </w:rPr>
                <w:t>https://www.e-tar.lt/rs/aesupplement/bf61f0e0043811edb32c9f9d8ba206f8/cTuduUIAxd/2d753a75c09a11f1baf5938282b7b257/</w:t>
              </w:r>
            </w:hyperlink>
          </w:p>
          <w:p w14:paraId="453A6095" w14:textId="77777777" w:rsidR="0005659A" w:rsidRPr="002C2B95" w:rsidRDefault="0005659A" w:rsidP="0005659A">
            <w:pPr>
              <w:ind w:firstLine="0"/>
              <w:textAlignment w:val="baseline"/>
              <w:rPr>
                <w:sz w:val="18"/>
                <w:szCs w:val="18"/>
              </w:rPr>
            </w:pPr>
          </w:p>
          <w:p w14:paraId="36148802" w14:textId="6EDB1A60" w:rsidR="005704E8" w:rsidRPr="002C2B95" w:rsidRDefault="005704E8" w:rsidP="005704E8">
            <w:pPr>
              <w:ind w:firstLine="0"/>
              <w:rPr>
                <w:sz w:val="18"/>
                <w:szCs w:val="18"/>
              </w:rPr>
            </w:pPr>
            <w:r w:rsidRPr="002C2B95">
              <w:rPr>
                <w:sz w:val="18"/>
                <w:szCs w:val="18"/>
              </w:rPr>
              <w:t>2026</w:t>
            </w:r>
            <w:r w:rsidRPr="002C2B95">
              <w:rPr>
                <w:sz w:val="18"/>
                <w:szCs w:val="18"/>
              </w:rPr>
              <w:noBreakHyphen/>
            </w:r>
            <w:r w:rsidR="00780E76">
              <w:rPr>
                <w:sz w:val="18"/>
                <w:szCs w:val="18"/>
              </w:rPr>
              <w:t>10</w:t>
            </w:r>
            <w:r w:rsidRPr="002C2B95">
              <w:rPr>
                <w:sz w:val="18"/>
                <w:szCs w:val="18"/>
              </w:rPr>
              <w:noBreakHyphen/>
            </w:r>
            <w:r w:rsidR="00780E76">
              <w:rPr>
                <w:sz w:val="18"/>
                <w:szCs w:val="18"/>
              </w:rPr>
              <w:t>01</w:t>
            </w:r>
            <w:r w:rsidRPr="002C2B95">
              <w:rPr>
                <w:sz w:val="18"/>
                <w:szCs w:val="18"/>
              </w:rPr>
              <w:t xml:space="preserve"> </w:t>
            </w:r>
            <w:r w:rsidR="00EB7DE4" w:rsidRPr="002C2B95">
              <w:rPr>
                <w:sz w:val="18"/>
                <w:szCs w:val="18"/>
              </w:rPr>
              <w:t>Lietuvos Respublikos e</w:t>
            </w:r>
            <w:r w:rsidRPr="002C2B95">
              <w:rPr>
                <w:sz w:val="18"/>
                <w:szCs w:val="18"/>
              </w:rPr>
              <w:t>konomikos ir inovacijų ministro įsakymas Nr. 4-</w:t>
            </w:r>
            <w:r w:rsidR="00780E76">
              <w:rPr>
                <w:sz w:val="18"/>
                <w:szCs w:val="18"/>
              </w:rPr>
              <w:t>418</w:t>
            </w:r>
            <w:r w:rsidRPr="002C2B95">
              <w:rPr>
                <w:sz w:val="18"/>
                <w:szCs w:val="18"/>
              </w:rPr>
              <w:t xml:space="preserve"> dėl PFSA pakeitimo </w:t>
            </w:r>
            <w:hyperlink r:id="rId30" w:history="1">
              <w:r w:rsidR="00877B4E" w:rsidRPr="00877B4E">
                <w:rPr>
                  <w:rStyle w:val="Hipersaitas"/>
                  <w:sz w:val="18"/>
                  <w:szCs w:val="18"/>
                </w:rPr>
                <w:t>https://www.e-tar.lt/portal/lt/legalAct/301f9e20be2211f1baf5938282b7b257</w:t>
              </w:r>
            </w:hyperlink>
            <w:r w:rsidR="00877B4E" w:rsidRPr="00877B4E">
              <w:rPr>
                <w:sz w:val="18"/>
                <w:szCs w:val="18"/>
              </w:rPr>
              <w:t xml:space="preserve"> </w:t>
            </w:r>
          </w:p>
          <w:p w14:paraId="5C4860B0" w14:textId="4CB2910A" w:rsidR="005704E8" w:rsidRPr="002C2B95" w:rsidRDefault="005704E8" w:rsidP="0005659A">
            <w:pPr>
              <w:ind w:firstLine="0"/>
              <w:textAlignment w:val="baseline"/>
              <w:rPr>
                <w:sz w:val="18"/>
                <w:szCs w:val="18"/>
              </w:rPr>
            </w:pPr>
          </w:p>
          <w:p w14:paraId="6C3D1C20" w14:textId="02BEE226" w:rsidR="00D119BD" w:rsidRPr="002C2B95" w:rsidRDefault="0005659A" w:rsidP="00D119BD">
            <w:pPr>
              <w:ind w:firstLine="0"/>
              <w:textAlignment w:val="baseline"/>
              <w:rPr>
                <w:color w:val="000000" w:themeColor="text1"/>
                <w:sz w:val="18"/>
                <w:szCs w:val="18"/>
              </w:rPr>
            </w:pPr>
            <w:r w:rsidRPr="002C2B95">
              <w:rPr>
                <w:sz w:val="18"/>
                <w:szCs w:val="18"/>
              </w:rPr>
              <w:t xml:space="preserve"> </w:t>
            </w:r>
            <w:r w:rsidR="00D119BD" w:rsidRPr="002C2B95">
              <w:rPr>
                <w:color w:val="000000" w:themeColor="text1"/>
                <w:sz w:val="18"/>
                <w:szCs w:val="18"/>
              </w:rPr>
              <w:t>Teisės aktai, kuriais vadovaujamasi rengiant, teikiant ir vertinant projekto įgyvendinimo planą (toliau – PĮP), priimant sprendimą dėl projekto finansavimo, sudarant projekto sutartį ir įgyvendinant projektą, finansuojamą pagal PFSA:</w:t>
            </w:r>
          </w:p>
          <w:p w14:paraId="49E12A1C" w14:textId="77777777" w:rsidR="00D119BD" w:rsidRPr="002C2B95" w:rsidRDefault="00D119BD" w:rsidP="00D119BD">
            <w:pPr>
              <w:ind w:firstLine="0"/>
              <w:textAlignment w:val="baseline"/>
              <w:rPr>
                <w:color w:val="000000" w:themeColor="text1"/>
                <w:sz w:val="18"/>
                <w:szCs w:val="18"/>
              </w:rPr>
            </w:pPr>
          </w:p>
          <w:p w14:paraId="46ACF854" w14:textId="5747CD89" w:rsidR="00D119BD" w:rsidRPr="002C2B95" w:rsidRDefault="0044540A" w:rsidP="00D119BD">
            <w:pPr>
              <w:ind w:firstLine="0"/>
              <w:textAlignment w:val="baseline"/>
              <w:rPr>
                <w:color w:val="000000" w:themeColor="text1"/>
                <w:sz w:val="18"/>
                <w:szCs w:val="18"/>
              </w:rPr>
            </w:pPr>
            <w:r w:rsidRPr="002C2B95">
              <w:rPr>
                <w:color w:val="000000" w:themeColor="text1"/>
                <w:sz w:val="18"/>
                <w:szCs w:val="18"/>
              </w:rPr>
              <w:lastRenderedPageBreak/>
              <w:t>4</w:t>
            </w:r>
            <w:r w:rsidR="00D5302D" w:rsidRPr="002C2B95">
              <w:rPr>
                <w:color w:val="000000" w:themeColor="text1"/>
                <w:sz w:val="18"/>
                <w:szCs w:val="18"/>
              </w:rPr>
              <w:t xml:space="preserve">. </w:t>
            </w:r>
            <w:r w:rsidR="00D119BD" w:rsidRPr="002C2B95">
              <w:rPr>
                <w:color w:val="000000" w:themeColor="text1"/>
                <w:sz w:val="18"/>
                <w:szCs w:val="18"/>
              </w:rPr>
              <w:t xml:space="preserve">Europos Parlamento ir Tarybos reglamentas (ES) 2021/1058 </w:t>
            </w:r>
            <w:hyperlink r:id="rId31" w:history="1">
              <w:r w:rsidR="00D119BD" w:rsidRPr="002C2B95">
                <w:rPr>
                  <w:rStyle w:val="Hipersaitas"/>
                  <w:sz w:val="18"/>
                  <w:szCs w:val="18"/>
                </w:rPr>
                <w:t>https://eur-lex.europa.eu/legal-content/lt/ALL/?uri=CELEX:32021R1058</w:t>
              </w:r>
            </w:hyperlink>
            <w:r w:rsidR="00D119BD" w:rsidRPr="002C2B95">
              <w:rPr>
                <w:color w:val="000000" w:themeColor="text1"/>
                <w:sz w:val="18"/>
                <w:szCs w:val="18"/>
              </w:rPr>
              <w:t xml:space="preserve"> </w:t>
            </w:r>
          </w:p>
          <w:p w14:paraId="57838AC3" w14:textId="77777777" w:rsidR="00D119BD" w:rsidRPr="002C2B95" w:rsidRDefault="00D119BD" w:rsidP="00D119BD">
            <w:pPr>
              <w:ind w:firstLine="0"/>
              <w:textAlignment w:val="baseline"/>
              <w:rPr>
                <w:color w:val="000000" w:themeColor="text1"/>
                <w:sz w:val="18"/>
                <w:szCs w:val="18"/>
              </w:rPr>
            </w:pPr>
          </w:p>
          <w:p w14:paraId="2BC734EB" w14:textId="6AB63E10" w:rsidR="00D119BD" w:rsidRPr="002C2B95" w:rsidRDefault="0044540A" w:rsidP="00D119BD">
            <w:pPr>
              <w:ind w:firstLine="0"/>
              <w:textAlignment w:val="baseline"/>
              <w:rPr>
                <w:sz w:val="18"/>
                <w:szCs w:val="18"/>
              </w:rPr>
            </w:pPr>
            <w:r w:rsidRPr="002C2B95">
              <w:rPr>
                <w:color w:val="000000" w:themeColor="text1"/>
                <w:sz w:val="18"/>
                <w:szCs w:val="18"/>
              </w:rPr>
              <w:t>5</w:t>
            </w:r>
            <w:r w:rsidR="00D5302D" w:rsidRPr="002C2B95">
              <w:rPr>
                <w:color w:val="000000" w:themeColor="text1"/>
                <w:sz w:val="18"/>
                <w:szCs w:val="18"/>
              </w:rPr>
              <w:t xml:space="preserve">. </w:t>
            </w:r>
            <w:r w:rsidR="00D119BD" w:rsidRPr="002C2B95">
              <w:rPr>
                <w:color w:val="000000" w:themeColor="text1"/>
                <w:sz w:val="18"/>
                <w:szCs w:val="18"/>
              </w:rPr>
              <w:t>Europos Parlamento ir Tarybos reglamentas</w:t>
            </w:r>
            <w:r w:rsidR="00D119BD" w:rsidRPr="002C2B95">
              <w:rPr>
                <w:sz w:val="18"/>
                <w:szCs w:val="18"/>
              </w:rPr>
              <w:t xml:space="preserve"> </w:t>
            </w:r>
            <w:r w:rsidR="00D119BD" w:rsidRPr="002C2B95">
              <w:rPr>
                <w:color w:val="000000" w:themeColor="text1"/>
                <w:sz w:val="18"/>
                <w:szCs w:val="18"/>
              </w:rPr>
              <w:t xml:space="preserve">(ES) 2021/1060 </w:t>
            </w:r>
            <w:hyperlink r:id="rId32" w:history="1">
              <w:r w:rsidR="00D119BD" w:rsidRPr="002C2B95">
                <w:rPr>
                  <w:rStyle w:val="Hipersaitas"/>
                  <w:sz w:val="18"/>
                  <w:szCs w:val="18"/>
                </w:rPr>
                <w:t>https://eur-lex.europa.eu/legal-content/LT/TXT/?uri=CELEX:32021R1060</w:t>
              </w:r>
            </w:hyperlink>
            <w:r w:rsidR="00D119BD" w:rsidRPr="002C2B95">
              <w:rPr>
                <w:color w:val="000000" w:themeColor="text1"/>
                <w:sz w:val="18"/>
                <w:szCs w:val="18"/>
              </w:rPr>
              <w:t xml:space="preserve">  </w:t>
            </w:r>
          </w:p>
          <w:p w14:paraId="59D19651" w14:textId="77777777" w:rsidR="00D119BD" w:rsidRPr="002C2B95" w:rsidRDefault="00D119BD" w:rsidP="00D119BD">
            <w:pPr>
              <w:ind w:firstLine="0"/>
              <w:textAlignment w:val="baseline"/>
              <w:rPr>
                <w:sz w:val="18"/>
                <w:szCs w:val="18"/>
              </w:rPr>
            </w:pPr>
          </w:p>
          <w:p w14:paraId="5056C700" w14:textId="4B05DC68" w:rsidR="00D119BD" w:rsidRPr="002C2B95" w:rsidRDefault="0044540A" w:rsidP="00D119BD">
            <w:pPr>
              <w:ind w:firstLine="0"/>
              <w:textAlignment w:val="baseline"/>
              <w:rPr>
                <w:color w:val="000000" w:themeColor="text1"/>
                <w:sz w:val="18"/>
                <w:szCs w:val="18"/>
              </w:rPr>
            </w:pPr>
            <w:r w:rsidRPr="002C2B95">
              <w:rPr>
                <w:color w:val="000000" w:themeColor="text1"/>
                <w:sz w:val="18"/>
                <w:szCs w:val="18"/>
              </w:rPr>
              <w:t>6</w:t>
            </w:r>
            <w:r w:rsidR="00D5302D" w:rsidRPr="002C2B95">
              <w:rPr>
                <w:color w:val="000000" w:themeColor="text1"/>
                <w:sz w:val="18"/>
                <w:szCs w:val="18"/>
              </w:rPr>
              <w:t xml:space="preserve">. </w:t>
            </w:r>
            <w:r w:rsidR="00D119BD" w:rsidRPr="002C2B95">
              <w:rPr>
                <w:color w:val="000000" w:themeColor="text1"/>
                <w:sz w:val="18"/>
                <w:szCs w:val="18"/>
              </w:rPr>
              <w:t xml:space="preserve">Komisijos reglamentas (ES) 2023/2831 </w:t>
            </w:r>
            <w:hyperlink r:id="rId33" w:history="1">
              <w:r w:rsidR="00D119BD" w:rsidRPr="002C2B95">
                <w:rPr>
                  <w:rStyle w:val="Hipersaitas"/>
                  <w:sz w:val="18"/>
                  <w:szCs w:val="18"/>
                </w:rPr>
                <w:t>https://eur-lex.europa.eu/legal-content/LT/TXT/PDF/?uri=OJ:L_202302831</w:t>
              </w:r>
            </w:hyperlink>
            <w:r w:rsidR="00D119BD" w:rsidRPr="002C2B95">
              <w:rPr>
                <w:color w:val="000000" w:themeColor="text1"/>
                <w:sz w:val="18"/>
                <w:szCs w:val="18"/>
              </w:rPr>
              <w:t xml:space="preserve"> </w:t>
            </w:r>
          </w:p>
          <w:p w14:paraId="067C5F39" w14:textId="77777777" w:rsidR="00D119BD" w:rsidRPr="002C2B95" w:rsidRDefault="00D119BD" w:rsidP="00D119BD">
            <w:pPr>
              <w:ind w:firstLine="0"/>
              <w:textAlignment w:val="baseline"/>
              <w:rPr>
                <w:sz w:val="18"/>
                <w:szCs w:val="18"/>
              </w:rPr>
            </w:pPr>
          </w:p>
          <w:p w14:paraId="473682C3" w14:textId="0D68A3E2" w:rsidR="00D119BD" w:rsidRPr="002C2B95" w:rsidRDefault="0044540A" w:rsidP="00D119BD">
            <w:pPr>
              <w:ind w:firstLine="0"/>
              <w:textAlignment w:val="baseline"/>
              <w:rPr>
                <w:sz w:val="18"/>
                <w:szCs w:val="18"/>
              </w:rPr>
            </w:pPr>
            <w:r w:rsidRPr="002C2B95">
              <w:rPr>
                <w:sz w:val="18"/>
                <w:szCs w:val="18"/>
              </w:rPr>
              <w:t>7</w:t>
            </w:r>
            <w:r w:rsidR="00D5302D" w:rsidRPr="002C2B95">
              <w:rPr>
                <w:sz w:val="18"/>
                <w:szCs w:val="18"/>
              </w:rPr>
              <w:t xml:space="preserve">. </w:t>
            </w:r>
            <w:r w:rsidR="00D119BD" w:rsidRPr="002C2B95">
              <w:rPr>
                <w:sz w:val="18"/>
                <w:szCs w:val="18"/>
              </w:rPr>
              <w:t xml:space="preserve">EUROPOS PARLAMENTO IR TARYBOS REGLAMENTAS (ES) 2024/1689 (Dirbtinio intelekto aktas) </w:t>
            </w:r>
            <w:hyperlink r:id="rId34" w:history="1">
              <w:r w:rsidR="00D119BD" w:rsidRPr="002C2B95">
                <w:rPr>
                  <w:rStyle w:val="Hipersaitas"/>
                  <w:sz w:val="18"/>
                  <w:szCs w:val="18"/>
                </w:rPr>
                <w:t>https://eur-lex.europa.eu/legal-content/LT/ALL/?uri=CELEX:32024R1689</w:t>
              </w:r>
            </w:hyperlink>
            <w:r w:rsidR="00D119BD" w:rsidRPr="002C2B95">
              <w:rPr>
                <w:sz w:val="18"/>
                <w:szCs w:val="18"/>
              </w:rPr>
              <w:t xml:space="preserve"> </w:t>
            </w:r>
          </w:p>
          <w:p w14:paraId="7197460F" w14:textId="77777777" w:rsidR="00D119BD" w:rsidRPr="002C2B95" w:rsidRDefault="00D119BD" w:rsidP="00D119BD">
            <w:pPr>
              <w:ind w:firstLine="0"/>
              <w:textAlignment w:val="baseline"/>
              <w:rPr>
                <w:sz w:val="18"/>
                <w:szCs w:val="18"/>
              </w:rPr>
            </w:pPr>
          </w:p>
          <w:p w14:paraId="5659A839" w14:textId="4A7157A9" w:rsidR="00D119BD" w:rsidRPr="002C2B95" w:rsidRDefault="0044540A" w:rsidP="00D119BD">
            <w:pPr>
              <w:ind w:firstLine="0"/>
              <w:textAlignment w:val="baseline"/>
              <w:rPr>
                <w:color w:val="000000" w:themeColor="text1"/>
                <w:sz w:val="18"/>
                <w:szCs w:val="18"/>
              </w:rPr>
            </w:pPr>
            <w:r w:rsidRPr="002C2B95">
              <w:rPr>
                <w:color w:val="000000" w:themeColor="text1"/>
                <w:sz w:val="18"/>
                <w:szCs w:val="18"/>
              </w:rPr>
              <w:t>8</w:t>
            </w:r>
            <w:r w:rsidR="00D5302D" w:rsidRPr="002C2B95">
              <w:rPr>
                <w:color w:val="000000" w:themeColor="text1"/>
                <w:sz w:val="18"/>
                <w:szCs w:val="18"/>
              </w:rPr>
              <w:t xml:space="preserve">. </w:t>
            </w:r>
            <w:r w:rsidR="00D119BD" w:rsidRPr="002C2B95">
              <w:rPr>
                <w:color w:val="000000" w:themeColor="text1"/>
                <w:sz w:val="18"/>
                <w:szCs w:val="18"/>
              </w:rPr>
              <w:t xml:space="preserve">2021–2027 metų Europos Sąjungos fondų investicijų programa </w:t>
            </w:r>
            <w:hyperlink r:id="rId35" w:anchor=":~:text=2021%E2%80%932027%20met%C5%B3%20Europos%20S%C4%85jungos%20fond%C5%B3%20investicij%C5%B3%20programos%20keitimas%2C,investicij%C5%B3%20programos%209%20specialiu%20prioritetu%20%E2%80%9ETeisingos%20pertvarkos%20fondas%E2%80%9C" w:history="1">
              <w:r w:rsidR="00D119BD" w:rsidRPr="002C2B95">
                <w:rPr>
                  <w:rStyle w:val="Hipersaitas"/>
                  <w:sz w:val="18"/>
                  <w:szCs w:val="18"/>
                </w:rPr>
                <w:t>https://2021.esinvesticijos.lt/dokumentai/2021-2027-metu-europos-sajungos-fondu-investiciju-programa#:~:text=2021%E2%80%932027%20met%C5%B3%20Europos%20S%C4%85jungos%20fond%C5%B3%20investicij%C5%B3%20programos%20keitimas%2C,investicij%C5%B3%20programos%209%20specialiu%20prioritetu%20%E2%80%9ETeisingos%20pertvarkos%20fondas%E2%80%9C</w:t>
              </w:r>
            </w:hyperlink>
            <w:r w:rsidR="00D119BD" w:rsidRPr="002C2B95">
              <w:rPr>
                <w:color w:val="000000" w:themeColor="text1"/>
                <w:sz w:val="18"/>
                <w:szCs w:val="18"/>
              </w:rPr>
              <w:t xml:space="preserve">. </w:t>
            </w:r>
          </w:p>
          <w:p w14:paraId="3A390D40" w14:textId="77777777" w:rsidR="00D119BD" w:rsidRPr="002C2B95" w:rsidRDefault="00D119BD" w:rsidP="00D119BD">
            <w:pPr>
              <w:ind w:firstLine="0"/>
              <w:textAlignment w:val="baseline"/>
              <w:rPr>
                <w:color w:val="000000" w:themeColor="text1"/>
                <w:sz w:val="18"/>
                <w:szCs w:val="18"/>
              </w:rPr>
            </w:pPr>
          </w:p>
          <w:p w14:paraId="1DE9D0F2" w14:textId="2217B6EB" w:rsidR="00895663" w:rsidRPr="002C2B95" w:rsidRDefault="0044540A" w:rsidP="00895663">
            <w:pPr>
              <w:ind w:firstLine="0"/>
              <w:textAlignment w:val="baseline"/>
              <w:rPr>
                <w:sz w:val="18"/>
                <w:szCs w:val="18"/>
              </w:rPr>
            </w:pPr>
            <w:r w:rsidRPr="002C2B95">
              <w:rPr>
                <w:sz w:val="18"/>
                <w:szCs w:val="18"/>
              </w:rPr>
              <w:t>9</w:t>
            </w:r>
            <w:r w:rsidR="00895663" w:rsidRPr="002C2B95">
              <w:rPr>
                <w:sz w:val="18"/>
                <w:szCs w:val="18"/>
              </w:rPr>
              <w:t>. Lietuvos Respublikos smulkiojo ir vidutinio verslo plėtros įstatymas</w:t>
            </w:r>
          </w:p>
          <w:p w14:paraId="5F7ABE0E" w14:textId="5F633C66" w:rsidR="00D119BD" w:rsidRPr="002C2B95" w:rsidRDefault="00895663" w:rsidP="00D119BD">
            <w:pPr>
              <w:ind w:firstLine="0"/>
              <w:textAlignment w:val="baseline"/>
              <w:rPr>
                <w:sz w:val="18"/>
                <w:szCs w:val="18"/>
              </w:rPr>
            </w:pPr>
            <w:hyperlink r:id="rId36" w:history="1">
              <w:r w:rsidRPr="002C2B95">
                <w:rPr>
                  <w:rStyle w:val="Hipersaitas"/>
                  <w:sz w:val="18"/>
                  <w:szCs w:val="18"/>
                </w:rPr>
                <w:t>https://e-seimas.lrs.lt/portal/legalAct/lt/TAD/TAIS.68516/asr</w:t>
              </w:r>
            </w:hyperlink>
            <w:r w:rsidRPr="002C2B95">
              <w:rPr>
                <w:sz w:val="18"/>
                <w:szCs w:val="18"/>
              </w:rPr>
              <w:t xml:space="preserve"> </w:t>
            </w:r>
          </w:p>
          <w:p w14:paraId="6B119625" w14:textId="77777777" w:rsidR="00895663" w:rsidRPr="002C2B95" w:rsidRDefault="00895663" w:rsidP="00D119BD">
            <w:pPr>
              <w:ind w:firstLine="0"/>
              <w:textAlignment w:val="baseline"/>
              <w:rPr>
                <w:sz w:val="18"/>
                <w:szCs w:val="18"/>
              </w:rPr>
            </w:pPr>
          </w:p>
          <w:p w14:paraId="061D52A4" w14:textId="2A1C09AF" w:rsidR="00D119BD" w:rsidRPr="002C2B95" w:rsidRDefault="00895663" w:rsidP="00D119BD">
            <w:pPr>
              <w:ind w:firstLine="0"/>
              <w:textAlignment w:val="baseline"/>
              <w:rPr>
                <w:color w:val="000000" w:themeColor="text1"/>
                <w:sz w:val="18"/>
                <w:szCs w:val="18"/>
              </w:rPr>
            </w:pPr>
            <w:r w:rsidRPr="002C2B95">
              <w:rPr>
                <w:sz w:val="18"/>
                <w:szCs w:val="18"/>
              </w:rPr>
              <w:t>1</w:t>
            </w:r>
            <w:r w:rsidR="0044540A" w:rsidRPr="002C2B95">
              <w:rPr>
                <w:sz w:val="18"/>
                <w:szCs w:val="18"/>
              </w:rPr>
              <w:t>0</w:t>
            </w:r>
            <w:r w:rsidRPr="002C2B95">
              <w:rPr>
                <w:sz w:val="18"/>
                <w:szCs w:val="18"/>
              </w:rPr>
              <w:t xml:space="preserve">. </w:t>
            </w:r>
            <w:r w:rsidR="00D119BD" w:rsidRPr="002C2B95">
              <w:rPr>
                <w:sz w:val="18"/>
                <w:szCs w:val="18"/>
              </w:rPr>
              <w:t xml:space="preserve">Lietuvos Respublikos strateginio valdymo įstatymas </w:t>
            </w:r>
            <w:hyperlink r:id="rId37" w:history="1">
              <w:r w:rsidR="00D119BD" w:rsidRPr="002C2B95">
                <w:rPr>
                  <w:rStyle w:val="Hipersaitas"/>
                  <w:sz w:val="18"/>
                  <w:szCs w:val="18"/>
                </w:rPr>
                <w:t>https://e-seimas.lrs.lt/portal/legalAct/lt/TAD/90386d20bab711ea9a12d0dada3ca61b/asr</w:t>
              </w:r>
            </w:hyperlink>
            <w:r w:rsidR="00D119BD" w:rsidRPr="002C2B95">
              <w:rPr>
                <w:sz w:val="18"/>
                <w:szCs w:val="18"/>
              </w:rPr>
              <w:t xml:space="preserve"> </w:t>
            </w:r>
          </w:p>
          <w:p w14:paraId="2F716355" w14:textId="77777777" w:rsidR="00D119BD" w:rsidRPr="002C2B95" w:rsidRDefault="00D119BD" w:rsidP="00D119BD">
            <w:pPr>
              <w:ind w:firstLine="0"/>
              <w:textAlignment w:val="baseline"/>
              <w:rPr>
                <w:color w:val="000000" w:themeColor="text1"/>
                <w:sz w:val="18"/>
                <w:szCs w:val="18"/>
              </w:rPr>
            </w:pPr>
          </w:p>
          <w:p w14:paraId="3C44344C" w14:textId="3D05777D" w:rsidR="00D119BD" w:rsidRPr="002C2B95" w:rsidRDefault="00895663" w:rsidP="00D119BD">
            <w:pPr>
              <w:ind w:firstLine="0"/>
              <w:textAlignment w:val="baseline"/>
              <w:rPr>
                <w:color w:val="000000" w:themeColor="text1"/>
                <w:sz w:val="18"/>
                <w:szCs w:val="18"/>
              </w:rPr>
            </w:pPr>
            <w:r w:rsidRPr="002C2B95">
              <w:rPr>
                <w:color w:val="000000" w:themeColor="text1"/>
                <w:sz w:val="18"/>
                <w:szCs w:val="18"/>
              </w:rPr>
              <w:t>1</w:t>
            </w:r>
            <w:r w:rsidR="0044540A" w:rsidRPr="002C2B95">
              <w:rPr>
                <w:color w:val="000000" w:themeColor="text1"/>
                <w:sz w:val="18"/>
                <w:szCs w:val="18"/>
              </w:rPr>
              <w:t>1</w:t>
            </w:r>
            <w:r w:rsidRPr="002C2B95">
              <w:rPr>
                <w:color w:val="000000" w:themeColor="text1"/>
                <w:sz w:val="18"/>
                <w:szCs w:val="18"/>
              </w:rPr>
              <w:t xml:space="preserve">. </w:t>
            </w:r>
            <w:r w:rsidR="00D119BD" w:rsidRPr="002C2B95">
              <w:rPr>
                <w:color w:val="000000" w:themeColor="text1"/>
                <w:sz w:val="18"/>
                <w:szCs w:val="18"/>
              </w:rPr>
              <w:t xml:space="preserve">Lietuvos Respublikos technologijų ir inovacijų įstatymas </w:t>
            </w:r>
            <w:hyperlink r:id="rId38" w:history="1">
              <w:r w:rsidR="00D119BD" w:rsidRPr="002C2B95">
                <w:rPr>
                  <w:rStyle w:val="Hipersaitas"/>
                  <w:sz w:val="18"/>
                  <w:szCs w:val="18"/>
                </w:rPr>
                <w:t>https://e-seimas.lrs.lt/portal/legalAct/lt/TAD/3a00ca517f7d11e89188e16a6495e98c/asr</w:t>
              </w:r>
            </w:hyperlink>
            <w:r w:rsidR="00D119BD" w:rsidRPr="002C2B95">
              <w:rPr>
                <w:color w:val="000000" w:themeColor="text1"/>
                <w:sz w:val="18"/>
                <w:szCs w:val="18"/>
              </w:rPr>
              <w:t xml:space="preserve"> </w:t>
            </w:r>
          </w:p>
          <w:p w14:paraId="05C834FC" w14:textId="77777777" w:rsidR="00D119BD" w:rsidRPr="002C2B95" w:rsidRDefault="00D119BD" w:rsidP="00D119BD">
            <w:pPr>
              <w:ind w:firstLine="0"/>
              <w:textAlignment w:val="baseline"/>
              <w:rPr>
                <w:color w:val="000000" w:themeColor="text1"/>
                <w:sz w:val="18"/>
                <w:szCs w:val="18"/>
              </w:rPr>
            </w:pPr>
          </w:p>
          <w:p w14:paraId="2A854253" w14:textId="5E9F9245" w:rsidR="00D119BD" w:rsidRPr="002C2B95" w:rsidRDefault="00895663" w:rsidP="00D119BD">
            <w:pPr>
              <w:ind w:firstLine="0"/>
              <w:textAlignment w:val="baseline"/>
              <w:rPr>
                <w:sz w:val="18"/>
                <w:szCs w:val="18"/>
              </w:rPr>
            </w:pPr>
            <w:r w:rsidRPr="002C2B95">
              <w:rPr>
                <w:rFonts w:eastAsia="Times New Roman" w:cs="Times New Roman"/>
                <w:sz w:val="18"/>
                <w:szCs w:val="18"/>
              </w:rPr>
              <w:t>1</w:t>
            </w:r>
            <w:r w:rsidR="0044540A" w:rsidRPr="002C2B95">
              <w:rPr>
                <w:rFonts w:eastAsia="Times New Roman" w:cs="Times New Roman"/>
                <w:sz w:val="18"/>
                <w:szCs w:val="18"/>
              </w:rPr>
              <w:t>2</w:t>
            </w:r>
            <w:r w:rsidRPr="002C2B95">
              <w:rPr>
                <w:rFonts w:eastAsia="Times New Roman" w:cs="Times New Roman"/>
                <w:sz w:val="18"/>
                <w:szCs w:val="18"/>
              </w:rPr>
              <w:t xml:space="preserve">. </w:t>
            </w:r>
            <w:r w:rsidR="00D119BD" w:rsidRPr="002C2B95">
              <w:rPr>
                <w:rFonts w:eastAsia="Times New Roman" w:cs="Times New Roman"/>
                <w:sz w:val="18"/>
                <w:szCs w:val="18"/>
              </w:rPr>
              <w:t xml:space="preserve">Suteiktos valstybės pagalbos ir nereikšmingos </w:t>
            </w:r>
            <w:r w:rsidR="00D119BD" w:rsidRPr="002C2B95">
              <w:rPr>
                <w:i/>
                <w:sz w:val="18"/>
                <w:szCs w:val="18"/>
              </w:rPr>
              <w:t xml:space="preserve">(de </w:t>
            </w:r>
            <w:proofErr w:type="spellStart"/>
            <w:r w:rsidR="00D119BD" w:rsidRPr="002C2B95">
              <w:rPr>
                <w:i/>
                <w:sz w:val="18"/>
                <w:szCs w:val="18"/>
              </w:rPr>
              <w:t>minimis</w:t>
            </w:r>
            <w:proofErr w:type="spellEnd"/>
            <w:r w:rsidR="00D119BD" w:rsidRPr="002C2B95">
              <w:rPr>
                <w:i/>
                <w:sz w:val="18"/>
                <w:szCs w:val="18"/>
              </w:rPr>
              <w:t>)</w:t>
            </w:r>
            <w:r w:rsidR="00D119BD" w:rsidRPr="002C2B95">
              <w:rPr>
                <w:sz w:val="18"/>
                <w:szCs w:val="18"/>
              </w:rPr>
              <w:t xml:space="preserve"> pagalbos registro nuostatai </w:t>
            </w:r>
            <w:hyperlink r:id="rId39" w:history="1">
              <w:r w:rsidR="00D119BD" w:rsidRPr="002C2B95">
                <w:rPr>
                  <w:rStyle w:val="Hipersaitas"/>
                  <w:sz w:val="18"/>
                  <w:szCs w:val="18"/>
                </w:rPr>
                <w:t>https://e-seimas.lrs.lt/portal/legalAct/lt/TAD/TAIS.249046/asr</w:t>
              </w:r>
            </w:hyperlink>
            <w:r w:rsidR="00D119BD" w:rsidRPr="002C2B95">
              <w:rPr>
                <w:sz w:val="18"/>
                <w:szCs w:val="18"/>
              </w:rPr>
              <w:t xml:space="preserve"> </w:t>
            </w:r>
          </w:p>
          <w:p w14:paraId="05D739DC" w14:textId="77777777" w:rsidR="00D119BD" w:rsidRPr="002C2B95" w:rsidRDefault="00D119BD" w:rsidP="00D119BD">
            <w:pPr>
              <w:ind w:firstLine="0"/>
              <w:textAlignment w:val="baseline"/>
              <w:rPr>
                <w:sz w:val="18"/>
                <w:szCs w:val="18"/>
              </w:rPr>
            </w:pPr>
          </w:p>
          <w:p w14:paraId="41BBF688" w14:textId="6C0EE51B" w:rsidR="00D119BD" w:rsidRPr="002C2B95" w:rsidRDefault="00895663" w:rsidP="00D119BD">
            <w:pPr>
              <w:ind w:firstLine="0"/>
              <w:textAlignment w:val="baseline"/>
              <w:rPr>
                <w:color w:val="000000" w:themeColor="text1"/>
                <w:sz w:val="18"/>
                <w:szCs w:val="18"/>
              </w:rPr>
            </w:pPr>
            <w:r w:rsidRPr="002C2B95">
              <w:rPr>
                <w:rFonts w:eastAsia="Times New Roman" w:cs="Times New Roman"/>
                <w:sz w:val="18"/>
                <w:szCs w:val="18"/>
              </w:rPr>
              <w:t>1</w:t>
            </w:r>
            <w:r w:rsidR="0044540A" w:rsidRPr="002C2B95">
              <w:rPr>
                <w:rFonts w:eastAsia="Times New Roman" w:cs="Times New Roman"/>
                <w:sz w:val="18"/>
                <w:szCs w:val="18"/>
              </w:rPr>
              <w:t>3</w:t>
            </w:r>
            <w:r w:rsidRPr="002C2B95">
              <w:rPr>
                <w:rFonts w:eastAsia="Times New Roman" w:cs="Times New Roman"/>
                <w:sz w:val="18"/>
                <w:szCs w:val="18"/>
              </w:rPr>
              <w:t xml:space="preserve">. </w:t>
            </w:r>
            <w:r w:rsidR="00D119BD" w:rsidRPr="002C2B95">
              <w:rPr>
                <w:rFonts w:eastAsia="Times New Roman" w:cs="Times New Roman"/>
                <w:sz w:val="18"/>
                <w:szCs w:val="18"/>
              </w:rPr>
              <w:t xml:space="preserve">Lietuvos Respublikos Vyriausybės 2016 m. sausio 6 d. nutarimas Nr. 5 „Dėl Sostinės regiono ir Vidurio ir </w:t>
            </w:r>
            <w:r w:rsidR="00D119BD" w:rsidRPr="002C2B95">
              <w:rPr>
                <w:sz w:val="18"/>
                <w:szCs w:val="18"/>
              </w:rPr>
              <w:t xml:space="preserve">vakarų Lietuvos regiono sudarymo“ </w:t>
            </w:r>
            <w:hyperlink r:id="rId40" w:history="1">
              <w:r w:rsidR="00D119BD" w:rsidRPr="002C2B95">
                <w:rPr>
                  <w:rStyle w:val="Hipersaitas"/>
                  <w:sz w:val="18"/>
                  <w:szCs w:val="18"/>
                </w:rPr>
                <w:t>https://e-seimas.lrs.lt/portal/legalAct/lt/TAD/43e1c630b92011e5be9bf78e07ed6470</w:t>
              </w:r>
            </w:hyperlink>
            <w:r w:rsidR="00D119BD" w:rsidRPr="002C2B95">
              <w:rPr>
                <w:sz w:val="18"/>
                <w:szCs w:val="18"/>
              </w:rPr>
              <w:t xml:space="preserve"> </w:t>
            </w:r>
          </w:p>
          <w:p w14:paraId="6B58726E" w14:textId="77777777" w:rsidR="00D119BD" w:rsidRPr="002C2B95" w:rsidRDefault="00D119BD" w:rsidP="00D119BD">
            <w:pPr>
              <w:ind w:firstLine="0"/>
              <w:textAlignment w:val="baseline"/>
              <w:rPr>
                <w:color w:val="000000" w:themeColor="text1"/>
                <w:sz w:val="18"/>
                <w:szCs w:val="18"/>
              </w:rPr>
            </w:pPr>
          </w:p>
          <w:p w14:paraId="520E7909" w14:textId="27A186AB" w:rsidR="00D119BD" w:rsidRPr="002C2B95" w:rsidRDefault="006B19D5" w:rsidP="00D119BD">
            <w:pPr>
              <w:ind w:firstLine="0"/>
              <w:textAlignment w:val="baseline"/>
              <w:rPr>
                <w:color w:val="000000" w:themeColor="text1"/>
                <w:sz w:val="18"/>
                <w:szCs w:val="18"/>
              </w:rPr>
            </w:pPr>
            <w:r w:rsidRPr="002C2B95">
              <w:rPr>
                <w:sz w:val="18"/>
                <w:szCs w:val="18"/>
              </w:rPr>
              <w:t>1</w:t>
            </w:r>
            <w:r w:rsidR="0044540A" w:rsidRPr="002C2B95">
              <w:rPr>
                <w:sz w:val="18"/>
                <w:szCs w:val="18"/>
              </w:rPr>
              <w:t>4</w:t>
            </w:r>
            <w:r w:rsidRPr="002C2B95">
              <w:rPr>
                <w:sz w:val="18"/>
                <w:szCs w:val="18"/>
              </w:rPr>
              <w:t xml:space="preserve">. </w:t>
            </w:r>
            <w:r w:rsidR="00D119BD" w:rsidRPr="002C2B95">
              <w:rPr>
                <w:sz w:val="18"/>
                <w:szCs w:val="18"/>
              </w:rPr>
              <w:t xml:space="preserve">Lietuvos Respublikos Vyriausybės 2020 m. lapkričio 25 d. nutarimas Nr. 1322 „Dėl pasirengimo administruoti Europos Sąjungos lėšas ir jų administravimo“ pakeitimo </w:t>
            </w:r>
            <w:hyperlink r:id="rId41" w:history="1">
              <w:r w:rsidR="00D119BD" w:rsidRPr="002C2B95">
                <w:rPr>
                  <w:rStyle w:val="Hipersaitas"/>
                  <w:sz w:val="18"/>
                  <w:szCs w:val="18"/>
                </w:rPr>
                <w:t>https://www.e-tar.lt/portal/lt/legalAct/f151a080456711edbc04912defe897d1</w:t>
              </w:r>
            </w:hyperlink>
            <w:r w:rsidR="00D119BD" w:rsidRPr="002C2B95">
              <w:rPr>
                <w:sz w:val="18"/>
                <w:szCs w:val="18"/>
              </w:rPr>
              <w:t xml:space="preserve"> </w:t>
            </w:r>
          </w:p>
          <w:p w14:paraId="4BCB9F87" w14:textId="77777777" w:rsidR="00D119BD" w:rsidRPr="002C2B95" w:rsidRDefault="00D119BD" w:rsidP="00D119BD">
            <w:pPr>
              <w:ind w:firstLine="0"/>
              <w:textAlignment w:val="baseline"/>
              <w:rPr>
                <w:sz w:val="18"/>
                <w:szCs w:val="18"/>
                <w:highlight w:val="green"/>
              </w:rPr>
            </w:pPr>
          </w:p>
          <w:p w14:paraId="71210713" w14:textId="04B4079F" w:rsidR="00D119BD" w:rsidRPr="002C2B95" w:rsidRDefault="006B19D5" w:rsidP="00D119BD">
            <w:pPr>
              <w:ind w:firstLine="0"/>
              <w:textAlignment w:val="baseline"/>
              <w:rPr>
                <w:color w:val="000000" w:themeColor="text1"/>
                <w:sz w:val="18"/>
                <w:szCs w:val="18"/>
              </w:rPr>
            </w:pPr>
            <w:r w:rsidRPr="002C2B95">
              <w:rPr>
                <w:sz w:val="18"/>
                <w:szCs w:val="18"/>
              </w:rPr>
              <w:t>1</w:t>
            </w:r>
            <w:r w:rsidR="0044540A" w:rsidRPr="002C2B95">
              <w:rPr>
                <w:sz w:val="18"/>
                <w:szCs w:val="18"/>
              </w:rPr>
              <w:t>5</w:t>
            </w:r>
            <w:r w:rsidRPr="002C2B95">
              <w:rPr>
                <w:sz w:val="18"/>
                <w:szCs w:val="18"/>
              </w:rPr>
              <w:t xml:space="preserve">. </w:t>
            </w:r>
            <w:r w:rsidR="00D119BD" w:rsidRPr="002C2B95">
              <w:rPr>
                <w:sz w:val="18"/>
                <w:szCs w:val="18"/>
              </w:rPr>
              <w:t xml:space="preserve">Strateginio valdymo metodika </w:t>
            </w:r>
            <w:hyperlink r:id="rId42" w:history="1">
              <w:r w:rsidR="00D119BD" w:rsidRPr="002C2B95">
                <w:rPr>
                  <w:rStyle w:val="Hipersaitas"/>
                  <w:sz w:val="18"/>
                  <w:szCs w:val="18"/>
                </w:rPr>
                <w:t>https://esinvesticijos.lt/dokumentai/strateginio-valdymo-metodika</w:t>
              </w:r>
            </w:hyperlink>
            <w:r w:rsidR="00D119BD" w:rsidRPr="002C2B95">
              <w:rPr>
                <w:sz w:val="18"/>
                <w:szCs w:val="18"/>
              </w:rPr>
              <w:t xml:space="preserve"> </w:t>
            </w:r>
          </w:p>
          <w:p w14:paraId="6E02666E" w14:textId="1046324D" w:rsidR="00D119BD" w:rsidRPr="002C2B95" w:rsidRDefault="00D119BD" w:rsidP="00D119BD">
            <w:pPr>
              <w:ind w:firstLine="0"/>
              <w:textAlignment w:val="baseline"/>
              <w:rPr>
                <w:color w:val="000000" w:themeColor="text1"/>
                <w:sz w:val="18"/>
                <w:szCs w:val="18"/>
              </w:rPr>
            </w:pPr>
          </w:p>
          <w:p w14:paraId="24D640B7" w14:textId="38762DFC" w:rsidR="00D119BD" w:rsidRPr="002C2B95" w:rsidRDefault="006B19D5" w:rsidP="00D119BD">
            <w:pPr>
              <w:ind w:firstLine="0"/>
              <w:textAlignment w:val="baseline"/>
              <w:rPr>
                <w:color w:val="000000" w:themeColor="text1"/>
                <w:sz w:val="18"/>
                <w:szCs w:val="18"/>
              </w:rPr>
            </w:pPr>
            <w:r w:rsidRPr="002C2B95">
              <w:rPr>
                <w:sz w:val="18"/>
                <w:szCs w:val="18"/>
              </w:rPr>
              <w:t>1</w:t>
            </w:r>
            <w:r w:rsidR="0044540A" w:rsidRPr="002C2B95">
              <w:rPr>
                <w:sz w:val="18"/>
                <w:szCs w:val="18"/>
              </w:rPr>
              <w:t>6</w:t>
            </w:r>
            <w:r w:rsidRPr="002C2B95">
              <w:rPr>
                <w:sz w:val="18"/>
                <w:szCs w:val="18"/>
              </w:rPr>
              <w:t xml:space="preserve">. </w:t>
            </w:r>
            <w:r w:rsidR="00D119BD" w:rsidRPr="002C2B95">
              <w:rPr>
                <w:sz w:val="18"/>
                <w:szCs w:val="18"/>
              </w:rPr>
              <w:t xml:space="preserve">2022–2030 metų ekonomikos transformacijos ir konkurencingumo plėtros programa </w:t>
            </w:r>
            <w:hyperlink r:id="rId43" w:history="1">
              <w:r w:rsidR="00D119BD" w:rsidRPr="002C2B95">
                <w:rPr>
                  <w:rStyle w:val="Hipersaitas"/>
                  <w:sz w:val="18"/>
                  <w:szCs w:val="18"/>
                </w:rPr>
                <w:t>https://e-</w:t>
              </w:r>
              <w:r w:rsidR="00D119BD" w:rsidRPr="002C2B95">
                <w:rPr>
                  <w:rStyle w:val="Hipersaitas"/>
                  <w:sz w:val="18"/>
                  <w:szCs w:val="18"/>
                </w:rPr>
                <w:lastRenderedPageBreak/>
                <w:t>tar.lt/portal/lt/legalAct/9a588bc0a9e211ec8d9390588bf2de65/asr</w:t>
              </w:r>
            </w:hyperlink>
            <w:r w:rsidR="00D119BD" w:rsidRPr="002C2B95">
              <w:rPr>
                <w:sz w:val="18"/>
                <w:szCs w:val="18"/>
              </w:rPr>
              <w:t xml:space="preserve"> </w:t>
            </w:r>
          </w:p>
          <w:p w14:paraId="7465B21D" w14:textId="77777777" w:rsidR="00D119BD" w:rsidRPr="002C2B95" w:rsidRDefault="00D119BD" w:rsidP="00D119BD">
            <w:pPr>
              <w:ind w:firstLine="0"/>
              <w:textAlignment w:val="baseline"/>
              <w:rPr>
                <w:color w:val="000000" w:themeColor="text1"/>
                <w:sz w:val="18"/>
                <w:szCs w:val="18"/>
              </w:rPr>
            </w:pPr>
          </w:p>
          <w:p w14:paraId="28A74E4A" w14:textId="27C07AC6" w:rsidR="00D119BD" w:rsidRPr="002C2B95" w:rsidRDefault="006B19D5" w:rsidP="00D119BD">
            <w:pPr>
              <w:ind w:firstLine="0"/>
              <w:rPr>
                <w:sz w:val="18"/>
                <w:szCs w:val="18"/>
              </w:rPr>
            </w:pPr>
            <w:r w:rsidRPr="002C2B95">
              <w:rPr>
                <w:sz w:val="18"/>
                <w:szCs w:val="18"/>
              </w:rPr>
              <w:t>1</w:t>
            </w:r>
            <w:r w:rsidR="0044540A" w:rsidRPr="002C2B95">
              <w:rPr>
                <w:sz w:val="18"/>
                <w:szCs w:val="18"/>
              </w:rPr>
              <w:t>7</w:t>
            </w:r>
            <w:r w:rsidRPr="002C2B95">
              <w:rPr>
                <w:sz w:val="18"/>
                <w:szCs w:val="18"/>
              </w:rPr>
              <w:t xml:space="preserve">. </w:t>
            </w:r>
            <w:r w:rsidR="00D119BD" w:rsidRPr="002C2B95">
              <w:rPr>
                <w:sz w:val="18"/>
                <w:szCs w:val="18"/>
              </w:rPr>
              <w:t xml:space="preserve">Smulkiojo ar vidutinio verslo subjekto statuso deklaravimo tvarkos aprašas </w:t>
            </w:r>
            <w:hyperlink r:id="rId44" w:history="1">
              <w:r w:rsidR="00D119BD" w:rsidRPr="002C2B95">
                <w:rPr>
                  <w:rStyle w:val="Hipersaitas"/>
                  <w:sz w:val="18"/>
                  <w:szCs w:val="18"/>
                </w:rPr>
                <w:t>https://www.e-tar.lt/portal/lt/legalAct/TAR.91704366F45F/asr</w:t>
              </w:r>
            </w:hyperlink>
            <w:r w:rsidR="00D119BD" w:rsidRPr="002C2B95">
              <w:rPr>
                <w:sz w:val="18"/>
                <w:szCs w:val="18"/>
              </w:rPr>
              <w:t xml:space="preserve"> </w:t>
            </w:r>
          </w:p>
          <w:p w14:paraId="6C7BB933" w14:textId="77777777" w:rsidR="00D119BD" w:rsidRPr="002C2B95" w:rsidRDefault="00D119BD" w:rsidP="00D119BD">
            <w:pPr>
              <w:ind w:firstLine="0"/>
              <w:rPr>
                <w:sz w:val="18"/>
                <w:szCs w:val="18"/>
              </w:rPr>
            </w:pPr>
          </w:p>
          <w:p w14:paraId="523E467C" w14:textId="1F58B492" w:rsidR="00D119BD" w:rsidRPr="002C2B95" w:rsidRDefault="006B19D5" w:rsidP="00D119BD">
            <w:pPr>
              <w:ind w:firstLine="0"/>
              <w:rPr>
                <w:sz w:val="18"/>
                <w:szCs w:val="18"/>
              </w:rPr>
            </w:pPr>
            <w:r w:rsidRPr="002C2B95">
              <w:rPr>
                <w:sz w:val="18"/>
                <w:szCs w:val="18"/>
              </w:rPr>
              <w:t>1</w:t>
            </w:r>
            <w:r w:rsidR="0044540A" w:rsidRPr="002C2B95">
              <w:rPr>
                <w:sz w:val="18"/>
                <w:szCs w:val="18"/>
              </w:rPr>
              <w:t>8</w:t>
            </w:r>
            <w:r w:rsidRPr="002C2B95">
              <w:rPr>
                <w:sz w:val="18"/>
                <w:szCs w:val="18"/>
              </w:rPr>
              <w:t xml:space="preserve">. </w:t>
            </w:r>
            <w:r w:rsidR="00D119BD" w:rsidRPr="002C2B95">
              <w:rPr>
                <w:sz w:val="18"/>
                <w:szCs w:val="18"/>
              </w:rPr>
              <w:t xml:space="preserve">Stebėsenos rodiklių nustatymo ir skaičiavimo aprašas </w:t>
            </w:r>
            <w:hyperlink r:id="rId45" w:history="1">
              <w:r w:rsidR="00D119BD" w:rsidRPr="002C2B95">
                <w:rPr>
                  <w:rStyle w:val="Hipersaitas"/>
                  <w:sz w:val="18"/>
                  <w:szCs w:val="18"/>
                </w:rPr>
                <w:t>https://www.e-tar.lt/portal/lt/legalAct/218f65b0342a11edb4cae1b158f98ea5</w:t>
              </w:r>
            </w:hyperlink>
            <w:r w:rsidR="00D119BD" w:rsidRPr="002C2B95">
              <w:rPr>
                <w:sz w:val="18"/>
                <w:szCs w:val="18"/>
              </w:rPr>
              <w:t xml:space="preserve">  </w:t>
            </w:r>
          </w:p>
          <w:p w14:paraId="0A8CA8A1" w14:textId="77777777" w:rsidR="00D119BD" w:rsidRPr="002C2B95" w:rsidRDefault="00D119BD" w:rsidP="00D119BD">
            <w:pPr>
              <w:ind w:firstLine="0"/>
              <w:rPr>
                <w:i/>
                <w:iCs/>
                <w:sz w:val="18"/>
                <w:szCs w:val="18"/>
              </w:rPr>
            </w:pPr>
          </w:p>
          <w:p w14:paraId="512DD90B" w14:textId="77777777" w:rsidR="003F56EC" w:rsidRPr="002C2B95" w:rsidRDefault="003F56EC" w:rsidP="003F56EC">
            <w:pPr>
              <w:ind w:firstLine="0"/>
              <w:jc w:val="both"/>
              <w:rPr>
                <w:sz w:val="18"/>
                <w:szCs w:val="18"/>
              </w:rPr>
            </w:pPr>
            <w:r w:rsidRPr="002C2B95">
              <w:rPr>
                <w:b/>
                <w:bCs/>
                <w:sz w:val="18"/>
                <w:szCs w:val="18"/>
              </w:rPr>
              <w:t>Kiti dokumentai skirti susipažinti su keliamais reikalavimais:</w:t>
            </w:r>
            <w:r w:rsidRPr="002C2B95">
              <w:rPr>
                <w:sz w:val="18"/>
                <w:szCs w:val="18"/>
              </w:rPr>
              <w:t xml:space="preserve"> </w:t>
            </w:r>
          </w:p>
          <w:p w14:paraId="66EC4972" w14:textId="6B4B91B1" w:rsidR="003F56EC" w:rsidRPr="002C2B95" w:rsidRDefault="003F56EC" w:rsidP="00D03ACC">
            <w:pPr>
              <w:numPr>
                <w:ilvl w:val="0"/>
                <w:numId w:val="7"/>
              </w:numPr>
              <w:ind w:left="0" w:firstLine="360"/>
              <w:jc w:val="both"/>
              <w:rPr>
                <w:b/>
                <w:bCs/>
                <w:sz w:val="18"/>
                <w:szCs w:val="18"/>
              </w:rPr>
            </w:pPr>
            <w:bookmarkStart w:id="1" w:name="_Hlk197514100"/>
            <w:r w:rsidRPr="002C2B95">
              <w:rPr>
                <w:sz w:val="18"/>
                <w:szCs w:val="18"/>
              </w:rPr>
              <w:t>Valstybės pagalbos informacija (statuso vertinimui ir kt. metodika)</w:t>
            </w:r>
            <w:r w:rsidR="00930945" w:rsidRPr="002C2B95">
              <w:rPr>
                <w:sz w:val="18"/>
                <w:szCs w:val="18"/>
              </w:rPr>
              <w:t xml:space="preserve"> (</w:t>
            </w:r>
            <w:hyperlink r:id="rId46" w:history="1">
              <w:r w:rsidR="00347340" w:rsidRPr="002C2B95">
                <w:rPr>
                  <w:rStyle w:val="Hipersaitas"/>
                  <w:sz w:val="18"/>
                  <w:szCs w:val="18"/>
                </w:rPr>
                <w:t>https://inovacijuagentura.lt/turinys/valstyb4s-pagalbos-mokomoji-medziaga.html</w:t>
              </w:r>
            </w:hyperlink>
            <w:r w:rsidR="00921C98" w:rsidRPr="002C2B95">
              <w:rPr>
                <w:b/>
                <w:bCs/>
                <w:sz w:val="18"/>
                <w:szCs w:val="18"/>
              </w:rPr>
              <w:t>)</w:t>
            </w:r>
            <w:r w:rsidRPr="002C2B95">
              <w:rPr>
                <w:b/>
                <w:bCs/>
                <w:sz w:val="18"/>
                <w:szCs w:val="18"/>
              </w:rPr>
              <w:t>;</w:t>
            </w:r>
            <w:bookmarkEnd w:id="1"/>
            <w:r w:rsidR="00347340" w:rsidRPr="002C2B95">
              <w:rPr>
                <w:b/>
                <w:bCs/>
                <w:sz w:val="18"/>
                <w:szCs w:val="18"/>
              </w:rPr>
              <w:t xml:space="preserve"> </w:t>
            </w:r>
          </w:p>
          <w:p w14:paraId="189521C6" w14:textId="781350D6" w:rsidR="00E41AC3" w:rsidRPr="002C2B95" w:rsidRDefault="003F56EC" w:rsidP="00D03ACC">
            <w:pPr>
              <w:numPr>
                <w:ilvl w:val="0"/>
                <w:numId w:val="7"/>
              </w:numPr>
              <w:ind w:left="0" w:firstLine="360"/>
              <w:jc w:val="both"/>
              <w:rPr>
                <w:sz w:val="18"/>
                <w:szCs w:val="18"/>
              </w:rPr>
            </w:pPr>
            <w:r w:rsidRPr="002C2B95">
              <w:rPr>
                <w:sz w:val="18"/>
                <w:szCs w:val="18"/>
              </w:rPr>
              <w:t>Pareiškėjo (partnerio) / projekto vykdytojo įnašo šaltinių užtikrinimo vertinimo metodika;</w:t>
            </w:r>
            <w:r w:rsidR="005B5B33" w:rsidRPr="002C2B95">
              <w:rPr>
                <w:sz w:val="18"/>
                <w:szCs w:val="18"/>
              </w:rPr>
              <w:t xml:space="preserve"> (</w:t>
            </w:r>
            <w:hyperlink r:id="rId47" w:history="1">
              <w:r w:rsidR="000E78A8" w:rsidRPr="002C2B95">
                <w:rPr>
                  <w:rStyle w:val="Hipersaitas"/>
                  <w:sz w:val="18"/>
                  <w:szCs w:val="18"/>
                </w:rPr>
                <w:t>https://2021.esinvesticijos.lt/uploads/documents/docs/2024-11/e99de5f044b0dab905bdafd09fa46f552dbcedfb92c57ec849786527f6cccd8e.pdf</w:t>
              </w:r>
            </w:hyperlink>
            <w:r w:rsidR="005B5B33" w:rsidRPr="002C2B95">
              <w:rPr>
                <w:sz w:val="18"/>
                <w:szCs w:val="18"/>
              </w:rPr>
              <w:t>)</w:t>
            </w:r>
            <w:r w:rsidR="000E78A8" w:rsidRPr="002C2B95">
              <w:rPr>
                <w:sz w:val="18"/>
                <w:szCs w:val="18"/>
              </w:rPr>
              <w:t xml:space="preserve"> </w:t>
            </w:r>
          </w:p>
          <w:p w14:paraId="00B82C39" w14:textId="0FBC4DD9" w:rsidR="000E78A8" w:rsidRPr="002C2B95" w:rsidRDefault="003F56EC" w:rsidP="00D03ACC">
            <w:pPr>
              <w:numPr>
                <w:ilvl w:val="0"/>
                <w:numId w:val="7"/>
              </w:numPr>
              <w:ind w:left="0" w:firstLine="360"/>
              <w:jc w:val="both"/>
              <w:rPr>
                <w:b/>
                <w:bCs/>
                <w:sz w:val="18"/>
                <w:szCs w:val="18"/>
              </w:rPr>
            </w:pPr>
            <w:r w:rsidRPr="002C2B95">
              <w:rPr>
                <w:rFonts w:eastAsia="Times New Roman" w:cs="Times New Roman"/>
                <w:sz w:val="18"/>
                <w:szCs w:val="18"/>
              </w:rPr>
              <w:t>Rekomendacijos dėl projektų išlaidų atitikties Europos Sąjungos fondų reikalavimams</w:t>
            </w:r>
            <w:r w:rsidR="00347340" w:rsidRPr="002C2B95">
              <w:rPr>
                <w:sz w:val="18"/>
                <w:szCs w:val="18"/>
              </w:rPr>
              <w:t xml:space="preserve"> (https://www.esinvesticijos.lt/dokumentai/rekomendacijos-del-projektu-islaidu-atitikties-europos-sajungos-fondu-reikalavimams)</w:t>
            </w:r>
            <w:r w:rsidRPr="002C2B95">
              <w:rPr>
                <w:rFonts w:eastAsia="Times New Roman" w:cs="Times New Roman"/>
                <w:sz w:val="18"/>
                <w:szCs w:val="18"/>
              </w:rPr>
              <w:t xml:space="preserve">; </w:t>
            </w:r>
          </w:p>
          <w:p w14:paraId="63A7CB52" w14:textId="547F13EE" w:rsidR="003F56EC" w:rsidRPr="002C2B95" w:rsidRDefault="003F56EC" w:rsidP="00D03ACC">
            <w:pPr>
              <w:pStyle w:val="Sraopastraipa"/>
              <w:numPr>
                <w:ilvl w:val="0"/>
                <w:numId w:val="7"/>
              </w:numPr>
              <w:spacing w:after="160" w:line="257" w:lineRule="auto"/>
              <w:ind w:left="0" w:right="-23" w:firstLine="360"/>
              <w:jc w:val="both"/>
              <w:rPr>
                <w:rStyle w:val="Hipersaitas"/>
                <w:rFonts w:eastAsia="Times New Roman" w:cs="Times New Roman"/>
                <w:b/>
                <w:bCs/>
                <w:color w:val="000000" w:themeColor="text1"/>
                <w:sz w:val="18"/>
                <w:szCs w:val="18"/>
              </w:rPr>
            </w:pPr>
            <w:r w:rsidRPr="002C2B95">
              <w:rPr>
                <w:rFonts w:cs="Times New Roman"/>
                <w:sz w:val="18"/>
                <w:szCs w:val="18"/>
              </w:rPr>
              <w:t>2021–2027 metų Europos Sąjungos fondų Investicijų programos projektų išlaidų paskirstymo regionams rekomendacijos</w:t>
            </w:r>
            <w:r w:rsidR="002E741E" w:rsidRPr="002C2B95">
              <w:rPr>
                <w:rFonts w:cs="Times New Roman"/>
                <w:sz w:val="18"/>
                <w:szCs w:val="18"/>
              </w:rPr>
              <w:t xml:space="preserve"> (</w:t>
            </w:r>
            <w:hyperlink r:id="rId48" w:history="1">
              <w:r w:rsidR="00D41552" w:rsidRPr="002C2B95">
                <w:rPr>
                  <w:rStyle w:val="Hipersaitas"/>
                  <w:sz w:val="18"/>
                  <w:szCs w:val="18"/>
                </w:rPr>
                <w:t>https://www.esinvesticijos.lt/uploads/documents/docs/2023-02/d4ef86c60fa1997b2de50424c9008c94ecc40f7debdbca2f5baf8528ba933e5e.pdf</w:t>
              </w:r>
            </w:hyperlink>
            <w:r w:rsidR="00D41552" w:rsidRPr="002C2B95">
              <w:rPr>
                <w:rFonts w:cs="Times New Roman"/>
                <w:sz w:val="18"/>
                <w:szCs w:val="18"/>
              </w:rPr>
              <w:t>)</w:t>
            </w:r>
            <w:r w:rsidR="00D41552" w:rsidRPr="002C2B95">
              <w:rPr>
                <w:rFonts w:cs="Times New Roman"/>
                <w:b/>
                <w:bCs/>
                <w:sz w:val="18"/>
                <w:szCs w:val="18"/>
              </w:rPr>
              <w:t xml:space="preserve"> </w:t>
            </w:r>
            <w:r w:rsidRPr="002C2B95">
              <w:rPr>
                <w:rFonts w:cs="Times New Roman"/>
                <w:b/>
                <w:bCs/>
                <w:sz w:val="18"/>
                <w:szCs w:val="18"/>
              </w:rPr>
              <w:t>;</w:t>
            </w:r>
            <w:r w:rsidR="00D41552" w:rsidRPr="002C2B95">
              <w:rPr>
                <w:sz w:val="18"/>
                <w:szCs w:val="18"/>
              </w:rPr>
              <w:t xml:space="preserve"> </w:t>
            </w:r>
            <w:r w:rsidRPr="002C2B95">
              <w:rPr>
                <w:rFonts w:cs="Times New Roman"/>
                <w:b/>
                <w:bCs/>
                <w:sz w:val="18"/>
                <w:szCs w:val="18"/>
              </w:rPr>
              <w:t xml:space="preserve"> </w:t>
            </w:r>
          </w:p>
          <w:p w14:paraId="372FED6B" w14:textId="5AFFDD0B" w:rsidR="003F56EC" w:rsidRPr="002C2B95" w:rsidRDefault="003F56EC" w:rsidP="00D03ACC">
            <w:pPr>
              <w:pStyle w:val="Sraopastraipa"/>
              <w:numPr>
                <w:ilvl w:val="0"/>
                <w:numId w:val="7"/>
              </w:numPr>
              <w:spacing w:after="160" w:line="257" w:lineRule="auto"/>
              <w:ind w:left="0" w:right="-23" w:firstLine="360"/>
              <w:jc w:val="both"/>
              <w:rPr>
                <w:rFonts w:eastAsia="Times New Roman" w:cs="Times New Roman"/>
                <w:color w:val="000000" w:themeColor="text1"/>
                <w:sz w:val="18"/>
                <w:szCs w:val="18"/>
              </w:rPr>
            </w:pPr>
            <w:r w:rsidRPr="002C2B95">
              <w:rPr>
                <w:rFonts w:eastAsia="Times New Roman" w:cs="Times New Roman"/>
                <w:sz w:val="18"/>
                <w:szCs w:val="18"/>
              </w:rPr>
              <w:t>Projekto sutarties forma</w:t>
            </w:r>
            <w:r w:rsidR="00110F13" w:rsidRPr="002C2B95">
              <w:rPr>
                <w:sz w:val="18"/>
                <w:szCs w:val="18"/>
              </w:rPr>
              <w:t xml:space="preserve"> (</w:t>
            </w:r>
            <w:hyperlink r:id="rId49" w:history="1">
              <w:r w:rsidR="00110F13" w:rsidRPr="002C2B95">
                <w:rPr>
                  <w:rStyle w:val="Hipersaitas"/>
                  <w:sz w:val="18"/>
                  <w:szCs w:val="18"/>
                </w:rPr>
                <w:t>https://2021.esinvesticijos.lt/dokumentai/projekto-sutarties-forma-1</w:t>
              </w:r>
            </w:hyperlink>
            <w:r w:rsidR="00110F13" w:rsidRPr="002C2B95">
              <w:rPr>
                <w:sz w:val="18"/>
                <w:szCs w:val="18"/>
              </w:rPr>
              <w:t>)</w:t>
            </w:r>
            <w:r w:rsidRPr="002C2B95">
              <w:rPr>
                <w:rFonts w:eastAsia="Times New Roman" w:cs="Times New Roman"/>
                <w:color w:val="212529"/>
                <w:sz w:val="18"/>
                <w:szCs w:val="18"/>
              </w:rPr>
              <w:t>;</w:t>
            </w:r>
            <w:r w:rsidR="00110F13" w:rsidRPr="002C2B95">
              <w:rPr>
                <w:rFonts w:eastAsia="Times New Roman" w:cs="Times New Roman"/>
                <w:color w:val="212529"/>
                <w:sz w:val="18"/>
                <w:szCs w:val="18"/>
              </w:rPr>
              <w:t xml:space="preserve"> </w:t>
            </w:r>
            <w:r w:rsidRPr="002C2B95">
              <w:rPr>
                <w:rFonts w:eastAsia="Times New Roman" w:cs="Times New Roman"/>
                <w:color w:val="212529"/>
                <w:sz w:val="18"/>
                <w:szCs w:val="18"/>
              </w:rPr>
              <w:t xml:space="preserve"> </w:t>
            </w:r>
          </w:p>
          <w:p w14:paraId="04CFB32D" w14:textId="4881515B" w:rsidR="00463A1B" w:rsidRPr="002C2B95" w:rsidRDefault="00463A1B" w:rsidP="00D03ACC">
            <w:pPr>
              <w:pStyle w:val="Sraopastraipa"/>
              <w:numPr>
                <w:ilvl w:val="0"/>
                <w:numId w:val="7"/>
              </w:numPr>
              <w:spacing w:line="257" w:lineRule="auto"/>
              <w:ind w:left="0" w:right="-23" w:firstLine="360"/>
              <w:rPr>
                <w:rFonts w:eastAsia="Times New Roman" w:cs="Times New Roman"/>
                <w:color w:val="000000" w:themeColor="text1"/>
                <w:sz w:val="18"/>
                <w:szCs w:val="18"/>
              </w:rPr>
            </w:pPr>
            <w:r w:rsidRPr="00703B5C">
              <w:rPr>
                <w:rFonts w:eastAsia="Times New Roman" w:cs="Times New Roman"/>
                <w:sz w:val="18"/>
                <w:szCs w:val="18"/>
              </w:rPr>
              <w:t>Ekonominės veiklos rūšių klasifikatorius 2</w:t>
            </w:r>
            <w:r w:rsidR="00703B5C" w:rsidRPr="00703B5C">
              <w:rPr>
                <w:rFonts w:eastAsia="Times New Roman" w:cs="Times New Roman"/>
                <w:sz w:val="18"/>
                <w:szCs w:val="18"/>
              </w:rPr>
              <w:t>.1</w:t>
            </w:r>
            <w:r w:rsidRPr="00703B5C">
              <w:rPr>
                <w:rFonts w:eastAsia="Times New Roman" w:cs="Times New Roman"/>
                <w:sz w:val="18"/>
                <w:szCs w:val="18"/>
              </w:rPr>
              <w:t xml:space="preserve"> redakcija </w:t>
            </w:r>
            <w:r w:rsidR="00ED2105" w:rsidRPr="00703B5C">
              <w:rPr>
                <w:sz w:val="18"/>
                <w:szCs w:val="18"/>
              </w:rPr>
              <w:t>(EVRK 2.1 red.)</w:t>
            </w:r>
            <w:r w:rsidRPr="00703B5C">
              <w:rPr>
                <w:rFonts w:eastAsia="Times New Roman" w:cs="Times New Roman"/>
                <w:sz w:val="18"/>
                <w:szCs w:val="18"/>
              </w:rPr>
              <w:t>:</w:t>
            </w:r>
            <w:r w:rsidRPr="00703B5C">
              <w:rPr>
                <w:sz w:val="16"/>
                <w:szCs w:val="16"/>
              </w:rPr>
              <w:t xml:space="preserve"> </w:t>
            </w:r>
            <w:hyperlink r:id="rId50" w:history="1">
              <w:r w:rsidR="0088747B" w:rsidRPr="00703B5C">
                <w:rPr>
                  <w:rStyle w:val="Hipersaitas"/>
                  <w:sz w:val="18"/>
                  <w:szCs w:val="18"/>
                </w:rPr>
                <w:t>https://osp.stat.gov.lt/c/document_library/get_file?uuid=6f32cfc2-e62f-4a68-aff4-1e445a36dfc6&amp;groupId=10180</w:t>
              </w:r>
            </w:hyperlink>
            <w:r w:rsidRPr="00703B5C">
              <w:rPr>
                <w:rFonts w:eastAsia="Times New Roman" w:cs="Times New Roman"/>
                <w:sz w:val="18"/>
                <w:szCs w:val="18"/>
              </w:rPr>
              <w:t>.</w:t>
            </w:r>
            <w:r w:rsidR="0088747B">
              <w:rPr>
                <w:rFonts w:eastAsia="Times New Roman" w:cs="Times New Roman"/>
                <w:sz w:val="16"/>
                <w:szCs w:val="16"/>
              </w:rPr>
              <w:t xml:space="preserve"> </w:t>
            </w:r>
            <w:r w:rsidRPr="002C2B95">
              <w:rPr>
                <w:rFonts w:eastAsia="Times New Roman" w:cs="Times New Roman"/>
                <w:sz w:val="18"/>
                <w:szCs w:val="18"/>
              </w:rPr>
              <w:t xml:space="preserve"> </w:t>
            </w:r>
            <w:r w:rsidR="0088747B">
              <w:rPr>
                <w:rFonts w:eastAsia="Times New Roman" w:cs="Times New Roman"/>
                <w:sz w:val="18"/>
                <w:szCs w:val="18"/>
              </w:rPr>
              <w:t xml:space="preserve"> </w:t>
            </w:r>
          </w:p>
          <w:p w14:paraId="71E0219C" w14:textId="2C5FFB9F" w:rsidR="003F56EC" w:rsidRPr="002C2B95" w:rsidRDefault="003F56EC" w:rsidP="003F56EC">
            <w:pPr>
              <w:jc w:val="both"/>
              <w:rPr>
                <w:i/>
                <w:iCs/>
                <w:sz w:val="18"/>
                <w:szCs w:val="18"/>
              </w:rPr>
            </w:pPr>
          </w:p>
        </w:tc>
      </w:tr>
      <w:tr w:rsidR="00D119BD" w:rsidRPr="00B56C0D" w14:paraId="6DF728DF" w14:textId="77777777" w:rsidTr="476E61B7">
        <w:tc>
          <w:tcPr>
            <w:tcW w:w="1288" w:type="dxa"/>
          </w:tcPr>
          <w:p w14:paraId="5DD9ADAC"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lastRenderedPageBreak/>
              <w:t>2.19</w:t>
            </w:r>
          </w:p>
        </w:tc>
        <w:tc>
          <w:tcPr>
            <w:tcW w:w="3921" w:type="dxa"/>
            <w:gridSpan w:val="3"/>
          </w:tcPr>
          <w:p w14:paraId="02E88AF0"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Kita informacija</w:t>
            </w:r>
          </w:p>
          <w:p w14:paraId="2E26B86F" w14:textId="77777777" w:rsidR="00D119BD" w:rsidRPr="00B56C0D" w:rsidRDefault="00D119BD" w:rsidP="00D119BD">
            <w:pPr>
              <w:ind w:firstLine="0"/>
              <w:rPr>
                <w:rFonts w:asciiTheme="majorHAnsi" w:hAnsiTheme="majorHAnsi"/>
                <w:b/>
                <w:bCs/>
                <w:sz w:val="18"/>
                <w:szCs w:val="18"/>
              </w:rPr>
            </w:pPr>
          </w:p>
        </w:tc>
        <w:tc>
          <w:tcPr>
            <w:tcW w:w="5228" w:type="dxa"/>
            <w:gridSpan w:val="4"/>
          </w:tcPr>
          <w:p w14:paraId="1E7E4A5A" w14:textId="1CDC5359" w:rsidR="00D119BD" w:rsidRPr="00B56C0D" w:rsidRDefault="00D119BD" w:rsidP="00D119BD">
            <w:pPr>
              <w:ind w:firstLine="0"/>
              <w:rPr>
                <w:rFonts w:asciiTheme="majorHAnsi" w:hAnsiTheme="majorHAnsi"/>
                <w:sz w:val="18"/>
                <w:szCs w:val="18"/>
              </w:rPr>
            </w:pPr>
          </w:p>
        </w:tc>
      </w:tr>
      <w:tr w:rsidR="00D119BD" w:rsidRPr="00B56C0D" w14:paraId="56AD98AB" w14:textId="77777777" w:rsidTr="476E61B7">
        <w:tc>
          <w:tcPr>
            <w:tcW w:w="1288" w:type="dxa"/>
          </w:tcPr>
          <w:p w14:paraId="3DE7EC79"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2.20</w:t>
            </w:r>
          </w:p>
        </w:tc>
        <w:tc>
          <w:tcPr>
            <w:tcW w:w="3921" w:type="dxa"/>
            <w:gridSpan w:val="3"/>
          </w:tcPr>
          <w:p w14:paraId="0567A25F" w14:textId="77777777" w:rsidR="00D119BD" w:rsidRPr="00B56C0D" w:rsidRDefault="00D119BD" w:rsidP="00D119BD">
            <w:pPr>
              <w:ind w:firstLine="0"/>
              <w:rPr>
                <w:rFonts w:asciiTheme="majorHAnsi" w:hAnsiTheme="majorHAnsi"/>
                <w:b/>
                <w:bCs/>
                <w:sz w:val="18"/>
                <w:szCs w:val="18"/>
              </w:rPr>
            </w:pPr>
            <w:r w:rsidRPr="00B56C0D">
              <w:rPr>
                <w:rFonts w:asciiTheme="majorHAnsi" w:hAnsiTheme="majorHAnsi"/>
                <w:b/>
                <w:bCs/>
                <w:sz w:val="18"/>
                <w:szCs w:val="18"/>
              </w:rPr>
              <w:t>Priedai</w:t>
            </w:r>
          </w:p>
        </w:tc>
        <w:tc>
          <w:tcPr>
            <w:tcW w:w="5228" w:type="dxa"/>
            <w:gridSpan w:val="4"/>
          </w:tcPr>
          <w:p w14:paraId="117F2B52" w14:textId="77777777" w:rsidR="00D119BD" w:rsidRPr="00B56C0D" w:rsidRDefault="00D119BD" w:rsidP="00D119BD">
            <w:pPr>
              <w:ind w:firstLine="0"/>
              <w:rPr>
                <w:rFonts w:asciiTheme="majorHAnsi" w:hAnsiTheme="majorHAnsi"/>
                <w:i/>
                <w:iCs/>
                <w:sz w:val="18"/>
                <w:szCs w:val="18"/>
              </w:rPr>
            </w:pPr>
          </w:p>
        </w:tc>
      </w:tr>
    </w:tbl>
    <w:p w14:paraId="1D014D1C" w14:textId="507ECD4C" w:rsidR="00390BAF" w:rsidRPr="00B56C0D" w:rsidRDefault="00CB112E" w:rsidP="0084766D">
      <w:pPr>
        <w:spacing w:after="160" w:line="259" w:lineRule="auto"/>
        <w:ind w:firstLine="0"/>
        <w:jc w:val="center"/>
        <w:rPr>
          <w:rFonts w:asciiTheme="majorHAnsi" w:hAnsiTheme="majorHAnsi" w:cs="Segoe UI"/>
          <w:b/>
          <w:bCs/>
          <w:caps/>
          <w:sz w:val="18"/>
          <w:szCs w:val="18"/>
        </w:rPr>
      </w:pPr>
      <w:r w:rsidRPr="00B56C0D">
        <w:rPr>
          <w:rFonts w:asciiTheme="majorHAnsi" w:eastAsia="Calibri" w:hAnsiTheme="majorHAnsi"/>
          <w:sz w:val="18"/>
          <w:szCs w:val="18"/>
        </w:rPr>
        <w:t>__________________</w:t>
      </w:r>
    </w:p>
    <w:sectPr w:rsidR="00390BAF" w:rsidRPr="00B56C0D" w:rsidSect="00031B5B">
      <w:headerReference w:type="default" r:id="rId51"/>
      <w:footerReference w:type="even" r:id="rId52"/>
      <w:footerReference w:type="default" r:id="rId53"/>
      <w:headerReference w:type="first" r:id="rId54"/>
      <w:footerReference w:type="first" r:id="rId55"/>
      <w:pgSz w:w="11906" w:h="16838" w:code="9"/>
      <w:pgMar w:top="709" w:right="567" w:bottom="426" w:left="1701" w:header="709" w:footer="510"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3CE5" w14:textId="77777777" w:rsidR="001F28AC" w:rsidRDefault="001F28AC">
      <w:r>
        <w:separator/>
      </w:r>
    </w:p>
  </w:endnote>
  <w:endnote w:type="continuationSeparator" w:id="0">
    <w:p w14:paraId="0FE594FE" w14:textId="77777777" w:rsidR="001F28AC" w:rsidRDefault="001F28AC">
      <w:r>
        <w:continuationSeparator/>
      </w:r>
    </w:p>
  </w:endnote>
  <w:endnote w:type="continuationNotice" w:id="1">
    <w:p w14:paraId="6D19EB03" w14:textId="77777777" w:rsidR="001F28AC" w:rsidRDefault="001F2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D3FB" w14:textId="77777777" w:rsidR="003E222C" w:rsidRDefault="00956620">
    <w:pPr>
      <w:pStyle w:val="Porat"/>
      <w:framePr w:wrap="around" w:vAnchor="text" w:hAnchor="margin" w:xAlign="center" w:y="1"/>
      <w:rPr>
        <w:rStyle w:val="Puslapionumeris"/>
      </w:rPr>
    </w:pPr>
    <w:r>
      <w:rPr>
        <w:rStyle w:val="Puslapionumeris"/>
      </w:rPr>
      <w:fldChar w:fldCharType="begin"/>
    </w:r>
    <w:r w:rsidR="003E222C">
      <w:rPr>
        <w:rStyle w:val="Puslapionumeris"/>
      </w:rPr>
      <w:instrText xml:space="preserve">PAGE  </w:instrText>
    </w:r>
    <w:r>
      <w:rPr>
        <w:rStyle w:val="Puslapionumeris"/>
      </w:rPr>
      <w:fldChar w:fldCharType="separate"/>
    </w:r>
    <w:r w:rsidR="003E222C">
      <w:rPr>
        <w:rStyle w:val="Puslapionumeris"/>
        <w:noProof/>
      </w:rPr>
      <w:t>1</w:t>
    </w:r>
    <w:r>
      <w:rPr>
        <w:rStyle w:val="Puslapionumeris"/>
      </w:rPr>
      <w:fldChar w:fldCharType="end"/>
    </w:r>
  </w:p>
  <w:p w14:paraId="559B03A6" w14:textId="77777777" w:rsidR="003E222C" w:rsidRDefault="003E222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FF30" w14:textId="6856DD11" w:rsidR="000A517C" w:rsidRPr="006951C4" w:rsidRDefault="00F30D66" w:rsidP="00991400">
    <w:pPr>
      <w:pStyle w:val="Porat"/>
      <w:rPr>
        <w:rFonts w:cs="Calibri"/>
        <w:i/>
        <w:iCs/>
        <w:sz w:val="18"/>
        <w:szCs w:val="18"/>
      </w:rPr>
    </w:pPr>
    <w:bookmarkStart w:id="2" w:name="_Hlk110254414"/>
    <w:bookmarkStart w:id="3" w:name="_Hlk110254415"/>
    <w:bookmarkStart w:id="4" w:name="_Hlk110254416"/>
    <w:bookmarkStart w:id="5" w:name="_Hlk110254417"/>
    <w:bookmarkStart w:id="6" w:name="_Hlk110254418"/>
    <w:bookmarkStart w:id="7" w:name="_Hlk110254419"/>
    <w:bookmarkStart w:id="8" w:name="_Hlk110254420"/>
    <w:bookmarkStart w:id="9" w:name="_Hlk110254421"/>
    <w:bookmarkStart w:id="10" w:name="_Hlk110254445"/>
    <w:bookmarkStart w:id="11" w:name="_Hlk110254446"/>
    <w:bookmarkStart w:id="12" w:name="_Hlk110504315"/>
    <w:bookmarkStart w:id="13" w:name="_Hlk110504316"/>
    <w:r w:rsidRPr="00F30D66">
      <w:rPr>
        <w:rFonts w:cs="Calibri"/>
        <w:i/>
        <w:iCs/>
        <w:noProof/>
        <w:sz w:val="18"/>
        <w:szCs w:val="18"/>
        <w:highlight w:val="yellow"/>
      </w:rPr>
      <w:drawing>
        <wp:anchor distT="0" distB="0" distL="114300" distR="114300" simplePos="0" relativeHeight="251658242" behindDoc="1" locked="0" layoutInCell="1" allowOverlap="1" wp14:anchorId="07E54EB7" wp14:editId="787B39C5">
          <wp:simplePos x="0" y="0"/>
          <wp:positionH relativeFrom="margin">
            <wp:align>right</wp:align>
          </wp:positionH>
          <wp:positionV relativeFrom="paragraph">
            <wp:posOffset>-161925</wp:posOffset>
          </wp:positionV>
          <wp:extent cx="1238885" cy="525780"/>
          <wp:effectExtent l="0" t="0" r="0" b="7620"/>
          <wp:wrapNone/>
          <wp:docPr id="238687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38885" cy="525780"/>
                  </a:xfrm>
                  <a:prstGeom prst="rect">
                    <a:avLst/>
                  </a:prstGeom>
                </pic:spPr>
              </pic:pic>
            </a:graphicData>
          </a:graphic>
          <wp14:sizeRelH relativeFrom="page">
            <wp14:pctWidth>0</wp14:pctWidth>
          </wp14:sizeRelH>
          <wp14:sizeRelV relativeFrom="page">
            <wp14:pctHeight>0</wp14:pctHeight>
          </wp14:sizeRelV>
        </wp:anchor>
      </w:drawing>
    </w:r>
    <w:bookmarkEnd w:id="2"/>
    <w:bookmarkEnd w:id="3"/>
    <w:bookmarkEnd w:id="4"/>
    <w:bookmarkEnd w:id="5"/>
    <w:bookmarkEnd w:id="6"/>
    <w:bookmarkEnd w:id="7"/>
    <w:bookmarkEnd w:id="8"/>
    <w:bookmarkEnd w:id="9"/>
    <w:bookmarkEnd w:id="10"/>
    <w:bookmarkEnd w:id="11"/>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08C9" w14:textId="381FD5DD" w:rsidR="00DD7366" w:rsidRPr="006951C4" w:rsidRDefault="00DD7366" w:rsidP="00DD7366">
    <w:pPr>
      <w:pStyle w:val="Porat"/>
      <w:ind w:left="-709" w:firstLine="0"/>
      <w:rPr>
        <w:rFonts w:cs="Calibri"/>
        <w:i/>
        <w:iCs/>
        <w:sz w:val="18"/>
        <w:szCs w:val="18"/>
      </w:rPr>
    </w:pPr>
    <w:bookmarkStart w:id="14" w:name="_Hlk103159720"/>
    <w:bookmarkEnd w:id="14"/>
    <w:r w:rsidRPr="00F30D66">
      <w:rPr>
        <w:rFonts w:cs="Calibri"/>
        <w:i/>
        <w:iCs/>
        <w:noProof/>
        <w:sz w:val="18"/>
        <w:szCs w:val="18"/>
        <w:highlight w:val="yellow"/>
      </w:rPr>
      <w:drawing>
        <wp:anchor distT="0" distB="0" distL="114300" distR="114300" simplePos="0" relativeHeight="251658243" behindDoc="1" locked="0" layoutInCell="1" allowOverlap="1" wp14:anchorId="2C5CEA00" wp14:editId="0389D9E5">
          <wp:simplePos x="0" y="0"/>
          <wp:positionH relativeFrom="margin">
            <wp:align>right</wp:align>
          </wp:positionH>
          <wp:positionV relativeFrom="paragraph">
            <wp:posOffset>-161925</wp:posOffset>
          </wp:positionV>
          <wp:extent cx="1238885" cy="525780"/>
          <wp:effectExtent l="0" t="0" r="0" b="7620"/>
          <wp:wrapNone/>
          <wp:docPr id="7415815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38885" cy="525780"/>
                  </a:xfrm>
                  <a:prstGeom prst="rect">
                    <a:avLst/>
                  </a:prstGeom>
                </pic:spPr>
              </pic:pic>
            </a:graphicData>
          </a:graphic>
          <wp14:sizeRelH relativeFrom="page">
            <wp14:pctWidth>0</wp14:pctWidth>
          </wp14:sizeRelH>
          <wp14:sizeRelV relativeFrom="page">
            <wp14:pctHeight>0</wp14:pctHeight>
          </wp14:sizeRelV>
        </wp:anchor>
      </w:drawing>
    </w:r>
  </w:p>
  <w:p w14:paraId="5E110FBB" w14:textId="77777777" w:rsidR="00095DCC" w:rsidRDefault="007C3A83" w:rsidP="005633BF">
    <w:pPr>
      <w:pStyle w:val="Porat"/>
      <w:ind w:left="-709" w:firstLine="0"/>
      <w:rPr>
        <w:rFonts w:cs="Calibri"/>
        <w:sz w:val="18"/>
        <w:szCs w:val="18"/>
      </w:rPr>
    </w:pPr>
    <w:r w:rsidRPr="007C3A83">
      <w:rPr>
        <w:rFonts w:cs="Calibri"/>
        <w:sz w:val="18"/>
        <w:szCs w:val="18"/>
      </w:rPr>
      <w:t xml:space="preserve">Kvietimo skelbimo, kvietimo ir (ar) jo priedų informacijos keitimo </w:t>
    </w:r>
  </w:p>
  <w:p w14:paraId="697B297D" w14:textId="27B4CC5F" w:rsidR="005633BF" w:rsidRPr="00641E05" w:rsidRDefault="007C3A83" w:rsidP="005633BF">
    <w:pPr>
      <w:pStyle w:val="Porat"/>
      <w:ind w:left="-709" w:firstLine="0"/>
      <w:rPr>
        <w:rFonts w:cs="Calibri"/>
        <w:sz w:val="18"/>
        <w:szCs w:val="18"/>
      </w:rPr>
    </w:pPr>
    <w:r w:rsidRPr="007C3A83">
      <w:rPr>
        <w:rFonts w:cs="Calibri"/>
        <w:sz w:val="18"/>
        <w:szCs w:val="18"/>
      </w:rPr>
      <w:t>PA</w:t>
    </w:r>
    <w:r w:rsidR="00FA11D2">
      <w:rPr>
        <w:rFonts w:cs="Calibri"/>
        <w:sz w:val="18"/>
        <w:szCs w:val="18"/>
      </w:rPr>
      <w:t>-</w:t>
    </w:r>
    <w:r w:rsidR="00E426A1">
      <w:rPr>
        <w:rFonts w:cs="Calibri"/>
        <w:sz w:val="18"/>
        <w:szCs w:val="18"/>
      </w:rPr>
      <w:t>3</w:t>
    </w:r>
    <w:r w:rsidR="00FA11D2">
      <w:rPr>
        <w:rFonts w:cs="Calibri"/>
        <w:sz w:val="18"/>
        <w:szCs w:val="18"/>
      </w:rPr>
      <w:t>-(2021)-</w:t>
    </w:r>
    <w:r w:rsidR="00E426A1">
      <w:rPr>
        <w:rFonts w:cs="Calibri"/>
        <w:sz w:val="18"/>
        <w:szCs w:val="18"/>
      </w:rPr>
      <w:t>v6</w:t>
    </w:r>
    <w:r w:rsidR="001307AD">
      <w:rPr>
        <w:rFonts w:cs="Calibri"/>
        <w:sz w:val="18"/>
        <w:szCs w:val="18"/>
      </w:rPr>
      <w:t>(2024-0</w:t>
    </w:r>
    <w:r w:rsidR="006F1308">
      <w:rPr>
        <w:rFonts w:cs="Calibri"/>
        <w:sz w:val="18"/>
        <w:szCs w:val="18"/>
      </w:rPr>
      <w:t>8-</w:t>
    </w:r>
    <w:r w:rsidR="001307AD">
      <w:rPr>
        <w:rFonts w:cs="Calibr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DF25" w14:textId="77777777" w:rsidR="001F28AC" w:rsidRDefault="001F28AC">
      <w:r>
        <w:separator/>
      </w:r>
    </w:p>
  </w:footnote>
  <w:footnote w:type="continuationSeparator" w:id="0">
    <w:p w14:paraId="2166B39C" w14:textId="77777777" w:rsidR="001F28AC" w:rsidRDefault="001F28AC">
      <w:r>
        <w:continuationSeparator/>
      </w:r>
    </w:p>
  </w:footnote>
  <w:footnote w:type="continuationNotice" w:id="1">
    <w:p w14:paraId="6B794C44" w14:textId="77777777" w:rsidR="001F28AC" w:rsidRDefault="001F2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059095"/>
      <w:docPartObj>
        <w:docPartGallery w:val="Page Numbers (Top of Page)"/>
        <w:docPartUnique/>
      </w:docPartObj>
    </w:sdtPr>
    <w:sdtEndPr/>
    <w:sdtContent>
      <w:p w14:paraId="196EDA3D" w14:textId="68D7C149" w:rsidR="00F46BCD" w:rsidRDefault="00F46BCD">
        <w:pPr>
          <w:pStyle w:val="Antrats"/>
          <w:jc w:val="center"/>
        </w:pPr>
        <w:r>
          <w:fldChar w:fldCharType="begin"/>
        </w:r>
        <w:r>
          <w:instrText>PAGE   \* MERGEFORMAT</w:instrText>
        </w:r>
        <w:r>
          <w:fldChar w:fldCharType="separate"/>
        </w:r>
        <w:r>
          <w:t>2</w:t>
        </w:r>
        <w:r>
          <w:fldChar w:fldCharType="end"/>
        </w:r>
      </w:p>
    </w:sdtContent>
  </w:sdt>
  <w:p w14:paraId="1C9788DA" w14:textId="1A53BC63" w:rsidR="003E222C" w:rsidRPr="00CA6ADA" w:rsidRDefault="003E222C" w:rsidP="00790998">
    <w:pPr>
      <w:pStyle w:val="Antrats"/>
      <w:tabs>
        <w:tab w:val="clear" w:pos="4153"/>
        <w:tab w:val="clear" w:pos="8306"/>
        <w:tab w:val="center" w:pos="0"/>
        <w:tab w:val="right" w:pos="9639"/>
      </w:tabs>
      <w:ind w:firstLine="0"/>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F412" w14:textId="306288E0" w:rsidR="003E222C" w:rsidRDefault="00C87A16" w:rsidP="00862E1D">
    <w:pPr>
      <w:pStyle w:val="Antrats"/>
      <w:tabs>
        <w:tab w:val="clear" w:pos="4153"/>
        <w:tab w:val="clear" w:pos="8306"/>
        <w:tab w:val="left" w:pos="2820"/>
        <w:tab w:val="center" w:pos="5953"/>
      </w:tabs>
      <w:spacing w:before="60" w:line="280" w:lineRule="exact"/>
      <w:ind w:left="2268" w:firstLine="0"/>
      <w:rPr>
        <w:rFonts w:ascii="Garamond" w:hAnsi="Garamond"/>
        <w:b/>
        <w:color w:val="264A97"/>
        <w:sz w:val="26"/>
        <w:szCs w:val="26"/>
      </w:rPr>
    </w:pPr>
    <w:r w:rsidRPr="00B05E02">
      <w:rPr>
        <w:rFonts w:cs="Calibri"/>
        <w:noProof/>
        <w:color w:val="000000"/>
        <w:sz w:val="20"/>
        <w:shd w:val="clear" w:color="auto" w:fill="FFFFFF"/>
        <w:lang w:eastAsia="en-GB"/>
      </w:rPr>
      <w:drawing>
        <wp:anchor distT="0" distB="0" distL="114300" distR="114300" simplePos="0" relativeHeight="251658241" behindDoc="1" locked="0" layoutInCell="1" allowOverlap="1" wp14:anchorId="6235608C" wp14:editId="0303C1D4">
          <wp:simplePos x="0" y="0"/>
          <wp:positionH relativeFrom="page">
            <wp:posOffset>5862320</wp:posOffset>
          </wp:positionH>
          <wp:positionV relativeFrom="margin">
            <wp:posOffset>-477520</wp:posOffset>
          </wp:positionV>
          <wp:extent cx="5041265" cy="6301105"/>
          <wp:effectExtent l="0" t="0" r="6985" b="4445"/>
          <wp:wrapNone/>
          <wp:docPr id="1613022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5041265" cy="630110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6DB7F699" wp14:editId="749BEAFA">
              <wp:simplePos x="0" y="0"/>
              <wp:positionH relativeFrom="page">
                <wp:posOffset>9525</wp:posOffset>
              </wp:positionH>
              <wp:positionV relativeFrom="paragraph">
                <wp:posOffset>-440690</wp:posOffset>
              </wp:positionV>
              <wp:extent cx="10737215" cy="180975"/>
              <wp:effectExtent l="0" t="0" r="698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37215" cy="180975"/>
                      </a:xfrm>
                      <a:prstGeom prst="rect">
                        <a:avLst/>
                      </a:prstGeom>
                      <a:solidFill>
                        <a:srgbClr val="332A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99746A2">
            <v:rect id="Rectangle 1" style="position:absolute;margin-left:.75pt;margin-top:-34.7pt;width:845.4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spid="_x0000_s1026" fillcolor="#332a58" stroked="f" strokeweight="2pt" w14:anchorId="73DB8B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">
              <w10:wrap anchorx="page"/>
            </v:rect>
          </w:pict>
        </mc:Fallback>
      </mc:AlternateContent>
    </w:r>
    <w:r w:rsidR="00FB59A0">
      <w:rPr>
        <w:rFonts w:ascii="Garamond" w:hAnsi="Garamond"/>
        <w:b/>
        <w:color w:val="264A97"/>
        <w:sz w:val="26"/>
        <w:szCs w:val="26"/>
      </w:rPr>
      <w:tab/>
    </w:r>
    <w:r w:rsidR="00862E1D">
      <w:rPr>
        <w:rFonts w:ascii="Garamond" w:hAnsi="Garamond"/>
        <w:b/>
        <w:color w:val="264A97"/>
        <w:sz w:val="26"/>
        <w:szCs w:val="2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20"/>
    <w:multiLevelType w:val="multilevel"/>
    <w:tmpl w:val="E6A26C28"/>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7A7104"/>
    <w:multiLevelType w:val="multilevel"/>
    <w:tmpl w:val="F3BAAE3A"/>
    <w:lvl w:ilvl="0">
      <w:start w:val="14"/>
      <w:numFmt w:val="decimal"/>
      <w:lvlText w:val="%1."/>
      <w:lvlJc w:val="left"/>
      <w:pPr>
        <w:ind w:left="480" w:hanging="480"/>
      </w:pPr>
    </w:lvl>
    <w:lvl w:ilvl="1">
      <w:start w:val="1"/>
      <w:numFmt w:val="decimal"/>
      <w:lvlText w:val="%1.%2."/>
      <w:lvlJc w:val="left"/>
      <w:pPr>
        <w:ind w:left="512" w:hanging="480"/>
      </w:pPr>
    </w:lvl>
    <w:lvl w:ilvl="2">
      <w:start w:val="1"/>
      <w:numFmt w:val="decimal"/>
      <w:lvlText w:val="%1.%2.%3."/>
      <w:lvlJc w:val="left"/>
      <w:pPr>
        <w:ind w:left="784" w:hanging="720"/>
      </w:pPr>
    </w:lvl>
    <w:lvl w:ilvl="3">
      <w:start w:val="1"/>
      <w:numFmt w:val="decimal"/>
      <w:lvlText w:val="%1.%2.%3.%4."/>
      <w:lvlJc w:val="left"/>
      <w:pPr>
        <w:ind w:left="816" w:hanging="720"/>
      </w:pPr>
    </w:lvl>
    <w:lvl w:ilvl="4">
      <w:start w:val="1"/>
      <w:numFmt w:val="decimal"/>
      <w:lvlText w:val="%1.%2.%3.%4.%5."/>
      <w:lvlJc w:val="left"/>
      <w:pPr>
        <w:ind w:left="1208" w:hanging="1080"/>
      </w:pPr>
    </w:lvl>
    <w:lvl w:ilvl="5">
      <w:start w:val="1"/>
      <w:numFmt w:val="decimal"/>
      <w:lvlText w:val="%1.%2.%3.%4.%5.%6."/>
      <w:lvlJc w:val="left"/>
      <w:pPr>
        <w:ind w:left="1240" w:hanging="1080"/>
      </w:pPr>
    </w:lvl>
    <w:lvl w:ilvl="6">
      <w:start w:val="1"/>
      <w:numFmt w:val="decimal"/>
      <w:lvlText w:val="%1.%2.%3.%4.%5.%6.%7."/>
      <w:lvlJc w:val="left"/>
      <w:pPr>
        <w:ind w:left="1632" w:hanging="1440"/>
      </w:pPr>
    </w:lvl>
    <w:lvl w:ilvl="7">
      <w:start w:val="1"/>
      <w:numFmt w:val="decimal"/>
      <w:lvlText w:val="%1.%2.%3.%4.%5.%6.%7.%8."/>
      <w:lvlJc w:val="left"/>
      <w:pPr>
        <w:ind w:left="1664" w:hanging="1440"/>
      </w:pPr>
    </w:lvl>
    <w:lvl w:ilvl="8">
      <w:start w:val="1"/>
      <w:numFmt w:val="decimal"/>
      <w:lvlText w:val="%1.%2.%3.%4.%5.%6.%7.%8.%9."/>
      <w:lvlJc w:val="left"/>
      <w:pPr>
        <w:ind w:left="2056" w:hanging="1800"/>
      </w:pPr>
    </w:lvl>
  </w:abstractNum>
  <w:abstractNum w:abstractNumId="2" w15:restartNumberingAfterBreak="0">
    <w:nsid w:val="1B21738F"/>
    <w:multiLevelType w:val="hybridMultilevel"/>
    <w:tmpl w:val="31E0C55C"/>
    <w:lvl w:ilvl="0" w:tplc="EE9A4DC0">
      <w:start w:val="2"/>
      <w:numFmt w:val="decimal"/>
      <w:lvlText w:val="%1"/>
      <w:lvlJc w:val="left"/>
      <w:pPr>
        <w:ind w:left="6840" w:hanging="360"/>
      </w:pPr>
      <w:rPr>
        <w:rFonts w:hint="default"/>
      </w:rPr>
    </w:lvl>
    <w:lvl w:ilvl="1" w:tplc="04270019" w:tentative="1">
      <w:start w:val="1"/>
      <w:numFmt w:val="lowerLetter"/>
      <w:lvlText w:val="%2."/>
      <w:lvlJc w:val="left"/>
      <w:pPr>
        <w:ind w:left="7560" w:hanging="360"/>
      </w:pPr>
    </w:lvl>
    <w:lvl w:ilvl="2" w:tplc="0427001B" w:tentative="1">
      <w:start w:val="1"/>
      <w:numFmt w:val="lowerRoman"/>
      <w:lvlText w:val="%3."/>
      <w:lvlJc w:val="right"/>
      <w:pPr>
        <w:ind w:left="8280" w:hanging="180"/>
      </w:pPr>
    </w:lvl>
    <w:lvl w:ilvl="3" w:tplc="0427000F" w:tentative="1">
      <w:start w:val="1"/>
      <w:numFmt w:val="decimal"/>
      <w:lvlText w:val="%4."/>
      <w:lvlJc w:val="left"/>
      <w:pPr>
        <w:ind w:left="9000" w:hanging="360"/>
      </w:pPr>
    </w:lvl>
    <w:lvl w:ilvl="4" w:tplc="04270019" w:tentative="1">
      <w:start w:val="1"/>
      <w:numFmt w:val="lowerLetter"/>
      <w:lvlText w:val="%5."/>
      <w:lvlJc w:val="left"/>
      <w:pPr>
        <w:ind w:left="9720" w:hanging="360"/>
      </w:pPr>
    </w:lvl>
    <w:lvl w:ilvl="5" w:tplc="0427001B" w:tentative="1">
      <w:start w:val="1"/>
      <w:numFmt w:val="lowerRoman"/>
      <w:lvlText w:val="%6."/>
      <w:lvlJc w:val="right"/>
      <w:pPr>
        <w:ind w:left="10440" w:hanging="180"/>
      </w:pPr>
    </w:lvl>
    <w:lvl w:ilvl="6" w:tplc="0427000F" w:tentative="1">
      <w:start w:val="1"/>
      <w:numFmt w:val="decimal"/>
      <w:lvlText w:val="%7."/>
      <w:lvlJc w:val="left"/>
      <w:pPr>
        <w:ind w:left="11160" w:hanging="360"/>
      </w:pPr>
    </w:lvl>
    <w:lvl w:ilvl="7" w:tplc="04270019" w:tentative="1">
      <w:start w:val="1"/>
      <w:numFmt w:val="lowerLetter"/>
      <w:lvlText w:val="%8."/>
      <w:lvlJc w:val="left"/>
      <w:pPr>
        <w:ind w:left="11880" w:hanging="360"/>
      </w:pPr>
    </w:lvl>
    <w:lvl w:ilvl="8" w:tplc="0427001B" w:tentative="1">
      <w:start w:val="1"/>
      <w:numFmt w:val="lowerRoman"/>
      <w:lvlText w:val="%9."/>
      <w:lvlJc w:val="right"/>
      <w:pPr>
        <w:ind w:left="12600" w:hanging="180"/>
      </w:pPr>
    </w:lvl>
  </w:abstractNum>
  <w:abstractNum w:abstractNumId="3" w15:restartNumberingAfterBreak="0">
    <w:nsid w:val="1B2F16A3"/>
    <w:multiLevelType w:val="multilevel"/>
    <w:tmpl w:val="F8E638D6"/>
    <w:styleLink w:val="Stilius4"/>
    <w:lvl w:ilvl="0">
      <w:start w:val="1"/>
      <w:numFmt w:val="decimal"/>
      <w:lvlText w:val="%1."/>
      <w:lvlJc w:val="left"/>
      <w:pPr>
        <w:ind w:left="360" w:hanging="360"/>
      </w:pPr>
      <w:rPr>
        <w:rFonts w:ascii="Verdana" w:hAnsi="Verdana"/>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5D0469"/>
    <w:multiLevelType w:val="hybridMultilevel"/>
    <w:tmpl w:val="807ECE12"/>
    <w:lvl w:ilvl="0" w:tplc="23C82796">
      <w:start w:val="1"/>
      <w:numFmt w:val="upperRoman"/>
      <w:pStyle w:val="Stilius1"/>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1345F"/>
    <w:multiLevelType w:val="multilevel"/>
    <w:tmpl w:val="B60EDC16"/>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E01149"/>
    <w:multiLevelType w:val="hybridMultilevel"/>
    <w:tmpl w:val="2EFA9968"/>
    <w:lvl w:ilvl="0" w:tplc="92DC900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74174D"/>
    <w:multiLevelType w:val="multilevel"/>
    <w:tmpl w:val="20968DB2"/>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1917C2"/>
    <w:multiLevelType w:val="hybridMultilevel"/>
    <w:tmpl w:val="D2BAB204"/>
    <w:lvl w:ilvl="0" w:tplc="24B4538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FF96AF3"/>
    <w:multiLevelType w:val="hybridMultilevel"/>
    <w:tmpl w:val="267CC440"/>
    <w:lvl w:ilvl="0" w:tplc="41E092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B9252A7"/>
    <w:multiLevelType w:val="multilevel"/>
    <w:tmpl w:val="217CDAD0"/>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2D7A9C"/>
    <w:multiLevelType w:val="hybridMultilevel"/>
    <w:tmpl w:val="F7DC5D1A"/>
    <w:lvl w:ilvl="0" w:tplc="82B277E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4EF4304C"/>
    <w:multiLevelType w:val="multilevel"/>
    <w:tmpl w:val="44305A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727B7A"/>
    <w:multiLevelType w:val="hybridMultilevel"/>
    <w:tmpl w:val="E6889C8E"/>
    <w:lvl w:ilvl="0" w:tplc="1EA2B630">
      <w:start w:val="1"/>
      <w:numFmt w:val="decimal"/>
      <w:lvlText w:val="%1."/>
      <w:lvlJc w:val="left"/>
      <w:pPr>
        <w:ind w:left="337" w:hanging="360"/>
      </w:pPr>
      <w:rPr>
        <w:rFonts w:hint="default"/>
        <w:color w:val="000000" w:themeColor="text1"/>
      </w:rPr>
    </w:lvl>
    <w:lvl w:ilvl="1" w:tplc="04270019" w:tentative="1">
      <w:start w:val="1"/>
      <w:numFmt w:val="lowerLetter"/>
      <w:lvlText w:val="%2."/>
      <w:lvlJc w:val="left"/>
      <w:pPr>
        <w:ind w:left="1057" w:hanging="360"/>
      </w:pPr>
    </w:lvl>
    <w:lvl w:ilvl="2" w:tplc="0427001B" w:tentative="1">
      <w:start w:val="1"/>
      <w:numFmt w:val="lowerRoman"/>
      <w:lvlText w:val="%3."/>
      <w:lvlJc w:val="right"/>
      <w:pPr>
        <w:ind w:left="1777" w:hanging="180"/>
      </w:pPr>
    </w:lvl>
    <w:lvl w:ilvl="3" w:tplc="0427000F" w:tentative="1">
      <w:start w:val="1"/>
      <w:numFmt w:val="decimal"/>
      <w:lvlText w:val="%4."/>
      <w:lvlJc w:val="left"/>
      <w:pPr>
        <w:ind w:left="2497" w:hanging="360"/>
      </w:pPr>
    </w:lvl>
    <w:lvl w:ilvl="4" w:tplc="04270019" w:tentative="1">
      <w:start w:val="1"/>
      <w:numFmt w:val="lowerLetter"/>
      <w:lvlText w:val="%5."/>
      <w:lvlJc w:val="left"/>
      <w:pPr>
        <w:ind w:left="3217" w:hanging="360"/>
      </w:pPr>
    </w:lvl>
    <w:lvl w:ilvl="5" w:tplc="0427001B" w:tentative="1">
      <w:start w:val="1"/>
      <w:numFmt w:val="lowerRoman"/>
      <w:lvlText w:val="%6."/>
      <w:lvlJc w:val="right"/>
      <w:pPr>
        <w:ind w:left="3937" w:hanging="180"/>
      </w:pPr>
    </w:lvl>
    <w:lvl w:ilvl="6" w:tplc="0427000F" w:tentative="1">
      <w:start w:val="1"/>
      <w:numFmt w:val="decimal"/>
      <w:lvlText w:val="%7."/>
      <w:lvlJc w:val="left"/>
      <w:pPr>
        <w:ind w:left="4657" w:hanging="360"/>
      </w:pPr>
    </w:lvl>
    <w:lvl w:ilvl="7" w:tplc="04270019" w:tentative="1">
      <w:start w:val="1"/>
      <w:numFmt w:val="lowerLetter"/>
      <w:lvlText w:val="%8."/>
      <w:lvlJc w:val="left"/>
      <w:pPr>
        <w:ind w:left="5377" w:hanging="360"/>
      </w:pPr>
    </w:lvl>
    <w:lvl w:ilvl="8" w:tplc="0427001B" w:tentative="1">
      <w:start w:val="1"/>
      <w:numFmt w:val="lowerRoman"/>
      <w:lvlText w:val="%9."/>
      <w:lvlJc w:val="right"/>
      <w:pPr>
        <w:ind w:left="6097" w:hanging="180"/>
      </w:pPr>
    </w:lvl>
  </w:abstractNum>
  <w:abstractNum w:abstractNumId="14" w15:restartNumberingAfterBreak="0">
    <w:nsid w:val="51F9087E"/>
    <w:multiLevelType w:val="multilevel"/>
    <w:tmpl w:val="C80E403A"/>
    <w:lvl w:ilvl="0">
      <w:start w:val="5"/>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2"/>
      <w:numFmt w:val="decimal"/>
      <w:lvlText w:val="%1.%2.%3."/>
      <w:lvlJc w:val="left"/>
      <w:pPr>
        <w:ind w:left="3131"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5341286A"/>
    <w:multiLevelType w:val="multilevel"/>
    <w:tmpl w:val="5D7AA1B6"/>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6" w15:restartNumberingAfterBreak="0">
    <w:nsid w:val="54C66577"/>
    <w:multiLevelType w:val="multilevel"/>
    <w:tmpl w:val="840C3ADA"/>
    <w:lvl w:ilvl="0">
      <w:start w:val="1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DA710F"/>
    <w:multiLevelType w:val="multilevel"/>
    <w:tmpl w:val="43069112"/>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720" w:hanging="72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D9E3800"/>
    <w:multiLevelType w:val="multilevel"/>
    <w:tmpl w:val="BF86159E"/>
    <w:lvl w:ilvl="0">
      <w:start w:val="5"/>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rFonts w:asciiTheme="majorHAnsi" w:hAnsiTheme="majorHAnsi" w:hint="default"/>
        <w:color w:val="auto"/>
        <w:sz w:val="18"/>
        <w:szCs w:val="18"/>
      </w:rPr>
    </w:lvl>
    <w:lvl w:ilvl="3">
      <w:start w:val="1"/>
      <w:numFmt w:val="decimal"/>
      <w:lvlText w:val="%1.%2.%3.%4."/>
      <w:lvlJc w:val="left"/>
      <w:pPr>
        <w:ind w:left="1430" w:hanging="720"/>
      </w:pPr>
      <w:rPr>
        <w:rFonts w:asciiTheme="majorHAnsi" w:hAnsiTheme="majorHAnsi" w:hint="default"/>
      </w:rPr>
    </w:lvl>
    <w:lvl w:ilvl="4">
      <w:start w:val="1"/>
      <w:numFmt w:val="decimalZero"/>
      <w:lvlText w:val="%1.%2.%3.%4.%5."/>
      <w:lvlJc w:val="left"/>
      <w:pPr>
        <w:ind w:left="1080" w:hanging="1080"/>
      </w:pPr>
    </w:lvl>
    <w:lvl w:ilvl="5">
      <w:start w:val="1"/>
      <w:numFmt w:val="decimalZero"/>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5E5E06E6"/>
    <w:multiLevelType w:val="hybridMultilevel"/>
    <w:tmpl w:val="70FE61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1F54FE"/>
    <w:multiLevelType w:val="multilevel"/>
    <w:tmpl w:val="C0B2045E"/>
    <w:lvl w:ilvl="0">
      <w:start w:val="1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740C4C0E"/>
    <w:multiLevelType w:val="hybridMultilevel"/>
    <w:tmpl w:val="9B045AE4"/>
    <w:lvl w:ilvl="0" w:tplc="00CE2ED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41B0245"/>
    <w:multiLevelType w:val="multilevel"/>
    <w:tmpl w:val="68808CC6"/>
    <w:lvl w:ilvl="0">
      <w:start w:val="5"/>
      <w:numFmt w:val="decimal"/>
      <w:lvlText w:val="%1."/>
      <w:lvlJc w:val="left"/>
      <w:pPr>
        <w:ind w:left="360" w:hanging="360"/>
      </w:pPr>
      <w:rPr>
        <w:rFonts w:eastAsia="SimSun"/>
      </w:rPr>
    </w:lvl>
    <w:lvl w:ilvl="1">
      <w:start w:val="1"/>
      <w:numFmt w:val="decimal"/>
      <w:lvlText w:val="%1.%2."/>
      <w:lvlJc w:val="left"/>
      <w:pPr>
        <w:ind w:left="360" w:hanging="360"/>
      </w:pPr>
      <w:rPr>
        <w:rFonts w:eastAsia="SimSun"/>
      </w:rPr>
    </w:lvl>
    <w:lvl w:ilvl="2">
      <w:start w:val="1"/>
      <w:numFmt w:val="decimal"/>
      <w:lvlText w:val="%1.%2.%3."/>
      <w:lvlJc w:val="left"/>
      <w:pPr>
        <w:ind w:left="720" w:hanging="720"/>
      </w:pPr>
      <w:rPr>
        <w:rFonts w:eastAsia="SimSun"/>
      </w:rPr>
    </w:lvl>
    <w:lvl w:ilvl="3">
      <w:start w:val="1"/>
      <w:numFmt w:val="decimal"/>
      <w:lvlText w:val="%1.%2.%3.%4."/>
      <w:lvlJc w:val="left"/>
      <w:pPr>
        <w:ind w:left="720" w:hanging="720"/>
      </w:pPr>
      <w:rPr>
        <w:rFonts w:eastAsia="SimSun"/>
      </w:rPr>
    </w:lvl>
    <w:lvl w:ilvl="4">
      <w:start w:val="1"/>
      <w:numFmt w:val="decimal"/>
      <w:lvlText w:val="%1.%2.%3.%4.%5."/>
      <w:lvlJc w:val="left"/>
      <w:pPr>
        <w:ind w:left="1080" w:hanging="1080"/>
      </w:pPr>
      <w:rPr>
        <w:rFonts w:eastAsia="SimSun"/>
      </w:rPr>
    </w:lvl>
    <w:lvl w:ilvl="5">
      <w:start w:val="1"/>
      <w:numFmt w:val="decimal"/>
      <w:lvlText w:val="%1.%2.%3.%4.%5.%6."/>
      <w:lvlJc w:val="left"/>
      <w:pPr>
        <w:ind w:left="1080" w:hanging="1080"/>
      </w:pPr>
      <w:rPr>
        <w:rFonts w:eastAsia="SimSun"/>
      </w:rPr>
    </w:lvl>
    <w:lvl w:ilvl="6">
      <w:start w:val="1"/>
      <w:numFmt w:val="decimal"/>
      <w:lvlText w:val="%1.%2.%3.%4.%5.%6.%7."/>
      <w:lvlJc w:val="left"/>
      <w:pPr>
        <w:ind w:left="1440" w:hanging="1440"/>
      </w:pPr>
      <w:rPr>
        <w:rFonts w:eastAsia="SimSun"/>
      </w:rPr>
    </w:lvl>
    <w:lvl w:ilvl="7">
      <w:start w:val="1"/>
      <w:numFmt w:val="decimal"/>
      <w:lvlText w:val="%1.%2.%3.%4.%5.%6.%7.%8."/>
      <w:lvlJc w:val="left"/>
      <w:pPr>
        <w:ind w:left="1440" w:hanging="1440"/>
      </w:pPr>
      <w:rPr>
        <w:rFonts w:eastAsia="SimSun"/>
      </w:rPr>
    </w:lvl>
    <w:lvl w:ilvl="8">
      <w:start w:val="1"/>
      <w:numFmt w:val="decimal"/>
      <w:lvlText w:val="%1.%2.%3.%4.%5.%6.%7.%8.%9."/>
      <w:lvlJc w:val="left"/>
      <w:pPr>
        <w:ind w:left="1800" w:hanging="1800"/>
      </w:pPr>
      <w:rPr>
        <w:rFonts w:eastAsia="SimSun"/>
      </w:rPr>
    </w:lvl>
  </w:abstractNum>
  <w:abstractNum w:abstractNumId="23" w15:restartNumberingAfterBreak="0">
    <w:nsid w:val="76B42E2C"/>
    <w:multiLevelType w:val="multilevel"/>
    <w:tmpl w:val="988EED58"/>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1"/>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num w:numId="1" w16cid:durableId="618071346">
    <w:abstractNumId w:val="4"/>
  </w:num>
  <w:num w:numId="2" w16cid:durableId="553153697">
    <w:abstractNumId w:val="3"/>
  </w:num>
  <w:num w:numId="3" w16cid:durableId="36976074">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044864">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775128">
    <w:abstractNumId w:val="17"/>
  </w:num>
  <w:num w:numId="6" w16cid:durableId="2119250175">
    <w:abstractNumId w:val="11"/>
  </w:num>
  <w:num w:numId="7" w16cid:durableId="789862807">
    <w:abstractNumId w:val="6"/>
  </w:num>
  <w:num w:numId="8" w16cid:durableId="2058358772">
    <w:abstractNumId w:val="7"/>
  </w:num>
  <w:num w:numId="9" w16cid:durableId="1759129474">
    <w:abstractNumId w:val="20"/>
  </w:num>
  <w:num w:numId="10" w16cid:durableId="599679136">
    <w:abstractNumId w:val="22"/>
  </w:num>
  <w:num w:numId="11" w16cid:durableId="292714500">
    <w:abstractNumId w:val="2"/>
  </w:num>
  <w:num w:numId="12" w16cid:durableId="380983459">
    <w:abstractNumId w:val="21"/>
  </w:num>
  <w:num w:numId="13" w16cid:durableId="129909250">
    <w:abstractNumId w:val="9"/>
  </w:num>
  <w:num w:numId="14" w16cid:durableId="931623886">
    <w:abstractNumId w:val="8"/>
  </w:num>
  <w:num w:numId="15" w16cid:durableId="1003434763">
    <w:abstractNumId w:val="5"/>
  </w:num>
  <w:num w:numId="16" w16cid:durableId="1348291518">
    <w:abstractNumId w:val="19"/>
  </w:num>
  <w:num w:numId="17" w16cid:durableId="1046293947">
    <w:abstractNumId w:val="14"/>
  </w:num>
  <w:num w:numId="18" w16cid:durableId="6913396">
    <w:abstractNumId w:val="16"/>
  </w:num>
  <w:num w:numId="19" w16cid:durableId="2003846481">
    <w:abstractNumId w:val="12"/>
  </w:num>
  <w:num w:numId="20" w16cid:durableId="1859931803">
    <w:abstractNumId w:val="23"/>
  </w:num>
  <w:num w:numId="21" w16cid:durableId="215554365">
    <w:abstractNumId w:val="10"/>
  </w:num>
  <w:num w:numId="22" w16cid:durableId="96172623">
    <w:abstractNumId w:val="0"/>
  </w:num>
  <w:num w:numId="23" w16cid:durableId="829322090">
    <w:abstractNumId w:val="15"/>
  </w:num>
  <w:num w:numId="24" w16cid:durableId="198504251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o:colormru v:ext="edit" colors="#264a97"/>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D24"/>
    <w:rsid w:val="00001A21"/>
    <w:rsid w:val="00002767"/>
    <w:rsid w:val="00003589"/>
    <w:rsid w:val="00003E6C"/>
    <w:rsid w:val="0000454A"/>
    <w:rsid w:val="00004ADA"/>
    <w:rsid w:val="00005953"/>
    <w:rsid w:val="000109FE"/>
    <w:rsid w:val="0001243E"/>
    <w:rsid w:val="00013EF5"/>
    <w:rsid w:val="00013F1F"/>
    <w:rsid w:val="000141F6"/>
    <w:rsid w:val="00014BE9"/>
    <w:rsid w:val="00017648"/>
    <w:rsid w:val="000176E6"/>
    <w:rsid w:val="000178C4"/>
    <w:rsid w:val="00020EA8"/>
    <w:rsid w:val="000218DE"/>
    <w:rsid w:val="00022A42"/>
    <w:rsid w:val="00022A47"/>
    <w:rsid w:val="000240A9"/>
    <w:rsid w:val="00024586"/>
    <w:rsid w:val="0002467D"/>
    <w:rsid w:val="00024D33"/>
    <w:rsid w:val="00024F8A"/>
    <w:rsid w:val="0002506D"/>
    <w:rsid w:val="0002530B"/>
    <w:rsid w:val="000259E2"/>
    <w:rsid w:val="00027111"/>
    <w:rsid w:val="00027151"/>
    <w:rsid w:val="00027C2D"/>
    <w:rsid w:val="00030761"/>
    <w:rsid w:val="000309C0"/>
    <w:rsid w:val="00031B5B"/>
    <w:rsid w:val="00031E01"/>
    <w:rsid w:val="000320B3"/>
    <w:rsid w:val="0003373D"/>
    <w:rsid w:val="00033C15"/>
    <w:rsid w:val="00034975"/>
    <w:rsid w:val="00034B73"/>
    <w:rsid w:val="00035098"/>
    <w:rsid w:val="000350D9"/>
    <w:rsid w:val="00036BE0"/>
    <w:rsid w:val="000378A2"/>
    <w:rsid w:val="00037EC4"/>
    <w:rsid w:val="00037FC8"/>
    <w:rsid w:val="0004318B"/>
    <w:rsid w:val="0004330E"/>
    <w:rsid w:val="00045132"/>
    <w:rsid w:val="0004522C"/>
    <w:rsid w:val="00045CEB"/>
    <w:rsid w:val="00046D46"/>
    <w:rsid w:val="00046E62"/>
    <w:rsid w:val="000472A2"/>
    <w:rsid w:val="00047777"/>
    <w:rsid w:val="00047E73"/>
    <w:rsid w:val="00050205"/>
    <w:rsid w:val="00051C95"/>
    <w:rsid w:val="000525A1"/>
    <w:rsid w:val="00052E2C"/>
    <w:rsid w:val="000540E0"/>
    <w:rsid w:val="00054B2D"/>
    <w:rsid w:val="000554E0"/>
    <w:rsid w:val="00055C89"/>
    <w:rsid w:val="00055E06"/>
    <w:rsid w:val="0005659A"/>
    <w:rsid w:val="000568F8"/>
    <w:rsid w:val="00056AD1"/>
    <w:rsid w:val="0006123B"/>
    <w:rsid w:val="00062B7E"/>
    <w:rsid w:val="00064F48"/>
    <w:rsid w:val="000669E7"/>
    <w:rsid w:val="00067C0E"/>
    <w:rsid w:val="0007116C"/>
    <w:rsid w:val="0007163C"/>
    <w:rsid w:val="00071A63"/>
    <w:rsid w:val="00071FE4"/>
    <w:rsid w:val="00075536"/>
    <w:rsid w:val="00076E86"/>
    <w:rsid w:val="00077C0B"/>
    <w:rsid w:val="00077ECB"/>
    <w:rsid w:val="00080AE1"/>
    <w:rsid w:val="00080B82"/>
    <w:rsid w:val="00080C7E"/>
    <w:rsid w:val="00081B36"/>
    <w:rsid w:val="00081FDE"/>
    <w:rsid w:val="0008260A"/>
    <w:rsid w:val="00082822"/>
    <w:rsid w:val="00082BCD"/>
    <w:rsid w:val="00084048"/>
    <w:rsid w:val="00084C3E"/>
    <w:rsid w:val="00085CEB"/>
    <w:rsid w:val="00086F27"/>
    <w:rsid w:val="000902D0"/>
    <w:rsid w:val="000903A4"/>
    <w:rsid w:val="000905AA"/>
    <w:rsid w:val="00090BE0"/>
    <w:rsid w:val="00090F04"/>
    <w:rsid w:val="00091174"/>
    <w:rsid w:val="00091513"/>
    <w:rsid w:val="00091BC9"/>
    <w:rsid w:val="00092DB6"/>
    <w:rsid w:val="00092DC7"/>
    <w:rsid w:val="000942A6"/>
    <w:rsid w:val="0009472F"/>
    <w:rsid w:val="00095649"/>
    <w:rsid w:val="000958E4"/>
    <w:rsid w:val="00095DCC"/>
    <w:rsid w:val="00095F07"/>
    <w:rsid w:val="00096EAA"/>
    <w:rsid w:val="000A223F"/>
    <w:rsid w:val="000A2AA6"/>
    <w:rsid w:val="000A4EA8"/>
    <w:rsid w:val="000A517C"/>
    <w:rsid w:val="000A6FF2"/>
    <w:rsid w:val="000A7BA6"/>
    <w:rsid w:val="000B0735"/>
    <w:rsid w:val="000B15B7"/>
    <w:rsid w:val="000B1A9D"/>
    <w:rsid w:val="000B3D47"/>
    <w:rsid w:val="000B4648"/>
    <w:rsid w:val="000B4674"/>
    <w:rsid w:val="000B5B35"/>
    <w:rsid w:val="000B686A"/>
    <w:rsid w:val="000B782C"/>
    <w:rsid w:val="000C0D78"/>
    <w:rsid w:val="000C1B81"/>
    <w:rsid w:val="000C1B87"/>
    <w:rsid w:val="000C1BD1"/>
    <w:rsid w:val="000C1E2A"/>
    <w:rsid w:val="000C2B21"/>
    <w:rsid w:val="000C2FAC"/>
    <w:rsid w:val="000C4534"/>
    <w:rsid w:val="000C46CC"/>
    <w:rsid w:val="000C478A"/>
    <w:rsid w:val="000C4A47"/>
    <w:rsid w:val="000C4D7D"/>
    <w:rsid w:val="000C5888"/>
    <w:rsid w:val="000C6231"/>
    <w:rsid w:val="000C6235"/>
    <w:rsid w:val="000C64DB"/>
    <w:rsid w:val="000C6AFD"/>
    <w:rsid w:val="000C7056"/>
    <w:rsid w:val="000D05E9"/>
    <w:rsid w:val="000D0B72"/>
    <w:rsid w:val="000D1187"/>
    <w:rsid w:val="000D1A7C"/>
    <w:rsid w:val="000D3459"/>
    <w:rsid w:val="000D3DE8"/>
    <w:rsid w:val="000D4364"/>
    <w:rsid w:val="000D4F9F"/>
    <w:rsid w:val="000D5B8E"/>
    <w:rsid w:val="000D5D20"/>
    <w:rsid w:val="000D7B77"/>
    <w:rsid w:val="000D7FC3"/>
    <w:rsid w:val="000E0C1C"/>
    <w:rsid w:val="000E1169"/>
    <w:rsid w:val="000E2C0D"/>
    <w:rsid w:val="000E2D60"/>
    <w:rsid w:val="000E3127"/>
    <w:rsid w:val="000E3994"/>
    <w:rsid w:val="000E6034"/>
    <w:rsid w:val="000E6380"/>
    <w:rsid w:val="000E78A8"/>
    <w:rsid w:val="000E7ACE"/>
    <w:rsid w:val="000F05CC"/>
    <w:rsid w:val="000F0648"/>
    <w:rsid w:val="000F0AF3"/>
    <w:rsid w:val="000F2273"/>
    <w:rsid w:val="000F448A"/>
    <w:rsid w:val="000F5D41"/>
    <w:rsid w:val="000F6AEC"/>
    <w:rsid w:val="000F6AED"/>
    <w:rsid w:val="000F7092"/>
    <w:rsid w:val="000F7629"/>
    <w:rsid w:val="001017C5"/>
    <w:rsid w:val="00101C6F"/>
    <w:rsid w:val="0010209E"/>
    <w:rsid w:val="00103892"/>
    <w:rsid w:val="00103A44"/>
    <w:rsid w:val="00103B61"/>
    <w:rsid w:val="0010535C"/>
    <w:rsid w:val="00106001"/>
    <w:rsid w:val="001068F1"/>
    <w:rsid w:val="001100C2"/>
    <w:rsid w:val="00110F13"/>
    <w:rsid w:val="00111227"/>
    <w:rsid w:val="00111D84"/>
    <w:rsid w:val="00112374"/>
    <w:rsid w:val="00113A3F"/>
    <w:rsid w:val="001148E7"/>
    <w:rsid w:val="001155FD"/>
    <w:rsid w:val="00117A01"/>
    <w:rsid w:val="00120886"/>
    <w:rsid w:val="001211C7"/>
    <w:rsid w:val="001213F2"/>
    <w:rsid w:val="00121D36"/>
    <w:rsid w:val="001224D3"/>
    <w:rsid w:val="0012284F"/>
    <w:rsid w:val="00123C71"/>
    <w:rsid w:val="00123F4E"/>
    <w:rsid w:val="00125375"/>
    <w:rsid w:val="00125D69"/>
    <w:rsid w:val="001267A5"/>
    <w:rsid w:val="00127D13"/>
    <w:rsid w:val="001307AD"/>
    <w:rsid w:val="00130917"/>
    <w:rsid w:val="001321CC"/>
    <w:rsid w:val="0013278D"/>
    <w:rsid w:val="00132C7C"/>
    <w:rsid w:val="00133D24"/>
    <w:rsid w:val="0013407B"/>
    <w:rsid w:val="00134C11"/>
    <w:rsid w:val="00136450"/>
    <w:rsid w:val="00136B45"/>
    <w:rsid w:val="00137385"/>
    <w:rsid w:val="0013765D"/>
    <w:rsid w:val="0013781F"/>
    <w:rsid w:val="001404F1"/>
    <w:rsid w:val="00140865"/>
    <w:rsid w:val="001418E3"/>
    <w:rsid w:val="00141ADB"/>
    <w:rsid w:val="00143077"/>
    <w:rsid w:val="00143989"/>
    <w:rsid w:val="00145584"/>
    <w:rsid w:val="00145632"/>
    <w:rsid w:val="00146F4B"/>
    <w:rsid w:val="00146F9D"/>
    <w:rsid w:val="00146FF4"/>
    <w:rsid w:val="00150256"/>
    <w:rsid w:val="00150D3B"/>
    <w:rsid w:val="00150F65"/>
    <w:rsid w:val="00151747"/>
    <w:rsid w:val="001520B9"/>
    <w:rsid w:val="001522BC"/>
    <w:rsid w:val="00153ACC"/>
    <w:rsid w:val="00156DE9"/>
    <w:rsid w:val="001571CC"/>
    <w:rsid w:val="00157B0A"/>
    <w:rsid w:val="001604A2"/>
    <w:rsid w:val="00160D45"/>
    <w:rsid w:val="00160F0F"/>
    <w:rsid w:val="00162F25"/>
    <w:rsid w:val="001635A6"/>
    <w:rsid w:val="001639D0"/>
    <w:rsid w:val="001644CA"/>
    <w:rsid w:val="0016475D"/>
    <w:rsid w:val="00165B51"/>
    <w:rsid w:val="0016631E"/>
    <w:rsid w:val="00166F1E"/>
    <w:rsid w:val="00166F30"/>
    <w:rsid w:val="001671EA"/>
    <w:rsid w:val="00167A57"/>
    <w:rsid w:val="00167DC3"/>
    <w:rsid w:val="00167FDB"/>
    <w:rsid w:val="0017059D"/>
    <w:rsid w:val="00170CCB"/>
    <w:rsid w:val="00172BB3"/>
    <w:rsid w:val="00172E29"/>
    <w:rsid w:val="001731A6"/>
    <w:rsid w:val="00173844"/>
    <w:rsid w:val="00173D07"/>
    <w:rsid w:val="00173E73"/>
    <w:rsid w:val="0017435B"/>
    <w:rsid w:val="001762E1"/>
    <w:rsid w:val="001767FE"/>
    <w:rsid w:val="0017688A"/>
    <w:rsid w:val="00176CEB"/>
    <w:rsid w:val="00176CF6"/>
    <w:rsid w:val="00177C6A"/>
    <w:rsid w:val="00177ED5"/>
    <w:rsid w:val="00180688"/>
    <w:rsid w:val="0018359C"/>
    <w:rsid w:val="00185CAE"/>
    <w:rsid w:val="00186875"/>
    <w:rsid w:val="001868B5"/>
    <w:rsid w:val="00186CC3"/>
    <w:rsid w:val="0018767A"/>
    <w:rsid w:val="00187B3F"/>
    <w:rsid w:val="00190AD9"/>
    <w:rsid w:val="00193D78"/>
    <w:rsid w:val="00193DBE"/>
    <w:rsid w:val="0019499D"/>
    <w:rsid w:val="00195ABE"/>
    <w:rsid w:val="00196419"/>
    <w:rsid w:val="00196FD6"/>
    <w:rsid w:val="00197564"/>
    <w:rsid w:val="00197EC0"/>
    <w:rsid w:val="001A24AE"/>
    <w:rsid w:val="001A3D94"/>
    <w:rsid w:val="001A4EB2"/>
    <w:rsid w:val="001A531E"/>
    <w:rsid w:val="001A565B"/>
    <w:rsid w:val="001A56B7"/>
    <w:rsid w:val="001A6D45"/>
    <w:rsid w:val="001A6DE4"/>
    <w:rsid w:val="001A7FB9"/>
    <w:rsid w:val="001B0458"/>
    <w:rsid w:val="001B0889"/>
    <w:rsid w:val="001B0C2D"/>
    <w:rsid w:val="001B0F0F"/>
    <w:rsid w:val="001B1D2E"/>
    <w:rsid w:val="001B1E08"/>
    <w:rsid w:val="001B2B74"/>
    <w:rsid w:val="001B3306"/>
    <w:rsid w:val="001B338A"/>
    <w:rsid w:val="001B46A6"/>
    <w:rsid w:val="001B4A33"/>
    <w:rsid w:val="001B7265"/>
    <w:rsid w:val="001B747B"/>
    <w:rsid w:val="001B77AC"/>
    <w:rsid w:val="001B7B21"/>
    <w:rsid w:val="001C04D0"/>
    <w:rsid w:val="001C17DE"/>
    <w:rsid w:val="001C2344"/>
    <w:rsid w:val="001C2966"/>
    <w:rsid w:val="001C2AE0"/>
    <w:rsid w:val="001C2D39"/>
    <w:rsid w:val="001C339A"/>
    <w:rsid w:val="001C3799"/>
    <w:rsid w:val="001C37F7"/>
    <w:rsid w:val="001C5260"/>
    <w:rsid w:val="001D0A83"/>
    <w:rsid w:val="001D0EFF"/>
    <w:rsid w:val="001D1286"/>
    <w:rsid w:val="001D2A0C"/>
    <w:rsid w:val="001D2F73"/>
    <w:rsid w:val="001D3C36"/>
    <w:rsid w:val="001D41A4"/>
    <w:rsid w:val="001D4218"/>
    <w:rsid w:val="001D5327"/>
    <w:rsid w:val="001D73DF"/>
    <w:rsid w:val="001D7E7D"/>
    <w:rsid w:val="001E025C"/>
    <w:rsid w:val="001E0EC8"/>
    <w:rsid w:val="001E44C4"/>
    <w:rsid w:val="001E5AD5"/>
    <w:rsid w:val="001E7BA4"/>
    <w:rsid w:val="001F03FE"/>
    <w:rsid w:val="001F0A44"/>
    <w:rsid w:val="001F0E49"/>
    <w:rsid w:val="001F14EE"/>
    <w:rsid w:val="001F28AC"/>
    <w:rsid w:val="001F2EB5"/>
    <w:rsid w:val="001F3F7A"/>
    <w:rsid w:val="001F4A12"/>
    <w:rsid w:val="001F4AFB"/>
    <w:rsid w:val="001F6AE7"/>
    <w:rsid w:val="001F78E6"/>
    <w:rsid w:val="00200D10"/>
    <w:rsid w:val="002018F1"/>
    <w:rsid w:val="002040D8"/>
    <w:rsid w:val="002067A9"/>
    <w:rsid w:val="0020694D"/>
    <w:rsid w:val="00210F7C"/>
    <w:rsid w:val="00211228"/>
    <w:rsid w:val="00211530"/>
    <w:rsid w:val="0021160F"/>
    <w:rsid w:val="00211973"/>
    <w:rsid w:val="00213B50"/>
    <w:rsid w:val="002142CE"/>
    <w:rsid w:val="0021475D"/>
    <w:rsid w:val="00214CEE"/>
    <w:rsid w:val="002150E9"/>
    <w:rsid w:val="00220BD0"/>
    <w:rsid w:val="0022276B"/>
    <w:rsid w:val="00222D9B"/>
    <w:rsid w:val="00223DC9"/>
    <w:rsid w:val="00223E8D"/>
    <w:rsid w:val="00223F95"/>
    <w:rsid w:val="00225A7A"/>
    <w:rsid w:val="0022648F"/>
    <w:rsid w:val="0022665A"/>
    <w:rsid w:val="00226866"/>
    <w:rsid w:val="00226C97"/>
    <w:rsid w:val="0023018A"/>
    <w:rsid w:val="00230E11"/>
    <w:rsid w:val="002320AA"/>
    <w:rsid w:val="00232B7D"/>
    <w:rsid w:val="00233248"/>
    <w:rsid w:val="002343A4"/>
    <w:rsid w:val="0023441C"/>
    <w:rsid w:val="00234F51"/>
    <w:rsid w:val="00236085"/>
    <w:rsid w:val="0024065A"/>
    <w:rsid w:val="00240BD9"/>
    <w:rsid w:val="00241262"/>
    <w:rsid w:val="002414E2"/>
    <w:rsid w:val="00241F72"/>
    <w:rsid w:val="00242202"/>
    <w:rsid w:val="00242C86"/>
    <w:rsid w:val="0024385D"/>
    <w:rsid w:val="00244D2B"/>
    <w:rsid w:val="00245058"/>
    <w:rsid w:val="002456FC"/>
    <w:rsid w:val="00246424"/>
    <w:rsid w:val="00246FB9"/>
    <w:rsid w:val="002476D5"/>
    <w:rsid w:val="0025024E"/>
    <w:rsid w:val="00250EA3"/>
    <w:rsid w:val="00252BBA"/>
    <w:rsid w:val="00253E57"/>
    <w:rsid w:val="002549FC"/>
    <w:rsid w:val="00254BBB"/>
    <w:rsid w:val="00255C8D"/>
    <w:rsid w:val="0025663B"/>
    <w:rsid w:val="002566BA"/>
    <w:rsid w:val="00257DBE"/>
    <w:rsid w:val="0026062C"/>
    <w:rsid w:val="002611FA"/>
    <w:rsid w:val="00262086"/>
    <w:rsid w:val="002622E6"/>
    <w:rsid w:val="002624D9"/>
    <w:rsid w:val="002625A5"/>
    <w:rsid w:val="00262D83"/>
    <w:rsid w:val="0026349A"/>
    <w:rsid w:val="0026486D"/>
    <w:rsid w:val="00265143"/>
    <w:rsid w:val="0026517C"/>
    <w:rsid w:val="00266803"/>
    <w:rsid w:val="002668A5"/>
    <w:rsid w:val="0027278B"/>
    <w:rsid w:val="00272B74"/>
    <w:rsid w:val="00274673"/>
    <w:rsid w:val="00274764"/>
    <w:rsid w:val="002749D8"/>
    <w:rsid w:val="00275CAD"/>
    <w:rsid w:val="00277C15"/>
    <w:rsid w:val="00277E64"/>
    <w:rsid w:val="00280025"/>
    <w:rsid w:val="002802FD"/>
    <w:rsid w:val="00281381"/>
    <w:rsid w:val="00281CE5"/>
    <w:rsid w:val="002821E6"/>
    <w:rsid w:val="00282590"/>
    <w:rsid w:val="0028468C"/>
    <w:rsid w:val="00284DFB"/>
    <w:rsid w:val="002862A5"/>
    <w:rsid w:val="00287E4B"/>
    <w:rsid w:val="00290259"/>
    <w:rsid w:val="00291037"/>
    <w:rsid w:val="00291142"/>
    <w:rsid w:val="00291B06"/>
    <w:rsid w:val="00291BD5"/>
    <w:rsid w:val="00291D28"/>
    <w:rsid w:val="00291DAF"/>
    <w:rsid w:val="002927F3"/>
    <w:rsid w:val="00293DAA"/>
    <w:rsid w:val="00293EF5"/>
    <w:rsid w:val="002954D8"/>
    <w:rsid w:val="0029578B"/>
    <w:rsid w:val="002962AA"/>
    <w:rsid w:val="002969DC"/>
    <w:rsid w:val="00296FE5"/>
    <w:rsid w:val="00297FAE"/>
    <w:rsid w:val="002A03A6"/>
    <w:rsid w:val="002A05CA"/>
    <w:rsid w:val="002A080E"/>
    <w:rsid w:val="002A0C3F"/>
    <w:rsid w:val="002A1CE2"/>
    <w:rsid w:val="002A2097"/>
    <w:rsid w:val="002A350B"/>
    <w:rsid w:val="002A35BE"/>
    <w:rsid w:val="002A3A80"/>
    <w:rsid w:val="002A4833"/>
    <w:rsid w:val="002A6550"/>
    <w:rsid w:val="002A6B8E"/>
    <w:rsid w:val="002A792B"/>
    <w:rsid w:val="002A7CBE"/>
    <w:rsid w:val="002B0431"/>
    <w:rsid w:val="002B05D3"/>
    <w:rsid w:val="002B0DCD"/>
    <w:rsid w:val="002B1EB3"/>
    <w:rsid w:val="002B212D"/>
    <w:rsid w:val="002B2A6C"/>
    <w:rsid w:val="002B39D2"/>
    <w:rsid w:val="002B39D5"/>
    <w:rsid w:val="002B3E09"/>
    <w:rsid w:val="002B52F2"/>
    <w:rsid w:val="002B5B40"/>
    <w:rsid w:val="002B7324"/>
    <w:rsid w:val="002B7E23"/>
    <w:rsid w:val="002C0239"/>
    <w:rsid w:val="002C09ED"/>
    <w:rsid w:val="002C1D93"/>
    <w:rsid w:val="002C2ACA"/>
    <w:rsid w:val="002C2AF7"/>
    <w:rsid w:val="002C2B95"/>
    <w:rsid w:val="002C47D5"/>
    <w:rsid w:val="002C527E"/>
    <w:rsid w:val="002C5871"/>
    <w:rsid w:val="002C740B"/>
    <w:rsid w:val="002D0376"/>
    <w:rsid w:val="002D0916"/>
    <w:rsid w:val="002D0C99"/>
    <w:rsid w:val="002D117F"/>
    <w:rsid w:val="002D1F9D"/>
    <w:rsid w:val="002D2988"/>
    <w:rsid w:val="002D322A"/>
    <w:rsid w:val="002D3B26"/>
    <w:rsid w:val="002D45B4"/>
    <w:rsid w:val="002D4807"/>
    <w:rsid w:val="002D50EB"/>
    <w:rsid w:val="002D51F5"/>
    <w:rsid w:val="002D7250"/>
    <w:rsid w:val="002E0ED7"/>
    <w:rsid w:val="002E1299"/>
    <w:rsid w:val="002E32EB"/>
    <w:rsid w:val="002E388A"/>
    <w:rsid w:val="002E3D24"/>
    <w:rsid w:val="002E472C"/>
    <w:rsid w:val="002E5CC4"/>
    <w:rsid w:val="002E741E"/>
    <w:rsid w:val="002F0730"/>
    <w:rsid w:val="002F1F2C"/>
    <w:rsid w:val="002F3BAA"/>
    <w:rsid w:val="002F3F64"/>
    <w:rsid w:val="002F4422"/>
    <w:rsid w:val="002F481E"/>
    <w:rsid w:val="002F4B8C"/>
    <w:rsid w:val="002F4DBD"/>
    <w:rsid w:val="002F4EA1"/>
    <w:rsid w:val="002F50F4"/>
    <w:rsid w:val="002F6649"/>
    <w:rsid w:val="002F6D92"/>
    <w:rsid w:val="002F7997"/>
    <w:rsid w:val="003001D6"/>
    <w:rsid w:val="00301169"/>
    <w:rsid w:val="003011B7"/>
    <w:rsid w:val="0030281A"/>
    <w:rsid w:val="00303429"/>
    <w:rsid w:val="003046CE"/>
    <w:rsid w:val="003049DF"/>
    <w:rsid w:val="003110AB"/>
    <w:rsid w:val="003118B6"/>
    <w:rsid w:val="00312937"/>
    <w:rsid w:val="00312D30"/>
    <w:rsid w:val="00313038"/>
    <w:rsid w:val="003149E5"/>
    <w:rsid w:val="00316761"/>
    <w:rsid w:val="00316C58"/>
    <w:rsid w:val="0031708E"/>
    <w:rsid w:val="00317A13"/>
    <w:rsid w:val="003201A1"/>
    <w:rsid w:val="0032045B"/>
    <w:rsid w:val="00320709"/>
    <w:rsid w:val="00320FD7"/>
    <w:rsid w:val="003232AA"/>
    <w:rsid w:val="0032450A"/>
    <w:rsid w:val="00325165"/>
    <w:rsid w:val="00325EDA"/>
    <w:rsid w:val="003260A5"/>
    <w:rsid w:val="003271C0"/>
    <w:rsid w:val="00327396"/>
    <w:rsid w:val="0032791A"/>
    <w:rsid w:val="00327D13"/>
    <w:rsid w:val="00331805"/>
    <w:rsid w:val="00331BEA"/>
    <w:rsid w:val="0033263E"/>
    <w:rsid w:val="003330FC"/>
    <w:rsid w:val="0033369F"/>
    <w:rsid w:val="00333F6A"/>
    <w:rsid w:val="0033502E"/>
    <w:rsid w:val="0033750C"/>
    <w:rsid w:val="00340861"/>
    <w:rsid w:val="0034131B"/>
    <w:rsid w:val="00342CC2"/>
    <w:rsid w:val="00342FCF"/>
    <w:rsid w:val="00343567"/>
    <w:rsid w:val="00343F18"/>
    <w:rsid w:val="003451EC"/>
    <w:rsid w:val="00345BAE"/>
    <w:rsid w:val="00345C06"/>
    <w:rsid w:val="00345C4A"/>
    <w:rsid w:val="00345F60"/>
    <w:rsid w:val="0034653D"/>
    <w:rsid w:val="00346C16"/>
    <w:rsid w:val="00347340"/>
    <w:rsid w:val="0034778A"/>
    <w:rsid w:val="003500CB"/>
    <w:rsid w:val="003505C8"/>
    <w:rsid w:val="003509FC"/>
    <w:rsid w:val="003514B9"/>
    <w:rsid w:val="00352301"/>
    <w:rsid w:val="00352EB5"/>
    <w:rsid w:val="003530A7"/>
    <w:rsid w:val="00353915"/>
    <w:rsid w:val="003541BE"/>
    <w:rsid w:val="003549D9"/>
    <w:rsid w:val="00354EFC"/>
    <w:rsid w:val="00355340"/>
    <w:rsid w:val="00356922"/>
    <w:rsid w:val="00357B9B"/>
    <w:rsid w:val="003626F7"/>
    <w:rsid w:val="00363115"/>
    <w:rsid w:val="0036345B"/>
    <w:rsid w:val="003639F2"/>
    <w:rsid w:val="0036420A"/>
    <w:rsid w:val="00365066"/>
    <w:rsid w:val="003650F4"/>
    <w:rsid w:val="0036513D"/>
    <w:rsid w:val="003656D5"/>
    <w:rsid w:val="00366287"/>
    <w:rsid w:val="00366A47"/>
    <w:rsid w:val="00366F73"/>
    <w:rsid w:val="003672B2"/>
    <w:rsid w:val="003672B5"/>
    <w:rsid w:val="003677E1"/>
    <w:rsid w:val="003713F3"/>
    <w:rsid w:val="003717F3"/>
    <w:rsid w:val="00371993"/>
    <w:rsid w:val="00371B00"/>
    <w:rsid w:val="00371C87"/>
    <w:rsid w:val="00372869"/>
    <w:rsid w:val="00373C07"/>
    <w:rsid w:val="003740B5"/>
    <w:rsid w:val="003758BE"/>
    <w:rsid w:val="00376050"/>
    <w:rsid w:val="00376483"/>
    <w:rsid w:val="003765DD"/>
    <w:rsid w:val="00376977"/>
    <w:rsid w:val="00376AEE"/>
    <w:rsid w:val="00376BCC"/>
    <w:rsid w:val="003774A7"/>
    <w:rsid w:val="00377613"/>
    <w:rsid w:val="003802A3"/>
    <w:rsid w:val="00381610"/>
    <w:rsid w:val="00381E4F"/>
    <w:rsid w:val="00382D47"/>
    <w:rsid w:val="00383264"/>
    <w:rsid w:val="00383E11"/>
    <w:rsid w:val="00385599"/>
    <w:rsid w:val="00385A5E"/>
    <w:rsid w:val="00385E87"/>
    <w:rsid w:val="0038641E"/>
    <w:rsid w:val="0039053D"/>
    <w:rsid w:val="00390BAF"/>
    <w:rsid w:val="00391CC1"/>
    <w:rsid w:val="00392FE4"/>
    <w:rsid w:val="003941B9"/>
    <w:rsid w:val="003964D1"/>
    <w:rsid w:val="00397D3B"/>
    <w:rsid w:val="00397FB4"/>
    <w:rsid w:val="003A05E1"/>
    <w:rsid w:val="003A0945"/>
    <w:rsid w:val="003A0B5A"/>
    <w:rsid w:val="003A1A3A"/>
    <w:rsid w:val="003A36D8"/>
    <w:rsid w:val="003A4177"/>
    <w:rsid w:val="003A43C8"/>
    <w:rsid w:val="003A4B49"/>
    <w:rsid w:val="003A4FC8"/>
    <w:rsid w:val="003A675F"/>
    <w:rsid w:val="003A6AA9"/>
    <w:rsid w:val="003A72BA"/>
    <w:rsid w:val="003A756A"/>
    <w:rsid w:val="003B0927"/>
    <w:rsid w:val="003B0A88"/>
    <w:rsid w:val="003B16D8"/>
    <w:rsid w:val="003B2B65"/>
    <w:rsid w:val="003B2F81"/>
    <w:rsid w:val="003B40B6"/>
    <w:rsid w:val="003B428F"/>
    <w:rsid w:val="003B4541"/>
    <w:rsid w:val="003B46B8"/>
    <w:rsid w:val="003B492F"/>
    <w:rsid w:val="003B4C5C"/>
    <w:rsid w:val="003B57DE"/>
    <w:rsid w:val="003B5ABD"/>
    <w:rsid w:val="003B5F50"/>
    <w:rsid w:val="003B6701"/>
    <w:rsid w:val="003B72A9"/>
    <w:rsid w:val="003B7F73"/>
    <w:rsid w:val="003B7F82"/>
    <w:rsid w:val="003C016C"/>
    <w:rsid w:val="003C1654"/>
    <w:rsid w:val="003C1B80"/>
    <w:rsid w:val="003C1BC5"/>
    <w:rsid w:val="003C20C8"/>
    <w:rsid w:val="003C299B"/>
    <w:rsid w:val="003C3D07"/>
    <w:rsid w:val="003C42F8"/>
    <w:rsid w:val="003C5458"/>
    <w:rsid w:val="003C62BB"/>
    <w:rsid w:val="003D034A"/>
    <w:rsid w:val="003D04F1"/>
    <w:rsid w:val="003D0936"/>
    <w:rsid w:val="003D09F4"/>
    <w:rsid w:val="003D2AFA"/>
    <w:rsid w:val="003D318A"/>
    <w:rsid w:val="003D39C4"/>
    <w:rsid w:val="003D53BB"/>
    <w:rsid w:val="003D74B7"/>
    <w:rsid w:val="003E0F74"/>
    <w:rsid w:val="003E1A3C"/>
    <w:rsid w:val="003E1C6D"/>
    <w:rsid w:val="003E222C"/>
    <w:rsid w:val="003E38A6"/>
    <w:rsid w:val="003E4388"/>
    <w:rsid w:val="003E6049"/>
    <w:rsid w:val="003E62B1"/>
    <w:rsid w:val="003E672C"/>
    <w:rsid w:val="003E6A91"/>
    <w:rsid w:val="003E74BB"/>
    <w:rsid w:val="003F0BE3"/>
    <w:rsid w:val="003F0C51"/>
    <w:rsid w:val="003F122D"/>
    <w:rsid w:val="003F1885"/>
    <w:rsid w:val="003F2443"/>
    <w:rsid w:val="003F4CAB"/>
    <w:rsid w:val="003F52B8"/>
    <w:rsid w:val="003F56EC"/>
    <w:rsid w:val="003F60C2"/>
    <w:rsid w:val="00400971"/>
    <w:rsid w:val="00401070"/>
    <w:rsid w:val="004010D6"/>
    <w:rsid w:val="004016D5"/>
    <w:rsid w:val="00402A1A"/>
    <w:rsid w:val="00403258"/>
    <w:rsid w:val="004032AB"/>
    <w:rsid w:val="004045B1"/>
    <w:rsid w:val="00405508"/>
    <w:rsid w:val="0041024B"/>
    <w:rsid w:val="004105BC"/>
    <w:rsid w:val="00410C44"/>
    <w:rsid w:val="00411781"/>
    <w:rsid w:val="00411BEF"/>
    <w:rsid w:val="00411D89"/>
    <w:rsid w:val="004129EB"/>
    <w:rsid w:val="004153CE"/>
    <w:rsid w:val="0041562A"/>
    <w:rsid w:val="004174CD"/>
    <w:rsid w:val="00417517"/>
    <w:rsid w:val="00420B87"/>
    <w:rsid w:val="00422AB9"/>
    <w:rsid w:val="004237AD"/>
    <w:rsid w:val="00425D3F"/>
    <w:rsid w:val="00426EC9"/>
    <w:rsid w:val="00427940"/>
    <w:rsid w:val="00430673"/>
    <w:rsid w:val="00430D5D"/>
    <w:rsid w:val="00431F04"/>
    <w:rsid w:val="00431FD5"/>
    <w:rsid w:val="004324F4"/>
    <w:rsid w:val="004329CE"/>
    <w:rsid w:val="0043310B"/>
    <w:rsid w:val="004337B3"/>
    <w:rsid w:val="00434500"/>
    <w:rsid w:val="004350E9"/>
    <w:rsid w:val="00436642"/>
    <w:rsid w:val="00436CA0"/>
    <w:rsid w:val="00437513"/>
    <w:rsid w:val="004403D0"/>
    <w:rsid w:val="00440DFE"/>
    <w:rsid w:val="00441285"/>
    <w:rsid w:val="00442CB2"/>
    <w:rsid w:val="00442D78"/>
    <w:rsid w:val="004434AC"/>
    <w:rsid w:val="00443979"/>
    <w:rsid w:val="004442DF"/>
    <w:rsid w:val="0044540A"/>
    <w:rsid w:val="00447040"/>
    <w:rsid w:val="004512B7"/>
    <w:rsid w:val="00451CE5"/>
    <w:rsid w:val="0045270D"/>
    <w:rsid w:val="00452BFC"/>
    <w:rsid w:val="00453486"/>
    <w:rsid w:val="004539E0"/>
    <w:rsid w:val="00454268"/>
    <w:rsid w:val="00455060"/>
    <w:rsid w:val="004559FF"/>
    <w:rsid w:val="004563A2"/>
    <w:rsid w:val="00457E83"/>
    <w:rsid w:val="0046039E"/>
    <w:rsid w:val="00460B83"/>
    <w:rsid w:val="00460C52"/>
    <w:rsid w:val="00460CA1"/>
    <w:rsid w:val="00460F3A"/>
    <w:rsid w:val="00461793"/>
    <w:rsid w:val="0046262D"/>
    <w:rsid w:val="00463398"/>
    <w:rsid w:val="00463A1B"/>
    <w:rsid w:val="0046411A"/>
    <w:rsid w:val="0046487A"/>
    <w:rsid w:val="00465F89"/>
    <w:rsid w:val="00466078"/>
    <w:rsid w:val="0046613B"/>
    <w:rsid w:val="004664B4"/>
    <w:rsid w:val="00466E41"/>
    <w:rsid w:val="00467722"/>
    <w:rsid w:val="00467C0D"/>
    <w:rsid w:val="004703EE"/>
    <w:rsid w:val="00471008"/>
    <w:rsid w:val="00471090"/>
    <w:rsid w:val="00473BED"/>
    <w:rsid w:val="00474BB7"/>
    <w:rsid w:val="00476998"/>
    <w:rsid w:val="00476F37"/>
    <w:rsid w:val="00476F85"/>
    <w:rsid w:val="004779F0"/>
    <w:rsid w:val="00481FF6"/>
    <w:rsid w:val="00482635"/>
    <w:rsid w:val="00482D6F"/>
    <w:rsid w:val="0048371B"/>
    <w:rsid w:val="0048557E"/>
    <w:rsid w:val="00485DE1"/>
    <w:rsid w:val="00485E2E"/>
    <w:rsid w:val="00492AE1"/>
    <w:rsid w:val="00495420"/>
    <w:rsid w:val="0049648C"/>
    <w:rsid w:val="00497A6A"/>
    <w:rsid w:val="004A079F"/>
    <w:rsid w:val="004A0CB5"/>
    <w:rsid w:val="004A271F"/>
    <w:rsid w:val="004A3EB1"/>
    <w:rsid w:val="004A4992"/>
    <w:rsid w:val="004A49C6"/>
    <w:rsid w:val="004A52EF"/>
    <w:rsid w:val="004A5D1D"/>
    <w:rsid w:val="004A5DEF"/>
    <w:rsid w:val="004A5FED"/>
    <w:rsid w:val="004A6962"/>
    <w:rsid w:val="004A6AA9"/>
    <w:rsid w:val="004A706D"/>
    <w:rsid w:val="004A7A77"/>
    <w:rsid w:val="004B2AA3"/>
    <w:rsid w:val="004B2C38"/>
    <w:rsid w:val="004B3111"/>
    <w:rsid w:val="004B37C1"/>
    <w:rsid w:val="004B38AE"/>
    <w:rsid w:val="004B38D9"/>
    <w:rsid w:val="004B3A82"/>
    <w:rsid w:val="004B4965"/>
    <w:rsid w:val="004B548E"/>
    <w:rsid w:val="004B5A44"/>
    <w:rsid w:val="004B5B93"/>
    <w:rsid w:val="004B5E6C"/>
    <w:rsid w:val="004B604B"/>
    <w:rsid w:val="004B6F1F"/>
    <w:rsid w:val="004B6FB2"/>
    <w:rsid w:val="004B7841"/>
    <w:rsid w:val="004B79BF"/>
    <w:rsid w:val="004B7F41"/>
    <w:rsid w:val="004C01FC"/>
    <w:rsid w:val="004C048E"/>
    <w:rsid w:val="004C1C11"/>
    <w:rsid w:val="004C1D7D"/>
    <w:rsid w:val="004C1DBE"/>
    <w:rsid w:val="004C2A31"/>
    <w:rsid w:val="004C2BDD"/>
    <w:rsid w:val="004C4BAC"/>
    <w:rsid w:val="004C6C36"/>
    <w:rsid w:val="004C6F30"/>
    <w:rsid w:val="004C7386"/>
    <w:rsid w:val="004C765F"/>
    <w:rsid w:val="004C7716"/>
    <w:rsid w:val="004C77E0"/>
    <w:rsid w:val="004D09B5"/>
    <w:rsid w:val="004D1011"/>
    <w:rsid w:val="004D1B69"/>
    <w:rsid w:val="004D249E"/>
    <w:rsid w:val="004D2DD1"/>
    <w:rsid w:val="004D44C9"/>
    <w:rsid w:val="004D46DF"/>
    <w:rsid w:val="004D4A25"/>
    <w:rsid w:val="004D6130"/>
    <w:rsid w:val="004D75FD"/>
    <w:rsid w:val="004D79D9"/>
    <w:rsid w:val="004D7FC4"/>
    <w:rsid w:val="004E06E5"/>
    <w:rsid w:val="004E089C"/>
    <w:rsid w:val="004E0DA5"/>
    <w:rsid w:val="004E0E32"/>
    <w:rsid w:val="004E0F7C"/>
    <w:rsid w:val="004E1C25"/>
    <w:rsid w:val="004E1C52"/>
    <w:rsid w:val="004E2A02"/>
    <w:rsid w:val="004E2B80"/>
    <w:rsid w:val="004E312E"/>
    <w:rsid w:val="004E3140"/>
    <w:rsid w:val="004E3B48"/>
    <w:rsid w:val="004E3F71"/>
    <w:rsid w:val="004E48C0"/>
    <w:rsid w:val="004E63AD"/>
    <w:rsid w:val="004F0B3A"/>
    <w:rsid w:val="004F13B9"/>
    <w:rsid w:val="004F2246"/>
    <w:rsid w:val="004F23A2"/>
    <w:rsid w:val="004F3E58"/>
    <w:rsid w:val="004F4F46"/>
    <w:rsid w:val="004F551C"/>
    <w:rsid w:val="004F698C"/>
    <w:rsid w:val="004F6A98"/>
    <w:rsid w:val="004F7F47"/>
    <w:rsid w:val="00500231"/>
    <w:rsid w:val="005008FC"/>
    <w:rsid w:val="00501DCF"/>
    <w:rsid w:val="00502A44"/>
    <w:rsid w:val="00502FFD"/>
    <w:rsid w:val="00503915"/>
    <w:rsid w:val="0050405E"/>
    <w:rsid w:val="00504310"/>
    <w:rsid w:val="00504841"/>
    <w:rsid w:val="00505805"/>
    <w:rsid w:val="00506033"/>
    <w:rsid w:val="00506420"/>
    <w:rsid w:val="005067DD"/>
    <w:rsid w:val="00507688"/>
    <w:rsid w:val="00510DDA"/>
    <w:rsid w:val="00511400"/>
    <w:rsid w:val="0051169B"/>
    <w:rsid w:val="00511BF1"/>
    <w:rsid w:val="00511E8F"/>
    <w:rsid w:val="005123D9"/>
    <w:rsid w:val="005127DD"/>
    <w:rsid w:val="0051299C"/>
    <w:rsid w:val="00512B57"/>
    <w:rsid w:val="00513E89"/>
    <w:rsid w:val="0051560A"/>
    <w:rsid w:val="00515E23"/>
    <w:rsid w:val="00516723"/>
    <w:rsid w:val="00516D37"/>
    <w:rsid w:val="00523F0B"/>
    <w:rsid w:val="005245B1"/>
    <w:rsid w:val="00524AA0"/>
    <w:rsid w:val="0052532E"/>
    <w:rsid w:val="00525D42"/>
    <w:rsid w:val="005261B7"/>
    <w:rsid w:val="00526734"/>
    <w:rsid w:val="00526AD2"/>
    <w:rsid w:val="00527434"/>
    <w:rsid w:val="0052781F"/>
    <w:rsid w:val="00530877"/>
    <w:rsid w:val="005308D2"/>
    <w:rsid w:val="00532A7E"/>
    <w:rsid w:val="00533951"/>
    <w:rsid w:val="0053395A"/>
    <w:rsid w:val="00533BF8"/>
    <w:rsid w:val="00534774"/>
    <w:rsid w:val="0053503F"/>
    <w:rsid w:val="00535152"/>
    <w:rsid w:val="00535680"/>
    <w:rsid w:val="0053684A"/>
    <w:rsid w:val="005400D2"/>
    <w:rsid w:val="005409CA"/>
    <w:rsid w:val="00540EEF"/>
    <w:rsid w:val="0054339E"/>
    <w:rsid w:val="00543430"/>
    <w:rsid w:val="00545DC0"/>
    <w:rsid w:val="0054603E"/>
    <w:rsid w:val="005510BE"/>
    <w:rsid w:val="00552DF1"/>
    <w:rsid w:val="005536EE"/>
    <w:rsid w:val="00553BDC"/>
    <w:rsid w:val="0055446B"/>
    <w:rsid w:val="005548A4"/>
    <w:rsid w:val="0055541C"/>
    <w:rsid w:val="00555DAC"/>
    <w:rsid w:val="00556A17"/>
    <w:rsid w:val="00557E31"/>
    <w:rsid w:val="00560CEE"/>
    <w:rsid w:val="00562D50"/>
    <w:rsid w:val="005633BF"/>
    <w:rsid w:val="00563408"/>
    <w:rsid w:val="005637AB"/>
    <w:rsid w:val="00563AC5"/>
    <w:rsid w:val="00564233"/>
    <w:rsid w:val="00564368"/>
    <w:rsid w:val="00564C89"/>
    <w:rsid w:val="00564D06"/>
    <w:rsid w:val="00565429"/>
    <w:rsid w:val="005654E3"/>
    <w:rsid w:val="00565A81"/>
    <w:rsid w:val="00566212"/>
    <w:rsid w:val="00566305"/>
    <w:rsid w:val="005670FE"/>
    <w:rsid w:val="005675C8"/>
    <w:rsid w:val="005675DA"/>
    <w:rsid w:val="00567FE2"/>
    <w:rsid w:val="00570312"/>
    <w:rsid w:val="005704E8"/>
    <w:rsid w:val="00570E67"/>
    <w:rsid w:val="00572279"/>
    <w:rsid w:val="00572A2F"/>
    <w:rsid w:val="00572BE5"/>
    <w:rsid w:val="005736B6"/>
    <w:rsid w:val="00573E91"/>
    <w:rsid w:val="005741D4"/>
    <w:rsid w:val="00574381"/>
    <w:rsid w:val="005748C6"/>
    <w:rsid w:val="00575EAA"/>
    <w:rsid w:val="00577252"/>
    <w:rsid w:val="00580A83"/>
    <w:rsid w:val="00582FD0"/>
    <w:rsid w:val="005845D8"/>
    <w:rsid w:val="005855A9"/>
    <w:rsid w:val="005856CB"/>
    <w:rsid w:val="00586AD0"/>
    <w:rsid w:val="00587514"/>
    <w:rsid w:val="00587E1C"/>
    <w:rsid w:val="005906FD"/>
    <w:rsid w:val="00590E90"/>
    <w:rsid w:val="0059101A"/>
    <w:rsid w:val="00592D31"/>
    <w:rsid w:val="0059416C"/>
    <w:rsid w:val="00594AEA"/>
    <w:rsid w:val="00595553"/>
    <w:rsid w:val="0059720E"/>
    <w:rsid w:val="005A08D3"/>
    <w:rsid w:val="005A13A8"/>
    <w:rsid w:val="005A15DF"/>
    <w:rsid w:val="005A209F"/>
    <w:rsid w:val="005A2247"/>
    <w:rsid w:val="005A29FF"/>
    <w:rsid w:val="005A31F9"/>
    <w:rsid w:val="005A384B"/>
    <w:rsid w:val="005A43FC"/>
    <w:rsid w:val="005A472E"/>
    <w:rsid w:val="005A4857"/>
    <w:rsid w:val="005A4AA5"/>
    <w:rsid w:val="005A51DF"/>
    <w:rsid w:val="005A57F6"/>
    <w:rsid w:val="005A5E01"/>
    <w:rsid w:val="005A6911"/>
    <w:rsid w:val="005B027D"/>
    <w:rsid w:val="005B132D"/>
    <w:rsid w:val="005B1793"/>
    <w:rsid w:val="005B1A55"/>
    <w:rsid w:val="005B2BC9"/>
    <w:rsid w:val="005B3B10"/>
    <w:rsid w:val="005B4939"/>
    <w:rsid w:val="005B5B33"/>
    <w:rsid w:val="005B74DD"/>
    <w:rsid w:val="005B7A54"/>
    <w:rsid w:val="005B7B8F"/>
    <w:rsid w:val="005B7CA0"/>
    <w:rsid w:val="005C12A7"/>
    <w:rsid w:val="005C14D1"/>
    <w:rsid w:val="005C1B62"/>
    <w:rsid w:val="005C2118"/>
    <w:rsid w:val="005C2164"/>
    <w:rsid w:val="005C2784"/>
    <w:rsid w:val="005C2F59"/>
    <w:rsid w:val="005C343F"/>
    <w:rsid w:val="005C5518"/>
    <w:rsid w:val="005C5E57"/>
    <w:rsid w:val="005C7488"/>
    <w:rsid w:val="005D0074"/>
    <w:rsid w:val="005D01BA"/>
    <w:rsid w:val="005D01D3"/>
    <w:rsid w:val="005D0444"/>
    <w:rsid w:val="005D1ABE"/>
    <w:rsid w:val="005D33AE"/>
    <w:rsid w:val="005D3BB5"/>
    <w:rsid w:val="005D55CF"/>
    <w:rsid w:val="005D588A"/>
    <w:rsid w:val="005E08CF"/>
    <w:rsid w:val="005E0D58"/>
    <w:rsid w:val="005E0EF1"/>
    <w:rsid w:val="005E2864"/>
    <w:rsid w:val="005E2900"/>
    <w:rsid w:val="005E3EF8"/>
    <w:rsid w:val="005E4174"/>
    <w:rsid w:val="005E5498"/>
    <w:rsid w:val="005E6311"/>
    <w:rsid w:val="005F06C8"/>
    <w:rsid w:val="005F1556"/>
    <w:rsid w:val="005F522D"/>
    <w:rsid w:val="005F5354"/>
    <w:rsid w:val="005F5530"/>
    <w:rsid w:val="005F6C5A"/>
    <w:rsid w:val="005F79B0"/>
    <w:rsid w:val="005F7A39"/>
    <w:rsid w:val="005F7C6A"/>
    <w:rsid w:val="006001F1"/>
    <w:rsid w:val="0060138E"/>
    <w:rsid w:val="00601D5F"/>
    <w:rsid w:val="0060421F"/>
    <w:rsid w:val="006049F4"/>
    <w:rsid w:val="00604B40"/>
    <w:rsid w:val="0060529E"/>
    <w:rsid w:val="00605CB8"/>
    <w:rsid w:val="00606667"/>
    <w:rsid w:val="006068C7"/>
    <w:rsid w:val="00606B73"/>
    <w:rsid w:val="00607D02"/>
    <w:rsid w:val="00610034"/>
    <w:rsid w:val="00610281"/>
    <w:rsid w:val="00611D58"/>
    <w:rsid w:val="00611E38"/>
    <w:rsid w:val="006132C5"/>
    <w:rsid w:val="006132E5"/>
    <w:rsid w:val="00613A91"/>
    <w:rsid w:val="00614BAA"/>
    <w:rsid w:val="00614EED"/>
    <w:rsid w:val="00617098"/>
    <w:rsid w:val="00617174"/>
    <w:rsid w:val="00620FC7"/>
    <w:rsid w:val="00622062"/>
    <w:rsid w:val="0062308C"/>
    <w:rsid w:val="006236DB"/>
    <w:rsid w:val="00623799"/>
    <w:rsid w:val="00623FEA"/>
    <w:rsid w:val="0062481B"/>
    <w:rsid w:val="00625FAC"/>
    <w:rsid w:val="00626A65"/>
    <w:rsid w:val="00627A01"/>
    <w:rsid w:val="00630208"/>
    <w:rsid w:val="00630404"/>
    <w:rsid w:val="0063328C"/>
    <w:rsid w:val="006334C8"/>
    <w:rsid w:val="00633F53"/>
    <w:rsid w:val="00634266"/>
    <w:rsid w:val="00634AAB"/>
    <w:rsid w:val="00635538"/>
    <w:rsid w:val="006370AF"/>
    <w:rsid w:val="00637D09"/>
    <w:rsid w:val="006410A3"/>
    <w:rsid w:val="0064125A"/>
    <w:rsid w:val="00641B33"/>
    <w:rsid w:val="00642E8F"/>
    <w:rsid w:val="006433F4"/>
    <w:rsid w:val="00643A2F"/>
    <w:rsid w:val="00643E7A"/>
    <w:rsid w:val="00644A94"/>
    <w:rsid w:val="00644CAD"/>
    <w:rsid w:val="0064641C"/>
    <w:rsid w:val="006472C2"/>
    <w:rsid w:val="00647399"/>
    <w:rsid w:val="00647E15"/>
    <w:rsid w:val="00651AB9"/>
    <w:rsid w:val="00651BDC"/>
    <w:rsid w:val="00651E70"/>
    <w:rsid w:val="006520EC"/>
    <w:rsid w:val="0065289B"/>
    <w:rsid w:val="00652CA5"/>
    <w:rsid w:val="006532D0"/>
    <w:rsid w:val="00653DF6"/>
    <w:rsid w:val="00655931"/>
    <w:rsid w:val="00656E53"/>
    <w:rsid w:val="006577D2"/>
    <w:rsid w:val="00660607"/>
    <w:rsid w:val="00660A56"/>
    <w:rsid w:val="006612F8"/>
    <w:rsid w:val="00661668"/>
    <w:rsid w:val="00661D86"/>
    <w:rsid w:val="00662728"/>
    <w:rsid w:val="00662BDA"/>
    <w:rsid w:val="00663784"/>
    <w:rsid w:val="00664601"/>
    <w:rsid w:val="006651E8"/>
    <w:rsid w:val="00666B7B"/>
    <w:rsid w:val="00666E15"/>
    <w:rsid w:val="00667CDF"/>
    <w:rsid w:val="006701A5"/>
    <w:rsid w:val="006702C0"/>
    <w:rsid w:val="00672910"/>
    <w:rsid w:val="00672C89"/>
    <w:rsid w:val="006736CE"/>
    <w:rsid w:val="00673B52"/>
    <w:rsid w:val="0067487C"/>
    <w:rsid w:val="00674FBB"/>
    <w:rsid w:val="00675BE9"/>
    <w:rsid w:val="00675F03"/>
    <w:rsid w:val="00676033"/>
    <w:rsid w:val="0067640F"/>
    <w:rsid w:val="00676594"/>
    <w:rsid w:val="00676DD9"/>
    <w:rsid w:val="00677612"/>
    <w:rsid w:val="00680002"/>
    <w:rsid w:val="00681563"/>
    <w:rsid w:val="00682402"/>
    <w:rsid w:val="00682A3B"/>
    <w:rsid w:val="006831A4"/>
    <w:rsid w:val="0068346B"/>
    <w:rsid w:val="00683F8D"/>
    <w:rsid w:val="00684624"/>
    <w:rsid w:val="0068530A"/>
    <w:rsid w:val="00687E9C"/>
    <w:rsid w:val="006904F9"/>
    <w:rsid w:val="00690D4B"/>
    <w:rsid w:val="006915A8"/>
    <w:rsid w:val="00691D78"/>
    <w:rsid w:val="00692393"/>
    <w:rsid w:val="00692B2D"/>
    <w:rsid w:val="00694ABF"/>
    <w:rsid w:val="00694C36"/>
    <w:rsid w:val="006951C4"/>
    <w:rsid w:val="00695421"/>
    <w:rsid w:val="00695E7A"/>
    <w:rsid w:val="006969EB"/>
    <w:rsid w:val="006972CE"/>
    <w:rsid w:val="006A01C9"/>
    <w:rsid w:val="006A021F"/>
    <w:rsid w:val="006A0673"/>
    <w:rsid w:val="006A1160"/>
    <w:rsid w:val="006A137E"/>
    <w:rsid w:val="006A23C2"/>
    <w:rsid w:val="006A38C3"/>
    <w:rsid w:val="006A57B4"/>
    <w:rsid w:val="006A7242"/>
    <w:rsid w:val="006B0727"/>
    <w:rsid w:val="006B14B5"/>
    <w:rsid w:val="006B19D5"/>
    <w:rsid w:val="006B1F89"/>
    <w:rsid w:val="006B200F"/>
    <w:rsid w:val="006B280F"/>
    <w:rsid w:val="006B2969"/>
    <w:rsid w:val="006B318D"/>
    <w:rsid w:val="006B697A"/>
    <w:rsid w:val="006B6D93"/>
    <w:rsid w:val="006B74B6"/>
    <w:rsid w:val="006B7B6A"/>
    <w:rsid w:val="006B7BBE"/>
    <w:rsid w:val="006C1CAB"/>
    <w:rsid w:val="006C2DDF"/>
    <w:rsid w:val="006C4723"/>
    <w:rsid w:val="006C4DF2"/>
    <w:rsid w:val="006C526C"/>
    <w:rsid w:val="006C579D"/>
    <w:rsid w:val="006C6365"/>
    <w:rsid w:val="006C66BD"/>
    <w:rsid w:val="006C6715"/>
    <w:rsid w:val="006D0F11"/>
    <w:rsid w:val="006D15A1"/>
    <w:rsid w:val="006D2137"/>
    <w:rsid w:val="006D2259"/>
    <w:rsid w:val="006D440B"/>
    <w:rsid w:val="006D4502"/>
    <w:rsid w:val="006D48E3"/>
    <w:rsid w:val="006D4B6C"/>
    <w:rsid w:val="006D5CD8"/>
    <w:rsid w:val="006D608A"/>
    <w:rsid w:val="006D6777"/>
    <w:rsid w:val="006E038E"/>
    <w:rsid w:val="006E087F"/>
    <w:rsid w:val="006E2388"/>
    <w:rsid w:val="006E2D3F"/>
    <w:rsid w:val="006E3C2F"/>
    <w:rsid w:val="006E5E39"/>
    <w:rsid w:val="006E669E"/>
    <w:rsid w:val="006E7851"/>
    <w:rsid w:val="006E7FDA"/>
    <w:rsid w:val="006F034E"/>
    <w:rsid w:val="006F0972"/>
    <w:rsid w:val="006F0ABF"/>
    <w:rsid w:val="006F1308"/>
    <w:rsid w:val="006F1831"/>
    <w:rsid w:val="006F24F5"/>
    <w:rsid w:val="006F2A63"/>
    <w:rsid w:val="006F2C25"/>
    <w:rsid w:val="006F2EDE"/>
    <w:rsid w:val="006F2FF8"/>
    <w:rsid w:val="006F376B"/>
    <w:rsid w:val="006F3A69"/>
    <w:rsid w:val="006F52FC"/>
    <w:rsid w:val="006F5F1B"/>
    <w:rsid w:val="006F633F"/>
    <w:rsid w:val="006F65C4"/>
    <w:rsid w:val="006F6A44"/>
    <w:rsid w:val="006F6DDF"/>
    <w:rsid w:val="006F7017"/>
    <w:rsid w:val="006F7EED"/>
    <w:rsid w:val="00700170"/>
    <w:rsid w:val="0070232D"/>
    <w:rsid w:val="00702565"/>
    <w:rsid w:val="00702A6E"/>
    <w:rsid w:val="00703B5C"/>
    <w:rsid w:val="007045B0"/>
    <w:rsid w:val="00704881"/>
    <w:rsid w:val="00704AE0"/>
    <w:rsid w:val="00704FC8"/>
    <w:rsid w:val="00705E39"/>
    <w:rsid w:val="00706027"/>
    <w:rsid w:val="00706880"/>
    <w:rsid w:val="00706CE2"/>
    <w:rsid w:val="00707120"/>
    <w:rsid w:val="00710D9A"/>
    <w:rsid w:val="00712A16"/>
    <w:rsid w:val="00712A32"/>
    <w:rsid w:val="0071372C"/>
    <w:rsid w:val="00714953"/>
    <w:rsid w:val="00714DAE"/>
    <w:rsid w:val="00714DC7"/>
    <w:rsid w:val="007164E0"/>
    <w:rsid w:val="00716ACC"/>
    <w:rsid w:val="00716F79"/>
    <w:rsid w:val="00720812"/>
    <w:rsid w:val="0072133A"/>
    <w:rsid w:val="0072145A"/>
    <w:rsid w:val="00721923"/>
    <w:rsid w:val="00721E13"/>
    <w:rsid w:val="00724A56"/>
    <w:rsid w:val="00724D77"/>
    <w:rsid w:val="00724EFD"/>
    <w:rsid w:val="00725A20"/>
    <w:rsid w:val="00726A56"/>
    <w:rsid w:val="00726BBF"/>
    <w:rsid w:val="0073156C"/>
    <w:rsid w:val="00732E43"/>
    <w:rsid w:val="0073443E"/>
    <w:rsid w:val="00734A5B"/>
    <w:rsid w:val="0073507F"/>
    <w:rsid w:val="007355E3"/>
    <w:rsid w:val="0073579A"/>
    <w:rsid w:val="007357C5"/>
    <w:rsid w:val="007364C5"/>
    <w:rsid w:val="007365F7"/>
    <w:rsid w:val="00736851"/>
    <w:rsid w:val="00741617"/>
    <w:rsid w:val="007430EA"/>
    <w:rsid w:val="00743CB3"/>
    <w:rsid w:val="00743F96"/>
    <w:rsid w:val="00744AA1"/>
    <w:rsid w:val="00744C02"/>
    <w:rsid w:val="00745ED5"/>
    <w:rsid w:val="00747322"/>
    <w:rsid w:val="007477E2"/>
    <w:rsid w:val="0075056E"/>
    <w:rsid w:val="00750AC4"/>
    <w:rsid w:val="0075106B"/>
    <w:rsid w:val="007519F9"/>
    <w:rsid w:val="00751E19"/>
    <w:rsid w:val="007525F0"/>
    <w:rsid w:val="00752C0D"/>
    <w:rsid w:val="00752ECC"/>
    <w:rsid w:val="00753D19"/>
    <w:rsid w:val="007545DE"/>
    <w:rsid w:val="0075499D"/>
    <w:rsid w:val="00755613"/>
    <w:rsid w:val="00756D34"/>
    <w:rsid w:val="00757796"/>
    <w:rsid w:val="0076059A"/>
    <w:rsid w:val="00762018"/>
    <w:rsid w:val="007621B2"/>
    <w:rsid w:val="007630FE"/>
    <w:rsid w:val="00763880"/>
    <w:rsid w:val="007638B0"/>
    <w:rsid w:val="00763A30"/>
    <w:rsid w:val="00763B25"/>
    <w:rsid w:val="00763ED5"/>
    <w:rsid w:val="00763EEA"/>
    <w:rsid w:val="007642DA"/>
    <w:rsid w:val="00764A53"/>
    <w:rsid w:val="0076540B"/>
    <w:rsid w:val="00765728"/>
    <w:rsid w:val="00767169"/>
    <w:rsid w:val="0077037C"/>
    <w:rsid w:val="00770533"/>
    <w:rsid w:val="0077249C"/>
    <w:rsid w:val="00774A2D"/>
    <w:rsid w:val="00774C81"/>
    <w:rsid w:val="00774F80"/>
    <w:rsid w:val="00775A7D"/>
    <w:rsid w:val="00775F15"/>
    <w:rsid w:val="007772C7"/>
    <w:rsid w:val="00780378"/>
    <w:rsid w:val="00780E76"/>
    <w:rsid w:val="00782326"/>
    <w:rsid w:val="0078273C"/>
    <w:rsid w:val="007831ED"/>
    <w:rsid w:val="00783C94"/>
    <w:rsid w:val="00787A1E"/>
    <w:rsid w:val="00790330"/>
    <w:rsid w:val="00790998"/>
    <w:rsid w:val="007910E7"/>
    <w:rsid w:val="00791BE7"/>
    <w:rsid w:val="007920B4"/>
    <w:rsid w:val="00792CE8"/>
    <w:rsid w:val="00793BF0"/>
    <w:rsid w:val="00796C38"/>
    <w:rsid w:val="007A022C"/>
    <w:rsid w:val="007A03BB"/>
    <w:rsid w:val="007A0584"/>
    <w:rsid w:val="007A07B8"/>
    <w:rsid w:val="007A0945"/>
    <w:rsid w:val="007A1251"/>
    <w:rsid w:val="007A16E6"/>
    <w:rsid w:val="007A30D9"/>
    <w:rsid w:val="007A4294"/>
    <w:rsid w:val="007A44F6"/>
    <w:rsid w:val="007A558F"/>
    <w:rsid w:val="007A62A0"/>
    <w:rsid w:val="007A65E6"/>
    <w:rsid w:val="007A718C"/>
    <w:rsid w:val="007B031E"/>
    <w:rsid w:val="007B1289"/>
    <w:rsid w:val="007B1A6F"/>
    <w:rsid w:val="007B237A"/>
    <w:rsid w:val="007B31A5"/>
    <w:rsid w:val="007B341E"/>
    <w:rsid w:val="007B52BF"/>
    <w:rsid w:val="007B5E26"/>
    <w:rsid w:val="007C0DB3"/>
    <w:rsid w:val="007C2EE9"/>
    <w:rsid w:val="007C3562"/>
    <w:rsid w:val="007C3A83"/>
    <w:rsid w:val="007C3BC5"/>
    <w:rsid w:val="007C3D37"/>
    <w:rsid w:val="007C4722"/>
    <w:rsid w:val="007C5976"/>
    <w:rsid w:val="007C5C30"/>
    <w:rsid w:val="007C7155"/>
    <w:rsid w:val="007C723F"/>
    <w:rsid w:val="007C752D"/>
    <w:rsid w:val="007C7B07"/>
    <w:rsid w:val="007D093D"/>
    <w:rsid w:val="007D0B00"/>
    <w:rsid w:val="007D1E51"/>
    <w:rsid w:val="007D2784"/>
    <w:rsid w:val="007D2B0A"/>
    <w:rsid w:val="007D2EBF"/>
    <w:rsid w:val="007D57FE"/>
    <w:rsid w:val="007D5F3D"/>
    <w:rsid w:val="007D6687"/>
    <w:rsid w:val="007D6CEE"/>
    <w:rsid w:val="007D723A"/>
    <w:rsid w:val="007D7A5E"/>
    <w:rsid w:val="007E0090"/>
    <w:rsid w:val="007E0269"/>
    <w:rsid w:val="007E1A10"/>
    <w:rsid w:val="007E1B80"/>
    <w:rsid w:val="007E23C4"/>
    <w:rsid w:val="007E29B7"/>
    <w:rsid w:val="007E5A01"/>
    <w:rsid w:val="007E5E42"/>
    <w:rsid w:val="007E6ED9"/>
    <w:rsid w:val="007F1F09"/>
    <w:rsid w:val="007F34C6"/>
    <w:rsid w:val="007F3F8E"/>
    <w:rsid w:val="007F5040"/>
    <w:rsid w:val="007F707A"/>
    <w:rsid w:val="00800CFA"/>
    <w:rsid w:val="00803209"/>
    <w:rsid w:val="00804BBE"/>
    <w:rsid w:val="008056E3"/>
    <w:rsid w:val="00806875"/>
    <w:rsid w:val="00811509"/>
    <w:rsid w:val="00811513"/>
    <w:rsid w:val="0081181C"/>
    <w:rsid w:val="00811834"/>
    <w:rsid w:val="00811D18"/>
    <w:rsid w:val="00811F4F"/>
    <w:rsid w:val="00812F97"/>
    <w:rsid w:val="00813353"/>
    <w:rsid w:val="00813BDB"/>
    <w:rsid w:val="00814A30"/>
    <w:rsid w:val="008151E5"/>
    <w:rsid w:val="008152D0"/>
    <w:rsid w:val="008152F1"/>
    <w:rsid w:val="00815B4C"/>
    <w:rsid w:val="008170E0"/>
    <w:rsid w:val="0081796D"/>
    <w:rsid w:val="00821882"/>
    <w:rsid w:val="0082257C"/>
    <w:rsid w:val="00823060"/>
    <w:rsid w:val="008234B2"/>
    <w:rsid w:val="00824AAA"/>
    <w:rsid w:val="008260F4"/>
    <w:rsid w:val="008263E3"/>
    <w:rsid w:val="008267DE"/>
    <w:rsid w:val="00827EB0"/>
    <w:rsid w:val="0083020F"/>
    <w:rsid w:val="00830819"/>
    <w:rsid w:val="00830C34"/>
    <w:rsid w:val="008325A9"/>
    <w:rsid w:val="00833DC2"/>
    <w:rsid w:val="0083628E"/>
    <w:rsid w:val="008362F1"/>
    <w:rsid w:val="0083641B"/>
    <w:rsid w:val="00841948"/>
    <w:rsid w:val="00841DB3"/>
    <w:rsid w:val="00842822"/>
    <w:rsid w:val="00842B61"/>
    <w:rsid w:val="0084361C"/>
    <w:rsid w:val="00845DF5"/>
    <w:rsid w:val="00846EF5"/>
    <w:rsid w:val="0084749F"/>
    <w:rsid w:val="0084766D"/>
    <w:rsid w:val="00847E8E"/>
    <w:rsid w:val="00850C71"/>
    <w:rsid w:val="00850EE4"/>
    <w:rsid w:val="0085136D"/>
    <w:rsid w:val="0085170E"/>
    <w:rsid w:val="00851E36"/>
    <w:rsid w:val="008529B5"/>
    <w:rsid w:val="00853587"/>
    <w:rsid w:val="008545B0"/>
    <w:rsid w:val="00854917"/>
    <w:rsid w:val="0085544B"/>
    <w:rsid w:val="0085636B"/>
    <w:rsid w:val="0085696E"/>
    <w:rsid w:val="00856FFC"/>
    <w:rsid w:val="00861914"/>
    <w:rsid w:val="00862133"/>
    <w:rsid w:val="00862E1D"/>
    <w:rsid w:val="00863E80"/>
    <w:rsid w:val="008656CD"/>
    <w:rsid w:val="0086695E"/>
    <w:rsid w:val="00867C4A"/>
    <w:rsid w:val="00870C0A"/>
    <w:rsid w:val="00871886"/>
    <w:rsid w:val="00872D1F"/>
    <w:rsid w:val="00874E5E"/>
    <w:rsid w:val="00875778"/>
    <w:rsid w:val="008775E5"/>
    <w:rsid w:val="00877B4E"/>
    <w:rsid w:val="008805E1"/>
    <w:rsid w:val="008807B0"/>
    <w:rsid w:val="0088115F"/>
    <w:rsid w:val="0088238D"/>
    <w:rsid w:val="00882614"/>
    <w:rsid w:val="00882EF4"/>
    <w:rsid w:val="00883A33"/>
    <w:rsid w:val="008865D6"/>
    <w:rsid w:val="00886776"/>
    <w:rsid w:val="0088747B"/>
    <w:rsid w:val="008879D3"/>
    <w:rsid w:val="00887DB7"/>
    <w:rsid w:val="008911EA"/>
    <w:rsid w:val="0089131B"/>
    <w:rsid w:val="008937BD"/>
    <w:rsid w:val="00894DAC"/>
    <w:rsid w:val="00894EAA"/>
    <w:rsid w:val="00895347"/>
    <w:rsid w:val="00895663"/>
    <w:rsid w:val="008963C5"/>
    <w:rsid w:val="008963E6"/>
    <w:rsid w:val="008969DE"/>
    <w:rsid w:val="00896CD7"/>
    <w:rsid w:val="00897CD0"/>
    <w:rsid w:val="008A01E1"/>
    <w:rsid w:val="008A0428"/>
    <w:rsid w:val="008A0976"/>
    <w:rsid w:val="008A106F"/>
    <w:rsid w:val="008A150A"/>
    <w:rsid w:val="008A1AA3"/>
    <w:rsid w:val="008A2515"/>
    <w:rsid w:val="008A2991"/>
    <w:rsid w:val="008A2F2C"/>
    <w:rsid w:val="008A3D23"/>
    <w:rsid w:val="008A4579"/>
    <w:rsid w:val="008A5574"/>
    <w:rsid w:val="008A5B9B"/>
    <w:rsid w:val="008A678A"/>
    <w:rsid w:val="008A7594"/>
    <w:rsid w:val="008B0458"/>
    <w:rsid w:val="008B0AAB"/>
    <w:rsid w:val="008B1A48"/>
    <w:rsid w:val="008B1ECE"/>
    <w:rsid w:val="008B3655"/>
    <w:rsid w:val="008B4874"/>
    <w:rsid w:val="008B4C11"/>
    <w:rsid w:val="008B4C20"/>
    <w:rsid w:val="008B676C"/>
    <w:rsid w:val="008B7763"/>
    <w:rsid w:val="008B7A9B"/>
    <w:rsid w:val="008C16F3"/>
    <w:rsid w:val="008C1856"/>
    <w:rsid w:val="008C1E76"/>
    <w:rsid w:val="008C4AC6"/>
    <w:rsid w:val="008C7B5F"/>
    <w:rsid w:val="008C7F72"/>
    <w:rsid w:val="008D052E"/>
    <w:rsid w:val="008D115F"/>
    <w:rsid w:val="008D21A3"/>
    <w:rsid w:val="008D5AD0"/>
    <w:rsid w:val="008D6963"/>
    <w:rsid w:val="008D7C44"/>
    <w:rsid w:val="008E0F95"/>
    <w:rsid w:val="008E152E"/>
    <w:rsid w:val="008E211D"/>
    <w:rsid w:val="008E2AFA"/>
    <w:rsid w:val="008E3913"/>
    <w:rsid w:val="008E4FAE"/>
    <w:rsid w:val="008E5125"/>
    <w:rsid w:val="008E6CC5"/>
    <w:rsid w:val="008F057C"/>
    <w:rsid w:val="008F138A"/>
    <w:rsid w:val="008F244B"/>
    <w:rsid w:val="008F245C"/>
    <w:rsid w:val="008F2500"/>
    <w:rsid w:val="008F32B9"/>
    <w:rsid w:val="008F3806"/>
    <w:rsid w:val="008F3EED"/>
    <w:rsid w:val="008F41EA"/>
    <w:rsid w:val="008F4491"/>
    <w:rsid w:val="008F6FDC"/>
    <w:rsid w:val="008F7F4C"/>
    <w:rsid w:val="009006B5"/>
    <w:rsid w:val="00900EE2"/>
    <w:rsid w:val="00901BAD"/>
    <w:rsid w:val="00902156"/>
    <w:rsid w:val="009022A8"/>
    <w:rsid w:val="009029DB"/>
    <w:rsid w:val="00904B56"/>
    <w:rsid w:val="00905041"/>
    <w:rsid w:val="00905F84"/>
    <w:rsid w:val="009079F4"/>
    <w:rsid w:val="009117B6"/>
    <w:rsid w:val="00911EDD"/>
    <w:rsid w:val="00912AAB"/>
    <w:rsid w:val="00912BAF"/>
    <w:rsid w:val="00912BCB"/>
    <w:rsid w:val="00912D60"/>
    <w:rsid w:val="0091466B"/>
    <w:rsid w:val="00914A71"/>
    <w:rsid w:val="009159F6"/>
    <w:rsid w:val="00916EAC"/>
    <w:rsid w:val="00920DB3"/>
    <w:rsid w:val="0092146D"/>
    <w:rsid w:val="00921899"/>
    <w:rsid w:val="00921C98"/>
    <w:rsid w:val="00921E58"/>
    <w:rsid w:val="00921F0E"/>
    <w:rsid w:val="00923712"/>
    <w:rsid w:val="009241EF"/>
    <w:rsid w:val="009249E8"/>
    <w:rsid w:val="00926739"/>
    <w:rsid w:val="00926CD3"/>
    <w:rsid w:val="00926E9E"/>
    <w:rsid w:val="00927AEB"/>
    <w:rsid w:val="00927CFB"/>
    <w:rsid w:val="00930945"/>
    <w:rsid w:val="00931011"/>
    <w:rsid w:val="009325A2"/>
    <w:rsid w:val="00932D9E"/>
    <w:rsid w:val="00933294"/>
    <w:rsid w:val="00935277"/>
    <w:rsid w:val="009359E0"/>
    <w:rsid w:val="00937CEA"/>
    <w:rsid w:val="00937DE7"/>
    <w:rsid w:val="0094096C"/>
    <w:rsid w:val="00941E0E"/>
    <w:rsid w:val="00942006"/>
    <w:rsid w:val="00943B56"/>
    <w:rsid w:val="00944133"/>
    <w:rsid w:val="009442AD"/>
    <w:rsid w:val="00944838"/>
    <w:rsid w:val="00945083"/>
    <w:rsid w:val="00945257"/>
    <w:rsid w:val="00945E28"/>
    <w:rsid w:val="00945EED"/>
    <w:rsid w:val="009467DE"/>
    <w:rsid w:val="0094706A"/>
    <w:rsid w:val="00947E06"/>
    <w:rsid w:val="00950803"/>
    <w:rsid w:val="00951B0A"/>
    <w:rsid w:val="00951C38"/>
    <w:rsid w:val="00951E35"/>
    <w:rsid w:val="00952CC1"/>
    <w:rsid w:val="00952DCF"/>
    <w:rsid w:val="00954704"/>
    <w:rsid w:val="00954BBB"/>
    <w:rsid w:val="0095512D"/>
    <w:rsid w:val="00955AA0"/>
    <w:rsid w:val="00956620"/>
    <w:rsid w:val="00956737"/>
    <w:rsid w:val="00957EE6"/>
    <w:rsid w:val="00960476"/>
    <w:rsid w:val="009604E6"/>
    <w:rsid w:val="009606AF"/>
    <w:rsid w:val="00963532"/>
    <w:rsid w:val="00963E6F"/>
    <w:rsid w:val="0096444D"/>
    <w:rsid w:val="009646FD"/>
    <w:rsid w:val="0096527A"/>
    <w:rsid w:val="009652A8"/>
    <w:rsid w:val="0096608F"/>
    <w:rsid w:val="009660B6"/>
    <w:rsid w:val="009662B4"/>
    <w:rsid w:val="0096645B"/>
    <w:rsid w:val="00971888"/>
    <w:rsid w:val="00975B4D"/>
    <w:rsid w:val="00976666"/>
    <w:rsid w:val="00976B97"/>
    <w:rsid w:val="009777AC"/>
    <w:rsid w:val="00977D8D"/>
    <w:rsid w:val="00980059"/>
    <w:rsid w:val="0098307F"/>
    <w:rsid w:val="00983366"/>
    <w:rsid w:val="009839F4"/>
    <w:rsid w:val="00984853"/>
    <w:rsid w:val="009852FF"/>
    <w:rsid w:val="0098662D"/>
    <w:rsid w:val="00986C62"/>
    <w:rsid w:val="0099087A"/>
    <w:rsid w:val="00990F8A"/>
    <w:rsid w:val="00991400"/>
    <w:rsid w:val="00991ED0"/>
    <w:rsid w:val="00992898"/>
    <w:rsid w:val="00992B4D"/>
    <w:rsid w:val="00992B87"/>
    <w:rsid w:val="00992BB4"/>
    <w:rsid w:val="00993B1D"/>
    <w:rsid w:val="00995CFF"/>
    <w:rsid w:val="00996157"/>
    <w:rsid w:val="0099640C"/>
    <w:rsid w:val="00997CA1"/>
    <w:rsid w:val="009A1B7F"/>
    <w:rsid w:val="009A2217"/>
    <w:rsid w:val="009A221B"/>
    <w:rsid w:val="009A253B"/>
    <w:rsid w:val="009A3371"/>
    <w:rsid w:val="009A41DC"/>
    <w:rsid w:val="009A61CB"/>
    <w:rsid w:val="009A6563"/>
    <w:rsid w:val="009A6ADC"/>
    <w:rsid w:val="009A79D4"/>
    <w:rsid w:val="009B038A"/>
    <w:rsid w:val="009B0C51"/>
    <w:rsid w:val="009B0E53"/>
    <w:rsid w:val="009B233D"/>
    <w:rsid w:val="009B25FD"/>
    <w:rsid w:val="009B26DE"/>
    <w:rsid w:val="009B2E48"/>
    <w:rsid w:val="009B45EF"/>
    <w:rsid w:val="009B60D5"/>
    <w:rsid w:val="009B65AC"/>
    <w:rsid w:val="009B6B0A"/>
    <w:rsid w:val="009B6D57"/>
    <w:rsid w:val="009B7D37"/>
    <w:rsid w:val="009C02DA"/>
    <w:rsid w:val="009C0BA2"/>
    <w:rsid w:val="009C19E0"/>
    <w:rsid w:val="009C1C7A"/>
    <w:rsid w:val="009C2423"/>
    <w:rsid w:val="009C2C28"/>
    <w:rsid w:val="009C449D"/>
    <w:rsid w:val="009C4EFD"/>
    <w:rsid w:val="009C6BFC"/>
    <w:rsid w:val="009C6DF0"/>
    <w:rsid w:val="009C729E"/>
    <w:rsid w:val="009C7BC5"/>
    <w:rsid w:val="009C7FC4"/>
    <w:rsid w:val="009D0FB9"/>
    <w:rsid w:val="009D16C1"/>
    <w:rsid w:val="009D1828"/>
    <w:rsid w:val="009D3273"/>
    <w:rsid w:val="009D32B3"/>
    <w:rsid w:val="009D4505"/>
    <w:rsid w:val="009D5E43"/>
    <w:rsid w:val="009D60C1"/>
    <w:rsid w:val="009D6B02"/>
    <w:rsid w:val="009D717A"/>
    <w:rsid w:val="009D7FBA"/>
    <w:rsid w:val="009E0A11"/>
    <w:rsid w:val="009E21E2"/>
    <w:rsid w:val="009E24D4"/>
    <w:rsid w:val="009E535B"/>
    <w:rsid w:val="009E58B5"/>
    <w:rsid w:val="009E60E6"/>
    <w:rsid w:val="009E6488"/>
    <w:rsid w:val="009E6AAD"/>
    <w:rsid w:val="009E6F5C"/>
    <w:rsid w:val="009E7409"/>
    <w:rsid w:val="009E7692"/>
    <w:rsid w:val="009E76C1"/>
    <w:rsid w:val="009F0390"/>
    <w:rsid w:val="009F1520"/>
    <w:rsid w:val="009F16E0"/>
    <w:rsid w:val="009F2E73"/>
    <w:rsid w:val="009F3F54"/>
    <w:rsid w:val="009F4C8F"/>
    <w:rsid w:val="009F4D01"/>
    <w:rsid w:val="009F4F9C"/>
    <w:rsid w:val="009F5F1A"/>
    <w:rsid w:val="009F6475"/>
    <w:rsid w:val="009F677C"/>
    <w:rsid w:val="009F6EB6"/>
    <w:rsid w:val="009F7B29"/>
    <w:rsid w:val="00A0046B"/>
    <w:rsid w:val="00A008DD"/>
    <w:rsid w:val="00A00AA7"/>
    <w:rsid w:val="00A00D67"/>
    <w:rsid w:val="00A018B0"/>
    <w:rsid w:val="00A0264E"/>
    <w:rsid w:val="00A02C88"/>
    <w:rsid w:val="00A02F1D"/>
    <w:rsid w:val="00A0364D"/>
    <w:rsid w:val="00A06249"/>
    <w:rsid w:val="00A06A22"/>
    <w:rsid w:val="00A06FA1"/>
    <w:rsid w:val="00A075DE"/>
    <w:rsid w:val="00A1003A"/>
    <w:rsid w:val="00A1087F"/>
    <w:rsid w:val="00A11248"/>
    <w:rsid w:val="00A13629"/>
    <w:rsid w:val="00A13A4D"/>
    <w:rsid w:val="00A1494B"/>
    <w:rsid w:val="00A16893"/>
    <w:rsid w:val="00A17745"/>
    <w:rsid w:val="00A17C1D"/>
    <w:rsid w:val="00A21C8F"/>
    <w:rsid w:val="00A224A4"/>
    <w:rsid w:val="00A227BC"/>
    <w:rsid w:val="00A22FDC"/>
    <w:rsid w:val="00A233D5"/>
    <w:rsid w:val="00A25BC3"/>
    <w:rsid w:val="00A25E02"/>
    <w:rsid w:val="00A263AF"/>
    <w:rsid w:val="00A26D04"/>
    <w:rsid w:val="00A2790E"/>
    <w:rsid w:val="00A300DD"/>
    <w:rsid w:val="00A30382"/>
    <w:rsid w:val="00A320EF"/>
    <w:rsid w:val="00A3345C"/>
    <w:rsid w:val="00A3594C"/>
    <w:rsid w:val="00A37141"/>
    <w:rsid w:val="00A372FB"/>
    <w:rsid w:val="00A37722"/>
    <w:rsid w:val="00A37895"/>
    <w:rsid w:val="00A40017"/>
    <w:rsid w:val="00A40134"/>
    <w:rsid w:val="00A42D30"/>
    <w:rsid w:val="00A43FC8"/>
    <w:rsid w:val="00A44CC6"/>
    <w:rsid w:val="00A45BA8"/>
    <w:rsid w:val="00A46C67"/>
    <w:rsid w:val="00A46E67"/>
    <w:rsid w:val="00A50771"/>
    <w:rsid w:val="00A5221D"/>
    <w:rsid w:val="00A53832"/>
    <w:rsid w:val="00A53B5A"/>
    <w:rsid w:val="00A549B0"/>
    <w:rsid w:val="00A5661D"/>
    <w:rsid w:val="00A56B34"/>
    <w:rsid w:val="00A57FA4"/>
    <w:rsid w:val="00A61605"/>
    <w:rsid w:val="00A6196E"/>
    <w:rsid w:val="00A61B90"/>
    <w:rsid w:val="00A62B81"/>
    <w:rsid w:val="00A62B98"/>
    <w:rsid w:val="00A63AC5"/>
    <w:rsid w:val="00A63D84"/>
    <w:rsid w:val="00A6558B"/>
    <w:rsid w:val="00A661EB"/>
    <w:rsid w:val="00A673F1"/>
    <w:rsid w:val="00A67527"/>
    <w:rsid w:val="00A6788B"/>
    <w:rsid w:val="00A710C8"/>
    <w:rsid w:val="00A718A3"/>
    <w:rsid w:val="00A719EA"/>
    <w:rsid w:val="00A71E9C"/>
    <w:rsid w:val="00A721C9"/>
    <w:rsid w:val="00A72F41"/>
    <w:rsid w:val="00A73417"/>
    <w:rsid w:val="00A735D3"/>
    <w:rsid w:val="00A74251"/>
    <w:rsid w:val="00A76385"/>
    <w:rsid w:val="00A76A88"/>
    <w:rsid w:val="00A7719A"/>
    <w:rsid w:val="00A77304"/>
    <w:rsid w:val="00A77C51"/>
    <w:rsid w:val="00A77ED9"/>
    <w:rsid w:val="00A809AE"/>
    <w:rsid w:val="00A813F2"/>
    <w:rsid w:val="00A81541"/>
    <w:rsid w:val="00A82634"/>
    <w:rsid w:val="00A82EE0"/>
    <w:rsid w:val="00A83ABD"/>
    <w:rsid w:val="00A848FC"/>
    <w:rsid w:val="00A84ACA"/>
    <w:rsid w:val="00A85785"/>
    <w:rsid w:val="00A87A9F"/>
    <w:rsid w:val="00A92245"/>
    <w:rsid w:val="00A92B42"/>
    <w:rsid w:val="00A92FE6"/>
    <w:rsid w:val="00A93D77"/>
    <w:rsid w:val="00A9588D"/>
    <w:rsid w:val="00A95F6D"/>
    <w:rsid w:val="00A96296"/>
    <w:rsid w:val="00A9693F"/>
    <w:rsid w:val="00AA11AF"/>
    <w:rsid w:val="00AA133C"/>
    <w:rsid w:val="00AA1411"/>
    <w:rsid w:val="00AA1E32"/>
    <w:rsid w:val="00AA255F"/>
    <w:rsid w:val="00AA2CAB"/>
    <w:rsid w:val="00AA363A"/>
    <w:rsid w:val="00AA4307"/>
    <w:rsid w:val="00AA50A8"/>
    <w:rsid w:val="00AA5B5A"/>
    <w:rsid w:val="00AA5CBA"/>
    <w:rsid w:val="00AB2486"/>
    <w:rsid w:val="00AB2A85"/>
    <w:rsid w:val="00AB2C94"/>
    <w:rsid w:val="00AB4729"/>
    <w:rsid w:val="00AB4CD4"/>
    <w:rsid w:val="00AB4E0F"/>
    <w:rsid w:val="00AB4E15"/>
    <w:rsid w:val="00AB602F"/>
    <w:rsid w:val="00AB6761"/>
    <w:rsid w:val="00AB69F5"/>
    <w:rsid w:val="00AB6F39"/>
    <w:rsid w:val="00AC083D"/>
    <w:rsid w:val="00AC1926"/>
    <w:rsid w:val="00AC1A62"/>
    <w:rsid w:val="00AC1C44"/>
    <w:rsid w:val="00AC20E6"/>
    <w:rsid w:val="00AC2C50"/>
    <w:rsid w:val="00AC3A43"/>
    <w:rsid w:val="00AC3B0A"/>
    <w:rsid w:val="00AC5EC1"/>
    <w:rsid w:val="00AC79F3"/>
    <w:rsid w:val="00AC7D8E"/>
    <w:rsid w:val="00AD009D"/>
    <w:rsid w:val="00AD034E"/>
    <w:rsid w:val="00AD072B"/>
    <w:rsid w:val="00AD1A99"/>
    <w:rsid w:val="00AD2280"/>
    <w:rsid w:val="00AD2416"/>
    <w:rsid w:val="00AD2B88"/>
    <w:rsid w:val="00AD38FA"/>
    <w:rsid w:val="00AD4478"/>
    <w:rsid w:val="00AE0589"/>
    <w:rsid w:val="00AE1C8A"/>
    <w:rsid w:val="00AE22B9"/>
    <w:rsid w:val="00AE31F4"/>
    <w:rsid w:val="00AE33B1"/>
    <w:rsid w:val="00AE53D9"/>
    <w:rsid w:val="00AE54C1"/>
    <w:rsid w:val="00AE57FC"/>
    <w:rsid w:val="00AE6047"/>
    <w:rsid w:val="00AE73AA"/>
    <w:rsid w:val="00AF03EA"/>
    <w:rsid w:val="00AF04D1"/>
    <w:rsid w:val="00AF1107"/>
    <w:rsid w:val="00AF2DB4"/>
    <w:rsid w:val="00AF33D9"/>
    <w:rsid w:val="00AF3BDE"/>
    <w:rsid w:val="00AF69A8"/>
    <w:rsid w:val="00AF72F4"/>
    <w:rsid w:val="00AF77D3"/>
    <w:rsid w:val="00B00413"/>
    <w:rsid w:val="00B0082E"/>
    <w:rsid w:val="00B0164A"/>
    <w:rsid w:val="00B01B36"/>
    <w:rsid w:val="00B01DE1"/>
    <w:rsid w:val="00B033B4"/>
    <w:rsid w:val="00B03AEF"/>
    <w:rsid w:val="00B05941"/>
    <w:rsid w:val="00B05A0B"/>
    <w:rsid w:val="00B05E02"/>
    <w:rsid w:val="00B10F78"/>
    <w:rsid w:val="00B119FD"/>
    <w:rsid w:val="00B11DBD"/>
    <w:rsid w:val="00B1234D"/>
    <w:rsid w:val="00B13509"/>
    <w:rsid w:val="00B136E9"/>
    <w:rsid w:val="00B15788"/>
    <w:rsid w:val="00B1663E"/>
    <w:rsid w:val="00B16681"/>
    <w:rsid w:val="00B1729E"/>
    <w:rsid w:val="00B177F6"/>
    <w:rsid w:val="00B17AAC"/>
    <w:rsid w:val="00B2067E"/>
    <w:rsid w:val="00B20FB9"/>
    <w:rsid w:val="00B2160D"/>
    <w:rsid w:val="00B218F9"/>
    <w:rsid w:val="00B21F0B"/>
    <w:rsid w:val="00B22F4C"/>
    <w:rsid w:val="00B23A2F"/>
    <w:rsid w:val="00B24988"/>
    <w:rsid w:val="00B26592"/>
    <w:rsid w:val="00B30276"/>
    <w:rsid w:val="00B31268"/>
    <w:rsid w:val="00B32DA1"/>
    <w:rsid w:val="00B32FA3"/>
    <w:rsid w:val="00B34597"/>
    <w:rsid w:val="00B370F4"/>
    <w:rsid w:val="00B377F6"/>
    <w:rsid w:val="00B407B6"/>
    <w:rsid w:val="00B41060"/>
    <w:rsid w:val="00B4284D"/>
    <w:rsid w:val="00B43E46"/>
    <w:rsid w:val="00B44DBA"/>
    <w:rsid w:val="00B4577E"/>
    <w:rsid w:val="00B45818"/>
    <w:rsid w:val="00B46A3F"/>
    <w:rsid w:val="00B47810"/>
    <w:rsid w:val="00B47DF6"/>
    <w:rsid w:val="00B509AC"/>
    <w:rsid w:val="00B51417"/>
    <w:rsid w:val="00B524F9"/>
    <w:rsid w:val="00B5347C"/>
    <w:rsid w:val="00B53A03"/>
    <w:rsid w:val="00B53CAC"/>
    <w:rsid w:val="00B543C1"/>
    <w:rsid w:val="00B555C2"/>
    <w:rsid w:val="00B55C40"/>
    <w:rsid w:val="00B5636D"/>
    <w:rsid w:val="00B56C0D"/>
    <w:rsid w:val="00B56EC5"/>
    <w:rsid w:val="00B57B44"/>
    <w:rsid w:val="00B57D6E"/>
    <w:rsid w:val="00B57EEC"/>
    <w:rsid w:val="00B6060F"/>
    <w:rsid w:val="00B62460"/>
    <w:rsid w:val="00B62DE7"/>
    <w:rsid w:val="00B6323D"/>
    <w:rsid w:val="00B63422"/>
    <w:rsid w:val="00B646BB"/>
    <w:rsid w:val="00B64D4E"/>
    <w:rsid w:val="00B64F58"/>
    <w:rsid w:val="00B665F4"/>
    <w:rsid w:val="00B6664C"/>
    <w:rsid w:val="00B667B4"/>
    <w:rsid w:val="00B6741D"/>
    <w:rsid w:val="00B67E25"/>
    <w:rsid w:val="00B701DB"/>
    <w:rsid w:val="00B70569"/>
    <w:rsid w:val="00B70E39"/>
    <w:rsid w:val="00B712B5"/>
    <w:rsid w:val="00B736F3"/>
    <w:rsid w:val="00B7399E"/>
    <w:rsid w:val="00B73DC8"/>
    <w:rsid w:val="00B73DEB"/>
    <w:rsid w:val="00B73E8F"/>
    <w:rsid w:val="00B74512"/>
    <w:rsid w:val="00B746D1"/>
    <w:rsid w:val="00B7505A"/>
    <w:rsid w:val="00B752B2"/>
    <w:rsid w:val="00B756EC"/>
    <w:rsid w:val="00B759B7"/>
    <w:rsid w:val="00B762DC"/>
    <w:rsid w:val="00B76370"/>
    <w:rsid w:val="00B7662C"/>
    <w:rsid w:val="00B7686B"/>
    <w:rsid w:val="00B768FD"/>
    <w:rsid w:val="00B76F75"/>
    <w:rsid w:val="00B80E3E"/>
    <w:rsid w:val="00B81257"/>
    <w:rsid w:val="00B8190B"/>
    <w:rsid w:val="00B8362A"/>
    <w:rsid w:val="00B84000"/>
    <w:rsid w:val="00B84138"/>
    <w:rsid w:val="00B845BD"/>
    <w:rsid w:val="00B84AB9"/>
    <w:rsid w:val="00B85059"/>
    <w:rsid w:val="00B85280"/>
    <w:rsid w:val="00B85F91"/>
    <w:rsid w:val="00B85FEE"/>
    <w:rsid w:val="00B879CD"/>
    <w:rsid w:val="00B90898"/>
    <w:rsid w:val="00B93490"/>
    <w:rsid w:val="00B95AB5"/>
    <w:rsid w:val="00B9662D"/>
    <w:rsid w:val="00B967B0"/>
    <w:rsid w:val="00B97B70"/>
    <w:rsid w:val="00BA0DF2"/>
    <w:rsid w:val="00BA0E51"/>
    <w:rsid w:val="00BA1084"/>
    <w:rsid w:val="00BA15FC"/>
    <w:rsid w:val="00BA1FEA"/>
    <w:rsid w:val="00BA20D7"/>
    <w:rsid w:val="00BA21DB"/>
    <w:rsid w:val="00BA3C76"/>
    <w:rsid w:val="00BA4167"/>
    <w:rsid w:val="00BA4F3D"/>
    <w:rsid w:val="00BA5037"/>
    <w:rsid w:val="00BA5DE4"/>
    <w:rsid w:val="00BA5F70"/>
    <w:rsid w:val="00BB0562"/>
    <w:rsid w:val="00BB0BA3"/>
    <w:rsid w:val="00BB0BA9"/>
    <w:rsid w:val="00BB1492"/>
    <w:rsid w:val="00BB3498"/>
    <w:rsid w:val="00BB35A7"/>
    <w:rsid w:val="00BB5159"/>
    <w:rsid w:val="00BB56FE"/>
    <w:rsid w:val="00BB5F1E"/>
    <w:rsid w:val="00BB6269"/>
    <w:rsid w:val="00BB66C5"/>
    <w:rsid w:val="00BC00A4"/>
    <w:rsid w:val="00BC11A3"/>
    <w:rsid w:val="00BC2655"/>
    <w:rsid w:val="00BC2EC5"/>
    <w:rsid w:val="00BC3513"/>
    <w:rsid w:val="00BC36CE"/>
    <w:rsid w:val="00BC4241"/>
    <w:rsid w:val="00BC5094"/>
    <w:rsid w:val="00BC5C0C"/>
    <w:rsid w:val="00BC615F"/>
    <w:rsid w:val="00BC6A6A"/>
    <w:rsid w:val="00BD0C39"/>
    <w:rsid w:val="00BD120D"/>
    <w:rsid w:val="00BD142E"/>
    <w:rsid w:val="00BD1862"/>
    <w:rsid w:val="00BD1DDD"/>
    <w:rsid w:val="00BD216A"/>
    <w:rsid w:val="00BD2379"/>
    <w:rsid w:val="00BD30EC"/>
    <w:rsid w:val="00BD32EE"/>
    <w:rsid w:val="00BD3489"/>
    <w:rsid w:val="00BD4553"/>
    <w:rsid w:val="00BD47BD"/>
    <w:rsid w:val="00BD4C4A"/>
    <w:rsid w:val="00BD5D53"/>
    <w:rsid w:val="00BD60B3"/>
    <w:rsid w:val="00BD6156"/>
    <w:rsid w:val="00BD6D0D"/>
    <w:rsid w:val="00BD7B40"/>
    <w:rsid w:val="00BD7D39"/>
    <w:rsid w:val="00BE1E3B"/>
    <w:rsid w:val="00BE2746"/>
    <w:rsid w:val="00BE2A1E"/>
    <w:rsid w:val="00BE2EE3"/>
    <w:rsid w:val="00BE3561"/>
    <w:rsid w:val="00BE3698"/>
    <w:rsid w:val="00BE6358"/>
    <w:rsid w:val="00BE700C"/>
    <w:rsid w:val="00BE7591"/>
    <w:rsid w:val="00BE779C"/>
    <w:rsid w:val="00BF0266"/>
    <w:rsid w:val="00BF0391"/>
    <w:rsid w:val="00BF1887"/>
    <w:rsid w:val="00BF1CE6"/>
    <w:rsid w:val="00BF2EA7"/>
    <w:rsid w:val="00BF5724"/>
    <w:rsid w:val="00BF6686"/>
    <w:rsid w:val="00BF683E"/>
    <w:rsid w:val="00BF68B2"/>
    <w:rsid w:val="00BF7454"/>
    <w:rsid w:val="00C00312"/>
    <w:rsid w:val="00C00444"/>
    <w:rsid w:val="00C00661"/>
    <w:rsid w:val="00C006FD"/>
    <w:rsid w:val="00C0111D"/>
    <w:rsid w:val="00C03101"/>
    <w:rsid w:val="00C03B82"/>
    <w:rsid w:val="00C04CD1"/>
    <w:rsid w:val="00C04F8A"/>
    <w:rsid w:val="00C050DC"/>
    <w:rsid w:val="00C06DC1"/>
    <w:rsid w:val="00C0711A"/>
    <w:rsid w:val="00C0730C"/>
    <w:rsid w:val="00C10925"/>
    <w:rsid w:val="00C10E60"/>
    <w:rsid w:val="00C118F6"/>
    <w:rsid w:val="00C11A5C"/>
    <w:rsid w:val="00C12D61"/>
    <w:rsid w:val="00C1379E"/>
    <w:rsid w:val="00C13A30"/>
    <w:rsid w:val="00C14F4A"/>
    <w:rsid w:val="00C15977"/>
    <w:rsid w:val="00C171DB"/>
    <w:rsid w:val="00C17419"/>
    <w:rsid w:val="00C17E53"/>
    <w:rsid w:val="00C17EB5"/>
    <w:rsid w:val="00C21754"/>
    <w:rsid w:val="00C2187A"/>
    <w:rsid w:val="00C21B62"/>
    <w:rsid w:val="00C21D74"/>
    <w:rsid w:val="00C22881"/>
    <w:rsid w:val="00C22CDC"/>
    <w:rsid w:val="00C24F5F"/>
    <w:rsid w:val="00C26216"/>
    <w:rsid w:val="00C264F0"/>
    <w:rsid w:val="00C27182"/>
    <w:rsid w:val="00C27F7A"/>
    <w:rsid w:val="00C27FCB"/>
    <w:rsid w:val="00C31762"/>
    <w:rsid w:val="00C31950"/>
    <w:rsid w:val="00C33CF2"/>
    <w:rsid w:val="00C33E49"/>
    <w:rsid w:val="00C34BA1"/>
    <w:rsid w:val="00C34E7B"/>
    <w:rsid w:val="00C3548D"/>
    <w:rsid w:val="00C356B1"/>
    <w:rsid w:val="00C35887"/>
    <w:rsid w:val="00C35A3F"/>
    <w:rsid w:val="00C3688C"/>
    <w:rsid w:val="00C36AB3"/>
    <w:rsid w:val="00C36F79"/>
    <w:rsid w:val="00C403F1"/>
    <w:rsid w:val="00C415F2"/>
    <w:rsid w:val="00C42114"/>
    <w:rsid w:val="00C43185"/>
    <w:rsid w:val="00C438E9"/>
    <w:rsid w:val="00C446A3"/>
    <w:rsid w:val="00C45514"/>
    <w:rsid w:val="00C45B24"/>
    <w:rsid w:val="00C4651F"/>
    <w:rsid w:val="00C50BBF"/>
    <w:rsid w:val="00C51842"/>
    <w:rsid w:val="00C519DD"/>
    <w:rsid w:val="00C5252A"/>
    <w:rsid w:val="00C5309D"/>
    <w:rsid w:val="00C53CCB"/>
    <w:rsid w:val="00C54996"/>
    <w:rsid w:val="00C56812"/>
    <w:rsid w:val="00C57BAE"/>
    <w:rsid w:val="00C57D92"/>
    <w:rsid w:val="00C6017D"/>
    <w:rsid w:val="00C61268"/>
    <w:rsid w:val="00C617C6"/>
    <w:rsid w:val="00C61A08"/>
    <w:rsid w:val="00C61FFB"/>
    <w:rsid w:val="00C62554"/>
    <w:rsid w:val="00C6296A"/>
    <w:rsid w:val="00C63585"/>
    <w:rsid w:val="00C63721"/>
    <w:rsid w:val="00C64791"/>
    <w:rsid w:val="00C6539F"/>
    <w:rsid w:val="00C65E56"/>
    <w:rsid w:val="00C6621C"/>
    <w:rsid w:val="00C6650B"/>
    <w:rsid w:val="00C67073"/>
    <w:rsid w:val="00C67500"/>
    <w:rsid w:val="00C678F1"/>
    <w:rsid w:val="00C70B78"/>
    <w:rsid w:val="00C73577"/>
    <w:rsid w:val="00C741F5"/>
    <w:rsid w:val="00C75066"/>
    <w:rsid w:val="00C75316"/>
    <w:rsid w:val="00C757BF"/>
    <w:rsid w:val="00C76081"/>
    <w:rsid w:val="00C76A88"/>
    <w:rsid w:val="00C77AA0"/>
    <w:rsid w:val="00C80AB4"/>
    <w:rsid w:val="00C80AF8"/>
    <w:rsid w:val="00C815F0"/>
    <w:rsid w:val="00C82179"/>
    <w:rsid w:val="00C83110"/>
    <w:rsid w:val="00C84006"/>
    <w:rsid w:val="00C8477E"/>
    <w:rsid w:val="00C84EAE"/>
    <w:rsid w:val="00C856E1"/>
    <w:rsid w:val="00C86B51"/>
    <w:rsid w:val="00C86C48"/>
    <w:rsid w:val="00C87215"/>
    <w:rsid w:val="00C87414"/>
    <w:rsid w:val="00C87A16"/>
    <w:rsid w:val="00C90F85"/>
    <w:rsid w:val="00C9252A"/>
    <w:rsid w:val="00C93BCB"/>
    <w:rsid w:val="00C93C6C"/>
    <w:rsid w:val="00C94F55"/>
    <w:rsid w:val="00C96058"/>
    <w:rsid w:val="00C9638B"/>
    <w:rsid w:val="00C97AD3"/>
    <w:rsid w:val="00CA15BF"/>
    <w:rsid w:val="00CA37FA"/>
    <w:rsid w:val="00CA3FC3"/>
    <w:rsid w:val="00CA4008"/>
    <w:rsid w:val="00CA6ADA"/>
    <w:rsid w:val="00CA762D"/>
    <w:rsid w:val="00CB0E82"/>
    <w:rsid w:val="00CB112E"/>
    <w:rsid w:val="00CB1C7E"/>
    <w:rsid w:val="00CB2135"/>
    <w:rsid w:val="00CB2362"/>
    <w:rsid w:val="00CB2B47"/>
    <w:rsid w:val="00CB2D82"/>
    <w:rsid w:val="00CB310E"/>
    <w:rsid w:val="00CB34B7"/>
    <w:rsid w:val="00CB38E1"/>
    <w:rsid w:val="00CB3DAC"/>
    <w:rsid w:val="00CB4677"/>
    <w:rsid w:val="00CB4A90"/>
    <w:rsid w:val="00CB6449"/>
    <w:rsid w:val="00CB6878"/>
    <w:rsid w:val="00CB69EA"/>
    <w:rsid w:val="00CB6C8A"/>
    <w:rsid w:val="00CB7270"/>
    <w:rsid w:val="00CC06B6"/>
    <w:rsid w:val="00CC143D"/>
    <w:rsid w:val="00CC175A"/>
    <w:rsid w:val="00CC1890"/>
    <w:rsid w:val="00CC3204"/>
    <w:rsid w:val="00CC3465"/>
    <w:rsid w:val="00CC4665"/>
    <w:rsid w:val="00CC48F8"/>
    <w:rsid w:val="00CC4B3A"/>
    <w:rsid w:val="00CC70C8"/>
    <w:rsid w:val="00CC7BD7"/>
    <w:rsid w:val="00CC7C35"/>
    <w:rsid w:val="00CD03CD"/>
    <w:rsid w:val="00CD32F0"/>
    <w:rsid w:val="00CD382F"/>
    <w:rsid w:val="00CD3B4E"/>
    <w:rsid w:val="00CD40F2"/>
    <w:rsid w:val="00CD662E"/>
    <w:rsid w:val="00CD7323"/>
    <w:rsid w:val="00CE1B74"/>
    <w:rsid w:val="00CE2E65"/>
    <w:rsid w:val="00CE2F8B"/>
    <w:rsid w:val="00CE338B"/>
    <w:rsid w:val="00CE375A"/>
    <w:rsid w:val="00CE4912"/>
    <w:rsid w:val="00CE5F03"/>
    <w:rsid w:val="00CF08F5"/>
    <w:rsid w:val="00CF177B"/>
    <w:rsid w:val="00CF2713"/>
    <w:rsid w:val="00CF36F7"/>
    <w:rsid w:val="00CF5C7B"/>
    <w:rsid w:val="00CF667C"/>
    <w:rsid w:val="00CF67EF"/>
    <w:rsid w:val="00CF6935"/>
    <w:rsid w:val="00CF6BBA"/>
    <w:rsid w:val="00CF78D7"/>
    <w:rsid w:val="00CF7904"/>
    <w:rsid w:val="00CF7CCB"/>
    <w:rsid w:val="00D00154"/>
    <w:rsid w:val="00D00F7B"/>
    <w:rsid w:val="00D01E4A"/>
    <w:rsid w:val="00D03ACC"/>
    <w:rsid w:val="00D04258"/>
    <w:rsid w:val="00D054F3"/>
    <w:rsid w:val="00D055FC"/>
    <w:rsid w:val="00D05AFA"/>
    <w:rsid w:val="00D05D26"/>
    <w:rsid w:val="00D078BA"/>
    <w:rsid w:val="00D078D1"/>
    <w:rsid w:val="00D100F6"/>
    <w:rsid w:val="00D103CD"/>
    <w:rsid w:val="00D1055D"/>
    <w:rsid w:val="00D11660"/>
    <w:rsid w:val="00D119BD"/>
    <w:rsid w:val="00D11C01"/>
    <w:rsid w:val="00D12445"/>
    <w:rsid w:val="00D124D6"/>
    <w:rsid w:val="00D1406E"/>
    <w:rsid w:val="00D14705"/>
    <w:rsid w:val="00D153C2"/>
    <w:rsid w:val="00D154FA"/>
    <w:rsid w:val="00D16010"/>
    <w:rsid w:val="00D17584"/>
    <w:rsid w:val="00D1761D"/>
    <w:rsid w:val="00D17B13"/>
    <w:rsid w:val="00D21F5D"/>
    <w:rsid w:val="00D22AEA"/>
    <w:rsid w:val="00D2599F"/>
    <w:rsid w:val="00D26013"/>
    <w:rsid w:val="00D27B78"/>
    <w:rsid w:val="00D32AA6"/>
    <w:rsid w:val="00D32C2D"/>
    <w:rsid w:val="00D3437F"/>
    <w:rsid w:val="00D3465A"/>
    <w:rsid w:val="00D3620B"/>
    <w:rsid w:val="00D367BD"/>
    <w:rsid w:val="00D368F1"/>
    <w:rsid w:val="00D36DC4"/>
    <w:rsid w:val="00D37CE9"/>
    <w:rsid w:val="00D37DED"/>
    <w:rsid w:val="00D4062B"/>
    <w:rsid w:val="00D409B0"/>
    <w:rsid w:val="00D40CE7"/>
    <w:rsid w:val="00D413F4"/>
    <w:rsid w:val="00D4140F"/>
    <w:rsid w:val="00D41552"/>
    <w:rsid w:val="00D41AFF"/>
    <w:rsid w:val="00D44CE2"/>
    <w:rsid w:val="00D45683"/>
    <w:rsid w:val="00D45A69"/>
    <w:rsid w:val="00D45DD8"/>
    <w:rsid w:val="00D46670"/>
    <w:rsid w:val="00D46F3E"/>
    <w:rsid w:val="00D47E87"/>
    <w:rsid w:val="00D50216"/>
    <w:rsid w:val="00D50390"/>
    <w:rsid w:val="00D51F7D"/>
    <w:rsid w:val="00D52C5E"/>
    <w:rsid w:val="00D5302D"/>
    <w:rsid w:val="00D53093"/>
    <w:rsid w:val="00D535B4"/>
    <w:rsid w:val="00D55A50"/>
    <w:rsid w:val="00D56928"/>
    <w:rsid w:val="00D56E46"/>
    <w:rsid w:val="00D574F5"/>
    <w:rsid w:val="00D6099C"/>
    <w:rsid w:val="00D615F5"/>
    <w:rsid w:val="00D617F4"/>
    <w:rsid w:val="00D62835"/>
    <w:rsid w:val="00D63BBB"/>
    <w:rsid w:val="00D645CC"/>
    <w:rsid w:val="00D6493A"/>
    <w:rsid w:val="00D664FE"/>
    <w:rsid w:val="00D66657"/>
    <w:rsid w:val="00D707D7"/>
    <w:rsid w:val="00D714B1"/>
    <w:rsid w:val="00D73286"/>
    <w:rsid w:val="00D73A0E"/>
    <w:rsid w:val="00D7554F"/>
    <w:rsid w:val="00D75D3C"/>
    <w:rsid w:val="00D76E75"/>
    <w:rsid w:val="00D776EA"/>
    <w:rsid w:val="00D80616"/>
    <w:rsid w:val="00D809AD"/>
    <w:rsid w:val="00D81434"/>
    <w:rsid w:val="00D8198E"/>
    <w:rsid w:val="00D821EA"/>
    <w:rsid w:val="00D82868"/>
    <w:rsid w:val="00D83919"/>
    <w:rsid w:val="00D83F37"/>
    <w:rsid w:val="00D84D8E"/>
    <w:rsid w:val="00D872BB"/>
    <w:rsid w:val="00D87301"/>
    <w:rsid w:val="00D87916"/>
    <w:rsid w:val="00D87F4C"/>
    <w:rsid w:val="00D912EE"/>
    <w:rsid w:val="00D91BAA"/>
    <w:rsid w:val="00D92517"/>
    <w:rsid w:val="00D92B39"/>
    <w:rsid w:val="00D931FD"/>
    <w:rsid w:val="00D94B69"/>
    <w:rsid w:val="00D9521F"/>
    <w:rsid w:val="00D96974"/>
    <w:rsid w:val="00D9750B"/>
    <w:rsid w:val="00DA093F"/>
    <w:rsid w:val="00DA0B60"/>
    <w:rsid w:val="00DA0EAB"/>
    <w:rsid w:val="00DA10E5"/>
    <w:rsid w:val="00DA1576"/>
    <w:rsid w:val="00DA1682"/>
    <w:rsid w:val="00DA3004"/>
    <w:rsid w:val="00DA491E"/>
    <w:rsid w:val="00DA5736"/>
    <w:rsid w:val="00DA5C4E"/>
    <w:rsid w:val="00DB0AAF"/>
    <w:rsid w:val="00DB0B7A"/>
    <w:rsid w:val="00DB0EF1"/>
    <w:rsid w:val="00DB105F"/>
    <w:rsid w:val="00DB235A"/>
    <w:rsid w:val="00DB2727"/>
    <w:rsid w:val="00DB2E80"/>
    <w:rsid w:val="00DB398D"/>
    <w:rsid w:val="00DB53D5"/>
    <w:rsid w:val="00DB57CA"/>
    <w:rsid w:val="00DB62F5"/>
    <w:rsid w:val="00DB6742"/>
    <w:rsid w:val="00DB6DC0"/>
    <w:rsid w:val="00DC2567"/>
    <w:rsid w:val="00DC2695"/>
    <w:rsid w:val="00DC3D75"/>
    <w:rsid w:val="00DC5AD4"/>
    <w:rsid w:val="00DC5C4D"/>
    <w:rsid w:val="00DC603D"/>
    <w:rsid w:val="00DC6341"/>
    <w:rsid w:val="00DC6491"/>
    <w:rsid w:val="00DC711D"/>
    <w:rsid w:val="00DD05BD"/>
    <w:rsid w:val="00DD10B3"/>
    <w:rsid w:val="00DD2102"/>
    <w:rsid w:val="00DD5FC7"/>
    <w:rsid w:val="00DD7287"/>
    <w:rsid w:val="00DD7366"/>
    <w:rsid w:val="00DD7BAF"/>
    <w:rsid w:val="00DE1FDE"/>
    <w:rsid w:val="00DE258C"/>
    <w:rsid w:val="00DE317F"/>
    <w:rsid w:val="00DE3553"/>
    <w:rsid w:val="00DE3660"/>
    <w:rsid w:val="00DE3DE2"/>
    <w:rsid w:val="00DE41C1"/>
    <w:rsid w:val="00DE432B"/>
    <w:rsid w:val="00DE64FB"/>
    <w:rsid w:val="00DE69CD"/>
    <w:rsid w:val="00DE6F00"/>
    <w:rsid w:val="00DE6F88"/>
    <w:rsid w:val="00DE7F87"/>
    <w:rsid w:val="00DF0BCB"/>
    <w:rsid w:val="00DF1CE0"/>
    <w:rsid w:val="00DF2B12"/>
    <w:rsid w:val="00DF4853"/>
    <w:rsid w:val="00DF575A"/>
    <w:rsid w:val="00E003F2"/>
    <w:rsid w:val="00E00DE7"/>
    <w:rsid w:val="00E02609"/>
    <w:rsid w:val="00E02719"/>
    <w:rsid w:val="00E04408"/>
    <w:rsid w:val="00E04527"/>
    <w:rsid w:val="00E045EF"/>
    <w:rsid w:val="00E05C35"/>
    <w:rsid w:val="00E065DE"/>
    <w:rsid w:val="00E06AC9"/>
    <w:rsid w:val="00E1050A"/>
    <w:rsid w:val="00E11E32"/>
    <w:rsid w:val="00E13671"/>
    <w:rsid w:val="00E13C2F"/>
    <w:rsid w:val="00E14438"/>
    <w:rsid w:val="00E14B07"/>
    <w:rsid w:val="00E15427"/>
    <w:rsid w:val="00E16280"/>
    <w:rsid w:val="00E17EF1"/>
    <w:rsid w:val="00E21908"/>
    <w:rsid w:val="00E22823"/>
    <w:rsid w:val="00E237DB"/>
    <w:rsid w:val="00E23D33"/>
    <w:rsid w:val="00E240B3"/>
    <w:rsid w:val="00E249AD"/>
    <w:rsid w:val="00E24D12"/>
    <w:rsid w:val="00E24E68"/>
    <w:rsid w:val="00E27550"/>
    <w:rsid w:val="00E30891"/>
    <w:rsid w:val="00E309CA"/>
    <w:rsid w:val="00E30B30"/>
    <w:rsid w:val="00E3113C"/>
    <w:rsid w:val="00E314AE"/>
    <w:rsid w:val="00E3207D"/>
    <w:rsid w:val="00E321C1"/>
    <w:rsid w:val="00E33923"/>
    <w:rsid w:val="00E341FE"/>
    <w:rsid w:val="00E35C0E"/>
    <w:rsid w:val="00E36694"/>
    <w:rsid w:val="00E373FB"/>
    <w:rsid w:val="00E375FD"/>
    <w:rsid w:val="00E41214"/>
    <w:rsid w:val="00E41AC3"/>
    <w:rsid w:val="00E42673"/>
    <w:rsid w:val="00E426A1"/>
    <w:rsid w:val="00E42FC6"/>
    <w:rsid w:val="00E449F5"/>
    <w:rsid w:val="00E44AFF"/>
    <w:rsid w:val="00E45534"/>
    <w:rsid w:val="00E45B49"/>
    <w:rsid w:val="00E466A2"/>
    <w:rsid w:val="00E471FE"/>
    <w:rsid w:val="00E50503"/>
    <w:rsid w:val="00E5081A"/>
    <w:rsid w:val="00E5132B"/>
    <w:rsid w:val="00E54105"/>
    <w:rsid w:val="00E5422B"/>
    <w:rsid w:val="00E56792"/>
    <w:rsid w:val="00E5680D"/>
    <w:rsid w:val="00E5715E"/>
    <w:rsid w:val="00E5749C"/>
    <w:rsid w:val="00E57DB9"/>
    <w:rsid w:val="00E60718"/>
    <w:rsid w:val="00E60A1D"/>
    <w:rsid w:val="00E62230"/>
    <w:rsid w:val="00E62412"/>
    <w:rsid w:val="00E632B3"/>
    <w:rsid w:val="00E63584"/>
    <w:rsid w:val="00E64248"/>
    <w:rsid w:val="00E65C28"/>
    <w:rsid w:val="00E66169"/>
    <w:rsid w:val="00E661A5"/>
    <w:rsid w:val="00E672EA"/>
    <w:rsid w:val="00E677FC"/>
    <w:rsid w:val="00E702BB"/>
    <w:rsid w:val="00E70334"/>
    <w:rsid w:val="00E70EF4"/>
    <w:rsid w:val="00E7118A"/>
    <w:rsid w:val="00E71D1B"/>
    <w:rsid w:val="00E72F62"/>
    <w:rsid w:val="00E7572D"/>
    <w:rsid w:val="00E75762"/>
    <w:rsid w:val="00E75A94"/>
    <w:rsid w:val="00E760B1"/>
    <w:rsid w:val="00E76BD1"/>
    <w:rsid w:val="00E77BA6"/>
    <w:rsid w:val="00E80F51"/>
    <w:rsid w:val="00E8264D"/>
    <w:rsid w:val="00E83D24"/>
    <w:rsid w:val="00E840E0"/>
    <w:rsid w:val="00E842DC"/>
    <w:rsid w:val="00E84324"/>
    <w:rsid w:val="00E84A35"/>
    <w:rsid w:val="00E84ECB"/>
    <w:rsid w:val="00E863B4"/>
    <w:rsid w:val="00E8682B"/>
    <w:rsid w:val="00E86EB8"/>
    <w:rsid w:val="00E87183"/>
    <w:rsid w:val="00E90A58"/>
    <w:rsid w:val="00E90A70"/>
    <w:rsid w:val="00E91717"/>
    <w:rsid w:val="00E935A0"/>
    <w:rsid w:val="00E944A1"/>
    <w:rsid w:val="00E9484A"/>
    <w:rsid w:val="00E94DC5"/>
    <w:rsid w:val="00E96657"/>
    <w:rsid w:val="00E9702F"/>
    <w:rsid w:val="00E9706C"/>
    <w:rsid w:val="00EA0067"/>
    <w:rsid w:val="00EA0ACE"/>
    <w:rsid w:val="00EA0FD3"/>
    <w:rsid w:val="00EA2B66"/>
    <w:rsid w:val="00EA2D5D"/>
    <w:rsid w:val="00EA3FD9"/>
    <w:rsid w:val="00EA4984"/>
    <w:rsid w:val="00EA5D90"/>
    <w:rsid w:val="00EA60E5"/>
    <w:rsid w:val="00EA70DB"/>
    <w:rsid w:val="00EA71D1"/>
    <w:rsid w:val="00EB0480"/>
    <w:rsid w:val="00EB174D"/>
    <w:rsid w:val="00EB1DB8"/>
    <w:rsid w:val="00EB345B"/>
    <w:rsid w:val="00EB4716"/>
    <w:rsid w:val="00EB583D"/>
    <w:rsid w:val="00EB5E3E"/>
    <w:rsid w:val="00EB72A8"/>
    <w:rsid w:val="00EB7A0B"/>
    <w:rsid w:val="00EB7DE4"/>
    <w:rsid w:val="00EC00BB"/>
    <w:rsid w:val="00EC0460"/>
    <w:rsid w:val="00EC0CE0"/>
    <w:rsid w:val="00EC157C"/>
    <w:rsid w:val="00EC186E"/>
    <w:rsid w:val="00EC1C10"/>
    <w:rsid w:val="00EC24D7"/>
    <w:rsid w:val="00EC28CF"/>
    <w:rsid w:val="00EC357A"/>
    <w:rsid w:val="00EC3F9F"/>
    <w:rsid w:val="00EC45D0"/>
    <w:rsid w:val="00EC5A7A"/>
    <w:rsid w:val="00EC5F4B"/>
    <w:rsid w:val="00EC662A"/>
    <w:rsid w:val="00EC687B"/>
    <w:rsid w:val="00EC769A"/>
    <w:rsid w:val="00EC7F67"/>
    <w:rsid w:val="00ED0970"/>
    <w:rsid w:val="00ED1AD5"/>
    <w:rsid w:val="00ED2105"/>
    <w:rsid w:val="00ED2715"/>
    <w:rsid w:val="00ED4D3A"/>
    <w:rsid w:val="00ED568C"/>
    <w:rsid w:val="00ED721A"/>
    <w:rsid w:val="00EE038B"/>
    <w:rsid w:val="00EE03CA"/>
    <w:rsid w:val="00EE1597"/>
    <w:rsid w:val="00EE1ABD"/>
    <w:rsid w:val="00EE232D"/>
    <w:rsid w:val="00EE2AA9"/>
    <w:rsid w:val="00EE32B7"/>
    <w:rsid w:val="00EE37C8"/>
    <w:rsid w:val="00EE47B7"/>
    <w:rsid w:val="00EE481C"/>
    <w:rsid w:val="00EE4B48"/>
    <w:rsid w:val="00EE5C44"/>
    <w:rsid w:val="00EE5DA2"/>
    <w:rsid w:val="00EE6033"/>
    <w:rsid w:val="00EE613F"/>
    <w:rsid w:val="00EE63BF"/>
    <w:rsid w:val="00EE656E"/>
    <w:rsid w:val="00EE6AB8"/>
    <w:rsid w:val="00EE7697"/>
    <w:rsid w:val="00EE7EDE"/>
    <w:rsid w:val="00EF0038"/>
    <w:rsid w:val="00EF0991"/>
    <w:rsid w:val="00EF1302"/>
    <w:rsid w:val="00EF1B93"/>
    <w:rsid w:val="00EF34FD"/>
    <w:rsid w:val="00EF4D9B"/>
    <w:rsid w:val="00EF6395"/>
    <w:rsid w:val="00EF63F9"/>
    <w:rsid w:val="00EF75BD"/>
    <w:rsid w:val="00EF799D"/>
    <w:rsid w:val="00EF7D67"/>
    <w:rsid w:val="00F0211D"/>
    <w:rsid w:val="00F02157"/>
    <w:rsid w:val="00F0226B"/>
    <w:rsid w:val="00F03ECC"/>
    <w:rsid w:val="00F04806"/>
    <w:rsid w:val="00F04C91"/>
    <w:rsid w:val="00F050CC"/>
    <w:rsid w:val="00F059B8"/>
    <w:rsid w:val="00F072D1"/>
    <w:rsid w:val="00F07354"/>
    <w:rsid w:val="00F077D7"/>
    <w:rsid w:val="00F100BF"/>
    <w:rsid w:val="00F10F81"/>
    <w:rsid w:val="00F125DD"/>
    <w:rsid w:val="00F12A17"/>
    <w:rsid w:val="00F136E1"/>
    <w:rsid w:val="00F139B3"/>
    <w:rsid w:val="00F13B09"/>
    <w:rsid w:val="00F13B74"/>
    <w:rsid w:val="00F14D01"/>
    <w:rsid w:val="00F14F38"/>
    <w:rsid w:val="00F15BC9"/>
    <w:rsid w:val="00F15D54"/>
    <w:rsid w:val="00F161E3"/>
    <w:rsid w:val="00F17250"/>
    <w:rsid w:val="00F17CE4"/>
    <w:rsid w:val="00F17F46"/>
    <w:rsid w:val="00F20008"/>
    <w:rsid w:val="00F207DD"/>
    <w:rsid w:val="00F21FE4"/>
    <w:rsid w:val="00F2281D"/>
    <w:rsid w:val="00F2514B"/>
    <w:rsid w:val="00F26496"/>
    <w:rsid w:val="00F269AA"/>
    <w:rsid w:val="00F26F97"/>
    <w:rsid w:val="00F27036"/>
    <w:rsid w:val="00F30D66"/>
    <w:rsid w:val="00F30DA2"/>
    <w:rsid w:val="00F3177C"/>
    <w:rsid w:val="00F31A88"/>
    <w:rsid w:val="00F32F4B"/>
    <w:rsid w:val="00F339EA"/>
    <w:rsid w:val="00F33A69"/>
    <w:rsid w:val="00F33D21"/>
    <w:rsid w:val="00F341DF"/>
    <w:rsid w:val="00F350F1"/>
    <w:rsid w:val="00F35A40"/>
    <w:rsid w:val="00F3632D"/>
    <w:rsid w:val="00F36408"/>
    <w:rsid w:val="00F40632"/>
    <w:rsid w:val="00F4144B"/>
    <w:rsid w:val="00F4236C"/>
    <w:rsid w:val="00F4247A"/>
    <w:rsid w:val="00F42668"/>
    <w:rsid w:val="00F43389"/>
    <w:rsid w:val="00F43854"/>
    <w:rsid w:val="00F43E97"/>
    <w:rsid w:val="00F44E94"/>
    <w:rsid w:val="00F45575"/>
    <w:rsid w:val="00F45662"/>
    <w:rsid w:val="00F456F7"/>
    <w:rsid w:val="00F45A8B"/>
    <w:rsid w:val="00F46B6C"/>
    <w:rsid w:val="00F46BCD"/>
    <w:rsid w:val="00F4727A"/>
    <w:rsid w:val="00F47EE8"/>
    <w:rsid w:val="00F5147F"/>
    <w:rsid w:val="00F52200"/>
    <w:rsid w:val="00F524AF"/>
    <w:rsid w:val="00F54263"/>
    <w:rsid w:val="00F55E3E"/>
    <w:rsid w:val="00F60F1E"/>
    <w:rsid w:val="00F61E1D"/>
    <w:rsid w:val="00F6217B"/>
    <w:rsid w:val="00F6314F"/>
    <w:rsid w:val="00F64207"/>
    <w:rsid w:val="00F64A94"/>
    <w:rsid w:val="00F64CC6"/>
    <w:rsid w:val="00F658D8"/>
    <w:rsid w:val="00F65DE9"/>
    <w:rsid w:val="00F65ECD"/>
    <w:rsid w:val="00F662EC"/>
    <w:rsid w:val="00F66302"/>
    <w:rsid w:val="00F67039"/>
    <w:rsid w:val="00F67EB2"/>
    <w:rsid w:val="00F67EFF"/>
    <w:rsid w:val="00F70B0A"/>
    <w:rsid w:val="00F71160"/>
    <w:rsid w:val="00F723DC"/>
    <w:rsid w:val="00F72DDA"/>
    <w:rsid w:val="00F76755"/>
    <w:rsid w:val="00F773A3"/>
    <w:rsid w:val="00F77D1D"/>
    <w:rsid w:val="00F807FF"/>
    <w:rsid w:val="00F80F9B"/>
    <w:rsid w:val="00F81B34"/>
    <w:rsid w:val="00F81B3E"/>
    <w:rsid w:val="00F820D3"/>
    <w:rsid w:val="00F82164"/>
    <w:rsid w:val="00F82284"/>
    <w:rsid w:val="00F84E07"/>
    <w:rsid w:val="00F85230"/>
    <w:rsid w:val="00F854BF"/>
    <w:rsid w:val="00F85C50"/>
    <w:rsid w:val="00F87BE8"/>
    <w:rsid w:val="00F87ECE"/>
    <w:rsid w:val="00F91898"/>
    <w:rsid w:val="00F928B3"/>
    <w:rsid w:val="00F92AFE"/>
    <w:rsid w:val="00F92FC4"/>
    <w:rsid w:val="00F93299"/>
    <w:rsid w:val="00F95B23"/>
    <w:rsid w:val="00F95BA8"/>
    <w:rsid w:val="00F96EB9"/>
    <w:rsid w:val="00FA04F8"/>
    <w:rsid w:val="00FA0F9B"/>
    <w:rsid w:val="00FA11D2"/>
    <w:rsid w:val="00FA198D"/>
    <w:rsid w:val="00FA342E"/>
    <w:rsid w:val="00FA3656"/>
    <w:rsid w:val="00FA4869"/>
    <w:rsid w:val="00FA4D1A"/>
    <w:rsid w:val="00FA5068"/>
    <w:rsid w:val="00FA5550"/>
    <w:rsid w:val="00FA56C4"/>
    <w:rsid w:val="00FA6901"/>
    <w:rsid w:val="00FA69A7"/>
    <w:rsid w:val="00FA6A99"/>
    <w:rsid w:val="00FA6BB9"/>
    <w:rsid w:val="00FA79F3"/>
    <w:rsid w:val="00FA7AA9"/>
    <w:rsid w:val="00FB03B6"/>
    <w:rsid w:val="00FB1C00"/>
    <w:rsid w:val="00FB262C"/>
    <w:rsid w:val="00FB2864"/>
    <w:rsid w:val="00FB2F28"/>
    <w:rsid w:val="00FB59A0"/>
    <w:rsid w:val="00FB63E5"/>
    <w:rsid w:val="00FB778A"/>
    <w:rsid w:val="00FB7C0D"/>
    <w:rsid w:val="00FC0C78"/>
    <w:rsid w:val="00FC11DE"/>
    <w:rsid w:val="00FC13B9"/>
    <w:rsid w:val="00FC13E4"/>
    <w:rsid w:val="00FC1ABA"/>
    <w:rsid w:val="00FC5CF1"/>
    <w:rsid w:val="00FC64FD"/>
    <w:rsid w:val="00FC6FBA"/>
    <w:rsid w:val="00FC7014"/>
    <w:rsid w:val="00FC7854"/>
    <w:rsid w:val="00FC793A"/>
    <w:rsid w:val="00FC7CA8"/>
    <w:rsid w:val="00FD0343"/>
    <w:rsid w:val="00FD0AAC"/>
    <w:rsid w:val="00FD1647"/>
    <w:rsid w:val="00FD1BD9"/>
    <w:rsid w:val="00FD1F00"/>
    <w:rsid w:val="00FD2148"/>
    <w:rsid w:val="00FD273A"/>
    <w:rsid w:val="00FD27F2"/>
    <w:rsid w:val="00FD29F4"/>
    <w:rsid w:val="00FD2E4D"/>
    <w:rsid w:val="00FD5888"/>
    <w:rsid w:val="00FD5AD4"/>
    <w:rsid w:val="00FD634D"/>
    <w:rsid w:val="00FD644D"/>
    <w:rsid w:val="00FD6980"/>
    <w:rsid w:val="00FD69CB"/>
    <w:rsid w:val="00FD77B6"/>
    <w:rsid w:val="00FE0317"/>
    <w:rsid w:val="00FE08F7"/>
    <w:rsid w:val="00FE2547"/>
    <w:rsid w:val="00FE4A78"/>
    <w:rsid w:val="00FE50BD"/>
    <w:rsid w:val="00FE5541"/>
    <w:rsid w:val="00FE5853"/>
    <w:rsid w:val="00FE5FFB"/>
    <w:rsid w:val="00FE6574"/>
    <w:rsid w:val="00FE65F9"/>
    <w:rsid w:val="00FE70BE"/>
    <w:rsid w:val="00FF3BF1"/>
    <w:rsid w:val="00FF44BD"/>
    <w:rsid w:val="00FF47D4"/>
    <w:rsid w:val="00FF5020"/>
    <w:rsid w:val="00FF5500"/>
    <w:rsid w:val="00FF55E7"/>
    <w:rsid w:val="00FF58E4"/>
    <w:rsid w:val="00FF5E93"/>
    <w:rsid w:val="00FF68E1"/>
    <w:rsid w:val="00FF6E8F"/>
    <w:rsid w:val="0104413E"/>
    <w:rsid w:val="01BF7140"/>
    <w:rsid w:val="01ED55F2"/>
    <w:rsid w:val="020905A6"/>
    <w:rsid w:val="03224CF3"/>
    <w:rsid w:val="03397799"/>
    <w:rsid w:val="03696EC2"/>
    <w:rsid w:val="04135B31"/>
    <w:rsid w:val="05094D8C"/>
    <w:rsid w:val="0511C161"/>
    <w:rsid w:val="054BCD6F"/>
    <w:rsid w:val="05A6B25F"/>
    <w:rsid w:val="05B9ECE0"/>
    <w:rsid w:val="05E01CE4"/>
    <w:rsid w:val="0706C9BE"/>
    <w:rsid w:val="07264F95"/>
    <w:rsid w:val="07A2EC0B"/>
    <w:rsid w:val="08057CD2"/>
    <w:rsid w:val="0A7011C6"/>
    <w:rsid w:val="0A94AEF3"/>
    <w:rsid w:val="0ABE1BA1"/>
    <w:rsid w:val="0AC3F2A5"/>
    <w:rsid w:val="0ADFD7C2"/>
    <w:rsid w:val="0BF9CF8B"/>
    <w:rsid w:val="0C8D7BDF"/>
    <w:rsid w:val="0CA0F27E"/>
    <w:rsid w:val="0D43BEE0"/>
    <w:rsid w:val="0D4CED60"/>
    <w:rsid w:val="0E5C4ABB"/>
    <w:rsid w:val="0E6E5F48"/>
    <w:rsid w:val="0F8672B9"/>
    <w:rsid w:val="0FF409C8"/>
    <w:rsid w:val="10C3CAD7"/>
    <w:rsid w:val="116C3618"/>
    <w:rsid w:val="127107D1"/>
    <w:rsid w:val="14BAD826"/>
    <w:rsid w:val="14BCE238"/>
    <w:rsid w:val="15294F1E"/>
    <w:rsid w:val="153061B3"/>
    <w:rsid w:val="156789C1"/>
    <w:rsid w:val="16323B73"/>
    <w:rsid w:val="177FA495"/>
    <w:rsid w:val="17924C2D"/>
    <w:rsid w:val="180A1BD3"/>
    <w:rsid w:val="191CD780"/>
    <w:rsid w:val="193D53CA"/>
    <w:rsid w:val="1975849F"/>
    <w:rsid w:val="19B23940"/>
    <w:rsid w:val="19FA0505"/>
    <w:rsid w:val="1A7B68B4"/>
    <w:rsid w:val="1CA86792"/>
    <w:rsid w:val="1E657FAC"/>
    <w:rsid w:val="1F33AD71"/>
    <w:rsid w:val="204E1152"/>
    <w:rsid w:val="20E7E196"/>
    <w:rsid w:val="21518859"/>
    <w:rsid w:val="21A07A6D"/>
    <w:rsid w:val="226CDEAF"/>
    <w:rsid w:val="22E470C0"/>
    <w:rsid w:val="230F0873"/>
    <w:rsid w:val="25159229"/>
    <w:rsid w:val="260D0FDD"/>
    <w:rsid w:val="2636FA05"/>
    <w:rsid w:val="266A002F"/>
    <w:rsid w:val="26D280F3"/>
    <w:rsid w:val="28507972"/>
    <w:rsid w:val="28861DC7"/>
    <w:rsid w:val="28CDD08E"/>
    <w:rsid w:val="28F049FA"/>
    <w:rsid w:val="2942362F"/>
    <w:rsid w:val="29434C13"/>
    <w:rsid w:val="2989287C"/>
    <w:rsid w:val="298E2138"/>
    <w:rsid w:val="2AEC876E"/>
    <w:rsid w:val="2B40B2C1"/>
    <w:rsid w:val="2B6DD83A"/>
    <w:rsid w:val="2BC1A3A8"/>
    <w:rsid w:val="2C36D276"/>
    <w:rsid w:val="2C621864"/>
    <w:rsid w:val="2D3665A0"/>
    <w:rsid w:val="2D5D7409"/>
    <w:rsid w:val="2E6BAFAF"/>
    <w:rsid w:val="2FF466B1"/>
    <w:rsid w:val="3059B924"/>
    <w:rsid w:val="309C398F"/>
    <w:rsid w:val="318E9A4B"/>
    <w:rsid w:val="321448AA"/>
    <w:rsid w:val="32276173"/>
    <w:rsid w:val="332E035E"/>
    <w:rsid w:val="3335BA66"/>
    <w:rsid w:val="3386ADAC"/>
    <w:rsid w:val="34F69BBE"/>
    <w:rsid w:val="35258B41"/>
    <w:rsid w:val="3563169F"/>
    <w:rsid w:val="358F20C0"/>
    <w:rsid w:val="360A3BC2"/>
    <w:rsid w:val="365708CF"/>
    <w:rsid w:val="37CAC05F"/>
    <w:rsid w:val="37F81942"/>
    <w:rsid w:val="38BA2351"/>
    <w:rsid w:val="38DC0303"/>
    <w:rsid w:val="38DE55C8"/>
    <w:rsid w:val="38E835C2"/>
    <w:rsid w:val="390660E2"/>
    <w:rsid w:val="399DF236"/>
    <w:rsid w:val="39C03F53"/>
    <w:rsid w:val="39D2CCFA"/>
    <w:rsid w:val="39DA89AA"/>
    <w:rsid w:val="3B40BE61"/>
    <w:rsid w:val="3B7AAE86"/>
    <w:rsid w:val="3CB9C15C"/>
    <w:rsid w:val="3D499DDC"/>
    <w:rsid w:val="3DACC3BA"/>
    <w:rsid w:val="3E083371"/>
    <w:rsid w:val="3ECC882E"/>
    <w:rsid w:val="3F714298"/>
    <w:rsid w:val="3F8AAAE1"/>
    <w:rsid w:val="3F994E31"/>
    <w:rsid w:val="40082B3C"/>
    <w:rsid w:val="41DAAD71"/>
    <w:rsid w:val="42EC49E5"/>
    <w:rsid w:val="42F3C4DB"/>
    <w:rsid w:val="43488A74"/>
    <w:rsid w:val="43D19E80"/>
    <w:rsid w:val="4415D567"/>
    <w:rsid w:val="4480B55C"/>
    <w:rsid w:val="44D21D32"/>
    <w:rsid w:val="44FBD811"/>
    <w:rsid w:val="452529CB"/>
    <w:rsid w:val="457C0694"/>
    <w:rsid w:val="4677D8D3"/>
    <w:rsid w:val="46B9A28A"/>
    <w:rsid w:val="47205AE1"/>
    <w:rsid w:val="476E61B7"/>
    <w:rsid w:val="47708CCB"/>
    <w:rsid w:val="47A33D70"/>
    <w:rsid w:val="4875F99A"/>
    <w:rsid w:val="48AB972D"/>
    <w:rsid w:val="48AEED50"/>
    <w:rsid w:val="48F64F79"/>
    <w:rsid w:val="493D9A38"/>
    <w:rsid w:val="4AA4DC2D"/>
    <w:rsid w:val="4AE1808E"/>
    <w:rsid w:val="4B55B240"/>
    <w:rsid w:val="4C07BEEF"/>
    <w:rsid w:val="4C5F2203"/>
    <w:rsid w:val="4C8D66C8"/>
    <w:rsid w:val="4D2CA7CE"/>
    <w:rsid w:val="4D4C1049"/>
    <w:rsid w:val="4D7649CD"/>
    <w:rsid w:val="4E3A0778"/>
    <w:rsid w:val="4E6805C8"/>
    <w:rsid w:val="4F030F95"/>
    <w:rsid w:val="4F963E90"/>
    <w:rsid w:val="4FA338EC"/>
    <w:rsid w:val="5082AF2B"/>
    <w:rsid w:val="51199EF4"/>
    <w:rsid w:val="52159693"/>
    <w:rsid w:val="5252324A"/>
    <w:rsid w:val="533FB4DC"/>
    <w:rsid w:val="534B2CEB"/>
    <w:rsid w:val="53CC0174"/>
    <w:rsid w:val="54D48AA9"/>
    <w:rsid w:val="552C168F"/>
    <w:rsid w:val="555E1018"/>
    <w:rsid w:val="556AC70C"/>
    <w:rsid w:val="556EE8CF"/>
    <w:rsid w:val="558EF632"/>
    <w:rsid w:val="5732B6A8"/>
    <w:rsid w:val="578CE3B2"/>
    <w:rsid w:val="57C09A68"/>
    <w:rsid w:val="57D32CD5"/>
    <w:rsid w:val="57EDE21E"/>
    <w:rsid w:val="57F0A31C"/>
    <w:rsid w:val="58E2A496"/>
    <w:rsid w:val="5AD37EC3"/>
    <w:rsid w:val="5B30B5DA"/>
    <w:rsid w:val="5C39D155"/>
    <w:rsid w:val="5C74077A"/>
    <w:rsid w:val="5CF791AC"/>
    <w:rsid w:val="5D52C28E"/>
    <w:rsid w:val="5DB78A7A"/>
    <w:rsid w:val="5DF2DC7A"/>
    <w:rsid w:val="5E359E15"/>
    <w:rsid w:val="5EA6D3A1"/>
    <w:rsid w:val="5EDED499"/>
    <w:rsid w:val="5F60A401"/>
    <w:rsid w:val="5F61989D"/>
    <w:rsid w:val="60136FCA"/>
    <w:rsid w:val="60408BA5"/>
    <w:rsid w:val="605036DA"/>
    <w:rsid w:val="60AB9C30"/>
    <w:rsid w:val="6169B7CE"/>
    <w:rsid w:val="618A38FC"/>
    <w:rsid w:val="61CE4EE5"/>
    <w:rsid w:val="61CE8768"/>
    <w:rsid w:val="622C5E72"/>
    <w:rsid w:val="628E341E"/>
    <w:rsid w:val="63298306"/>
    <w:rsid w:val="637B3AE4"/>
    <w:rsid w:val="63D78744"/>
    <w:rsid w:val="647FAEE8"/>
    <w:rsid w:val="65759756"/>
    <w:rsid w:val="65BA1109"/>
    <w:rsid w:val="65C669E7"/>
    <w:rsid w:val="66C8146C"/>
    <w:rsid w:val="681D37A4"/>
    <w:rsid w:val="695C7728"/>
    <w:rsid w:val="6979515C"/>
    <w:rsid w:val="6A1E1C02"/>
    <w:rsid w:val="6A3EF0DA"/>
    <w:rsid w:val="6A59B5C8"/>
    <w:rsid w:val="6BF8045D"/>
    <w:rsid w:val="6CF5316C"/>
    <w:rsid w:val="6D618147"/>
    <w:rsid w:val="6D926CA1"/>
    <w:rsid w:val="6DBE9C0D"/>
    <w:rsid w:val="6F0665B7"/>
    <w:rsid w:val="704136FF"/>
    <w:rsid w:val="70955AC0"/>
    <w:rsid w:val="715FEC60"/>
    <w:rsid w:val="71E9C825"/>
    <w:rsid w:val="7248C4EA"/>
    <w:rsid w:val="724C24A6"/>
    <w:rsid w:val="7275BEA6"/>
    <w:rsid w:val="72F1281D"/>
    <w:rsid w:val="75509158"/>
    <w:rsid w:val="756B4EA1"/>
    <w:rsid w:val="75CEBB1E"/>
    <w:rsid w:val="75E64CA7"/>
    <w:rsid w:val="75F6E456"/>
    <w:rsid w:val="76D83532"/>
    <w:rsid w:val="7900DFCC"/>
    <w:rsid w:val="79C22C82"/>
    <w:rsid w:val="7A21F085"/>
    <w:rsid w:val="7A513B50"/>
    <w:rsid w:val="7A9CB02D"/>
    <w:rsid w:val="7AC41130"/>
    <w:rsid w:val="7AD5BF42"/>
    <w:rsid w:val="7BA57707"/>
    <w:rsid w:val="7BBE8A9F"/>
    <w:rsid w:val="7C726272"/>
    <w:rsid w:val="7CC54E23"/>
    <w:rsid w:val="7EB38C92"/>
    <w:rsid w:val="7FB27981"/>
    <w:rsid w:val="7FB72E0E"/>
    <w:rsid w:val="7FFFF26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64a97"/>
    </o:shapedefaults>
    <o:shapelayout v:ext="edit">
      <o:idmap v:ext="edit" data="2"/>
    </o:shapelayout>
  </w:shapeDefaults>
  <w:decimalSymbol w:val=","/>
  <w:listSeparator w:val=";"/>
  <w14:docId w14:val="46AAB508"/>
  <w15:docId w15:val="{38A67443-F659-49C9-B497-3871134A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E4FAE"/>
    <w:pPr>
      <w:ind w:firstLine="720"/>
    </w:pPr>
    <w:rPr>
      <w:rFonts w:ascii="Verdana" w:hAnsi="Verdana"/>
      <w:sz w:val="24"/>
      <w:lang w:eastAsia="en-US"/>
    </w:rPr>
  </w:style>
  <w:style w:type="paragraph" w:styleId="Antrat1">
    <w:name w:val="heading 1"/>
    <w:basedOn w:val="prastasis"/>
    <w:next w:val="prastasis"/>
    <w:link w:val="Antrat1Diagrama"/>
    <w:uiPriority w:val="9"/>
    <w:qFormat/>
    <w:rsid w:val="0032045B"/>
    <w:pPr>
      <w:keepNext/>
      <w:ind w:firstLine="0"/>
      <w:outlineLvl w:val="0"/>
    </w:pPr>
    <w:rPr>
      <w:b/>
      <w:bCs/>
      <w:caps/>
      <w:szCs w:val="24"/>
      <w:lang w:val="en-US"/>
    </w:rPr>
  </w:style>
  <w:style w:type="paragraph" w:styleId="Antrat2">
    <w:name w:val="heading 2"/>
    <w:basedOn w:val="prastasis"/>
    <w:next w:val="prastasis"/>
    <w:link w:val="Antrat2Diagrama"/>
    <w:uiPriority w:val="9"/>
    <w:semiHidden/>
    <w:unhideWhenUsed/>
    <w:qFormat/>
    <w:rsid w:val="00CB112E"/>
    <w:pPr>
      <w:keepNext/>
      <w:keepLines/>
      <w:spacing w:before="40"/>
      <w:outlineLvl w:val="1"/>
    </w:pPr>
    <w:rPr>
      <w:rFonts w:ascii="Calibri Light" w:eastAsia="DengXian Light" w:hAnsi="Calibri Light"/>
      <w:color w:val="2E74B5"/>
      <w:sz w:val="26"/>
      <w:szCs w:val="26"/>
      <w:lang w:eastAsia="lt-LT"/>
    </w:rPr>
  </w:style>
  <w:style w:type="paragraph" w:styleId="Antrat3">
    <w:name w:val="heading 3"/>
    <w:basedOn w:val="prastasis"/>
    <w:next w:val="prastasis"/>
    <w:link w:val="Antrat3Diagrama"/>
    <w:uiPriority w:val="9"/>
    <w:semiHidden/>
    <w:unhideWhenUsed/>
    <w:qFormat/>
    <w:rsid w:val="00CB112E"/>
    <w:pPr>
      <w:keepNext/>
      <w:keepLines/>
      <w:spacing w:before="40"/>
      <w:outlineLvl w:val="2"/>
    </w:pPr>
    <w:rPr>
      <w:rFonts w:ascii="Calibri Light" w:eastAsia="DengXian Light" w:hAnsi="Calibri Light"/>
      <w:color w:val="1F4D78"/>
      <w:szCs w:val="24"/>
      <w:lang w:eastAsia="lt-LT"/>
    </w:rPr>
  </w:style>
  <w:style w:type="paragraph" w:styleId="Antrat4">
    <w:name w:val="heading 4"/>
    <w:basedOn w:val="prastasis"/>
    <w:next w:val="prastasis"/>
    <w:link w:val="Antrat4Diagrama"/>
    <w:uiPriority w:val="9"/>
    <w:semiHidden/>
    <w:unhideWhenUsed/>
    <w:qFormat/>
    <w:rsid w:val="00CB112E"/>
    <w:pPr>
      <w:keepNext/>
      <w:keepLines/>
      <w:spacing w:before="40"/>
      <w:outlineLvl w:val="3"/>
    </w:pPr>
    <w:rPr>
      <w:rFonts w:ascii="Calibri Light" w:eastAsia="DengXian Light" w:hAnsi="Calibri Light"/>
      <w:b/>
      <w:bCs/>
      <w:i/>
      <w:iCs/>
      <w:color w:val="5B9BD5"/>
      <w:sz w:val="20"/>
      <w:lang w:eastAsia="lt-LT"/>
    </w:rPr>
  </w:style>
  <w:style w:type="paragraph" w:styleId="Antrat5">
    <w:name w:val="heading 5"/>
    <w:basedOn w:val="prastasis"/>
    <w:next w:val="prastasis"/>
    <w:link w:val="Antrat5Diagrama"/>
    <w:uiPriority w:val="9"/>
    <w:semiHidden/>
    <w:unhideWhenUsed/>
    <w:qFormat/>
    <w:rsid w:val="00CB112E"/>
    <w:pPr>
      <w:keepNext/>
      <w:keepLines/>
      <w:spacing w:before="40"/>
      <w:outlineLvl w:val="4"/>
    </w:pPr>
    <w:rPr>
      <w:rFonts w:ascii="Calibri Light" w:eastAsia="DengXian Light" w:hAnsi="Calibri Light"/>
      <w:color w:val="1F4D78"/>
      <w:sz w:val="20"/>
      <w:lang w:eastAsia="lt-LT"/>
    </w:rPr>
  </w:style>
  <w:style w:type="paragraph" w:styleId="Antrat6">
    <w:name w:val="heading 6"/>
    <w:basedOn w:val="prastasis"/>
    <w:next w:val="prastasis"/>
    <w:link w:val="Antrat6Diagrama"/>
    <w:uiPriority w:val="9"/>
    <w:semiHidden/>
    <w:unhideWhenUsed/>
    <w:qFormat/>
    <w:rsid w:val="00CB112E"/>
    <w:pPr>
      <w:keepNext/>
      <w:keepLines/>
      <w:spacing w:before="40"/>
      <w:outlineLvl w:val="5"/>
    </w:pPr>
    <w:rPr>
      <w:rFonts w:ascii="Calibri Light" w:eastAsia="DengXian Light" w:hAnsi="Calibri Light"/>
      <w:i/>
      <w:iCs/>
      <w:color w:val="1F4D78"/>
      <w:sz w:val="20"/>
      <w:lang w:eastAsia="lt-LT"/>
    </w:rPr>
  </w:style>
  <w:style w:type="paragraph" w:styleId="Antrat7">
    <w:name w:val="heading 7"/>
    <w:basedOn w:val="prastasis"/>
    <w:next w:val="prastasis"/>
    <w:link w:val="Antrat7Diagrama"/>
    <w:uiPriority w:val="9"/>
    <w:semiHidden/>
    <w:unhideWhenUsed/>
    <w:qFormat/>
    <w:rsid w:val="00CB112E"/>
    <w:pPr>
      <w:keepNext/>
      <w:keepLines/>
      <w:spacing w:before="40"/>
      <w:outlineLvl w:val="6"/>
    </w:pPr>
    <w:rPr>
      <w:rFonts w:ascii="Calibri Light" w:eastAsia="DengXian Light" w:hAnsi="Calibri Light"/>
      <w:i/>
      <w:iCs/>
      <w:color w:val="404040"/>
      <w:sz w:val="20"/>
      <w:lang w:eastAsia="lt-LT"/>
    </w:rPr>
  </w:style>
  <w:style w:type="paragraph" w:styleId="Antrat8">
    <w:name w:val="heading 8"/>
    <w:basedOn w:val="prastasis"/>
    <w:next w:val="prastasis"/>
    <w:link w:val="Antrat8Diagrama"/>
    <w:uiPriority w:val="9"/>
    <w:semiHidden/>
    <w:unhideWhenUsed/>
    <w:qFormat/>
    <w:rsid w:val="00CB112E"/>
    <w:pPr>
      <w:keepNext/>
      <w:keepLines/>
      <w:spacing w:before="40"/>
      <w:outlineLvl w:val="7"/>
    </w:pPr>
    <w:rPr>
      <w:rFonts w:ascii="Calibri Light" w:eastAsia="DengXian Light" w:hAnsi="Calibri Light"/>
      <w:color w:val="404040"/>
      <w:sz w:val="20"/>
      <w:lang w:eastAsia="lt-LT"/>
    </w:rPr>
  </w:style>
  <w:style w:type="paragraph" w:styleId="Antrat9">
    <w:name w:val="heading 9"/>
    <w:basedOn w:val="prastasis"/>
    <w:next w:val="prastasis"/>
    <w:link w:val="Antrat9Diagrama"/>
    <w:uiPriority w:val="9"/>
    <w:semiHidden/>
    <w:unhideWhenUsed/>
    <w:qFormat/>
    <w:rsid w:val="00CB112E"/>
    <w:pPr>
      <w:keepNext/>
      <w:keepLines/>
      <w:spacing w:before="40"/>
      <w:outlineLvl w:val="8"/>
    </w:pPr>
    <w:rPr>
      <w:rFonts w:ascii="Calibri Light" w:eastAsia="DengXian Light" w:hAnsi="Calibri Light"/>
      <w:i/>
      <w:iCs/>
      <w:color w:val="404040"/>
      <w:sz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D83919"/>
    <w:pPr>
      <w:tabs>
        <w:tab w:val="center" w:pos="4153"/>
        <w:tab w:val="right" w:pos="8306"/>
      </w:tabs>
    </w:pPr>
  </w:style>
  <w:style w:type="paragraph" w:styleId="Porat">
    <w:name w:val="footer"/>
    <w:basedOn w:val="prastasis"/>
    <w:link w:val="PoratDiagrama"/>
    <w:uiPriority w:val="99"/>
    <w:rsid w:val="00D83919"/>
    <w:pPr>
      <w:tabs>
        <w:tab w:val="center" w:pos="4153"/>
        <w:tab w:val="right" w:pos="8306"/>
      </w:tabs>
    </w:pPr>
  </w:style>
  <w:style w:type="character" w:styleId="Puslapionumeris">
    <w:name w:val="page number"/>
    <w:basedOn w:val="Numatytasispastraiposriftas"/>
    <w:rsid w:val="00D83919"/>
  </w:style>
  <w:style w:type="paragraph" w:styleId="Debesliotekstas">
    <w:name w:val="Balloon Text"/>
    <w:basedOn w:val="prastasis"/>
    <w:link w:val="DebesliotekstasDiagrama"/>
    <w:uiPriority w:val="99"/>
    <w:semiHidden/>
    <w:rsid w:val="007A0584"/>
    <w:rPr>
      <w:rFonts w:ascii="Tahoma" w:hAnsi="Tahoma" w:cs="Tahoma"/>
      <w:sz w:val="16"/>
      <w:szCs w:val="16"/>
    </w:rPr>
  </w:style>
  <w:style w:type="paragraph" w:customStyle="1" w:styleId="tekstas">
    <w:name w:val="tekstas"/>
    <w:basedOn w:val="prastasis"/>
    <w:rsid w:val="00D83919"/>
    <w:pPr>
      <w:jc w:val="both"/>
    </w:pPr>
  </w:style>
  <w:style w:type="paragraph" w:customStyle="1" w:styleId="parasas">
    <w:name w:val="parasas"/>
    <w:basedOn w:val="prastasis"/>
    <w:rsid w:val="00D83919"/>
    <w:pPr>
      <w:ind w:firstLine="0"/>
      <w:jc w:val="both"/>
    </w:pPr>
  </w:style>
  <w:style w:type="character" w:styleId="Hipersaitas">
    <w:name w:val="Hyperlink"/>
    <w:basedOn w:val="Numatytasispastraiposriftas"/>
    <w:uiPriority w:val="99"/>
    <w:rsid w:val="00C80AF8"/>
    <w:rPr>
      <w:color w:val="0000FF"/>
      <w:u w:val="single"/>
    </w:rPr>
  </w:style>
  <w:style w:type="table" w:styleId="Lentelstinklelis">
    <w:name w:val="Table Grid"/>
    <w:basedOn w:val="prastojilentel"/>
    <w:rsid w:val="00C33CF2"/>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127D13"/>
    <w:rPr>
      <w:color w:val="808080"/>
    </w:rPr>
  </w:style>
  <w:style w:type="character" w:customStyle="1" w:styleId="PoratDiagrama">
    <w:name w:val="Poraštė Diagrama"/>
    <w:basedOn w:val="Numatytasispastraiposriftas"/>
    <w:link w:val="Porat"/>
    <w:uiPriority w:val="99"/>
    <w:rsid w:val="005633BF"/>
    <w:rPr>
      <w:sz w:val="24"/>
      <w:lang w:eastAsia="en-US"/>
    </w:rPr>
  </w:style>
  <w:style w:type="character" w:styleId="Emfaz">
    <w:name w:val="Emphasis"/>
    <w:basedOn w:val="Numatytasispastraiposriftas"/>
    <w:qFormat/>
    <w:rsid w:val="0032045B"/>
    <w:rPr>
      <w:rFonts w:ascii="Verdana" w:hAnsi="Verdana"/>
      <w:i/>
      <w:iCs/>
      <w:sz w:val="24"/>
    </w:rPr>
  </w:style>
  <w:style w:type="character" w:styleId="Grietas">
    <w:name w:val="Strong"/>
    <w:basedOn w:val="Numatytasispastraiposriftas"/>
    <w:uiPriority w:val="22"/>
    <w:qFormat/>
    <w:rsid w:val="0032045B"/>
    <w:rPr>
      <w:rFonts w:ascii="Verdana" w:hAnsi="Verdana"/>
      <w:b/>
      <w:bCs/>
      <w:sz w:val="24"/>
    </w:rPr>
  </w:style>
  <w:style w:type="paragraph" w:styleId="Paantrat">
    <w:name w:val="Subtitle"/>
    <w:basedOn w:val="prastasis"/>
    <w:next w:val="prastasis"/>
    <w:link w:val="PaantratDiagrama"/>
    <w:qFormat/>
    <w:rsid w:val="0032045B"/>
    <w:pPr>
      <w:numPr>
        <w:ilvl w:val="1"/>
      </w:numPr>
      <w:spacing w:after="160"/>
      <w:ind w:firstLine="720"/>
    </w:pPr>
    <w:rPr>
      <w:rFonts w:asciiTheme="minorHAnsi" w:eastAsiaTheme="minorEastAsia" w:hAnsiTheme="minorHAnsi" w:cstheme="minorBidi"/>
      <w:color w:val="5A5A5A" w:themeColor="text1" w:themeTint="A5"/>
      <w:spacing w:val="15"/>
      <w:szCs w:val="22"/>
    </w:rPr>
  </w:style>
  <w:style w:type="character" w:customStyle="1" w:styleId="PaantratDiagrama">
    <w:name w:val="Paantraštė Diagrama"/>
    <w:basedOn w:val="Numatytasispastraiposriftas"/>
    <w:link w:val="Paantrat"/>
    <w:rsid w:val="0032045B"/>
    <w:rPr>
      <w:rFonts w:asciiTheme="minorHAnsi" w:eastAsiaTheme="minorEastAsia" w:hAnsiTheme="minorHAnsi" w:cstheme="minorBidi"/>
      <w:color w:val="5A5A5A" w:themeColor="text1" w:themeTint="A5"/>
      <w:spacing w:val="15"/>
      <w:sz w:val="24"/>
      <w:szCs w:val="22"/>
      <w:lang w:eastAsia="en-US"/>
    </w:rPr>
  </w:style>
  <w:style w:type="paragraph" w:styleId="Pavadinimas">
    <w:name w:val="Title"/>
    <w:basedOn w:val="prastasis"/>
    <w:next w:val="prastasis"/>
    <w:link w:val="PavadinimasDiagrama"/>
    <w:qFormat/>
    <w:rsid w:val="0032045B"/>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32045B"/>
    <w:rPr>
      <w:rFonts w:asciiTheme="majorHAnsi" w:eastAsiaTheme="majorEastAsia" w:hAnsiTheme="majorHAnsi" w:cstheme="majorBidi"/>
      <w:spacing w:val="-10"/>
      <w:kern w:val="28"/>
      <w:sz w:val="56"/>
      <w:szCs w:val="56"/>
      <w:lang w:eastAsia="en-US"/>
    </w:rPr>
  </w:style>
  <w:style w:type="paragraph" w:styleId="Betarp">
    <w:name w:val="No Spacing"/>
    <w:uiPriority w:val="1"/>
    <w:qFormat/>
    <w:rsid w:val="0032045B"/>
    <w:pPr>
      <w:ind w:firstLine="720"/>
    </w:pPr>
    <w:rPr>
      <w:rFonts w:ascii="Verdana" w:hAnsi="Verdana"/>
      <w:sz w:val="24"/>
      <w:lang w:eastAsia="en-US"/>
    </w:rPr>
  </w:style>
  <w:style w:type="character" w:styleId="Nerykuspabraukimas">
    <w:name w:val="Subtle Emphasis"/>
    <w:basedOn w:val="Numatytasispastraiposriftas"/>
    <w:uiPriority w:val="19"/>
    <w:qFormat/>
    <w:rsid w:val="0032045B"/>
    <w:rPr>
      <w:rFonts w:ascii="Verdana" w:hAnsi="Verdana"/>
      <w:i/>
      <w:iCs/>
      <w:color w:val="404040" w:themeColor="text1" w:themeTint="BF"/>
      <w:sz w:val="24"/>
    </w:rPr>
  </w:style>
  <w:style w:type="character" w:styleId="Rykuspabraukimas">
    <w:name w:val="Intense Emphasis"/>
    <w:basedOn w:val="Numatytasispastraiposriftas"/>
    <w:uiPriority w:val="21"/>
    <w:qFormat/>
    <w:rsid w:val="0032045B"/>
    <w:rPr>
      <w:rFonts w:ascii="Verdana" w:hAnsi="Verdana"/>
      <w:i/>
      <w:iCs/>
      <w:color w:val="4A66AC" w:themeColor="accent1"/>
      <w:sz w:val="24"/>
    </w:rPr>
  </w:style>
  <w:style w:type="paragraph" w:styleId="Citata">
    <w:name w:val="Quote"/>
    <w:basedOn w:val="prastasis"/>
    <w:next w:val="prastasis"/>
    <w:link w:val="CitataDiagrama"/>
    <w:uiPriority w:val="29"/>
    <w:qFormat/>
    <w:rsid w:val="0032045B"/>
    <w:pPr>
      <w:spacing w:before="200" w:after="160"/>
      <w:ind w:left="864" w:right="864"/>
      <w:jc w:val="center"/>
    </w:pPr>
    <w:rPr>
      <w:i/>
      <w:iCs/>
      <w:color w:val="404040" w:themeColor="text1" w:themeTint="BF"/>
    </w:rPr>
  </w:style>
  <w:style w:type="character" w:customStyle="1" w:styleId="CitataDiagrama">
    <w:name w:val="Citata Diagrama"/>
    <w:basedOn w:val="Numatytasispastraiposriftas"/>
    <w:link w:val="Citata"/>
    <w:uiPriority w:val="29"/>
    <w:rsid w:val="0032045B"/>
    <w:rPr>
      <w:rFonts w:ascii="Verdana" w:hAnsi="Verdana"/>
      <w:i/>
      <w:iCs/>
      <w:color w:val="404040" w:themeColor="text1" w:themeTint="BF"/>
      <w:sz w:val="24"/>
      <w:lang w:eastAsia="en-US"/>
    </w:rPr>
  </w:style>
  <w:style w:type="paragraph" w:styleId="Iskirtacitata">
    <w:name w:val="Intense Quote"/>
    <w:basedOn w:val="prastasis"/>
    <w:next w:val="prastasis"/>
    <w:link w:val="IskirtacitataDiagrama"/>
    <w:uiPriority w:val="30"/>
    <w:qFormat/>
    <w:rsid w:val="0032045B"/>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skirtacitataDiagrama">
    <w:name w:val="Išskirta citata Diagrama"/>
    <w:basedOn w:val="Numatytasispastraiposriftas"/>
    <w:link w:val="Iskirtacitata"/>
    <w:uiPriority w:val="30"/>
    <w:rsid w:val="0032045B"/>
    <w:rPr>
      <w:rFonts w:ascii="Verdana" w:hAnsi="Verdana"/>
      <w:i/>
      <w:iCs/>
      <w:color w:val="4A66AC" w:themeColor="accent1"/>
      <w:sz w:val="24"/>
      <w:lang w:eastAsia="en-US"/>
    </w:rPr>
  </w:style>
  <w:style w:type="character" w:styleId="Nerykinuoroda">
    <w:name w:val="Subtle Reference"/>
    <w:basedOn w:val="Numatytasispastraiposriftas"/>
    <w:uiPriority w:val="31"/>
    <w:qFormat/>
    <w:rsid w:val="0032045B"/>
    <w:rPr>
      <w:rFonts w:ascii="Verdana" w:hAnsi="Verdana"/>
      <w:smallCaps/>
      <w:color w:val="5A5A5A" w:themeColor="text1" w:themeTint="A5"/>
      <w:sz w:val="24"/>
    </w:rPr>
  </w:style>
  <w:style w:type="character" w:styleId="Rykinuoroda">
    <w:name w:val="Intense Reference"/>
    <w:basedOn w:val="Numatytasispastraiposriftas"/>
    <w:uiPriority w:val="32"/>
    <w:qFormat/>
    <w:rsid w:val="0032045B"/>
    <w:rPr>
      <w:rFonts w:ascii="Verdana" w:hAnsi="Verdana"/>
      <w:b/>
      <w:bCs/>
      <w:smallCaps/>
      <w:color w:val="4A66AC" w:themeColor="accent1"/>
      <w:spacing w:val="5"/>
      <w:sz w:val="24"/>
    </w:rPr>
  </w:style>
  <w:style w:type="character" w:styleId="Knygospavadinimas">
    <w:name w:val="Book Title"/>
    <w:basedOn w:val="Numatytasispastraiposriftas"/>
    <w:uiPriority w:val="33"/>
    <w:qFormat/>
    <w:rsid w:val="0032045B"/>
    <w:rPr>
      <w:rFonts w:ascii="Verdana" w:hAnsi="Verdana"/>
      <w:b/>
      <w:bCs/>
      <w:i/>
      <w:iCs/>
      <w:spacing w:val="5"/>
      <w:sz w:val="24"/>
    </w:rPr>
  </w:style>
  <w:style w:type="paragraph" w:styleId="Sraopastraipa">
    <w:name w:val="List Paragraph"/>
    <w:aliases w:val="Table of contents numbered,List Paragraph21,List Paragraph1,Lentele,List Paragraph2,List Paragraph Red,Bullet EY,lp1,Bullet 1,Use Case List Paragraph,Numbering,ERP-List Paragraph,List Paragraph11,Paragraph,Buletai,List Paragraph111,2"/>
    <w:basedOn w:val="prastasis"/>
    <w:link w:val="SraopastraipaDiagrama"/>
    <w:uiPriority w:val="34"/>
    <w:qFormat/>
    <w:rsid w:val="0032045B"/>
    <w:pPr>
      <w:ind w:left="720"/>
      <w:contextualSpacing/>
    </w:pPr>
  </w:style>
  <w:style w:type="character" w:styleId="Neapdorotaspaminjimas">
    <w:name w:val="Unresolved Mention"/>
    <w:basedOn w:val="Numatytasispastraiposriftas"/>
    <w:uiPriority w:val="99"/>
    <w:semiHidden/>
    <w:unhideWhenUsed/>
    <w:rsid w:val="00687E9C"/>
    <w:rPr>
      <w:color w:val="605E5C"/>
      <w:shd w:val="clear" w:color="auto" w:fill="E1DFDD"/>
    </w:rPr>
  </w:style>
  <w:style w:type="paragraph" w:customStyle="1" w:styleId="Stilius1">
    <w:name w:val="Stilius1"/>
    <w:basedOn w:val="Sraopastraipa"/>
    <w:link w:val="Stilius1Diagrama"/>
    <w:qFormat/>
    <w:rsid w:val="008263E3"/>
    <w:pPr>
      <w:numPr>
        <w:numId w:val="1"/>
      </w:numPr>
      <w:ind w:left="360" w:hanging="360"/>
      <w:jc w:val="center"/>
    </w:pPr>
    <w:rPr>
      <w:rFonts w:asciiTheme="majorHAnsi" w:hAnsiTheme="majorHAnsi"/>
      <w:b/>
      <w:bCs/>
      <w:sz w:val="20"/>
    </w:rPr>
  </w:style>
  <w:style w:type="paragraph" w:customStyle="1" w:styleId="Stilius2">
    <w:name w:val="Stilius2"/>
    <w:basedOn w:val="Sraopastraipa"/>
    <w:link w:val="Stilius2Diagrama"/>
    <w:qFormat/>
    <w:rsid w:val="00E60718"/>
    <w:pPr>
      <w:ind w:left="0" w:firstLine="0"/>
      <w:jc w:val="both"/>
    </w:pPr>
    <w:rPr>
      <w:sz w:val="20"/>
    </w:rPr>
  </w:style>
  <w:style w:type="character" w:customStyle="1" w:styleId="SraopastraipaDiagrama">
    <w:name w:val="Sąrašo pastraipa Diagrama"/>
    <w:aliases w:val="Table of contents numbered Diagrama,List Paragraph21 Diagrama,List Paragraph1 Diagrama,Lentele Diagrama,List Paragraph2 Diagrama,List Paragraph Red Diagrama,Bullet EY Diagrama,lp1 Diagrama,Bullet 1 Diagrama,Numbering Diagrama"/>
    <w:basedOn w:val="Numatytasispastraiposriftas"/>
    <w:link w:val="Sraopastraipa"/>
    <w:uiPriority w:val="34"/>
    <w:qFormat/>
    <w:rsid w:val="008263E3"/>
    <w:rPr>
      <w:rFonts w:ascii="Verdana" w:hAnsi="Verdana"/>
      <w:sz w:val="24"/>
      <w:lang w:eastAsia="en-US"/>
    </w:rPr>
  </w:style>
  <w:style w:type="character" w:customStyle="1" w:styleId="Stilius1Diagrama">
    <w:name w:val="Stilius1 Diagrama"/>
    <w:basedOn w:val="SraopastraipaDiagrama"/>
    <w:link w:val="Stilius1"/>
    <w:rsid w:val="008263E3"/>
    <w:rPr>
      <w:rFonts w:asciiTheme="majorHAnsi" w:hAnsiTheme="majorHAnsi"/>
      <w:b/>
      <w:bCs/>
      <w:sz w:val="24"/>
      <w:lang w:eastAsia="en-US"/>
    </w:rPr>
  </w:style>
  <w:style w:type="paragraph" w:customStyle="1" w:styleId="Stilius3">
    <w:name w:val="Stilius3"/>
    <w:basedOn w:val="Stilius2"/>
    <w:link w:val="Stilius3Diagrama"/>
    <w:qFormat/>
    <w:rsid w:val="00A62B81"/>
  </w:style>
  <w:style w:type="character" w:customStyle="1" w:styleId="Stilius2Diagrama">
    <w:name w:val="Stilius2 Diagrama"/>
    <w:basedOn w:val="SraopastraipaDiagrama"/>
    <w:link w:val="Stilius2"/>
    <w:rsid w:val="00E60718"/>
    <w:rPr>
      <w:rFonts w:ascii="Verdana" w:hAnsi="Verdana"/>
      <w:sz w:val="24"/>
      <w:lang w:eastAsia="en-US"/>
    </w:rPr>
  </w:style>
  <w:style w:type="numbering" w:customStyle="1" w:styleId="Stilius4">
    <w:name w:val="Stilius4"/>
    <w:uiPriority w:val="99"/>
    <w:rsid w:val="0046039E"/>
    <w:pPr>
      <w:numPr>
        <w:numId w:val="2"/>
      </w:numPr>
    </w:pPr>
  </w:style>
  <w:style w:type="character" w:customStyle="1" w:styleId="Stilius3Diagrama">
    <w:name w:val="Stilius3 Diagrama"/>
    <w:basedOn w:val="Stilius2Diagrama"/>
    <w:link w:val="Stilius3"/>
    <w:rsid w:val="00A62B81"/>
    <w:rPr>
      <w:rFonts w:ascii="Verdana" w:hAnsi="Verdana"/>
      <w:sz w:val="24"/>
      <w:lang w:eastAsia="en-US"/>
    </w:rPr>
  </w:style>
  <w:style w:type="paragraph" w:styleId="Turinioantrat">
    <w:name w:val="TOC Heading"/>
    <w:basedOn w:val="Antrat1"/>
    <w:next w:val="prastasis"/>
    <w:uiPriority w:val="39"/>
    <w:unhideWhenUsed/>
    <w:qFormat/>
    <w:rsid w:val="00C741F5"/>
    <w:pPr>
      <w:keepLines/>
      <w:spacing w:before="240" w:line="259" w:lineRule="auto"/>
      <w:outlineLvl w:val="9"/>
    </w:pPr>
    <w:rPr>
      <w:rFonts w:asciiTheme="majorHAnsi" w:eastAsiaTheme="majorEastAsia" w:hAnsiTheme="majorHAnsi" w:cstheme="majorBidi"/>
      <w:b w:val="0"/>
      <w:bCs w:val="0"/>
      <w:caps w:val="0"/>
      <w:color w:val="374C80" w:themeColor="accent1" w:themeShade="BF"/>
      <w:sz w:val="32"/>
      <w:szCs w:val="32"/>
      <w:lang w:val="lt-LT" w:eastAsia="lt-LT"/>
    </w:rPr>
  </w:style>
  <w:style w:type="character" w:customStyle="1" w:styleId="Antrat1Diagrama">
    <w:name w:val="Antraštė 1 Diagrama"/>
    <w:basedOn w:val="Numatytasispastraiposriftas"/>
    <w:link w:val="Antrat1"/>
    <w:uiPriority w:val="9"/>
    <w:rsid w:val="00FE2547"/>
    <w:rPr>
      <w:rFonts w:ascii="Verdana" w:hAnsi="Verdana"/>
      <w:b/>
      <w:bCs/>
      <w:caps/>
      <w:sz w:val="24"/>
      <w:szCs w:val="24"/>
      <w:lang w:val="en-US" w:eastAsia="en-US"/>
    </w:rPr>
  </w:style>
  <w:style w:type="paragraph" w:styleId="Turinys1">
    <w:name w:val="toc 1"/>
    <w:basedOn w:val="prastasis"/>
    <w:next w:val="prastasis"/>
    <w:autoRedefine/>
    <w:uiPriority w:val="39"/>
    <w:unhideWhenUsed/>
    <w:rsid w:val="006A7242"/>
    <w:pPr>
      <w:spacing w:after="100"/>
    </w:pPr>
    <w:rPr>
      <w:sz w:val="20"/>
    </w:rPr>
  </w:style>
  <w:style w:type="paragraph" w:styleId="Turinys2">
    <w:name w:val="toc 2"/>
    <w:basedOn w:val="prastasis"/>
    <w:next w:val="prastasis"/>
    <w:autoRedefine/>
    <w:uiPriority w:val="39"/>
    <w:unhideWhenUsed/>
    <w:rsid w:val="006A7242"/>
    <w:pPr>
      <w:spacing w:after="100" w:line="259" w:lineRule="auto"/>
      <w:ind w:left="220" w:firstLine="0"/>
    </w:pPr>
    <w:rPr>
      <w:rFonts w:asciiTheme="minorHAnsi" w:eastAsiaTheme="minorEastAsia" w:hAnsiTheme="minorHAnsi"/>
      <w:sz w:val="22"/>
      <w:szCs w:val="22"/>
      <w:lang w:eastAsia="lt-LT"/>
    </w:rPr>
  </w:style>
  <w:style w:type="paragraph" w:styleId="Turinys3">
    <w:name w:val="toc 3"/>
    <w:basedOn w:val="prastasis"/>
    <w:next w:val="prastasis"/>
    <w:autoRedefine/>
    <w:uiPriority w:val="39"/>
    <w:unhideWhenUsed/>
    <w:rsid w:val="006A7242"/>
    <w:pPr>
      <w:spacing w:after="100" w:line="259" w:lineRule="auto"/>
      <w:ind w:left="440" w:firstLine="0"/>
    </w:pPr>
    <w:rPr>
      <w:rFonts w:asciiTheme="minorHAnsi" w:eastAsiaTheme="minorEastAsia" w:hAnsiTheme="minorHAnsi"/>
      <w:sz w:val="22"/>
      <w:szCs w:val="22"/>
      <w:lang w:eastAsia="lt-LT"/>
    </w:rPr>
  </w:style>
  <w:style w:type="paragraph" w:styleId="Pataisymai">
    <w:name w:val="Revision"/>
    <w:hidden/>
    <w:uiPriority w:val="99"/>
    <w:semiHidden/>
    <w:rsid w:val="00BE2EE3"/>
    <w:rPr>
      <w:rFonts w:ascii="Verdana" w:hAnsi="Verdana"/>
      <w:sz w:val="24"/>
      <w:lang w:eastAsia="en-US"/>
    </w:rPr>
  </w:style>
  <w:style w:type="paragraph" w:styleId="Puslapioinaostekstas">
    <w:name w:val="footnote text"/>
    <w:basedOn w:val="prastasis"/>
    <w:link w:val="PuslapioinaostekstasDiagrama"/>
    <w:semiHidden/>
    <w:unhideWhenUsed/>
    <w:rsid w:val="00082822"/>
    <w:pPr>
      <w:ind w:firstLine="0"/>
    </w:pPr>
    <w:rPr>
      <w:rFonts w:ascii="Times New Roman" w:eastAsia="Calibri" w:hAnsi="Times New Roman"/>
      <w:sz w:val="20"/>
    </w:rPr>
  </w:style>
  <w:style w:type="character" w:customStyle="1" w:styleId="PuslapioinaostekstasDiagrama">
    <w:name w:val="Puslapio išnašos tekstas Diagrama"/>
    <w:basedOn w:val="Numatytasispastraiposriftas"/>
    <w:link w:val="Puslapioinaostekstas"/>
    <w:semiHidden/>
    <w:rsid w:val="00082822"/>
    <w:rPr>
      <w:rFonts w:eastAsia="Calibri"/>
      <w:lang w:eastAsia="en-US"/>
    </w:rPr>
  </w:style>
  <w:style w:type="character" w:styleId="Puslapioinaosnuoroda">
    <w:name w:val="footnote reference"/>
    <w:basedOn w:val="Numatytasispastraiposriftas"/>
    <w:semiHidden/>
    <w:unhideWhenUsed/>
    <w:rsid w:val="00082822"/>
    <w:rPr>
      <w:vertAlign w:val="superscript"/>
    </w:rPr>
  </w:style>
  <w:style w:type="character" w:styleId="Komentaronuoroda">
    <w:name w:val="annotation reference"/>
    <w:basedOn w:val="Numatytasispastraiposriftas"/>
    <w:uiPriority w:val="99"/>
    <w:unhideWhenUsed/>
    <w:qFormat/>
    <w:rsid w:val="00EE4B48"/>
    <w:rPr>
      <w:sz w:val="16"/>
      <w:szCs w:val="16"/>
    </w:rPr>
  </w:style>
  <w:style w:type="paragraph" w:styleId="Komentarotekstas">
    <w:name w:val="annotation text"/>
    <w:aliases w:val=" Char"/>
    <w:basedOn w:val="prastasis"/>
    <w:link w:val="KomentarotekstasDiagrama"/>
    <w:uiPriority w:val="99"/>
    <w:unhideWhenUsed/>
    <w:qFormat/>
    <w:rsid w:val="00EE4B48"/>
    <w:rPr>
      <w:sz w:val="20"/>
    </w:rPr>
  </w:style>
  <w:style w:type="character" w:customStyle="1" w:styleId="KomentarotekstasDiagrama">
    <w:name w:val="Komentaro tekstas Diagrama"/>
    <w:aliases w:val=" Char Diagrama"/>
    <w:basedOn w:val="Numatytasispastraiposriftas"/>
    <w:link w:val="Komentarotekstas"/>
    <w:uiPriority w:val="99"/>
    <w:qFormat/>
    <w:rsid w:val="00EE4B48"/>
    <w:rPr>
      <w:rFonts w:ascii="Verdana" w:hAnsi="Verdana"/>
      <w:lang w:eastAsia="en-US"/>
    </w:rPr>
  </w:style>
  <w:style w:type="paragraph" w:styleId="Komentarotema">
    <w:name w:val="annotation subject"/>
    <w:basedOn w:val="Komentarotekstas"/>
    <w:next w:val="Komentarotekstas"/>
    <w:link w:val="KomentarotemaDiagrama"/>
    <w:uiPriority w:val="99"/>
    <w:semiHidden/>
    <w:unhideWhenUsed/>
    <w:rsid w:val="00EE4B48"/>
    <w:rPr>
      <w:b/>
      <w:bCs/>
    </w:rPr>
  </w:style>
  <w:style w:type="character" w:customStyle="1" w:styleId="KomentarotemaDiagrama">
    <w:name w:val="Komentaro tema Diagrama"/>
    <w:basedOn w:val="KomentarotekstasDiagrama"/>
    <w:link w:val="Komentarotema"/>
    <w:uiPriority w:val="99"/>
    <w:semiHidden/>
    <w:rsid w:val="00EE4B48"/>
    <w:rPr>
      <w:rFonts w:ascii="Verdana" w:hAnsi="Verdana"/>
      <w:b/>
      <w:bCs/>
      <w:lang w:eastAsia="en-US"/>
    </w:rPr>
  </w:style>
  <w:style w:type="character" w:styleId="Perirtashipersaitas">
    <w:name w:val="FollowedHyperlink"/>
    <w:basedOn w:val="Numatytasispastraiposriftas"/>
    <w:uiPriority w:val="99"/>
    <w:semiHidden/>
    <w:unhideWhenUsed/>
    <w:rsid w:val="007E1B80"/>
    <w:rPr>
      <w:color w:val="3EBBF0" w:themeColor="followedHyperlink"/>
      <w:u w:val="single"/>
    </w:rPr>
  </w:style>
  <w:style w:type="table" w:customStyle="1" w:styleId="Lentelstinklelis1">
    <w:name w:val="Lentelės tinklelis1"/>
    <w:basedOn w:val="prastojilentel"/>
    <w:next w:val="Lentelstinklelis"/>
    <w:uiPriority w:val="39"/>
    <w:rsid w:val="004539E0"/>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841948"/>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BD0C39"/>
    <w:rPr>
      <w:rFonts w:ascii="Calibri" w:eastAsia="MS Mincho"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link w:val="prastasiniatinklioDiagrama"/>
    <w:uiPriority w:val="99"/>
    <w:unhideWhenUsed/>
    <w:rsid w:val="00BD0C39"/>
    <w:pPr>
      <w:spacing w:before="100" w:beforeAutospacing="1" w:after="100" w:afterAutospacing="1"/>
      <w:ind w:firstLine="0"/>
    </w:pPr>
    <w:rPr>
      <w:rFonts w:ascii="Times New Roman" w:hAnsi="Times New Roman"/>
      <w:szCs w:val="24"/>
      <w:lang w:val="en-US"/>
    </w:rPr>
  </w:style>
  <w:style w:type="character" w:customStyle="1" w:styleId="prastasiniatinklioDiagrama">
    <w:name w:val="Įprastas (žiniatinklio) Diagrama"/>
    <w:basedOn w:val="Numatytasispastraiposriftas"/>
    <w:link w:val="prastasiniatinklio"/>
    <w:rsid w:val="0073579A"/>
    <w:rPr>
      <w:sz w:val="24"/>
      <w:szCs w:val="24"/>
      <w:lang w:val="en-US" w:eastAsia="en-US"/>
    </w:rPr>
  </w:style>
  <w:style w:type="paragraph" w:customStyle="1" w:styleId="paragraph">
    <w:name w:val="paragraph"/>
    <w:basedOn w:val="prastasis"/>
    <w:rsid w:val="005D33AE"/>
    <w:pPr>
      <w:spacing w:before="100" w:beforeAutospacing="1" w:after="100" w:afterAutospacing="1"/>
      <w:ind w:firstLine="0"/>
    </w:pPr>
    <w:rPr>
      <w:rFonts w:ascii="Times New Roman" w:hAnsi="Times New Roman"/>
      <w:szCs w:val="24"/>
      <w:lang w:eastAsia="lt-LT"/>
    </w:rPr>
  </w:style>
  <w:style w:type="character" w:customStyle="1" w:styleId="normaltextrun">
    <w:name w:val="normaltextrun"/>
    <w:basedOn w:val="Numatytasispastraiposriftas"/>
    <w:rsid w:val="005D33AE"/>
  </w:style>
  <w:style w:type="character" w:customStyle="1" w:styleId="eop">
    <w:name w:val="eop"/>
    <w:basedOn w:val="Numatytasispastraiposriftas"/>
    <w:rsid w:val="005D33AE"/>
  </w:style>
  <w:style w:type="paragraph" w:styleId="Pagrindinistekstas">
    <w:name w:val="Body Text"/>
    <w:basedOn w:val="prastasis"/>
    <w:link w:val="PagrindinistekstasDiagrama"/>
    <w:uiPriority w:val="1"/>
    <w:rsid w:val="004D44C9"/>
    <w:pPr>
      <w:ind w:firstLine="0"/>
      <w:jc w:val="both"/>
    </w:pPr>
    <w:rPr>
      <w:rFonts w:ascii="TimesLT" w:hAnsi="TimesLT"/>
      <w:szCs w:val="24"/>
    </w:rPr>
  </w:style>
  <w:style w:type="character" w:customStyle="1" w:styleId="PagrindinistekstasDiagrama">
    <w:name w:val="Pagrindinis tekstas Diagrama"/>
    <w:basedOn w:val="Numatytasispastraiposriftas"/>
    <w:link w:val="Pagrindinistekstas"/>
    <w:uiPriority w:val="1"/>
    <w:rsid w:val="004D44C9"/>
    <w:rPr>
      <w:rFonts w:ascii="TimesLT" w:hAnsi="TimesLT"/>
      <w:sz w:val="24"/>
      <w:szCs w:val="24"/>
      <w:lang w:eastAsia="en-US"/>
    </w:rPr>
  </w:style>
  <w:style w:type="paragraph" w:customStyle="1" w:styleId="Antrat21">
    <w:name w:val="Antraštė 21"/>
    <w:basedOn w:val="prastasis"/>
    <w:next w:val="prastasis"/>
    <w:uiPriority w:val="9"/>
    <w:unhideWhenUsed/>
    <w:qFormat/>
    <w:rsid w:val="00CB112E"/>
    <w:pPr>
      <w:keepNext/>
      <w:keepLines/>
      <w:spacing w:before="40" w:line="259" w:lineRule="auto"/>
      <w:ind w:left="1080" w:hanging="360"/>
      <w:outlineLvl w:val="1"/>
    </w:pPr>
    <w:rPr>
      <w:rFonts w:ascii="Calibri Light" w:eastAsia="DengXian Light" w:hAnsi="Calibri Light"/>
      <w:color w:val="2E74B5"/>
      <w:sz w:val="26"/>
      <w:szCs w:val="26"/>
    </w:rPr>
  </w:style>
  <w:style w:type="paragraph" w:customStyle="1" w:styleId="Antrat31">
    <w:name w:val="Antraštė 31"/>
    <w:basedOn w:val="prastasis"/>
    <w:next w:val="prastasis"/>
    <w:uiPriority w:val="9"/>
    <w:unhideWhenUsed/>
    <w:qFormat/>
    <w:rsid w:val="00CB112E"/>
    <w:pPr>
      <w:keepNext/>
      <w:keepLines/>
      <w:spacing w:before="40" w:line="259" w:lineRule="auto"/>
      <w:ind w:left="1800" w:hanging="360"/>
      <w:outlineLvl w:val="2"/>
    </w:pPr>
    <w:rPr>
      <w:rFonts w:ascii="Calibri Light" w:eastAsia="DengXian Light" w:hAnsi="Calibri Light"/>
      <w:color w:val="1F4D78"/>
      <w:szCs w:val="24"/>
    </w:rPr>
  </w:style>
  <w:style w:type="paragraph" w:customStyle="1" w:styleId="Antrat41">
    <w:name w:val="Antraštė 41"/>
    <w:basedOn w:val="prastasis"/>
    <w:next w:val="prastasis"/>
    <w:uiPriority w:val="9"/>
    <w:semiHidden/>
    <w:unhideWhenUsed/>
    <w:qFormat/>
    <w:rsid w:val="00CB112E"/>
    <w:pPr>
      <w:keepNext/>
      <w:keepLines/>
      <w:spacing w:before="200" w:line="259" w:lineRule="auto"/>
      <w:ind w:left="2520" w:hanging="360"/>
      <w:outlineLvl w:val="3"/>
    </w:pPr>
    <w:rPr>
      <w:rFonts w:ascii="Calibri Light" w:eastAsia="DengXian Light" w:hAnsi="Calibri Light"/>
      <w:b/>
      <w:bCs/>
      <w:i/>
      <w:iCs/>
      <w:color w:val="5B9BD5"/>
      <w:sz w:val="22"/>
      <w:szCs w:val="22"/>
    </w:rPr>
  </w:style>
  <w:style w:type="paragraph" w:customStyle="1" w:styleId="Antrat51">
    <w:name w:val="Antraštė 51"/>
    <w:basedOn w:val="prastasis"/>
    <w:next w:val="prastasis"/>
    <w:uiPriority w:val="9"/>
    <w:semiHidden/>
    <w:unhideWhenUsed/>
    <w:qFormat/>
    <w:rsid w:val="00CB112E"/>
    <w:pPr>
      <w:keepNext/>
      <w:keepLines/>
      <w:spacing w:before="200" w:line="259" w:lineRule="auto"/>
      <w:ind w:left="3240" w:hanging="360"/>
      <w:outlineLvl w:val="4"/>
    </w:pPr>
    <w:rPr>
      <w:rFonts w:ascii="Calibri Light" w:eastAsia="DengXian Light" w:hAnsi="Calibri Light"/>
      <w:color w:val="1F4D78"/>
      <w:sz w:val="22"/>
      <w:szCs w:val="22"/>
    </w:rPr>
  </w:style>
  <w:style w:type="paragraph" w:customStyle="1" w:styleId="Antrat61">
    <w:name w:val="Antraštė 61"/>
    <w:basedOn w:val="prastasis"/>
    <w:next w:val="prastasis"/>
    <w:uiPriority w:val="9"/>
    <w:semiHidden/>
    <w:unhideWhenUsed/>
    <w:qFormat/>
    <w:rsid w:val="00CB112E"/>
    <w:pPr>
      <w:keepNext/>
      <w:keepLines/>
      <w:spacing w:before="200" w:line="259" w:lineRule="auto"/>
      <w:ind w:left="3960" w:hanging="360"/>
      <w:outlineLvl w:val="5"/>
    </w:pPr>
    <w:rPr>
      <w:rFonts w:ascii="Calibri Light" w:eastAsia="DengXian Light" w:hAnsi="Calibri Light"/>
      <w:i/>
      <w:iCs/>
      <w:color w:val="1F4D78"/>
      <w:sz w:val="22"/>
      <w:szCs w:val="22"/>
    </w:rPr>
  </w:style>
  <w:style w:type="paragraph" w:customStyle="1" w:styleId="Antrat71">
    <w:name w:val="Antraštė 71"/>
    <w:basedOn w:val="prastasis"/>
    <w:next w:val="prastasis"/>
    <w:uiPriority w:val="9"/>
    <w:semiHidden/>
    <w:unhideWhenUsed/>
    <w:qFormat/>
    <w:rsid w:val="00CB112E"/>
    <w:pPr>
      <w:keepNext/>
      <w:keepLines/>
      <w:spacing w:before="200" w:line="259" w:lineRule="auto"/>
      <w:ind w:left="4680" w:hanging="360"/>
      <w:outlineLvl w:val="6"/>
    </w:pPr>
    <w:rPr>
      <w:rFonts w:ascii="Calibri Light" w:eastAsia="DengXian Light" w:hAnsi="Calibri Light"/>
      <w:i/>
      <w:iCs/>
      <w:color w:val="404040"/>
      <w:sz w:val="22"/>
      <w:szCs w:val="22"/>
    </w:rPr>
  </w:style>
  <w:style w:type="paragraph" w:customStyle="1" w:styleId="Antrat81">
    <w:name w:val="Antraštė 81"/>
    <w:basedOn w:val="prastasis"/>
    <w:next w:val="prastasis"/>
    <w:uiPriority w:val="9"/>
    <w:semiHidden/>
    <w:unhideWhenUsed/>
    <w:qFormat/>
    <w:rsid w:val="00CB112E"/>
    <w:pPr>
      <w:keepNext/>
      <w:keepLines/>
      <w:spacing w:before="200" w:line="259" w:lineRule="auto"/>
      <w:ind w:left="5400" w:hanging="360"/>
      <w:outlineLvl w:val="7"/>
    </w:pPr>
    <w:rPr>
      <w:rFonts w:ascii="Calibri Light" w:eastAsia="DengXian Light" w:hAnsi="Calibri Light"/>
      <w:color w:val="404040"/>
      <w:sz w:val="20"/>
    </w:rPr>
  </w:style>
  <w:style w:type="paragraph" w:customStyle="1" w:styleId="Antrat91">
    <w:name w:val="Antraštė 91"/>
    <w:basedOn w:val="prastasis"/>
    <w:next w:val="prastasis"/>
    <w:uiPriority w:val="9"/>
    <w:semiHidden/>
    <w:unhideWhenUsed/>
    <w:qFormat/>
    <w:rsid w:val="00CB112E"/>
    <w:pPr>
      <w:keepNext/>
      <w:keepLines/>
      <w:spacing w:before="200" w:line="259" w:lineRule="auto"/>
      <w:ind w:left="6120" w:hanging="360"/>
      <w:outlineLvl w:val="8"/>
    </w:pPr>
    <w:rPr>
      <w:rFonts w:ascii="Calibri Light" w:eastAsia="DengXian Light" w:hAnsi="Calibri Light"/>
      <w:i/>
      <w:iCs/>
      <w:color w:val="404040"/>
      <w:sz w:val="20"/>
    </w:rPr>
  </w:style>
  <w:style w:type="numbering" w:customStyle="1" w:styleId="Sraonra1">
    <w:name w:val="Sąrašo nėra1"/>
    <w:next w:val="Sraonra"/>
    <w:uiPriority w:val="99"/>
    <w:semiHidden/>
    <w:unhideWhenUsed/>
    <w:rsid w:val="00FD6980"/>
  </w:style>
  <w:style w:type="character" w:customStyle="1" w:styleId="DebesliotekstasDiagrama">
    <w:name w:val="Debesėlio tekstas Diagrama"/>
    <w:basedOn w:val="Numatytasispastraiposriftas"/>
    <w:link w:val="Debesliotekstas"/>
    <w:uiPriority w:val="99"/>
    <w:semiHidden/>
    <w:rsid w:val="00CB112E"/>
    <w:rPr>
      <w:rFonts w:ascii="Tahoma" w:hAnsi="Tahoma" w:cs="Tahoma"/>
      <w:sz w:val="16"/>
      <w:szCs w:val="16"/>
      <w:lang w:eastAsia="en-US"/>
    </w:rPr>
  </w:style>
  <w:style w:type="table" w:customStyle="1" w:styleId="Lentelstinklelis4">
    <w:name w:val="Lentelės tinklelis4"/>
    <w:basedOn w:val="prastojilentel"/>
    <w:next w:val="Lentelstinklelis"/>
    <w:uiPriority w:val="59"/>
    <w:rsid w:val="00CB112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CB112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rsid w:val="00CB112E"/>
    <w:rPr>
      <w:rFonts w:ascii="Calibri Light" w:eastAsia="DengXian Light" w:hAnsi="Calibri Light" w:cs="Times New Roman"/>
      <w:color w:val="2E74B5"/>
      <w:sz w:val="26"/>
      <w:szCs w:val="26"/>
    </w:rPr>
  </w:style>
  <w:style w:type="character" w:customStyle="1" w:styleId="Antrat3Diagrama">
    <w:name w:val="Antraštė 3 Diagrama"/>
    <w:basedOn w:val="Numatytasispastraiposriftas"/>
    <w:link w:val="Antrat3"/>
    <w:uiPriority w:val="9"/>
    <w:rsid w:val="00CB112E"/>
    <w:rPr>
      <w:rFonts w:ascii="Calibri Light" w:eastAsia="DengXian Light" w:hAnsi="Calibri Light" w:cs="Times New Roman"/>
      <w:color w:val="1F4D78"/>
      <w:sz w:val="24"/>
      <w:szCs w:val="24"/>
    </w:rPr>
  </w:style>
  <w:style w:type="character" w:customStyle="1" w:styleId="AntratsDiagrama">
    <w:name w:val="Antraštės Diagrama"/>
    <w:basedOn w:val="Numatytasispastraiposriftas"/>
    <w:link w:val="Antrats"/>
    <w:uiPriority w:val="99"/>
    <w:rsid w:val="00CB112E"/>
    <w:rPr>
      <w:rFonts w:ascii="Verdana" w:hAnsi="Verdana"/>
      <w:sz w:val="24"/>
      <w:lang w:eastAsia="en-US"/>
    </w:rPr>
  </w:style>
  <w:style w:type="character" w:customStyle="1" w:styleId="tabchar">
    <w:name w:val="tabchar"/>
    <w:basedOn w:val="Numatytasispastraiposriftas"/>
    <w:rsid w:val="00CB112E"/>
  </w:style>
  <w:style w:type="character" w:customStyle="1" w:styleId="Antrat4Diagrama">
    <w:name w:val="Antraštė 4 Diagrama"/>
    <w:basedOn w:val="Numatytasispastraiposriftas"/>
    <w:link w:val="Antrat4"/>
    <w:uiPriority w:val="9"/>
    <w:semiHidden/>
    <w:rsid w:val="00CB112E"/>
    <w:rPr>
      <w:rFonts w:ascii="Calibri Light" w:eastAsia="DengXian Light" w:hAnsi="Calibri Light" w:cs="Times New Roman"/>
      <w:b/>
      <w:bCs/>
      <w:i/>
      <w:iCs/>
      <w:color w:val="5B9BD5"/>
    </w:rPr>
  </w:style>
  <w:style w:type="character" w:customStyle="1" w:styleId="Antrat5Diagrama">
    <w:name w:val="Antraštė 5 Diagrama"/>
    <w:basedOn w:val="Numatytasispastraiposriftas"/>
    <w:link w:val="Antrat5"/>
    <w:uiPriority w:val="9"/>
    <w:semiHidden/>
    <w:rsid w:val="00CB112E"/>
    <w:rPr>
      <w:rFonts w:ascii="Calibri Light" w:eastAsia="DengXian Light" w:hAnsi="Calibri Light" w:cs="Times New Roman"/>
      <w:color w:val="1F4D78"/>
    </w:rPr>
  </w:style>
  <w:style w:type="character" w:customStyle="1" w:styleId="Antrat6Diagrama">
    <w:name w:val="Antraštė 6 Diagrama"/>
    <w:basedOn w:val="Numatytasispastraiposriftas"/>
    <w:link w:val="Antrat6"/>
    <w:uiPriority w:val="9"/>
    <w:semiHidden/>
    <w:rsid w:val="00CB112E"/>
    <w:rPr>
      <w:rFonts w:ascii="Calibri Light" w:eastAsia="DengXian Light" w:hAnsi="Calibri Light" w:cs="Times New Roman"/>
      <w:i/>
      <w:iCs/>
      <w:color w:val="1F4D78"/>
    </w:rPr>
  </w:style>
  <w:style w:type="character" w:customStyle="1" w:styleId="Antrat7Diagrama">
    <w:name w:val="Antraštė 7 Diagrama"/>
    <w:basedOn w:val="Numatytasispastraiposriftas"/>
    <w:link w:val="Antrat7"/>
    <w:uiPriority w:val="9"/>
    <w:semiHidden/>
    <w:rsid w:val="00CB112E"/>
    <w:rPr>
      <w:rFonts w:ascii="Calibri Light" w:eastAsia="DengXian Light" w:hAnsi="Calibri Light" w:cs="Times New Roman"/>
      <w:i/>
      <w:iCs/>
      <w:color w:val="404040"/>
    </w:rPr>
  </w:style>
  <w:style w:type="character" w:customStyle="1" w:styleId="Antrat8Diagrama">
    <w:name w:val="Antraštė 8 Diagrama"/>
    <w:basedOn w:val="Numatytasispastraiposriftas"/>
    <w:link w:val="Antrat8"/>
    <w:uiPriority w:val="9"/>
    <w:semiHidden/>
    <w:rsid w:val="00CB112E"/>
    <w:rPr>
      <w:rFonts w:ascii="Calibri Light" w:eastAsia="DengXian Light" w:hAnsi="Calibri Light" w:cs="Times New Roman"/>
      <w:color w:val="404040"/>
      <w:sz w:val="20"/>
      <w:szCs w:val="20"/>
    </w:rPr>
  </w:style>
  <w:style w:type="character" w:customStyle="1" w:styleId="Antrat9Diagrama">
    <w:name w:val="Antraštė 9 Diagrama"/>
    <w:basedOn w:val="Numatytasispastraiposriftas"/>
    <w:link w:val="Antrat9"/>
    <w:uiPriority w:val="9"/>
    <w:semiHidden/>
    <w:rsid w:val="00CB112E"/>
    <w:rPr>
      <w:rFonts w:ascii="Calibri Light" w:eastAsia="DengXian Light" w:hAnsi="Calibri Light" w:cs="Times New Roman"/>
      <w:i/>
      <w:iCs/>
      <w:color w:val="404040"/>
      <w:sz w:val="20"/>
      <w:szCs w:val="20"/>
    </w:rPr>
  </w:style>
  <w:style w:type="character" w:customStyle="1" w:styleId="UnresolvedMention1">
    <w:name w:val="Unresolved Mention1"/>
    <w:basedOn w:val="Numatytasispastraiposriftas"/>
    <w:uiPriority w:val="99"/>
    <w:semiHidden/>
    <w:unhideWhenUsed/>
    <w:rsid w:val="00CB112E"/>
    <w:rPr>
      <w:color w:val="605E5C"/>
      <w:shd w:val="clear" w:color="auto" w:fill="E1DFDD"/>
    </w:rPr>
  </w:style>
  <w:style w:type="character" w:customStyle="1" w:styleId="cf01">
    <w:name w:val="cf01"/>
    <w:basedOn w:val="Numatytasispastraiposriftas"/>
    <w:rsid w:val="00CB112E"/>
    <w:rPr>
      <w:rFonts w:ascii="Segoe UI" w:hAnsi="Segoe UI" w:cs="Segoe UI" w:hint="default"/>
      <w:color w:val="FF0000"/>
      <w:sz w:val="18"/>
      <w:szCs w:val="18"/>
    </w:rPr>
  </w:style>
  <w:style w:type="character" w:customStyle="1" w:styleId="cf11">
    <w:name w:val="cf11"/>
    <w:basedOn w:val="Numatytasispastraiposriftas"/>
    <w:rsid w:val="00CB112E"/>
    <w:rPr>
      <w:rFonts w:ascii="Segoe UI" w:hAnsi="Segoe UI" w:cs="Segoe UI" w:hint="default"/>
      <w:b/>
      <w:bCs/>
      <w:color w:val="FF0000"/>
      <w:sz w:val="18"/>
      <w:szCs w:val="18"/>
    </w:rPr>
  </w:style>
  <w:style w:type="character" w:customStyle="1" w:styleId="Neapdorotaspaminjimas1">
    <w:name w:val="Neapdorotas paminėjimas1"/>
    <w:basedOn w:val="Numatytasispastraiposriftas"/>
    <w:uiPriority w:val="99"/>
    <w:semiHidden/>
    <w:unhideWhenUsed/>
    <w:rsid w:val="00CB112E"/>
    <w:rPr>
      <w:color w:val="605E5C"/>
      <w:shd w:val="clear" w:color="auto" w:fill="E1DFDD"/>
    </w:rPr>
  </w:style>
  <w:style w:type="character" w:customStyle="1" w:styleId="ui-provider">
    <w:name w:val="ui-provider"/>
    <w:basedOn w:val="Numatytasispastraiposriftas"/>
    <w:rsid w:val="00CB112E"/>
  </w:style>
  <w:style w:type="character" w:customStyle="1" w:styleId="Antrat2Diagrama1">
    <w:name w:val="Antraštė 2 Diagrama1"/>
    <w:basedOn w:val="Numatytasispastraiposriftas"/>
    <w:semiHidden/>
    <w:rsid w:val="00CB112E"/>
    <w:rPr>
      <w:rFonts w:asciiTheme="majorHAnsi" w:eastAsiaTheme="majorEastAsia" w:hAnsiTheme="majorHAnsi" w:cstheme="majorBidi"/>
      <w:color w:val="374C80" w:themeColor="accent1" w:themeShade="BF"/>
      <w:sz w:val="26"/>
      <w:szCs w:val="26"/>
      <w:lang w:eastAsia="en-US"/>
    </w:rPr>
  </w:style>
  <w:style w:type="character" w:customStyle="1" w:styleId="Antrat3Diagrama1">
    <w:name w:val="Antraštė 3 Diagrama1"/>
    <w:basedOn w:val="Numatytasispastraiposriftas"/>
    <w:semiHidden/>
    <w:rsid w:val="00CB112E"/>
    <w:rPr>
      <w:rFonts w:asciiTheme="majorHAnsi" w:eastAsiaTheme="majorEastAsia" w:hAnsiTheme="majorHAnsi" w:cstheme="majorBidi"/>
      <w:color w:val="243255" w:themeColor="accent1" w:themeShade="7F"/>
      <w:sz w:val="24"/>
      <w:szCs w:val="24"/>
      <w:lang w:eastAsia="en-US"/>
    </w:rPr>
  </w:style>
  <w:style w:type="character" w:customStyle="1" w:styleId="Antrat4Diagrama1">
    <w:name w:val="Antraštė 4 Diagrama1"/>
    <w:basedOn w:val="Numatytasispastraiposriftas"/>
    <w:semiHidden/>
    <w:rsid w:val="00CB112E"/>
    <w:rPr>
      <w:rFonts w:asciiTheme="majorHAnsi" w:eastAsiaTheme="majorEastAsia" w:hAnsiTheme="majorHAnsi" w:cstheme="majorBidi"/>
      <w:i/>
      <w:iCs/>
      <w:color w:val="374C80" w:themeColor="accent1" w:themeShade="BF"/>
      <w:sz w:val="24"/>
      <w:lang w:eastAsia="en-US"/>
    </w:rPr>
  </w:style>
  <w:style w:type="character" w:customStyle="1" w:styleId="Antrat5Diagrama1">
    <w:name w:val="Antraštė 5 Diagrama1"/>
    <w:basedOn w:val="Numatytasispastraiposriftas"/>
    <w:semiHidden/>
    <w:rsid w:val="00CB112E"/>
    <w:rPr>
      <w:rFonts w:asciiTheme="majorHAnsi" w:eastAsiaTheme="majorEastAsia" w:hAnsiTheme="majorHAnsi" w:cstheme="majorBidi"/>
      <w:color w:val="374C80" w:themeColor="accent1" w:themeShade="BF"/>
      <w:sz w:val="24"/>
      <w:lang w:eastAsia="en-US"/>
    </w:rPr>
  </w:style>
  <w:style w:type="character" w:customStyle="1" w:styleId="Antrat6Diagrama1">
    <w:name w:val="Antraštė 6 Diagrama1"/>
    <w:basedOn w:val="Numatytasispastraiposriftas"/>
    <w:semiHidden/>
    <w:rsid w:val="00CB112E"/>
    <w:rPr>
      <w:rFonts w:asciiTheme="majorHAnsi" w:eastAsiaTheme="majorEastAsia" w:hAnsiTheme="majorHAnsi" w:cstheme="majorBidi"/>
      <w:color w:val="243255" w:themeColor="accent1" w:themeShade="7F"/>
      <w:sz w:val="24"/>
      <w:lang w:eastAsia="en-US"/>
    </w:rPr>
  </w:style>
  <w:style w:type="character" w:customStyle="1" w:styleId="Antrat7Diagrama1">
    <w:name w:val="Antraštė 7 Diagrama1"/>
    <w:basedOn w:val="Numatytasispastraiposriftas"/>
    <w:semiHidden/>
    <w:rsid w:val="00CB112E"/>
    <w:rPr>
      <w:rFonts w:asciiTheme="majorHAnsi" w:eastAsiaTheme="majorEastAsia" w:hAnsiTheme="majorHAnsi" w:cstheme="majorBidi"/>
      <w:i/>
      <w:iCs/>
      <w:color w:val="243255" w:themeColor="accent1" w:themeShade="7F"/>
      <w:sz w:val="24"/>
      <w:lang w:eastAsia="en-US"/>
    </w:rPr>
  </w:style>
  <w:style w:type="character" w:customStyle="1" w:styleId="Antrat8Diagrama1">
    <w:name w:val="Antraštė 8 Diagrama1"/>
    <w:basedOn w:val="Numatytasispastraiposriftas"/>
    <w:semiHidden/>
    <w:rsid w:val="00CB112E"/>
    <w:rPr>
      <w:rFonts w:asciiTheme="majorHAnsi" w:eastAsiaTheme="majorEastAsia" w:hAnsiTheme="majorHAnsi" w:cstheme="majorBidi"/>
      <w:color w:val="272727" w:themeColor="text1" w:themeTint="D8"/>
      <w:sz w:val="21"/>
      <w:szCs w:val="21"/>
      <w:lang w:eastAsia="en-US"/>
    </w:rPr>
  </w:style>
  <w:style w:type="character" w:customStyle="1" w:styleId="Antrat9Diagrama1">
    <w:name w:val="Antraštė 9 Diagrama1"/>
    <w:basedOn w:val="Numatytasispastraiposriftas"/>
    <w:semiHidden/>
    <w:rsid w:val="00CB112E"/>
    <w:rPr>
      <w:rFonts w:asciiTheme="majorHAnsi" w:eastAsiaTheme="majorEastAsia" w:hAnsiTheme="majorHAnsi" w:cstheme="majorBidi"/>
      <w:i/>
      <w:iCs/>
      <w:color w:val="272727" w:themeColor="text1" w:themeTint="D8"/>
      <w:sz w:val="21"/>
      <w:szCs w:val="21"/>
      <w:lang w:eastAsia="en-US"/>
    </w:rPr>
  </w:style>
  <w:style w:type="paragraph" w:customStyle="1" w:styleId="pf0">
    <w:name w:val="pf0"/>
    <w:basedOn w:val="prastasis"/>
    <w:rsid w:val="00C13A30"/>
    <w:pPr>
      <w:spacing w:before="100" w:beforeAutospacing="1" w:after="100" w:afterAutospacing="1"/>
      <w:ind w:firstLine="0"/>
    </w:pPr>
    <w:rPr>
      <w:rFonts w:ascii="Times New Roman" w:hAnsi="Times New Roman"/>
      <w:szCs w:val="24"/>
      <w:lang w:eastAsia="lt-LT"/>
    </w:rPr>
  </w:style>
  <w:style w:type="paragraph" w:customStyle="1" w:styleId="darbotekstas">
    <w:name w:val="darbo tekstas"/>
    <w:basedOn w:val="prastasis"/>
    <w:uiPriority w:val="99"/>
    <w:rsid w:val="0017059D"/>
    <w:pPr>
      <w:ind w:left="-68" w:right="28"/>
      <w:jc w:val="both"/>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4564">
      <w:bodyDiv w:val="1"/>
      <w:marLeft w:val="0"/>
      <w:marRight w:val="0"/>
      <w:marTop w:val="0"/>
      <w:marBottom w:val="0"/>
      <w:divBdr>
        <w:top w:val="none" w:sz="0" w:space="0" w:color="auto"/>
        <w:left w:val="none" w:sz="0" w:space="0" w:color="auto"/>
        <w:bottom w:val="none" w:sz="0" w:space="0" w:color="auto"/>
        <w:right w:val="none" w:sz="0" w:space="0" w:color="auto"/>
      </w:divBdr>
    </w:div>
    <w:div w:id="81227391">
      <w:bodyDiv w:val="1"/>
      <w:marLeft w:val="0"/>
      <w:marRight w:val="0"/>
      <w:marTop w:val="0"/>
      <w:marBottom w:val="0"/>
      <w:divBdr>
        <w:top w:val="none" w:sz="0" w:space="0" w:color="auto"/>
        <w:left w:val="none" w:sz="0" w:space="0" w:color="auto"/>
        <w:bottom w:val="none" w:sz="0" w:space="0" w:color="auto"/>
        <w:right w:val="none" w:sz="0" w:space="0" w:color="auto"/>
      </w:divBdr>
    </w:div>
    <w:div w:id="92240388">
      <w:bodyDiv w:val="1"/>
      <w:marLeft w:val="0"/>
      <w:marRight w:val="0"/>
      <w:marTop w:val="0"/>
      <w:marBottom w:val="0"/>
      <w:divBdr>
        <w:top w:val="none" w:sz="0" w:space="0" w:color="auto"/>
        <w:left w:val="none" w:sz="0" w:space="0" w:color="auto"/>
        <w:bottom w:val="none" w:sz="0" w:space="0" w:color="auto"/>
        <w:right w:val="none" w:sz="0" w:space="0" w:color="auto"/>
      </w:divBdr>
    </w:div>
    <w:div w:id="100495265">
      <w:bodyDiv w:val="1"/>
      <w:marLeft w:val="0"/>
      <w:marRight w:val="0"/>
      <w:marTop w:val="0"/>
      <w:marBottom w:val="0"/>
      <w:divBdr>
        <w:top w:val="none" w:sz="0" w:space="0" w:color="auto"/>
        <w:left w:val="none" w:sz="0" w:space="0" w:color="auto"/>
        <w:bottom w:val="none" w:sz="0" w:space="0" w:color="auto"/>
        <w:right w:val="none" w:sz="0" w:space="0" w:color="auto"/>
      </w:divBdr>
    </w:div>
    <w:div w:id="120808286">
      <w:bodyDiv w:val="1"/>
      <w:marLeft w:val="0"/>
      <w:marRight w:val="0"/>
      <w:marTop w:val="0"/>
      <w:marBottom w:val="0"/>
      <w:divBdr>
        <w:top w:val="none" w:sz="0" w:space="0" w:color="auto"/>
        <w:left w:val="none" w:sz="0" w:space="0" w:color="auto"/>
        <w:bottom w:val="none" w:sz="0" w:space="0" w:color="auto"/>
        <w:right w:val="none" w:sz="0" w:space="0" w:color="auto"/>
      </w:divBdr>
    </w:div>
    <w:div w:id="188836873">
      <w:bodyDiv w:val="1"/>
      <w:marLeft w:val="0"/>
      <w:marRight w:val="0"/>
      <w:marTop w:val="0"/>
      <w:marBottom w:val="0"/>
      <w:divBdr>
        <w:top w:val="none" w:sz="0" w:space="0" w:color="auto"/>
        <w:left w:val="none" w:sz="0" w:space="0" w:color="auto"/>
        <w:bottom w:val="none" w:sz="0" w:space="0" w:color="auto"/>
        <w:right w:val="none" w:sz="0" w:space="0" w:color="auto"/>
      </w:divBdr>
    </w:div>
    <w:div w:id="216165551">
      <w:bodyDiv w:val="1"/>
      <w:marLeft w:val="0"/>
      <w:marRight w:val="0"/>
      <w:marTop w:val="0"/>
      <w:marBottom w:val="0"/>
      <w:divBdr>
        <w:top w:val="none" w:sz="0" w:space="0" w:color="auto"/>
        <w:left w:val="none" w:sz="0" w:space="0" w:color="auto"/>
        <w:bottom w:val="none" w:sz="0" w:space="0" w:color="auto"/>
        <w:right w:val="none" w:sz="0" w:space="0" w:color="auto"/>
      </w:divBdr>
    </w:div>
    <w:div w:id="220097028">
      <w:bodyDiv w:val="1"/>
      <w:marLeft w:val="0"/>
      <w:marRight w:val="0"/>
      <w:marTop w:val="0"/>
      <w:marBottom w:val="0"/>
      <w:divBdr>
        <w:top w:val="none" w:sz="0" w:space="0" w:color="auto"/>
        <w:left w:val="none" w:sz="0" w:space="0" w:color="auto"/>
        <w:bottom w:val="none" w:sz="0" w:space="0" w:color="auto"/>
        <w:right w:val="none" w:sz="0" w:space="0" w:color="auto"/>
      </w:divBdr>
    </w:div>
    <w:div w:id="246039311">
      <w:bodyDiv w:val="1"/>
      <w:marLeft w:val="0"/>
      <w:marRight w:val="0"/>
      <w:marTop w:val="0"/>
      <w:marBottom w:val="0"/>
      <w:divBdr>
        <w:top w:val="none" w:sz="0" w:space="0" w:color="auto"/>
        <w:left w:val="none" w:sz="0" w:space="0" w:color="auto"/>
        <w:bottom w:val="none" w:sz="0" w:space="0" w:color="auto"/>
        <w:right w:val="none" w:sz="0" w:space="0" w:color="auto"/>
      </w:divBdr>
    </w:div>
    <w:div w:id="250511134">
      <w:bodyDiv w:val="1"/>
      <w:marLeft w:val="0"/>
      <w:marRight w:val="0"/>
      <w:marTop w:val="0"/>
      <w:marBottom w:val="0"/>
      <w:divBdr>
        <w:top w:val="none" w:sz="0" w:space="0" w:color="auto"/>
        <w:left w:val="none" w:sz="0" w:space="0" w:color="auto"/>
        <w:bottom w:val="none" w:sz="0" w:space="0" w:color="auto"/>
        <w:right w:val="none" w:sz="0" w:space="0" w:color="auto"/>
      </w:divBdr>
    </w:div>
    <w:div w:id="267395827">
      <w:bodyDiv w:val="1"/>
      <w:marLeft w:val="0"/>
      <w:marRight w:val="0"/>
      <w:marTop w:val="0"/>
      <w:marBottom w:val="0"/>
      <w:divBdr>
        <w:top w:val="none" w:sz="0" w:space="0" w:color="auto"/>
        <w:left w:val="none" w:sz="0" w:space="0" w:color="auto"/>
        <w:bottom w:val="none" w:sz="0" w:space="0" w:color="auto"/>
        <w:right w:val="none" w:sz="0" w:space="0" w:color="auto"/>
      </w:divBdr>
    </w:div>
    <w:div w:id="274991312">
      <w:bodyDiv w:val="1"/>
      <w:marLeft w:val="0"/>
      <w:marRight w:val="0"/>
      <w:marTop w:val="0"/>
      <w:marBottom w:val="0"/>
      <w:divBdr>
        <w:top w:val="none" w:sz="0" w:space="0" w:color="auto"/>
        <w:left w:val="none" w:sz="0" w:space="0" w:color="auto"/>
        <w:bottom w:val="none" w:sz="0" w:space="0" w:color="auto"/>
        <w:right w:val="none" w:sz="0" w:space="0" w:color="auto"/>
      </w:divBdr>
    </w:div>
    <w:div w:id="313416085">
      <w:bodyDiv w:val="1"/>
      <w:marLeft w:val="0"/>
      <w:marRight w:val="0"/>
      <w:marTop w:val="0"/>
      <w:marBottom w:val="0"/>
      <w:divBdr>
        <w:top w:val="none" w:sz="0" w:space="0" w:color="auto"/>
        <w:left w:val="none" w:sz="0" w:space="0" w:color="auto"/>
        <w:bottom w:val="none" w:sz="0" w:space="0" w:color="auto"/>
        <w:right w:val="none" w:sz="0" w:space="0" w:color="auto"/>
      </w:divBdr>
    </w:div>
    <w:div w:id="337271615">
      <w:bodyDiv w:val="1"/>
      <w:marLeft w:val="0"/>
      <w:marRight w:val="0"/>
      <w:marTop w:val="0"/>
      <w:marBottom w:val="0"/>
      <w:divBdr>
        <w:top w:val="none" w:sz="0" w:space="0" w:color="auto"/>
        <w:left w:val="none" w:sz="0" w:space="0" w:color="auto"/>
        <w:bottom w:val="none" w:sz="0" w:space="0" w:color="auto"/>
        <w:right w:val="none" w:sz="0" w:space="0" w:color="auto"/>
      </w:divBdr>
    </w:div>
    <w:div w:id="337928951">
      <w:bodyDiv w:val="1"/>
      <w:marLeft w:val="0"/>
      <w:marRight w:val="0"/>
      <w:marTop w:val="0"/>
      <w:marBottom w:val="0"/>
      <w:divBdr>
        <w:top w:val="none" w:sz="0" w:space="0" w:color="auto"/>
        <w:left w:val="none" w:sz="0" w:space="0" w:color="auto"/>
        <w:bottom w:val="none" w:sz="0" w:space="0" w:color="auto"/>
        <w:right w:val="none" w:sz="0" w:space="0" w:color="auto"/>
      </w:divBdr>
    </w:div>
    <w:div w:id="356270254">
      <w:bodyDiv w:val="1"/>
      <w:marLeft w:val="0"/>
      <w:marRight w:val="0"/>
      <w:marTop w:val="0"/>
      <w:marBottom w:val="0"/>
      <w:divBdr>
        <w:top w:val="none" w:sz="0" w:space="0" w:color="auto"/>
        <w:left w:val="none" w:sz="0" w:space="0" w:color="auto"/>
        <w:bottom w:val="none" w:sz="0" w:space="0" w:color="auto"/>
        <w:right w:val="none" w:sz="0" w:space="0" w:color="auto"/>
      </w:divBdr>
    </w:div>
    <w:div w:id="383875299">
      <w:bodyDiv w:val="1"/>
      <w:marLeft w:val="0"/>
      <w:marRight w:val="0"/>
      <w:marTop w:val="0"/>
      <w:marBottom w:val="0"/>
      <w:divBdr>
        <w:top w:val="none" w:sz="0" w:space="0" w:color="auto"/>
        <w:left w:val="none" w:sz="0" w:space="0" w:color="auto"/>
        <w:bottom w:val="none" w:sz="0" w:space="0" w:color="auto"/>
        <w:right w:val="none" w:sz="0" w:space="0" w:color="auto"/>
      </w:divBdr>
    </w:div>
    <w:div w:id="388699110">
      <w:bodyDiv w:val="1"/>
      <w:marLeft w:val="0"/>
      <w:marRight w:val="0"/>
      <w:marTop w:val="0"/>
      <w:marBottom w:val="0"/>
      <w:divBdr>
        <w:top w:val="none" w:sz="0" w:space="0" w:color="auto"/>
        <w:left w:val="none" w:sz="0" w:space="0" w:color="auto"/>
        <w:bottom w:val="none" w:sz="0" w:space="0" w:color="auto"/>
        <w:right w:val="none" w:sz="0" w:space="0" w:color="auto"/>
      </w:divBdr>
    </w:div>
    <w:div w:id="450368805">
      <w:bodyDiv w:val="1"/>
      <w:marLeft w:val="0"/>
      <w:marRight w:val="0"/>
      <w:marTop w:val="0"/>
      <w:marBottom w:val="0"/>
      <w:divBdr>
        <w:top w:val="none" w:sz="0" w:space="0" w:color="auto"/>
        <w:left w:val="none" w:sz="0" w:space="0" w:color="auto"/>
        <w:bottom w:val="none" w:sz="0" w:space="0" w:color="auto"/>
        <w:right w:val="none" w:sz="0" w:space="0" w:color="auto"/>
      </w:divBdr>
      <w:divsChild>
        <w:div w:id="477918097">
          <w:marLeft w:val="0"/>
          <w:marRight w:val="0"/>
          <w:marTop w:val="0"/>
          <w:marBottom w:val="0"/>
          <w:divBdr>
            <w:top w:val="none" w:sz="0" w:space="0" w:color="auto"/>
            <w:left w:val="none" w:sz="0" w:space="0" w:color="auto"/>
            <w:bottom w:val="none" w:sz="0" w:space="0" w:color="auto"/>
            <w:right w:val="none" w:sz="0" w:space="0" w:color="auto"/>
          </w:divBdr>
        </w:div>
        <w:div w:id="935866347">
          <w:marLeft w:val="0"/>
          <w:marRight w:val="0"/>
          <w:marTop w:val="0"/>
          <w:marBottom w:val="0"/>
          <w:divBdr>
            <w:top w:val="none" w:sz="0" w:space="0" w:color="auto"/>
            <w:left w:val="none" w:sz="0" w:space="0" w:color="auto"/>
            <w:bottom w:val="none" w:sz="0" w:space="0" w:color="auto"/>
            <w:right w:val="none" w:sz="0" w:space="0" w:color="auto"/>
          </w:divBdr>
        </w:div>
        <w:div w:id="1281764414">
          <w:marLeft w:val="0"/>
          <w:marRight w:val="0"/>
          <w:marTop w:val="0"/>
          <w:marBottom w:val="0"/>
          <w:divBdr>
            <w:top w:val="none" w:sz="0" w:space="0" w:color="auto"/>
            <w:left w:val="none" w:sz="0" w:space="0" w:color="auto"/>
            <w:bottom w:val="none" w:sz="0" w:space="0" w:color="auto"/>
            <w:right w:val="none" w:sz="0" w:space="0" w:color="auto"/>
          </w:divBdr>
        </w:div>
        <w:div w:id="1387798180">
          <w:marLeft w:val="0"/>
          <w:marRight w:val="0"/>
          <w:marTop w:val="0"/>
          <w:marBottom w:val="0"/>
          <w:divBdr>
            <w:top w:val="none" w:sz="0" w:space="0" w:color="auto"/>
            <w:left w:val="none" w:sz="0" w:space="0" w:color="auto"/>
            <w:bottom w:val="none" w:sz="0" w:space="0" w:color="auto"/>
            <w:right w:val="none" w:sz="0" w:space="0" w:color="auto"/>
          </w:divBdr>
        </w:div>
        <w:div w:id="1540707337">
          <w:marLeft w:val="0"/>
          <w:marRight w:val="0"/>
          <w:marTop w:val="0"/>
          <w:marBottom w:val="0"/>
          <w:divBdr>
            <w:top w:val="none" w:sz="0" w:space="0" w:color="auto"/>
            <w:left w:val="none" w:sz="0" w:space="0" w:color="auto"/>
            <w:bottom w:val="none" w:sz="0" w:space="0" w:color="auto"/>
            <w:right w:val="none" w:sz="0" w:space="0" w:color="auto"/>
          </w:divBdr>
        </w:div>
        <w:div w:id="1710642214">
          <w:marLeft w:val="0"/>
          <w:marRight w:val="0"/>
          <w:marTop w:val="0"/>
          <w:marBottom w:val="0"/>
          <w:divBdr>
            <w:top w:val="none" w:sz="0" w:space="0" w:color="auto"/>
            <w:left w:val="none" w:sz="0" w:space="0" w:color="auto"/>
            <w:bottom w:val="none" w:sz="0" w:space="0" w:color="auto"/>
            <w:right w:val="none" w:sz="0" w:space="0" w:color="auto"/>
          </w:divBdr>
        </w:div>
        <w:div w:id="1851096891">
          <w:marLeft w:val="0"/>
          <w:marRight w:val="0"/>
          <w:marTop w:val="0"/>
          <w:marBottom w:val="0"/>
          <w:divBdr>
            <w:top w:val="none" w:sz="0" w:space="0" w:color="auto"/>
            <w:left w:val="none" w:sz="0" w:space="0" w:color="auto"/>
            <w:bottom w:val="none" w:sz="0" w:space="0" w:color="auto"/>
            <w:right w:val="none" w:sz="0" w:space="0" w:color="auto"/>
          </w:divBdr>
        </w:div>
      </w:divsChild>
    </w:div>
    <w:div w:id="482967271">
      <w:bodyDiv w:val="1"/>
      <w:marLeft w:val="0"/>
      <w:marRight w:val="0"/>
      <w:marTop w:val="0"/>
      <w:marBottom w:val="0"/>
      <w:divBdr>
        <w:top w:val="none" w:sz="0" w:space="0" w:color="auto"/>
        <w:left w:val="none" w:sz="0" w:space="0" w:color="auto"/>
        <w:bottom w:val="none" w:sz="0" w:space="0" w:color="auto"/>
        <w:right w:val="none" w:sz="0" w:space="0" w:color="auto"/>
      </w:divBdr>
    </w:div>
    <w:div w:id="491528596">
      <w:bodyDiv w:val="1"/>
      <w:marLeft w:val="0"/>
      <w:marRight w:val="0"/>
      <w:marTop w:val="0"/>
      <w:marBottom w:val="0"/>
      <w:divBdr>
        <w:top w:val="none" w:sz="0" w:space="0" w:color="auto"/>
        <w:left w:val="none" w:sz="0" w:space="0" w:color="auto"/>
        <w:bottom w:val="none" w:sz="0" w:space="0" w:color="auto"/>
        <w:right w:val="none" w:sz="0" w:space="0" w:color="auto"/>
      </w:divBdr>
    </w:div>
    <w:div w:id="536771195">
      <w:bodyDiv w:val="1"/>
      <w:marLeft w:val="0"/>
      <w:marRight w:val="0"/>
      <w:marTop w:val="0"/>
      <w:marBottom w:val="0"/>
      <w:divBdr>
        <w:top w:val="none" w:sz="0" w:space="0" w:color="auto"/>
        <w:left w:val="none" w:sz="0" w:space="0" w:color="auto"/>
        <w:bottom w:val="none" w:sz="0" w:space="0" w:color="auto"/>
        <w:right w:val="none" w:sz="0" w:space="0" w:color="auto"/>
      </w:divBdr>
    </w:div>
    <w:div w:id="554200391">
      <w:bodyDiv w:val="1"/>
      <w:marLeft w:val="0"/>
      <w:marRight w:val="0"/>
      <w:marTop w:val="0"/>
      <w:marBottom w:val="0"/>
      <w:divBdr>
        <w:top w:val="none" w:sz="0" w:space="0" w:color="auto"/>
        <w:left w:val="none" w:sz="0" w:space="0" w:color="auto"/>
        <w:bottom w:val="none" w:sz="0" w:space="0" w:color="auto"/>
        <w:right w:val="none" w:sz="0" w:space="0" w:color="auto"/>
      </w:divBdr>
    </w:div>
    <w:div w:id="638804787">
      <w:bodyDiv w:val="1"/>
      <w:marLeft w:val="0"/>
      <w:marRight w:val="0"/>
      <w:marTop w:val="0"/>
      <w:marBottom w:val="0"/>
      <w:divBdr>
        <w:top w:val="none" w:sz="0" w:space="0" w:color="auto"/>
        <w:left w:val="none" w:sz="0" w:space="0" w:color="auto"/>
        <w:bottom w:val="none" w:sz="0" w:space="0" w:color="auto"/>
        <w:right w:val="none" w:sz="0" w:space="0" w:color="auto"/>
      </w:divBdr>
    </w:div>
    <w:div w:id="661587324">
      <w:bodyDiv w:val="1"/>
      <w:marLeft w:val="0"/>
      <w:marRight w:val="0"/>
      <w:marTop w:val="0"/>
      <w:marBottom w:val="0"/>
      <w:divBdr>
        <w:top w:val="none" w:sz="0" w:space="0" w:color="auto"/>
        <w:left w:val="none" w:sz="0" w:space="0" w:color="auto"/>
        <w:bottom w:val="none" w:sz="0" w:space="0" w:color="auto"/>
        <w:right w:val="none" w:sz="0" w:space="0" w:color="auto"/>
      </w:divBdr>
    </w:div>
    <w:div w:id="667296637">
      <w:bodyDiv w:val="1"/>
      <w:marLeft w:val="0"/>
      <w:marRight w:val="0"/>
      <w:marTop w:val="0"/>
      <w:marBottom w:val="0"/>
      <w:divBdr>
        <w:top w:val="none" w:sz="0" w:space="0" w:color="auto"/>
        <w:left w:val="none" w:sz="0" w:space="0" w:color="auto"/>
        <w:bottom w:val="none" w:sz="0" w:space="0" w:color="auto"/>
        <w:right w:val="none" w:sz="0" w:space="0" w:color="auto"/>
      </w:divBdr>
    </w:div>
    <w:div w:id="699475195">
      <w:bodyDiv w:val="1"/>
      <w:marLeft w:val="0"/>
      <w:marRight w:val="0"/>
      <w:marTop w:val="0"/>
      <w:marBottom w:val="0"/>
      <w:divBdr>
        <w:top w:val="none" w:sz="0" w:space="0" w:color="auto"/>
        <w:left w:val="none" w:sz="0" w:space="0" w:color="auto"/>
        <w:bottom w:val="none" w:sz="0" w:space="0" w:color="auto"/>
        <w:right w:val="none" w:sz="0" w:space="0" w:color="auto"/>
      </w:divBdr>
    </w:div>
    <w:div w:id="702439549">
      <w:bodyDiv w:val="1"/>
      <w:marLeft w:val="0"/>
      <w:marRight w:val="0"/>
      <w:marTop w:val="0"/>
      <w:marBottom w:val="0"/>
      <w:divBdr>
        <w:top w:val="none" w:sz="0" w:space="0" w:color="auto"/>
        <w:left w:val="none" w:sz="0" w:space="0" w:color="auto"/>
        <w:bottom w:val="none" w:sz="0" w:space="0" w:color="auto"/>
        <w:right w:val="none" w:sz="0" w:space="0" w:color="auto"/>
      </w:divBdr>
    </w:div>
    <w:div w:id="703604861">
      <w:bodyDiv w:val="1"/>
      <w:marLeft w:val="0"/>
      <w:marRight w:val="0"/>
      <w:marTop w:val="0"/>
      <w:marBottom w:val="0"/>
      <w:divBdr>
        <w:top w:val="none" w:sz="0" w:space="0" w:color="auto"/>
        <w:left w:val="none" w:sz="0" w:space="0" w:color="auto"/>
        <w:bottom w:val="none" w:sz="0" w:space="0" w:color="auto"/>
        <w:right w:val="none" w:sz="0" w:space="0" w:color="auto"/>
      </w:divBdr>
      <w:divsChild>
        <w:div w:id="334921211">
          <w:marLeft w:val="0"/>
          <w:marRight w:val="0"/>
          <w:marTop w:val="0"/>
          <w:marBottom w:val="0"/>
          <w:divBdr>
            <w:top w:val="none" w:sz="0" w:space="0" w:color="auto"/>
            <w:left w:val="none" w:sz="0" w:space="0" w:color="auto"/>
            <w:bottom w:val="none" w:sz="0" w:space="0" w:color="auto"/>
            <w:right w:val="none" w:sz="0" w:space="0" w:color="auto"/>
          </w:divBdr>
        </w:div>
        <w:div w:id="1324898207">
          <w:marLeft w:val="0"/>
          <w:marRight w:val="0"/>
          <w:marTop w:val="0"/>
          <w:marBottom w:val="0"/>
          <w:divBdr>
            <w:top w:val="none" w:sz="0" w:space="0" w:color="auto"/>
            <w:left w:val="none" w:sz="0" w:space="0" w:color="auto"/>
            <w:bottom w:val="none" w:sz="0" w:space="0" w:color="auto"/>
            <w:right w:val="none" w:sz="0" w:space="0" w:color="auto"/>
          </w:divBdr>
        </w:div>
      </w:divsChild>
    </w:div>
    <w:div w:id="708069220">
      <w:bodyDiv w:val="1"/>
      <w:marLeft w:val="0"/>
      <w:marRight w:val="0"/>
      <w:marTop w:val="0"/>
      <w:marBottom w:val="0"/>
      <w:divBdr>
        <w:top w:val="none" w:sz="0" w:space="0" w:color="auto"/>
        <w:left w:val="none" w:sz="0" w:space="0" w:color="auto"/>
        <w:bottom w:val="none" w:sz="0" w:space="0" w:color="auto"/>
        <w:right w:val="none" w:sz="0" w:space="0" w:color="auto"/>
      </w:divBdr>
    </w:div>
    <w:div w:id="718438236">
      <w:bodyDiv w:val="1"/>
      <w:marLeft w:val="0"/>
      <w:marRight w:val="0"/>
      <w:marTop w:val="0"/>
      <w:marBottom w:val="0"/>
      <w:divBdr>
        <w:top w:val="none" w:sz="0" w:space="0" w:color="auto"/>
        <w:left w:val="none" w:sz="0" w:space="0" w:color="auto"/>
        <w:bottom w:val="none" w:sz="0" w:space="0" w:color="auto"/>
        <w:right w:val="none" w:sz="0" w:space="0" w:color="auto"/>
      </w:divBdr>
    </w:div>
    <w:div w:id="737480624">
      <w:bodyDiv w:val="1"/>
      <w:marLeft w:val="0"/>
      <w:marRight w:val="0"/>
      <w:marTop w:val="0"/>
      <w:marBottom w:val="0"/>
      <w:divBdr>
        <w:top w:val="none" w:sz="0" w:space="0" w:color="auto"/>
        <w:left w:val="none" w:sz="0" w:space="0" w:color="auto"/>
        <w:bottom w:val="none" w:sz="0" w:space="0" w:color="auto"/>
        <w:right w:val="none" w:sz="0" w:space="0" w:color="auto"/>
      </w:divBdr>
    </w:div>
    <w:div w:id="748187343">
      <w:bodyDiv w:val="1"/>
      <w:marLeft w:val="0"/>
      <w:marRight w:val="0"/>
      <w:marTop w:val="0"/>
      <w:marBottom w:val="0"/>
      <w:divBdr>
        <w:top w:val="none" w:sz="0" w:space="0" w:color="auto"/>
        <w:left w:val="none" w:sz="0" w:space="0" w:color="auto"/>
        <w:bottom w:val="none" w:sz="0" w:space="0" w:color="auto"/>
        <w:right w:val="none" w:sz="0" w:space="0" w:color="auto"/>
      </w:divBdr>
    </w:div>
    <w:div w:id="775440145">
      <w:bodyDiv w:val="1"/>
      <w:marLeft w:val="0"/>
      <w:marRight w:val="0"/>
      <w:marTop w:val="0"/>
      <w:marBottom w:val="0"/>
      <w:divBdr>
        <w:top w:val="none" w:sz="0" w:space="0" w:color="auto"/>
        <w:left w:val="none" w:sz="0" w:space="0" w:color="auto"/>
        <w:bottom w:val="none" w:sz="0" w:space="0" w:color="auto"/>
        <w:right w:val="none" w:sz="0" w:space="0" w:color="auto"/>
      </w:divBdr>
    </w:div>
    <w:div w:id="811868354">
      <w:bodyDiv w:val="1"/>
      <w:marLeft w:val="0"/>
      <w:marRight w:val="0"/>
      <w:marTop w:val="0"/>
      <w:marBottom w:val="0"/>
      <w:divBdr>
        <w:top w:val="none" w:sz="0" w:space="0" w:color="auto"/>
        <w:left w:val="none" w:sz="0" w:space="0" w:color="auto"/>
        <w:bottom w:val="none" w:sz="0" w:space="0" w:color="auto"/>
        <w:right w:val="none" w:sz="0" w:space="0" w:color="auto"/>
      </w:divBdr>
    </w:div>
    <w:div w:id="835346508">
      <w:bodyDiv w:val="1"/>
      <w:marLeft w:val="0"/>
      <w:marRight w:val="0"/>
      <w:marTop w:val="0"/>
      <w:marBottom w:val="0"/>
      <w:divBdr>
        <w:top w:val="none" w:sz="0" w:space="0" w:color="auto"/>
        <w:left w:val="none" w:sz="0" w:space="0" w:color="auto"/>
        <w:bottom w:val="none" w:sz="0" w:space="0" w:color="auto"/>
        <w:right w:val="none" w:sz="0" w:space="0" w:color="auto"/>
      </w:divBdr>
    </w:div>
    <w:div w:id="846210481">
      <w:bodyDiv w:val="1"/>
      <w:marLeft w:val="0"/>
      <w:marRight w:val="0"/>
      <w:marTop w:val="0"/>
      <w:marBottom w:val="0"/>
      <w:divBdr>
        <w:top w:val="none" w:sz="0" w:space="0" w:color="auto"/>
        <w:left w:val="none" w:sz="0" w:space="0" w:color="auto"/>
        <w:bottom w:val="none" w:sz="0" w:space="0" w:color="auto"/>
        <w:right w:val="none" w:sz="0" w:space="0" w:color="auto"/>
      </w:divBdr>
    </w:div>
    <w:div w:id="931209458">
      <w:bodyDiv w:val="1"/>
      <w:marLeft w:val="0"/>
      <w:marRight w:val="0"/>
      <w:marTop w:val="0"/>
      <w:marBottom w:val="0"/>
      <w:divBdr>
        <w:top w:val="none" w:sz="0" w:space="0" w:color="auto"/>
        <w:left w:val="none" w:sz="0" w:space="0" w:color="auto"/>
        <w:bottom w:val="none" w:sz="0" w:space="0" w:color="auto"/>
        <w:right w:val="none" w:sz="0" w:space="0" w:color="auto"/>
      </w:divBdr>
    </w:div>
    <w:div w:id="973755455">
      <w:bodyDiv w:val="1"/>
      <w:marLeft w:val="0"/>
      <w:marRight w:val="0"/>
      <w:marTop w:val="0"/>
      <w:marBottom w:val="0"/>
      <w:divBdr>
        <w:top w:val="none" w:sz="0" w:space="0" w:color="auto"/>
        <w:left w:val="none" w:sz="0" w:space="0" w:color="auto"/>
        <w:bottom w:val="none" w:sz="0" w:space="0" w:color="auto"/>
        <w:right w:val="none" w:sz="0" w:space="0" w:color="auto"/>
      </w:divBdr>
    </w:div>
    <w:div w:id="977345224">
      <w:bodyDiv w:val="1"/>
      <w:marLeft w:val="0"/>
      <w:marRight w:val="0"/>
      <w:marTop w:val="0"/>
      <w:marBottom w:val="0"/>
      <w:divBdr>
        <w:top w:val="none" w:sz="0" w:space="0" w:color="auto"/>
        <w:left w:val="none" w:sz="0" w:space="0" w:color="auto"/>
        <w:bottom w:val="none" w:sz="0" w:space="0" w:color="auto"/>
        <w:right w:val="none" w:sz="0" w:space="0" w:color="auto"/>
      </w:divBdr>
    </w:div>
    <w:div w:id="990597305">
      <w:bodyDiv w:val="1"/>
      <w:marLeft w:val="0"/>
      <w:marRight w:val="0"/>
      <w:marTop w:val="0"/>
      <w:marBottom w:val="0"/>
      <w:divBdr>
        <w:top w:val="none" w:sz="0" w:space="0" w:color="auto"/>
        <w:left w:val="none" w:sz="0" w:space="0" w:color="auto"/>
        <w:bottom w:val="none" w:sz="0" w:space="0" w:color="auto"/>
        <w:right w:val="none" w:sz="0" w:space="0" w:color="auto"/>
      </w:divBdr>
    </w:div>
    <w:div w:id="998508989">
      <w:bodyDiv w:val="1"/>
      <w:marLeft w:val="0"/>
      <w:marRight w:val="0"/>
      <w:marTop w:val="0"/>
      <w:marBottom w:val="0"/>
      <w:divBdr>
        <w:top w:val="none" w:sz="0" w:space="0" w:color="auto"/>
        <w:left w:val="none" w:sz="0" w:space="0" w:color="auto"/>
        <w:bottom w:val="none" w:sz="0" w:space="0" w:color="auto"/>
        <w:right w:val="none" w:sz="0" w:space="0" w:color="auto"/>
      </w:divBdr>
    </w:div>
    <w:div w:id="1041170798">
      <w:bodyDiv w:val="1"/>
      <w:marLeft w:val="0"/>
      <w:marRight w:val="0"/>
      <w:marTop w:val="0"/>
      <w:marBottom w:val="0"/>
      <w:divBdr>
        <w:top w:val="none" w:sz="0" w:space="0" w:color="auto"/>
        <w:left w:val="none" w:sz="0" w:space="0" w:color="auto"/>
        <w:bottom w:val="none" w:sz="0" w:space="0" w:color="auto"/>
        <w:right w:val="none" w:sz="0" w:space="0" w:color="auto"/>
      </w:divBdr>
    </w:div>
    <w:div w:id="1043166011">
      <w:bodyDiv w:val="1"/>
      <w:marLeft w:val="0"/>
      <w:marRight w:val="0"/>
      <w:marTop w:val="0"/>
      <w:marBottom w:val="0"/>
      <w:divBdr>
        <w:top w:val="none" w:sz="0" w:space="0" w:color="auto"/>
        <w:left w:val="none" w:sz="0" w:space="0" w:color="auto"/>
        <w:bottom w:val="none" w:sz="0" w:space="0" w:color="auto"/>
        <w:right w:val="none" w:sz="0" w:space="0" w:color="auto"/>
      </w:divBdr>
      <w:divsChild>
        <w:div w:id="132909475">
          <w:marLeft w:val="0"/>
          <w:marRight w:val="0"/>
          <w:marTop w:val="0"/>
          <w:marBottom w:val="0"/>
          <w:divBdr>
            <w:top w:val="none" w:sz="0" w:space="0" w:color="auto"/>
            <w:left w:val="none" w:sz="0" w:space="0" w:color="auto"/>
            <w:bottom w:val="none" w:sz="0" w:space="0" w:color="auto"/>
            <w:right w:val="none" w:sz="0" w:space="0" w:color="auto"/>
          </w:divBdr>
        </w:div>
        <w:div w:id="184056130">
          <w:marLeft w:val="0"/>
          <w:marRight w:val="0"/>
          <w:marTop w:val="0"/>
          <w:marBottom w:val="0"/>
          <w:divBdr>
            <w:top w:val="none" w:sz="0" w:space="0" w:color="auto"/>
            <w:left w:val="none" w:sz="0" w:space="0" w:color="auto"/>
            <w:bottom w:val="none" w:sz="0" w:space="0" w:color="auto"/>
            <w:right w:val="none" w:sz="0" w:space="0" w:color="auto"/>
          </w:divBdr>
        </w:div>
        <w:div w:id="303506598">
          <w:marLeft w:val="0"/>
          <w:marRight w:val="0"/>
          <w:marTop w:val="0"/>
          <w:marBottom w:val="0"/>
          <w:divBdr>
            <w:top w:val="none" w:sz="0" w:space="0" w:color="auto"/>
            <w:left w:val="none" w:sz="0" w:space="0" w:color="auto"/>
            <w:bottom w:val="none" w:sz="0" w:space="0" w:color="auto"/>
            <w:right w:val="none" w:sz="0" w:space="0" w:color="auto"/>
          </w:divBdr>
        </w:div>
        <w:div w:id="368839604">
          <w:marLeft w:val="0"/>
          <w:marRight w:val="0"/>
          <w:marTop w:val="0"/>
          <w:marBottom w:val="0"/>
          <w:divBdr>
            <w:top w:val="none" w:sz="0" w:space="0" w:color="auto"/>
            <w:left w:val="none" w:sz="0" w:space="0" w:color="auto"/>
            <w:bottom w:val="none" w:sz="0" w:space="0" w:color="auto"/>
            <w:right w:val="none" w:sz="0" w:space="0" w:color="auto"/>
          </w:divBdr>
        </w:div>
        <w:div w:id="808398291">
          <w:marLeft w:val="0"/>
          <w:marRight w:val="0"/>
          <w:marTop w:val="0"/>
          <w:marBottom w:val="0"/>
          <w:divBdr>
            <w:top w:val="none" w:sz="0" w:space="0" w:color="auto"/>
            <w:left w:val="none" w:sz="0" w:space="0" w:color="auto"/>
            <w:bottom w:val="none" w:sz="0" w:space="0" w:color="auto"/>
            <w:right w:val="none" w:sz="0" w:space="0" w:color="auto"/>
          </w:divBdr>
        </w:div>
        <w:div w:id="1203440505">
          <w:marLeft w:val="0"/>
          <w:marRight w:val="0"/>
          <w:marTop w:val="0"/>
          <w:marBottom w:val="0"/>
          <w:divBdr>
            <w:top w:val="none" w:sz="0" w:space="0" w:color="auto"/>
            <w:left w:val="none" w:sz="0" w:space="0" w:color="auto"/>
            <w:bottom w:val="none" w:sz="0" w:space="0" w:color="auto"/>
            <w:right w:val="none" w:sz="0" w:space="0" w:color="auto"/>
          </w:divBdr>
        </w:div>
        <w:div w:id="2025789596">
          <w:marLeft w:val="0"/>
          <w:marRight w:val="0"/>
          <w:marTop w:val="0"/>
          <w:marBottom w:val="0"/>
          <w:divBdr>
            <w:top w:val="none" w:sz="0" w:space="0" w:color="auto"/>
            <w:left w:val="none" w:sz="0" w:space="0" w:color="auto"/>
            <w:bottom w:val="none" w:sz="0" w:space="0" w:color="auto"/>
            <w:right w:val="none" w:sz="0" w:space="0" w:color="auto"/>
          </w:divBdr>
        </w:div>
      </w:divsChild>
    </w:div>
    <w:div w:id="1051031446">
      <w:bodyDiv w:val="1"/>
      <w:marLeft w:val="0"/>
      <w:marRight w:val="0"/>
      <w:marTop w:val="0"/>
      <w:marBottom w:val="0"/>
      <w:divBdr>
        <w:top w:val="none" w:sz="0" w:space="0" w:color="auto"/>
        <w:left w:val="none" w:sz="0" w:space="0" w:color="auto"/>
        <w:bottom w:val="none" w:sz="0" w:space="0" w:color="auto"/>
        <w:right w:val="none" w:sz="0" w:space="0" w:color="auto"/>
      </w:divBdr>
    </w:div>
    <w:div w:id="1059012078">
      <w:bodyDiv w:val="1"/>
      <w:marLeft w:val="0"/>
      <w:marRight w:val="0"/>
      <w:marTop w:val="0"/>
      <w:marBottom w:val="0"/>
      <w:divBdr>
        <w:top w:val="none" w:sz="0" w:space="0" w:color="auto"/>
        <w:left w:val="none" w:sz="0" w:space="0" w:color="auto"/>
        <w:bottom w:val="none" w:sz="0" w:space="0" w:color="auto"/>
        <w:right w:val="none" w:sz="0" w:space="0" w:color="auto"/>
      </w:divBdr>
    </w:div>
    <w:div w:id="1066730977">
      <w:bodyDiv w:val="1"/>
      <w:marLeft w:val="0"/>
      <w:marRight w:val="0"/>
      <w:marTop w:val="0"/>
      <w:marBottom w:val="0"/>
      <w:divBdr>
        <w:top w:val="none" w:sz="0" w:space="0" w:color="auto"/>
        <w:left w:val="none" w:sz="0" w:space="0" w:color="auto"/>
        <w:bottom w:val="none" w:sz="0" w:space="0" w:color="auto"/>
        <w:right w:val="none" w:sz="0" w:space="0" w:color="auto"/>
      </w:divBdr>
    </w:div>
    <w:div w:id="1098797060">
      <w:bodyDiv w:val="1"/>
      <w:marLeft w:val="0"/>
      <w:marRight w:val="0"/>
      <w:marTop w:val="0"/>
      <w:marBottom w:val="0"/>
      <w:divBdr>
        <w:top w:val="none" w:sz="0" w:space="0" w:color="auto"/>
        <w:left w:val="none" w:sz="0" w:space="0" w:color="auto"/>
        <w:bottom w:val="none" w:sz="0" w:space="0" w:color="auto"/>
        <w:right w:val="none" w:sz="0" w:space="0" w:color="auto"/>
      </w:divBdr>
    </w:div>
    <w:div w:id="1110398735">
      <w:bodyDiv w:val="1"/>
      <w:marLeft w:val="0"/>
      <w:marRight w:val="0"/>
      <w:marTop w:val="0"/>
      <w:marBottom w:val="0"/>
      <w:divBdr>
        <w:top w:val="none" w:sz="0" w:space="0" w:color="auto"/>
        <w:left w:val="none" w:sz="0" w:space="0" w:color="auto"/>
        <w:bottom w:val="none" w:sz="0" w:space="0" w:color="auto"/>
        <w:right w:val="none" w:sz="0" w:space="0" w:color="auto"/>
      </w:divBdr>
    </w:div>
    <w:div w:id="1114595350">
      <w:bodyDiv w:val="1"/>
      <w:marLeft w:val="0"/>
      <w:marRight w:val="0"/>
      <w:marTop w:val="0"/>
      <w:marBottom w:val="0"/>
      <w:divBdr>
        <w:top w:val="none" w:sz="0" w:space="0" w:color="auto"/>
        <w:left w:val="none" w:sz="0" w:space="0" w:color="auto"/>
        <w:bottom w:val="none" w:sz="0" w:space="0" w:color="auto"/>
        <w:right w:val="none" w:sz="0" w:space="0" w:color="auto"/>
      </w:divBdr>
    </w:div>
    <w:div w:id="1124351437">
      <w:bodyDiv w:val="1"/>
      <w:marLeft w:val="0"/>
      <w:marRight w:val="0"/>
      <w:marTop w:val="0"/>
      <w:marBottom w:val="0"/>
      <w:divBdr>
        <w:top w:val="none" w:sz="0" w:space="0" w:color="auto"/>
        <w:left w:val="none" w:sz="0" w:space="0" w:color="auto"/>
        <w:bottom w:val="none" w:sz="0" w:space="0" w:color="auto"/>
        <w:right w:val="none" w:sz="0" w:space="0" w:color="auto"/>
      </w:divBdr>
    </w:div>
    <w:div w:id="1134441476">
      <w:bodyDiv w:val="1"/>
      <w:marLeft w:val="0"/>
      <w:marRight w:val="0"/>
      <w:marTop w:val="0"/>
      <w:marBottom w:val="0"/>
      <w:divBdr>
        <w:top w:val="none" w:sz="0" w:space="0" w:color="auto"/>
        <w:left w:val="none" w:sz="0" w:space="0" w:color="auto"/>
        <w:bottom w:val="none" w:sz="0" w:space="0" w:color="auto"/>
        <w:right w:val="none" w:sz="0" w:space="0" w:color="auto"/>
      </w:divBdr>
    </w:div>
    <w:div w:id="1152214258">
      <w:bodyDiv w:val="1"/>
      <w:marLeft w:val="0"/>
      <w:marRight w:val="0"/>
      <w:marTop w:val="0"/>
      <w:marBottom w:val="0"/>
      <w:divBdr>
        <w:top w:val="none" w:sz="0" w:space="0" w:color="auto"/>
        <w:left w:val="none" w:sz="0" w:space="0" w:color="auto"/>
        <w:bottom w:val="none" w:sz="0" w:space="0" w:color="auto"/>
        <w:right w:val="none" w:sz="0" w:space="0" w:color="auto"/>
      </w:divBdr>
    </w:div>
    <w:div w:id="1160541737">
      <w:bodyDiv w:val="1"/>
      <w:marLeft w:val="0"/>
      <w:marRight w:val="0"/>
      <w:marTop w:val="0"/>
      <w:marBottom w:val="0"/>
      <w:divBdr>
        <w:top w:val="none" w:sz="0" w:space="0" w:color="auto"/>
        <w:left w:val="none" w:sz="0" w:space="0" w:color="auto"/>
        <w:bottom w:val="none" w:sz="0" w:space="0" w:color="auto"/>
        <w:right w:val="none" w:sz="0" w:space="0" w:color="auto"/>
      </w:divBdr>
    </w:div>
    <w:div w:id="1165900211">
      <w:bodyDiv w:val="1"/>
      <w:marLeft w:val="0"/>
      <w:marRight w:val="0"/>
      <w:marTop w:val="0"/>
      <w:marBottom w:val="0"/>
      <w:divBdr>
        <w:top w:val="none" w:sz="0" w:space="0" w:color="auto"/>
        <w:left w:val="none" w:sz="0" w:space="0" w:color="auto"/>
        <w:bottom w:val="none" w:sz="0" w:space="0" w:color="auto"/>
        <w:right w:val="none" w:sz="0" w:space="0" w:color="auto"/>
      </w:divBdr>
    </w:div>
    <w:div w:id="1169783804">
      <w:bodyDiv w:val="1"/>
      <w:marLeft w:val="0"/>
      <w:marRight w:val="0"/>
      <w:marTop w:val="0"/>
      <w:marBottom w:val="0"/>
      <w:divBdr>
        <w:top w:val="none" w:sz="0" w:space="0" w:color="auto"/>
        <w:left w:val="none" w:sz="0" w:space="0" w:color="auto"/>
        <w:bottom w:val="none" w:sz="0" w:space="0" w:color="auto"/>
        <w:right w:val="none" w:sz="0" w:space="0" w:color="auto"/>
      </w:divBdr>
    </w:div>
    <w:div w:id="1170678869">
      <w:bodyDiv w:val="1"/>
      <w:marLeft w:val="0"/>
      <w:marRight w:val="0"/>
      <w:marTop w:val="0"/>
      <w:marBottom w:val="0"/>
      <w:divBdr>
        <w:top w:val="none" w:sz="0" w:space="0" w:color="auto"/>
        <w:left w:val="none" w:sz="0" w:space="0" w:color="auto"/>
        <w:bottom w:val="none" w:sz="0" w:space="0" w:color="auto"/>
        <w:right w:val="none" w:sz="0" w:space="0" w:color="auto"/>
      </w:divBdr>
      <w:divsChild>
        <w:div w:id="563372837">
          <w:marLeft w:val="0"/>
          <w:marRight w:val="0"/>
          <w:marTop w:val="0"/>
          <w:marBottom w:val="0"/>
          <w:divBdr>
            <w:top w:val="none" w:sz="0" w:space="0" w:color="auto"/>
            <w:left w:val="none" w:sz="0" w:space="0" w:color="auto"/>
            <w:bottom w:val="none" w:sz="0" w:space="0" w:color="auto"/>
            <w:right w:val="none" w:sz="0" w:space="0" w:color="auto"/>
          </w:divBdr>
        </w:div>
        <w:div w:id="672295128">
          <w:marLeft w:val="0"/>
          <w:marRight w:val="0"/>
          <w:marTop w:val="0"/>
          <w:marBottom w:val="0"/>
          <w:divBdr>
            <w:top w:val="none" w:sz="0" w:space="0" w:color="auto"/>
            <w:left w:val="none" w:sz="0" w:space="0" w:color="auto"/>
            <w:bottom w:val="none" w:sz="0" w:space="0" w:color="auto"/>
            <w:right w:val="none" w:sz="0" w:space="0" w:color="auto"/>
          </w:divBdr>
        </w:div>
        <w:div w:id="778717634">
          <w:marLeft w:val="0"/>
          <w:marRight w:val="0"/>
          <w:marTop w:val="0"/>
          <w:marBottom w:val="0"/>
          <w:divBdr>
            <w:top w:val="none" w:sz="0" w:space="0" w:color="auto"/>
            <w:left w:val="none" w:sz="0" w:space="0" w:color="auto"/>
            <w:bottom w:val="none" w:sz="0" w:space="0" w:color="auto"/>
            <w:right w:val="none" w:sz="0" w:space="0" w:color="auto"/>
          </w:divBdr>
        </w:div>
        <w:div w:id="1233127052">
          <w:marLeft w:val="0"/>
          <w:marRight w:val="0"/>
          <w:marTop w:val="0"/>
          <w:marBottom w:val="0"/>
          <w:divBdr>
            <w:top w:val="none" w:sz="0" w:space="0" w:color="auto"/>
            <w:left w:val="none" w:sz="0" w:space="0" w:color="auto"/>
            <w:bottom w:val="none" w:sz="0" w:space="0" w:color="auto"/>
            <w:right w:val="none" w:sz="0" w:space="0" w:color="auto"/>
          </w:divBdr>
        </w:div>
        <w:div w:id="1330862822">
          <w:marLeft w:val="0"/>
          <w:marRight w:val="0"/>
          <w:marTop w:val="0"/>
          <w:marBottom w:val="0"/>
          <w:divBdr>
            <w:top w:val="none" w:sz="0" w:space="0" w:color="auto"/>
            <w:left w:val="none" w:sz="0" w:space="0" w:color="auto"/>
            <w:bottom w:val="none" w:sz="0" w:space="0" w:color="auto"/>
            <w:right w:val="none" w:sz="0" w:space="0" w:color="auto"/>
          </w:divBdr>
        </w:div>
        <w:div w:id="1444377416">
          <w:marLeft w:val="0"/>
          <w:marRight w:val="0"/>
          <w:marTop w:val="0"/>
          <w:marBottom w:val="0"/>
          <w:divBdr>
            <w:top w:val="none" w:sz="0" w:space="0" w:color="auto"/>
            <w:left w:val="none" w:sz="0" w:space="0" w:color="auto"/>
            <w:bottom w:val="none" w:sz="0" w:space="0" w:color="auto"/>
            <w:right w:val="none" w:sz="0" w:space="0" w:color="auto"/>
          </w:divBdr>
        </w:div>
        <w:div w:id="1626080508">
          <w:marLeft w:val="0"/>
          <w:marRight w:val="0"/>
          <w:marTop w:val="0"/>
          <w:marBottom w:val="0"/>
          <w:divBdr>
            <w:top w:val="none" w:sz="0" w:space="0" w:color="auto"/>
            <w:left w:val="none" w:sz="0" w:space="0" w:color="auto"/>
            <w:bottom w:val="none" w:sz="0" w:space="0" w:color="auto"/>
            <w:right w:val="none" w:sz="0" w:space="0" w:color="auto"/>
          </w:divBdr>
        </w:div>
      </w:divsChild>
    </w:div>
    <w:div w:id="1181120858">
      <w:bodyDiv w:val="1"/>
      <w:marLeft w:val="0"/>
      <w:marRight w:val="0"/>
      <w:marTop w:val="0"/>
      <w:marBottom w:val="0"/>
      <w:divBdr>
        <w:top w:val="none" w:sz="0" w:space="0" w:color="auto"/>
        <w:left w:val="none" w:sz="0" w:space="0" w:color="auto"/>
        <w:bottom w:val="none" w:sz="0" w:space="0" w:color="auto"/>
        <w:right w:val="none" w:sz="0" w:space="0" w:color="auto"/>
      </w:divBdr>
    </w:div>
    <w:div w:id="1200817910">
      <w:bodyDiv w:val="1"/>
      <w:marLeft w:val="0"/>
      <w:marRight w:val="0"/>
      <w:marTop w:val="0"/>
      <w:marBottom w:val="0"/>
      <w:divBdr>
        <w:top w:val="none" w:sz="0" w:space="0" w:color="auto"/>
        <w:left w:val="none" w:sz="0" w:space="0" w:color="auto"/>
        <w:bottom w:val="none" w:sz="0" w:space="0" w:color="auto"/>
        <w:right w:val="none" w:sz="0" w:space="0" w:color="auto"/>
      </w:divBdr>
    </w:div>
    <w:div w:id="1210727509">
      <w:bodyDiv w:val="1"/>
      <w:marLeft w:val="0"/>
      <w:marRight w:val="0"/>
      <w:marTop w:val="0"/>
      <w:marBottom w:val="0"/>
      <w:divBdr>
        <w:top w:val="none" w:sz="0" w:space="0" w:color="auto"/>
        <w:left w:val="none" w:sz="0" w:space="0" w:color="auto"/>
        <w:bottom w:val="none" w:sz="0" w:space="0" w:color="auto"/>
        <w:right w:val="none" w:sz="0" w:space="0" w:color="auto"/>
      </w:divBdr>
    </w:div>
    <w:div w:id="1225262741">
      <w:bodyDiv w:val="1"/>
      <w:marLeft w:val="0"/>
      <w:marRight w:val="0"/>
      <w:marTop w:val="0"/>
      <w:marBottom w:val="0"/>
      <w:divBdr>
        <w:top w:val="none" w:sz="0" w:space="0" w:color="auto"/>
        <w:left w:val="none" w:sz="0" w:space="0" w:color="auto"/>
        <w:bottom w:val="none" w:sz="0" w:space="0" w:color="auto"/>
        <w:right w:val="none" w:sz="0" w:space="0" w:color="auto"/>
      </w:divBdr>
    </w:div>
    <w:div w:id="1250382725">
      <w:bodyDiv w:val="1"/>
      <w:marLeft w:val="0"/>
      <w:marRight w:val="0"/>
      <w:marTop w:val="0"/>
      <w:marBottom w:val="0"/>
      <w:divBdr>
        <w:top w:val="none" w:sz="0" w:space="0" w:color="auto"/>
        <w:left w:val="none" w:sz="0" w:space="0" w:color="auto"/>
        <w:bottom w:val="none" w:sz="0" w:space="0" w:color="auto"/>
        <w:right w:val="none" w:sz="0" w:space="0" w:color="auto"/>
      </w:divBdr>
    </w:div>
    <w:div w:id="1314063430">
      <w:bodyDiv w:val="1"/>
      <w:marLeft w:val="0"/>
      <w:marRight w:val="0"/>
      <w:marTop w:val="0"/>
      <w:marBottom w:val="0"/>
      <w:divBdr>
        <w:top w:val="none" w:sz="0" w:space="0" w:color="auto"/>
        <w:left w:val="none" w:sz="0" w:space="0" w:color="auto"/>
        <w:bottom w:val="none" w:sz="0" w:space="0" w:color="auto"/>
        <w:right w:val="none" w:sz="0" w:space="0" w:color="auto"/>
      </w:divBdr>
    </w:div>
    <w:div w:id="1323510849">
      <w:bodyDiv w:val="1"/>
      <w:marLeft w:val="0"/>
      <w:marRight w:val="0"/>
      <w:marTop w:val="0"/>
      <w:marBottom w:val="0"/>
      <w:divBdr>
        <w:top w:val="none" w:sz="0" w:space="0" w:color="auto"/>
        <w:left w:val="none" w:sz="0" w:space="0" w:color="auto"/>
        <w:bottom w:val="none" w:sz="0" w:space="0" w:color="auto"/>
        <w:right w:val="none" w:sz="0" w:space="0" w:color="auto"/>
      </w:divBdr>
    </w:div>
    <w:div w:id="1325741268">
      <w:bodyDiv w:val="1"/>
      <w:marLeft w:val="0"/>
      <w:marRight w:val="0"/>
      <w:marTop w:val="0"/>
      <w:marBottom w:val="0"/>
      <w:divBdr>
        <w:top w:val="none" w:sz="0" w:space="0" w:color="auto"/>
        <w:left w:val="none" w:sz="0" w:space="0" w:color="auto"/>
        <w:bottom w:val="none" w:sz="0" w:space="0" w:color="auto"/>
        <w:right w:val="none" w:sz="0" w:space="0" w:color="auto"/>
      </w:divBdr>
    </w:div>
    <w:div w:id="1383938578">
      <w:bodyDiv w:val="1"/>
      <w:marLeft w:val="0"/>
      <w:marRight w:val="0"/>
      <w:marTop w:val="0"/>
      <w:marBottom w:val="0"/>
      <w:divBdr>
        <w:top w:val="none" w:sz="0" w:space="0" w:color="auto"/>
        <w:left w:val="none" w:sz="0" w:space="0" w:color="auto"/>
        <w:bottom w:val="none" w:sz="0" w:space="0" w:color="auto"/>
        <w:right w:val="none" w:sz="0" w:space="0" w:color="auto"/>
      </w:divBdr>
    </w:div>
    <w:div w:id="1386638567">
      <w:bodyDiv w:val="1"/>
      <w:marLeft w:val="0"/>
      <w:marRight w:val="0"/>
      <w:marTop w:val="0"/>
      <w:marBottom w:val="0"/>
      <w:divBdr>
        <w:top w:val="none" w:sz="0" w:space="0" w:color="auto"/>
        <w:left w:val="none" w:sz="0" w:space="0" w:color="auto"/>
        <w:bottom w:val="none" w:sz="0" w:space="0" w:color="auto"/>
        <w:right w:val="none" w:sz="0" w:space="0" w:color="auto"/>
      </w:divBdr>
    </w:div>
    <w:div w:id="1405641505">
      <w:bodyDiv w:val="1"/>
      <w:marLeft w:val="0"/>
      <w:marRight w:val="0"/>
      <w:marTop w:val="0"/>
      <w:marBottom w:val="0"/>
      <w:divBdr>
        <w:top w:val="none" w:sz="0" w:space="0" w:color="auto"/>
        <w:left w:val="none" w:sz="0" w:space="0" w:color="auto"/>
        <w:bottom w:val="none" w:sz="0" w:space="0" w:color="auto"/>
        <w:right w:val="none" w:sz="0" w:space="0" w:color="auto"/>
      </w:divBdr>
    </w:div>
    <w:div w:id="1418165503">
      <w:bodyDiv w:val="1"/>
      <w:marLeft w:val="0"/>
      <w:marRight w:val="0"/>
      <w:marTop w:val="0"/>
      <w:marBottom w:val="0"/>
      <w:divBdr>
        <w:top w:val="none" w:sz="0" w:space="0" w:color="auto"/>
        <w:left w:val="none" w:sz="0" w:space="0" w:color="auto"/>
        <w:bottom w:val="none" w:sz="0" w:space="0" w:color="auto"/>
        <w:right w:val="none" w:sz="0" w:space="0" w:color="auto"/>
      </w:divBdr>
    </w:div>
    <w:div w:id="1448037414">
      <w:bodyDiv w:val="1"/>
      <w:marLeft w:val="0"/>
      <w:marRight w:val="0"/>
      <w:marTop w:val="0"/>
      <w:marBottom w:val="0"/>
      <w:divBdr>
        <w:top w:val="none" w:sz="0" w:space="0" w:color="auto"/>
        <w:left w:val="none" w:sz="0" w:space="0" w:color="auto"/>
        <w:bottom w:val="none" w:sz="0" w:space="0" w:color="auto"/>
        <w:right w:val="none" w:sz="0" w:space="0" w:color="auto"/>
      </w:divBdr>
    </w:div>
    <w:div w:id="1452897209">
      <w:bodyDiv w:val="1"/>
      <w:marLeft w:val="0"/>
      <w:marRight w:val="0"/>
      <w:marTop w:val="0"/>
      <w:marBottom w:val="0"/>
      <w:divBdr>
        <w:top w:val="none" w:sz="0" w:space="0" w:color="auto"/>
        <w:left w:val="none" w:sz="0" w:space="0" w:color="auto"/>
        <w:bottom w:val="none" w:sz="0" w:space="0" w:color="auto"/>
        <w:right w:val="none" w:sz="0" w:space="0" w:color="auto"/>
      </w:divBdr>
    </w:div>
    <w:div w:id="1455903823">
      <w:bodyDiv w:val="1"/>
      <w:marLeft w:val="0"/>
      <w:marRight w:val="0"/>
      <w:marTop w:val="0"/>
      <w:marBottom w:val="0"/>
      <w:divBdr>
        <w:top w:val="none" w:sz="0" w:space="0" w:color="auto"/>
        <w:left w:val="none" w:sz="0" w:space="0" w:color="auto"/>
        <w:bottom w:val="none" w:sz="0" w:space="0" w:color="auto"/>
        <w:right w:val="none" w:sz="0" w:space="0" w:color="auto"/>
      </w:divBdr>
    </w:div>
    <w:div w:id="1463379041">
      <w:bodyDiv w:val="1"/>
      <w:marLeft w:val="0"/>
      <w:marRight w:val="0"/>
      <w:marTop w:val="0"/>
      <w:marBottom w:val="0"/>
      <w:divBdr>
        <w:top w:val="none" w:sz="0" w:space="0" w:color="auto"/>
        <w:left w:val="none" w:sz="0" w:space="0" w:color="auto"/>
        <w:bottom w:val="none" w:sz="0" w:space="0" w:color="auto"/>
        <w:right w:val="none" w:sz="0" w:space="0" w:color="auto"/>
      </w:divBdr>
    </w:div>
    <w:div w:id="1500467929">
      <w:bodyDiv w:val="1"/>
      <w:marLeft w:val="0"/>
      <w:marRight w:val="0"/>
      <w:marTop w:val="0"/>
      <w:marBottom w:val="0"/>
      <w:divBdr>
        <w:top w:val="none" w:sz="0" w:space="0" w:color="auto"/>
        <w:left w:val="none" w:sz="0" w:space="0" w:color="auto"/>
        <w:bottom w:val="none" w:sz="0" w:space="0" w:color="auto"/>
        <w:right w:val="none" w:sz="0" w:space="0" w:color="auto"/>
      </w:divBdr>
    </w:div>
    <w:div w:id="1529415889">
      <w:bodyDiv w:val="1"/>
      <w:marLeft w:val="0"/>
      <w:marRight w:val="0"/>
      <w:marTop w:val="0"/>
      <w:marBottom w:val="0"/>
      <w:divBdr>
        <w:top w:val="none" w:sz="0" w:space="0" w:color="auto"/>
        <w:left w:val="none" w:sz="0" w:space="0" w:color="auto"/>
        <w:bottom w:val="none" w:sz="0" w:space="0" w:color="auto"/>
        <w:right w:val="none" w:sz="0" w:space="0" w:color="auto"/>
      </w:divBdr>
    </w:div>
    <w:div w:id="1539274879">
      <w:bodyDiv w:val="1"/>
      <w:marLeft w:val="0"/>
      <w:marRight w:val="0"/>
      <w:marTop w:val="0"/>
      <w:marBottom w:val="0"/>
      <w:divBdr>
        <w:top w:val="none" w:sz="0" w:space="0" w:color="auto"/>
        <w:left w:val="none" w:sz="0" w:space="0" w:color="auto"/>
        <w:bottom w:val="none" w:sz="0" w:space="0" w:color="auto"/>
        <w:right w:val="none" w:sz="0" w:space="0" w:color="auto"/>
      </w:divBdr>
    </w:div>
    <w:div w:id="1546600083">
      <w:bodyDiv w:val="1"/>
      <w:marLeft w:val="0"/>
      <w:marRight w:val="0"/>
      <w:marTop w:val="0"/>
      <w:marBottom w:val="0"/>
      <w:divBdr>
        <w:top w:val="none" w:sz="0" w:space="0" w:color="auto"/>
        <w:left w:val="none" w:sz="0" w:space="0" w:color="auto"/>
        <w:bottom w:val="none" w:sz="0" w:space="0" w:color="auto"/>
        <w:right w:val="none" w:sz="0" w:space="0" w:color="auto"/>
      </w:divBdr>
    </w:div>
    <w:div w:id="1592355771">
      <w:bodyDiv w:val="1"/>
      <w:marLeft w:val="0"/>
      <w:marRight w:val="0"/>
      <w:marTop w:val="0"/>
      <w:marBottom w:val="0"/>
      <w:divBdr>
        <w:top w:val="none" w:sz="0" w:space="0" w:color="auto"/>
        <w:left w:val="none" w:sz="0" w:space="0" w:color="auto"/>
        <w:bottom w:val="none" w:sz="0" w:space="0" w:color="auto"/>
        <w:right w:val="none" w:sz="0" w:space="0" w:color="auto"/>
      </w:divBdr>
    </w:div>
    <w:div w:id="1618100893">
      <w:bodyDiv w:val="1"/>
      <w:marLeft w:val="0"/>
      <w:marRight w:val="0"/>
      <w:marTop w:val="0"/>
      <w:marBottom w:val="0"/>
      <w:divBdr>
        <w:top w:val="none" w:sz="0" w:space="0" w:color="auto"/>
        <w:left w:val="none" w:sz="0" w:space="0" w:color="auto"/>
        <w:bottom w:val="none" w:sz="0" w:space="0" w:color="auto"/>
        <w:right w:val="none" w:sz="0" w:space="0" w:color="auto"/>
      </w:divBdr>
    </w:div>
    <w:div w:id="1688173749">
      <w:bodyDiv w:val="1"/>
      <w:marLeft w:val="0"/>
      <w:marRight w:val="0"/>
      <w:marTop w:val="0"/>
      <w:marBottom w:val="0"/>
      <w:divBdr>
        <w:top w:val="none" w:sz="0" w:space="0" w:color="auto"/>
        <w:left w:val="none" w:sz="0" w:space="0" w:color="auto"/>
        <w:bottom w:val="none" w:sz="0" w:space="0" w:color="auto"/>
        <w:right w:val="none" w:sz="0" w:space="0" w:color="auto"/>
      </w:divBdr>
    </w:div>
    <w:div w:id="1692879547">
      <w:bodyDiv w:val="1"/>
      <w:marLeft w:val="0"/>
      <w:marRight w:val="0"/>
      <w:marTop w:val="0"/>
      <w:marBottom w:val="0"/>
      <w:divBdr>
        <w:top w:val="none" w:sz="0" w:space="0" w:color="auto"/>
        <w:left w:val="none" w:sz="0" w:space="0" w:color="auto"/>
        <w:bottom w:val="none" w:sz="0" w:space="0" w:color="auto"/>
        <w:right w:val="none" w:sz="0" w:space="0" w:color="auto"/>
      </w:divBdr>
    </w:div>
    <w:div w:id="1702777855">
      <w:bodyDiv w:val="1"/>
      <w:marLeft w:val="0"/>
      <w:marRight w:val="0"/>
      <w:marTop w:val="0"/>
      <w:marBottom w:val="0"/>
      <w:divBdr>
        <w:top w:val="none" w:sz="0" w:space="0" w:color="auto"/>
        <w:left w:val="none" w:sz="0" w:space="0" w:color="auto"/>
        <w:bottom w:val="none" w:sz="0" w:space="0" w:color="auto"/>
        <w:right w:val="none" w:sz="0" w:space="0" w:color="auto"/>
      </w:divBdr>
    </w:div>
    <w:div w:id="1708604193">
      <w:bodyDiv w:val="1"/>
      <w:marLeft w:val="0"/>
      <w:marRight w:val="0"/>
      <w:marTop w:val="0"/>
      <w:marBottom w:val="0"/>
      <w:divBdr>
        <w:top w:val="none" w:sz="0" w:space="0" w:color="auto"/>
        <w:left w:val="none" w:sz="0" w:space="0" w:color="auto"/>
        <w:bottom w:val="none" w:sz="0" w:space="0" w:color="auto"/>
        <w:right w:val="none" w:sz="0" w:space="0" w:color="auto"/>
      </w:divBdr>
    </w:div>
    <w:div w:id="1733113044">
      <w:bodyDiv w:val="1"/>
      <w:marLeft w:val="0"/>
      <w:marRight w:val="0"/>
      <w:marTop w:val="0"/>
      <w:marBottom w:val="0"/>
      <w:divBdr>
        <w:top w:val="none" w:sz="0" w:space="0" w:color="auto"/>
        <w:left w:val="none" w:sz="0" w:space="0" w:color="auto"/>
        <w:bottom w:val="none" w:sz="0" w:space="0" w:color="auto"/>
        <w:right w:val="none" w:sz="0" w:space="0" w:color="auto"/>
      </w:divBdr>
      <w:divsChild>
        <w:div w:id="365181432">
          <w:marLeft w:val="0"/>
          <w:marRight w:val="0"/>
          <w:marTop w:val="0"/>
          <w:marBottom w:val="0"/>
          <w:divBdr>
            <w:top w:val="none" w:sz="0" w:space="0" w:color="auto"/>
            <w:left w:val="none" w:sz="0" w:space="0" w:color="auto"/>
            <w:bottom w:val="none" w:sz="0" w:space="0" w:color="auto"/>
            <w:right w:val="none" w:sz="0" w:space="0" w:color="auto"/>
          </w:divBdr>
        </w:div>
      </w:divsChild>
    </w:div>
    <w:div w:id="1749302890">
      <w:bodyDiv w:val="1"/>
      <w:marLeft w:val="0"/>
      <w:marRight w:val="0"/>
      <w:marTop w:val="0"/>
      <w:marBottom w:val="0"/>
      <w:divBdr>
        <w:top w:val="none" w:sz="0" w:space="0" w:color="auto"/>
        <w:left w:val="none" w:sz="0" w:space="0" w:color="auto"/>
        <w:bottom w:val="none" w:sz="0" w:space="0" w:color="auto"/>
        <w:right w:val="none" w:sz="0" w:space="0" w:color="auto"/>
      </w:divBdr>
    </w:div>
    <w:div w:id="1751809827">
      <w:bodyDiv w:val="1"/>
      <w:marLeft w:val="0"/>
      <w:marRight w:val="0"/>
      <w:marTop w:val="0"/>
      <w:marBottom w:val="0"/>
      <w:divBdr>
        <w:top w:val="none" w:sz="0" w:space="0" w:color="auto"/>
        <w:left w:val="none" w:sz="0" w:space="0" w:color="auto"/>
        <w:bottom w:val="none" w:sz="0" w:space="0" w:color="auto"/>
        <w:right w:val="none" w:sz="0" w:space="0" w:color="auto"/>
      </w:divBdr>
    </w:div>
    <w:div w:id="1772311849">
      <w:bodyDiv w:val="1"/>
      <w:marLeft w:val="0"/>
      <w:marRight w:val="0"/>
      <w:marTop w:val="0"/>
      <w:marBottom w:val="0"/>
      <w:divBdr>
        <w:top w:val="none" w:sz="0" w:space="0" w:color="auto"/>
        <w:left w:val="none" w:sz="0" w:space="0" w:color="auto"/>
        <w:bottom w:val="none" w:sz="0" w:space="0" w:color="auto"/>
        <w:right w:val="none" w:sz="0" w:space="0" w:color="auto"/>
      </w:divBdr>
    </w:div>
    <w:div w:id="1773940274">
      <w:bodyDiv w:val="1"/>
      <w:marLeft w:val="0"/>
      <w:marRight w:val="0"/>
      <w:marTop w:val="0"/>
      <w:marBottom w:val="0"/>
      <w:divBdr>
        <w:top w:val="none" w:sz="0" w:space="0" w:color="auto"/>
        <w:left w:val="none" w:sz="0" w:space="0" w:color="auto"/>
        <w:bottom w:val="none" w:sz="0" w:space="0" w:color="auto"/>
        <w:right w:val="none" w:sz="0" w:space="0" w:color="auto"/>
      </w:divBdr>
    </w:div>
    <w:div w:id="1789346784">
      <w:bodyDiv w:val="1"/>
      <w:marLeft w:val="0"/>
      <w:marRight w:val="0"/>
      <w:marTop w:val="0"/>
      <w:marBottom w:val="0"/>
      <w:divBdr>
        <w:top w:val="none" w:sz="0" w:space="0" w:color="auto"/>
        <w:left w:val="none" w:sz="0" w:space="0" w:color="auto"/>
        <w:bottom w:val="none" w:sz="0" w:space="0" w:color="auto"/>
        <w:right w:val="none" w:sz="0" w:space="0" w:color="auto"/>
      </w:divBdr>
      <w:divsChild>
        <w:div w:id="541023101">
          <w:marLeft w:val="0"/>
          <w:marRight w:val="0"/>
          <w:marTop w:val="0"/>
          <w:marBottom w:val="0"/>
          <w:divBdr>
            <w:top w:val="none" w:sz="0" w:space="0" w:color="auto"/>
            <w:left w:val="none" w:sz="0" w:space="0" w:color="auto"/>
            <w:bottom w:val="none" w:sz="0" w:space="0" w:color="auto"/>
            <w:right w:val="none" w:sz="0" w:space="0" w:color="auto"/>
          </w:divBdr>
        </w:div>
        <w:div w:id="920481267">
          <w:marLeft w:val="0"/>
          <w:marRight w:val="0"/>
          <w:marTop w:val="0"/>
          <w:marBottom w:val="0"/>
          <w:divBdr>
            <w:top w:val="none" w:sz="0" w:space="0" w:color="auto"/>
            <w:left w:val="none" w:sz="0" w:space="0" w:color="auto"/>
            <w:bottom w:val="none" w:sz="0" w:space="0" w:color="auto"/>
            <w:right w:val="none" w:sz="0" w:space="0" w:color="auto"/>
          </w:divBdr>
        </w:div>
      </w:divsChild>
    </w:div>
    <w:div w:id="1799714182">
      <w:bodyDiv w:val="1"/>
      <w:marLeft w:val="0"/>
      <w:marRight w:val="0"/>
      <w:marTop w:val="0"/>
      <w:marBottom w:val="0"/>
      <w:divBdr>
        <w:top w:val="none" w:sz="0" w:space="0" w:color="auto"/>
        <w:left w:val="none" w:sz="0" w:space="0" w:color="auto"/>
        <w:bottom w:val="none" w:sz="0" w:space="0" w:color="auto"/>
        <w:right w:val="none" w:sz="0" w:space="0" w:color="auto"/>
      </w:divBdr>
    </w:div>
    <w:div w:id="1822960239">
      <w:bodyDiv w:val="1"/>
      <w:marLeft w:val="0"/>
      <w:marRight w:val="0"/>
      <w:marTop w:val="0"/>
      <w:marBottom w:val="0"/>
      <w:divBdr>
        <w:top w:val="none" w:sz="0" w:space="0" w:color="auto"/>
        <w:left w:val="none" w:sz="0" w:space="0" w:color="auto"/>
        <w:bottom w:val="none" w:sz="0" w:space="0" w:color="auto"/>
        <w:right w:val="none" w:sz="0" w:space="0" w:color="auto"/>
      </w:divBdr>
    </w:div>
    <w:div w:id="1824590286">
      <w:bodyDiv w:val="1"/>
      <w:marLeft w:val="0"/>
      <w:marRight w:val="0"/>
      <w:marTop w:val="0"/>
      <w:marBottom w:val="0"/>
      <w:divBdr>
        <w:top w:val="none" w:sz="0" w:space="0" w:color="auto"/>
        <w:left w:val="none" w:sz="0" w:space="0" w:color="auto"/>
        <w:bottom w:val="none" w:sz="0" w:space="0" w:color="auto"/>
        <w:right w:val="none" w:sz="0" w:space="0" w:color="auto"/>
      </w:divBdr>
    </w:div>
    <w:div w:id="1847594718">
      <w:bodyDiv w:val="1"/>
      <w:marLeft w:val="0"/>
      <w:marRight w:val="0"/>
      <w:marTop w:val="0"/>
      <w:marBottom w:val="0"/>
      <w:divBdr>
        <w:top w:val="none" w:sz="0" w:space="0" w:color="auto"/>
        <w:left w:val="none" w:sz="0" w:space="0" w:color="auto"/>
        <w:bottom w:val="none" w:sz="0" w:space="0" w:color="auto"/>
        <w:right w:val="none" w:sz="0" w:space="0" w:color="auto"/>
      </w:divBdr>
    </w:div>
    <w:div w:id="1902405098">
      <w:bodyDiv w:val="1"/>
      <w:marLeft w:val="0"/>
      <w:marRight w:val="0"/>
      <w:marTop w:val="0"/>
      <w:marBottom w:val="0"/>
      <w:divBdr>
        <w:top w:val="none" w:sz="0" w:space="0" w:color="auto"/>
        <w:left w:val="none" w:sz="0" w:space="0" w:color="auto"/>
        <w:bottom w:val="none" w:sz="0" w:space="0" w:color="auto"/>
        <w:right w:val="none" w:sz="0" w:space="0" w:color="auto"/>
      </w:divBdr>
    </w:div>
    <w:div w:id="1909218688">
      <w:bodyDiv w:val="1"/>
      <w:marLeft w:val="0"/>
      <w:marRight w:val="0"/>
      <w:marTop w:val="0"/>
      <w:marBottom w:val="0"/>
      <w:divBdr>
        <w:top w:val="none" w:sz="0" w:space="0" w:color="auto"/>
        <w:left w:val="none" w:sz="0" w:space="0" w:color="auto"/>
        <w:bottom w:val="none" w:sz="0" w:space="0" w:color="auto"/>
        <w:right w:val="none" w:sz="0" w:space="0" w:color="auto"/>
      </w:divBdr>
    </w:div>
    <w:div w:id="1929118069">
      <w:bodyDiv w:val="1"/>
      <w:marLeft w:val="0"/>
      <w:marRight w:val="0"/>
      <w:marTop w:val="0"/>
      <w:marBottom w:val="0"/>
      <w:divBdr>
        <w:top w:val="none" w:sz="0" w:space="0" w:color="auto"/>
        <w:left w:val="none" w:sz="0" w:space="0" w:color="auto"/>
        <w:bottom w:val="none" w:sz="0" w:space="0" w:color="auto"/>
        <w:right w:val="none" w:sz="0" w:space="0" w:color="auto"/>
      </w:divBdr>
    </w:div>
    <w:div w:id="1929927286">
      <w:bodyDiv w:val="1"/>
      <w:marLeft w:val="0"/>
      <w:marRight w:val="0"/>
      <w:marTop w:val="0"/>
      <w:marBottom w:val="0"/>
      <w:divBdr>
        <w:top w:val="none" w:sz="0" w:space="0" w:color="auto"/>
        <w:left w:val="none" w:sz="0" w:space="0" w:color="auto"/>
        <w:bottom w:val="none" w:sz="0" w:space="0" w:color="auto"/>
        <w:right w:val="none" w:sz="0" w:space="0" w:color="auto"/>
      </w:divBdr>
    </w:div>
    <w:div w:id="1932202667">
      <w:bodyDiv w:val="1"/>
      <w:marLeft w:val="0"/>
      <w:marRight w:val="0"/>
      <w:marTop w:val="0"/>
      <w:marBottom w:val="0"/>
      <w:divBdr>
        <w:top w:val="none" w:sz="0" w:space="0" w:color="auto"/>
        <w:left w:val="none" w:sz="0" w:space="0" w:color="auto"/>
        <w:bottom w:val="none" w:sz="0" w:space="0" w:color="auto"/>
        <w:right w:val="none" w:sz="0" w:space="0" w:color="auto"/>
      </w:divBdr>
    </w:div>
    <w:div w:id="1983920862">
      <w:bodyDiv w:val="1"/>
      <w:marLeft w:val="0"/>
      <w:marRight w:val="0"/>
      <w:marTop w:val="0"/>
      <w:marBottom w:val="0"/>
      <w:divBdr>
        <w:top w:val="none" w:sz="0" w:space="0" w:color="auto"/>
        <w:left w:val="none" w:sz="0" w:space="0" w:color="auto"/>
        <w:bottom w:val="none" w:sz="0" w:space="0" w:color="auto"/>
        <w:right w:val="none" w:sz="0" w:space="0" w:color="auto"/>
      </w:divBdr>
    </w:div>
    <w:div w:id="1985545945">
      <w:bodyDiv w:val="1"/>
      <w:marLeft w:val="0"/>
      <w:marRight w:val="0"/>
      <w:marTop w:val="0"/>
      <w:marBottom w:val="0"/>
      <w:divBdr>
        <w:top w:val="none" w:sz="0" w:space="0" w:color="auto"/>
        <w:left w:val="none" w:sz="0" w:space="0" w:color="auto"/>
        <w:bottom w:val="none" w:sz="0" w:space="0" w:color="auto"/>
        <w:right w:val="none" w:sz="0" w:space="0" w:color="auto"/>
      </w:divBdr>
    </w:div>
    <w:div w:id="2035376933">
      <w:bodyDiv w:val="1"/>
      <w:marLeft w:val="0"/>
      <w:marRight w:val="0"/>
      <w:marTop w:val="0"/>
      <w:marBottom w:val="0"/>
      <w:divBdr>
        <w:top w:val="none" w:sz="0" w:space="0" w:color="auto"/>
        <w:left w:val="none" w:sz="0" w:space="0" w:color="auto"/>
        <w:bottom w:val="none" w:sz="0" w:space="0" w:color="auto"/>
        <w:right w:val="none" w:sz="0" w:space="0" w:color="auto"/>
      </w:divBdr>
    </w:div>
    <w:div w:id="2036541950">
      <w:bodyDiv w:val="1"/>
      <w:marLeft w:val="0"/>
      <w:marRight w:val="0"/>
      <w:marTop w:val="0"/>
      <w:marBottom w:val="0"/>
      <w:divBdr>
        <w:top w:val="none" w:sz="0" w:space="0" w:color="auto"/>
        <w:left w:val="none" w:sz="0" w:space="0" w:color="auto"/>
        <w:bottom w:val="none" w:sz="0" w:space="0" w:color="auto"/>
        <w:right w:val="none" w:sz="0" w:space="0" w:color="auto"/>
      </w:divBdr>
    </w:div>
    <w:div w:id="2055733829">
      <w:bodyDiv w:val="1"/>
      <w:marLeft w:val="0"/>
      <w:marRight w:val="0"/>
      <w:marTop w:val="0"/>
      <w:marBottom w:val="0"/>
      <w:divBdr>
        <w:top w:val="none" w:sz="0" w:space="0" w:color="auto"/>
        <w:left w:val="none" w:sz="0" w:space="0" w:color="auto"/>
        <w:bottom w:val="none" w:sz="0" w:space="0" w:color="auto"/>
        <w:right w:val="none" w:sz="0" w:space="0" w:color="auto"/>
      </w:divBdr>
    </w:div>
    <w:div w:id="2100364546">
      <w:bodyDiv w:val="1"/>
      <w:marLeft w:val="0"/>
      <w:marRight w:val="0"/>
      <w:marTop w:val="0"/>
      <w:marBottom w:val="0"/>
      <w:divBdr>
        <w:top w:val="none" w:sz="0" w:space="0" w:color="auto"/>
        <w:left w:val="none" w:sz="0" w:space="0" w:color="auto"/>
        <w:bottom w:val="none" w:sz="0" w:space="0" w:color="auto"/>
        <w:right w:val="none" w:sz="0" w:space="0" w:color="auto"/>
      </w:divBdr>
    </w:div>
    <w:div w:id="2125075429">
      <w:bodyDiv w:val="1"/>
      <w:marLeft w:val="0"/>
      <w:marRight w:val="0"/>
      <w:marTop w:val="0"/>
      <w:marBottom w:val="0"/>
      <w:divBdr>
        <w:top w:val="none" w:sz="0" w:space="0" w:color="auto"/>
        <w:left w:val="none" w:sz="0" w:space="0" w:color="auto"/>
        <w:bottom w:val="none" w:sz="0" w:space="0" w:color="auto"/>
        <w:right w:val="none" w:sz="0" w:space="0" w:color="auto"/>
      </w:divBdr>
    </w:div>
    <w:div w:id="2137945631">
      <w:bodyDiv w:val="1"/>
      <w:marLeft w:val="0"/>
      <w:marRight w:val="0"/>
      <w:marTop w:val="0"/>
      <w:marBottom w:val="0"/>
      <w:divBdr>
        <w:top w:val="none" w:sz="0" w:space="0" w:color="auto"/>
        <w:left w:val="none" w:sz="0" w:space="0" w:color="auto"/>
        <w:bottom w:val="none" w:sz="0" w:space="0" w:color="auto"/>
        <w:right w:val="none" w:sz="0" w:space="0" w:color="auto"/>
      </w:divBdr>
    </w:div>
    <w:div w:id="2139253827">
      <w:bodyDiv w:val="1"/>
      <w:marLeft w:val="0"/>
      <w:marRight w:val="0"/>
      <w:marTop w:val="0"/>
      <w:marBottom w:val="0"/>
      <w:divBdr>
        <w:top w:val="none" w:sz="0" w:space="0" w:color="auto"/>
        <w:left w:val="none" w:sz="0" w:space="0" w:color="auto"/>
        <w:bottom w:val="none" w:sz="0" w:space="0" w:color="auto"/>
        <w:right w:val="none" w:sz="0" w:space="0" w:color="auto"/>
      </w:divBdr>
    </w:div>
    <w:div w:id="214034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imin.lrv.lt/lt/veiklos-sritys/verslo-aplinka/smulkiojo-ir-vidutinio-verslo-politika/statuso-deklaravimas-aktualus-dokumentai/" TargetMode="External"/><Relationship Id="rId18" Type="http://schemas.openxmlformats.org/officeDocument/2006/relationships/hyperlink" Target="https://dms.investis.lt" TargetMode="External"/><Relationship Id="rId26" Type="http://schemas.openxmlformats.org/officeDocument/2006/relationships/hyperlink" Target="mailto:didiegimas@inovacijuagentura.lt" TargetMode="External"/><Relationship Id="rId39" Type="http://schemas.openxmlformats.org/officeDocument/2006/relationships/hyperlink" Target="https://e-seimas.lrs.lt/portal/legalAct/lt/TAD/TAIS.249046/asr" TargetMode="External"/><Relationship Id="rId21" Type="http://schemas.openxmlformats.org/officeDocument/2006/relationships/hyperlink" Target="https://2021.esinvesticijos.lt/dokumentai/informacijos-apie-pareiskejui-partneriui-suteikta-valstybes-pagalba-isskyrus-de-minimis-forma-1" TargetMode="External"/><Relationship Id="rId34" Type="http://schemas.openxmlformats.org/officeDocument/2006/relationships/hyperlink" Target="https://eur-lex.europa.eu/legal-content/LT/ALL/?uri=CELEX:32024R1689" TargetMode="External"/><Relationship Id="rId42" Type="http://schemas.openxmlformats.org/officeDocument/2006/relationships/hyperlink" Target="https://esinvesticijos.lt/dokumentai/strateginio-valdymo-metodika" TargetMode="External"/><Relationship Id="rId47" Type="http://schemas.openxmlformats.org/officeDocument/2006/relationships/hyperlink" Target="https://2021.esinvesticijos.lt/uploads/documents/docs/2024-11/e99de5f044b0dab905bdafd09fa46f552dbcedfb92c57ec849786527f6cccd8e.pdf" TargetMode="External"/><Relationship Id="rId50" Type="http://schemas.openxmlformats.org/officeDocument/2006/relationships/hyperlink" Target="https://osp.stat.gov.lt/c/document_library/get_file?uuid=6f32cfc2-e62f-4a68-aff4-1e445a36dfc6&amp;groupId=10180" TargetMode="Externa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lex.europa.eu/legal-content/LT/TXT/?uri=CELEX%3A32020R0852" TargetMode="External"/><Relationship Id="rId29" Type="http://schemas.openxmlformats.org/officeDocument/2006/relationships/hyperlink" Target="https://www.e-tar.lt/rs/aesupplement/bf61f0e0043811edb32c9f9d8ba206f8/cTuduUIAxd/2d753a75c09a11f1baf5938282b7b257/" TargetMode="External"/><Relationship Id="rId11" Type="http://schemas.openxmlformats.org/officeDocument/2006/relationships/hyperlink" Target="https://www.e-tar.lt/rs/aesupplement/bf61f0e0043811edb32c9f9d8ba206f8/cTuduUIAxd/2d753a75c09a11f1baf5938282b7b257/" TargetMode="External"/><Relationship Id="rId24" Type="http://schemas.openxmlformats.org/officeDocument/2006/relationships/hyperlink" Target="https://eimin.lrv.lt/lt/" TargetMode="External"/><Relationship Id="rId32" Type="http://schemas.openxmlformats.org/officeDocument/2006/relationships/hyperlink" Target="https://eur-lex.europa.eu/legal-content/LT/TXT/?uri=CELEX:32021R1060" TargetMode="External"/><Relationship Id="rId37" Type="http://schemas.openxmlformats.org/officeDocument/2006/relationships/hyperlink" Target="https://e-seimas.lrs.lt/portal/legalAct/lt/TAD/90386d20bab711ea9a12d0dada3ca61b/asr" TargetMode="External"/><Relationship Id="rId40" Type="http://schemas.openxmlformats.org/officeDocument/2006/relationships/hyperlink" Target="https://e-seimas.lrs.lt/portal/legalAct/lt/TAD/43e1c630b92011e5be9bf78e07ed6470" TargetMode="External"/><Relationship Id="rId45" Type="http://schemas.openxmlformats.org/officeDocument/2006/relationships/hyperlink" Target="https://www.e-tar.lt/portal/lt/legalAct/218f65b0342a11edb4cae1b158f98ea5"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esinvesticijos.lt/igyvendinimas-1/d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imin.lrv.lt/lt/" TargetMode="External"/><Relationship Id="rId22" Type="http://schemas.openxmlformats.org/officeDocument/2006/relationships/hyperlink" Target="https://www.registrucentras.lt/p/1800" TargetMode="External"/><Relationship Id="rId27" Type="http://schemas.openxmlformats.org/officeDocument/2006/relationships/hyperlink" Target="https://2021.esinvesticijos.lt/dokumentai/del-2021-2027-metu-europos-sajungos-fondu-investiciju-programos-ir-ekonomikos-gaivinimo-ir-atsparumo-didinimo-plano-naujos-kartos-lietuva-igyvendinimo" TargetMode="External"/><Relationship Id="rId30" Type="http://schemas.openxmlformats.org/officeDocument/2006/relationships/hyperlink" Target="https://www.e-tar.lt/portal/lt/legalAct/301f9e20be2211f1baf5938282b7b257" TargetMode="External"/><Relationship Id="rId35" Type="http://schemas.openxmlformats.org/officeDocument/2006/relationships/hyperlink" Target="https://2021.esinvesticijos.lt/dokumentai/2021-2027-metu-europos-sajungos-fondu-investiciju-programa" TargetMode="External"/><Relationship Id="rId43" Type="http://schemas.openxmlformats.org/officeDocument/2006/relationships/hyperlink" Target="https://e-tar.lt/portal/lt/legalAct/9a588bc0a9e211ec8d9390588bf2de65/asr" TargetMode="External"/><Relationship Id="rId48" Type="http://schemas.openxmlformats.org/officeDocument/2006/relationships/hyperlink" Target="https://www.esinvesticijos.lt/uploads/documents/docs/2023-02/d4ef86c60fa1997b2de50424c9008c94ecc40f7debdbca2f5baf8528ba933e5e.pdf"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svv.registrucentras.lt/" TargetMode="External"/><Relationship Id="rId17" Type="http://schemas.openxmlformats.org/officeDocument/2006/relationships/hyperlink" Target="https://esinvesticijos.lt/dokumentai/projektu-bendruju-atrankos-kriteriju-sarasas-ir-ju-vertinimo-metodika-3" TargetMode="External"/><Relationship Id="rId25" Type="http://schemas.openxmlformats.org/officeDocument/2006/relationships/hyperlink" Target="https://2021.esinvesticijos.lt/dokumentai/viena-imone-deklaracijos-forma" TargetMode="External"/><Relationship Id="rId33" Type="http://schemas.openxmlformats.org/officeDocument/2006/relationships/hyperlink" Target="https://eur-lex.europa.eu/legal-content/LT/TXT/PDF/?uri=OJ:L_202302831" TargetMode="External"/><Relationship Id="rId38" Type="http://schemas.openxmlformats.org/officeDocument/2006/relationships/hyperlink" Target="https://e-seimas.lrs.lt/portal/legalAct/lt/TAD/3a00ca517f7d11e89188e16a6495e98c/asr" TargetMode="External"/><Relationship Id="rId46" Type="http://schemas.openxmlformats.org/officeDocument/2006/relationships/hyperlink" Target="https://inovacijuagentura.lt/turinys/valstyb4s-pagalbos-mokomoji-medziaga.html" TargetMode="External"/><Relationship Id="rId20" Type="http://schemas.openxmlformats.org/officeDocument/2006/relationships/hyperlink" Target="https://esinvesticijos.lt/dokumentai/projekto-igyvendinimo-plano-forma" TargetMode="External"/><Relationship Id="rId41" Type="http://schemas.openxmlformats.org/officeDocument/2006/relationships/hyperlink" Target="https://www.e-tar.lt/portal/lt/legalAct/f151a080456711edbc04912defe897d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EN/TXT/PDF/?uri=CELEX:52021XC0218(01)&amp;from=EN" TargetMode="External"/><Relationship Id="rId23" Type="http://schemas.openxmlformats.org/officeDocument/2006/relationships/hyperlink" Target="https://eimin.lrv.lt/lt/veiklos-sritys/verslo-aplinka/smulkiojo-ir-vidutinio-verslo-politika/statuso-deklaravimas-aktualus-dokumentai/" TargetMode="External"/><Relationship Id="rId28" Type="http://schemas.openxmlformats.org/officeDocument/2006/relationships/hyperlink" Target="https://www.e-tar.lt/portal/lt/legalAct/14e33320f1ed11ec8fa7d02a65c371ad/asr" TargetMode="External"/><Relationship Id="rId36" Type="http://schemas.openxmlformats.org/officeDocument/2006/relationships/hyperlink" Target="https://e-seimas.lrs.lt/portal/legalAct/lt/TAD/TAIS.68516/asr" TargetMode="External"/><Relationship Id="rId49" Type="http://schemas.openxmlformats.org/officeDocument/2006/relationships/hyperlink" Target="https://2021.esinvesticijos.lt/dokumentai/projekto-sutarties-forma-1"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eur-lex.europa.eu/legal-content/lt/ALL/?uri=CELEX:32021R1058" TargetMode="External"/><Relationship Id="rId44" Type="http://schemas.openxmlformats.org/officeDocument/2006/relationships/hyperlink" Target="https://www.e-tar.lt/portal/lt/legalAct/TAR.91704366F45F/asr" TargetMode="External"/><Relationship Id="rId5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1821316FFF48908C2BC78B7FC76BC0"/>
        <w:category>
          <w:name w:val="Bendrosios nuostatos"/>
          <w:gallery w:val="placeholder"/>
        </w:category>
        <w:types>
          <w:type w:val="bbPlcHdr"/>
        </w:types>
        <w:behaviors>
          <w:behavior w:val="content"/>
        </w:behaviors>
        <w:guid w:val="{D01B5ECD-7B07-41C5-A306-38F2820F1920}"/>
      </w:docPartPr>
      <w:docPartBody>
        <w:p w:rsidR="00DC2000" w:rsidRDefault="00DC2000"/>
      </w:docPartBody>
    </w:docPart>
    <w:docPart>
      <w:docPartPr>
        <w:name w:val="73EA85A5F3704EA79D6B0EDA3CC5101B"/>
        <w:category>
          <w:name w:val="Bendrosios nuostatos"/>
          <w:gallery w:val="placeholder"/>
        </w:category>
        <w:types>
          <w:type w:val="bbPlcHdr"/>
        </w:types>
        <w:behaviors>
          <w:behavior w:val="content"/>
        </w:behaviors>
        <w:guid w:val="{71B22C36-B7BC-46F6-B577-6C84325914FD}"/>
      </w:docPartPr>
      <w:docPartBody>
        <w:p w:rsidR="00DC2000" w:rsidRDefault="00DC2000"/>
      </w:docPartBody>
    </w:docPart>
    <w:docPart>
      <w:docPartPr>
        <w:name w:val="492305D63A3745CCA9072470777167FA"/>
        <w:category>
          <w:name w:val="Bendrosios nuostatos"/>
          <w:gallery w:val="placeholder"/>
        </w:category>
        <w:types>
          <w:type w:val="bbPlcHdr"/>
        </w:types>
        <w:behaviors>
          <w:behavior w:val="content"/>
        </w:behaviors>
        <w:guid w:val="{A493FC22-F367-447B-A0EC-56C3C4B0BCB0}"/>
      </w:docPartPr>
      <w:docPartBody>
        <w:p w:rsidR="00DC2000" w:rsidRDefault="00DC2000"/>
      </w:docPartBody>
    </w:docPart>
    <w:docPart>
      <w:docPartPr>
        <w:name w:val="3F577857DF6B4F0C858C4B6D612B5370"/>
        <w:category>
          <w:name w:val="Bendrosios nuostatos"/>
          <w:gallery w:val="placeholder"/>
        </w:category>
        <w:types>
          <w:type w:val="bbPlcHdr"/>
        </w:types>
        <w:behaviors>
          <w:behavior w:val="content"/>
        </w:behaviors>
        <w:guid w:val="{B9D6E12D-FBE8-42E3-B0B0-0929BB7256D4}"/>
      </w:docPartPr>
      <w:docPartBody>
        <w:p w:rsidR="00DC2000" w:rsidRDefault="00DC2000"/>
      </w:docPartBody>
    </w:docPart>
    <w:docPart>
      <w:docPartPr>
        <w:name w:val="4AEEB2F0BCC5487D836217B59B177638"/>
        <w:category>
          <w:name w:val="Bendrosios nuostatos"/>
          <w:gallery w:val="placeholder"/>
        </w:category>
        <w:types>
          <w:type w:val="bbPlcHdr"/>
        </w:types>
        <w:behaviors>
          <w:behavior w:val="content"/>
        </w:behaviors>
        <w:guid w:val="{A8ADB67A-E70F-4AEE-A18C-5FBC6B31B8E2}"/>
      </w:docPartPr>
      <w:docPartBody>
        <w:p w:rsidR="00DC2000" w:rsidRDefault="00DC2000"/>
      </w:docPartBody>
    </w:docPart>
    <w:docPart>
      <w:docPartPr>
        <w:name w:val="1150DE49152445588FBF4D47588D31BF"/>
        <w:category>
          <w:name w:val="General"/>
          <w:gallery w:val="placeholder"/>
        </w:category>
        <w:types>
          <w:type w:val="bbPlcHdr"/>
        </w:types>
        <w:behaviors>
          <w:behavior w:val="content"/>
        </w:behaviors>
        <w:guid w:val="{11CFB91F-8F62-469D-AB5E-393B46458B13}"/>
      </w:docPartPr>
      <w:docPartBody>
        <w:p w:rsidR="004614C2" w:rsidRDefault="004614C2"/>
      </w:docPartBody>
    </w:docPart>
    <w:docPart>
      <w:docPartPr>
        <w:name w:val="877C01AF387046ADAC60D8EB95AFB907"/>
        <w:category>
          <w:name w:val="General"/>
          <w:gallery w:val="placeholder"/>
        </w:category>
        <w:types>
          <w:type w:val="bbPlcHdr"/>
        </w:types>
        <w:behaviors>
          <w:behavior w:val="content"/>
        </w:behaviors>
        <w:guid w:val="{BE95F402-71C0-465D-B28B-11291FD48D9E}"/>
      </w:docPartPr>
      <w:docPartBody>
        <w:p w:rsidR="004614C2" w:rsidRDefault="004614C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00"/>
    <w:rsid w:val="00026EBE"/>
    <w:rsid w:val="0007429C"/>
    <w:rsid w:val="00092DB6"/>
    <w:rsid w:val="000958BB"/>
    <w:rsid w:val="000D6EAC"/>
    <w:rsid w:val="000D7E0F"/>
    <w:rsid w:val="000E2D60"/>
    <w:rsid w:val="00102012"/>
    <w:rsid w:val="001152BB"/>
    <w:rsid w:val="00122D2A"/>
    <w:rsid w:val="00137F9D"/>
    <w:rsid w:val="001520B9"/>
    <w:rsid w:val="00170CCB"/>
    <w:rsid w:val="00173844"/>
    <w:rsid w:val="001958C8"/>
    <w:rsid w:val="001C2344"/>
    <w:rsid w:val="002142CE"/>
    <w:rsid w:val="0022343F"/>
    <w:rsid w:val="002821E6"/>
    <w:rsid w:val="00282590"/>
    <w:rsid w:val="002B212D"/>
    <w:rsid w:val="002E52FA"/>
    <w:rsid w:val="002F1FD8"/>
    <w:rsid w:val="0032766B"/>
    <w:rsid w:val="00353CCB"/>
    <w:rsid w:val="003573D3"/>
    <w:rsid w:val="00366337"/>
    <w:rsid w:val="003677E1"/>
    <w:rsid w:val="00381610"/>
    <w:rsid w:val="003941B9"/>
    <w:rsid w:val="00397152"/>
    <w:rsid w:val="003A3E85"/>
    <w:rsid w:val="003B5DB6"/>
    <w:rsid w:val="003D39C4"/>
    <w:rsid w:val="004614C2"/>
    <w:rsid w:val="00532664"/>
    <w:rsid w:val="00565A81"/>
    <w:rsid w:val="00571322"/>
    <w:rsid w:val="00575EAA"/>
    <w:rsid w:val="005A4180"/>
    <w:rsid w:val="005B73C7"/>
    <w:rsid w:val="00601AAD"/>
    <w:rsid w:val="00601D5F"/>
    <w:rsid w:val="0060529E"/>
    <w:rsid w:val="00621255"/>
    <w:rsid w:val="006236DB"/>
    <w:rsid w:val="00666914"/>
    <w:rsid w:val="00675BE9"/>
    <w:rsid w:val="00677600"/>
    <w:rsid w:val="006915A8"/>
    <w:rsid w:val="00695E7A"/>
    <w:rsid w:val="006A59EC"/>
    <w:rsid w:val="006D7076"/>
    <w:rsid w:val="006E19DE"/>
    <w:rsid w:val="006E4891"/>
    <w:rsid w:val="006E6A5D"/>
    <w:rsid w:val="00702565"/>
    <w:rsid w:val="00706E53"/>
    <w:rsid w:val="00711EC8"/>
    <w:rsid w:val="00775F15"/>
    <w:rsid w:val="00790D3C"/>
    <w:rsid w:val="007B615B"/>
    <w:rsid w:val="007B6F4A"/>
    <w:rsid w:val="007E3C85"/>
    <w:rsid w:val="007F1F09"/>
    <w:rsid w:val="007F4026"/>
    <w:rsid w:val="008117E0"/>
    <w:rsid w:val="00830213"/>
    <w:rsid w:val="008325A9"/>
    <w:rsid w:val="00894EAA"/>
    <w:rsid w:val="00895347"/>
    <w:rsid w:val="008A092C"/>
    <w:rsid w:val="008B5381"/>
    <w:rsid w:val="008D052E"/>
    <w:rsid w:val="009117B6"/>
    <w:rsid w:val="00912982"/>
    <w:rsid w:val="00915885"/>
    <w:rsid w:val="009249C9"/>
    <w:rsid w:val="00926CD3"/>
    <w:rsid w:val="00945EED"/>
    <w:rsid w:val="009839F4"/>
    <w:rsid w:val="009B25FD"/>
    <w:rsid w:val="009B6D57"/>
    <w:rsid w:val="00A06A22"/>
    <w:rsid w:val="00A3179F"/>
    <w:rsid w:val="00A55065"/>
    <w:rsid w:val="00A72F41"/>
    <w:rsid w:val="00AA1E32"/>
    <w:rsid w:val="00AB602F"/>
    <w:rsid w:val="00AC1926"/>
    <w:rsid w:val="00AC6CF4"/>
    <w:rsid w:val="00BC3513"/>
    <w:rsid w:val="00BD730B"/>
    <w:rsid w:val="00C0690F"/>
    <w:rsid w:val="00C32CCF"/>
    <w:rsid w:val="00C33E49"/>
    <w:rsid w:val="00C42114"/>
    <w:rsid w:val="00C66792"/>
    <w:rsid w:val="00CB2362"/>
    <w:rsid w:val="00CC143D"/>
    <w:rsid w:val="00CC7BD7"/>
    <w:rsid w:val="00D11657"/>
    <w:rsid w:val="00D37DED"/>
    <w:rsid w:val="00D41168"/>
    <w:rsid w:val="00D519B9"/>
    <w:rsid w:val="00D51F7D"/>
    <w:rsid w:val="00D809AD"/>
    <w:rsid w:val="00D87301"/>
    <w:rsid w:val="00D95E34"/>
    <w:rsid w:val="00DA7367"/>
    <w:rsid w:val="00DC2000"/>
    <w:rsid w:val="00DE7424"/>
    <w:rsid w:val="00E75762"/>
    <w:rsid w:val="00EC5F4B"/>
    <w:rsid w:val="00ED6A49"/>
    <w:rsid w:val="00EE63BF"/>
    <w:rsid w:val="00EF4730"/>
    <w:rsid w:val="00F16B55"/>
    <w:rsid w:val="00F33891"/>
    <w:rsid w:val="00F55B9E"/>
    <w:rsid w:val="00F72DDA"/>
    <w:rsid w:val="00FA1127"/>
    <w:rsid w:val="00FA5068"/>
    <w:rsid w:val="00FB262C"/>
    <w:rsid w:val="00FC523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Šilta mėlyna">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E43CC-10D5-4BFD-960F-A4E6864C863F}">
  <ds:schemaRefs>
    <ds:schemaRef ds:uri="http://schemas.openxmlformats.org/officeDocument/2006/bibliography"/>
  </ds:schemaRefs>
</ds:datastoreItem>
</file>

<file path=customXml/itemProps2.xml><?xml version="1.0" encoding="utf-8"?>
<ds:datastoreItem xmlns:ds="http://schemas.openxmlformats.org/officeDocument/2006/customXml" ds:itemID="{3A03862E-228A-4AF7-904B-353603E94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C07D7-4FEA-4867-84D2-B5ECB54DFC3D}">
  <ds:schemaRefs>
    <ds:schemaRef ds:uri="http://schemas.microsoft.com/office/2006/metadata/properties"/>
    <ds:schemaRef ds:uri="7ed14601-a767-49df-87ac-319a5ad53ef2"/>
    <ds:schemaRef ds:uri="8fa2b46d-e0e5-4105-8197-5a0c810b9da7"/>
    <ds:schemaRef ds:uri="http://schemas.microsoft.com/office/infopath/2007/PartnerControls"/>
  </ds:schemaRefs>
</ds:datastoreItem>
</file>

<file path=customXml/itemProps4.xml><?xml version="1.0" encoding="utf-8"?>
<ds:datastoreItem xmlns:ds="http://schemas.openxmlformats.org/officeDocument/2006/customXml" ds:itemID="{AC546F36-5293-496B-99F7-B158043B4E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38317</Words>
  <Characters>21841</Characters>
  <Application>Microsoft Office Word</Application>
  <DocSecurity>0</DocSecurity>
  <Lines>182</Lines>
  <Paragraphs>120</Paragraphs>
  <ScaleCrop>false</ScaleCrop>
  <Company/>
  <LinksUpToDate>false</LinksUpToDate>
  <CharactersWithSpaces>60038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LVPA</dc:title>
  <dc:subject/>
  <dc:creator>Ilona Šaltienė</dc:creator>
  <cp:keywords/>
  <cp:lastModifiedBy>Danutė Čičinskaitė</cp:lastModifiedBy>
  <cp:revision>227</cp:revision>
  <cp:lastPrinted>2007-02-21T17:28:00Z</cp:lastPrinted>
  <dcterms:created xsi:type="dcterms:W3CDTF">2026-02-24T20:01:00Z</dcterms:created>
  <dcterms:modified xsi:type="dcterms:W3CDTF">2026-10-06T14:12:00Z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0x010100D9A7F16E3557754597ADF6E4F37FD247</vt:lpwstr>
  </property>
</Properties>
</file>